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E2D28" w14:textId="77777777" w:rsidR="00866620" w:rsidRPr="00F87A0C" w:rsidRDefault="00866620" w:rsidP="00866620">
      <w:pPr>
        <w:pStyle w:val="NormalWeb"/>
        <w:jc w:val="center"/>
        <w:rPr>
          <w:rFonts w:ascii="Muli Black" w:hAnsi="Muli Black" w:cs="Arial"/>
          <w:b/>
          <w:bCs/>
          <w:sz w:val="32"/>
          <w:szCs w:val="32"/>
          <w:lang w:val="en-GB"/>
        </w:rPr>
      </w:pPr>
      <w:bookmarkStart w:id="0" w:name="_Toc418255648"/>
      <w:bookmarkStart w:id="1" w:name="_GoBack"/>
      <w:bookmarkEnd w:id="1"/>
    </w:p>
    <w:p w14:paraId="1E574EF8" w14:textId="77777777" w:rsidR="00866620" w:rsidRPr="00350C2D" w:rsidRDefault="00866620" w:rsidP="00866620">
      <w:pPr>
        <w:pStyle w:val="NormalWeb"/>
        <w:jc w:val="center"/>
        <w:rPr>
          <w:rFonts w:ascii="Muli Black" w:hAnsi="Muli Black"/>
          <w:sz w:val="40"/>
          <w:szCs w:val="40"/>
          <w:lang w:val="en-GB"/>
        </w:rPr>
      </w:pPr>
      <w:r w:rsidRPr="00350C2D">
        <w:rPr>
          <w:rFonts w:ascii="Muli Black" w:hAnsi="Muli Black" w:cs="Arial"/>
          <w:b/>
          <w:bCs/>
          <w:sz w:val="40"/>
          <w:szCs w:val="40"/>
          <w:lang w:val="en-GB"/>
        </w:rPr>
        <w:t>PaNOSC</w:t>
      </w:r>
    </w:p>
    <w:p w14:paraId="167D481A" w14:textId="77777777" w:rsidR="00866620" w:rsidRPr="00350C2D" w:rsidRDefault="00866620" w:rsidP="00866620">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Photon and Neutron Open Science Cloud</w:t>
      </w:r>
    </w:p>
    <w:p w14:paraId="5F43D646" w14:textId="77777777" w:rsidR="00866620" w:rsidRPr="00350C2D" w:rsidRDefault="00866620" w:rsidP="00866620">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 xml:space="preserve">H2020-INFRAEOSC-04-2018 </w:t>
      </w:r>
    </w:p>
    <w:p w14:paraId="48802A8C" w14:textId="77777777" w:rsidR="00866620" w:rsidRDefault="00866620" w:rsidP="00866620">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Grant Agreement Number: 823852</w:t>
      </w:r>
    </w:p>
    <w:p w14:paraId="77ED2502" w14:textId="77777777" w:rsidR="00866620" w:rsidRPr="00F87A0C" w:rsidRDefault="00866620" w:rsidP="00866620">
      <w:pPr>
        <w:pStyle w:val="NormalWeb"/>
        <w:jc w:val="center"/>
        <w:rPr>
          <w:rFonts w:ascii="Muli Black" w:hAnsi="Muli Black" w:cs="Arial"/>
          <w:b/>
          <w:bCs/>
          <w:sz w:val="28"/>
          <w:szCs w:val="28"/>
          <w:lang w:val="en-GB"/>
        </w:rPr>
      </w:pPr>
      <w:r>
        <w:rPr>
          <w:rFonts w:ascii="Muli Black" w:hAnsi="Muli Black" w:cs="Arial"/>
          <w:b/>
          <w:bCs/>
          <w:noProof/>
          <w:sz w:val="28"/>
          <w:szCs w:val="28"/>
          <w:lang w:val="en-US"/>
        </w:rPr>
        <w:drawing>
          <wp:inline distT="0" distB="0" distL="0" distR="0" wp14:anchorId="4E89C477" wp14:editId="1642F834">
            <wp:extent cx="5235359" cy="2719667"/>
            <wp:effectExtent l="0" t="0" r="0" b="0"/>
            <wp:docPr id="5" name="Picture 5"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tta:Documents:DOCS CERIC:PROJECTS:PaNOSC:PaNOSC_WPs:PaNOSC_WP9:PaNOSC_logo:PaNOSClogo_web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5359" cy="2719667"/>
                    </a:xfrm>
                    <a:prstGeom prst="rect">
                      <a:avLst/>
                    </a:prstGeom>
                    <a:noFill/>
                    <a:ln>
                      <a:noFill/>
                    </a:ln>
                  </pic:spPr>
                </pic:pic>
              </a:graphicData>
            </a:graphic>
          </wp:inline>
        </w:drawing>
      </w:r>
    </w:p>
    <w:p w14:paraId="5FB1A9FF" w14:textId="77777777" w:rsidR="00866620" w:rsidRDefault="00866620" w:rsidP="00866620">
      <w:pPr>
        <w:pStyle w:val="NormalWeb"/>
        <w:jc w:val="center"/>
        <w:rPr>
          <w:rFonts w:ascii="Muli Black" w:hAnsi="Muli Black" w:cs="Arial"/>
          <w:b/>
          <w:bCs/>
          <w:sz w:val="28"/>
          <w:szCs w:val="28"/>
          <w:lang w:val="en-GB"/>
        </w:rPr>
      </w:pPr>
    </w:p>
    <w:p w14:paraId="3DD3879C" w14:textId="34921E18" w:rsidR="00866620" w:rsidRDefault="00866620" w:rsidP="00866620">
      <w:pPr>
        <w:pStyle w:val="NormalWeb"/>
        <w:jc w:val="center"/>
        <w:rPr>
          <w:rFonts w:ascii="Muli Black" w:hAnsi="Muli Black" w:cs="Arial"/>
          <w:b/>
          <w:bCs/>
          <w:sz w:val="28"/>
          <w:szCs w:val="28"/>
          <w:lang w:val="en-GB"/>
        </w:rPr>
      </w:pPr>
      <w:r w:rsidRPr="00F87A0C">
        <w:rPr>
          <w:rFonts w:ascii="Muli Black" w:hAnsi="Muli Black" w:cs="Arial"/>
          <w:b/>
          <w:bCs/>
          <w:sz w:val="28"/>
          <w:szCs w:val="28"/>
          <w:lang w:val="en-GB"/>
        </w:rPr>
        <w:t xml:space="preserve">Deliverable: </w:t>
      </w:r>
    </w:p>
    <w:p w14:paraId="6499417A" w14:textId="25AF9BB3" w:rsidR="00866620" w:rsidRDefault="00866620" w:rsidP="00866620">
      <w:pPr>
        <w:pStyle w:val="NormalWeb"/>
        <w:jc w:val="center"/>
        <w:rPr>
          <w:rFonts w:ascii="Muli Black" w:hAnsi="Muli Black" w:cs="Arial"/>
          <w:b/>
          <w:bCs/>
          <w:sz w:val="28"/>
          <w:szCs w:val="28"/>
          <w:lang w:val="en-GB"/>
        </w:rPr>
      </w:pPr>
      <w:r>
        <w:rPr>
          <w:rFonts w:ascii="Muli Black" w:hAnsi="Muli Black" w:cs="Arial"/>
          <w:b/>
          <w:bCs/>
          <w:sz w:val="28"/>
          <w:szCs w:val="28"/>
          <w:lang w:val="en-GB"/>
        </w:rPr>
        <w:t>D9.4 - Dissemination and Outreach activities</w:t>
      </w:r>
    </w:p>
    <w:p w14:paraId="77063BB1" w14:textId="77777777" w:rsidR="00866620" w:rsidRPr="00F87A0C" w:rsidRDefault="00866620" w:rsidP="00866620">
      <w:pPr>
        <w:pStyle w:val="NormalWeb"/>
        <w:jc w:val="center"/>
        <w:rPr>
          <w:rFonts w:ascii="Muli Black" w:hAnsi="Muli Black" w:cs="Arial"/>
          <w:b/>
          <w:bCs/>
          <w:sz w:val="28"/>
          <w:szCs w:val="28"/>
          <w:lang w:val="en-GB"/>
        </w:rPr>
      </w:pPr>
    </w:p>
    <w:p w14:paraId="452CF534" w14:textId="77777777" w:rsidR="00866620" w:rsidRDefault="00866620" w:rsidP="00866620">
      <w:pPr>
        <w:pStyle w:val="NormalWeb"/>
        <w:rPr>
          <w:rFonts w:ascii="Muli Black" w:hAnsi="Muli Black"/>
          <w:lang w:val="en-GB"/>
        </w:rPr>
      </w:pPr>
    </w:p>
    <w:p w14:paraId="68C7A820" w14:textId="77777777" w:rsidR="00866620" w:rsidRDefault="00866620" w:rsidP="00866620">
      <w:pPr>
        <w:pStyle w:val="NormalWeb"/>
        <w:rPr>
          <w:rFonts w:ascii="Muli Regular" w:eastAsia="Times New Roman" w:hAnsi="Muli Regular" w:cstheme="minorBidi"/>
          <w:lang w:val="en-US"/>
        </w:rPr>
      </w:pPr>
    </w:p>
    <w:p w14:paraId="46E50002" w14:textId="77777777" w:rsidR="00866620" w:rsidRDefault="00866620">
      <w:pPr>
        <w:widowControl/>
        <w:autoSpaceDE/>
        <w:autoSpaceDN/>
        <w:jc w:val="left"/>
        <w:rPr>
          <w:rFonts w:ascii="Muli" w:eastAsia="Tahoma" w:hAnsi="Muli" w:cs="Tahoma"/>
          <w:b/>
          <w:bCs/>
          <w:color w:val="231F20"/>
          <w:sz w:val="44"/>
          <w:szCs w:val="36"/>
          <w:lang w:val="en-GB"/>
        </w:rPr>
      </w:pPr>
      <w:r>
        <w:rPr>
          <w:rFonts w:ascii="Muli" w:hAnsi="Muli"/>
          <w:lang w:val="en-GB"/>
        </w:rPr>
        <w:br w:type="page"/>
      </w:r>
    </w:p>
    <w:p w14:paraId="5371692D" w14:textId="1AE10E0E" w:rsidR="002A34AF" w:rsidRPr="00E70069" w:rsidRDefault="002A34AF" w:rsidP="002A34AF">
      <w:pPr>
        <w:pStyle w:val="Heading1"/>
        <w:rPr>
          <w:rFonts w:ascii="Muli" w:hAnsi="Muli"/>
          <w:lang w:val="en-GB"/>
        </w:rPr>
      </w:pPr>
      <w:bookmarkStart w:id="2" w:name="_Toc120892865"/>
      <w:r w:rsidRPr="00E70069">
        <w:rPr>
          <w:rFonts w:ascii="Muli" w:hAnsi="Muli"/>
          <w:lang w:val="en-GB"/>
        </w:rPr>
        <w:lastRenderedPageBreak/>
        <w:t>Project Deliverable Information Sheet</w:t>
      </w:r>
      <w:bookmarkEnd w:id="0"/>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6711"/>
      </w:tblGrid>
      <w:tr w:rsidR="002A34AF" w:rsidRPr="00E70069" w14:paraId="62BF8C22" w14:textId="77777777" w:rsidTr="00680271">
        <w:trPr>
          <w:trHeight w:val="276"/>
        </w:trPr>
        <w:tc>
          <w:tcPr>
            <w:tcW w:w="3085" w:type="dxa"/>
          </w:tcPr>
          <w:p w14:paraId="40DCD577" w14:textId="77777777" w:rsidR="002A34AF" w:rsidRPr="00E70069" w:rsidRDefault="002A34AF" w:rsidP="002A34AF">
            <w:pPr>
              <w:rPr>
                <w:sz w:val="20"/>
                <w:szCs w:val="20"/>
                <w:lang w:val="en-GB"/>
              </w:rPr>
            </w:pPr>
            <w:r w:rsidRPr="00E70069">
              <w:rPr>
                <w:sz w:val="20"/>
                <w:szCs w:val="20"/>
                <w:lang w:val="en-GB"/>
              </w:rPr>
              <w:t>Project Reference No.</w:t>
            </w:r>
          </w:p>
        </w:tc>
        <w:tc>
          <w:tcPr>
            <w:tcW w:w="6773" w:type="dxa"/>
          </w:tcPr>
          <w:p w14:paraId="72F60234" w14:textId="77777777" w:rsidR="002A34AF" w:rsidRPr="00E70069" w:rsidRDefault="002A34AF" w:rsidP="002A34AF">
            <w:pPr>
              <w:rPr>
                <w:sz w:val="20"/>
                <w:szCs w:val="20"/>
                <w:lang w:val="en-GB"/>
              </w:rPr>
            </w:pPr>
            <w:r w:rsidRPr="00E70069">
              <w:rPr>
                <w:sz w:val="20"/>
                <w:szCs w:val="20"/>
                <w:lang w:val="en-GB"/>
              </w:rPr>
              <w:t>823852</w:t>
            </w:r>
          </w:p>
        </w:tc>
      </w:tr>
      <w:tr w:rsidR="002A34AF" w:rsidRPr="00E70069" w14:paraId="5AF97205" w14:textId="77777777" w:rsidTr="00680271">
        <w:tc>
          <w:tcPr>
            <w:tcW w:w="3085" w:type="dxa"/>
          </w:tcPr>
          <w:p w14:paraId="696FEF4F" w14:textId="77777777" w:rsidR="002A34AF" w:rsidRPr="00E70069" w:rsidRDefault="002A34AF" w:rsidP="002A34AF">
            <w:pPr>
              <w:rPr>
                <w:sz w:val="20"/>
                <w:szCs w:val="20"/>
                <w:lang w:val="en-GB"/>
              </w:rPr>
            </w:pPr>
            <w:r w:rsidRPr="00E70069">
              <w:rPr>
                <w:sz w:val="20"/>
                <w:szCs w:val="20"/>
                <w:lang w:val="en-GB"/>
              </w:rPr>
              <w:t>Project acronym:</w:t>
            </w:r>
          </w:p>
        </w:tc>
        <w:tc>
          <w:tcPr>
            <w:tcW w:w="6773" w:type="dxa"/>
          </w:tcPr>
          <w:p w14:paraId="063C8650" w14:textId="77777777" w:rsidR="002A34AF" w:rsidRPr="00E70069" w:rsidRDefault="002A34AF" w:rsidP="002A34AF">
            <w:pPr>
              <w:rPr>
                <w:sz w:val="20"/>
                <w:szCs w:val="20"/>
                <w:lang w:val="en-GB"/>
              </w:rPr>
            </w:pPr>
            <w:r w:rsidRPr="00E70069">
              <w:rPr>
                <w:sz w:val="20"/>
                <w:szCs w:val="20"/>
                <w:lang w:val="en-GB"/>
              </w:rPr>
              <w:t>PaNOSC</w:t>
            </w:r>
          </w:p>
        </w:tc>
      </w:tr>
      <w:tr w:rsidR="002A34AF" w:rsidRPr="00E70069" w14:paraId="2C275904" w14:textId="77777777" w:rsidTr="00680271">
        <w:tc>
          <w:tcPr>
            <w:tcW w:w="3085" w:type="dxa"/>
          </w:tcPr>
          <w:p w14:paraId="2E98042E" w14:textId="77777777" w:rsidR="002A34AF" w:rsidRPr="00E70069" w:rsidRDefault="002A34AF" w:rsidP="002A34AF">
            <w:pPr>
              <w:rPr>
                <w:sz w:val="20"/>
                <w:szCs w:val="20"/>
                <w:lang w:val="en-GB"/>
              </w:rPr>
            </w:pPr>
            <w:r w:rsidRPr="00E70069">
              <w:rPr>
                <w:sz w:val="20"/>
                <w:szCs w:val="20"/>
                <w:lang w:val="en-GB"/>
              </w:rPr>
              <w:t>Project full name:</w:t>
            </w:r>
          </w:p>
        </w:tc>
        <w:tc>
          <w:tcPr>
            <w:tcW w:w="6773" w:type="dxa"/>
          </w:tcPr>
          <w:p w14:paraId="18E534CD" w14:textId="77777777" w:rsidR="002A34AF" w:rsidRPr="00E70069" w:rsidRDefault="002A34AF" w:rsidP="002A34AF">
            <w:pPr>
              <w:rPr>
                <w:sz w:val="20"/>
                <w:szCs w:val="20"/>
                <w:lang w:val="en-GB"/>
              </w:rPr>
            </w:pPr>
            <w:r w:rsidRPr="00E70069">
              <w:rPr>
                <w:sz w:val="20"/>
                <w:szCs w:val="20"/>
                <w:lang w:val="en-GB"/>
              </w:rPr>
              <w:t>Photon and Neutron Open Science Cloud</w:t>
            </w:r>
          </w:p>
        </w:tc>
      </w:tr>
      <w:tr w:rsidR="002A34AF" w:rsidRPr="00E70069" w14:paraId="41C28C08" w14:textId="77777777" w:rsidTr="00680271">
        <w:tc>
          <w:tcPr>
            <w:tcW w:w="3085" w:type="dxa"/>
          </w:tcPr>
          <w:p w14:paraId="7C8EBF4C" w14:textId="77777777" w:rsidR="002A34AF" w:rsidRPr="00E70069" w:rsidRDefault="002A34AF" w:rsidP="002A34AF">
            <w:pPr>
              <w:rPr>
                <w:sz w:val="20"/>
                <w:szCs w:val="20"/>
                <w:lang w:val="en-GB"/>
              </w:rPr>
            </w:pPr>
            <w:r w:rsidRPr="00E70069">
              <w:rPr>
                <w:sz w:val="20"/>
                <w:szCs w:val="20"/>
                <w:lang w:val="en-GB"/>
              </w:rPr>
              <w:t>H2020 Call:</w:t>
            </w:r>
          </w:p>
        </w:tc>
        <w:tc>
          <w:tcPr>
            <w:tcW w:w="6773" w:type="dxa"/>
          </w:tcPr>
          <w:p w14:paraId="0B4DC671" w14:textId="77777777" w:rsidR="002A34AF" w:rsidRPr="00E70069" w:rsidRDefault="002A34AF" w:rsidP="002A34AF">
            <w:pPr>
              <w:rPr>
                <w:sz w:val="20"/>
                <w:szCs w:val="20"/>
                <w:lang w:val="en-GB"/>
              </w:rPr>
            </w:pPr>
            <w:r w:rsidRPr="00E70069">
              <w:rPr>
                <w:sz w:val="20"/>
                <w:szCs w:val="20"/>
                <w:lang w:val="en-GB"/>
              </w:rPr>
              <w:t>INFRAEOSC-04-2018</w:t>
            </w:r>
          </w:p>
        </w:tc>
      </w:tr>
      <w:tr w:rsidR="002A34AF" w:rsidRPr="00671AA5" w14:paraId="4D45BA12" w14:textId="77777777" w:rsidTr="00680271">
        <w:tc>
          <w:tcPr>
            <w:tcW w:w="3085" w:type="dxa"/>
          </w:tcPr>
          <w:p w14:paraId="5F82E479" w14:textId="77777777" w:rsidR="002A34AF" w:rsidRPr="00E70069" w:rsidRDefault="002A34AF" w:rsidP="002A34AF">
            <w:pPr>
              <w:rPr>
                <w:sz w:val="20"/>
                <w:szCs w:val="20"/>
                <w:lang w:val="en-GB"/>
              </w:rPr>
            </w:pPr>
            <w:r w:rsidRPr="00E70069">
              <w:rPr>
                <w:sz w:val="20"/>
                <w:szCs w:val="20"/>
                <w:lang w:val="en-GB"/>
              </w:rPr>
              <w:t>Project Coordinator</w:t>
            </w:r>
          </w:p>
        </w:tc>
        <w:tc>
          <w:tcPr>
            <w:tcW w:w="6773" w:type="dxa"/>
          </w:tcPr>
          <w:p w14:paraId="3B83E06E" w14:textId="77777777" w:rsidR="002A34AF" w:rsidRPr="00AF5AA4" w:rsidRDefault="002A34AF" w:rsidP="003057FF">
            <w:pPr>
              <w:rPr>
                <w:sz w:val="20"/>
                <w:szCs w:val="20"/>
                <w:lang w:val="pl-PL"/>
              </w:rPr>
            </w:pPr>
            <w:r w:rsidRPr="00AF5AA4">
              <w:rPr>
                <w:sz w:val="20"/>
                <w:szCs w:val="20"/>
                <w:lang w:val="pl-PL"/>
              </w:rPr>
              <w:t>Andy Götz (andy.gotz@esrf.fr)</w:t>
            </w:r>
          </w:p>
        </w:tc>
      </w:tr>
      <w:tr w:rsidR="002A34AF" w:rsidRPr="00E70069" w14:paraId="7E86CC29" w14:textId="77777777" w:rsidTr="00680271">
        <w:tc>
          <w:tcPr>
            <w:tcW w:w="3085" w:type="dxa"/>
          </w:tcPr>
          <w:p w14:paraId="070023C7" w14:textId="77777777" w:rsidR="002A34AF" w:rsidRPr="00E70069" w:rsidRDefault="002A34AF" w:rsidP="003057FF">
            <w:pPr>
              <w:rPr>
                <w:sz w:val="20"/>
                <w:szCs w:val="20"/>
                <w:lang w:val="en-GB"/>
              </w:rPr>
            </w:pPr>
            <w:r w:rsidRPr="00E70069">
              <w:rPr>
                <w:sz w:val="20"/>
                <w:szCs w:val="20"/>
                <w:lang w:val="en-GB"/>
              </w:rPr>
              <w:t>Coordinating Organization:</w:t>
            </w:r>
          </w:p>
        </w:tc>
        <w:tc>
          <w:tcPr>
            <w:tcW w:w="6773" w:type="dxa"/>
          </w:tcPr>
          <w:p w14:paraId="2B69379A" w14:textId="77777777" w:rsidR="002A34AF" w:rsidRPr="00E70069" w:rsidRDefault="002A34AF" w:rsidP="003057FF">
            <w:pPr>
              <w:rPr>
                <w:sz w:val="20"/>
                <w:szCs w:val="20"/>
                <w:lang w:val="en-GB"/>
              </w:rPr>
            </w:pPr>
            <w:r w:rsidRPr="00E70069">
              <w:rPr>
                <w:sz w:val="20"/>
                <w:szCs w:val="20"/>
                <w:lang w:val="en-GB"/>
              </w:rPr>
              <w:t>ESRF</w:t>
            </w:r>
          </w:p>
        </w:tc>
      </w:tr>
      <w:tr w:rsidR="002A34AF" w:rsidRPr="00E70069" w14:paraId="12782212" w14:textId="77777777" w:rsidTr="00680271">
        <w:tc>
          <w:tcPr>
            <w:tcW w:w="3085" w:type="dxa"/>
          </w:tcPr>
          <w:p w14:paraId="14532A19" w14:textId="77777777" w:rsidR="002A34AF" w:rsidRPr="00E70069" w:rsidRDefault="002A34AF" w:rsidP="002A34AF">
            <w:pPr>
              <w:rPr>
                <w:sz w:val="20"/>
                <w:szCs w:val="20"/>
                <w:lang w:val="en-GB"/>
              </w:rPr>
            </w:pPr>
            <w:r w:rsidRPr="00E70069">
              <w:rPr>
                <w:sz w:val="20"/>
                <w:szCs w:val="20"/>
                <w:lang w:val="en-GB"/>
              </w:rPr>
              <w:t>Project Website:</w:t>
            </w:r>
          </w:p>
        </w:tc>
        <w:tc>
          <w:tcPr>
            <w:tcW w:w="6773" w:type="dxa"/>
          </w:tcPr>
          <w:p w14:paraId="5582B575" w14:textId="77777777" w:rsidR="002A34AF" w:rsidRPr="00E70069" w:rsidRDefault="002A34AF" w:rsidP="002A34AF">
            <w:pPr>
              <w:rPr>
                <w:sz w:val="20"/>
                <w:szCs w:val="20"/>
                <w:lang w:val="en-GB"/>
              </w:rPr>
            </w:pPr>
            <w:r w:rsidRPr="00E70069">
              <w:rPr>
                <w:sz w:val="20"/>
                <w:szCs w:val="20"/>
                <w:lang w:val="en-GB"/>
              </w:rPr>
              <w:t>www.panosc.eu</w:t>
            </w:r>
          </w:p>
        </w:tc>
      </w:tr>
      <w:tr w:rsidR="002A34AF" w:rsidRPr="00E70069" w14:paraId="179958E0" w14:textId="77777777" w:rsidTr="00680271">
        <w:tc>
          <w:tcPr>
            <w:tcW w:w="3085" w:type="dxa"/>
          </w:tcPr>
          <w:p w14:paraId="25BFDAD7" w14:textId="77777777" w:rsidR="002A34AF" w:rsidRPr="00E70069" w:rsidRDefault="002A34AF" w:rsidP="002A34AF">
            <w:pPr>
              <w:rPr>
                <w:sz w:val="20"/>
                <w:szCs w:val="20"/>
                <w:lang w:val="en-GB"/>
              </w:rPr>
            </w:pPr>
            <w:r w:rsidRPr="00E70069">
              <w:rPr>
                <w:sz w:val="20"/>
                <w:szCs w:val="20"/>
                <w:lang w:val="en-GB"/>
              </w:rPr>
              <w:t>Deliverable No:</w:t>
            </w:r>
          </w:p>
        </w:tc>
        <w:tc>
          <w:tcPr>
            <w:tcW w:w="6773" w:type="dxa"/>
          </w:tcPr>
          <w:p w14:paraId="4C3B3CD3" w14:textId="01416F23" w:rsidR="002A34AF" w:rsidRPr="00E70069" w:rsidRDefault="00866620" w:rsidP="002A34AF">
            <w:pPr>
              <w:rPr>
                <w:sz w:val="20"/>
                <w:szCs w:val="20"/>
                <w:lang w:val="en-GB"/>
              </w:rPr>
            </w:pPr>
            <w:r>
              <w:rPr>
                <w:sz w:val="20"/>
                <w:szCs w:val="20"/>
                <w:lang w:val="en-GB"/>
              </w:rPr>
              <w:t>D9.4</w:t>
            </w:r>
          </w:p>
        </w:tc>
      </w:tr>
      <w:tr w:rsidR="002A34AF" w:rsidRPr="00E70069" w14:paraId="669D3949" w14:textId="77777777" w:rsidTr="00680271">
        <w:tc>
          <w:tcPr>
            <w:tcW w:w="3085" w:type="dxa"/>
          </w:tcPr>
          <w:p w14:paraId="70F34444" w14:textId="77777777" w:rsidR="002A34AF" w:rsidRPr="00E70069" w:rsidRDefault="002A34AF" w:rsidP="002A34AF">
            <w:pPr>
              <w:rPr>
                <w:sz w:val="20"/>
                <w:szCs w:val="20"/>
                <w:lang w:val="en-GB"/>
              </w:rPr>
            </w:pPr>
            <w:r w:rsidRPr="00E70069">
              <w:rPr>
                <w:sz w:val="20"/>
                <w:szCs w:val="20"/>
                <w:lang w:val="en-GB"/>
              </w:rPr>
              <w:t>Deliverable Type:</w:t>
            </w:r>
          </w:p>
        </w:tc>
        <w:tc>
          <w:tcPr>
            <w:tcW w:w="6773" w:type="dxa"/>
          </w:tcPr>
          <w:p w14:paraId="3F8EDC10" w14:textId="77777777" w:rsidR="002A34AF" w:rsidRPr="00E70069" w:rsidRDefault="00E10189" w:rsidP="002A34AF">
            <w:pPr>
              <w:rPr>
                <w:sz w:val="20"/>
                <w:szCs w:val="20"/>
                <w:lang w:val="en-GB"/>
              </w:rPr>
            </w:pPr>
            <w:r w:rsidRPr="00E70069">
              <w:rPr>
                <w:sz w:val="20"/>
                <w:szCs w:val="20"/>
                <w:lang w:val="en-GB"/>
              </w:rPr>
              <w:t>Report</w:t>
            </w:r>
          </w:p>
        </w:tc>
      </w:tr>
      <w:tr w:rsidR="002A34AF" w:rsidRPr="00E70069" w14:paraId="483F92C4" w14:textId="77777777" w:rsidTr="00680271">
        <w:tc>
          <w:tcPr>
            <w:tcW w:w="3085" w:type="dxa"/>
          </w:tcPr>
          <w:p w14:paraId="38AB9FCE" w14:textId="77777777" w:rsidR="002A34AF" w:rsidRPr="00E70069" w:rsidRDefault="002A34AF" w:rsidP="002A34AF">
            <w:pPr>
              <w:rPr>
                <w:sz w:val="20"/>
                <w:szCs w:val="20"/>
                <w:lang w:val="en-GB"/>
              </w:rPr>
            </w:pPr>
            <w:r w:rsidRPr="00E70069">
              <w:rPr>
                <w:sz w:val="20"/>
                <w:szCs w:val="20"/>
                <w:lang w:val="en-GB"/>
              </w:rPr>
              <w:t>Dissemination Level</w:t>
            </w:r>
          </w:p>
        </w:tc>
        <w:tc>
          <w:tcPr>
            <w:tcW w:w="6773" w:type="dxa"/>
          </w:tcPr>
          <w:p w14:paraId="2B1E6619" w14:textId="7E400122" w:rsidR="002A34AF" w:rsidRPr="00E70069" w:rsidRDefault="00866620" w:rsidP="002A34AF">
            <w:pPr>
              <w:rPr>
                <w:sz w:val="20"/>
                <w:szCs w:val="20"/>
                <w:lang w:val="en-GB"/>
              </w:rPr>
            </w:pPr>
            <w:r>
              <w:rPr>
                <w:sz w:val="20"/>
                <w:szCs w:val="20"/>
                <w:lang w:val="en-GB"/>
              </w:rPr>
              <w:t>Public</w:t>
            </w:r>
          </w:p>
        </w:tc>
      </w:tr>
      <w:tr w:rsidR="002A34AF" w:rsidRPr="00E70069" w14:paraId="272797AB" w14:textId="77777777" w:rsidTr="00680271">
        <w:tc>
          <w:tcPr>
            <w:tcW w:w="3085" w:type="dxa"/>
          </w:tcPr>
          <w:p w14:paraId="49EE4032" w14:textId="77777777" w:rsidR="002A34AF" w:rsidRPr="00E70069" w:rsidRDefault="002A34AF" w:rsidP="003057FF">
            <w:pPr>
              <w:rPr>
                <w:sz w:val="20"/>
                <w:szCs w:val="20"/>
                <w:lang w:val="en-GB"/>
              </w:rPr>
            </w:pPr>
            <w:r w:rsidRPr="00E70069">
              <w:rPr>
                <w:sz w:val="20"/>
                <w:szCs w:val="20"/>
                <w:lang w:val="en-GB"/>
              </w:rPr>
              <w:t>Contractual Delivery Date:</w:t>
            </w:r>
          </w:p>
        </w:tc>
        <w:tc>
          <w:tcPr>
            <w:tcW w:w="6773" w:type="dxa"/>
          </w:tcPr>
          <w:p w14:paraId="54219395" w14:textId="5BB07162" w:rsidR="002A34AF" w:rsidRPr="00E70069" w:rsidRDefault="00866620" w:rsidP="003057FF">
            <w:pPr>
              <w:rPr>
                <w:sz w:val="20"/>
                <w:szCs w:val="20"/>
                <w:lang w:val="en-GB"/>
              </w:rPr>
            </w:pPr>
            <w:r>
              <w:rPr>
                <w:sz w:val="20"/>
                <w:szCs w:val="20"/>
                <w:lang w:val="en-GB"/>
              </w:rPr>
              <w:t>30/11/2022</w:t>
            </w:r>
          </w:p>
        </w:tc>
      </w:tr>
      <w:tr w:rsidR="002A34AF" w:rsidRPr="00E70069" w14:paraId="65782BBE" w14:textId="77777777" w:rsidTr="0082142C">
        <w:tc>
          <w:tcPr>
            <w:tcW w:w="3085" w:type="dxa"/>
            <w:shd w:val="clear" w:color="auto" w:fill="auto"/>
          </w:tcPr>
          <w:p w14:paraId="34F23B1C" w14:textId="77777777" w:rsidR="002A34AF" w:rsidRPr="00E70069" w:rsidRDefault="002A34AF" w:rsidP="003057FF">
            <w:pPr>
              <w:rPr>
                <w:sz w:val="20"/>
                <w:szCs w:val="20"/>
                <w:lang w:val="en-GB"/>
              </w:rPr>
            </w:pPr>
            <w:r w:rsidRPr="00E70069">
              <w:rPr>
                <w:sz w:val="20"/>
                <w:szCs w:val="20"/>
                <w:lang w:val="en-GB"/>
              </w:rPr>
              <w:t>Actual Delivery Date:</w:t>
            </w:r>
          </w:p>
        </w:tc>
        <w:tc>
          <w:tcPr>
            <w:tcW w:w="6773" w:type="dxa"/>
            <w:shd w:val="clear" w:color="auto" w:fill="auto"/>
          </w:tcPr>
          <w:p w14:paraId="4BD27FA8" w14:textId="2BD0F359" w:rsidR="002A34AF" w:rsidRPr="0082142C" w:rsidRDefault="00866620" w:rsidP="003057FF">
            <w:pPr>
              <w:rPr>
                <w:sz w:val="20"/>
                <w:szCs w:val="20"/>
                <w:lang w:val="en-GB"/>
              </w:rPr>
            </w:pPr>
            <w:r w:rsidRPr="0082142C">
              <w:rPr>
                <w:sz w:val="20"/>
                <w:szCs w:val="20"/>
                <w:lang w:val="en-GB"/>
              </w:rPr>
              <w:t>05/12/2022</w:t>
            </w:r>
          </w:p>
        </w:tc>
      </w:tr>
      <w:tr w:rsidR="002A34AF" w:rsidRPr="00E70069" w14:paraId="7B7D1A05" w14:textId="77777777" w:rsidTr="00680271">
        <w:tc>
          <w:tcPr>
            <w:tcW w:w="3085" w:type="dxa"/>
          </w:tcPr>
          <w:p w14:paraId="4E32FE73" w14:textId="77777777" w:rsidR="002A34AF" w:rsidRPr="00E70069" w:rsidRDefault="002A34AF" w:rsidP="003057FF">
            <w:pPr>
              <w:rPr>
                <w:sz w:val="20"/>
                <w:szCs w:val="20"/>
                <w:lang w:val="en-GB"/>
              </w:rPr>
            </w:pPr>
            <w:r w:rsidRPr="00E70069">
              <w:rPr>
                <w:sz w:val="20"/>
                <w:szCs w:val="20"/>
                <w:lang w:val="en-GB"/>
              </w:rPr>
              <w:t>EC project Officer:</w:t>
            </w:r>
          </w:p>
        </w:tc>
        <w:tc>
          <w:tcPr>
            <w:tcW w:w="6773" w:type="dxa"/>
          </w:tcPr>
          <w:p w14:paraId="1558673C" w14:textId="562C5F34" w:rsidR="002A34AF" w:rsidRPr="00E70069" w:rsidRDefault="00866620" w:rsidP="00E10189">
            <w:pPr>
              <w:rPr>
                <w:sz w:val="20"/>
                <w:szCs w:val="20"/>
                <w:lang w:val="en-GB"/>
              </w:rPr>
            </w:pPr>
            <w:r>
              <w:rPr>
                <w:sz w:val="20"/>
                <w:szCs w:val="20"/>
                <w:lang w:val="en-GB"/>
              </w:rPr>
              <w:t xml:space="preserve">Flavius </w:t>
            </w:r>
            <w:proofErr w:type="spellStart"/>
            <w:r>
              <w:rPr>
                <w:sz w:val="20"/>
                <w:szCs w:val="20"/>
                <w:lang w:val="en-GB"/>
              </w:rPr>
              <w:t>Alexandru</w:t>
            </w:r>
            <w:proofErr w:type="spellEnd"/>
            <w:r>
              <w:rPr>
                <w:sz w:val="20"/>
                <w:szCs w:val="20"/>
                <w:lang w:val="en-GB"/>
              </w:rPr>
              <w:t xml:space="preserve"> Pana</w:t>
            </w:r>
          </w:p>
        </w:tc>
      </w:tr>
    </w:tbl>
    <w:p w14:paraId="095C3EFC" w14:textId="77777777" w:rsidR="002A34AF" w:rsidRPr="00E70069" w:rsidRDefault="002A34AF" w:rsidP="00F2446A">
      <w:pPr>
        <w:pStyle w:val="Heading2"/>
        <w:rPr>
          <w:rFonts w:ascii="Muli" w:hAnsi="Muli"/>
          <w:bCs/>
          <w:sz w:val="20"/>
          <w:szCs w:val="20"/>
          <w:lang w:val="en-GB"/>
        </w:rPr>
      </w:pPr>
      <w:bookmarkStart w:id="3" w:name="_Toc418255649"/>
      <w:bookmarkStart w:id="4" w:name="_Toc120892866"/>
      <w:r w:rsidRPr="00E70069">
        <w:rPr>
          <w:rFonts w:ascii="Muli" w:hAnsi="Muli"/>
          <w:bCs/>
          <w:sz w:val="20"/>
          <w:szCs w:val="20"/>
          <w:lang w:val="en-GB"/>
        </w:rPr>
        <w:t>Document Control Sheet</w:t>
      </w:r>
      <w:bookmarkEnd w:id="3"/>
      <w:bookmarkEnd w:id="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946"/>
      </w:tblGrid>
      <w:tr w:rsidR="002A34AF" w:rsidRPr="00E70069" w14:paraId="3CBF50C7" w14:textId="77777777" w:rsidTr="000401DD">
        <w:tc>
          <w:tcPr>
            <w:tcW w:w="2943" w:type="dxa"/>
            <w:vMerge w:val="restart"/>
          </w:tcPr>
          <w:p w14:paraId="32E9051E" w14:textId="77777777" w:rsidR="002A34AF" w:rsidRPr="00E70069" w:rsidRDefault="002A34AF" w:rsidP="003057FF">
            <w:pPr>
              <w:rPr>
                <w:rFonts w:ascii="Muli" w:hAnsi="Muli"/>
                <w:b/>
                <w:bCs/>
                <w:sz w:val="20"/>
                <w:szCs w:val="20"/>
                <w:lang w:val="en-GB"/>
              </w:rPr>
            </w:pPr>
            <w:r w:rsidRPr="00E70069">
              <w:rPr>
                <w:rFonts w:ascii="Muli" w:hAnsi="Muli"/>
                <w:b/>
                <w:bCs/>
                <w:sz w:val="20"/>
                <w:szCs w:val="20"/>
                <w:lang w:val="en-GB"/>
              </w:rPr>
              <w:t xml:space="preserve">Document </w:t>
            </w:r>
          </w:p>
        </w:tc>
        <w:tc>
          <w:tcPr>
            <w:tcW w:w="6946" w:type="dxa"/>
          </w:tcPr>
          <w:p w14:paraId="307612E3" w14:textId="397083EA" w:rsidR="002A34AF" w:rsidRPr="00E70069" w:rsidRDefault="002A34AF" w:rsidP="003057FF">
            <w:pPr>
              <w:rPr>
                <w:sz w:val="20"/>
                <w:szCs w:val="20"/>
                <w:lang w:val="en-GB"/>
              </w:rPr>
            </w:pPr>
            <w:r w:rsidRPr="00E70069">
              <w:rPr>
                <w:sz w:val="20"/>
                <w:szCs w:val="20"/>
                <w:lang w:val="en-GB"/>
              </w:rPr>
              <w:t>Title:</w:t>
            </w:r>
            <w:r w:rsidR="00E10189" w:rsidRPr="00E70069">
              <w:rPr>
                <w:sz w:val="20"/>
                <w:szCs w:val="20"/>
                <w:lang w:val="en-GB"/>
              </w:rPr>
              <w:t xml:space="preserve"> D9.</w:t>
            </w:r>
            <w:r w:rsidR="00AE2919" w:rsidRPr="00E70069">
              <w:rPr>
                <w:sz w:val="20"/>
                <w:szCs w:val="20"/>
                <w:lang w:val="en-GB"/>
              </w:rPr>
              <w:t>4</w:t>
            </w:r>
            <w:r w:rsidR="00E10189" w:rsidRPr="00E70069">
              <w:rPr>
                <w:sz w:val="20"/>
                <w:szCs w:val="20"/>
                <w:lang w:val="en-GB"/>
              </w:rPr>
              <w:t xml:space="preserve"> </w:t>
            </w:r>
            <w:r w:rsidR="00AE2919" w:rsidRPr="00E70069">
              <w:rPr>
                <w:sz w:val="20"/>
                <w:szCs w:val="20"/>
                <w:lang w:val="en-GB"/>
              </w:rPr>
              <w:t>–</w:t>
            </w:r>
            <w:r w:rsidR="00E10189" w:rsidRPr="00E70069">
              <w:rPr>
                <w:sz w:val="20"/>
                <w:szCs w:val="20"/>
                <w:lang w:val="en-GB"/>
              </w:rPr>
              <w:t xml:space="preserve"> </w:t>
            </w:r>
            <w:r w:rsidR="00AE2919" w:rsidRPr="00E70069">
              <w:rPr>
                <w:sz w:val="20"/>
                <w:szCs w:val="20"/>
                <w:lang w:val="en-GB"/>
              </w:rPr>
              <w:t>Dissemination and outreach activities</w:t>
            </w:r>
          </w:p>
        </w:tc>
      </w:tr>
      <w:tr w:rsidR="002A34AF" w:rsidRPr="00E70069" w14:paraId="2416D575" w14:textId="77777777" w:rsidTr="000401DD">
        <w:tc>
          <w:tcPr>
            <w:tcW w:w="2943" w:type="dxa"/>
            <w:vMerge/>
          </w:tcPr>
          <w:p w14:paraId="128AB29F" w14:textId="77777777" w:rsidR="002A34AF" w:rsidRPr="00E70069" w:rsidRDefault="002A34AF" w:rsidP="003057FF">
            <w:pPr>
              <w:rPr>
                <w:sz w:val="20"/>
                <w:szCs w:val="20"/>
                <w:lang w:val="en-GB"/>
              </w:rPr>
            </w:pPr>
          </w:p>
        </w:tc>
        <w:tc>
          <w:tcPr>
            <w:tcW w:w="6946" w:type="dxa"/>
          </w:tcPr>
          <w:p w14:paraId="6DF32672" w14:textId="318C1520" w:rsidR="002A34AF" w:rsidRPr="00E70069" w:rsidRDefault="002A34AF" w:rsidP="003057FF">
            <w:pPr>
              <w:rPr>
                <w:sz w:val="20"/>
                <w:szCs w:val="20"/>
                <w:lang w:val="en-GB"/>
              </w:rPr>
            </w:pPr>
            <w:r w:rsidRPr="00E70069">
              <w:rPr>
                <w:sz w:val="20"/>
                <w:szCs w:val="20"/>
                <w:lang w:val="en-GB"/>
              </w:rPr>
              <w:t>Version:</w:t>
            </w:r>
            <w:r w:rsidR="00E10189" w:rsidRPr="00E70069">
              <w:rPr>
                <w:sz w:val="20"/>
                <w:szCs w:val="20"/>
                <w:lang w:val="en-GB"/>
              </w:rPr>
              <w:t xml:space="preserve"> 1</w:t>
            </w:r>
            <w:r w:rsidR="00120514" w:rsidRPr="00E70069">
              <w:rPr>
                <w:sz w:val="20"/>
                <w:szCs w:val="20"/>
                <w:lang w:val="en-GB"/>
              </w:rPr>
              <w:t>.1</w:t>
            </w:r>
          </w:p>
        </w:tc>
      </w:tr>
      <w:tr w:rsidR="002A34AF" w:rsidRPr="00E70069" w14:paraId="5CE2BB25" w14:textId="77777777" w:rsidTr="000401DD">
        <w:tc>
          <w:tcPr>
            <w:tcW w:w="2943" w:type="dxa"/>
            <w:vMerge/>
          </w:tcPr>
          <w:p w14:paraId="1B07AEAA" w14:textId="77777777" w:rsidR="002A34AF" w:rsidRPr="00E70069" w:rsidRDefault="002A34AF" w:rsidP="003057FF">
            <w:pPr>
              <w:rPr>
                <w:sz w:val="20"/>
                <w:szCs w:val="20"/>
                <w:lang w:val="en-GB"/>
              </w:rPr>
            </w:pPr>
          </w:p>
        </w:tc>
        <w:tc>
          <w:tcPr>
            <w:tcW w:w="6946" w:type="dxa"/>
          </w:tcPr>
          <w:p w14:paraId="10C47C56" w14:textId="50157EE7" w:rsidR="002A34AF" w:rsidRPr="00E70069" w:rsidRDefault="002A34AF" w:rsidP="003057FF">
            <w:pPr>
              <w:rPr>
                <w:sz w:val="20"/>
                <w:szCs w:val="20"/>
                <w:lang w:val="en-GB"/>
              </w:rPr>
            </w:pPr>
            <w:r w:rsidRPr="00E70069">
              <w:rPr>
                <w:sz w:val="20"/>
                <w:szCs w:val="20"/>
                <w:lang w:val="en-GB"/>
              </w:rPr>
              <w:t>Available at:</w:t>
            </w:r>
            <w:r w:rsidR="00866620">
              <w:rPr>
                <w:sz w:val="20"/>
                <w:szCs w:val="20"/>
                <w:lang w:val="en-GB"/>
              </w:rPr>
              <w:t xml:space="preserve"> </w:t>
            </w:r>
            <w:r w:rsidR="00866620" w:rsidRPr="00866620">
              <w:rPr>
                <w:sz w:val="20"/>
                <w:szCs w:val="20"/>
                <w:lang w:val="en-GB"/>
              </w:rPr>
              <w:t>https://github.com/panosc-eu</w:t>
            </w:r>
          </w:p>
        </w:tc>
      </w:tr>
      <w:tr w:rsidR="002A34AF" w:rsidRPr="00E70069" w14:paraId="26904B4C" w14:textId="77777777" w:rsidTr="000401DD">
        <w:tc>
          <w:tcPr>
            <w:tcW w:w="2943" w:type="dxa"/>
            <w:vMerge/>
          </w:tcPr>
          <w:p w14:paraId="0132545C" w14:textId="77777777" w:rsidR="002A34AF" w:rsidRPr="00E70069" w:rsidRDefault="002A34AF" w:rsidP="003057FF">
            <w:pPr>
              <w:rPr>
                <w:sz w:val="20"/>
                <w:szCs w:val="20"/>
                <w:lang w:val="en-GB"/>
              </w:rPr>
            </w:pPr>
          </w:p>
        </w:tc>
        <w:tc>
          <w:tcPr>
            <w:tcW w:w="6946" w:type="dxa"/>
          </w:tcPr>
          <w:p w14:paraId="02DAFFB4" w14:textId="77777777" w:rsidR="002A34AF" w:rsidRPr="00E70069" w:rsidRDefault="002A34AF" w:rsidP="003057FF">
            <w:pPr>
              <w:rPr>
                <w:sz w:val="20"/>
                <w:szCs w:val="20"/>
                <w:lang w:val="en-GB"/>
              </w:rPr>
            </w:pPr>
            <w:r w:rsidRPr="00E70069">
              <w:rPr>
                <w:sz w:val="20"/>
                <w:szCs w:val="20"/>
                <w:lang w:val="en-GB"/>
              </w:rPr>
              <w:t>Files:</w:t>
            </w:r>
            <w:r w:rsidR="00E10189" w:rsidRPr="00E70069">
              <w:rPr>
                <w:sz w:val="20"/>
                <w:szCs w:val="20"/>
                <w:lang w:val="en-GB"/>
              </w:rPr>
              <w:t xml:space="preserve"> 1</w:t>
            </w:r>
          </w:p>
        </w:tc>
      </w:tr>
      <w:tr w:rsidR="002A34AF" w:rsidRPr="00E70069" w14:paraId="63F5247C" w14:textId="77777777" w:rsidTr="000401DD">
        <w:tc>
          <w:tcPr>
            <w:tcW w:w="2943" w:type="dxa"/>
            <w:vMerge w:val="restart"/>
          </w:tcPr>
          <w:p w14:paraId="08A57CB6" w14:textId="77777777" w:rsidR="002A34AF" w:rsidRPr="00E70069" w:rsidRDefault="002A34AF" w:rsidP="003057FF">
            <w:pPr>
              <w:rPr>
                <w:rFonts w:ascii="Muli" w:hAnsi="Muli"/>
                <w:b/>
                <w:bCs/>
                <w:sz w:val="20"/>
                <w:szCs w:val="20"/>
                <w:lang w:val="en-GB"/>
              </w:rPr>
            </w:pPr>
            <w:r w:rsidRPr="00E70069">
              <w:rPr>
                <w:rFonts w:ascii="Muli" w:hAnsi="Muli"/>
                <w:b/>
                <w:bCs/>
                <w:sz w:val="20"/>
                <w:szCs w:val="20"/>
                <w:lang w:val="en-GB"/>
              </w:rPr>
              <w:t>Authorship</w:t>
            </w:r>
          </w:p>
        </w:tc>
        <w:tc>
          <w:tcPr>
            <w:tcW w:w="6946" w:type="dxa"/>
          </w:tcPr>
          <w:p w14:paraId="4FAE11FE" w14:textId="77777777" w:rsidR="002A34AF" w:rsidRPr="003F5BF2" w:rsidRDefault="002A34AF" w:rsidP="003057FF">
            <w:pPr>
              <w:rPr>
                <w:sz w:val="20"/>
                <w:szCs w:val="20"/>
                <w:lang w:val="de-DE"/>
              </w:rPr>
            </w:pPr>
            <w:r w:rsidRPr="00E70069">
              <w:rPr>
                <w:sz w:val="20"/>
                <w:szCs w:val="20"/>
                <w:lang w:val="en-GB"/>
              </w:rPr>
              <w:t xml:space="preserve">Written by: </w:t>
            </w:r>
            <w:r w:rsidR="00E10189" w:rsidRPr="00E70069">
              <w:rPr>
                <w:sz w:val="20"/>
                <w:szCs w:val="20"/>
                <w:lang w:val="en-GB"/>
              </w:rPr>
              <w:t>Nicoletta Carboni</w:t>
            </w:r>
          </w:p>
        </w:tc>
      </w:tr>
      <w:tr w:rsidR="002A34AF" w:rsidRPr="00E70069" w14:paraId="027F0E6B" w14:textId="77777777" w:rsidTr="000401DD">
        <w:tc>
          <w:tcPr>
            <w:tcW w:w="2943" w:type="dxa"/>
            <w:vMerge/>
          </w:tcPr>
          <w:p w14:paraId="4E859E16" w14:textId="77777777" w:rsidR="002A34AF" w:rsidRPr="00E70069" w:rsidRDefault="002A34AF" w:rsidP="003057FF">
            <w:pPr>
              <w:rPr>
                <w:sz w:val="20"/>
                <w:szCs w:val="20"/>
                <w:lang w:val="en-GB"/>
              </w:rPr>
            </w:pPr>
          </w:p>
        </w:tc>
        <w:tc>
          <w:tcPr>
            <w:tcW w:w="6946" w:type="dxa"/>
          </w:tcPr>
          <w:p w14:paraId="770E8130" w14:textId="7F36C777" w:rsidR="002A34AF" w:rsidRPr="00E70069" w:rsidRDefault="002A34AF" w:rsidP="00120514">
            <w:pPr>
              <w:rPr>
                <w:sz w:val="20"/>
                <w:szCs w:val="20"/>
                <w:lang w:val="en-GB"/>
              </w:rPr>
            </w:pPr>
            <w:r w:rsidRPr="00E70069">
              <w:rPr>
                <w:sz w:val="20"/>
                <w:szCs w:val="20"/>
                <w:lang w:val="en-GB"/>
              </w:rPr>
              <w:t>Contributors:</w:t>
            </w:r>
          </w:p>
        </w:tc>
      </w:tr>
      <w:tr w:rsidR="002A34AF" w:rsidRPr="00E70069" w14:paraId="5D5FCB32" w14:textId="77777777" w:rsidTr="000401DD">
        <w:tc>
          <w:tcPr>
            <w:tcW w:w="2943" w:type="dxa"/>
            <w:vMerge/>
          </w:tcPr>
          <w:p w14:paraId="5F58DBA3" w14:textId="77777777" w:rsidR="002A34AF" w:rsidRPr="00E70069" w:rsidRDefault="002A34AF" w:rsidP="003057FF">
            <w:pPr>
              <w:rPr>
                <w:sz w:val="20"/>
                <w:szCs w:val="20"/>
                <w:lang w:val="en-GB"/>
              </w:rPr>
            </w:pPr>
          </w:p>
        </w:tc>
        <w:tc>
          <w:tcPr>
            <w:tcW w:w="6946" w:type="dxa"/>
          </w:tcPr>
          <w:p w14:paraId="6EEEE1F8" w14:textId="4FAFEC20" w:rsidR="002A34AF" w:rsidRPr="00671AA5" w:rsidRDefault="002A34AF" w:rsidP="003057FF">
            <w:pPr>
              <w:rPr>
                <w:sz w:val="20"/>
                <w:szCs w:val="20"/>
              </w:rPr>
            </w:pPr>
            <w:r w:rsidRPr="00E70069">
              <w:rPr>
                <w:sz w:val="20"/>
                <w:szCs w:val="20"/>
                <w:lang w:val="en-GB"/>
              </w:rPr>
              <w:t>Reviewed by:</w:t>
            </w:r>
            <w:r w:rsidR="00120514" w:rsidRPr="00E70069">
              <w:rPr>
                <w:sz w:val="20"/>
                <w:szCs w:val="20"/>
                <w:lang w:val="en-GB"/>
              </w:rPr>
              <w:t xml:space="preserve"> </w:t>
            </w:r>
            <w:r w:rsidR="00866620">
              <w:rPr>
                <w:sz w:val="20"/>
                <w:szCs w:val="20"/>
                <w:lang w:val="en-GB"/>
              </w:rPr>
              <w:t>Jordi Bodera</w:t>
            </w:r>
          </w:p>
        </w:tc>
      </w:tr>
      <w:tr w:rsidR="002A34AF" w:rsidRPr="00E70069" w14:paraId="749AA40B" w14:textId="77777777" w:rsidTr="000401DD">
        <w:tc>
          <w:tcPr>
            <w:tcW w:w="2943" w:type="dxa"/>
            <w:vMerge/>
          </w:tcPr>
          <w:p w14:paraId="3F0330C7" w14:textId="77777777" w:rsidR="002A34AF" w:rsidRPr="00E70069" w:rsidRDefault="002A34AF" w:rsidP="003057FF">
            <w:pPr>
              <w:rPr>
                <w:sz w:val="20"/>
                <w:szCs w:val="20"/>
                <w:lang w:val="en-GB"/>
              </w:rPr>
            </w:pPr>
          </w:p>
        </w:tc>
        <w:tc>
          <w:tcPr>
            <w:tcW w:w="6946" w:type="dxa"/>
          </w:tcPr>
          <w:p w14:paraId="7873268B" w14:textId="6679D8DA" w:rsidR="002A34AF" w:rsidRPr="00E70069" w:rsidRDefault="002A34AF" w:rsidP="003057FF">
            <w:pPr>
              <w:rPr>
                <w:sz w:val="20"/>
                <w:szCs w:val="20"/>
                <w:lang w:val="en-GB"/>
              </w:rPr>
            </w:pPr>
            <w:r w:rsidRPr="00E70069">
              <w:rPr>
                <w:sz w:val="20"/>
                <w:szCs w:val="20"/>
                <w:lang w:val="en-GB"/>
              </w:rPr>
              <w:t xml:space="preserve">Approved: </w:t>
            </w:r>
            <w:r w:rsidR="00120514" w:rsidRPr="00E70069">
              <w:rPr>
                <w:sz w:val="20"/>
                <w:szCs w:val="20"/>
                <w:lang w:val="en-GB"/>
              </w:rPr>
              <w:t>Andy Götz</w:t>
            </w:r>
          </w:p>
        </w:tc>
      </w:tr>
    </w:tbl>
    <w:p w14:paraId="6B943C72" w14:textId="77777777" w:rsidR="002A34AF" w:rsidRPr="00E70069" w:rsidRDefault="002A34AF" w:rsidP="002A34AF">
      <w:pPr>
        <w:pStyle w:val="Heading2"/>
        <w:rPr>
          <w:rFonts w:ascii="Muli" w:hAnsi="Muli"/>
          <w:bCs/>
          <w:sz w:val="20"/>
          <w:szCs w:val="20"/>
          <w:lang w:val="en-GB"/>
        </w:rPr>
      </w:pPr>
      <w:bookmarkStart w:id="5" w:name="_Toc418255650"/>
      <w:bookmarkStart w:id="6" w:name="_Toc120892867"/>
      <w:r w:rsidRPr="00E70069">
        <w:rPr>
          <w:rFonts w:ascii="Muli" w:hAnsi="Muli"/>
          <w:bCs/>
          <w:lang w:val="en-GB"/>
        </w:rPr>
        <w:t>List of participants</w:t>
      </w:r>
      <w:bookmarkEnd w:id="5"/>
      <w:bookmarkEnd w:id="6"/>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6" w:type="dxa"/>
          <w:left w:w="15" w:type="dxa"/>
          <w:bottom w:w="6" w:type="dxa"/>
          <w:right w:w="15" w:type="dxa"/>
        </w:tblCellMar>
        <w:tblLook w:val="04A0" w:firstRow="1" w:lastRow="0" w:firstColumn="1" w:lastColumn="0" w:noHBand="0" w:noVBand="1"/>
      </w:tblPr>
      <w:tblGrid>
        <w:gridCol w:w="1376"/>
        <w:gridCol w:w="6581"/>
        <w:gridCol w:w="1924"/>
      </w:tblGrid>
      <w:tr w:rsidR="002A34AF" w:rsidRPr="00E70069" w14:paraId="780E4E7F" w14:textId="77777777" w:rsidTr="00456EB0">
        <w:trPr>
          <w:trHeight w:val="260"/>
        </w:trPr>
        <w:tc>
          <w:tcPr>
            <w:tcW w:w="1376" w:type="dxa"/>
            <w:shd w:val="clear" w:color="auto" w:fill="auto"/>
            <w:tcMar>
              <w:top w:w="17" w:type="dxa"/>
              <w:left w:w="100" w:type="dxa"/>
              <w:bottom w:w="17" w:type="dxa"/>
              <w:right w:w="100" w:type="dxa"/>
            </w:tcMar>
            <w:hideMark/>
          </w:tcPr>
          <w:p w14:paraId="30DFC465" w14:textId="77777777" w:rsidR="002A34AF" w:rsidRPr="00E70069" w:rsidRDefault="002A34AF" w:rsidP="00F2446A">
            <w:pPr>
              <w:pStyle w:val="TableParagraph"/>
              <w:jc w:val="center"/>
              <w:rPr>
                <w:rFonts w:ascii="Muli" w:hAnsi="Muli"/>
                <w:b/>
                <w:bCs/>
                <w:sz w:val="20"/>
                <w:szCs w:val="20"/>
                <w:lang w:val="en-GB"/>
              </w:rPr>
            </w:pPr>
            <w:r w:rsidRPr="00E70069">
              <w:rPr>
                <w:rFonts w:ascii="Muli" w:hAnsi="Muli"/>
                <w:b/>
                <w:bCs/>
                <w:lang w:val="en-GB"/>
              </w:rPr>
              <w:t>Participant No</w:t>
            </w:r>
            <w:r w:rsidR="00F2446A" w:rsidRPr="00E70069">
              <w:rPr>
                <w:rFonts w:ascii="Muli" w:hAnsi="Muli"/>
                <w:b/>
                <w:bCs/>
                <w:lang w:val="en-GB"/>
              </w:rPr>
              <w:t>.</w:t>
            </w:r>
          </w:p>
        </w:tc>
        <w:tc>
          <w:tcPr>
            <w:tcW w:w="6581" w:type="dxa"/>
            <w:shd w:val="clear" w:color="auto" w:fill="auto"/>
            <w:tcMar>
              <w:top w:w="17" w:type="dxa"/>
              <w:left w:w="100" w:type="dxa"/>
              <w:bottom w:w="17" w:type="dxa"/>
              <w:right w:w="100" w:type="dxa"/>
            </w:tcMar>
            <w:hideMark/>
          </w:tcPr>
          <w:p w14:paraId="137E2E96" w14:textId="77777777" w:rsidR="002A34AF" w:rsidRPr="00E70069" w:rsidRDefault="002A34AF" w:rsidP="00F2446A">
            <w:pPr>
              <w:pStyle w:val="TableParagraph"/>
              <w:jc w:val="center"/>
              <w:rPr>
                <w:rFonts w:ascii="Muli" w:hAnsi="Muli"/>
                <w:b/>
                <w:bCs/>
                <w:sz w:val="20"/>
                <w:szCs w:val="20"/>
                <w:lang w:val="en-GB"/>
              </w:rPr>
            </w:pPr>
            <w:r w:rsidRPr="00E70069">
              <w:rPr>
                <w:rFonts w:ascii="Muli" w:hAnsi="Muli"/>
                <w:b/>
                <w:bCs/>
                <w:lang w:val="en-GB"/>
              </w:rPr>
              <w:t>Participant organisation name</w:t>
            </w:r>
          </w:p>
        </w:tc>
        <w:tc>
          <w:tcPr>
            <w:tcW w:w="1924" w:type="dxa"/>
            <w:shd w:val="clear" w:color="auto" w:fill="auto"/>
            <w:tcMar>
              <w:top w:w="17" w:type="dxa"/>
              <w:left w:w="100" w:type="dxa"/>
              <w:bottom w:w="17" w:type="dxa"/>
              <w:right w:w="100" w:type="dxa"/>
            </w:tcMar>
            <w:hideMark/>
          </w:tcPr>
          <w:p w14:paraId="6ACDE670" w14:textId="77777777" w:rsidR="002A34AF" w:rsidRPr="00E70069" w:rsidRDefault="002A34AF" w:rsidP="00F2446A">
            <w:pPr>
              <w:pStyle w:val="TableParagraph"/>
              <w:jc w:val="center"/>
              <w:rPr>
                <w:rFonts w:ascii="Muli" w:hAnsi="Muli"/>
                <w:b/>
                <w:bCs/>
                <w:sz w:val="20"/>
                <w:szCs w:val="20"/>
                <w:lang w:val="en-GB"/>
              </w:rPr>
            </w:pPr>
            <w:r w:rsidRPr="00E70069">
              <w:rPr>
                <w:rFonts w:ascii="Muli" w:hAnsi="Muli"/>
                <w:b/>
                <w:bCs/>
                <w:lang w:val="en-GB"/>
              </w:rPr>
              <w:t>Country</w:t>
            </w:r>
          </w:p>
        </w:tc>
      </w:tr>
      <w:tr w:rsidR="002A34AF" w:rsidRPr="00E70069" w14:paraId="22B37B9B" w14:textId="77777777" w:rsidTr="00456EB0">
        <w:trPr>
          <w:trHeight w:val="23"/>
        </w:trPr>
        <w:tc>
          <w:tcPr>
            <w:tcW w:w="1376" w:type="dxa"/>
            <w:shd w:val="clear" w:color="auto" w:fill="auto"/>
            <w:tcMar>
              <w:top w:w="17" w:type="dxa"/>
              <w:left w:w="100" w:type="dxa"/>
              <w:bottom w:w="17" w:type="dxa"/>
              <w:right w:w="100" w:type="dxa"/>
            </w:tcMar>
            <w:hideMark/>
          </w:tcPr>
          <w:p w14:paraId="57E6490F" w14:textId="77777777" w:rsidR="002A34AF" w:rsidRPr="00E70069" w:rsidRDefault="002A34AF" w:rsidP="00456EB0">
            <w:pPr>
              <w:pStyle w:val="TableParagraph"/>
              <w:jc w:val="center"/>
              <w:rPr>
                <w:sz w:val="18"/>
                <w:szCs w:val="18"/>
                <w:lang w:val="en-GB"/>
              </w:rPr>
            </w:pPr>
            <w:r w:rsidRPr="00E70069">
              <w:rPr>
                <w:sz w:val="18"/>
                <w:szCs w:val="18"/>
                <w:lang w:val="en-GB"/>
              </w:rPr>
              <w:t>1</w:t>
            </w:r>
          </w:p>
        </w:tc>
        <w:tc>
          <w:tcPr>
            <w:tcW w:w="6581" w:type="dxa"/>
            <w:shd w:val="clear" w:color="auto" w:fill="auto"/>
            <w:tcMar>
              <w:top w:w="17" w:type="dxa"/>
              <w:left w:w="100" w:type="dxa"/>
              <w:bottom w:w="17" w:type="dxa"/>
              <w:right w:w="100" w:type="dxa"/>
            </w:tcMar>
            <w:hideMark/>
          </w:tcPr>
          <w:p w14:paraId="388DA615" w14:textId="77777777" w:rsidR="002A34AF" w:rsidRPr="00E70069" w:rsidRDefault="002A34AF" w:rsidP="00456EB0">
            <w:pPr>
              <w:pStyle w:val="TableParagraph"/>
              <w:rPr>
                <w:sz w:val="18"/>
                <w:szCs w:val="18"/>
                <w:lang w:val="en-GB"/>
              </w:rPr>
            </w:pPr>
            <w:r w:rsidRPr="00E70069">
              <w:rPr>
                <w:sz w:val="18"/>
                <w:szCs w:val="18"/>
                <w:lang w:val="en-GB"/>
              </w:rPr>
              <w:t>European Synchrotron Radiation Facility (ESRF)</w:t>
            </w:r>
          </w:p>
        </w:tc>
        <w:tc>
          <w:tcPr>
            <w:tcW w:w="1924" w:type="dxa"/>
            <w:shd w:val="clear" w:color="auto" w:fill="auto"/>
            <w:tcMar>
              <w:top w:w="17" w:type="dxa"/>
              <w:left w:w="100" w:type="dxa"/>
              <w:bottom w:w="17" w:type="dxa"/>
              <w:right w:w="100" w:type="dxa"/>
            </w:tcMar>
            <w:hideMark/>
          </w:tcPr>
          <w:p w14:paraId="2D29411B" w14:textId="77777777" w:rsidR="002A34AF" w:rsidRPr="00E70069" w:rsidRDefault="002A34AF" w:rsidP="00456EB0">
            <w:pPr>
              <w:pStyle w:val="TableParagraph"/>
              <w:jc w:val="center"/>
              <w:rPr>
                <w:sz w:val="18"/>
                <w:szCs w:val="18"/>
                <w:lang w:val="en-GB"/>
              </w:rPr>
            </w:pPr>
            <w:r w:rsidRPr="00E70069">
              <w:rPr>
                <w:sz w:val="18"/>
                <w:szCs w:val="18"/>
                <w:lang w:val="en-GB"/>
              </w:rPr>
              <w:t>France</w:t>
            </w:r>
          </w:p>
        </w:tc>
      </w:tr>
      <w:tr w:rsidR="002A34AF" w:rsidRPr="00E70069" w14:paraId="7723AD88" w14:textId="77777777" w:rsidTr="00456EB0">
        <w:trPr>
          <w:trHeight w:val="260"/>
        </w:trPr>
        <w:tc>
          <w:tcPr>
            <w:tcW w:w="1376" w:type="dxa"/>
            <w:shd w:val="clear" w:color="auto" w:fill="auto"/>
            <w:tcMar>
              <w:top w:w="17" w:type="dxa"/>
              <w:left w:w="100" w:type="dxa"/>
              <w:bottom w:w="17" w:type="dxa"/>
              <w:right w:w="100" w:type="dxa"/>
            </w:tcMar>
            <w:hideMark/>
          </w:tcPr>
          <w:p w14:paraId="5A99B822" w14:textId="77777777" w:rsidR="002A34AF" w:rsidRPr="00E70069" w:rsidRDefault="002A34AF" w:rsidP="00456EB0">
            <w:pPr>
              <w:pStyle w:val="TableParagraph"/>
              <w:jc w:val="center"/>
              <w:rPr>
                <w:sz w:val="18"/>
                <w:szCs w:val="18"/>
                <w:lang w:val="en-GB"/>
              </w:rPr>
            </w:pPr>
            <w:r w:rsidRPr="00E70069">
              <w:rPr>
                <w:sz w:val="18"/>
                <w:szCs w:val="18"/>
                <w:lang w:val="en-GB"/>
              </w:rPr>
              <w:t>2</w:t>
            </w:r>
          </w:p>
        </w:tc>
        <w:tc>
          <w:tcPr>
            <w:tcW w:w="6581" w:type="dxa"/>
            <w:shd w:val="clear" w:color="auto" w:fill="auto"/>
            <w:tcMar>
              <w:top w:w="17" w:type="dxa"/>
              <w:left w:w="100" w:type="dxa"/>
              <w:bottom w:w="17" w:type="dxa"/>
              <w:right w:w="100" w:type="dxa"/>
            </w:tcMar>
            <w:hideMark/>
          </w:tcPr>
          <w:p w14:paraId="5639CD7D" w14:textId="77777777" w:rsidR="002A34AF" w:rsidRPr="00E70069" w:rsidRDefault="002A34AF" w:rsidP="00456EB0">
            <w:pPr>
              <w:pStyle w:val="TableParagraph"/>
              <w:rPr>
                <w:sz w:val="18"/>
                <w:szCs w:val="18"/>
                <w:lang w:val="en-GB"/>
              </w:rPr>
            </w:pPr>
            <w:proofErr w:type="spellStart"/>
            <w:r w:rsidRPr="00E70069">
              <w:rPr>
                <w:sz w:val="18"/>
                <w:szCs w:val="18"/>
                <w:lang w:val="en-GB"/>
              </w:rPr>
              <w:t>Institut</w:t>
            </w:r>
            <w:proofErr w:type="spellEnd"/>
            <w:r w:rsidRPr="00E70069">
              <w:rPr>
                <w:sz w:val="18"/>
                <w:szCs w:val="18"/>
                <w:lang w:val="en-GB"/>
              </w:rPr>
              <w:t xml:space="preserve"> Laue-Langevin (ILL)</w:t>
            </w:r>
          </w:p>
        </w:tc>
        <w:tc>
          <w:tcPr>
            <w:tcW w:w="1924" w:type="dxa"/>
            <w:shd w:val="clear" w:color="auto" w:fill="auto"/>
            <w:tcMar>
              <w:top w:w="17" w:type="dxa"/>
              <w:left w:w="100" w:type="dxa"/>
              <w:bottom w:w="17" w:type="dxa"/>
              <w:right w:w="100" w:type="dxa"/>
            </w:tcMar>
            <w:hideMark/>
          </w:tcPr>
          <w:p w14:paraId="028D05C9" w14:textId="77777777" w:rsidR="002A34AF" w:rsidRPr="00E70069" w:rsidRDefault="002A34AF" w:rsidP="00456EB0">
            <w:pPr>
              <w:pStyle w:val="TableParagraph"/>
              <w:jc w:val="center"/>
              <w:rPr>
                <w:sz w:val="18"/>
                <w:szCs w:val="18"/>
                <w:lang w:val="en-GB"/>
              </w:rPr>
            </w:pPr>
            <w:r w:rsidRPr="00E70069">
              <w:rPr>
                <w:sz w:val="18"/>
                <w:szCs w:val="18"/>
                <w:lang w:val="en-GB"/>
              </w:rPr>
              <w:t>France</w:t>
            </w:r>
          </w:p>
        </w:tc>
      </w:tr>
      <w:tr w:rsidR="002A34AF" w:rsidRPr="00E70069" w14:paraId="777D0426" w14:textId="77777777" w:rsidTr="00456EB0">
        <w:trPr>
          <w:trHeight w:val="280"/>
        </w:trPr>
        <w:tc>
          <w:tcPr>
            <w:tcW w:w="1376" w:type="dxa"/>
            <w:shd w:val="clear" w:color="auto" w:fill="auto"/>
            <w:tcMar>
              <w:top w:w="17" w:type="dxa"/>
              <w:left w:w="100" w:type="dxa"/>
              <w:bottom w:w="17" w:type="dxa"/>
              <w:right w:w="100" w:type="dxa"/>
            </w:tcMar>
            <w:hideMark/>
          </w:tcPr>
          <w:p w14:paraId="2EC53F7C" w14:textId="77777777" w:rsidR="002A34AF" w:rsidRPr="00E70069" w:rsidRDefault="002A34AF" w:rsidP="00456EB0">
            <w:pPr>
              <w:pStyle w:val="TableParagraph"/>
              <w:jc w:val="center"/>
              <w:rPr>
                <w:sz w:val="18"/>
                <w:szCs w:val="18"/>
                <w:lang w:val="en-GB"/>
              </w:rPr>
            </w:pPr>
            <w:r w:rsidRPr="00E70069">
              <w:rPr>
                <w:sz w:val="18"/>
                <w:szCs w:val="18"/>
                <w:lang w:val="en-GB"/>
              </w:rPr>
              <w:t>3</w:t>
            </w:r>
          </w:p>
        </w:tc>
        <w:tc>
          <w:tcPr>
            <w:tcW w:w="6581" w:type="dxa"/>
            <w:shd w:val="clear" w:color="auto" w:fill="auto"/>
            <w:tcMar>
              <w:top w:w="17" w:type="dxa"/>
              <w:left w:w="100" w:type="dxa"/>
              <w:bottom w:w="17" w:type="dxa"/>
              <w:right w:w="100" w:type="dxa"/>
            </w:tcMar>
            <w:hideMark/>
          </w:tcPr>
          <w:p w14:paraId="60213304" w14:textId="77777777" w:rsidR="002A34AF" w:rsidRPr="00E70069" w:rsidRDefault="002A34AF" w:rsidP="00456EB0">
            <w:pPr>
              <w:pStyle w:val="TableParagraph"/>
              <w:rPr>
                <w:sz w:val="18"/>
                <w:szCs w:val="18"/>
                <w:lang w:val="en-GB"/>
              </w:rPr>
            </w:pPr>
            <w:r w:rsidRPr="00E70069">
              <w:rPr>
                <w:sz w:val="18"/>
                <w:szCs w:val="18"/>
                <w:lang w:val="en-GB"/>
              </w:rPr>
              <w:t>European XFEL (XFEL.EU)</w:t>
            </w:r>
          </w:p>
        </w:tc>
        <w:tc>
          <w:tcPr>
            <w:tcW w:w="1924" w:type="dxa"/>
            <w:shd w:val="clear" w:color="auto" w:fill="auto"/>
            <w:tcMar>
              <w:top w:w="17" w:type="dxa"/>
              <w:left w:w="100" w:type="dxa"/>
              <w:bottom w:w="17" w:type="dxa"/>
              <w:right w:w="100" w:type="dxa"/>
            </w:tcMar>
            <w:hideMark/>
          </w:tcPr>
          <w:p w14:paraId="74AEF86B" w14:textId="77777777" w:rsidR="002A34AF" w:rsidRPr="00E70069" w:rsidRDefault="002A34AF" w:rsidP="00456EB0">
            <w:pPr>
              <w:pStyle w:val="TableParagraph"/>
              <w:jc w:val="center"/>
              <w:rPr>
                <w:sz w:val="18"/>
                <w:szCs w:val="18"/>
                <w:lang w:val="en-GB"/>
              </w:rPr>
            </w:pPr>
            <w:r w:rsidRPr="00E70069">
              <w:rPr>
                <w:sz w:val="18"/>
                <w:szCs w:val="18"/>
                <w:lang w:val="en-GB"/>
              </w:rPr>
              <w:t>Germany</w:t>
            </w:r>
          </w:p>
        </w:tc>
      </w:tr>
      <w:tr w:rsidR="002A34AF" w:rsidRPr="00E70069" w14:paraId="6CB8F1DE" w14:textId="77777777" w:rsidTr="00456EB0">
        <w:trPr>
          <w:trHeight w:val="280"/>
        </w:trPr>
        <w:tc>
          <w:tcPr>
            <w:tcW w:w="1376" w:type="dxa"/>
            <w:shd w:val="clear" w:color="auto" w:fill="auto"/>
            <w:tcMar>
              <w:top w:w="17" w:type="dxa"/>
              <w:left w:w="100" w:type="dxa"/>
              <w:bottom w:w="17" w:type="dxa"/>
              <w:right w:w="100" w:type="dxa"/>
            </w:tcMar>
            <w:hideMark/>
          </w:tcPr>
          <w:p w14:paraId="12151992" w14:textId="77777777" w:rsidR="002A34AF" w:rsidRPr="00E70069" w:rsidRDefault="002A34AF" w:rsidP="00456EB0">
            <w:pPr>
              <w:pStyle w:val="TableParagraph"/>
              <w:jc w:val="center"/>
              <w:rPr>
                <w:sz w:val="18"/>
                <w:szCs w:val="18"/>
                <w:lang w:val="en-GB"/>
              </w:rPr>
            </w:pPr>
            <w:r w:rsidRPr="00E70069">
              <w:rPr>
                <w:sz w:val="18"/>
                <w:szCs w:val="18"/>
                <w:lang w:val="en-GB"/>
              </w:rPr>
              <w:t>4</w:t>
            </w:r>
          </w:p>
        </w:tc>
        <w:tc>
          <w:tcPr>
            <w:tcW w:w="6581" w:type="dxa"/>
            <w:shd w:val="clear" w:color="auto" w:fill="auto"/>
            <w:tcMar>
              <w:top w:w="17" w:type="dxa"/>
              <w:left w:w="100" w:type="dxa"/>
              <w:bottom w:w="17" w:type="dxa"/>
              <w:right w:w="100" w:type="dxa"/>
            </w:tcMar>
            <w:hideMark/>
          </w:tcPr>
          <w:p w14:paraId="4E82C1F1" w14:textId="77777777" w:rsidR="002A34AF" w:rsidRPr="00E70069" w:rsidRDefault="002A34AF" w:rsidP="00456EB0">
            <w:pPr>
              <w:pStyle w:val="TableParagraph"/>
              <w:rPr>
                <w:sz w:val="18"/>
                <w:szCs w:val="18"/>
                <w:lang w:val="en-GB"/>
              </w:rPr>
            </w:pPr>
            <w:r w:rsidRPr="00E70069">
              <w:rPr>
                <w:sz w:val="18"/>
                <w:szCs w:val="18"/>
                <w:lang w:val="en-GB"/>
              </w:rPr>
              <w:t>The European Spallation Source (ESS)</w:t>
            </w:r>
          </w:p>
        </w:tc>
        <w:tc>
          <w:tcPr>
            <w:tcW w:w="1924" w:type="dxa"/>
            <w:shd w:val="clear" w:color="auto" w:fill="auto"/>
            <w:tcMar>
              <w:top w:w="17" w:type="dxa"/>
              <w:left w:w="100" w:type="dxa"/>
              <w:bottom w:w="17" w:type="dxa"/>
              <w:right w:w="100" w:type="dxa"/>
            </w:tcMar>
            <w:hideMark/>
          </w:tcPr>
          <w:p w14:paraId="09571478" w14:textId="77777777" w:rsidR="002A34AF" w:rsidRPr="00E70069" w:rsidRDefault="002A34AF" w:rsidP="00456EB0">
            <w:pPr>
              <w:pStyle w:val="TableParagraph"/>
              <w:jc w:val="center"/>
              <w:rPr>
                <w:sz w:val="18"/>
                <w:szCs w:val="18"/>
                <w:lang w:val="en-GB"/>
              </w:rPr>
            </w:pPr>
            <w:r w:rsidRPr="00E70069">
              <w:rPr>
                <w:sz w:val="18"/>
                <w:szCs w:val="18"/>
                <w:lang w:val="en-GB"/>
              </w:rPr>
              <w:t>Sweden</w:t>
            </w:r>
          </w:p>
        </w:tc>
      </w:tr>
      <w:tr w:rsidR="002A34AF" w:rsidRPr="00E70069" w14:paraId="5ADE5C45" w14:textId="77777777" w:rsidTr="00456EB0">
        <w:trPr>
          <w:trHeight w:val="280"/>
        </w:trPr>
        <w:tc>
          <w:tcPr>
            <w:tcW w:w="1376" w:type="dxa"/>
            <w:shd w:val="clear" w:color="auto" w:fill="auto"/>
            <w:tcMar>
              <w:top w:w="17" w:type="dxa"/>
              <w:left w:w="100" w:type="dxa"/>
              <w:bottom w:w="17" w:type="dxa"/>
              <w:right w:w="100" w:type="dxa"/>
            </w:tcMar>
            <w:hideMark/>
          </w:tcPr>
          <w:p w14:paraId="0E23CD49" w14:textId="77777777" w:rsidR="002A34AF" w:rsidRPr="00E70069" w:rsidRDefault="002A34AF" w:rsidP="00456EB0">
            <w:pPr>
              <w:pStyle w:val="TableParagraph"/>
              <w:jc w:val="center"/>
              <w:rPr>
                <w:sz w:val="18"/>
                <w:szCs w:val="18"/>
                <w:lang w:val="en-GB"/>
              </w:rPr>
            </w:pPr>
            <w:r w:rsidRPr="00E70069">
              <w:rPr>
                <w:sz w:val="18"/>
                <w:szCs w:val="18"/>
                <w:lang w:val="en-GB"/>
              </w:rPr>
              <w:t>5</w:t>
            </w:r>
          </w:p>
        </w:tc>
        <w:tc>
          <w:tcPr>
            <w:tcW w:w="6581" w:type="dxa"/>
            <w:shd w:val="clear" w:color="auto" w:fill="auto"/>
            <w:tcMar>
              <w:top w:w="17" w:type="dxa"/>
              <w:left w:w="100" w:type="dxa"/>
              <w:bottom w:w="17" w:type="dxa"/>
              <w:right w:w="100" w:type="dxa"/>
            </w:tcMar>
            <w:hideMark/>
          </w:tcPr>
          <w:p w14:paraId="0E8711E9" w14:textId="0EB004D1" w:rsidR="002A34AF" w:rsidRPr="00E70069" w:rsidRDefault="002A34AF" w:rsidP="00456EB0">
            <w:pPr>
              <w:pStyle w:val="TableParagraph"/>
              <w:rPr>
                <w:sz w:val="18"/>
                <w:szCs w:val="18"/>
                <w:lang w:val="en-GB"/>
              </w:rPr>
            </w:pPr>
            <w:r w:rsidRPr="00E70069">
              <w:rPr>
                <w:sz w:val="18"/>
                <w:szCs w:val="18"/>
                <w:lang w:val="en-GB"/>
              </w:rPr>
              <w:t xml:space="preserve">Extreme Light Infrastructure </w:t>
            </w:r>
            <w:r w:rsidR="00866620">
              <w:rPr>
                <w:sz w:val="18"/>
                <w:szCs w:val="18"/>
                <w:lang w:val="en-GB"/>
              </w:rPr>
              <w:t>ERIC</w:t>
            </w:r>
            <w:r w:rsidRPr="00E70069">
              <w:rPr>
                <w:sz w:val="18"/>
                <w:szCs w:val="18"/>
                <w:lang w:val="en-GB"/>
              </w:rPr>
              <w:t xml:space="preserve"> (ELI-</w:t>
            </w:r>
            <w:r w:rsidR="00866620">
              <w:rPr>
                <w:sz w:val="18"/>
                <w:szCs w:val="18"/>
                <w:lang w:val="en-GB"/>
              </w:rPr>
              <w:t>ERIC</w:t>
            </w:r>
            <w:r w:rsidRPr="00E70069">
              <w:rPr>
                <w:sz w:val="18"/>
                <w:szCs w:val="18"/>
                <w:lang w:val="en-GB"/>
              </w:rPr>
              <w:t>)</w:t>
            </w:r>
          </w:p>
        </w:tc>
        <w:tc>
          <w:tcPr>
            <w:tcW w:w="1924" w:type="dxa"/>
            <w:shd w:val="clear" w:color="auto" w:fill="auto"/>
            <w:tcMar>
              <w:top w:w="17" w:type="dxa"/>
              <w:left w:w="100" w:type="dxa"/>
              <w:bottom w:w="17" w:type="dxa"/>
              <w:right w:w="100" w:type="dxa"/>
            </w:tcMar>
            <w:hideMark/>
          </w:tcPr>
          <w:p w14:paraId="6EC6C772" w14:textId="77777777" w:rsidR="002A34AF" w:rsidRPr="00E70069" w:rsidRDefault="002A34AF" w:rsidP="00456EB0">
            <w:pPr>
              <w:pStyle w:val="TableParagraph"/>
              <w:jc w:val="center"/>
              <w:rPr>
                <w:sz w:val="18"/>
                <w:szCs w:val="18"/>
                <w:lang w:val="en-GB"/>
              </w:rPr>
            </w:pPr>
            <w:r w:rsidRPr="00E70069">
              <w:rPr>
                <w:sz w:val="18"/>
                <w:szCs w:val="18"/>
                <w:lang w:val="en-GB"/>
              </w:rPr>
              <w:t>Belgium</w:t>
            </w:r>
          </w:p>
        </w:tc>
      </w:tr>
      <w:tr w:rsidR="002A34AF" w:rsidRPr="00E70069" w14:paraId="7E5C467D" w14:textId="77777777" w:rsidTr="00456EB0">
        <w:trPr>
          <w:trHeight w:val="280"/>
        </w:trPr>
        <w:tc>
          <w:tcPr>
            <w:tcW w:w="1376" w:type="dxa"/>
            <w:shd w:val="clear" w:color="auto" w:fill="auto"/>
            <w:tcMar>
              <w:top w:w="17" w:type="dxa"/>
              <w:left w:w="100" w:type="dxa"/>
              <w:bottom w:w="17" w:type="dxa"/>
              <w:right w:w="100" w:type="dxa"/>
            </w:tcMar>
            <w:hideMark/>
          </w:tcPr>
          <w:p w14:paraId="1F86A6A6" w14:textId="77777777" w:rsidR="002A34AF" w:rsidRPr="00E70069" w:rsidRDefault="002A34AF" w:rsidP="00456EB0">
            <w:pPr>
              <w:pStyle w:val="TableParagraph"/>
              <w:jc w:val="center"/>
              <w:rPr>
                <w:sz w:val="18"/>
                <w:szCs w:val="18"/>
                <w:lang w:val="en-GB"/>
              </w:rPr>
            </w:pPr>
            <w:r w:rsidRPr="00E70069">
              <w:rPr>
                <w:sz w:val="18"/>
                <w:szCs w:val="18"/>
                <w:lang w:val="en-GB"/>
              </w:rPr>
              <w:t>6</w:t>
            </w:r>
          </w:p>
        </w:tc>
        <w:tc>
          <w:tcPr>
            <w:tcW w:w="6581" w:type="dxa"/>
            <w:shd w:val="clear" w:color="auto" w:fill="auto"/>
            <w:tcMar>
              <w:top w:w="17" w:type="dxa"/>
              <w:left w:w="100" w:type="dxa"/>
              <w:bottom w:w="17" w:type="dxa"/>
              <w:right w:w="100" w:type="dxa"/>
            </w:tcMar>
            <w:hideMark/>
          </w:tcPr>
          <w:p w14:paraId="0BB3F125" w14:textId="77777777" w:rsidR="002A34AF" w:rsidRPr="00E70069" w:rsidRDefault="002A34AF" w:rsidP="00456EB0">
            <w:pPr>
              <w:pStyle w:val="TableParagraph"/>
              <w:rPr>
                <w:sz w:val="18"/>
                <w:szCs w:val="18"/>
                <w:lang w:val="en-GB"/>
              </w:rPr>
            </w:pPr>
            <w:r w:rsidRPr="00E70069">
              <w:rPr>
                <w:sz w:val="18"/>
                <w:szCs w:val="18"/>
                <w:lang w:val="en-GB"/>
              </w:rPr>
              <w:t>Central European Research Infrastructure Consortium (CERIC-ERIC)</w:t>
            </w:r>
          </w:p>
        </w:tc>
        <w:tc>
          <w:tcPr>
            <w:tcW w:w="1924" w:type="dxa"/>
            <w:shd w:val="clear" w:color="auto" w:fill="auto"/>
            <w:tcMar>
              <w:top w:w="17" w:type="dxa"/>
              <w:left w:w="100" w:type="dxa"/>
              <w:bottom w:w="17" w:type="dxa"/>
              <w:right w:w="100" w:type="dxa"/>
            </w:tcMar>
            <w:hideMark/>
          </w:tcPr>
          <w:p w14:paraId="1136CCD2" w14:textId="77777777" w:rsidR="002A34AF" w:rsidRPr="00E70069" w:rsidRDefault="002A34AF" w:rsidP="00456EB0">
            <w:pPr>
              <w:pStyle w:val="TableParagraph"/>
              <w:jc w:val="center"/>
              <w:rPr>
                <w:sz w:val="18"/>
                <w:szCs w:val="18"/>
                <w:lang w:val="en-GB"/>
              </w:rPr>
            </w:pPr>
            <w:r w:rsidRPr="00E70069">
              <w:rPr>
                <w:sz w:val="18"/>
                <w:szCs w:val="18"/>
                <w:lang w:val="en-GB"/>
              </w:rPr>
              <w:t>Italy</w:t>
            </w:r>
          </w:p>
        </w:tc>
      </w:tr>
      <w:tr w:rsidR="002A34AF" w:rsidRPr="00E70069" w14:paraId="22A2DE55" w14:textId="77777777" w:rsidTr="00456EB0">
        <w:trPr>
          <w:trHeight w:val="280"/>
        </w:trPr>
        <w:tc>
          <w:tcPr>
            <w:tcW w:w="1376" w:type="dxa"/>
            <w:shd w:val="clear" w:color="auto" w:fill="auto"/>
            <w:tcMar>
              <w:top w:w="17" w:type="dxa"/>
              <w:left w:w="100" w:type="dxa"/>
              <w:bottom w:w="17" w:type="dxa"/>
              <w:right w:w="100" w:type="dxa"/>
            </w:tcMar>
            <w:hideMark/>
          </w:tcPr>
          <w:p w14:paraId="35091E13" w14:textId="77777777" w:rsidR="002A34AF" w:rsidRPr="00E70069" w:rsidRDefault="002A34AF" w:rsidP="00456EB0">
            <w:pPr>
              <w:pStyle w:val="TableParagraph"/>
              <w:jc w:val="center"/>
              <w:rPr>
                <w:sz w:val="18"/>
                <w:szCs w:val="18"/>
                <w:lang w:val="en-GB"/>
              </w:rPr>
            </w:pPr>
            <w:r w:rsidRPr="00E70069">
              <w:rPr>
                <w:sz w:val="18"/>
                <w:szCs w:val="18"/>
                <w:lang w:val="en-GB"/>
              </w:rPr>
              <w:t>7</w:t>
            </w:r>
          </w:p>
        </w:tc>
        <w:tc>
          <w:tcPr>
            <w:tcW w:w="6581" w:type="dxa"/>
            <w:shd w:val="clear" w:color="auto" w:fill="auto"/>
            <w:tcMar>
              <w:top w:w="17" w:type="dxa"/>
              <w:left w:w="100" w:type="dxa"/>
              <w:bottom w:w="17" w:type="dxa"/>
              <w:right w:w="100" w:type="dxa"/>
            </w:tcMar>
            <w:hideMark/>
          </w:tcPr>
          <w:p w14:paraId="39D391B3" w14:textId="77777777" w:rsidR="002A34AF" w:rsidRPr="00E70069" w:rsidRDefault="002A34AF" w:rsidP="00456EB0">
            <w:pPr>
              <w:pStyle w:val="TableParagraph"/>
              <w:rPr>
                <w:sz w:val="18"/>
                <w:szCs w:val="18"/>
                <w:lang w:val="en-GB"/>
              </w:rPr>
            </w:pPr>
            <w:r w:rsidRPr="00E70069">
              <w:rPr>
                <w:sz w:val="18"/>
                <w:szCs w:val="18"/>
                <w:lang w:val="en-GB"/>
              </w:rPr>
              <w:t>EGI Foundation (EGI.eu)</w:t>
            </w:r>
          </w:p>
        </w:tc>
        <w:tc>
          <w:tcPr>
            <w:tcW w:w="1924" w:type="dxa"/>
            <w:shd w:val="clear" w:color="auto" w:fill="auto"/>
            <w:tcMar>
              <w:top w:w="17" w:type="dxa"/>
              <w:left w:w="100" w:type="dxa"/>
              <w:bottom w:w="17" w:type="dxa"/>
              <w:right w:w="100" w:type="dxa"/>
            </w:tcMar>
            <w:hideMark/>
          </w:tcPr>
          <w:p w14:paraId="04894EDB" w14:textId="77777777" w:rsidR="002A34AF" w:rsidRPr="00E70069" w:rsidRDefault="006E65B2" w:rsidP="00456EB0">
            <w:pPr>
              <w:pStyle w:val="TableParagraph"/>
              <w:jc w:val="center"/>
              <w:rPr>
                <w:sz w:val="18"/>
                <w:szCs w:val="18"/>
                <w:lang w:val="en-GB"/>
              </w:rPr>
            </w:pPr>
            <w:r w:rsidRPr="00E70069">
              <w:rPr>
                <w:sz w:val="18"/>
                <w:szCs w:val="18"/>
                <w:lang w:val="en-GB"/>
              </w:rPr>
              <w:t xml:space="preserve">The </w:t>
            </w:r>
            <w:r w:rsidR="002A34AF" w:rsidRPr="00E70069">
              <w:rPr>
                <w:sz w:val="18"/>
                <w:szCs w:val="18"/>
                <w:lang w:val="en-GB"/>
              </w:rPr>
              <w:t>Netherlands</w:t>
            </w:r>
          </w:p>
        </w:tc>
      </w:tr>
    </w:tbl>
    <w:p w14:paraId="3E9BFEC0" w14:textId="77777777" w:rsidR="0057172D" w:rsidRPr="00E70069" w:rsidRDefault="0057172D" w:rsidP="00F2446A">
      <w:pPr>
        <w:pStyle w:val="Heading1"/>
        <w:rPr>
          <w:rFonts w:ascii="Muli Regular" w:hAnsi="Muli Regular"/>
          <w:lang w:val="en-GB"/>
        </w:rPr>
      </w:pPr>
      <w:bookmarkStart w:id="7" w:name="_gjdgxs" w:colFirst="0" w:colLast="0"/>
      <w:bookmarkEnd w:id="7"/>
    </w:p>
    <w:p w14:paraId="5F131C8B" w14:textId="51D9DCD5" w:rsidR="00AE2919" w:rsidRPr="00E70069" w:rsidRDefault="00AE2919">
      <w:pPr>
        <w:widowControl/>
        <w:autoSpaceDE/>
        <w:autoSpaceDN/>
        <w:jc w:val="left"/>
        <w:rPr>
          <w:rFonts w:eastAsia="Tahoma" w:cs="Tahoma"/>
          <w:b/>
          <w:bCs/>
          <w:color w:val="231F20"/>
          <w:sz w:val="44"/>
          <w:szCs w:val="36"/>
          <w:lang w:val="en-GB"/>
        </w:rPr>
      </w:pPr>
      <w:r w:rsidRPr="00E70069">
        <w:rPr>
          <w:lang w:val="en-GB"/>
        </w:rPr>
        <w:br w:type="page"/>
      </w:r>
    </w:p>
    <w:p w14:paraId="2DF9C35A" w14:textId="77777777" w:rsidR="00456EB0" w:rsidRPr="00E70069" w:rsidRDefault="00456EB0" w:rsidP="00F2446A">
      <w:pPr>
        <w:pStyle w:val="Heading1"/>
        <w:rPr>
          <w:rFonts w:ascii="Muli Regular" w:hAnsi="Muli Regular"/>
          <w:lang w:val="en-GB"/>
        </w:rPr>
      </w:pPr>
    </w:p>
    <w:p w14:paraId="5D383440" w14:textId="5C89E6C5" w:rsidR="003057FF" w:rsidRPr="00E70069" w:rsidRDefault="003057FF" w:rsidP="00F2446A">
      <w:pPr>
        <w:pStyle w:val="Heading1"/>
        <w:rPr>
          <w:rFonts w:ascii="Muli" w:hAnsi="Muli"/>
          <w:lang w:val="en-GB"/>
        </w:rPr>
      </w:pPr>
      <w:bookmarkStart w:id="8" w:name="_Toc120892868"/>
      <w:r w:rsidRPr="00E70069">
        <w:rPr>
          <w:rFonts w:ascii="Muli" w:hAnsi="Muli"/>
          <w:lang w:val="en-GB"/>
        </w:rPr>
        <w:t>Table of Content</w:t>
      </w:r>
      <w:r w:rsidR="00657C95" w:rsidRPr="00E70069">
        <w:rPr>
          <w:rFonts w:ascii="Muli" w:hAnsi="Muli"/>
          <w:lang w:val="en-GB"/>
        </w:rPr>
        <w:t>s</w:t>
      </w:r>
      <w:bookmarkEnd w:id="8"/>
      <w:r w:rsidR="00AF215B">
        <w:rPr>
          <w:rFonts w:ascii="Muli" w:hAnsi="Muli"/>
          <w:lang w:val="en-GB"/>
        </w:rPr>
        <w:br/>
      </w:r>
    </w:p>
    <w:p w14:paraId="33FCAAF7" w14:textId="03379AB8" w:rsidR="00AF215B" w:rsidRPr="00AF215B" w:rsidRDefault="00AE2919"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sidRPr="00AF215B">
        <w:rPr>
          <w:b w:val="0"/>
        </w:rPr>
        <w:fldChar w:fldCharType="begin"/>
      </w:r>
      <w:r w:rsidRPr="00AF215B">
        <w:rPr>
          <w:b w:val="0"/>
        </w:rPr>
        <w:instrText xml:space="preserve"> TOC \h \u \z </w:instrText>
      </w:r>
      <w:r w:rsidRPr="00AF215B">
        <w:rPr>
          <w:b w:val="0"/>
        </w:rPr>
        <w:fldChar w:fldCharType="separate"/>
      </w:r>
      <w:hyperlink w:anchor="_Toc120892865" w:history="1">
        <w:r w:rsidR="00AF215B" w:rsidRPr="00AF215B">
          <w:rPr>
            <w:rStyle w:val="Hyperlink"/>
            <w:rFonts w:ascii="Muli Regular" w:hAnsi="Muli Regular"/>
            <w:b w:val="0"/>
            <w:noProof/>
            <w:sz w:val="22"/>
            <w:szCs w:val="22"/>
          </w:rPr>
          <w:t>Project Deliverable Information Sheet</w:t>
        </w:r>
        <w:r w:rsidR="00AF215B" w:rsidRPr="00AF215B">
          <w:rPr>
            <w:rFonts w:ascii="Muli Regular" w:hAnsi="Muli Regular"/>
            <w:b w:val="0"/>
            <w:noProof/>
            <w:webHidden/>
            <w:sz w:val="22"/>
            <w:szCs w:val="22"/>
          </w:rPr>
          <w:tab/>
        </w:r>
        <w:r w:rsidR="00AF215B" w:rsidRPr="00AF215B">
          <w:rPr>
            <w:rFonts w:ascii="Muli Regular" w:hAnsi="Muli Regular"/>
            <w:b w:val="0"/>
            <w:noProof/>
            <w:webHidden/>
            <w:sz w:val="22"/>
            <w:szCs w:val="22"/>
          </w:rPr>
          <w:fldChar w:fldCharType="begin"/>
        </w:r>
        <w:r w:rsidR="00AF215B" w:rsidRPr="00AF215B">
          <w:rPr>
            <w:rFonts w:ascii="Muli Regular" w:hAnsi="Muli Regular"/>
            <w:b w:val="0"/>
            <w:noProof/>
            <w:webHidden/>
            <w:sz w:val="22"/>
            <w:szCs w:val="22"/>
          </w:rPr>
          <w:instrText xml:space="preserve"> PAGEREF _Toc120892865 \h </w:instrText>
        </w:r>
        <w:r w:rsidR="00AF215B" w:rsidRPr="00AF215B">
          <w:rPr>
            <w:rFonts w:ascii="Muli Regular" w:hAnsi="Muli Regular"/>
            <w:b w:val="0"/>
            <w:noProof/>
            <w:webHidden/>
            <w:sz w:val="22"/>
            <w:szCs w:val="22"/>
          </w:rPr>
        </w:r>
        <w:r w:rsidR="00AF215B"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2</w:t>
        </w:r>
        <w:r w:rsidR="00AF215B" w:rsidRPr="00AF215B">
          <w:rPr>
            <w:rFonts w:ascii="Muli Regular" w:hAnsi="Muli Regular"/>
            <w:b w:val="0"/>
            <w:noProof/>
            <w:webHidden/>
            <w:sz w:val="22"/>
            <w:szCs w:val="22"/>
          </w:rPr>
          <w:fldChar w:fldCharType="end"/>
        </w:r>
      </w:hyperlink>
    </w:p>
    <w:p w14:paraId="644544A1" w14:textId="46B129D6"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68" w:history="1">
        <w:r w:rsidRPr="00AF215B">
          <w:rPr>
            <w:rStyle w:val="Hyperlink"/>
            <w:rFonts w:ascii="Muli Regular" w:hAnsi="Muli Regular"/>
            <w:b w:val="0"/>
            <w:noProof/>
            <w:sz w:val="22"/>
            <w:szCs w:val="22"/>
          </w:rPr>
          <w:t>Table of Contents</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_Toc120892868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3</w:t>
        </w:r>
        <w:r w:rsidRPr="00AF215B">
          <w:rPr>
            <w:rFonts w:ascii="Muli Regular" w:hAnsi="Muli Regular"/>
            <w:b w:val="0"/>
            <w:noProof/>
            <w:webHidden/>
            <w:sz w:val="22"/>
            <w:szCs w:val="22"/>
          </w:rPr>
          <w:fldChar w:fldCharType="end"/>
        </w:r>
      </w:hyperlink>
    </w:p>
    <w:p w14:paraId="5066CBC6" w14:textId="0602D4D8"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69" w:history="1">
        <w:r w:rsidRPr="00AF215B">
          <w:rPr>
            <w:rStyle w:val="Hyperlink"/>
            <w:rFonts w:ascii="Muli Regular" w:hAnsi="Muli Regular"/>
            <w:b w:val="0"/>
            <w:noProof/>
            <w:sz w:val="22"/>
            <w:szCs w:val="22"/>
          </w:rPr>
          <w:t>1. Introduction</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_Toc120892869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4</w:t>
        </w:r>
        <w:r w:rsidRPr="00AF215B">
          <w:rPr>
            <w:rFonts w:ascii="Muli Regular" w:hAnsi="Muli Regular"/>
            <w:b w:val="0"/>
            <w:noProof/>
            <w:webHidden/>
            <w:sz w:val="22"/>
            <w:szCs w:val="22"/>
          </w:rPr>
          <w:fldChar w:fldCharType="end"/>
        </w:r>
      </w:hyperlink>
    </w:p>
    <w:p w14:paraId="12A44B5E" w14:textId="247F85D9"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70" w:history="1">
        <w:r w:rsidRPr="00AF215B">
          <w:rPr>
            <w:rStyle w:val="Hyperlink"/>
            <w:rFonts w:ascii="Muli Regular" w:hAnsi="Muli Regular"/>
            <w:b w:val="0"/>
            <w:noProof/>
            <w:sz w:val="22"/>
            <w:szCs w:val="22"/>
          </w:rPr>
          <w:t>2. PaNOSC Communication and Dissemination Objectives</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_Toc120892870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4</w:t>
        </w:r>
        <w:r w:rsidRPr="00AF215B">
          <w:rPr>
            <w:rFonts w:ascii="Muli Regular" w:hAnsi="Muli Regular"/>
            <w:b w:val="0"/>
            <w:noProof/>
            <w:webHidden/>
            <w:sz w:val="22"/>
            <w:szCs w:val="22"/>
          </w:rPr>
          <w:fldChar w:fldCharType="end"/>
        </w:r>
      </w:hyperlink>
    </w:p>
    <w:p w14:paraId="43EBFFDC" w14:textId="3CF7C167"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71" w:history="1">
        <w:r w:rsidRPr="00AF215B">
          <w:rPr>
            <w:rStyle w:val="Hyperlink"/>
            <w:rFonts w:ascii="Muli Regular" w:hAnsi="Muli Regular"/>
            <w:b w:val="0"/>
            <w:noProof/>
            <w:sz w:val="22"/>
            <w:szCs w:val="22"/>
          </w:rPr>
          <w:t>3. PaNOSC stakeholders</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_Toc120892871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7</w:t>
        </w:r>
        <w:r w:rsidRPr="00AF215B">
          <w:rPr>
            <w:rFonts w:ascii="Muli Regular" w:hAnsi="Muli Regular"/>
            <w:b w:val="0"/>
            <w:noProof/>
            <w:webHidden/>
            <w:sz w:val="22"/>
            <w:szCs w:val="22"/>
          </w:rPr>
          <w:fldChar w:fldCharType="end"/>
        </w:r>
      </w:hyperlink>
    </w:p>
    <w:p w14:paraId="4FC362ED" w14:textId="6B232715" w:rsidR="00AF215B" w:rsidRPr="00AF215B" w:rsidRDefault="00EB2CAF" w:rsidP="00AF215B">
      <w:pPr>
        <w:pStyle w:val="TOC2"/>
        <w:spacing w:after="0"/>
        <w:ind w:left="720"/>
        <w:rPr>
          <w:rFonts w:eastAsiaTheme="minorEastAsia" w:cstheme="minorBidi"/>
          <w:noProof/>
          <w:lang w:val="en-GB" w:eastAsia="en-GB" w:bidi="ar-SA"/>
        </w:rPr>
      </w:pPr>
      <w:hyperlink w:anchor="_Toc120892872" w:history="1">
        <w:r w:rsidR="00AF215B" w:rsidRPr="00AF215B">
          <w:rPr>
            <w:rStyle w:val="Hyperlink"/>
            <w:noProof/>
            <w:lang w:val="en-GB"/>
          </w:rPr>
          <w:t>3.1 Examples of organisations reached through promotion / dissemination</w:t>
        </w:r>
        <w:r w:rsidR="00AF215B" w:rsidRPr="00AF215B">
          <w:rPr>
            <w:noProof/>
            <w:webHidden/>
          </w:rPr>
          <w:tab/>
        </w:r>
        <w:r w:rsidR="00AF215B" w:rsidRPr="00AF215B">
          <w:rPr>
            <w:noProof/>
            <w:webHidden/>
          </w:rPr>
          <w:fldChar w:fldCharType="begin"/>
        </w:r>
        <w:r w:rsidR="00AF215B" w:rsidRPr="00AF215B">
          <w:rPr>
            <w:noProof/>
            <w:webHidden/>
          </w:rPr>
          <w:instrText xml:space="preserve"> PAGEREF _Toc120892872 \h </w:instrText>
        </w:r>
        <w:r w:rsidR="00AF215B" w:rsidRPr="00AF215B">
          <w:rPr>
            <w:noProof/>
            <w:webHidden/>
          </w:rPr>
        </w:r>
        <w:r w:rsidR="00AF215B" w:rsidRPr="00AF215B">
          <w:rPr>
            <w:noProof/>
            <w:webHidden/>
          </w:rPr>
          <w:fldChar w:fldCharType="separate"/>
        </w:r>
        <w:r w:rsidR="00FE362F">
          <w:rPr>
            <w:noProof/>
            <w:webHidden/>
          </w:rPr>
          <w:t>7</w:t>
        </w:r>
        <w:r w:rsidR="00AF215B" w:rsidRPr="00AF215B">
          <w:rPr>
            <w:noProof/>
            <w:webHidden/>
          </w:rPr>
          <w:fldChar w:fldCharType="end"/>
        </w:r>
      </w:hyperlink>
    </w:p>
    <w:p w14:paraId="15B70D4B" w14:textId="7D99F367"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73" w:history="1">
        <w:r w:rsidRPr="00AF215B">
          <w:rPr>
            <w:rStyle w:val="Hyperlink"/>
            <w:rFonts w:ascii="Muli Regular" w:hAnsi="Muli Regular"/>
            <w:b w:val="0"/>
            <w:noProof/>
            <w:sz w:val="22"/>
            <w:szCs w:val="22"/>
          </w:rPr>
          <w:t>4. Overview on the channels and tools deployed for outreach and dissemination</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_Toc120892873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9</w:t>
        </w:r>
        <w:r w:rsidRPr="00AF215B">
          <w:rPr>
            <w:rFonts w:ascii="Muli Regular" w:hAnsi="Muli Regular"/>
            <w:b w:val="0"/>
            <w:noProof/>
            <w:webHidden/>
            <w:sz w:val="22"/>
            <w:szCs w:val="22"/>
          </w:rPr>
          <w:fldChar w:fldCharType="end"/>
        </w:r>
      </w:hyperlink>
    </w:p>
    <w:p w14:paraId="2A85BF01" w14:textId="4008E5C8" w:rsidR="00AF215B" w:rsidRPr="00AF215B" w:rsidRDefault="00EB2CAF" w:rsidP="00AF215B">
      <w:pPr>
        <w:pStyle w:val="TOC2"/>
        <w:spacing w:after="0"/>
        <w:ind w:left="720"/>
        <w:rPr>
          <w:rFonts w:eastAsiaTheme="minorEastAsia" w:cstheme="minorBidi"/>
          <w:noProof/>
          <w:lang w:val="en-GB" w:eastAsia="en-GB" w:bidi="ar-SA"/>
        </w:rPr>
      </w:pPr>
      <w:hyperlink w:anchor="_Toc120892874" w:history="1">
        <w:r w:rsidR="00AF215B" w:rsidRPr="00AF215B">
          <w:rPr>
            <w:rStyle w:val="Hyperlink"/>
            <w:noProof/>
            <w:lang w:val="en-GB"/>
          </w:rPr>
          <w:t>4.1 PaNOSC website</w:t>
        </w:r>
        <w:r w:rsidR="00AF215B" w:rsidRPr="00AF215B">
          <w:rPr>
            <w:noProof/>
            <w:webHidden/>
          </w:rPr>
          <w:tab/>
        </w:r>
        <w:r w:rsidR="00AF215B" w:rsidRPr="00AF215B">
          <w:rPr>
            <w:noProof/>
            <w:webHidden/>
          </w:rPr>
          <w:fldChar w:fldCharType="begin"/>
        </w:r>
        <w:r w:rsidR="00AF215B" w:rsidRPr="00AF215B">
          <w:rPr>
            <w:noProof/>
            <w:webHidden/>
          </w:rPr>
          <w:instrText xml:space="preserve"> PAGEREF _Toc120892874 \h </w:instrText>
        </w:r>
        <w:r w:rsidR="00AF215B" w:rsidRPr="00AF215B">
          <w:rPr>
            <w:noProof/>
            <w:webHidden/>
          </w:rPr>
        </w:r>
        <w:r w:rsidR="00AF215B" w:rsidRPr="00AF215B">
          <w:rPr>
            <w:noProof/>
            <w:webHidden/>
          </w:rPr>
          <w:fldChar w:fldCharType="separate"/>
        </w:r>
        <w:r w:rsidR="00FE362F">
          <w:rPr>
            <w:noProof/>
            <w:webHidden/>
          </w:rPr>
          <w:t>9</w:t>
        </w:r>
        <w:r w:rsidR="00AF215B" w:rsidRPr="00AF215B">
          <w:rPr>
            <w:noProof/>
            <w:webHidden/>
          </w:rPr>
          <w:fldChar w:fldCharType="end"/>
        </w:r>
      </w:hyperlink>
    </w:p>
    <w:p w14:paraId="67FD4B26" w14:textId="08EC850B" w:rsidR="00AF215B" w:rsidRPr="00AF215B" w:rsidRDefault="00EB2CAF" w:rsidP="00AF215B">
      <w:pPr>
        <w:pStyle w:val="TOC2"/>
        <w:spacing w:after="0"/>
        <w:ind w:left="720"/>
        <w:rPr>
          <w:rFonts w:eastAsiaTheme="minorEastAsia" w:cstheme="minorBidi"/>
          <w:noProof/>
          <w:lang w:val="en-GB" w:eastAsia="en-GB" w:bidi="ar-SA"/>
        </w:rPr>
      </w:pPr>
      <w:hyperlink w:anchor="_Toc120892875" w:history="1">
        <w:r w:rsidR="00AF215B" w:rsidRPr="00AF215B">
          <w:rPr>
            <w:rStyle w:val="Hyperlink"/>
            <w:noProof/>
            <w:lang w:val="en-GB"/>
          </w:rPr>
          <w:t>4.2 Social Media Platforms</w:t>
        </w:r>
        <w:r w:rsidR="00AF215B" w:rsidRPr="00AF215B">
          <w:rPr>
            <w:noProof/>
            <w:webHidden/>
          </w:rPr>
          <w:tab/>
        </w:r>
        <w:r w:rsidR="00AF215B" w:rsidRPr="00AF215B">
          <w:rPr>
            <w:noProof/>
            <w:webHidden/>
          </w:rPr>
          <w:fldChar w:fldCharType="begin"/>
        </w:r>
        <w:r w:rsidR="00AF215B" w:rsidRPr="00AF215B">
          <w:rPr>
            <w:noProof/>
            <w:webHidden/>
          </w:rPr>
          <w:instrText xml:space="preserve"> PAGEREF _Toc120892875 \h </w:instrText>
        </w:r>
        <w:r w:rsidR="00AF215B" w:rsidRPr="00AF215B">
          <w:rPr>
            <w:noProof/>
            <w:webHidden/>
          </w:rPr>
        </w:r>
        <w:r w:rsidR="00AF215B" w:rsidRPr="00AF215B">
          <w:rPr>
            <w:noProof/>
            <w:webHidden/>
          </w:rPr>
          <w:fldChar w:fldCharType="separate"/>
        </w:r>
        <w:r w:rsidR="00FE362F">
          <w:rPr>
            <w:noProof/>
            <w:webHidden/>
          </w:rPr>
          <w:t>10</w:t>
        </w:r>
        <w:r w:rsidR="00AF215B" w:rsidRPr="00AF215B">
          <w:rPr>
            <w:noProof/>
            <w:webHidden/>
          </w:rPr>
          <w:fldChar w:fldCharType="end"/>
        </w:r>
      </w:hyperlink>
    </w:p>
    <w:p w14:paraId="7B38DD13" w14:textId="6CAA0788" w:rsidR="00AF215B" w:rsidRPr="00AF215B" w:rsidRDefault="00EB2CAF" w:rsidP="00AF215B">
      <w:pPr>
        <w:pStyle w:val="TOC2"/>
        <w:spacing w:after="0"/>
        <w:ind w:left="720"/>
        <w:rPr>
          <w:rFonts w:eastAsiaTheme="minorEastAsia" w:cstheme="minorBidi"/>
          <w:noProof/>
          <w:lang w:val="en-GB" w:eastAsia="en-GB" w:bidi="ar-SA"/>
        </w:rPr>
      </w:pPr>
      <w:hyperlink w:anchor="_Toc120892876" w:history="1">
        <w:r w:rsidR="00AF215B" w:rsidRPr="00AF215B">
          <w:rPr>
            <w:rStyle w:val="Hyperlink"/>
            <w:noProof/>
            <w:lang w:val="en-GB"/>
          </w:rPr>
          <w:t>4.3 Digital (and printed) brochures</w:t>
        </w:r>
        <w:r w:rsidR="00AF215B" w:rsidRPr="00AF215B">
          <w:rPr>
            <w:noProof/>
            <w:webHidden/>
          </w:rPr>
          <w:tab/>
        </w:r>
        <w:r w:rsidR="00AF215B" w:rsidRPr="00AF215B">
          <w:rPr>
            <w:noProof/>
            <w:webHidden/>
          </w:rPr>
          <w:fldChar w:fldCharType="begin"/>
        </w:r>
        <w:r w:rsidR="00AF215B" w:rsidRPr="00AF215B">
          <w:rPr>
            <w:noProof/>
            <w:webHidden/>
          </w:rPr>
          <w:instrText xml:space="preserve"> PAGEREF _Toc120892876 \h </w:instrText>
        </w:r>
        <w:r w:rsidR="00AF215B" w:rsidRPr="00AF215B">
          <w:rPr>
            <w:noProof/>
            <w:webHidden/>
          </w:rPr>
        </w:r>
        <w:r w:rsidR="00AF215B" w:rsidRPr="00AF215B">
          <w:rPr>
            <w:noProof/>
            <w:webHidden/>
          </w:rPr>
          <w:fldChar w:fldCharType="separate"/>
        </w:r>
        <w:r w:rsidR="00FE362F">
          <w:rPr>
            <w:noProof/>
            <w:webHidden/>
          </w:rPr>
          <w:t>10</w:t>
        </w:r>
        <w:r w:rsidR="00AF215B" w:rsidRPr="00AF215B">
          <w:rPr>
            <w:noProof/>
            <w:webHidden/>
          </w:rPr>
          <w:fldChar w:fldCharType="end"/>
        </w:r>
      </w:hyperlink>
    </w:p>
    <w:p w14:paraId="4F860DCC" w14:textId="78331E02" w:rsidR="00AF215B" w:rsidRPr="00AF215B" w:rsidRDefault="00EB2CAF" w:rsidP="00AF215B">
      <w:pPr>
        <w:pStyle w:val="TOC2"/>
        <w:spacing w:after="0"/>
        <w:ind w:left="720"/>
        <w:rPr>
          <w:rFonts w:eastAsiaTheme="minorEastAsia" w:cstheme="minorBidi"/>
          <w:noProof/>
          <w:lang w:val="en-GB" w:eastAsia="en-GB" w:bidi="ar-SA"/>
        </w:rPr>
      </w:pPr>
      <w:hyperlink w:anchor="_Toc120892877" w:history="1">
        <w:r w:rsidR="00AF215B" w:rsidRPr="00AF215B">
          <w:rPr>
            <w:rStyle w:val="Hyperlink"/>
            <w:noProof/>
            <w:lang w:val="en-GB"/>
          </w:rPr>
          <w:t>4.4 Promotional materials (rollups, posters, gadgets, etc.)</w:t>
        </w:r>
        <w:r w:rsidR="00AF215B" w:rsidRPr="00AF215B">
          <w:rPr>
            <w:noProof/>
            <w:webHidden/>
          </w:rPr>
          <w:tab/>
        </w:r>
        <w:r w:rsidR="00AF215B" w:rsidRPr="00AF215B">
          <w:rPr>
            <w:noProof/>
            <w:webHidden/>
          </w:rPr>
          <w:fldChar w:fldCharType="begin"/>
        </w:r>
        <w:r w:rsidR="00AF215B" w:rsidRPr="00AF215B">
          <w:rPr>
            <w:noProof/>
            <w:webHidden/>
          </w:rPr>
          <w:instrText xml:space="preserve"> PAGEREF _Toc120892877 \h </w:instrText>
        </w:r>
        <w:r w:rsidR="00AF215B" w:rsidRPr="00AF215B">
          <w:rPr>
            <w:noProof/>
            <w:webHidden/>
          </w:rPr>
        </w:r>
        <w:r w:rsidR="00AF215B" w:rsidRPr="00AF215B">
          <w:rPr>
            <w:noProof/>
            <w:webHidden/>
          </w:rPr>
          <w:fldChar w:fldCharType="separate"/>
        </w:r>
        <w:r w:rsidR="00FE362F">
          <w:rPr>
            <w:noProof/>
            <w:webHidden/>
          </w:rPr>
          <w:t>10</w:t>
        </w:r>
        <w:r w:rsidR="00AF215B" w:rsidRPr="00AF215B">
          <w:rPr>
            <w:noProof/>
            <w:webHidden/>
          </w:rPr>
          <w:fldChar w:fldCharType="end"/>
        </w:r>
      </w:hyperlink>
    </w:p>
    <w:p w14:paraId="64CC3A87" w14:textId="65DDDA11" w:rsidR="00AF215B" w:rsidRPr="00AF215B" w:rsidRDefault="00EB2CAF" w:rsidP="00AF215B">
      <w:pPr>
        <w:pStyle w:val="TOC2"/>
        <w:spacing w:after="0"/>
        <w:ind w:left="720"/>
        <w:rPr>
          <w:rFonts w:eastAsiaTheme="minorEastAsia" w:cstheme="minorBidi"/>
          <w:noProof/>
          <w:lang w:val="en-GB" w:eastAsia="en-GB" w:bidi="ar-SA"/>
        </w:rPr>
      </w:pPr>
      <w:hyperlink w:anchor="_Toc120892878" w:history="1">
        <w:r w:rsidR="00AF215B" w:rsidRPr="00AF215B">
          <w:rPr>
            <w:rStyle w:val="Hyperlink"/>
            <w:noProof/>
            <w:lang w:val="en-GB"/>
          </w:rPr>
          <w:t>4.5 Events</w:t>
        </w:r>
        <w:r w:rsidR="00AF215B" w:rsidRPr="00AF215B">
          <w:rPr>
            <w:noProof/>
            <w:webHidden/>
          </w:rPr>
          <w:tab/>
        </w:r>
        <w:r w:rsidR="00AF215B" w:rsidRPr="00AF215B">
          <w:rPr>
            <w:noProof/>
            <w:webHidden/>
          </w:rPr>
          <w:fldChar w:fldCharType="begin"/>
        </w:r>
        <w:r w:rsidR="00AF215B" w:rsidRPr="00AF215B">
          <w:rPr>
            <w:noProof/>
            <w:webHidden/>
          </w:rPr>
          <w:instrText xml:space="preserve"> PAGEREF _Toc120892878 \h </w:instrText>
        </w:r>
        <w:r w:rsidR="00AF215B" w:rsidRPr="00AF215B">
          <w:rPr>
            <w:noProof/>
            <w:webHidden/>
          </w:rPr>
        </w:r>
        <w:r w:rsidR="00AF215B" w:rsidRPr="00AF215B">
          <w:rPr>
            <w:noProof/>
            <w:webHidden/>
          </w:rPr>
          <w:fldChar w:fldCharType="separate"/>
        </w:r>
        <w:r w:rsidR="00FE362F">
          <w:rPr>
            <w:noProof/>
            <w:webHidden/>
          </w:rPr>
          <w:t>11</w:t>
        </w:r>
        <w:r w:rsidR="00AF215B" w:rsidRPr="00AF215B">
          <w:rPr>
            <w:noProof/>
            <w:webHidden/>
          </w:rPr>
          <w:fldChar w:fldCharType="end"/>
        </w:r>
      </w:hyperlink>
    </w:p>
    <w:p w14:paraId="09EE2AB5" w14:textId="28720F02"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79" w:history="1">
        <w:r w:rsidRPr="00AF215B">
          <w:rPr>
            <w:rStyle w:val="Hyperlink"/>
            <w:rFonts w:ascii="Muli Regular" w:hAnsi="Muli Regular"/>
            <w:b w:val="0"/>
            <w:noProof/>
            <w:sz w:val="22"/>
            <w:szCs w:val="22"/>
          </w:rPr>
          <w:t>5. Examples of dissemination &amp; outreach events targeting multiple audiences</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_Toc120892879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15</w:t>
        </w:r>
        <w:r w:rsidRPr="00AF215B">
          <w:rPr>
            <w:rFonts w:ascii="Muli Regular" w:hAnsi="Muli Regular"/>
            <w:b w:val="0"/>
            <w:noProof/>
            <w:webHidden/>
            <w:sz w:val="22"/>
            <w:szCs w:val="22"/>
          </w:rPr>
          <w:fldChar w:fldCharType="end"/>
        </w:r>
      </w:hyperlink>
    </w:p>
    <w:p w14:paraId="10E9172E" w14:textId="08709566"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80" w:history="1">
        <w:r w:rsidRPr="00AF215B">
          <w:rPr>
            <w:rStyle w:val="Hyperlink"/>
            <w:rFonts w:ascii="Muli Regular" w:hAnsi="Muli Regular"/>
            <w:b w:val="0"/>
            <w:noProof/>
            <w:sz w:val="22"/>
            <w:szCs w:val="22"/>
          </w:rPr>
          <w:t>6. Content category</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_Toc120892880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17</w:t>
        </w:r>
        <w:r w:rsidRPr="00AF215B">
          <w:rPr>
            <w:rFonts w:ascii="Muli Regular" w:hAnsi="Muli Regular"/>
            <w:b w:val="0"/>
            <w:noProof/>
            <w:webHidden/>
            <w:sz w:val="22"/>
            <w:szCs w:val="22"/>
          </w:rPr>
          <w:fldChar w:fldCharType="end"/>
        </w:r>
      </w:hyperlink>
    </w:p>
    <w:p w14:paraId="592B06BE" w14:textId="0305F402"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81" w:history="1">
        <w:r w:rsidRPr="00AF215B">
          <w:rPr>
            <w:rStyle w:val="Hyperlink"/>
            <w:rFonts w:ascii="Muli Regular" w:hAnsi="Muli Regular"/>
            <w:b w:val="0"/>
            <w:noProof/>
            <w:sz w:val="22"/>
            <w:szCs w:val="22"/>
          </w:rPr>
          <w:t>7. Examples of promotional campaigns developed and implemented in the frame of WP9</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_Toc120892881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17</w:t>
        </w:r>
        <w:r w:rsidRPr="00AF215B">
          <w:rPr>
            <w:rFonts w:ascii="Muli Regular" w:hAnsi="Muli Regular"/>
            <w:b w:val="0"/>
            <w:noProof/>
            <w:webHidden/>
            <w:sz w:val="22"/>
            <w:szCs w:val="22"/>
          </w:rPr>
          <w:fldChar w:fldCharType="end"/>
        </w:r>
      </w:hyperlink>
    </w:p>
    <w:p w14:paraId="62AE885A" w14:textId="2CD219C0"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82" w:history="1">
        <w:r w:rsidRPr="00AF215B">
          <w:rPr>
            <w:rStyle w:val="Hyperlink"/>
            <w:rFonts w:ascii="Muli Regular" w:hAnsi="Muli Regular"/>
            <w:b w:val="0"/>
            <w:noProof/>
            <w:sz w:val="22"/>
            <w:szCs w:val="22"/>
          </w:rPr>
          <w:t>8. Communication and Dissemination: online performance monitoring</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_Toc120892882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20</w:t>
        </w:r>
        <w:r w:rsidRPr="00AF215B">
          <w:rPr>
            <w:rFonts w:ascii="Muli Regular" w:hAnsi="Muli Regular"/>
            <w:b w:val="0"/>
            <w:noProof/>
            <w:webHidden/>
            <w:sz w:val="22"/>
            <w:szCs w:val="22"/>
          </w:rPr>
          <w:fldChar w:fldCharType="end"/>
        </w:r>
      </w:hyperlink>
    </w:p>
    <w:p w14:paraId="5CB1E306" w14:textId="16C34A85" w:rsidR="00AF215B" w:rsidRPr="00AF215B" w:rsidRDefault="00AF215B" w:rsidP="00AF215B">
      <w:pPr>
        <w:pStyle w:val="TOC1"/>
        <w:numPr>
          <w:ilvl w:val="0"/>
          <w:numId w:val="0"/>
        </w:numPr>
        <w:spacing w:after="0"/>
        <w:ind w:left="220"/>
        <w:rPr>
          <w:rFonts w:ascii="Muli Regular" w:eastAsiaTheme="minorEastAsia" w:hAnsi="Muli Regular" w:cstheme="minorBidi"/>
          <w:b w:val="0"/>
          <w:bCs w:val="0"/>
          <w:noProof/>
          <w:sz w:val="22"/>
          <w:szCs w:val="22"/>
          <w:lang w:eastAsia="en-GB" w:bidi="ar-SA"/>
        </w:rPr>
      </w:pPr>
      <w:r>
        <w:rPr>
          <w:rStyle w:val="Hyperlink"/>
          <w:rFonts w:ascii="Muli Regular" w:hAnsi="Muli Regular"/>
          <w:b w:val="0"/>
          <w:noProof/>
          <w:sz w:val="22"/>
          <w:szCs w:val="22"/>
        </w:rPr>
        <w:br/>
      </w:r>
      <w:hyperlink w:anchor="_Toc120892883" w:history="1">
        <w:r w:rsidRPr="00AF215B">
          <w:rPr>
            <w:rStyle w:val="Hyperlink"/>
            <w:rFonts w:ascii="Muli Regular" w:hAnsi="Muli Regular"/>
            <w:b w:val="0"/>
            <w:noProof/>
            <w:sz w:val="22"/>
            <w:szCs w:val="22"/>
          </w:rPr>
          <w:t>9. Open Access publications</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_Toc120892883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21</w:t>
        </w:r>
        <w:r w:rsidRPr="00AF215B">
          <w:rPr>
            <w:rFonts w:ascii="Muli Regular" w:hAnsi="Muli Regular"/>
            <w:b w:val="0"/>
            <w:noProof/>
            <w:webHidden/>
            <w:sz w:val="22"/>
            <w:szCs w:val="22"/>
          </w:rPr>
          <w:fldChar w:fldCharType="end"/>
        </w:r>
      </w:hyperlink>
    </w:p>
    <w:p w14:paraId="2F5F4076" w14:textId="11DFC90A" w:rsidR="00AF215B" w:rsidRPr="00AF215B" w:rsidRDefault="00AF215B" w:rsidP="00AF215B">
      <w:pPr>
        <w:pStyle w:val="TOC1"/>
        <w:numPr>
          <w:ilvl w:val="0"/>
          <w:numId w:val="0"/>
        </w:numPr>
        <w:spacing w:after="0"/>
        <w:ind w:left="220"/>
        <w:rPr>
          <w:rFonts w:asciiTheme="minorHAnsi" w:eastAsiaTheme="minorEastAsia" w:hAnsiTheme="minorHAnsi" w:cstheme="minorBidi"/>
          <w:b w:val="0"/>
          <w:bCs w:val="0"/>
          <w:noProof/>
          <w:sz w:val="22"/>
          <w:szCs w:val="22"/>
          <w:lang w:eastAsia="en-GB" w:bidi="ar-SA"/>
        </w:rPr>
      </w:pPr>
      <w:r>
        <w:rPr>
          <w:rStyle w:val="Hyperlink"/>
          <w:rFonts w:ascii="Muli Regular" w:hAnsi="Muli Regular"/>
          <w:b w:val="0"/>
          <w:noProof/>
          <w:sz w:val="22"/>
          <w:szCs w:val="22"/>
        </w:rPr>
        <w:br/>
      </w:r>
      <w:hyperlink w:anchor="_Toc120892884" w:history="1">
        <w:r w:rsidRPr="00AF215B">
          <w:rPr>
            <w:rStyle w:val="Hyperlink"/>
            <w:rFonts w:ascii="Muli Regular" w:hAnsi="Muli Regular"/>
            <w:b w:val="0"/>
            <w:noProof/>
            <w:sz w:val="22"/>
            <w:szCs w:val="22"/>
          </w:rPr>
          <w:t>10. Conclusions</w:t>
        </w:r>
        <w:r w:rsidRPr="00AF215B">
          <w:rPr>
            <w:rFonts w:ascii="Muli Regular" w:hAnsi="Muli Regular"/>
            <w:b w:val="0"/>
            <w:noProof/>
            <w:webHidden/>
            <w:sz w:val="22"/>
            <w:szCs w:val="22"/>
          </w:rPr>
          <w:tab/>
        </w:r>
        <w:r w:rsidRPr="00AF215B">
          <w:rPr>
            <w:rFonts w:ascii="Muli Regular" w:hAnsi="Muli Regular"/>
            <w:b w:val="0"/>
            <w:noProof/>
            <w:webHidden/>
            <w:sz w:val="22"/>
            <w:szCs w:val="22"/>
          </w:rPr>
          <w:fldChar w:fldCharType="begin"/>
        </w:r>
        <w:r w:rsidRPr="00AF215B">
          <w:rPr>
            <w:rFonts w:ascii="Muli Regular" w:hAnsi="Muli Regular"/>
            <w:b w:val="0"/>
            <w:noProof/>
            <w:webHidden/>
            <w:sz w:val="22"/>
            <w:szCs w:val="22"/>
          </w:rPr>
          <w:instrText xml:space="preserve"> PAGEREF _Toc120892884 \h </w:instrText>
        </w:r>
        <w:r w:rsidRPr="00AF215B">
          <w:rPr>
            <w:rFonts w:ascii="Muli Regular" w:hAnsi="Muli Regular"/>
            <w:b w:val="0"/>
            <w:noProof/>
            <w:webHidden/>
            <w:sz w:val="22"/>
            <w:szCs w:val="22"/>
          </w:rPr>
        </w:r>
        <w:r w:rsidRPr="00AF215B">
          <w:rPr>
            <w:rFonts w:ascii="Muli Regular" w:hAnsi="Muli Regular"/>
            <w:b w:val="0"/>
            <w:noProof/>
            <w:webHidden/>
            <w:sz w:val="22"/>
            <w:szCs w:val="22"/>
          </w:rPr>
          <w:fldChar w:fldCharType="separate"/>
        </w:r>
        <w:r w:rsidR="00FE362F">
          <w:rPr>
            <w:rFonts w:ascii="Muli Regular" w:hAnsi="Muli Regular"/>
            <w:b w:val="0"/>
            <w:noProof/>
            <w:webHidden/>
            <w:sz w:val="22"/>
            <w:szCs w:val="22"/>
          </w:rPr>
          <w:t>25</w:t>
        </w:r>
        <w:r w:rsidRPr="00AF215B">
          <w:rPr>
            <w:rFonts w:ascii="Muli Regular" w:hAnsi="Muli Regular"/>
            <w:b w:val="0"/>
            <w:noProof/>
            <w:webHidden/>
            <w:sz w:val="22"/>
            <w:szCs w:val="22"/>
          </w:rPr>
          <w:fldChar w:fldCharType="end"/>
        </w:r>
      </w:hyperlink>
    </w:p>
    <w:p w14:paraId="59126ACC" w14:textId="5BB35C7D" w:rsidR="0003216C" w:rsidRPr="00E70069" w:rsidRDefault="00AE2919" w:rsidP="00AE2919">
      <w:pPr>
        <w:pStyle w:val="Heading1"/>
        <w:rPr>
          <w:rFonts w:ascii="Muli Regular" w:hAnsi="Muli Regular"/>
          <w:lang w:val="en-GB"/>
        </w:rPr>
      </w:pPr>
      <w:r w:rsidRPr="00AF215B">
        <w:rPr>
          <w:b w:val="0"/>
          <w:lang w:val="en-GB"/>
        </w:rPr>
        <w:fldChar w:fldCharType="end"/>
      </w:r>
    </w:p>
    <w:p w14:paraId="397528C5" w14:textId="67E8FA7A" w:rsidR="00657C95" w:rsidRPr="00E70069" w:rsidRDefault="00657C95" w:rsidP="00657C95">
      <w:pPr>
        <w:pStyle w:val="ListParagraph"/>
        <w:widowControl/>
        <w:numPr>
          <w:ilvl w:val="0"/>
          <w:numId w:val="0"/>
        </w:numPr>
        <w:tabs>
          <w:tab w:val="clear" w:pos="851"/>
        </w:tabs>
        <w:autoSpaceDE/>
        <w:autoSpaceDN/>
        <w:spacing w:line="312" w:lineRule="auto"/>
        <w:ind w:left="720"/>
        <w:contextualSpacing/>
        <w:rPr>
          <w:b/>
          <w:color w:val="auto"/>
          <w:sz w:val="28"/>
          <w:szCs w:val="28"/>
          <w:lang w:val="en-GB"/>
        </w:rPr>
      </w:pPr>
    </w:p>
    <w:p w14:paraId="62A0EB46" w14:textId="2F18E798" w:rsidR="00657C95" w:rsidRPr="00E70069" w:rsidRDefault="00657C95">
      <w:pPr>
        <w:widowControl/>
        <w:autoSpaceDE/>
        <w:autoSpaceDN/>
        <w:jc w:val="left"/>
        <w:rPr>
          <w:rFonts w:eastAsia="Tahoma" w:cs="Tahoma"/>
          <w:bCs/>
          <w:color w:val="231F20"/>
          <w:lang w:val="en-GB"/>
        </w:rPr>
      </w:pPr>
      <w:r w:rsidRPr="00E70069">
        <w:rPr>
          <w:b/>
          <w:lang w:val="en-GB"/>
        </w:rPr>
        <w:br w:type="page"/>
      </w:r>
    </w:p>
    <w:p w14:paraId="54ED7C15" w14:textId="126A3480" w:rsidR="00D8067C" w:rsidRPr="00AF215B" w:rsidRDefault="0042096E" w:rsidP="0042096E">
      <w:pPr>
        <w:pStyle w:val="Heading1"/>
        <w:rPr>
          <w:sz w:val="40"/>
          <w:lang w:val="en-GB"/>
        </w:rPr>
      </w:pPr>
      <w:bookmarkStart w:id="9" w:name="_Toc120892869"/>
      <w:bookmarkStart w:id="10" w:name="Introduction"/>
      <w:bookmarkStart w:id="11" w:name="_Toc418255697"/>
      <w:r w:rsidRPr="00AF215B">
        <w:rPr>
          <w:sz w:val="40"/>
          <w:lang w:val="en-GB"/>
        </w:rPr>
        <w:lastRenderedPageBreak/>
        <w:t xml:space="preserve">1. </w:t>
      </w:r>
      <w:r w:rsidR="00D8067C" w:rsidRPr="00AF215B">
        <w:rPr>
          <w:sz w:val="40"/>
          <w:lang w:val="en-GB"/>
        </w:rPr>
        <w:t>Introduction</w:t>
      </w:r>
      <w:bookmarkEnd w:id="9"/>
    </w:p>
    <w:bookmarkEnd w:id="10"/>
    <w:p w14:paraId="35BE06AC" w14:textId="77777777" w:rsidR="00D8067C" w:rsidRPr="00E70069" w:rsidRDefault="00D8067C" w:rsidP="00D8067C">
      <w:pPr>
        <w:rPr>
          <w:lang w:val="en-GB"/>
        </w:rPr>
      </w:pPr>
    </w:p>
    <w:p w14:paraId="5612D48B" w14:textId="4E39EB11" w:rsidR="00D8067C" w:rsidRPr="00E70069" w:rsidRDefault="006251B1" w:rsidP="00DF7725">
      <w:pPr>
        <w:spacing w:line="288" w:lineRule="auto"/>
        <w:rPr>
          <w:sz w:val="20"/>
          <w:szCs w:val="20"/>
          <w:lang w:val="en-GB"/>
        </w:rPr>
      </w:pPr>
      <w:r w:rsidRPr="00E70069">
        <w:rPr>
          <w:noProof/>
          <w:sz w:val="20"/>
          <w:szCs w:val="20"/>
          <w:lang w:val="en-GB" w:bidi="ar-SA"/>
        </w:rPr>
        <w:drawing>
          <wp:anchor distT="0" distB="0" distL="114300" distR="114300" simplePos="0" relativeHeight="251671552" behindDoc="0" locked="0" layoutInCell="1" allowOverlap="1" wp14:anchorId="166409D2" wp14:editId="3556F69E">
            <wp:simplePos x="0" y="0"/>
            <wp:positionH relativeFrom="margin">
              <wp:posOffset>4013835</wp:posOffset>
            </wp:positionH>
            <wp:positionV relativeFrom="margin">
              <wp:posOffset>504190</wp:posOffset>
            </wp:positionV>
            <wp:extent cx="2099310" cy="2094230"/>
            <wp:effectExtent l="0" t="0" r="0"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9"/>
                    <a:stretch>
                      <a:fillRect/>
                    </a:stretch>
                  </pic:blipFill>
                  <pic:spPr bwMode="auto">
                    <a:xfrm>
                      <a:off x="0" y="0"/>
                      <a:ext cx="2099310" cy="2094230"/>
                    </a:xfrm>
                    <a:prstGeom prst="rect">
                      <a:avLst/>
                    </a:prstGeom>
                    <a:noFill/>
                    <a:ln>
                      <a:noFill/>
                    </a:ln>
                  </pic:spPr>
                </pic:pic>
              </a:graphicData>
            </a:graphic>
            <wp14:sizeRelH relativeFrom="margin">
              <wp14:pctWidth>0</wp14:pctWidth>
            </wp14:sizeRelH>
          </wp:anchor>
        </w:drawing>
      </w:r>
      <w:r w:rsidR="00A15421" w:rsidRPr="00E70069">
        <w:rPr>
          <w:sz w:val="20"/>
          <w:szCs w:val="20"/>
          <w:lang w:val="en-GB"/>
        </w:rPr>
        <w:t>Since the very start of the project, PaNOSC WP9 has being implementing a various number of actions to disseminate the project’s key milestones and achievements, with the goal of raising awareness about PaNOSC and its goals among its stakeholders, increase the knowledge about FAIR principles and FAIR data, and stimulate the adoption of FAIR data practices among the community of users of photon and neutron (</w:t>
      </w:r>
      <w:proofErr w:type="spellStart"/>
      <w:r w:rsidR="00A15421" w:rsidRPr="00E70069">
        <w:rPr>
          <w:sz w:val="20"/>
          <w:szCs w:val="20"/>
          <w:lang w:val="en-GB"/>
        </w:rPr>
        <w:t>PaN</w:t>
      </w:r>
      <w:proofErr w:type="spellEnd"/>
      <w:r w:rsidR="00A15421" w:rsidRPr="00E70069">
        <w:rPr>
          <w:sz w:val="20"/>
          <w:szCs w:val="20"/>
          <w:lang w:val="en-GB"/>
        </w:rPr>
        <w:t>) facilities</w:t>
      </w:r>
      <w:r w:rsidR="00C6047B" w:rsidRPr="00E70069">
        <w:rPr>
          <w:sz w:val="20"/>
          <w:szCs w:val="20"/>
          <w:lang w:val="en-GB"/>
        </w:rPr>
        <w:t>, while ensuring EU visibility</w:t>
      </w:r>
      <w:r w:rsidR="00A15421" w:rsidRPr="00E70069">
        <w:rPr>
          <w:sz w:val="20"/>
          <w:szCs w:val="20"/>
          <w:lang w:val="en-GB"/>
        </w:rPr>
        <w:t xml:space="preserve">. The final goal has been to increase the impact of the actions carried out in all the policy and technical WPs by constantly informing and engaging with the community of </w:t>
      </w:r>
      <w:proofErr w:type="spellStart"/>
      <w:r w:rsidR="00A15421" w:rsidRPr="00E70069">
        <w:rPr>
          <w:sz w:val="20"/>
          <w:szCs w:val="20"/>
          <w:lang w:val="en-GB"/>
        </w:rPr>
        <w:t>PaN</w:t>
      </w:r>
      <w:proofErr w:type="spellEnd"/>
      <w:r w:rsidR="00A15421" w:rsidRPr="00E70069">
        <w:rPr>
          <w:sz w:val="20"/>
          <w:szCs w:val="20"/>
          <w:lang w:val="en-GB"/>
        </w:rPr>
        <w:t xml:space="preserve"> facilities and users, RIs’ staff and managers, policy makers, </w:t>
      </w:r>
      <w:proofErr w:type="spellStart"/>
      <w:r w:rsidR="00A15421" w:rsidRPr="00E70069">
        <w:rPr>
          <w:sz w:val="20"/>
          <w:szCs w:val="20"/>
          <w:lang w:val="en-GB"/>
        </w:rPr>
        <w:t>PaN</w:t>
      </w:r>
      <w:proofErr w:type="spellEnd"/>
      <w:r w:rsidR="00A15421" w:rsidRPr="00E70069">
        <w:rPr>
          <w:sz w:val="20"/>
          <w:szCs w:val="20"/>
          <w:lang w:val="en-GB"/>
        </w:rPr>
        <w:t xml:space="preserve"> initiatives, scientific journals, EOSC players, and more.  </w:t>
      </w:r>
    </w:p>
    <w:p w14:paraId="4E049381" w14:textId="77777777" w:rsidR="00A15421" w:rsidRPr="00E70069" w:rsidRDefault="00A15421" w:rsidP="00DF7725">
      <w:pPr>
        <w:spacing w:line="288" w:lineRule="auto"/>
        <w:jc w:val="left"/>
        <w:rPr>
          <w:sz w:val="20"/>
          <w:szCs w:val="20"/>
          <w:lang w:val="en-GB"/>
        </w:rPr>
      </w:pPr>
    </w:p>
    <w:p w14:paraId="2B70AD17" w14:textId="11B585B1" w:rsidR="00D8067C" w:rsidRDefault="00D8067C" w:rsidP="006B526C">
      <w:pPr>
        <w:spacing w:line="288" w:lineRule="auto"/>
        <w:rPr>
          <w:sz w:val="20"/>
          <w:szCs w:val="20"/>
          <w:lang w:val="en-GB"/>
        </w:rPr>
      </w:pPr>
      <w:r w:rsidRPr="00E70069">
        <w:rPr>
          <w:sz w:val="20"/>
          <w:szCs w:val="20"/>
          <w:lang w:val="en-GB"/>
        </w:rPr>
        <w:t>The Communication Strategy</w:t>
      </w:r>
      <w:r w:rsidR="00C6047B" w:rsidRPr="00E70069">
        <w:rPr>
          <w:sz w:val="20"/>
          <w:szCs w:val="20"/>
          <w:lang w:val="en-GB"/>
        </w:rPr>
        <w:t xml:space="preserve"> and Plan</w:t>
      </w:r>
      <w:r w:rsidRPr="00E70069">
        <w:rPr>
          <w:sz w:val="20"/>
          <w:szCs w:val="20"/>
          <w:lang w:val="en-GB"/>
        </w:rPr>
        <w:t xml:space="preserve"> of the PaNOSC project</w:t>
      </w:r>
      <w:r w:rsidR="00A15421" w:rsidRPr="00E70069">
        <w:rPr>
          <w:sz w:val="20"/>
          <w:szCs w:val="20"/>
          <w:lang w:val="en-GB"/>
        </w:rPr>
        <w:t>, which was drafted after its start in 2019 and updated in early 2021, provided the</w:t>
      </w:r>
      <w:r w:rsidRPr="00E70069">
        <w:rPr>
          <w:sz w:val="20"/>
          <w:szCs w:val="20"/>
          <w:lang w:val="en-GB"/>
        </w:rPr>
        <w:t xml:space="preserve"> guidelines to properly reach this goal, by defining the main project’s target audiences, key messages and media used according to the specific communication objectives and needs, as well as to the type of output to be achieved. </w:t>
      </w:r>
    </w:p>
    <w:p w14:paraId="7BD6A0E1" w14:textId="77777777" w:rsidR="00866620" w:rsidRPr="00E70069" w:rsidRDefault="00866620" w:rsidP="006B526C">
      <w:pPr>
        <w:spacing w:line="288" w:lineRule="auto"/>
        <w:rPr>
          <w:sz w:val="20"/>
          <w:szCs w:val="20"/>
          <w:lang w:val="en-GB"/>
        </w:rPr>
      </w:pPr>
    </w:p>
    <w:p w14:paraId="2EE500B3" w14:textId="4D9C109E" w:rsidR="002D2123" w:rsidRPr="00E70069" w:rsidRDefault="00A15421" w:rsidP="006B526C">
      <w:pPr>
        <w:spacing w:line="288" w:lineRule="auto"/>
        <w:rPr>
          <w:sz w:val="20"/>
          <w:szCs w:val="20"/>
          <w:lang w:val="en-GB"/>
        </w:rPr>
      </w:pPr>
      <w:r w:rsidRPr="00E70069">
        <w:rPr>
          <w:sz w:val="20"/>
          <w:szCs w:val="20"/>
          <w:lang w:val="en-GB"/>
        </w:rPr>
        <w:t>This document</w:t>
      </w:r>
      <w:r w:rsidR="00C726DA" w:rsidRPr="00E70069">
        <w:rPr>
          <w:sz w:val="20"/>
          <w:szCs w:val="20"/>
          <w:lang w:val="en-GB"/>
        </w:rPr>
        <w:t>, following an overview of the main PaNOSC communication and dissemination objectives as already outlined in D9.1,</w:t>
      </w:r>
      <w:r w:rsidRPr="00E70069">
        <w:rPr>
          <w:sz w:val="20"/>
          <w:szCs w:val="20"/>
          <w:lang w:val="en-GB"/>
        </w:rPr>
        <w:t xml:space="preserve"> aims to showcase the results of the </w:t>
      </w:r>
      <w:r w:rsidR="00C6047B" w:rsidRPr="00E70069">
        <w:rPr>
          <w:sz w:val="20"/>
          <w:szCs w:val="20"/>
          <w:lang w:val="en-GB"/>
        </w:rPr>
        <w:t xml:space="preserve">strategy and </w:t>
      </w:r>
      <w:r w:rsidRPr="00E70069">
        <w:rPr>
          <w:sz w:val="20"/>
          <w:szCs w:val="20"/>
          <w:lang w:val="en-GB"/>
        </w:rPr>
        <w:t>work plan la</w:t>
      </w:r>
      <w:r w:rsidR="00C6047B" w:rsidRPr="00E70069">
        <w:rPr>
          <w:sz w:val="20"/>
          <w:szCs w:val="20"/>
          <w:lang w:val="en-GB"/>
        </w:rPr>
        <w:t xml:space="preserve">id out in the WP to reach out to the </w:t>
      </w:r>
      <w:r w:rsidR="00D8067C" w:rsidRPr="00E70069">
        <w:rPr>
          <w:sz w:val="20"/>
          <w:szCs w:val="20"/>
          <w:lang w:val="en-GB"/>
        </w:rPr>
        <w:t xml:space="preserve">widest number of stakeholders by using </w:t>
      </w:r>
      <w:r w:rsidR="00C6047B" w:rsidRPr="00E70069">
        <w:rPr>
          <w:sz w:val="20"/>
          <w:szCs w:val="20"/>
          <w:lang w:val="en-GB"/>
        </w:rPr>
        <w:t xml:space="preserve">a mix of </w:t>
      </w:r>
      <w:r w:rsidR="00D8067C" w:rsidRPr="00E70069">
        <w:rPr>
          <w:sz w:val="20"/>
          <w:szCs w:val="20"/>
          <w:lang w:val="en-GB"/>
        </w:rPr>
        <w:t>channels and tools</w:t>
      </w:r>
      <w:r w:rsidR="00C726DA" w:rsidRPr="00E70069">
        <w:rPr>
          <w:sz w:val="20"/>
          <w:szCs w:val="20"/>
          <w:lang w:val="en-GB"/>
        </w:rPr>
        <w:t xml:space="preserve">, towards the overarching goal of </w:t>
      </w:r>
      <w:r w:rsidR="00D8067C" w:rsidRPr="00E70069">
        <w:rPr>
          <w:sz w:val="20"/>
          <w:szCs w:val="20"/>
          <w:lang w:val="en-GB"/>
        </w:rPr>
        <w:t>driv</w:t>
      </w:r>
      <w:r w:rsidR="00C726DA" w:rsidRPr="00E70069">
        <w:rPr>
          <w:sz w:val="20"/>
          <w:szCs w:val="20"/>
          <w:lang w:val="en-GB"/>
        </w:rPr>
        <w:t>ing</w:t>
      </w:r>
      <w:r w:rsidR="00D8067C" w:rsidRPr="00E70069">
        <w:rPr>
          <w:sz w:val="20"/>
          <w:szCs w:val="20"/>
          <w:lang w:val="en-GB"/>
        </w:rPr>
        <w:t xml:space="preserve"> a </w:t>
      </w:r>
      <w:r w:rsidR="003F5BF2">
        <w:rPr>
          <w:sz w:val="20"/>
          <w:szCs w:val="20"/>
          <w:lang w:val="en-GB"/>
        </w:rPr>
        <w:t xml:space="preserve">cultural </w:t>
      </w:r>
      <w:r w:rsidR="00D8067C" w:rsidRPr="00E70069">
        <w:rPr>
          <w:sz w:val="20"/>
          <w:szCs w:val="20"/>
          <w:lang w:val="en-GB"/>
        </w:rPr>
        <w:t xml:space="preserve">change </w:t>
      </w:r>
      <w:r w:rsidR="003F5BF2">
        <w:rPr>
          <w:sz w:val="20"/>
          <w:szCs w:val="20"/>
          <w:lang w:val="en-GB"/>
        </w:rPr>
        <w:t xml:space="preserve">in the </w:t>
      </w:r>
      <w:proofErr w:type="spellStart"/>
      <w:r w:rsidR="003F5BF2">
        <w:rPr>
          <w:sz w:val="20"/>
          <w:szCs w:val="20"/>
          <w:lang w:val="en-GB"/>
        </w:rPr>
        <w:t>PaN</w:t>
      </w:r>
      <w:proofErr w:type="spellEnd"/>
      <w:r w:rsidR="003F5BF2">
        <w:rPr>
          <w:sz w:val="20"/>
          <w:szCs w:val="20"/>
          <w:lang w:val="en-GB"/>
        </w:rPr>
        <w:t xml:space="preserve"> user community, by stimulating the</w:t>
      </w:r>
      <w:r w:rsidR="00D8067C" w:rsidRPr="00E70069">
        <w:rPr>
          <w:sz w:val="20"/>
          <w:szCs w:val="20"/>
          <w:lang w:val="en-GB"/>
        </w:rPr>
        <w:t xml:space="preserve"> </w:t>
      </w:r>
      <w:r w:rsidR="003F5BF2">
        <w:rPr>
          <w:sz w:val="20"/>
          <w:szCs w:val="20"/>
          <w:lang w:val="en-GB"/>
        </w:rPr>
        <w:t>adoption of</w:t>
      </w:r>
      <w:r w:rsidR="00D8067C" w:rsidRPr="00E70069">
        <w:rPr>
          <w:sz w:val="20"/>
          <w:szCs w:val="20"/>
          <w:lang w:val="en-GB"/>
        </w:rPr>
        <w:t xml:space="preserve"> </w:t>
      </w:r>
      <w:r w:rsidR="003F5BF2">
        <w:rPr>
          <w:sz w:val="20"/>
          <w:szCs w:val="20"/>
          <w:lang w:val="en-GB"/>
        </w:rPr>
        <w:t xml:space="preserve">more </w:t>
      </w:r>
      <w:r w:rsidR="00C726DA" w:rsidRPr="00E70069">
        <w:rPr>
          <w:sz w:val="20"/>
          <w:szCs w:val="20"/>
          <w:lang w:val="en-GB"/>
        </w:rPr>
        <w:t xml:space="preserve">FAIR </w:t>
      </w:r>
      <w:r w:rsidR="00D8067C" w:rsidRPr="00E70069">
        <w:rPr>
          <w:sz w:val="20"/>
          <w:szCs w:val="20"/>
          <w:lang w:val="en-GB"/>
        </w:rPr>
        <w:t xml:space="preserve">Open </w:t>
      </w:r>
      <w:r w:rsidR="00C726DA" w:rsidRPr="00E70069">
        <w:rPr>
          <w:sz w:val="20"/>
          <w:szCs w:val="20"/>
          <w:lang w:val="en-GB"/>
        </w:rPr>
        <w:t>Data practices</w:t>
      </w:r>
      <w:r w:rsidR="00D8067C" w:rsidRPr="00E70069">
        <w:rPr>
          <w:sz w:val="20"/>
          <w:szCs w:val="20"/>
          <w:lang w:val="en-GB"/>
        </w:rPr>
        <w:t xml:space="preserve"> among the </w:t>
      </w:r>
      <w:proofErr w:type="spellStart"/>
      <w:r w:rsidR="00C726DA" w:rsidRPr="00E70069">
        <w:rPr>
          <w:sz w:val="20"/>
          <w:szCs w:val="20"/>
          <w:lang w:val="en-GB"/>
        </w:rPr>
        <w:t>PaN</w:t>
      </w:r>
      <w:proofErr w:type="spellEnd"/>
      <w:r w:rsidR="00C726DA" w:rsidRPr="00E70069">
        <w:rPr>
          <w:sz w:val="20"/>
          <w:szCs w:val="20"/>
          <w:lang w:val="en-GB"/>
        </w:rPr>
        <w:t xml:space="preserve"> </w:t>
      </w:r>
      <w:r w:rsidR="00D8067C" w:rsidRPr="00E70069">
        <w:rPr>
          <w:sz w:val="20"/>
          <w:szCs w:val="20"/>
          <w:lang w:val="en-GB"/>
        </w:rPr>
        <w:t>scientific communit</w:t>
      </w:r>
      <w:r w:rsidR="00C726DA" w:rsidRPr="00E70069">
        <w:rPr>
          <w:sz w:val="20"/>
          <w:szCs w:val="20"/>
          <w:lang w:val="en-GB"/>
        </w:rPr>
        <w:t>y</w:t>
      </w:r>
      <w:r w:rsidR="00D8067C" w:rsidRPr="00E70069">
        <w:rPr>
          <w:sz w:val="20"/>
          <w:szCs w:val="20"/>
          <w:lang w:val="en-GB"/>
        </w:rPr>
        <w:t xml:space="preserve">. </w:t>
      </w:r>
    </w:p>
    <w:p w14:paraId="3AED405C" w14:textId="424AACCE" w:rsidR="002D2123" w:rsidRPr="00E70069" w:rsidRDefault="002D2123" w:rsidP="002D2123">
      <w:pPr>
        <w:spacing w:line="288" w:lineRule="auto"/>
        <w:jc w:val="left"/>
        <w:rPr>
          <w:sz w:val="20"/>
          <w:szCs w:val="20"/>
          <w:lang w:val="en-GB"/>
        </w:rPr>
      </w:pPr>
    </w:p>
    <w:p w14:paraId="5811D0E6" w14:textId="3AAC1355" w:rsidR="00D8067C" w:rsidRPr="00AF215B" w:rsidRDefault="0042096E" w:rsidP="0042096E">
      <w:pPr>
        <w:pStyle w:val="Heading1"/>
        <w:rPr>
          <w:sz w:val="40"/>
          <w:lang w:val="en-GB"/>
        </w:rPr>
      </w:pPr>
      <w:bookmarkStart w:id="12" w:name="_Toc120892870"/>
      <w:bookmarkStart w:id="13" w:name="Objectives"/>
      <w:r w:rsidRPr="00AF215B">
        <w:rPr>
          <w:noProof/>
          <w:sz w:val="40"/>
          <w:lang w:val="en-GB" w:bidi="ar-SA"/>
        </w:rPr>
        <w:drawing>
          <wp:anchor distT="0" distB="0" distL="114300" distR="114300" simplePos="0" relativeHeight="251657216" behindDoc="0" locked="0" layoutInCell="1" allowOverlap="1" wp14:anchorId="25D36C1F" wp14:editId="6F8EC675">
            <wp:simplePos x="0" y="0"/>
            <wp:positionH relativeFrom="margin">
              <wp:posOffset>2750213</wp:posOffset>
            </wp:positionH>
            <wp:positionV relativeFrom="margin">
              <wp:posOffset>5429913</wp:posOffset>
            </wp:positionV>
            <wp:extent cx="3286125" cy="3561080"/>
            <wp:effectExtent l="0" t="0" r="9525" b="0"/>
            <wp:wrapSquare wrapText="bothSides"/>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sidRPr="00AF215B">
        <w:rPr>
          <w:sz w:val="40"/>
          <w:lang w:val="en-GB"/>
        </w:rPr>
        <w:t xml:space="preserve">2. </w:t>
      </w:r>
      <w:r w:rsidR="00D8067C" w:rsidRPr="00AF215B">
        <w:rPr>
          <w:sz w:val="40"/>
          <w:lang w:val="en-GB"/>
        </w:rPr>
        <w:t xml:space="preserve">PaNOSC Communication and Dissemination </w:t>
      </w:r>
      <w:r w:rsidR="00452D12" w:rsidRPr="00AF215B">
        <w:rPr>
          <w:sz w:val="40"/>
          <w:lang w:val="en-GB"/>
        </w:rPr>
        <w:t>O</w:t>
      </w:r>
      <w:r w:rsidR="00D8067C" w:rsidRPr="00AF215B">
        <w:rPr>
          <w:sz w:val="40"/>
          <w:lang w:val="en-GB"/>
        </w:rPr>
        <w:t>bjectives</w:t>
      </w:r>
      <w:bookmarkEnd w:id="12"/>
    </w:p>
    <w:bookmarkEnd w:id="13"/>
    <w:p w14:paraId="4FF77403" w14:textId="280AA015" w:rsidR="007611C2" w:rsidRPr="00E70069" w:rsidRDefault="007611C2" w:rsidP="007611C2">
      <w:pPr>
        <w:spacing w:line="288" w:lineRule="auto"/>
        <w:rPr>
          <w:sz w:val="20"/>
          <w:szCs w:val="20"/>
          <w:lang w:val="en-GB"/>
        </w:rPr>
      </w:pPr>
    </w:p>
    <w:p w14:paraId="3E87F028" w14:textId="2B466D10" w:rsidR="00D8067C" w:rsidRPr="00E70069" w:rsidRDefault="00D8067C" w:rsidP="006B526C">
      <w:pPr>
        <w:spacing w:line="288" w:lineRule="auto"/>
        <w:ind w:right="5956"/>
        <w:rPr>
          <w:sz w:val="20"/>
          <w:szCs w:val="20"/>
          <w:lang w:val="en-GB"/>
        </w:rPr>
      </w:pPr>
      <w:r w:rsidRPr="00E70069">
        <w:rPr>
          <w:sz w:val="20"/>
          <w:szCs w:val="20"/>
          <w:lang w:val="en-GB"/>
        </w:rPr>
        <w:t>The work package dedicated to Communication and Dissemination – WP</w:t>
      </w:r>
      <w:r w:rsidR="00F34E9F" w:rsidRPr="00E70069">
        <w:rPr>
          <w:sz w:val="20"/>
          <w:szCs w:val="20"/>
          <w:lang w:val="en-GB"/>
        </w:rPr>
        <w:t>9</w:t>
      </w:r>
      <w:r w:rsidRPr="00E70069">
        <w:rPr>
          <w:sz w:val="20"/>
          <w:szCs w:val="20"/>
          <w:lang w:val="en-GB"/>
        </w:rPr>
        <w:t xml:space="preserve"> support</w:t>
      </w:r>
      <w:r w:rsidR="004F4B87" w:rsidRPr="00E70069">
        <w:rPr>
          <w:sz w:val="20"/>
          <w:szCs w:val="20"/>
          <w:lang w:val="en-GB"/>
        </w:rPr>
        <w:t>ed the</w:t>
      </w:r>
      <w:r w:rsidRPr="00E70069">
        <w:rPr>
          <w:sz w:val="20"/>
          <w:szCs w:val="20"/>
          <w:lang w:val="en-GB"/>
        </w:rPr>
        <w:t xml:space="preserve"> project’s objectives by providing tools and actions to increase the visibility and favour the exploitation of project’s outputs and results. </w:t>
      </w:r>
    </w:p>
    <w:p w14:paraId="080DDAEF" w14:textId="7F30BD6A" w:rsidR="00DD0036" w:rsidRPr="00E70069" w:rsidRDefault="00DD0036" w:rsidP="007611C2">
      <w:pPr>
        <w:spacing w:line="288" w:lineRule="auto"/>
        <w:rPr>
          <w:sz w:val="20"/>
          <w:szCs w:val="20"/>
          <w:lang w:val="en-GB"/>
        </w:rPr>
      </w:pPr>
    </w:p>
    <w:p w14:paraId="1A6A2F96" w14:textId="77777777" w:rsidR="00866620" w:rsidRDefault="00866620">
      <w:pPr>
        <w:widowControl/>
        <w:autoSpaceDE/>
        <w:autoSpaceDN/>
        <w:jc w:val="left"/>
        <w:rPr>
          <w:sz w:val="20"/>
          <w:szCs w:val="20"/>
          <w:lang w:val="en-GB"/>
        </w:rPr>
      </w:pPr>
      <w:r>
        <w:rPr>
          <w:sz w:val="20"/>
          <w:szCs w:val="20"/>
          <w:lang w:val="en-GB"/>
        </w:rPr>
        <w:br w:type="page"/>
      </w:r>
    </w:p>
    <w:p w14:paraId="0BDF821F" w14:textId="1D106E75" w:rsidR="003224DA" w:rsidRPr="00E70069" w:rsidRDefault="003224DA" w:rsidP="007611C2">
      <w:pPr>
        <w:spacing w:line="288" w:lineRule="auto"/>
        <w:rPr>
          <w:sz w:val="20"/>
          <w:szCs w:val="20"/>
          <w:lang w:val="en-GB"/>
        </w:rPr>
      </w:pPr>
      <w:r w:rsidRPr="00E70069">
        <w:rPr>
          <w:sz w:val="20"/>
          <w:szCs w:val="20"/>
          <w:lang w:val="en-GB"/>
        </w:rPr>
        <w:lastRenderedPageBreak/>
        <w:t>The main project’s communication objectives have been the following:</w:t>
      </w:r>
    </w:p>
    <w:p w14:paraId="65FCE5CA" w14:textId="77777777" w:rsidR="002D56BB" w:rsidRPr="00E70069" w:rsidRDefault="002D56BB" w:rsidP="007611C2">
      <w:pPr>
        <w:spacing w:line="288" w:lineRule="auto"/>
        <w:rPr>
          <w:sz w:val="20"/>
          <w:szCs w:val="20"/>
          <w:lang w:val="en-GB"/>
        </w:rPr>
      </w:pPr>
    </w:p>
    <w:tbl>
      <w:tblPr>
        <w:tblStyle w:val="TableGrid"/>
        <w:tblW w:w="10523"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9105"/>
      </w:tblGrid>
      <w:tr w:rsidR="00DD0036" w:rsidRPr="00E70069" w14:paraId="6619037D" w14:textId="77777777" w:rsidTr="003224DA">
        <w:trPr>
          <w:trHeight w:val="7579"/>
        </w:trPr>
        <w:tc>
          <w:tcPr>
            <w:tcW w:w="1418" w:type="dxa"/>
          </w:tcPr>
          <w:p w14:paraId="7935D7DB" w14:textId="49E31AB1" w:rsidR="002D2123" w:rsidRPr="00E70069" w:rsidRDefault="002D56BB" w:rsidP="007611C2">
            <w:pPr>
              <w:spacing w:line="288" w:lineRule="auto"/>
              <w:rPr>
                <w:sz w:val="20"/>
                <w:szCs w:val="20"/>
                <w:lang w:val="en-GB"/>
              </w:rPr>
            </w:pPr>
            <w:r w:rsidRPr="00E70069">
              <w:rPr>
                <w:noProof/>
                <w:sz w:val="20"/>
                <w:szCs w:val="20"/>
                <w:lang w:val="en-GB" w:bidi="ar-SA"/>
              </w:rPr>
              <w:drawing>
                <wp:anchor distT="0" distB="0" distL="114300" distR="114300" simplePos="0" relativeHeight="251686912" behindDoc="0" locked="0" layoutInCell="1" allowOverlap="1" wp14:anchorId="30958E75" wp14:editId="05291D69">
                  <wp:simplePos x="0" y="0"/>
                  <wp:positionH relativeFrom="margin">
                    <wp:posOffset>63399</wp:posOffset>
                  </wp:positionH>
                  <wp:positionV relativeFrom="margin">
                    <wp:posOffset>38234</wp:posOffset>
                  </wp:positionV>
                  <wp:extent cx="698500" cy="520700"/>
                  <wp:effectExtent l="0" t="0" r="0" b="0"/>
                  <wp:wrapThrough wrapText="bothSides">
                    <wp:wrapPolygon edited="0">
                      <wp:start x="0" y="0"/>
                      <wp:lineTo x="0" y="21073"/>
                      <wp:lineTo x="21207" y="21073"/>
                      <wp:lineTo x="21207" y="0"/>
                      <wp:lineTo x="0" y="0"/>
                    </wp:wrapPolygon>
                  </wp:wrapThrough>
                  <wp:docPr id="38" name="Picture 38" descr="Macintosh HD:Users:nicoletta:Documents:DOCS CERIC:PROJECTS:PaNOSC:PaNOSC_WPs:PaNOSC_WP9:PaNOSC_WP9_DELIVERABLES:PaNOSC_D9.1_CommsDisseminationPlan:Arrows_ex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icoletta:Documents:DOCS CERIC:PROJECTS:PaNOSC:PaNOSC_WPs:PaNOSC_WP9:PaNOSC_WP9_DELIVERABLES:PaNOSC_D9.1_CommsDisseminationPlan:Arrows_exchan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00" cy="52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0069">
              <w:rPr>
                <w:noProof/>
                <w:sz w:val="20"/>
                <w:szCs w:val="20"/>
                <w:lang w:val="en-GB" w:bidi="ar-SA"/>
              </w:rPr>
              <w:drawing>
                <wp:anchor distT="0" distB="0" distL="114300" distR="114300" simplePos="0" relativeHeight="251688960" behindDoc="0" locked="0" layoutInCell="1" allowOverlap="1" wp14:anchorId="12CD3DA2" wp14:editId="1D940793">
                  <wp:simplePos x="0" y="0"/>
                  <wp:positionH relativeFrom="column">
                    <wp:posOffset>112796</wp:posOffset>
                  </wp:positionH>
                  <wp:positionV relativeFrom="paragraph">
                    <wp:posOffset>907147</wp:posOffset>
                  </wp:positionV>
                  <wp:extent cx="650240" cy="536575"/>
                  <wp:effectExtent l="0" t="0" r="10160" b="0"/>
                  <wp:wrapThrough wrapText="bothSides">
                    <wp:wrapPolygon edited="0">
                      <wp:start x="0" y="0"/>
                      <wp:lineTo x="0" y="20450"/>
                      <wp:lineTo x="21094" y="20450"/>
                      <wp:lineTo x="21094" y="0"/>
                      <wp:lineTo x="0" y="0"/>
                    </wp:wrapPolygon>
                  </wp:wrapThrough>
                  <wp:docPr id="44" name="Picture 44" descr="Macintosh HD:Users:nicoletta:Documents:DOCS CERIC:PROJECTS:PaNOSC:PaNOSC_WPs:PaNOSC_WP9:PaNOSC_WP9_DELIVERABLES:PaNOSC_D9.1_CommsDisseminationPlan:Coord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icoletta:Documents:DOCS CERIC:PROJECTS:PaNOSC:PaNOSC_WPs:PaNOSC_WP9:PaNOSC_WP9_DELIVERABLES:PaNOSC_D9.1_CommsDisseminationPlan:Coordin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240" cy="53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1D0DA" w14:textId="6948B2EA" w:rsidR="002D56BB" w:rsidRPr="00E70069" w:rsidRDefault="003224DA" w:rsidP="002D2123">
            <w:pPr>
              <w:spacing w:line="288" w:lineRule="auto"/>
              <w:rPr>
                <w:sz w:val="20"/>
                <w:szCs w:val="20"/>
                <w:lang w:val="en-GB"/>
              </w:rPr>
            </w:pPr>
            <w:r w:rsidRPr="00E70069">
              <w:rPr>
                <w:noProof/>
                <w:sz w:val="20"/>
                <w:szCs w:val="20"/>
                <w:lang w:val="en-GB" w:bidi="ar-SA"/>
              </w:rPr>
              <w:drawing>
                <wp:anchor distT="0" distB="0" distL="114300" distR="114300" simplePos="0" relativeHeight="251693056" behindDoc="0" locked="0" layoutInCell="1" allowOverlap="1" wp14:anchorId="6AEAF26F" wp14:editId="3CE5EDF6">
                  <wp:simplePos x="0" y="0"/>
                  <wp:positionH relativeFrom="column">
                    <wp:posOffset>141906</wp:posOffset>
                  </wp:positionH>
                  <wp:positionV relativeFrom="paragraph">
                    <wp:posOffset>1080303</wp:posOffset>
                  </wp:positionV>
                  <wp:extent cx="527050" cy="539750"/>
                  <wp:effectExtent l="0" t="0" r="6350" b="0"/>
                  <wp:wrapThrough wrapText="bothSides">
                    <wp:wrapPolygon edited="0">
                      <wp:start x="0" y="0"/>
                      <wp:lineTo x="0" y="20329"/>
                      <wp:lineTo x="20819" y="20329"/>
                      <wp:lineTo x="20819" y="0"/>
                      <wp:lineTo x="0" y="0"/>
                    </wp:wrapPolygon>
                  </wp:wrapThrough>
                  <wp:docPr id="41" name="Picture 41" descr="Macintosh HD:Users:nicoletta:Documents:DOCS CERIC:PROJECTS:PaNOSC:PaNOSC_WPs:PaNOSC_WP9:PaNOSC_WP9_DELIVERABLES:PaNOSC_D9.1_CommsDisseminationPlan:Eng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icoletta:Documents:DOCS CERIC:PROJECTS:PaNOSC:PaNOSC_WPs:PaNOSC_WP9:PaNOSC_WP9_DELIVERABLES:PaNOSC_D9.1_CommsDisseminationPlan:Engagem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069">
              <w:rPr>
                <w:noProof/>
                <w:sz w:val="20"/>
                <w:szCs w:val="20"/>
                <w:lang w:val="en-GB" w:bidi="ar-SA"/>
              </w:rPr>
              <w:drawing>
                <wp:anchor distT="0" distB="0" distL="114300" distR="114300" simplePos="0" relativeHeight="251691008" behindDoc="0" locked="0" layoutInCell="1" allowOverlap="1" wp14:anchorId="16BC65A9" wp14:editId="355B9A2A">
                  <wp:simplePos x="0" y="0"/>
                  <wp:positionH relativeFrom="column">
                    <wp:posOffset>171617</wp:posOffset>
                  </wp:positionH>
                  <wp:positionV relativeFrom="paragraph">
                    <wp:posOffset>333676</wp:posOffset>
                  </wp:positionV>
                  <wp:extent cx="577850" cy="591820"/>
                  <wp:effectExtent l="0" t="0" r="6350" b="0"/>
                  <wp:wrapThrough wrapText="bothSides">
                    <wp:wrapPolygon edited="0">
                      <wp:start x="0" y="0"/>
                      <wp:lineTo x="0" y="20395"/>
                      <wp:lineTo x="20888" y="20395"/>
                      <wp:lineTo x="20888" y="0"/>
                      <wp:lineTo x="0" y="0"/>
                    </wp:wrapPolygon>
                  </wp:wrapThrough>
                  <wp:docPr id="40" name="Picture 40" descr="Macintosh HD:Users:nicoletta:Documents:DOCS CERIC:PROJECTS:PaNOSC:PaNOSC_WPs:PaNOSC_WP9:PaNOSC_WP9_DELIVERABLES:PaNOSC_D9.1_CommsDisseminationPlan:Visi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icoletta:Documents:DOCS CERIC:PROJECTS:PaNOSC:PaNOSC_WPs:PaNOSC_WP9:PaNOSC_WP9_DELIVERABLES:PaNOSC_D9.1_CommsDisseminationPlan:Visibilit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850" cy="591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069">
              <w:rPr>
                <w:noProof/>
                <w:sz w:val="20"/>
                <w:szCs w:val="20"/>
                <w:lang w:val="en-GB" w:bidi="ar-SA"/>
              </w:rPr>
              <w:drawing>
                <wp:anchor distT="0" distB="0" distL="114300" distR="114300" simplePos="0" relativeHeight="251695104" behindDoc="0" locked="0" layoutInCell="1" allowOverlap="1" wp14:anchorId="5CDA6AC2" wp14:editId="77EDEB3B">
                  <wp:simplePos x="0" y="0"/>
                  <wp:positionH relativeFrom="column">
                    <wp:posOffset>99929</wp:posOffset>
                  </wp:positionH>
                  <wp:positionV relativeFrom="paragraph">
                    <wp:posOffset>3144453</wp:posOffset>
                  </wp:positionV>
                  <wp:extent cx="589915" cy="532130"/>
                  <wp:effectExtent l="0" t="0" r="0" b="1270"/>
                  <wp:wrapThrough wrapText="bothSides">
                    <wp:wrapPolygon edited="0">
                      <wp:start x="0" y="0"/>
                      <wp:lineTo x="0" y="20621"/>
                      <wp:lineTo x="20461" y="20621"/>
                      <wp:lineTo x="2046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icoletta:Documents:DOCS CERIC:PROJECTS:PaNOSC:PaNOSC_WPs:PaNOSC_WP9:PaNOSC_WP9_DELIVERABLES:PaNOSC_D9.1_CommsDisseminationPlan:network.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9915" cy="53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6BB" w:rsidRPr="00E70069">
              <w:rPr>
                <w:noProof/>
                <w:sz w:val="20"/>
                <w:szCs w:val="20"/>
                <w:lang w:val="en-GB" w:bidi="ar-SA"/>
              </w:rPr>
              <w:drawing>
                <wp:anchor distT="0" distB="0" distL="114300" distR="114300" simplePos="0" relativeHeight="251684864" behindDoc="0" locked="0" layoutInCell="1" allowOverlap="1" wp14:anchorId="7E86EECF" wp14:editId="63DEC950">
                  <wp:simplePos x="0" y="0"/>
                  <wp:positionH relativeFrom="margin">
                    <wp:posOffset>109655</wp:posOffset>
                  </wp:positionH>
                  <wp:positionV relativeFrom="margin">
                    <wp:posOffset>3886601</wp:posOffset>
                  </wp:positionV>
                  <wp:extent cx="559435" cy="573405"/>
                  <wp:effectExtent l="0" t="0" r="0" b="0"/>
                  <wp:wrapSquare wrapText="bothSides"/>
                  <wp:docPr id="43" name="Picture 43" descr="Macintosh HD:Users:nicoletta:Documents:DOCS CERIC:PROJECTS:PaNOSC:PaNOSC_WPs:PaNOSC_WP9:PaNOSC_WP9_DELIVERABLES:PaNOSC_D9.1_CommsDisseminationPlan:Aware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icoletta:Documents:DOCS CERIC:PROJECTS:PaNOSC:PaNOSC_WPs:PaNOSC_WP9:PaNOSC_WP9_DELIVERABLES:PaNOSC_D9.1_CommsDisseminationPlan:Awarene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435" cy="573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20D0B" w14:textId="5EFD012D" w:rsidR="002D56BB" w:rsidRPr="00E70069" w:rsidRDefault="003224DA" w:rsidP="002D2123">
            <w:pPr>
              <w:spacing w:line="288" w:lineRule="auto"/>
              <w:rPr>
                <w:sz w:val="20"/>
                <w:szCs w:val="20"/>
                <w:lang w:val="en-GB"/>
              </w:rPr>
            </w:pPr>
            <w:r w:rsidRPr="00E70069">
              <w:rPr>
                <w:noProof/>
                <w:sz w:val="20"/>
                <w:szCs w:val="20"/>
                <w:lang w:val="en-GB" w:bidi="ar-SA"/>
              </w:rPr>
              <w:drawing>
                <wp:anchor distT="0" distB="0" distL="114300" distR="114300" simplePos="0" relativeHeight="251697152" behindDoc="0" locked="0" layoutInCell="1" allowOverlap="1" wp14:anchorId="1957E2B5" wp14:editId="5F082E9F">
                  <wp:simplePos x="0" y="0"/>
                  <wp:positionH relativeFrom="column">
                    <wp:posOffset>146384</wp:posOffset>
                  </wp:positionH>
                  <wp:positionV relativeFrom="paragraph">
                    <wp:posOffset>2219759</wp:posOffset>
                  </wp:positionV>
                  <wp:extent cx="589280" cy="510540"/>
                  <wp:effectExtent l="0" t="0" r="0" b="0"/>
                  <wp:wrapThrough wrapText="bothSides">
                    <wp:wrapPolygon edited="0">
                      <wp:start x="0" y="0"/>
                      <wp:lineTo x="0" y="20955"/>
                      <wp:lineTo x="20948" y="20955"/>
                      <wp:lineTo x="20948" y="0"/>
                      <wp:lineTo x="0" y="0"/>
                    </wp:wrapPolygon>
                  </wp:wrapThrough>
                  <wp:docPr id="46" name="Picture 46" descr="Macintosh HD:Users:nicoletta:Documents:DOCS CERIC:PROJECTS:PaNOSC:PaNOSC_WPs:PaNOSC_WP9:PaNOSC_WP9_DELIVERABLES:PaNOSC_D9.1_CommsDisseminationPlan:EOSC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nicoletta:Documents:DOCS CERIC:PROJECTS:PaNOSC:PaNOSC_WPs:PaNOSC_WP9:PaNOSC_WP9_DELIVERABLES:PaNOSC_D9.1_CommsDisseminationPlan:EOSCcluster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 cy="510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069">
              <w:rPr>
                <w:noProof/>
                <w:sz w:val="20"/>
                <w:szCs w:val="20"/>
                <w:lang w:val="en-GB" w:bidi="ar-SA"/>
              </w:rPr>
              <w:drawing>
                <wp:anchor distT="0" distB="0" distL="114300" distR="114300" simplePos="0" relativeHeight="251665408" behindDoc="0" locked="0" layoutInCell="1" allowOverlap="1" wp14:anchorId="4B3FA243" wp14:editId="4B39CC1C">
                  <wp:simplePos x="0" y="0"/>
                  <wp:positionH relativeFrom="column">
                    <wp:posOffset>127200</wp:posOffset>
                  </wp:positionH>
                  <wp:positionV relativeFrom="paragraph">
                    <wp:posOffset>156544</wp:posOffset>
                  </wp:positionV>
                  <wp:extent cx="535940" cy="548640"/>
                  <wp:effectExtent l="0" t="0" r="0" b="10160"/>
                  <wp:wrapThrough wrapText="bothSides">
                    <wp:wrapPolygon edited="0">
                      <wp:start x="0" y="0"/>
                      <wp:lineTo x="0" y="21000"/>
                      <wp:lineTo x="20474" y="21000"/>
                      <wp:lineTo x="20474" y="0"/>
                      <wp:lineTo x="0" y="0"/>
                    </wp:wrapPolygon>
                  </wp:wrapThrough>
                  <wp:docPr id="42" name="Picture 42" descr="Macintosh HD:Users:nicoletta:Documents:DOCS CERIC:PROJECTS:PaNOSC:PaNOSC_WPs:PaNOSC_WP9:PaNOSC_WP9_DELIVERABLES:PaNOSC_D9.1_CommsDisseminationPlan: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icoletta:Documents:DOCS CERIC:PROJECTS:PaNOSC:PaNOSC_WPs:PaNOSC_WP9:PaNOSC_WP9_DELIVERABLES:PaNOSC_D9.1_CommsDisseminationPlan:Chan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94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B1217" w14:textId="4111B296" w:rsidR="00DD0036" w:rsidRPr="00E70069" w:rsidRDefault="003224DA" w:rsidP="002D2123">
            <w:pPr>
              <w:spacing w:line="288" w:lineRule="auto"/>
              <w:rPr>
                <w:sz w:val="20"/>
                <w:szCs w:val="20"/>
                <w:lang w:val="en-GB"/>
              </w:rPr>
            </w:pPr>
            <w:r w:rsidRPr="00E70069">
              <w:rPr>
                <w:noProof/>
                <w:sz w:val="20"/>
                <w:szCs w:val="20"/>
                <w:lang w:val="en-GB" w:bidi="ar-SA"/>
              </w:rPr>
              <w:drawing>
                <wp:anchor distT="0" distB="0" distL="114300" distR="114300" simplePos="0" relativeHeight="251699200" behindDoc="0" locked="0" layoutInCell="1" allowOverlap="1" wp14:anchorId="678BF5C1" wp14:editId="5A3C269D">
                  <wp:simplePos x="0" y="0"/>
                  <wp:positionH relativeFrom="column">
                    <wp:posOffset>132682</wp:posOffset>
                  </wp:positionH>
                  <wp:positionV relativeFrom="paragraph">
                    <wp:posOffset>895217</wp:posOffset>
                  </wp:positionV>
                  <wp:extent cx="631190" cy="608965"/>
                  <wp:effectExtent l="0" t="0" r="3810" b="635"/>
                  <wp:wrapThrough wrapText="bothSides">
                    <wp:wrapPolygon edited="0">
                      <wp:start x="0" y="0"/>
                      <wp:lineTo x="0" y="20722"/>
                      <wp:lineTo x="20861" y="20722"/>
                      <wp:lineTo x="20861" y="0"/>
                      <wp:lineTo x="0" y="0"/>
                    </wp:wrapPolygon>
                  </wp:wrapThrough>
                  <wp:docPr id="47" name="Picture 47" descr="Macintosh HD:Users:nicoletta:Documents:DOCS CERIC:PROJECTS:PaNOSC:PaNOSC_WPs:PaNOSC_WP9:PaNOSC_WP9_DELIVERABLES:PaNOSC_D9.1_CommsDisseminationPlan:Disse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icoletta:Documents:DOCS CERIC:PROJECTS:PaNOSC:PaNOSC_WPs:PaNOSC_WP9:PaNOSC_WP9_DELIVERABLES:PaNOSC_D9.1_CommsDisseminationPlan:Dissemina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19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56BB" w:rsidRPr="00E70069">
              <w:rPr>
                <w:noProof/>
                <w:sz w:val="20"/>
                <w:szCs w:val="20"/>
                <w:lang w:val="en-GB" w:bidi="ar-SA"/>
              </w:rPr>
              <w:drawing>
                <wp:anchor distT="0" distB="0" distL="114300" distR="114300" simplePos="0" relativeHeight="251701248" behindDoc="0" locked="0" layoutInCell="1" allowOverlap="1" wp14:anchorId="1419EAED" wp14:editId="0F268D72">
                  <wp:simplePos x="0" y="0"/>
                  <wp:positionH relativeFrom="column">
                    <wp:posOffset>200025</wp:posOffset>
                  </wp:positionH>
                  <wp:positionV relativeFrom="paragraph">
                    <wp:posOffset>2418281</wp:posOffset>
                  </wp:positionV>
                  <wp:extent cx="651510" cy="628650"/>
                  <wp:effectExtent l="0" t="0" r="8890" b="6350"/>
                  <wp:wrapThrough wrapText="bothSides">
                    <wp:wrapPolygon edited="0">
                      <wp:start x="0" y="0"/>
                      <wp:lineTo x="0" y="20945"/>
                      <wp:lineTo x="21053" y="20945"/>
                      <wp:lineTo x="21053" y="0"/>
                      <wp:lineTo x="0" y="0"/>
                    </wp:wrapPolygon>
                  </wp:wrapThrough>
                  <wp:docPr id="48" name="Picture 48" descr="Macintosh HD:Users:nicoletta:Documents:DOCS CERIC:PROJECTS:PaNOSC:PaNOSC_WPs:PaNOSC_WP9:PaNOSC_WP9_DELIVERABLES:PaNOSC_D9.1_CommsDisseminationPlan:sustain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icoletta:Documents:DOCS CERIC:PROJECTS:PaNOSC:PaNOSC_WPs:PaNOSC_WP9:PaNOSC_WP9_DELIVERABLES:PaNOSC_D9.1_CommsDisseminationPlan:sustainabil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 cy="628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105" w:type="dxa"/>
          </w:tcPr>
          <w:p w14:paraId="1C6A227B" w14:textId="7D78813F" w:rsidR="00DD0036" w:rsidRPr="00E70069" w:rsidRDefault="00DD0036" w:rsidP="003A493E">
            <w:pPr>
              <w:widowControl/>
              <w:autoSpaceDE/>
              <w:autoSpaceDN/>
              <w:spacing w:line="288" w:lineRule="auto"/>
              <w:contextualSpacing/>
              <w:rPr>
                <w:sz w:val="20"/>
                <w:szCs w:val="20"/>
                <w:lang w:val="en-GB"/>
              </w:rPr>
            </w:pPr>
            <w:r w:rsidRPr="00E70069">
              <w:rPr>
                <w:rFonts w:ascii="Muli" w:hAnsi="Muli"/>
                <w:b/>
                <w:bCs/>
                <w:sz w:val="20"/>
                <w:szCs w:val="20"/>
                <w:lang w:val="en-GB"/>
              </w:rPr>
              <w:t>Ensure a smooth and effective communication exchange within the project partnership</w:t>
            </w:r>
            <w:r w:rsidRPr="00E70069">
              <w:rPr>
                <w:sz w:val="20"/>
                <w:szCs w:val="20"/>
                <w:lang w:val="en-GB"/>
              </w:rPr>
              <w:t>, guaranteeing a proper flow of information throughout the different bodies of the management structure by following the principles of cooperation and transparency, and by respecting the rules on confidentiality.</w:t>
            </w:r>
          </w:p>
          <w:p w14:paraId="33F6A3B0" w14:textId="55851D20" w:rsidR="00D56EF3" w:rsidRPr="00E70069" w:rsidRDefault="00D56EF3" w:rsidP="00DF7725">
            <w:pPr>
              <w:widowControl/>
              <w:autoSpaceDE/>
              <w:autoSpaceDN/>
              <w:contextualSpacing/>
              <w:rPr>
                <w:sz w:val="20"/>
                <w:szCs w:val="20"/>
                <w:lang w:val="en-GB"/>
              </w:rPr>
            </w:pPr>
          </w:p>
          <w:p w14:paraId="2EB9830E" w14:textId="470EFA2F" w:rsidR="00DD0036" w:rsidRPr="00E70069" w:rsidRDefault="00DD0036" w:rsidP="003A493E">
            <w:pPr>
              <w:widowControl/>
              <w:autoSpaceDE/>
              <w:autoSpaceDN/>
              <w:spacing w:line="288" w:lineRule="auto"/>
              <w:contextualSpacing/>
              <w:rPr>
                <w:rFonts w:ascii="Muli" w:hAnsi="Muli"/>
                <w:sz w:val="20"/>
                <w:szCs w:val="20"/>
                <w:lang w:val="en-GB"/>
              </w:rPr>
            </w:pPr>
            <w:r w:rsidRPr="00E70069">
              <w:rPr>
                <w:rFonts w:ascii="Muli" w:hAnsi="Muli"/>
                <w:b/>
                <w:bCs/>
                <w:sz w:val="20"/>
                <w:szCs w:val="20"/>
                <w:lang w:val="en-GB"/>
              </w:rPr>
              <w:t>Strengthen project partners’ coordination and networking</w:t>
            </w:r>
            <w:r w:rsidRPr="00E70069">
              <w:rPr>
                <w:rFonts w:ascii="Muli" w:hAnsi="Muli"/>
                <w:sz w:val="20"/>
                <w:szCs w:val="20"/>
                <w:lang w:val="en-GB"/>
              </w:rPr>
              <w:t xml:space="preserve"> by means of internal communications tools fully dedicated to the project and its partners, and by providing the proper online and offline environment for open discussion of common challenges and exchange of best practices.</w:t>
            </w:r>
          </w:p>
          <w:p w14:paraId="17F26CCF" w14:textId="4A31857C" w:rsidR="00D56EF3" w:rsidRPr="00E70069" w:rsidRDefault="00D56EF3" w:rsidP="00DF7725">
            <w:pPr>
              <w:widowControl/>
              <w:autoSpaceDE/>
              <w:autoSpaceDN/>
              <w:contextualSpacing/>
              <w:rPr>
                <w:sz w:val="20"/>
                <w:szCs w:val="20"/>
                <w:lang w:val="en-GB"/>
              </w:rPr>
            </w:pPr>
          </w:p>
          <w:p w14:paraId="1DE576AC" w14:textId="2F508784" w:rsidR="00DD0036" w:rsidRPr="00E70069" w:rsidRDefault="00DD0036" w:rsidP="003A493E">
            <w:pPr>
              <w:widowControl/>
              <w:autoSpaceDE/>
              <w:autoSpaceDN/>
              <w:spacing w:line="288" w:lineRule="auto"/>
              <w:contextualSpacing/>
              <w:rPr>
                <w:sz w:val="20"/>
                <w:szCs w:val="20"/>
                <w:lang w:val="en-GB"/>
              </w:rPr>
            </w:pPr>
            <w:r w:rsidRPr="00E70069">
              <w:rPr>
                <w:rFonts w:ascii="Muli" w:hAnsi="Muli"/>
                <w:b/>
                <w:bCs/>
                <w:sz w:val="20"/>
                <w:szCs w:val="20"/>
                <w:lang w:val="en-GB"/>
              </w:rPr>
              <w:t>Increase the visibility of PaNOSC</w:t>
            </w:r>
            <w:r w:rsidRPr="00E70069">
              <w:rPr>
                <w:sz w:val="20"/>
                <w:szCs w:val="20"/>
                <w:lang w:val="en-GB"/>
              </w:rPr>
              <w:t xml:space="preserve"> through the publication of the project’s outputs </w:t>
            </w:r>
            <w:r w:rsidR="003224DA" w:rsidRPr="00E70069">
              <w:rPr>
                <w:sz w:val="20"/>
                <w:szCs w:val="20"/>
                <w:lang w:val="en-GB" w:bidi="ar-SA"/>
              </w:rPr>
              <w:t xml:space="preserve">(policies, standards, methodologies, technical and operational information, software, etc.) </w:t>
            </w:r>
            <w:r w:rsidRPr="00E70069">
              <w:rPr>
                <w:sz w:val="20"/>
                <w:szCs w:val="20"/>
                <w:lang w:val="en-GB"/>
              </w:rPr>
              <w:t>and the dissemination of results among relevant stakeholders</w:t>
            </w:r>
            <w:r w:rsidR="003224DA" w:rsidRPr="00E70069">
              <w:rPr>
                <w:sz w:val="20"/>
                <w:szCs w:val="20"/>
                <w:lang w:val="en-GB"/>
              </w:rPr>
              <w:t xml:space="preserve">, also via </w:t>
            </w:r>
            <w:r w:rsidR="003224DA" w:rsidRPr="00E70069">
              <w:rPr>
                <w:sz w:val="20"/>
                <w:szCs w:val="20"/>
                <w:lang w:val="en-GB" w:bidi="ar-SA"/>
              </w:rPr>
              <w:t>outreach activities and events</w:t>
            </w:r>
            <w:r w:rsidR="00D56EF3" w:rsidRPr="00E70069">
              <w:rPr>
                <w:sz w:val="20"/>
                <w:szCs w:val="20"/>
                <w:lang w:val="en-GB"/>
              </w:rPr>
              <w:t>.</w:t>
            </w:r>
          </w:p>
          <w:p w14:paraId="7DB5DB9A" w14:textId="255CD067" w:rsidR="00D56EF3" w:rsidRPr="00E70069" w:rsidRDefault="00D56EF3" w:rsidP="00DF7725">
            <w:pPr>
              <w:widowControl/>
              <w:autoSpaceDE/>
              <w:autoSpaceDN/>
              <w:contextualSpacing/>
              <w:rPr>
                <w:sz w:val="20"/>
                <w:szCs w:val="20"/>
                <w:lang w:val="en-GB"/>
              </w:rPr>
            </w:pPr>
          </w:p>
          <w:p w14:paraId="2E38F392" w14:textId="2281E22D" w:rsidR="00D56EF3" w:rsidRPr="00E70069" w:rsidRDefault="00DD0036" w:rsidP="00DF7725">
            <w:pPr>
              <w:widowControl/>
              <w:autoSpaceDE/>
              <w:autoSpaceDN/>
              <w:spacing w:line="288" w:lineRule="auto"/>
              <w:contextualSpacing/>
              <w:rPr>
                <w:sz w:val="20"/>
                <w:szCs w:val="20"/>
                <w:lang w:val="en-GB"/>
              </w:rPr>
            </w:pPr>
            <w:r w:rsidRPr="00E70069">
              <w:rPr>
                <w:rFonts w:ascii="Muli" w:hAnsi="Muli"/>
                <w:b/>
                <w:bCs/>
                <w:sz w:val="20"/>
                <w:szCs w:val="20"/>
                <w:lang w:val="en-GB"/>
              </w:rPr>
              <w:t xml:space="preserve">Involve, whenever possible, </w:t>
            </w:r>
            <w:proofErr w:type="spellStart"/>
            <w:r w:rsidRPr="00E70069">
              <w:rPr>
                <w:rFonts w:ascii="Muli" w:hAnsi="Muli"/>
                <w:b/>
                <w:bCs/>
                <w:sz w:val="20"/>
                <w:szCs w:val="20"/>
                <w:lang w:val="en-GB"/>
              </w:rPr>
              <w:t>PaN</w:t>
            </w:r>
            <w:proofErr w:type="spellEnd"/>
            <w:r w:rsidRPr="00E70069">
              <w:rPr>
                <w:rFonts w:ascii="Muli" w:hAnsi="Muli"/>
                <w:b/>
                <w:bCs/>
                <w:sz w:val="20"/>
                <w:szCs w:val="20"/>
                <w:lang w:val="en-GB"/>
              </w:rPr>
              <w:t xml:space="preserve"> user communities, national </w:t>
            </w:r>
            <w:proofErr w:type="spellStart"/>
            <w:r w:rsidRPr="00E70069">
              <w:rPr>
                <w:rFonts w:ascii="Muli" w:hAnsi="Muli"/>
                <w:b/>
                <w:bCs/>
                <w:sz w:val="20"/>
                <w:szCs w:val="20"/>
                <w:lang w:val="en-GB"/>
              </w:rPr>
              <w:t>PaN</w:t>
            </w:r>
            <w:proofErr w:type="spellEnd"/>
            <w:r w:rsidRPr="00E70069">
              <w:rPr>
                <w:rFonts w:ascii="Muli" w:hAnsi="Muli"/>
                <w:b/>
                <w:bCs/>
                <w:sz w:val="20"/>
                <w:szCs w:val="20"/>
                <w:lang w:val="en-GB"/>
              </w:rPr>
              <w:t xml:space="preserve"> RIs, policy makers and funding agencies to increase the relevance of the project’s results, stimulate change</w:t>
            </w:r>
            <w:r w:rsidRPr="00E70069">
              <w:rPr>
                <w:sz w:val="20"/>
                <w:szCs w:val="20"/>
                <w:lang w:val="en-GB"/>
              </w:rPr>
              <w:t xml:space="preserve"> by transferring the developed policies and tools and nudge towards their adoption.</w:t>
            </w:r>
          </w:p>
          <w:p w14:paraId="2BDE389D" w14:textId="4EFD564F" w:rsidR="00DF7725" w:rsidRPr="00E70069" w:rsidRDefault="00DF7725" w:rsidP="00DF7725">
            <w:pPr>
              <w:widowControl/>
              <w:autoSpaceDE/>
              <w:autoSpaceDN/>
              <w:spacing w:line="288" w:lineRule="auto"/>
              <w:contextualSpacing/>
              <w:rPr>
                <w:sz w:val="20"/>
                <w:szCs w:val="20"/>
                <w:lang w:val="en-GB"/>
              </w:rPr>
            </w:pPr>
          </w:p>
          <w:p w14:paraId="1A04830F" w14:textId="03CE0CEF" w:rsidR="00DD0036" w:rsidRPr="00E70069" w:rsidRDefault="00DD0036" w:rsidP="003A493E">
            <w:pPr>
              <w:widowControl/>
              <w:autoSpaceDE/>
              <w:autoSpaceDN/>
              <w:spacing w:line="288" w:lineRule="auto"/>
              <w:contextualSpacing/>
              <w:rPr>
                <w:sz w:val="20"/>
                <w:szCs w:val="20"/>
                <w:lang w:val="en-GB"/>
              </w:rPr>
            </w:pPr>
            <w:r w:rsidRPr="00E70069">
              <w:rPr>
                <w:rFonts w:ascii="Muli" w:hAnsi="Muli"/>
                <w:b/>
                <w:bCs/>
                <w:sz w:val="20"/>
                <w:szCs w:val="20"/>
                <w:lang w:val="en-GB"/>
              </w:rPr>
              <w:t>Support communication actions aimed at affecting changes among main stakeholders</w:t>
            </w:r>
            <w:r w:rsidRPr="00E70069">
              <w:rPr>
                <w:b/>
                <w:sz w:val="20"/>
                <w:szCs w:val="20"/>
                <w:lang w:val="en-GB"/>
              </w:rPr>
              <w:t xml:space="preserve"> </w:t>
            </w:r>
            <w:r w:rsidRPr="00E70069">
              <w:rPr>
                <w:sz w:val="20"/>
                <w:szCs w:val="20"/>
                <w:lang w:val="en-GB"/>
              </w:rPr>
              <w:t>(see Table 2)</w:t>
            </w:r>
            <w:r w:rsidRPr="00E70069">
              <w:rPr>
                <w:rStyle w:val="FootnoteReference"/>
                <w:sz w:val="20"/>
                <w:szCs w:val="20"/>
                <w:lang w:val="en-GB"/>
              </w:rPr>
              <w:footnoteReference w:id="1"/>
            </w:r>
            <w:r w:rsidRPr="00E70069">
              <w:rPr>
                <w:sz w:val="20"/>
                <w:szCs w:val="20"/>
                <w:lang w:val="en-GB"/>
              </w:rPr>
              <w:t>.</w:t>
            </w:r>
          </w:p>
          <w:p w14:paraId="59E4E9AD" w14:textId="77777777" w:rsidR="00D56EF3" w:rsidRPr="00E70069" w:rsidRDefault="00D56EF3" w:rsidP="00DF7725">
            <w:pPr>
              <w:widowControl/>
              <w:autoSpaceDE/>
              <w:autoSpaceDN/>
              <w:contextualSpacing/>
              <w:rPr>
                <w:sz w:val="20"/>
                <w:szCs w:val="20"/>
                <w:lang w:val="en-GB"/>
              </w:rPr>
            </w:pPr>
          </w:p>
          <w:p w14:paraId="3A24911E" w14:textId="58967D46" w:rsidR="00DD0036" w:rsidRPr="00E70069" w:rsidRDefault="00DD0036" w:rsidP="003A493E">
            <w:pPr>
              <w:widowControl/>
              <w:autoSpaceDE/>
              <w:autoSpaceDN/>
              <w:spacing w:line="288" w:lineRule="auto"/>
              <w:contextualSpacing/>
              <w:rPr>
                <w:sz w:val="20"/>
                <w:szCs w:val="20"/>
                <w:lang w:val="en-GB"/>
              </w:rPr>
            </w:pPr>
            <w:r w:rsidRPr="00E70069">
              <w:rPr>
                <w:rFonts w:ascii="Muli" w:hAnsi="Muli"/>
                <w:b/>
                <w:bCs/>
                <w:sz w:val="20"/>
                <w:szCs w:val="20"/>
                <w:lang w:val="en-GB"/>
              </w:rPr>
              <w:t xml:space="preserve">Increase the awareness and knowledge among the </w:t>
            </w:r>
            <w:proofErr w:type="spellStart"/>
            <w:r w:rsidRPr="00E70069">
              <w:rPr>
                <w:rFonts w:ascii="Muli" w:hAnsi="Muli"/>
                <w:b/>
                <w:bCs/>
                <w:sz w:val="20"/>
                <w:szCs w:val="20"/>
                <w:lang w:val="en-GB"/>
              </w:rPr>
              <w:t>PaN</w:t>
            </w:r>
            <w:proofErr w:type="spellEnd"/>
            <w:r w:rsidRPr="00E70069">
              <w:rPr>
                <w:rFonts w:ascii="Muli" w:hAnsi="Muli"/>
                <w:b/>
                <w:bCs/>
                <w:sz w:val="20"/>
                <w:szCs w:val="20"/>
                <w:lang w:val="en-GB"/>
              </w:rPr>
              <w:t xml:space="preserve"> communities at both the national and European level about the work of PaNOSC</w:t>
            </w:r>
            <w:r w:rsidRPr="00E70069">
              <w:rPr>
                <w:b/>
                <w:sz w:val="20"/>
                <w:szCs w:val="20"/>
                <w:lang w:val="en-GB"/>
              </w:rPr>
              <w:t xml:space="preserve">, </w:t>
            </w:r>
            <w:r w:rsidRPr="00E70069">
              <w:rPr>
                <w:sz w:val="20"/>
                <w:szCs w:val="20"/>
                <w:lang w:val="en-GB"/>
              </w:rPr>
              <w:t>stimulating the best possible use of the guidelines, policies and tools developed throughout the project.</w:t>
            </w:r>
          </w:p>
          <w:p w14:paraId="3DE5702F" w14:textId="3219A54F" w:rsidR="00D56EF3" w:rsidRPr="00E70069" w:rsidRDefault="00D56EF3" w:rsidP="00DF7725">
            <w:pPr>
              <w:widowControl/>
              <w:autoSpaceDE/>
              <w:autoSpaceDN/>
              <w:contextualSpacing/>
              <w:rPr>
                <w:sz w:val="20"/>
                <w:szCs w:val="20"/>
                <w:lang w:val="en-GB"/>
              </w:rPr>
            </w:pPr>
          </w:p>
          <w:p w14:paraId="42639863" w14:textId="77777777" w:rsidR="00DD0036" w:rsidRPr="00E70069" w:rsidRDefault="00DD0036" w:rsidP="003A493E">
            <w:pPr>
              <w:widowControl/>
              <w:autoSpaceDE/>
              <w:autoSpaceDN/>
              <w:spacing w:line="288" w:lineRule="auto"/>
              <w:contextualSpacing/>
              <w:rPr>
                <w:sz w:val="20"/>
                <w:szCs w:val="20"/>
                <w:lang w:val="en-GB"/>
              </w:rPr>
            </w:pPr>
            <w:r w:rsidRPr="00E70069">
              <w:rPr>
                <w:rFonts w:ascii="Muli" w:hAnsi="Muli"/>
                <w:b/>
                <w:bCs/>
                <w:sz w:val="20"/>
                <w:szCs w:val="20"/>
                <w:lang w:val="en-GB"/>
              </w:rPr>
              <w:t>Widen the network of IT professionals and staff</w:t>
            </w:r>
            <w:r w:rsidRPr="00E70069">
              <w:rPr>
                <w:b/>
                <w:sz w:val="20"/>
                <w:szCs w:val="20"/>
                <w:lang w:val="en-GB"/>
              </w:rPr>
              <w:t xml:space="preserve"> </w:t>
            </w:r>
            <w:r w:rsidRPr="00E70069">
              <w:rPr>
                <w:sz w:val="20"/>
                <w:szCs w:val="20"/>
                <w:lang w:val="en-GB"/>
              </w:rPr>
              <w:t xml:space="preserve">involved in the development of the EOSC to favour exchanges of knowledge and best practices. </w:t>
            </w:r>
          </w:p>
          <w:p w14:paraId="1DCFD055" w14:textId="77777777" w:rsidR="002D56BB" w:rsidRPr="00E70069" w:rsidRDefault="002D56BB" w:rsidP="003A493E">
            <w:pPr>
              <w:widowControl/>
              <w:autoSpaceDE/>
              <w:autoSpaceDN/>
              <w:spacing w:line="288" w:lineRule="auto"/>
              <w:contextualSpacing/>
              <w:rPr>
                <w:sz w:val="20"/>
                <w:szCs w:val="20"/>
                <w:lang w:val="en-GB"/>
              </w:rPr>
            </w:pPr>
          </w:p>
          <w:p w14:paraId="48780B39" w14:textId="4F8C3BBF" w:rsidR="002D56BB" w:rsidRPr="00E70069" w:rsidRDefault="002D56BB" w:rsidP="002D56BB">
            <w:pPr>
              <w:widowControl/>
              <w:autoSpaceDE/>
              <w:autoSpaceDN/>
              <w:spacing w:line="288" w:lineRule="auto"/>
              <w:contextualSpacing/>
              <w:rPr>
                <w:sz w:val="20"/>
                <w:szCs w:val="20"/>
                <w:lang w:val="en-GB"/>
              </w:rPr>
            </w:pPr>
            <w:r w:rsidRPr="00E70069">
              <w:rPr>
                <w:rFonts w:ascii="Muli" w:hAnsi="Muli"/>
                <w:b/>
                <w:bCs/>
                <w:sz w:val="20"/>
                <w:szCs w:val="20"/>
                <w:lang w:val="en-GB"/>
              </w:rPr>
              <w:t xml:space="preserve">Collaborate with other EOSC clusters, as well as with </w:t>
            </w:r>
            <w:r w:rsidR="00497C3F">
              <w:rPr>
                <w:rFonts w:ascii="Muli" w:hAnsi="Muli"/>
                <w:b/>
                <w:bCs/>
                <w:sz w:val="20"/>
                <w:szCs w:val="20"/>
                <w:lang w:val="en-GB"/>
              </w:rPr>
              <w:t xml:space="preserve">the </w:t>
            </w:r>
            <w:r w:rsidRPr="00E70069">
              <w:rPr>
                <w:rFonts w:ascii="Muli" w:hAnsi="Muli"/>
                <w:b/>
                <w:bCs/>
                <w:sz w:val="20"/>
                <w:szCs w:val="20"/>
                <w:lang w:val="en-GB"/>
              </w:rPr>
              <w:t>PaNOSC sister project, ExPaNDS,</w:t>
            </w:r>
            <w:r w:rsidRPr="00E70069">
              <w:rPr>
                <w:b/>
                <w:bCs/>
                <w:sz w:val="20"/>
                <w:szCs w:val="20"/>
                <w:lang w:val="en-GB"/>
              </w:rPr>
              <w:t xml:space="preserve"> </w:t>
            </w:r>
            <w:r w:rsidRPr="00E70069">
              <w:rPr>
                <w:sz w:val="20"/>
                <w:szCs w:val="20"/>
                <w:lang w:val="en-GB"/>
              </w:rPr>
              <w:t>by maintaining frequent updates on the project progress and developed policies, strategies, tools and technologies, fostering their adoption towards the construction of a harmoni</w:t>
            </w:r>
            <w:r w:rsidR="003224DA" w:rsidRPr="00E70069">
              <w:rPr>
                <w:sz w:val="20"/>
                <w:szCs w:val="20"/>
                <w:lang w:val="en-GB"/>
              </w:rPr>
              <w:t>s</w:t>
            </w:r>
            <w:r w:rsidRPr="00E70069">
              <w:rPr>
                <w:sz w:val="20"/>
                <w:szCs w:val="20"/>
                <w:lang w:val="en-GB"/>
              </w:rPr>
              <w:t>ed federated and cross-disciplinary EOSC service catalogue.</w:t>
            </w:r>
          </w:p>
          <w:p w14:paraId="405358FB" w14:textId="77777777" w:rsidR="002D56BB" w:rsidRPr="00E70069" w:rsidRDefault="002D56BB" w:rsidP="002D56BB">
            <w:pPr>
              <w:pStyle w:val="ListParagraph"/>
              <w:widowControl/>
              <w:numPr>
                <w:ilvl w:val="0"/>
                <w:numId w:val="0"/>
              </w:numPr>
              <w:tabs>
                <w:tab w:val="clear" w:pos="851"/>
              </w:tabs>
              <w:autoSpaceDE/>
              <w:autoSpaceDN/>
              <w:ind w:left="318" w:hanging="285"/>
              <w:contextualSpacing/>
              <w:rPr>
                <w:sz w:val="20"/>
                <w:szCs w:val="20"/>
                <w:lang w:val="en-GB"/>
              </w:rPr>
            </w:pPr>
          </w:p>
          <w:p w14:paraId="588975C4" w14:textId="2E83B747" w:rsidR="002D56BB" w:rsidRPr="00E70069" w:rsidRDefault="002D56BB" w:rsidP="002D56BB">
            <w:pPr>
              <w:widowControl/>
              <w:autoSpaceDE/>
              <w:autoSpaceDN/>
              <w:spacing w:line="288" w:lineRule="auto"/>
              <w:contextualSpacing/>
              <w:rPr>
                <w:sz w:val="20"/>
                <w:szCs w:val="20"/>
                <w:lang w:val="en-GB"/>
              </w:rPr>
            </w:pPr>
            <w:r w:rsidRPr="00E70069">
              <w:rPr>
                <w:rFonts w:ascii="Muli" w:hAnsi="Muli"/>
                <w:b/>
                <w:bCs/>
                <w:sz w:val="20"/>
                <w:szCs w:val="20"/>
                <w:lang w:val="en-GB"/>
              </w:rPr>
              <w:t>Enhance the project’s impact</w:t>
            </w:r>
            <w:r w:rsidRPr="00E70069">
              <w:rPr>
                <w:sz w:val="20"/>
                <w:szCs w:val="20"/>
                <w:lang w:val="en-GB"/>
              </w:rPr>
              <w:t xml:space="preserve"> by disseminating the project’s relevant documents, information, </w:t>
            </w:r>
            <w:r w:rsidR="00A7671B" w:rsidRPr="00E70069">
              <w:rPr>
                <w:sz w:val="20"/>
                <w:szCs w:val="20"/>
                <w:lang w:val="en-GB"/>
              </w:rPr>
              <w:t xml:space="preserve">services </w:t>
            </w:r>
            <w:r w:rsidRPr="00E70069">
              <w:rPr>
                <w:sz w:val="20"/>
                <w:szCs w:val="20"/>
                <w:lang w:val="en-GB"/>
              </w:rPr>
              <w:t xml:space="preserve">and achievements to stakeholders at the regional, national and European levels, to stimulate action towards the implementation of policies and tools, and towards the core INFRAEOSC programme’s goal of putting forward the </w:t>
            </w:r>
            <w:r w:rsidR="003224DA" w:rsidRPr="00E70069">
              <w:rPr>
                <w:sz w:val="20"/>
                <w:szCs w:val="20"/>
                <w:lang w:val="en-GB"/>
              </w:rPr>
              <w:t>EOSC</w:t>
            </w:r>
            <w:r w:rsidRPr="00E70069">
              <w:rPr>
                <w:sz w:val="20"/>
                <w:szCs w:val="20"/>
                <w:lang w:val="en-GB"/>
              </w:rPr>
              <w:t>, by setting up and integrating the necessary services for effective data preservation and open access for immediate and future sharing and re-use.</w:t>
            </w:r>
          </w:p>
          <w:p w14:paraId="2C77BF37" w14:textId="77777777" w:rsidR="002D56BB" w:rsidRPr="00E70069" w:rsidRDefault="002D56BB" w:rsidP="002D56BB">
            <w:pPr>
              <w:widowControl/>
              <w:autoSpaceDE/>
              <w:autoSpaceDN/>
              <w:spacing w:line="288" w:lineRule="auto"/>
              <w:ind w:left="33"/>
              <w:contextualSpacing/>
              <w:rPr>
                <w:sz w:val="20"/>
                <w:szCs w:val="20"/>
                <w:lang w:val="en-GB"/>
              </w:rPr>
            </w:pPr>
          </w:p>
          <w:p w14:paraId="7771DC30" w14:textId="05A7C5D9" w:rsidR="002D56BB" w:rsidRPr="00E70069" w:rsidRDefault="003224DA" w:rsidP="002D56BB">
            <w:pPr>
              <w:widowControl/>
              <w:autoSpaceDE/>
              <w:autoSpaceDN/>
              <w:spacing w:line="288" w:lineRule="auto"/>
              <w:contextualSpacing/>
              <w:rPr>
                <w:sz w:val="20"/>
                <w:szCs w:val="20"/>
                <w:lang w:val="en-GB"/>
              </w:rPr>
            </w:pPr>
            <w:r w:rsidRPr="00E70069">
              <w:rPr>
                <w:rFonts w:ascii="Muli" w:hAnsi="Muli"/>
                <w:b/>
                <w:bCs/>
                <w:sz w:val="20"/>
                <w:szCs w:val="20"/>
                <w:lang w:val="en-GB" w:bidi="ar-SA"/>
              </w:rPr>
              <w:t>Assist exploitation of outputs and results,</w:t>
            </w:r>
            <w:r w:rsidRPr="00E70069">
              <w:rPr>
                <w:rFonts w:ascii="Muli" w:hAnsi="Muli"/>
                <w:b/>
                <w:bCs/>
                <w:sz w:val="20"/>
                <w:szCs w:val="20"/>
                <w:lang w:val="en-GB"/>
              </w:rPr>
              <w:t xml:space="preserve"> and e</w:t>
            </w:r>
            <w:r w:rsidR="002D56BB" w:rsidRPr="00E70069">
              <w:rPr>
                <w:rFonts w:ascii="Muli" w:hAnsi="Muli"/>
                <w:b/>
                <w:bCs/>
                <w:sz w:val="20"/>
                <w:szCs w:val="20"/>
                <w:lang w:val="en-GB"/>
              </w:rPr>
              <w:t xml:space="preserve">nsure </w:t>
            </w:r>
            <w:proofErr w:type="spellStart"/>
            <w:r w:rsidR="002D56BB" w:rsidRPr="00E70069">
              <w:rPr>
                <w:rFonts w:ascii="Muli" w:hAnsi="Muli"/>
                <w:b/>
                <w:bCs/>
                <w:sz w:val="20"/>
                <w:szCs w:val="20"/>
                <w:lang w:val="en-GB"/>
              </w:rPr>
              <w:t>PaNOSC’s</w:t>
            </w:r>
            <w:proofErr w:type="spellEnd"/>
            <w:r w:rsidR="002D56BB" w:rsidRPr="00E70069">
              <w:rPr>
                <w:rFonts w:ascii="Muli" w:hAnsi="Muli"/>
                <w:b/>
                <w:bCs/>
                <w:sz w:val="20"/>
                <w:szCs w:val="20"/>
                <w:lang w:val="en-GB"/>
              </w:rPr>
              <w:t xml:space="preserve"> legacy</w:t>
            </w:r>
            <w:r w:rsidR="002D56BB" w:rsidRPr="00E70069">
              <w:rPr>
                <w:sz w:val="20"/>
                <w:szCs w:val="20"/>
                <w:lang w:val="en-GB"/>
              </w:rPr>
              <w:t xml:space="preserve"> by making available best practice</w:t>
            </w:r>
            <w:r w:rsidRPr="00E70069">
              <w:rPr>
                <w:sz w:val="20"/>
                <w:szCs w:val="20"/>
                <w:lang w:val="en-GB"/>
              </w:rPr>
              <w:t>s</w:t>
            </w:r>
            <w:r w:rsidR="002D56BB" w:rsidRPr="00E70069">
              <w:rPr>
                <w:sz w:val="20"/>
                <w:szCs w:val="20"/>
                <w:lang w:val="en-GB"/>
              </w:rPr>
              <w:t xml:space="preserve"> and relevant documentation to stakeholders after the end of the project.</w:t>
            </w:r>
          </w:p>
        </w:tc>
      </w:tr>
    </w:tbl>
    <w:p w14:paraId="5F950D60" w14:textId="3F675D1D" w:rsidR="00D8067C" w:rsidRPr="00E70069" w:rsidRDefault="00D8067C" w:rsidP="00741145">
      <w:pPr>
        <w:jc w:val="left"/>
        <w:rPr>
          <w:lang w:val="en-GB"/>
        </w:rPr>
        <w:sectPr w:rsidR="00D8067C" w:rsidRPr="00E70069" w:rsidSect="002D56BB">
          <w:headerReference w:type="default" r:id="rId25"/>
          <w:footerReference w:type="even" r:id="rId26"/>
          <w:footerReference w:type="default" r:id="rId27"/>
          <w:headerReference w:type="first" r:id="rId28"/>
          <w:footerReference w:type="first" r:id="rId29"/>
          <w:type w:val="continuous"/>
          <w:pgSz w:w="11910" w:h="16840"/>
          <w:pgMar w:top="1276" w:right="992" w:bottom="820" w:left="1134" w:header="578" w:footer="0" w:gutter="0"/>
          <w:cols w:space="720"/>
          <w:titlePg/>
          <w:docGrid w:linePitch="299"/>
        </w:sectPr>
      </w:pPr>
    </w:p>
    <w:p w14:paraId="18FCFB4B" w14:textId="6CF33FD6" w:rsidR="002275CA" w:rsidRPr="00E70069" w:rsidRDefault="002275CA">
      <w:pPr>
        <w:widowControl/>
        <w:autoSpaceDE/>
        <w:autoSpaceDN/>
        <w:jc w:val="left"/>
        <w:rPr>
          <w:rFonts w:eastAsia="Tahoma" w:cs="Tahoma"/>
          <w:b/>
          <w:bCs/>
          <w:color w:val="231F20"/>
          <w:sz w:val="44"/>
          <w:szCs w:val="36"/>
          <w:lang w:val="en-GB"/>
        </w:rPr>
      </w:pPr>
      <w:r w:rsidRPr="00E70069">
        <w:rPr>
          <w:rFonts w:eastAsia="Tahoma" w:cs="Tahoma"/>
          <w:b/>
          <w:bCs/>
          <w:noProof/>
          <w:color w:val="231F20"/>
          <w:sz w:val="44"/>
          <w:szCs w:val="36"/>
          <w:lang w:val="en-GB" w:bidi="ar-SA"/>
        </w:rPr>
        <w:lastRenderedPageBreak/>
        <w:drawing>
          <wp:anchor distT="0" distB="0" distL="114300" distR="114300" simplePos="0" relativeHeight="251673600" behindDoc="0" locked="0" layoutInCell="1" allowOverlap="1" wp14:anchorId="2079D93D" wp14:editId="4DCB95C1">
            <wp:simplePos x="0" y="0"/>
            <wp:positionH relativeFrom="column">
              <wp:posOffset>4147820</wp:posOffset>
            </wp:positionH>
            <wp:positionV relativeFrom="paragraph">
              <wp:posOffset>221</wp:posOffset>
            </wp:positionV>
            <wp:extent cx="1082675" cy="781050"/>
            <wp:effectExtent l="0" t="0" r="0" b="6350"/>
            <wp:wrapThrough wrapText="bothSides">
              <wp:wrapPolygon edited="0">
                <wp:start x="0" y="0"/>
                <wp:lineTo x="0" y="21424"/>
                <wp:lineTo x="21283" y="21424"/>
                <wp:lineTo x="21283" y="0"/>
                <wp:lineTo x="0" y="0"/>
              </wp:wrapPolygon>
            </wp:wrapThrough>
            <wp:docPr id="2" name="Picture 2" descr="Macintosh HD:Users:nicoletta:Documents:DOCS CERIC:PROJECTS:PaNOSC:PaNOSC_WPs:PaNOSC_WP9:PaNOSC_WP9_DELIVERABLES:PaNOSC_D9.1_CommsDisseminationPlan:Expected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tta:Documents:DOCS CERIC:PROJECTS:PaNOSC:PaNOSC_WPs:PaNOSC_WP9:PaNOSC_WP9_DELIVERABLES:PaNOSC_D9.1_CommsDisseminationPlan:ExpectedChan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675" cy="7810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14884" w:type="dxa"/>
        <w:tblInd w:w="-34"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8"/>
        <w:gridCol w:w="2976"/>
        <w:gridCol w:w="4395"/>
        <w:gridCol w:w="1984"/>
        <w:gridCol w:w="4961"/>
      </w:tblGrid>
      <w:tr w:rsidR="00D8067C" w:rsidRPr="00E70069" w14:paraId="2B3C02D9" w14:textId="77777777" w:rsidTr="00680E72">
        <w:tc>
          <w:tcPr>
            <w:tcW w:w="568" w:type="dxa"/>
            <w:tcBorders>
              <w:top w:val="nil"/>
              <w:bottom w:val="nil"/>
              <w:right w:val="nil"/>
            </w:tcBorders>
            <w:shd w:val="clear" w:color="auto" w:fill="A44773"/>
          </w:tcPr>
          <w:p w14:paraId="4C63B34F" w14:textId="77777777" w:rsidR="00D8067C" w:rsidRPr="00E70069" w:rsidRDefault="00D8067C" w:rsidP="002A2565">
            <w:pPr>
              <w:spacing w:before="20" w:after="20"/>
              <w:jc w:val="center"/>
              <w:rPr>
                <w:rFonts w:ascii="Muli" w:hAnsi="Muli"/>
                <w:b/>
                <w:color w:val="FFFFFF" w:themeColor="background1"/>
                <w:sz w:val="20"/>
                <w:szCs w:val="20"/>
                <w:lang w:val="en-GB"/>
              </w:rPr>
            </w:pPr>
            <w:r w:rsidRPr="00E70069">
              <w:rPr>
                <w:rFonts w:ascii="Muli" w:hAnsi="Muli"/>
                <w:b/>
                <w:color w:val="FFFFFF" w:themeColor="background1"/>
                <w:sz w:val="20"/>
                <w:szCs w:val="20"/>
                <w:lang w:val="en-GB"/>
              </w:rPr>
              <w:t>N.</w:t>
            </w:r>
          </w:p>
        </w:tc>
        <w:tc>
          <w:tcPr>
            <w:tcW w:w="2976" w:type="dxa"/>
            <w:tcBorders>
              <w:top w:val="nil"/>
              <w:left w:val="nil"/>
              <w:bottom w:val="nil"/>
              <w:right w:val="nil"/>
            </w:tcBorders>
            <w:shd w:val="clear" w:color="auto" w:fill="A44773"/>
            <w:vAlign w:val="center"/>
          </w:tcPr>
          <w:p w14:paraId="27E2CD92" w14:textId="77777777" w:rsidR="00D8067C" w:rsidRPr="00E70069" w:rsidRDefault="00D8067C" w:rsidP="002A2565">
            <w:pPr>
              <w:spacing w:before="20" w:after="20"/>
              <w:jc w:val="center"/>
              <w:rPr>
                <w:rFonts w:ascii="Muli" w:hAnsi="Muli"/>
                <w:b/>
                <w:color w:val="FFFFFF" w:themeColor="background1"/>
                <w:sz w:val="20"/>
                <w:szCs w:val="20"/>
                <w:lang w:val="en-GB"/>
              </w:rPr>
            </w:pPr>
            <w:r w:rsidRPr="00E70069">
              <w:rPr>
                <w:rFonts w:ascii="Muli" w:hAnsi="Muli"/>
                <w:b/>
                <w:color w:val="FFFFFF" w:themeColor="background1"/>
                <w:sz w:val="20"/>
                <w:szCs w:val="20"/>
                <w:lang w:val="en-GB"/>
              </w:rPr>
              <w:t>EXPECTED CHANGE</w:t>
            </w:r>
          </w:p>
        </w:tc>
        <w:tc>
          <w:tcPr>
            <w:tcW w:w="4395" w:type="dxa"/>
            <w:tcBorders>
              <w:top w:val="nil"/>
              <w:left w:val="nil"/>
              <w:bottom w:val="nil"/>
              <w:right w:val="nil"/>
            </w:tcBorders>
            <w:shd w:val="clear" w:color="auto" w:fill="A44773"/>
            <w:vAlign w:val="center"/>
          </w:tcPr>
          <w:p w14:paraId="42F514C8" w14:textId="77777777" w:rsidR="00D8067C" w:rsidRPr="00E70069" w:rsidRDefault="00D8067C" w:rsidP="002A2565">
            <w:pPr>
              <w:spacing w:before="20" w:after="20"/>
              <w:jc w:val="center"/>
              <w:rPr>
                <w:rFonts w:ascii="Muli" w:hAnsi="Muli"/>
                <w:b/>
                <w:color w:val="FFFFFF" w:themeColor="background1"/>
                <w:sz w:val="20"/>
                <w:szCs w:val="20"/>
                <w:lang w:val="en-GB"/>
              </w:rPr>
            </w:pPr>
            <w:r w:rsidRPr="00E70069">
              <w:rPr>
                <w:rFonts w:ascii="Muli" w:hAnsi="Muli"/>
                <w:b/>
                <w:color w:val="FFFFFF" w:themeColor="background1"/>
                <w:sz w:val="20"/>
                <w:szCs w:val="20"/>
                <w:lang w:val="en-GB"/>
              </w:rPr>
              <w:t>ACTIONS</w:t>
            </w:r>
          </w:p>
        </w:tc>
        <w:tc>
          <w:tcPr>
            <w:tcW w:w="1984" w:type="dxa"/>
            <w:tcBorders>
              <w:top w:val="nil"/>
              <w:left w:val="nil"/>
              <w:bottom w:val="nil"/>
              <w:right w:val="nil"/>
            </w:tcBorders>
            <w:shd w:val="clear" w:color="auto" w:fill="A44773"/>
            <w:vAlign w:val="center"/>
          </w:tcPr>
          <w:p w14:paraId="4F2B2614" w14:textId="77777777" w:rsidR="00D8067C" w:rsidRPr="00E70069" w:rsidRDefault="00D8067C" w:rsidP="002A2565">
            <w:pPr>
              <w:spacing w:before="20" w:after="20"/>
              <w:jc w:val="center"/>
              <w:rPr>
                <w:rFonts w:ascii="Muli" w:hAnsi="Muli"/>
                <w:b/>
                <w:color w:val="FFFFFF" w:themeColor="background1"/>
                <w:sz w:val="20"/>
                <w:szCs w:val="20"/>
                <w:lang w:val="en-GB"/>
              </w:rPr>
            </w:pPr>
            <w:r w:rsidRPr="00E70069">
              <w:rPr>
                <w:rFonts w:ascii="Muli" w:hAnsi="Muli"/>
                <w:b/>
                <w:color w:val="FFFFFF" w:themeColor="background1"/>
                <w:sz w:val="20"/>
                <w:szCs w:val="20"/>
                <w:lang w:val="en-GB"/>
              </w:rPr>
              <w:t>TARGET</w:t>
            </w:r>
          </w:p>
        </w:tc>
        <w:tc>
          <w:tcPr>
            <w:tcW w:w="4961" w:type="dxa"/>
            <w:tcBorders>
              <w:top w:val="nil"/>
              <w:left w:val="nil"/>
              <w:bottom w:val="nil"/>
            </w:tcBorders>
            <w:shd w:val="clear" w:color="auto" w:fill="A44773"/>
            <w:vAlign w:val="center"/>
          </w:tcPr>
          <w:p w14:paraId="4560BCE9" w14:textId="77777777" w:rsidR="00D8067C" w:rsidRPr="00E70069" w:rsidRDefault="00D8067C" w:rsidP="00963660">
            <w:pPr>
              <w:spacing w:before="20" w:after="20"/>
              <w:rPr>
                <w:rFonts w:ascii="Muli" w:hAnsi="Muli"/>
                <w:b/>
                <w:color w:val="FFFFFF" w:themeColor="background1"/>
                <w:sz w:val="20"/>
                <w:szCs w:val="20"/>
                <w:lang w:val="en-GB"/>
              </w:rPr>
            </w:pPr>
            <w:r w:rsidRPr="00E70069">
              <w:rPr>
                <w:rFonts w:ascii="Muli" w:hAnsi="Muli"/>
                <w:b/>
                <w:color w:val="FFFFFF" w:themeColor="background1"/>
                <w:sz w:val="20"/>
                <w:szCs w:val="20"/>
                <w:lang w:val="en-GB"/>
              </w:rPr>
              <w:t>KPI</w:t>
            </w:r>
          </w:p>
        </w:tc>
      </w:tr>
      <w:tr w:rsidR="00D8067C" w:rsidRPr="00E70069" w14:paraId="32677BFB" w14:textId="77777777" w:rsidTr="00680E72">
        <w:trPr>
          <w:trHeight w:val="206"/>
        </w:trPr>
        <w:tc>
          <w:tcPr>
            <w:tcW w:w="568" w:type="dxa"/>
            <w:tcBorders>
              <w:top w:val="nil"/>
              <w:right w:val="nil"/>
            </w:tcBorders>
            <w:vAlign w:val="center"/>
          </w:tcPr>
          <w:p w14:paraId="38460E42" w14:textId="77777777" w:rsidR="00D8067C" w:rsidRPr="00E70069" w:rsidRDefault="00D8067C" w:rsidP="002A2565">
            <w:pPr>
              <w:spacing w:before="20" w:after="20"/>
              <w:jc w:val="center"/>
              <w:rPr>
                <w:sz w:val="18"/>
                <w:szCs w:val="18"/>
                <w:lang w:val="en-GB"/>
              </w:rPr>
            </w:pPr>
            <w:r w:rsidRPr="00E70069">
              <w:rPr>
                <w:sz w:val="18"/>
                <w:szCs w:val="18"/>
                <w:lang w:val="en-GB"/>
              </w:rPr>
              <w:t>1</w:t>
            </w:r>
          </w:p>
        </w:tc>
        <w:tc>
          <w:tcPr>
            <w:tcW w:w="2976" w:type="dxa"/>
            <w:tcBorders>
              <w:top w:val="nil"/>
              <w:left w:val="nil"/>
              <w:bottom w:val="single" w:sz="4" w:space="0" w:color="auto"/>
              <w:right w:val="nil"/>
            </w:tcBorders>
            <w:vAlign w:val="center"/>
          </w:tcPr>
          <w:p w14:paraId="729DC221" w14:textId="77585A49" w:rsidR="00D8067C" w:rsidRPr="00E70069" w:rsidRDefault="00D8067C" w:rsidP="00FF3E0C">
            <w:pPr>
              <w:spacing w:before="20" w:after="20"/>
              <w:jc w:val="left"/>
              <w:rPr>
                <w:sz w:val="18"/>
                <w:szCs w:val="18"/>
                <w:lang w:val="en-GB"/>
              </w:rPr>
            </w:pPr>
            <w:r w:rsidRPr="00E70069">
              <w:rPr>
                <w:sz w:val="18"/>
                <w:szCs w:val="18"/>
                <w:lang w:val="en-GB"/>
              </w:rPr>
              <w:t xml:space="preserve">Higher number of </w:t>
            </w:r>
            <w:proofErr w:type="spellStart"/>
            <w:r w:rsidR="00550174" w:rsidRPr="00E70069">
              <w:rPr>
                <w:sz w:val="18"/>
                <w:szCs w:val="18"/>
                <w:lang w:val="en-GB"/>
              </w:rPr>
              <w:t>PaN</w:t>
            </w:r>
            <w:proofErr w:type="spellEnd"/>
            <w:r w:rsidR="00550174" w:rsidRPr="00E70069">
              <w:rPr>
                <w:sz w:val="18"/>
                <w:szCs w:val="18"/>
                <w:lang w:val="en-GB"/>
              </w:rPr>
              <w:t xml:space="preserve"> </w:t>
            </w:r>
            <w:r w:rsidR="00793398" w:rsidRPr="00E70069">
              <w:rPr>
                <w:sz w:val="18"/>
                <w:szCs w:val="18"/>
                <w:lang w:val="en-GB"/>
              </w:rPr>
              <w:t>RI</w:t>
            </w:r>
            <w:r w:rsidRPr="00E70069">
              <w:rPr>
                <w:sz w:val="18"/>
                <w:szCs w:val="18"/>
                <w:lang w:val="en-GB"/>
              </w:rPr>
              <w:t xml:space="preserve">s </w:t>
            </w:r>
            <w:r w:rsidR="00793398" w:rsidRPr="00E70069">
              <w:rPr>
                <w:sz w:val="18"/>
                <w:szCs w:val="18"/>
                <w:lang w:val="en-GB"/>
              </w:rPr>
              <w:t>using the PaNOSC FAIR data policy framework</w:t>
            </w:r>
            <w:r w:rsidRPr="00E70069">
              <w:rPr>
                <w:sz w:val="18"/>
                <w:szCs w:val="18"/>
                <w:lang w:val="en-GB"/>
              </w:rPr>
              <w:t xml:space="preserve"> </w:t>
            </w:r>
            <w:r w:rsidR="00793398" w:rsidRPr="00E70069">
              <w:rPr>
                <w:sz w:val="18"/>
                <w:szCs w:val="18"/>
                <w:lang w:val="en-GB"/>
              </w:rPr>
              <w:t xml:space="preserve">to update and adopt a FAIR </w:t>
            </w:r>
            <w:r w:rsidRPr="00E70069">
              <w:rPr>
                <w:sz w:val="18"/>
                <w:szCs w:val="18"/>
                <w:lang w:val="en-GB"/>
              </w:rPr>
              <w:t>data polic</w:t>
            </w:r>
            <w:r w:rsidR="00793398" w:rsidRPr="00E70069">
              <w:rPr>
                <w:sz w:val="18"/>
                <w:szCs w:val="18"/>
                <w:lang w:val="en-GB"/>
              </w:rPr>
              <w:t>y</w:t>
            </w:r>
            <w:r w:rsidRPr="00E70069">
              <w:rPr>
                <w:sz w:val="18"/>
                <w:szCs w:val="18"/>
                <w:lang w:val="en-GB"/>
              </w:rPr>
              <w:t xml:space="preserve"> a</w:t>
            </w:r>
            <w:r w:rsidR="00793398" w:rsidRPr="00E70069">
              <w:rPr>
                <w:sz w:val="18"/>
                <w:szCs w:val="18"/>
                <w:lang w:val="en-GB"/>
              </w:rPr>
              <w:t>t their site</w:t>
            </w:r>
          </w:p>
        </w:tc>
        <w:tc>
          <w:tcPr>
            <w:tcW w:w="4395" w:type="dxa"/>
            <w:tcBorders>
              <w:top w:val="nil"/>
              <w:left w:val="nil"/>
              <w:bottom w:val="single" w:sz="4" w:space="0" w:color="auto"/>
              <w:right w:val="nil"/>
            </w:tcBorders>
            <w:vAlign w:val="center"/>
          </w:tcPr>
          <w:p w14:paraId="79DAA88D" w14:textId="7D7F7D81" w:rsidR="00680271" w:rsidRPr="00E70069" w:rsidRDefault="00680271">
            <w:pPr>
              <w:pStyle w:val="ListParagraph"/>
              <w:widowControl/>
              <w:numPr>
                <w:ilvl w:val="0"/>
                <w:numId w:val="6"/>
              </w:numPr>
              <w:tabs>
                <w:tab w:val="clear" w:pos="851"/>
              </w:tabs>
              <w:autoSpaceDE/>
              <w:autoSpaceDN/>
              <w:spacing w:before="20" w:after="20" w:line="240" w:lineRule="auto"/>
              <w:ind w:left="176" w:hanging="142"/>
              <w:contextualSpacing/>
              <w:jc w:val="left"/>
              <w:rPr>
                <w:sz w:val="18"/>
                <w:szCs w:val="18"/>
                <w:lang w:val="en-GB"/>
              </w:rPr>
            </w:pPr>
            <w:r w:rsidRPr="00E70069">
              <w:rPr>
                <w:sz w:val="18"/>
                <w:szCs w:val="18"/>
                <w:lang w:val="en-GB"/>
              </w:rPr>
              <w:t xml:space="preserve">Involvement of </w:t>
            </w:r>
            <w:proofErr w:type="spellStart"/>
            <w:r w:rsidRPr="00E70069">
              <w:rPr>
                <w:sz w:val="18"/>
                <w:szCs w:val="18"/>
                <w:lang w:val="en-GB"/>
              </w:rPr>
              <w:t>PaN</w:t>
            </w:r>
            <w:proofErr w:type="spellEnd"/>
            <w:r w:rsidRPr="00E70069">
              <w:rPr>
                <w:sz w:val="18"/>
                <w:szCs w:val="18"/>
                <w:lang w:val="en-GB"/>
              </w:rPr>
              <w:t xml:space="preserve"> RIs in the making of a harmoni</w:t>
            </w:r>
            <w:r w:rsidR="00793398" w:rsidRPr="00E70069">
              <w:rPr>
                <w:sz w:val="18"/>
                <w:szCs w:val="18"/>
                <w:lang w:val="en-GB"/>
              </w:rPr>
              <w:t>s</w:t>
            </w:r>
            <w:r w:rsidRPr="00E70069">
              <w:rPr>
                <w:sz w:val="18"/>
                <w:szCs w:val="18"/>
                <w:lang w:val="en-GB"/>
              </w:rPr>
              <w:t xml:space="preserve">ed </w:t>
            </w:r>
            <w:r w:rsidR="00793398" w:rsidRPr="00E70069">
              <w:rPr>
                <w:sz w:val="18"/>
                <w:szCs w:val="18"/>
                <w:lang w:val="en-GB"/>
              </w:rPr>
              <w:t xml:space="preserve">FAIR </w:t>
            </w:r>
            <w:r w:rsidRPr="00E70069">
              <w:rPr>
                <w:sz w:val="18"/>
                <w:szCs w:val="18"/>
                <w:lang w:val="en-GB"/>
              </w:rPr>
              <w:t>open data policy</w:t>
            </w:r>
          </w:p>
          <w:p w14:paraId="292D691F" w14:textId="54811066" w:rsidR="00D8067C" w:rsidRPr="00E70069" w:rsidRDefault="00550174">
            <w:pPr>
              <w:pStyle w:val="ListParagraph"/>
              <w:widowControl/>
              <w:numPr>
                <w:ilvl w:val="0"/>
                <w:numId w:val="6"/>
              </w:numPr>
              <w:tabs>
                <w:tab w:val="clear" w:pos="851"/>
              </w:tabs>
              <w:autoSpaceDE/>
              <w:autoSpaceDN/>
              <w:spacing w:before="20" w:after="20" w:line="240" w:lineRule="auto"/>
              <w:ind w:left="176" w:hanging="142"/>
              <w:contextualSpacing/>
              <w:jc w:val="left"/>
              <w:rPr>
                <w:sz w:val="18"/>
                <w:szCs w:val="18"/>
                <w:lang w:val="en-GB"/>
              </w:rPr>
            </w:pPr>
            <w:r w:rsidRPr="00E70069">
              <w:rPr>
                <w:sz w:val="18"/>
                <w:szCs w:val="18"/>
                <w:lang w:val="en-GB"/>
              </w:rPr>
              <w:t xml:space="preserve">Presentation of </w:t>
            </w:r>
            <w:r w:rsidR="00D8067C" w:rsidRPr="00E70069">
              <w:rPr>
                <w:sz w:val="18"/>
                <w:szCs w:val="18"/>
                <w:lang w:val="en-GB"/>
              </w:rPr>
              <w:t>PaNOSC</w:t>
            </w:r>
            <w:r w:rsidR="00680271" w:rsidRPr="00E70069">
              <w:rPr>
                <w:sz w:val="18"/>
                <w:szCs w:val="18"/>
                <w:lang w:val="en-GB"/>
              </w:rPr>
              <w:t xml:space="preserve"> data policy to national Ministries for Science and Research.</w:t>
            </w:r>
          </w:p>
          <w:p w14:paraId="4E268AED" w14:textId="61704E45" w:rsidR="00D8067C" w:rsidRPr="00E70069" w:rsidRDefault="00D8067C" w:rsidP="00EA51C3">
            <w:pPr>
              <w:pStyle w:val="ListParagraph"/>
              <w:widowControl/>
              <w:numPr>
                <w:ilvl w:val="0"/>
                <w:numId w:val="0"/>
              </w:numPr>
              <w:tabs>
                <w:tab w:val="clear" w:pos="851"/>
              </w:tabs>
              <w:autoSpaceDE/>
              <w:autoSpaceDN/>
              <w:spacing w:before="20" w:after="20" w:line="240" w:lineRule="auto"/>
              <w:ind w:left="176"/>
              <w:contextualSpacing/>
              <w:jc w:val="left"/>
              <w:rPr>
                <w:sz w:val="18"/>
                <w:szCs w:val="18"/>
                <w:lang w:val="en-GB"/>
              </w:rPr>
            </w:pPr>
          </w:p>
        </w:tc>
        <w:tc>
          <w:tcPr>
            <w:tcW w:w="1984" w:type="dxa"/>
            <w:tcBorders>
              <w:top w:val="nil"/>
              <w:left w:val="nil"/>
              <w:bottom w:val="single" w:sz="4" w:space="0" w:color="auto"/>
              <w:right w:val="nil"/>
            </w:tcBorders>
            <w:vAlign w:val="center"/>
          </w:tcPr>
          <w:p w14:paraId="37AC7692" w14:textId="41030E26" w:rsidR="00680271" w:rsidRPr="00E70069" w:rsidRDefault="00793398">
            <w:pPr>
              <w:pStyle w:val="ListParagraph"/>
              <w:numPr>
                <w:ilvl w:val="0"/>
                <w:numId w:val="6"/>
              </w:numPr>
              <w:tabs>
                <w:tab w:val="clear" w:pos="851"/>
                <w:tab w:val="left" w:pos="317"/>
              </w:tabs>
              <w:spacing w:before="20" w:after="20" w:line="240" w:lineRule="auto"/>
              <w:ind w:left="176" w:hanging="142"/>
              <w:jc w:val="left"/>
              <w:rPr>
                <w:sz w:val="18"/>
                <w:szCs w:val="18"/>
                <w:lang w:val="en-GB"/>
              </w:rPr>
            </w:pPr>
            <w:r w:rsidRPr="00E70069">
              <w:rPr>
                <w:sz w:val="18"/>
                <w:szCs w:val="18"/>
                <w:lang w:val="en-GB"/>
              </w:rPr>
              <w:t>RIs’</w:t>
            </w:r>
            <w:r w:rsidR="00FF3E0C" w:rsidRPr="00E70069">
              <w:rPr>
                <w:sz w:val="18"/>
                <w:szCs w:val="18"/>
                <w:lang w:val="en-GB"/>
              </w:rPr>
              <w:t xml:space="preserve"> bodies</w:t>
            </w:r>
            <w:r w:rsidRPr="00E70069">
              <w:rPr>
                <w:sz w:val="18"/>
                <w:szCs w:val="18"/>
                <w:lang w:val="en-GB"/>
              </w:rPr>
              <w:t xml:space="preserve"> / managers</w:t>
            </w:r>
          </w:p>
        </w:tc>
        <w:tc>
          <w:tcPr>
            <w:tcW w:w="4961" w:type="dxa"/>
            <w:tcBorders>
              <w:top w:val="nil"/>
              <w:left w:val="nil"/>
            </w:tcBorders>
            <w:vAlign w:val="center"/>
          </w:tcPr>
          <w:p w14:paraId="2D058C09" w14:textId="02658DBE" w:rsidR="00D8067C" w:rsidRPr="00E70069" w:rsidRDefault="00FF3E0C" w:rsidP="00963660">
            <w:pPr>
              <w:pStyle w:val="ListParagraph"/>
              <w:widowControl/>
              <w:numPr>
                <w:ilvl w:val="0"/>
                <w:numId w:val="2"/>
              </w:numPr>
              <w:tabs>
                <w:tab w:val="clear" w:pos="851"/>
              </w:tabs>
              <w:autoSpaceDE/>
              <w:autoSpaceDN/>
              <w:spacing w:before="20" w:after="20" w:line="240" w:lineRule="auto"/>
              <w:ind w:left="175" w:hanging="141"/>
              <w:contextualSpacing/>
              <w:rPr>
                <w:sz w:val="18"/>
                <w:szCs w:val="18"/>
                <w:lang w:val="en-GB"/>
              </w:rPr>
            </w:pPr>
            <w:r w:rsidRPr="00E70069">
              <w:rPr>
                <w:sz w:val="18"/>
                <w:szCs w:val="18"/>
                <w:lang w:val="en-GB"/>
              </w:rPr>
              <w:t xml:space="preserve">No. of </w:t>
            </w:r>
            <w:proofErr w:type="spellStart"/>
            <w:r w:rsidRPr="00E70069">
              <w:rPr>
                <w:sz w:val="18"/>
                <w:szCs w:val="18"/>
                <w:lang w:val="en-GB"/>
              </w:rPr>
              <w:t>PaN</w:t>
            </w:r>
            <w:proofErr w:type="spellEnd"/>
            <w:r w:rsidRPr="00E70069">
              <w:rPr>
                <w:sz w:val="18"/>
                <w:szCs w:val="18"/>
                <w:lang w:val="en-GB"/>
              </w:rPr>
              <w:t xml:space="preserve"> research infrastructures adopting the proposed PaNOSC open data policy</w:t>
            </w:r>
          </w:p>
          <w:p w14:paraId="66AD6DEB" w14:textId="77777777" w:rsidR="00680E72" w:rsidRPr="00E70069" w:rsidRDefault="00A7671B" w:rsidP="00963660">
            <w:pPr>
              <w:pStyle w:val="ListParagraph"/>
              <w:widowControl/>
              <w:numPr>
                <w:ilvl w:val="0"/>
                <w:numId w:val="0"/>
              </w:numPr>
              <w:tabs>
                <w:tab w:val="clear" w:pos="851"/>
              </w:tabs>
              <w:autoSpaceDE/>
              <w:autoSpaceDN/>
              <w:spacing w:before="20" w:after="20" w:line="240" w:lineRule="auto"/>
              <w:ind w:left="175"/>
              <w:contextualSpacing/>
              <w:rPr>
                <w:rFonts w:ascii="Muli" w:hAnsi="Muli"/>
                <w:color w:val="A44773"/>
                <w:sz w:val="18"/>
                <w:szCs w:val="18"/>
                <w:lang w:val="en-GB"/>
              </w:rPr>
            </w:pPr>
            <w:r w:rsidRPr="00E70069">
              <w:rPr>
                <w:rFonts w:ascii="Muli" w:hAnsi="Muli"/>
                <w:color w:val="A44773"/>
                <w:sz w:val="18"/>
                <w:szCs w:val="18"/>
                <w:lang w:val="en-GB"/>
              </w:rPr>
              <w:t xml:space="preserve">7 adopted it, 9 are in the process of adopting it, </w:t>
            </w:r>
          </w:p>
          <w:p w14:paraId="6E4D9C06" w14:textId="1EBD7E92" w:rsidR="00E461C9" w:rsidRPr="00E70069" w:rsidRDefault="00A7671B" w:rsidP="00963660">
            <w:pPr>
              <w:pStyle w:val="ListParagraph"/>
              <w:widowControl/>
              <w:numPr>
                <w:ilvl w:val="0"/>
                <w:numId w:val="0"/>
              </w:numPr>
              <w:tabs>
                <w:tab w:val="clear" w:pos="851"/>
              </w:tabs>
              <w:autoSpaceDE/>
              <w:autoSpaceDN/>
              <w:spacing w:before="20" w:after="20" w:line="240" w:lineRule="auto"/>
              <w:ind w:left="175"/>
              <w:contextualSpacing/>
              <w:rPr>
                <w:rFonts w:ascii="Muli" w:hAnsi="Muli"/>
                <w:b/>
                <w:bCs/>
                <w:sz w:val="18"/>
                <w:szCs w:val="18"/>
                <w:lang w:val="en-GB"/>
              </w:rPr>
            </w:pPr>
            <w:r w:rsidRPr="00E70069">
              <w:rPr>
                <w:rFonts w:ascii="Muli" w:hAnsi="Muli"/>
                <w:color w:val="A44773"/>
                <w:sz w:val="18"/>
                <w:szCs w:val="18"/>
                <w:lang w:val="en-GB"/>
              </w:rPr>
              <w:t>1 has planned to adopt it</w:t>
            </w:r>
          </w:p>
        </w:tc>
      </w:tr>
      <w:tr w:rsidR="00680271" w:rsidRPr="00E70069" w14:paraId="38FC4341" w14:textId="77777777" w:rsidTr="00680E72">
        <w:tc>
          <w:tcPr>
            <w:tcW w:w="568" w:type="dxa"/>
            <w:tcBorders>
              <w:right w:val="nil"/>
            </w:tcBorders>
            <w:vAlign w:val="center"/>
          </w:tcPr>
          <w:p w14:paraId="3F224652" w14:textId="40ACD474" w:rsidR="00680271" w:rsidRPr="00E70069" w:rsidRDefault="00680271" w:rsidP="002A2565">
            <w:pPr>
              <w:spacing w:before="20" w:after="20"/>
              <w:jc w:val="center"/>
              <w:rPr>
                <w:sz w:val="18"/>
                <w:szCs w:val="18"/>
                <w:lang w:val="en-GB"/>
              </w:rPr>
            </w:pPr>
            <w:r w:rsidRPr="00E70069">
              <w:rPr>
                <w:sz w:val="18"/>
                <w:szCs w:val="18"/>
                <w:lang w:val="en-GB"/>
              </w:rPr>
              <w:t>2</w:t>
            </w:r>
          </w:p>
        </w:tc>
        <w:tc>
          <w:tcPr>
            <w:tcW w:w="2976" w:type="dxa"/>
            <w:tcBorders>
              <w:top w:val="single" w:sz="4" w:space="0" w:color="auto"/>
              <w:left w:val="nil"/>
              <w:bottom w:val="single" w:sz="4" w:space="0" w:color="auto"/>
              <w:right w:val="nil"/>
            </w:tcBorders>
            <w:vAlign w:val="center"/>
          </w:tcPr>
          <w:p w14:paraId="20F08F9B" w14:textId="27030CCF" w:rsidR="00680271" w:rsidRPr="00E70069" w:rsidRDefault="00680271" w:rsidP="00FF3E0C">
            <w:pPr>
              <w:spacing w:before="20" w:after="20"/>
              <w:jc w:val="left"/>
              <w:rPr>
                <w:sz w:val="18"/>
                <w:szCs w:val="18"/>
                <w:lang w:val="en-GB"/>
              </w:rPr>
            </w:pPr>
            <w:r w:rsidRPr="00E70069">
              <w:rPr>
                <w:sz w:val="18"/>
                <w:szCs w:val="18"/>
                <w:lang w:val="en-GB"/>
              </w:rPr>
              <w:t>Higher number of users accessing open data through the EOSC</w:t>
            </w:r>
          </w:p>
        </w:tc>
        <w:tc>
          <w:tcPr>
            <w:tcW w:w="4395" w:type="dxa"/>
            <w:tcBorders>
              <w:top w:val="single" w:sz="4" w:space="0" w:color="auto"/>
              <w:left w:val="nil"/>
              <w:bottom w:val="single" w:sz="4" w:space="0" w:color="auto"/>
              <w:right w:val="nil"/>
            </w:tcBorders>
            <w:vAlign w:val="center"/>
          </w:tcPr>
          <w:p w14:paraId="7723DB32" w14:textId="0027AD5B" w:rsidR="00680271" w:rsidRPr="00E70069" w:rsidRDefault="00680271">
            <w:pPr>
              <w:pStyle w:val="ListParagraph"/>
              <w:numPr>
                <w:ilvl w:val="0"/>
                <w:numId w:val="2"/>
              </w:numPr>
              <w:tabs>
                <w:tab w:val="clear" w:pos="851"/>
                <w:tab w:val="left" w:pos="176"/>
              </w:tabs>
              <w:spacing w:before="20" w:after="20" w:line="240" w:lineRule="auto"/>
              <w:ind w:left="176" w:hanging="142"/>
              <w:jc w:val="left"/>
              <w:rPr>
                <w:sz w:val="18"/>
                <w:szCs w:val="18"/>
                <w:lang w:val="en-GB"/>
              </w:rPr>
            </w:pPr>
            <w:r w:rsidRPr="00E70069">
              <w:rPr>
                <w:sz w:val="18"/>
                <w:szCs w:val="18"/>
                <w:lang w:val="en-GB"/>
              </w:rPr>
              <w:t xml:space="preserve">Presentation of PaNOSC and its services to the </w:t>
            </w:r>
            <w:proofErr w:type="spellStart"/>
            <w:r w:rsidRPr="00E70069">
              <w:rPr>
                <w:sz w:val="18"/>
                <w:szCs w:val="18"/>
                <w:lang w:val="en-GB"/>
              </w:rPr>
              <w:t>PaN</w:t>
            </w:r>
            <w:proofErr w:type="spellEnd"/>
            <w:r w:rsidRPr="00E70069">
              <w:rPr>
                <w:sz w:val="18"/>
                <w:szCs w:val="18"/>
                <w:lang w:val="en-GB"/>
              </w:rPr>
              <w:t xml:space="preserve"> user community</w:t>
            </w:r>
          </w:p>
          <w:p w14:paraId="77D5350B" w14:textId="77777777" w:rsidR="00680271" w:rsidRPr="00E70069" w:rsidRDefault="00FF3E0C">
            <w:pPr>
              <w:pStyle w:val="ListParagraph"/>
              <w:numPr>
                <w:ilvl w:val="0"/>
                <w:numId w:val="2"/>
              </w:numPr>
              <w:tabs>
                <w:tab w:val="clear" w:pos="851"/>
                <w:tab w:val="left" w:pos="176"/>
              </w:tabs>
              <w:spacing w:before="20" w:after="20" w:line="240" w:lineRule="auto"/>
              <w:ind w:left="176" w:hanging="142"/>
              <w:jc w:val="left"/>
              <w:rPr>
                <w:sz w:val="18"/>
                <w:szCs w:val="18"/>
                <w:lang w:val="en-GB"/>
              </w:rPr>
            </w:pPr>
            <w:r w:rsidRPr="00E70069">
              <w:rPr>
                <w:sz w:val="18"/>
                <w:szCs w:val="18"/>
                <w:lang w:val="en-GB"/>
              </w:rPr>
              <w:t xml:space="preserve">Promotion of the EOSC services through all available channels, events and </w:t>
            </w:r>
            <w:proofErr w:type="spellStart"/>
            <w:r w:rsidRPr="00E70069">
              <w:rPr>
                <w:sz w:val="18"/>
                <w:szCs w:val="18"/>
                <w:lang w:val="en-GB"/>
              </w:rPr>
              <w:t>and</w:t>
            </w:r>
            <w:proofErr w:type="spellEnd"/>
            <w:r w:rsidRPr="00E70069">
              <w:rPr>
                <w:sz w:val="18"/>
                <w:szCs w:val="18"/>
                <w:lang w:val="en-GB"/>
              </w:rPr>
              <w:t xml:space="preserve"> platforms</w:t>
            </w:r>
          </w:p>
          <w:p w14:paraId="47C202A7" w14:textId="4A3E149D" w:rsidR="00FF3E0C" w:rsidRPr="00E70069" w:rsidRDefault="00FF3E0C">
            <w:pPr>
              <w:pStyle w:val="ListParagraph"/>
              <w:numPr>
                <w:ilvl w:val="0"/>
                <w:numId w:val="2"/>
              </w:numPr>
              <w:tabs>
                <w:tab w:val="clear" w:pos="851"/>
                <w:tab w:val="left" w:pos="176"/>
              </w:tabs>
              <w:spacing w:before="20" w:after="20" w:line="240" w:lineRule="auto"/>
              <w:ind w:left="176" w:hanging="142"/>
              <w:jc w:val="left"/>
              <w:rPr>
                <w:sz w:val="18"/>
                <w:szCs w:val="18"/>
                <w:lang w:val="en-GB"/>
              </w:rPr>
            </w:pPr>
            <w:r w:rsidRPr="00E70069">
              <w:rPr>
                <w:sz w:val="18"/>
                <w:szCs w:val="18"/>
                <w:lang w:val="en-GB"/>
              </w:rPr>
              <w:t>Publication and distribution of training material developed in the project</w:t>
            </w:r>
          </w:p>
        </w:tc>
        <w:tc>
          <w:tcPr>
            <w:tcW w:w="1984" w:type="dxa"/>
            <w:tcBorders>
              <w:top w:val="single" w:sz="4" w:space="0" w:color="auto"/>
              <w:left w:val="nil"/>
              <w:bottom w:val="single" w:sz="4" w:space="0" w:color="auto"/>
              <w:right w:val="nil"/>
            </w:tcBorders>
            <w:vAlign w:val="center"/>
          </w:tcPr>
          <w:p w14:paraId="5748641C" w14:textId="77777777" w:rsidR="00680271" w:rsidRPr="00E70069" w:rsidRDefault="00680271">
            <w:pPr>
              <w:pStyle w:val="ListParagraph"/>
              <w:numPr>
                <w:ilvl w:val="0"/>
                <w:numId w:val="2"/>
              </w:numPr>
              <w:spacing w:before="20" w:after="20" w:line="240" w:lineRule="auto"/>
              <w:ind w:left="176" w:hanging="142"/>
              <w:jc w:val="left"/>
              <w:rPr>
                <w:sz w:val="18"/>
                <w:szCs w:val="18"/>
                <w:lang w:val="en-GB"/>
              </w:rPr>
            </w:pPr>
            <w:proofErr w:type="spellStart"/>
            <w:r w:rsidRPr="00E70069">
              <w:rPr>
                <w:sz w:val="18"/>
                <w:szCs w:val="18"/>
                <w:lang w:val="en-GB"/>
              </w:rPr>
              <w:t>PaN</w:t>
            </w:r>
            <w:proofErr w:type="spellEnd"/>
            <w:r w:rsidRPr="00E70069">
              <w:rPr>
                <w:sz w:val="18"/>
                <w:szCs w:val="18"/>
                <w:lang w:val="en-GB"/>
              </w:rPr>
              <w:t xml:space="preserve"> user community</w:t>
            </w:r>
          </w:p>
          <w:p w14:paraId="78EC963C" w14:textId="0F3560D4" w:rsidR="00680271" w:rsidRPr="00E70069" w:rsidRDefault="00680271">
            <w:pPr>
              <w:pStyle w:val="ListParagraph"/>
              <w:numPr>
                <w:ilvl w:val="0"/>
                <w:numId w:val="2"/>
              </w:numPr>
              <w:spacing w:before="20" w:after="20" w:line="240" w:lineRule="auto"/>
              <w:ind w:left="176" w:hanging="142"/>
              <w:jc w:val="left"/>
              <w:rPr>
                <w:sz w:val="18"/>
                <w:szCs w:val="18"/>
                <w:lang w:val="en-GB"/>
              </w:rPr>
            </w:pPr>
            <w:r w:rsidRPr="00E70069">
              <w:rPr>
                <w:sz w:val="18"/>
                <w:szCs w:val="18"/>
                <w:lang w:val="en-GB"/>
              </w:rPr>
              <w:t>Other EOSC projects / clusters</w:t>
            </w:r>
          </w:p>
        </w:tc>
        <w:tc>
          <w:tcPr>
            <w:tcW w:w="4961" w:type="dxa"/>
            <w:tcBorders>
              <w:left w:val="nil"/>
            </w:tcBorders>
            <w:vAlign w:val="center"/>
          </w:tcPr>
          <w:p w14:paraId="1EBCB70E" w14:textId="179CEECE" w:rsidR="00680271" w:rsidRPr="00E70069" w:rsidRDefault="00FF3E0C">
            <w:pPr>
              <w:pStyle w:val="ListParagraph"/>
              <w:widowControl/>
              <w:numPr>
                <w:ilvl w:val="0"/>
                <w:numId w:val="2"/>
              </w:numPr>
              <w:tabs>
                <w:tab w:val="clear" w:pos="851"/>
              </w:tabs>
              <w:autoSpaceDE/>
              <w:autoSpaceDN/>
              <w:spacing w:before="20" w:after="20" w:line="240" w:lineRule="auto"/>
              <w:ind w:left="176" w:hanging="142"/>
              <w:contextualSpacing/>
              <w:jc w:val="left"/>
              <w:rPr>
                <w:sz w:val="18"/>
                <w:szCs w:val="18"/>
                <w:lang w:val="en-GB"/>
              </w:rPr>
            </w:pPr>
            <w:r w:rsidRPr="00E70069">
              <w:rPr>
                <w:sz w:val="18"/>
                <w:szCs w:val="18"/>
                <w:lang w:val="en-GB"/>
              </w:rPr>
              <w:t>No. of users accessing the EOSC services</w:t>
            </w:r>
            <w:r w:rsidR="00963660">
              <w:rPr>
                <w:sz w:val="18"/>
                <w:szCs w:val="18"/>
                <w:lang w:val="en-GB"/>
              </w:rPr>
              <w:t xml:space="preserve"> (details in related WPs’ deliverables)</w:t>
            </w:r>
          </w:p>
          <w:p w14:paraId="274C6646" w14:textId="2F74B771" w:rsidR="00FF3E0C" w:rsidRPr="00963660" w:rsidRDefault="00FF3E0C" w:rsidP="00963660">
            <w:pPr>
              <w:pStyle w:val="ListParagraph"/>
              <w:widowControl/>
              <w:numPr>
                <w:ilvl w:val="0"/>
                <w:numId w:val="2"/>
              </w:numPr>
              <w:tabs>
                <w:tab w:val="clear" w:pos="851"/>
              </w:tabs>
              <w:autoSpaceDE/>
              <w:autoSpaceDN/>
              <w:spacing w:before="20" w:after="20" w:line="240" w:lineRule="auto"/>
              <w:ind w:left="176" w:hanging="142"/>
              <w:contextualSpacing/>
              <w:jc w:val="left"/>
              <w:rPr>
                <w:sz w:val="18"/>
                <w:szCs w:val="18"/>
                <w:lang w:val="en-GB"/>
              </w:rPr>
            </w:pPr>
            <w:r w:rsidRPr="00E70069">
              <w:rPr>
                <w:sz w:val="18"/>
                <w:szCs w:val="18"/>
                <w:lang w:val="en-GB"/>
              </w:rPr>
              <w:t>No. of training modules published/distributed</w:t>
            </w:r>
            <w:r w:rsidR="00963660">
              <w:rPr>
                <w:sz w:val="18"/>
                <w:szCs w:val="18"/>
                <w:lang w:val="en-GB"/>
              </w:rPr>
              <w:t xml:space="preserve"> (details in related WPs’ deliverables)</w:t>
            </w:r>
          </w:p>
        </w:tc>
      </w:tr>
      <w:tr w:rsidR="00FF3E0C" w:rsidRPr="00E70069" w14:paraId="4926A2EC" w14:textId="77777777" w:rsidTr="00680E72">
        <w:trPr>
          <w:trHeight w:val="393"/>
        </w:trPr>
        <w:tc>
          <w:tcPr>
            <w:tcW w:w="568" w:type="dxa"/>
            <w:tcBorders>
              <w:bottom w:val="single" w:sz="4" w:space="0" w:color="auto"/>
              <w:right w:val="nil"/>
            </w:tcBorders>
            <w:vAlign w:val="center"/>
          </w:tcPr>
          <w:p w14:paraId="164BF02E" w14:textId="12463008" w:rsidR="00FF3E0C" w:rsidRPr="00E70069" w:rsidRDefault="00FF3E0C" w:rsidP="00FF3E0C">
            <w:pPr>
              <w:spacing w:before="20" w:after="20"/>
              <w:jc w:val="center"/>
              <w:rPr>
                <w:sz w:val="18"/>
                <w:szCs w:val="18"/>
                <w:lang w:val="en-GB"/>
              </w:rPr>
            </w:pPr>
            <w:r w:rsidRPr="00E70069">
              <w:rPr>
                <w:sz w:val="18"/>
                <w:szCs w:val="18"/>
                <w:lang w:val="en-GB"/>
              </w:rPr>
              <w:t>3</w:t>
            </w:r>
          </w:p>
        </w:tc>
        <w:tc>
          <w:tcPr>
            <w:tcW w:w="2976" w:type="dxa"/>
            <w:tcBorders>
              <w:top w:val="single" w:sz="4" w:space="0" w:color="auto"/>
              <w:left w:val="nil"/>
              <w:bottom w:val="single" w:sz="4" w:space="0" w:color="auto"/>
              <w:right w:val="nil"/>
            </w:tcBorders>
            <w:vAlign w:val="center"/>
          </w:tcPr>
          <w:p w14:paraId="7A49D97E" w14:textId="7320CF43" w:rsidR="00FF3E0C" w:rsidRPr="00E70069" w:rsidRDefault="00FF3E0C" w:rsidP="00FF3E0C">
            <w:pPr>
              <w:spacing w:before="20" w:after="20"/>
              <w:jc w:val="left"/>
              <w:rPr>
                <w:sz w:val="18"/>
                <w:szCs w:val="18"/>
                <w:lang w:val="en-GB"/>
              </w:rPr>
            </w:pPr>
            <w:r w:rsidRPr="00E70069">
              <w:rPr>
                <w:sz w:val="18"/>
                <w:szCs w:val="18"/>
                <w:lang w:val="en-GB"/>
              </w:rPr>
              <w:t>Increased awareness of the benefits of the EOSC</w:t>
            </w:r>
            <w:r w:rsidR="00EA51C3" w:rsidRPr="00E70069">
              <w:rPr>
                <w:sz w:val="18"/>
                <w:szCs w:val="18"/>
                <w:lang w:val="en-GB"/>
              </w:rPr>
              <w:t xml:space="preserve"> and its services</w:t>
            </w:r>
            <w:r w:rsidRPr="00E70069">
              <w:rPr>
                <w:sz w:val="18"/>
                <w:szCs w:val="18"/>
                <w:lang w:val="en-GB"/>
              </w:rPr>
              <w:t xml:space="preserve"> for the </w:t>
            </w:r>
            <w:proofErr w:type="spellStart"/>
            <w:r w:rsidRPr="00E70069">
              <w:rPr>
                <w:sz w:val="18"/>
                <w:szCs w:val="18"/>
                <w:lang w:val="en-GB"/>
              </w:rPr>
              <w:t>PaN</w:t>
            </w:r>
            <w:proofErr w:type="spellEnd"/>
            <w:r w:rsidRPr="00E70069">
              <w:rPr>
                <w:sz w:val="18"/>
                <w:szCs w:val="18"/>
                <w:lang w:val="en-GB"/>
              </w:rPr>
              <w:t xml:space="preserve"> user community</w:t>
            </w:r>
          </w:p>
        </w:tc>
        <w:tc>
          <w:tcPr>
            <w:tcW w:w="4395" w:type="dxa"/>
            <w:tcBorders>
              <w:top w:val="single" w:sz="4" w:space="0" w:color="auto"/>
              <w:left w:val="nil"/>
              <w:bottom w:val="single" w:sz="4" w:space="0" w:color="auto"/>
              <w:right w:val="nil"/>
            </w:tcBorders>
            <w:vAlign w:val="center"/>
          </w:tcPr>
          <w:p w14:paraId="7411C63F" w14:textId="1C9F1491" w:rsidR="00FF3E0C" w:rsidRPr="00E70069" w:rsidRDefault="00FF3E0C">
            <w:pPr>
              <w:pStyle w:val="ListParagraph"/>
              <w:numPr>
                <w:ilvl w:val="0"/>
                <w:numId w:val="7"/>
              </w:numPr>
              <w:tabs>
                <w:tab w:val="clear" w:pos="851"/>
                <w:tab w:val="left" w:pos="176"/>
              </w:tabs>
              <w:spacing w:before="20" w:after="20" w:line="240" w:lineRule="auto"/>
              <w:ind w:left="176" w:hanging="142"/>
              <w:jc w:val="left"/>
              <w:rPr>
                <w:sz w:val="18"/>
                <w:szCs w:val="18"/>
                <w:lang w:val="en-GB"/>
              </w:rPr>
            </w:pPr>
            <w:r w:rsidRPr="00E70069">
              <w:rPr>
                <w:sz w:val="18"/>
                <w:szCs w:val="18"/>
                <w:lang w:val="en-GB"/>
              </w:rPr>
              <w:t>Dissemination of project results that benefit the whole community through all available media channels, and public events.</w:t>
            </w:r>
          </w:p>
          <w:p w14:paraId="7E29AD3B" w14:textId="65727C27" w:rsidR="00FF3E0C" w:rsidRPr="00E70069" w:rsidRDefault="00FF3E0C">
            <w:pPr>
              <w:pStyle w:val="ListParagraph"/>
              <w:numPr>
                <w:ilvl w:val="0"/>
                <w:numId w:val="7"/>
              </w:numPr>
              <w:tabs>
                <w:tab w:val="clear" w:pos="851"/>
                <w:tab w:val="left" w:pos="176"/>
              </w:tabs>
              <w:spacing w:before="20" w:after="20" w:line="240" w:lineRule="auto"/>
              <w:ind w:left="176" w:hanging="142"/>
              <w:jc w:val="left"/>
              <w:rPr>
                <w:sz w:val="18"/>
                <w:szCs w:val="18"/>
                <w:lang w:val="en-GB"/>
              </w:rPr>
            </w:pPr>
            <w:r w:rsidRPr="00E70069">
              <w:rPr>
                <w:sz w:val="18"/>
                <w:szCs w:val="18"/>
                <w:lang w:val="en-GB"/>
              </w:rPr>
              <w:t>Coordinated promotion of EOSC services with the other clusters</w:t>
            </w:r>
          </w:p>
        </w:tc>
        <w:tc>
          <w:tcPr>
            <w:tcW w:w="1984" w:type="dxa"/>
            <w:tcBorders>
              <w:top w:val="single" w:sz="4" w:space="0" w:color="auto"/>
              <w:left w:val="nil"/>
              <w:bottom w:val="single" w:sz="4" w:space="0" w:color="auto"/>
              <w:right w:val="nil"/>
            </w:tcBorders>
            <w:vAlign w:val="center"/>
          </w:tcPr>
          <w:p w14:paraId="2933E871" w14:textId="77777777" w:rsidR="00FF3E0C" w:rsidRPr="00E70069" w:rsidRDefault="00FF3E0C">
            <w:pPr>
              <w:pStyle w:val="ListParagraph"/>
              <w:numPr>
                <w:ilvl w:val="0"/>
                <w:numId w:val="2"/>
              </w:numPr>
              <w:spacing w:before="20" w:after="20" w:line="240" w:lineRule="auto"/>
              <w:ind w:left="176" w:hanging="142"/>
              <w:jc w:val="left"/>
              <w:rPr>
                <w:sz w:val="18"/>
                <w:szCs w:val="18"/>
                <w:lang w:val="en-GB"/>
              </w:rPr>
            </w:pPr>
            <w:proofErr w:type="spellStart"/>
            <w:r w:rsidRPr="00E70069">
              <w:rPr>
                <w:sz w:val="18"/>
                <w:szCs w:val="18"/>
                <w:lang w:val="en-GB"/>
              </w:rPr>
              <w:t>PaN</w:t>
            </w:r>
            <w:proofErr w:type="spellEnd"/>
            <w:r w:rsidRPr="00E70069">
              <w:rPr>
                <w:sz w:val="18"/>
                <w:szCs w:val="18"/>
                <w:lang w:val="en-GB"/>
              </w:rPr>
              <w:t xml:space="preserve"> user community</w:t>
            </w:r>
          </w:p>
          <w:p w14:paraId="476910E4" w14:textId="77777777" w:rsidR="00FF3E0C" w:rsidRPr="00E70069" w:rsidRDefault="00FF3E0C">
            <w:pPr>
              <w:pStyle w:val="ListParagraph"/>
              <w:numPr>
                <w:ilvl w:val="0"/>
                <w:numId w:val="2"/>
              </w:numPr>
              <w:spacing w:before="20" w:after="20" w:line="240" w:lineRule="auto"/>
              <w:ind w:left="176" w:hanging="142"/>
              <w:jc w:val="left"/>
              <w:rPr>
                <w:sz w:val="18"/>
                <w:szCs w:val="18"/>
                <w:lang w:val="en-GB"/>
              </w:rPr>
            </w:pPr>
            <w:r w:rsidRPr="00E70069">
              <w:rPr>
                <w:sz w:val="18"/>
                <w:szCs w:val="18"/>
                <w:lang w:val="en-GB"/>
              </w:rPr>
              <w:t>Policy makers</w:t>
            </w:r>
          </w:p>
          <w:p w14:paraId="1FE7B762" w14:textId="0BA8C639" w:rsidR="00FF3E0C" w:rsidRPr="00E70069" w:rsidRDefault="00FF3E0C">
            <w:pPr>
              <w:pStyle w:val="ListParagraph"/>
              <w:numPr>
                <w:ilvl w:val="0"/>
                <w:numId w:val="2"/>
              </w:numPr>
              <w:spacing w:before="20" w:after="20" w:line="240" w:lineRule="auto"/>
              <w:ind w:left="176" w:hanging="142"/>
              <w:jc w:val="left"/>
              <w:rPr>
                <w:sz w:val="18"/>
                <w:szCs w:val="18"/>
                <w:lang w:val="en-GB"/>
              </w:rPr>
            </w:pPr>
            <w:r w:rsidRPr="00E70069">
              <w:rPr>
                <w:sz w:val="18"/>
                <w:szCs w:val="18"/>
                <w:lang w:val="en-GB"/>
              </w:rPr>
              <w:t>Media and the public</w:t>
            </w:r>
          </w:p>
        </w:tc>
        <w:tc>
          <w:tcPr>
            <w:tcW w:w="4961" w:type="dxa"/>
            <w:tcBorders>
              <w:left w:val="nil"/>
              <w:bottom w:val="single" w:sz="4" w:space="0" w:color="auto"/>
            </w:tcBorders>
            <w:vAlign w:val="center"/>
          </w:tcPr>
          <w:p w14:paraId="1772E353" w14:textId="0E55D994" w:rsidR="00FF3E0C" w:rsidRPr="00E70069" w:rsidRDefault="00FF3E0C" w:rsidP="00963660">
            <w:pPr>
              <w:pStyle w:val="ListParagraph"/>
              <w:widowControl/>
              <w:numPr>
                <w:ilvl w:val="0"/>
                <w:numId w:val="4"/>
              </w:numPr>
              <w:tabs>
                <w:tab w:val="clear" w:pos="851"/>
              </w:tabs>
              <w:autoSpaceDE/>
              <w:autoSpaceDN/>
              <w:spacing w:before="20" w:after="20" w:line="240" w:lineRule="auto"/>
              <w:ind w:left="175" w:hanging="141"/>
              <w:contextualSpacing/>
              <w:rPr>
                <w:sz w:val="18"/>
                <w:szCs w:val="18"/>
                <w:lang w:val="en-GB"/>
              </w:rPr>
            </w:pPr>
            <w:r w:rsidRPr="00E70069">
              <w:rPr>
                <w:sz w:val="18"/>
                <w:szCs w:val="18"/>
                <w:lang w:val="en-GB"/>
              </w:rPr>
              <w:t>No. of dissemination articles published</w:t>
            </w:r>
            <w:r w:rsidR="00A7671B" w:rsidRPr="00E70069">
              <w:rPr>
                <w:sz w:val="18"/>
                <w:szCs w:val="18"/>
                <w:lang w:val="en-GB"/>
              </w:rPr>
              <w:t xml:space="preserve"> </w:t>
            </w:r>
            <w:r w:rsidR="00F463AA" w:rsidRPr="00E70069">
              <w:rPr>
                <w:sz w:val="18"/>
                <w:szCs w:val="18"/>
                <w:lang w:val="en-GB"/>
              </w:rPr>
              <w:t xml:space="preserve">&gt; </w:t>
            </w:r>
            <w:r w:rsidR="00F463AA" w:rsidRPr="00E70069">
              <w:rPr>
                <w:b/>
                <w:bCs/>
                <w:color w:val="A44773"/>
                <w:sz w:val="18"/>
                <w:szCs w:val="18"/>
                <w:lang w:val="en-GB"/>
              </w:rPr>
              <w:t>82</w:t>
            </w:r>
          </w:p>
          <w:p w14:paraId="65725E67" w14:textId="48E22DDF" w:rsidR="00FF3E0C" w:rsidRPr="00E70069" w:rsidRDefault="00680E72" w:rsidP="00963660">
            <w:pPr>
              <w:pStyle w:val="ListParagraph"/>
              <w:widowControl/>
              <w:numPr>
                <w:ilvl w:val="0"/>
                <w:numId w:val="4"/>
              </w:numPr>
              <w:tabs>
                <w:tab w:val="clear" w:pos="851"/>
              </w:tabs>
              <w:autoSpaceDE/>
              <w:autoSpaceDN/>
              <w:spacing w:before="20" w:after="20" w:line="240" w:lineRule="auto"/>
              <w:ind w:left="175" w:hanging="141"/>
              <w:contextualSpacing/>
              <w:rPr>
                <w:sz w:val="18"/>
                <w:szCs w:val="18"/>
                <w:lang w:val="en-GB"/>
              </w:rPr>
            </w:pPr>
            <w:r w:rsidRPr="00E70069">
              <w:rPr>
                <w:sz w:val="18"/>
                <w:szCs w:val="18"/>
                <w:lang w:val="en-GB"/>
              </w:rPr>
              <w:t>No.</w:t>
            </w:r>
            <w:r w:rsidR="00FF3E0C" w:rsidRPr="00E70069">
              <w:rPr>
                <w:sz w:val="18"/>
                <w:szCs w:val="18"/>
                <w:lang w:val="en-GB"/>
              </w:rPr>
              <w:t xml:space="preserve"> of dissemination events attended</w:t>
            </w:r>
            <w:r w:rsidR="00F463AA" w:rsidRPr="00E70069">
              <w:rPr>
                <w:sz w:val="18"/>
                <w:szCs w:val="18"/>
                <w:lang w:val="en-GB"/>
              </w:rPr>
              <w:t xml:space="preserve"> &gt; </w:t>
            </w:r>
            <w:r w:rsidR="00F463AA" w:rsidRPr="00E70069">
              <w:rPr>
                <w:b/>
                <w:bCs/>
                <w:color w:val="A44773"/>
                <w:sz w:val="18"/>
                <w:szCs w:val="18"/>
                <w:lang w:val="en-GB"/>
              </w:rPr>
              <w:t>52</w:t>
            </w:r>
          </w:p>
          <w:p w14:paraId="2D87ADE3" w14:textId="5B55B74B" w:rsidR="00FF3E0C" w:rsidRPr="00E70069" w:rsidRDefault="00FF3E0C" w:rsidP="00963660">
            <w:pPr>
              <w:pStyle w:val="ListParagraph"/>
              <w:widowControl/>
              <w:numPr>
                <w:ilvl w:val="0"/>
                <w:numId w:val="5"/>
              </w:numPr>
              <w:tabs>
                <w:tab w:val="clear" w:pos="851"/>
              </w:tabs>
              <w:autoSpaceDE/>
              <w:autoSpaceDN/>
              <w:spacing w:before="20" w:after="20" w:line="240" w:lineRule="auto"/>
              <w:ind w:left="175" w:hanging="141"/>
              <w:contextualSpacing/>
              <w:rPr>
                <w:sz w:val="18"/>
                <w:szCs w:val="18"/>
                <w:lang w:val="en-GB"/>
              </w:rPr>
            </w:pPr>
            <w:r w:rsidRPr="00E70069">
              <w:rPr>
                <w:sz w:val="18"/>
                <w:szCs w:val="18"/>
                <w:lang w:val="en-GB"/>
              </w:rPr>
              <w:t>No. of invited talks as PaNOSC representative(s) on topics of relevance for the project and its partners</w:t>
            </w:r>
            <w:r w:rsidR="00A7671B" w:rsidRPr="00E70069">
              <w:rPr>
                <w:sz w:val="18"/>
                <w:szCs w:val="18"/>
                <w:lang w:val="en-GB"/>
              </w:rPr>
              <w:t xml:space="preserve"> &gt; </w:t>
            </w:r>
            <w:r w:rsidR="00A7671B" w:rsidRPr="00E70069">
              <w:rPr>
                <w:b/>
                <w:bCs/>
                <w:color w:val="A44773"/>
                <w:sz w:val="18"/>
                <w:szCs w:val="18"/>
                <w:lang w:val="en-GB"/>
              </w:rPr>
              <w:t>83</w:t>
            </w:r>
          </w:p>
        </w:tc>
      </w:tr>
      <w:tr w:rsidR="00D8067C" w:rsidRPr="00E70069" w14:paraId="52421E81" w14:textId="77777777" w:rsidTr="00680E72">
        <w:tc>
          <w:tcPr>
            <w:tcW w:w="568" w:type="dxa"/>
            <w:tcBorders>
              <w:right w:val="nil"/>
            </w:tcBorders>
            <w:vAlign w:val="center"/>
          </w:tcPr>
          <w:p w14:paraId="470C11F1" w14:textId="7A5ED931" w:rsidR="00D8067C" w:rsidRPr="00E70069" w:rsidRDefault="00FF3E0C" w:rsidP="002A2565">
            <w:pPr>
              <w:spacing w:before="20" w:after="20"/>
              <w:jc w:val="center"/>
              <w:rPr>
                <w:sz w:val="18"/>
                <w:szCs w:val="18"/>
                <w:lang w:val="en-GB"/>
              </w:rPr>
            </w:pPr>
            <w:r w:rsidRPr="00E70069">
              <w:rPr>
                <w:sz w:val="18"/>
                <w:szCs w:val="18"/>
                <w:lang w:val="en-GB"/>
              </w:rPr>
              <w:t>4</w:t>
            </w:r>
          </w:p>
        </w:tc>
        <w:tc>
          <w:tcPr>
            <w:tcW w:w="2976" w:type="dxa"/>
            <w:tcBorders>
              <w:top w:val="single" w:sz="4" w:space="0" w:color="auto"/>
              <w:left w:val="nil"/>
              <w:bottom w:val="single" w:sz="4" w:space="0" w:color="auto"/>
              <w:right w:val="nil"/>
            </w:tcBorders>
            <w:vAlign w:val="center"/>
          </w:tcPr>
          <w:p w14:paraId="35192883" w14:textId="35DD4731" w:rsidR="00D8067C" w:rsidRPr="00E70069" w:rsidRDefault="00EA51C3" w:rsidP="00FF3E0C">
            <w:pPr>
              <w:spacing w:before="20" w:after="20"/>
              <w:jc w:val="left"/>
              <w:rPr>
                <w:sz w:val="18"/>
                <w:szCs w:val="18"/>
                <w:lang w:val="en-GB"/>
              </w:rPr>
            </w:pPr>
            <w:r w:rsidRPr="00E70069">
              <w:rPr>
                <w:sz w:val="18"/>
                <w:szCs w:val="18"/>
                <w:lang w:val="en-GB"/>
              </w:rPr>
              <w:t>Making PaNOSC infrastructure and software sustainable in the long-term</w:t>
            </w:r>
          </w:p>
        </w:tc>
        <w:tc>
          <w:tcPr>
            <w:tcW w:w="4395" w:type="dxa"/>
            <w:tcBorders>
              <w:top w:val="single" w:sz="4" w:space="0" w:color="auto"/>
              <w:left w:val="nil"/>
              <w:bottom w:val="single" w:sz="4" w:space="0" w:color="auto"/>
              <w:right w:val="nil"/>
            </w:tcBorders>
            <w:vAlign w:val="center"/>
          </w:tcPr>
          <w:p w14:paraId="2133FAE4" w14:textId="5C85C93C" w:rsidR="00D8067C" w:rsidRPr="00E70069" w:rsidRDefault="00793398">
            <w:pPr>
              <w:pStyle w:val="ListParagraph"/>
              <w:numPr>
                <w:ilvl w:val="0"/>
                <w:numId w:val="5"/>
              </w:numPr>
              <w:tabs>
                <w:tab w:val="clear" w:pos="851"/>
                <w:tab w:val="left" w:pos="176"/>
              </w:tabs>
              <w:spacing w:before="20" w:after="20" w:line="240" w:lineRule="auto"/>
              <w:ind w:left="176" w:hanging="142"/>
              <w:jc w:val="left"/>
              <w:rPr>
                <w:sz w:val="18"/>
                <w:szCs w:val="18"/>
                <w:lang w:val="en-GB"/>
              </w:rPr>
            </w:pPr>
            <w:r w:rsidRPr="00E70069">
              <w:rPr>
                <w:sz w:val="18"/>
                <w:szCs w:val="18"/>
                <w:lang w:val="en-GB"/>
              </w:rPr>
              <w:t xml:space="preserve">Engage with </w:t>
            </w:r>
            <w:proofErr w:type="spellStart"/>
            <w:r w:rsidRPr="00E70069">
              <w:rPr>
                <w:sz w:val="18"/>
                <w:szCs w:val="18"/>
                <w:lang w:val="en-GB"/>
              </w:rPr>
              <w:t>PaN</w:t>
            </w:r>
            <w:proofErr w:type="spellEnd"/>
            <w:r w:rsidRPr="00E70069">
              <w:rPr>
                <w:sz w:val="18"/>
                <w:szCs w:val="18"/>
                <w:lang w:val="en-GB"/>
              </w:rPr>
              <w:t xml:space="preserve"> facilities to support adoption of services in the long-term</w:t>
            </w:r>
          </w:p>
        </w:tc>
        <w:tc>
          <w:tcPr>
            <w:tcW w:w="1984" w:type="dxa"/>
            <w:tcBorders>
              <w:top w:val="single" w:sz="4" w:space="0" w:color="auto"/>
              <w:left w:val="nil"/>
              <w:bottom w:val="single" w:sz="4" w:space="0" w:color="auto"/>
              <w:right w:val="nil"/>
            </w:tcBorders>
            <w:vAlign w:val="center"/>
          </w:tcPr>
          <w:p w14:paraId="622CB360" w14:textId="31981D5F" w:rsidR="00D8067C" w:rsidRPr="00E70069" w:rsidRDefault="00680E72" w:rsidP="00FB1FBE">
            <w:pPr>
              <w:spacing w:before="20" w:after="20"/>
              <w:jc w:val="left"/>
              <w:rPr>
                <w:sz w:val="18"/>
                <w:szCs w:val="18"/>
                <w:lang w:val="en-GB"/>
              </w:rPr>
            </w:pPr>
            <w:proofErr w:type="spellStart"/>
            <w:r w:rsidRPr="00E70069">
              <w:rPr>
                <w:sz w:val="18"/>
                <w:szCs w:val="18"/>
                <w:lang w:val="en-GB"/>
              </w:rPr>
              <w:t>PaN</w:t>
            </w:r>
            <w:proofErr w:type="spellEnd"/>
            <w:r w:rsidRPr="00E70069">
              <w:rPr>
                <w:sz w:val="18"/>
                <w:szCs w:val="18"/>
                <w:lang w:val="en-GB"/>
              </w:rPr>
              <w:t xml:space="preserve"> facilities</w:t>
            </w:r>
          </w:p>
        </w:tc>
        <w:tc>
          <w:tcPr>
            <w:tcW w:w="4961" w:type="dxa"/>
            <w:tcBorders>
              <w:left w:val="nil"/>
            </w:tcBorders>
            <w:vAlign w:val="center"/>
          </w:tcPr>
          <w:p w14:paraId="2A4C7570" w14:textId="4EF3EB1F" w:rsidR="00D8067C" w:rsidRPr="00E70069" w:rsidRDefault="00680E72" w:rsidP="00963660">
            <w:pPr>
              <w:pStyle w:val="ListParagraph"/>
              <w:widowControl/>
              <w:numPr>
                <w:ilvl w:val="0"/>
                <w:numId w:val="3"/>
              </w:numPr>
              <w:tabs>
                <w:tab w:val="clear" w:pos="851"/>
              </w:tabs>
              <w:autoSpaceDE/>
              <w:autoSpaceDN/>
              <w:spacing w:before="20" w:after="20" w:line="240" w:lineRule="auto"/>
              <w:ind w:left="175" w:hanging="141"/>
              <w:contextualSpacing/>
              <w:rPr>
                <w:sz w:val="18"/>
                <w:szCs w:val="18"/>
                <w:lang w:val="en-GB"/>
              </w:rPr>
            </w:pPr>
            <w:r w:rsidRPr="00E70069">
              <w:rPr>
                <w:sz w:val="18"/>
                <w:szCs w:val="18"/>
                <w:lang w:val="en-GB"/>
              </w:rPr>
              <w:t>No.</w:t>
            </w:r>
            <w:r w:rsidR="00793398" w:rsidRPr="00E70069">
              <w:rPr>
                <w:sz w:val="18"/>
                <w:szCs w:val="18"/>
                <w:lang w:val="en-GB"/>
              </w:rPr>
              <w:t xml:space="preserve"> of facilities committing to sustain the developed services: </w:t>
            </w:r>
            <w:r w:rsidR="00793398" w:rsidRPr="00E70069">
              <w:rPr>
                <w:rFonts w:ascii="Muli" w:hAnsi="Muli"/>
                <w:b/>
                <w:bCs/>
                <w:sz w:val="18"/>
                <w:szCs w:val="18"/>
                <w:lang w:val="en-GB"/>
              </w:rPr>
              <w:t>DMPs</w:t>
            </w:r>
            <w:r w:rsidR="00793398" w:rsidRPr="00E70069">
              <w:rPr>
                <w:sz w:val="18"/>
                <w:szCs w:val="18"/>
                <w:lang w:val="en-GB"/>
              </w:rPr>
              <w:t xml:space="preserve"> (</w:t>
            </w:r>
            <w:r w:rsidR="00F463AA" w:rsidRPr="00E70069">
              <w:rPr>
                <w:sz w:val="18"/>
                <w:szCs w:val="18"/>
                <w:lang w:val="en-GB"/>
              </w:rPr>
              <w:t xml:space="preserve"> &gt; </w:t>
            </w:r>
            <w:r w:rsidRPr="00E70069">
              <w:rPr>
                <w:sz w:val="18"/>
                <w:szCs w:val="18"/>
                <w:lang w:val="en-GB"/>
              </w:rPr>
              <w:t xml:space="preserve">3 adopted, 9 in progress, 3 planned to adopt), </w:t>
            </w:r>
            <w:r w:rsidRPr="00E70069">
              <w:rPr>
                <w:rFonts w:ascii="Muli" w:hAnsi="Muli"/>
                <w:b/>
                <w:bCs/>
                <w:sz w:val="18"/>
                <w:szCs w:val="18"/>
                <w:lang w:val="en-GB"/>
              </w:rPr>
              <w:t>DOIs</w:t>
            </w:r>
            <w:r w:rsidRPr="00E70069">
              <w:rPr>
                <w:sz w:val="18"/>
                <w:szCs w:val="18"/>
                <w:lang w:val="en-GB"/>
              </w:rPr>
              <w:t xml:space="preserve"> (10 adopted, 5 in progress, 1 planned), </w:t>
            </w:r>
            <w:proofErr w:type="spellStart"/>
            <w:r w:rsidRPr="00E70069">
              <w:rPr>
                <w:sz w:val="18"/>
                <w:szCs w:val="18"/>
                <w:lang w:val="en-GB"/>
              </w:rPr>
              <w:t>NeXus</w:t>
            </w:r>
            <w:proofErr w:type="spellEnd"/>
            <w:r w:rsidRPr="00E70069">
              <w:rPr>
                <w:sz w:val="18"/>
                <w:szCs w:val="18"/>
                <w:lang w:val="en-GB"/>
              </w:rPr>
              <w:t xml:space="preserve"> HDF5 (10 adopted, 5 in progress), </w:t>
            </w:r>
            <w:r w:rsidRPr="00E70069">
              <w:rPr>
                <w:rFonts w:ascii="Muli" w:hAnsi="Muli"/>
                <w:b/>
                <w:bCs/>
                <w:sz w:val="18"/>
                <w:szCs w:val="18"/>
                <w:lang w:val="en-GB"/>
              </w:rPr>
              <w:t>search</w:t>
            </w:r>
            <w:r w:rsidRPr="00E70069">
              <w:rPr>
                <w:rFonts w:ascii="Muli" w:hAnsi="Muli"/>
                <w:sz w:val="18"/>
                <w:szCs w:val="18"/>
                <w:lang w:val="en-GB"/>
              </w:rPr>
              <w:t xml:space="preserve"> </w:t>
            </w:r>
            <w:r w:rsidRPr="00E70069">
              <w:rPr>
                <w:rFonts w:ascii="Muli" w:hAnsi="Muli"/>
                <w:b/>
                <w:bCs/>
                <w:sz w:val="18"/>
                <w:szCs w:val="18"/>
                <w:lang w:val="en-GB"/>
              </w:rPr>
              <w:t>API</w:t>
            </w:r>
            <w:r w:rsidRPr="00E70069">
              <w:rPr>
                <w:sz w:val="18"/>
                <w:szCs w:val="18"/>
                <w:lang w:val="en-GB"/>
              </w:rPr>
              <w:t xml:space="preserve"> (8 adopted, 3 in progress, 2 planned), </w:t>
            </w:r>
            <w:r w:rsidRPr="00E70069">
              <w:rPr>
                <w:rFonts w:ascii="Muli" w:hAnsi="Muli"/>
                <w:b/>
                <w:bCs/>
                <w:sz w:val="18"/>
                <w:szCs w:val="18"/>
                <w:lang w:val="en-GB"/>
              </w:rPr>
              <w:t>Open</w:t>
            </w:r>
            <w:r w:rsidRPr="00E70069">
              <w:rPr>
                <w:rFonts w:ascii="Muli" w:hAnsi="Muli"/>
                <w:sz w:val="18"/>
                <w:szCs w:val="18"/>
                <w:lang w:val="en-GB"/>
              </w:rPr>
              <w:t xml:space="preserve"> </w:t>
            </w:r>
            <w:r w:rsidRPr="00E70069">
              <w:rPr>
                <w:rFonts w:ascii="Muli" w:hAnsi="Muli"/>
                <w:b/>
                <w:bCs/>
                <w:sz w:val="18"/>
                <w:szCs w:val="18"/>
                <w:lang w:val="en-GB"/>
              </w:rPr>
              <w:t>Data</w:t>
            </w:r>
            <w:r w:rsidRPr="00E70069">
              <w:rPr>
                <w:rFonts w:ascii="Muli" w:hAnsi="Muli"/>
                <w:sz w:val="18"/>
                <w:szCs w:val="18"/>
                <w:lang w:val="en-GB"/>
              </w:rPr>
              <w:t xml:space="preserve"> </w:t>
            </w:r>
            <w:r w:rsidRPr="00E70069">
              <w:rPr>
                <w:rFonts w:ascii="Muli" w:hAnsi="Muli"/>
                <w:b/>
                <w:bCs/>
                <w:sz w:val="18"/>
                <w:szCs w:val="18"/>
                <w:lang w:val="en-GB"/>
              </w:rPr>
              <w:t>Portal</w:t>
            </w:r>
            <w:r w:rsidRPr="00E70069">
              <w:rPr>
                <w:sz w:val="18"/>
                <w:szCs w:val="18"/>
                <w:lang w:val="en-GB"/>
              </w:rPr>
              <w:t xml:space="preserve"> (11 adopted, 5 in progress, 1 planned), </w:t>
            </w:r>
            <w:r w:rsidRPr="00E70069">
              <w:rPr>
                <w:rFonts w:ascii="Muli" w:hAnsi="Muli"/>
                <w:b/>
                <w:bCs/>
                <w:sz w:val="18"/>
                <w:szCs w:val="18"/>
                <w:lang w:val="en-GB"/>
              </w:rPr>
              <w:t>AAI</w:t>
            </w:r>
            <w:r w:rsidRPr="00E70069">
              <w:rPr>
                <w:sz w:val="18"/>
                <w:szCs w:val="18"/>
                <w:lang w:val="en-GB"/>
              </w:rPr>
              <w:t xml:space="preserve"> (7 adopted, 5 in progress, 2 planned), </w:t>
            </w:r>
            <w:proofErr w:type="spellStart"/>
            <w:r w:rsidRPr="00E70069">
              <w:rPr>
                <w:sz w:val="18"/>
                <w:szCs w:val="18"/>
                <w:lang w:val="en-GB"/>
              </w:rPr>
              <w:t>JupyterLab</w:t>
            </w:r>
            <w:proofErr w:type="spellEnd"/>
            <w:r w:rsidRPr="00E70069">
              <w:rPr>
                <w:sz w:val="18"/>
                <w:szCs w:val="18"/>
                <w:lang w:val="en-GB"/>
              </w:rPr>
              <w:t xml:space="preserve"> (9 adopted, 4 in progress, 1 planned), </w:t>
            </w:r>
            <w:r w:rsidRPr="00E70069">
              <w:rPr>
                <w:rFonts w:ascii="Muli" w:hAnsi="Muli"/>
                <w:b/>
                <w:bCs/>
                <w:sz w:val="18"/>
                <w:szCs w:val="18"/>
                <w:lang w:val="en-GB"/>
              </w:rPr>
              <w:t>VISA</w:t>
            </w:r>
            <w:r w:rsidRPr="00E70069">
              <w:rPr>
                <w:sz w:val="18"/>
                <w:szCs w:val="18"/>
                <w:lang w:val="en-GB"/>
              </w:rPr>
              <w:t xml:space="preserve"> (5 adopted, 4 in progress, 1 planned), VINYL (9 adopted), e-learning platform (8 adopted, 2 in progress).</w:t>
            </w:r>
          </w:p>
        </w:tc>
      </w:tr>
      <w:tr w:rsidR="00D8067C" w:rsidRPr="00E70069" w14:paraId="4349B1E1" w14:textId="77777777" w:rsidTr="00680E72">
        <w:trPr>
          <w:trHeight w:val="373"/>
        </w:trPr>
        <w:tc>
          <w:tcPr>
            <w:tcW w:w="568" w:type="dxa"/>
            <w:tcBorders>
              <w:top w:val="single" w:sz="4" w:space="0" w:color="auto"/>
              <w:bottom w:val="single" w:sz="4" w:space="0" w:color="auto"/>
              <w:right w:val="nil"/>
            </w:tcBorders>
            <w:vAlign w:val="center"/>
          </w:tcPr>
          <w:p w14:paraId="4A3BDFDF" w14:textId="77777777" w:rsidR="00D8067C" w:rsidRPr="00E70069" w:rsidRDefault="00D8067C" w:rsidP="002A2565">
            <w:pPr>
              <w:spacing w:before="20" w:after="20"/>
              <w:jc w:val="center"/>
              <w:rPr>
                <w:sz w:val="18"/>
                <w:szCs w:val="18"/>
                <w:lang w:val="en-GB"/>
              </w:rPr>
            </w:pPr>
            <w:r w:rsidRPr="00E70069">
              <w:rPr>
                <w:sz w:val="18"/>
                <w:szCs w:val="18"/>
                <w:lang w:val="en-GB"/>
              </w:rPr>
              <w:t>5</w:t>
            </w:r>
          </w:p>
        </w:tc>
        <w:tc>
          <w:tcPr>
            <w:tcW w:w="2976" w:type="dxa"/>
            <w:tcBorders>
              <w:top w:val="single" w:sz="4" w:space="0" w:color="auto"/>
              <w:left w:val="nil"/>
              <w:bottom w:val="single" w:sz="4" w:space="0" w:color="auto"/>
              <w:right w:val="nil"/>
            </w:tcBorders>
            <w:vAlign w:val="center"/>
          </w:tcPr>
          <w:p w14:paraId="760851BD" w14:textId="23BF2AAF" w:rsidR="00D8067C" w:rsidRPr="00E70069" w:rsidRDefault="00FF3E0C" w:rsidP="00FF3E0C">
            <w:pPr>
              <w:spacing w:before="20" w:after="20"/>
              <w:jc w:val="left"/>
              <w:rPr>
                <w:sz w:val="18"/>
                <w:szCs w:val="18"/>
                <w:lang w:val="en-GB"/>
              </w:rPr>
            </w:pPr>
            <w:r w:rsidRPr="00E70069">
              <w:rPr>
                <w:sz w:val="18"/>
                <w:szCs w:val="18"/>
                <w:lang w:val="en-GB"/>
              </w:rPr>
              <w:t>Integration of developed services into the EOSC</w:t>
            </w:r>
          </w:p>
        </w:tc>
        <w:tc>
          <w:tcPr>
            <w:tcW w:w="4395" w:type="dxa"/>
            <w:tcBorders>
              <w:top w:val="single" w:sz="4" w:space="0" w:color="auto"/>
              <w:left w:val="nil"/>
              <w:bottom w:val="single" w:sz="4" w:space="0" w:color="auto"/>
              <w:right w:val="nil"/>
            </w:tcBorders>
            <w:vAlign w:val="center"/>
          </w:tcPr>
          <w:p w14:paraId="3834B6CC" w14:textId="5408DD5B" w:rsidR="00EA51C3" w:rsidRPr="00E70069" w:rsidRDefault="00EA51C3">
            <w:pPr>
              <w:pStyle w:val="ListParagraph"/>
              <w:numPr>
                <w:ilvl w:val="0"/>
                <w:numId w:val="3"/>
              </w:numPr>
              <w:tabs>
                <w:tab w:val="clear" w:pos="851"/>
                <w:tab w:val="left" w:pos="176"/>
              </w:tabs>
              <w:spacing w:before="20" w:after="20" w:line="240" w:lineRule="auto"/>
              <w:ind w:left="176" w:hanging="142"/>
              <w:jc w:val="left"/>
              <w:rPr>
                <w:sz w:val="18"/>
                <w:szCs w:val="18"/>
                <w:lang w:val="en-GB"/>
              </w:rPr>
            </w:pPr>
            <w:r w:rsidRPr="00E70069">
              <w:rPr>
                <w:sz w:val="18"/>
                <w:szCs w:val="18"/>
                <w:lang w:val="en-GB"/>
              </w:rPr>
              <w:t>Contribution of PaNOSC data, resources and services to the EOSC service catalogue</w:t>
            </w:r>
          </w:p>
        </w:tc>
        <w:tc>
          <w:tcPr>
            <w:tcW w:w="1984" w:type="dxa"/>
            <w:tcBorders>
              <w:top w:val="single" w:sz="4" w:space="0" w:color="auto"/>
              <w:left w:val="nil"/>
              <w:bottom w:val="single" w:sz="4" w:space="0" w:color="auto"/>
              <w:right w:val="nil"/>
            </w:tcBorders>
            <w:vAlign w:val="center"/>
          </w:tcPr>
          <w:p w14:paraId="264F5E6C" w14:textId="77777777" w:rsidR="00EA51C3" w:rsidRPr="00E70069" w:rsidRDefault="00EA51C3">
            <w:pPr>
              <w:pStyle w:val="ListParagraph"/>
              <w:numPr>
                <w:ilvl w:val="0"/>
                <w:numId w:val="2"/>
              </w:numPr>
              <w:spacing w:before="20" w:after="20" w:line="240" w:lineRule="auto"/>
              <w:ind w:left="176" w:hanging="142"/>
              <w:jc w:val="left"/>
              <w:rPr>
                <w:sz w:val="18"/>
                <w:szCs w:val="18"/>
                <w:lang w:val="en-GB"/>
              </w:rPr>
            </w:pPr>
            <w:proofErr w:type="spellStart"/>
            <w:r w:rsidRPr="00E70069">
              <w:rPr>
                <w:sz w:val="18"/>
                <w:szCs w:val="18"/>
                <w:lang w:val="en-GB"/>
              </w:rPr>
              <w:t>PaN</w:t>
            </w:r>
            <w:proofErr w:type="spellEnd"/>
            <w:r w:rsidRPr="00E70069">
              <w:rPr>
                <w:sz w:val="18"/>
                <w:szCs w:val="18"/>
                <w:lang w:val="en-GB"/>
              </w:rPr>
              <w:t xml:space="preserve"> user community</w:t>
            </w:r>
          </w:p>
          <w:p w14:paraId="595582C1" w14:textId="5F01CD76" w:rsidR="00D8067C" w:rsidRPr="00E70069" w:rsidRDefault="00EA51C3">
            <w:pPr>
              <w:pStyle w:val="ListParagraph"/>
              <w:numPr>
                <w:ilvl w:val="0"/>
                <w:numId w:val="2"/>
              </w:numPr>
              <w:spacing w:before="20" w:after="20" w:line="240" w:lineRule="auto"/>
              <w:ind w:left="176" w:hanging="142"/>
              <w:jc w:val="left"/>
              <w:rPr>
                <w:sz w:val="18"/>
                <w:szCs w:val="18"/>
                <w:lang w:val="en-GB"/>
              </w:rPr>
            </w:pPr>
            <w:proofErr w:type="spellStart"/>
            <w:r w:rsidRPr="00E70069">
              <w:rPr>
                <w:sz w:val="18"/>
                <w:szCs w:val="18"/>
                <w:lang w:val="en-GB"/>
              </w:rPr>
              <w:t>PaN</w:t>
            </w:r>
            <w:proofErr w:type="spellEnd"/>
            <w:r w:rsidRPr="00E70069">
              <w:rPr>
                <w:sz w:val="18"/>
                <w:szCs w:val="18"/>
                <w:lang w:val="en-GB"/>
              </w:rPr>
              <w:t xml:space="preserve"> RIs</w:t>
            </w:r>
          </w:p>
        </w:tc>
        <w:tc>
          <w:tcPr>
            <w:tcW w:w="4961" w:type="dxa"/>
            <w:tcBorders>
              <w:top w:val="single" w:sz="4" w:space="0" w:color="auto"/>
              <w:left w:val="nil"/>
              <w:bottom w:val="single" w:sz="4" w:space="0" w:color="auto"/>
            </w:tcBorders>
            <w:vAlign w:val="center"/>
          </w:tcPr>
          <w:p w14:paraId="71BB8E29" w14:textId="21EC5E66" w:rsidR="00D8067C" w:rsidRPr="00E70069" w:rsidRDefault="00EA51C3" w:rsidP="00963660">
            <w:pPr>
              <w:pStyle w:val="ListParagraph"/>
              <w:widowControl/>
              <w:numPr>
                <w:ilvl w:val="0"/>
                <w:numId w:val="5"/>
              </w:numPr>
              <w:tabs>
                <w:tab w:val="clear" w:pos="851"/>
              </w:tabs>
              <w:autoSpaceDE/>
              <w:autoSpaceDN/>
              <w:spacing w:before="20" w:after="20" w:line="240" w:lineRule="auto"/>
              <w:ind w:left="175" w:hanging="141"/>
              <w:contextualSpacing/>
              <w:rPr>
                <w:sz w:val="18"/>
                <w:szCs w:val="18"/>
                <w:lang w:val="en-GB"/>
              </w:rPr>
            </w:pPr>
            <w:r w:rsidRPr="00E70069">
              <w:rPr>
                <w:sz w:val="18"/>
                <w:szCs w:val="18"/>
                <w:lang w:val="en-GB"/>
              </w:rPr>
              <w:t>Number of services integrated into the EOSC</w:t>
            </w:r>
            <w:r w:rsidR="00E5345D" w:rsidRPr="00E70069">
              <w:rPr>
                <w:sz w:val="18"/>
                <w:szCs w:val="18"/>
                <w:lang w:val="en-GB"/>
              </w:rPr>
              <w:t xml:space="preserve"> &gt; </w:t>
            </w:r>
            <w:r w:rsidR="00E5345D" w:rsidRPr="00E70069">
              <w:rPr>
                <w:b/>
                <w:bCs/>
                <w:color w:val="A44773"/>
                <w:sz w:val="18"/>
                <w:szCs w:val="18"/>
                <w:lang w:val="en-GB"/>
              </w:rPr>
              <w:t xml:space="preserve">5 </w:t>
            </w:r>
            <w:r w:rsidR="00E5345D" w:rsidRPr="00E70069">
              <w:rPr>
                <w:color w:val="000000" w:themeColor="text1"/>
                <w:sz w:val="18"/>
                <w:szCs w:val="18"/>
                <w:lang w:val="en-GB"/>
              </w:rPr>
              <w:t>(</w:t>
            </w:r>
            <w:proofErr w:type="spellStart"/>
            <w:r w:rsidR="00E5345D" w:rsidRPr="00E70069">
              <w:rPr>
                <w:color w:val="000000" w:themeColor="text1"/>
                <w:sz w:val="18"/>
                <w:szCs w:val="18"/>
                <w:lang w:val="en-GB"/>
              </w:rPr>
              <w:t>PaN</w:t>
            </w:r>
            <w:proofErr w:type="spellEnd"/>
            <w:r w:rsidR="00E5345D" w:rsidRPr="00E70069">
              <w:rPr>
                <w:color w:val="000000" w:themeColor="text1"/>
                <w:sz w:val="18"/>
                <w:szCs w:val="18"/>
                <w:lang w:val="en-GB"/>
              </w:rPr>
              <w:t xml:space="preserve"> Software Catalogue, e-learning platform and training catalogue, Human Organ Atlas, PaNOSC Open Data Portal, Search API service).</w:t>
            </w:r>
          </w:p>
        </w:tc>
      </w:tr>
    </w:tbl>
    <w:p w14:paraId="656D3570" w14:textId="30006D59" w:rsidR="00D8067C" w:rsidRPr="00E70069" w:rsidRDefault="00E5345D" w:rsidP="002275CA">
      <w:pPr>
        <w:pStyle w:val="Default"/>
        <w:spacing w:before="60" w:line="312" w:lineRule="auto"/>
        <w:ind w:left="-142"/>
        <w:jc w:val="center"/>
        <w:rPr>
          <w:rFonts w:ascii="Muli" w:hAnsi="Muli"/>
          <w:b/>
          <w:lang w:val="en-GB"/>
        </w:rPr>
        <w:sectPr w:rsidR="00D8067C" w:rsidRPr="00E70069" w:rsidSect="00456EB0">
          <w:pgSz w:w="16840" w:h="11910" w:orient="landscape"/>
          <w:pgMar w:top="1134" w:right="1701" w:bottom="995" w:left="1134" w:header="580" w:footer="0" w:gutter="0"/>
          <w:cols w:space="720"/>
          <w:docGrid w:linePitch="299"/>
        </w:sectPr>
      </w:pPr>
      <w:r w:rsidRPr="00E70069">
        <w:rPr>
          <w:rFonts w:ascii="Muli" w:hAnsi="Muli"/>
          <w:b/>
          <w:bCs/>
          <w:color w:val="666EAE"/>
          <w:sz w:val="16"/>
          <w:szCs w:val="16"/>
          <w:lang w:val="en-GB"/>
        </w:rPr>
        <w:t>*</w:t>
      </w:r>
      <w:r w:rsidR="00D8067C" w:rsidRPr="00E70069">
        <w:rPr>
          <w:rFonts w:ascii="Muli" w:hAnsi="Muli"/>
          <w:b/>
          <w:bCs/>
          <w:color w:val="666EAE"/>
          <w:sz w:val="16"/>
          <w:szCs w:val="16"/>
          <w:lang w:val="en-GB"/>
        </w:rPr>
        <w:t xml:space="preserve">Table 2. List of expected changes that the project </w:t>
      </w:r>
      <w:r w:rsidR="00F463AA" w:rsidRPr="00E70069">
        <w:rPr>
          <w:rFonts w:ascii="Muli" w:hAnsi="Muli"/>
          <w:b/>
          <w:bCs/>
          <w:color w:val="666EAE"/>
          <w:sz w:val="16"/>
          <w:szCs w:val="16"/>
          <w:lang w:val="en-GB"/>
        </w:rPr>
        <w:t>has</w:t>
      </w:r>
      <w:r w:rsidR="00D8067C" w:rsidRPr="00E70069">
        <w:rPr>
          <w:rFonts w:ascii="Muli" w:hAnsi="Muli"/>
          <w:b/>
          <w:bCs/>
          <w:color w:val="666EAE"/>
          <w:sz w:val="16"/>
          <w:szCs w:val="16"/>
          <w:lang w:val="en-GB"/>
        </w:rPr>
        <w:t xml:space="preserve"> affect</w:t>
      </w:r>
      <w:r w:rsidR="00F463AA" w:rsidRPr="00E70069">
        <w:rPr>
          <w:rFonts w:ascii="Muli" w:hAnsi="Muli"/>
          <w:b/>
          <w:bCs/>
          <w:color w:val="666EAE"/>
          <w:sz w:val="16"/>
          <w:szCs w:val="16"/>
          <w:lang w:val="en-GB"/>
        </w:rPr>
        <w:t>ed</w:t>
      </w:r>
    </w:p>
    <w:p w14:paraId="29A7EB19" w14:textId="1D9C3EC5" w:rsidR="00D8067C" w:rsidRPr="00AF215B" w:rsidRDefault="0042096E" w:rsidP="0042096E">
      <w:pPr>
        <w:pStyle w:val="Heading1"/>
        <w:rPr>
          <w:sz w:val="40"/>
          <w:lang w:val="en-GB"/>
        </w:rPr>
      </w:pPr>
      <w:bookmarkStart w:id="14" w:name="_Toc120892871"/>
      <w:bookmarkStart w:id="15" w:name="Audiences"/>
      <w:r w:rsidRPr="00AF215B">
        <w:rPr>
          <w:sz w:val="40"/>
          <w:lang w:val="en-GB"/>
        </w:rPr>
        <w:lastRenderedPageBreak/>
        <w:t xml:space="preserve">3. </w:t>
      </w:r>
      <w:r w:rsidR="00741145" w:rsidRPr="00AF215B">
        <w:rPr>
          <w:sz w:val="40"/>
          <w:lang w:val="en-GB"/>
        </w:rPr>
        <w:t>PaNOSC stakeholders</w:t>
      </w:r>
      <w:bookmarkEnd w:id="14"/>
    </w:p>
    <w:bookmarkEnd w:id="15"/>
    <w:p w14:paraId="7996C9B7" w14:textId="247D45F8" w:rsidR="00D8067C" w:rsidRPr="00E70069" w:rsidRDefault="00741145" w:rsidP="00892A01">
      <w:pPr>
        <w:spacing w:line="288" w:lineRule="auto"/>
        <w:rPr>
          <w:sz w:val="20"/>
          <w:szCs w:val="20"/>
          <w:lang w:val="en-GB"/>
        </w:rPr>
      </w:pPr>
      <w:r w:rsidRPr="00E70069">
        <w:rPr>
          <w:sz w:val="20"/>
          <w:szCs w:val="20"/>
          <w:lang w:val="en-GB"/>
        </w:rPr>
        <w:t>The main stakeholders of the project have been identified at its very start</w:t>
      </w:r>
      <w:r w:rsidR="00892A01">
        <w:rPr>
          <w:sz w:val="20"/>
          <w:szCs w:val="20"/>
          <w:lang w:val="en-GB"/>
        </w:rPr>
        <w:t xml:space="preserve"> – as </w:t>
      </w:r>
      <w:r w:rsidR="00892A01" w:rsidRPr="00E70069">
        <w:rPr>
          <w:sz w:val="20"/>
          <w:szCs w:val="20"/>
          <w:lang w:val="en-GB"/>
        </w:rPr>
        <w:t xml:space="preserve">detailed </w:t>
      </w:r>
      <w:r w:rsidR="00892A01">
        <w:rPr>
          <w:sz w:val="20"/>
          <w:szCs w:val="20"/>
          <w:lang w:val="en-GB"/>
        </w:rPr>
        <w:t>i</w:t>
      </w:r>
      <w:r w:rsidR="00892A01" w:rsidRPr="00E70069">
        <w:rPr>
          <w:sz w:val="20"/>
          <w:szCs w:val="20"/>
          <w:lang w:val="en-GB"/>
        </w:rPr>
        <w:t>n D9.1 – PaNOSC Communication and Dissemination Plan</w:t>
      </w:r>
      <w:r w:rsidR="00892A01">
        <w:rPr>
          <w:sz w:val="20"/>
          <w:szCs w:val="20"/>
          <w:lang w:val="en-GB"/>
        </w:rPr>
        <w:t xml:space="preserve"> –</w:t>
      </w:r>
      <w:r w:rsidRPr="00E70069">
        <w:rPr>
          <w:sz w:val="20"/>
          <w:szCs w:val="20"/>
          <w:lang w:val="en-GB"/>
        </w:rPr>
        <w:t xml:space="preserve"> and </w:t>
      </w:r>
      <w:r w:rsidR="00892A01">
        <w:rPr>
          <w:sz w:val="20"/>
          <w:szCs w:val="20"/>
          <w:lang w:val="en-GB"/>
        </w:rPr>
        <w:t xml:space="preserve">later refined </w:t>
      </w:r>
      <w:r w:rsidRPr="00E70069">
        <w:rPr>
          <w:sz w:val="20"/>
          <w:szCs w:val="20"/>
          <w:lang w:val="en-GB"/>
        </w:rPr>
        <w:t>in collaboration with WP7 on sustainability</w:t>
      </w:r>
      <w:r w:rsidR="00892A01">
        <w:rPr>
          <w:sz w:val="20"/>
          <w:szCs w:val="20"/>
          <w:lang w:val="en-GB"/>
        </w:rPr>
        <w:t xml:space="preserve"> – as from </w:t>
      </w:r>
      <w:r w:rsidR="00892A01" w:rsidRPr="00E70069">
        <w:rPr>
          <w:sz w:val="20"/>
          <w:szCs w:val="20"/>
          <w:lang w:val="en-GB"/>
        </w:rPr>
        <w:t xml:space="preserve">D7.1 - </w:t>
      </w:r>
      <w:proofErr w:type="spellStart"/>
      <w:r w:rsidR="00892A01" w:rsidRPr="00E70069">
        <w:rPr>
          <w:sz w:val="20"/>
          <w:szCs w:val="20"/>
          <w:lang w:val="en-GB"/>
        </w:rPr>
        <w:t>PaN</w:t>
      </w:r>
      <w:proofErr w:type="spellEnd"/>
      <w:r w:rsidR="00892A01" w:rsidRPr="00E70069">
        <w:rPr>
          <w:sz w:val="20"/>
          <w:szCs w:val="20"/>
          <w:lang w:val="en-GB"/>
        </w:rPr>
        <w:t xml:space="preserve"> EOSC Stakeholder Feedback</w:t>
      </w:r>
      <w:r w:rsidRPr="00E70069">
        <w:rPr>
          <w:sz w:val="20"/>
          <w:szCs w:val="20"/>
          <w:lang w:val="en-GB"/>
        </w:rPr>
        <w:t>.</w:t>
      </w:r>
      <w:r w:rsidR="00892A01">
        <w:rPr>
          <w:sz w:val="20"/>
          <w:szCs w:val="20"/>
          <w:lang w:val="en-GB"/>
        </w:rPr>
        <w:t xml:space="preserve"> The image below showcases the PaNOSC key stakeholders’ map, also available on the </w:t>
      </w:r>
      <w:hyperlink r:id="rId31" w:history="1">
        <w:r w:rsidR="00892A01" w:rsidRPr="00892A01">
          <w:rPr>
            <w:rStyle w:val="Hyperlink"/>
            <w:sz w:val="20"/>
            <w:szCs w:val="20"/>
            <w:lang w:val="en-GB"/>
          </w:rPr>
          <w:t>project’s website</w:t>
        </w:r>
      </w:hyperlink>
      <w:r w:rsidR="00892A01">
        <w:rPr>
          <w:sz w:val="20"/>
          <w:szCs w:val="20"/>
          <w:lang w:val="en-GB"/>
        </w:rPr>
        <w:t xml:space="preserve">: </w:t>
      </w:r>
    </w:p>
    <w:p w14:paraId="68E542F6" w14:textId="3E46C849" w:rsidR="00741145" w:rsidRPr="00E70069" w:rsidRDefault="00741145" w:rsidP="00DF7725">
      <w:pPr>
        <w:spacing w:line="288" w:lineRule="auto"/>
        <w:jc w:val="left"/>
        <w:rPr>
          <w:sz w:val="20"/>
          <w:szCs w:val="20"/>
          <w:lang w:val="en-GB"/>
        </w:rPr>
      </w:pPr>
    </w:p>
    <w:p w14:paraId="3C7E6818" w14:textId="2CC81E25" w:rsidR="00741145" w:rsidRPr="00E70069" w:rsidRDefault="00741145" w:rsidP="00DF7725">
      <w:pPr>
        <w:spacing w:line="288" w:lineRule="auto"/>
        <w:jc w:val="left"/>
        <w:rPr>
          <w:sz w:val="20"/>
          <w:szCs w:val="20"/>
          <w:lang w:val="en-GB"/>
        </w:rPr>
      </w:pPr>
      <w:r w:rsidRPr="00E70069">
        <w:rPr>
          <w:noProof/>
          <w:sz w:val="20"/>
          <w:szCs w:val="20"/>
          <w:lang w:val="en-GB"/>
        </w:rPr>
        <w:drawing>
          <wp:inline distT="0" distB="0" distL="0" distR="0" wp14:anchorId="1439485C" wp14:editId="69D3BC3F">
            <wp:extent cx="6122670" cy="37033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2"/>
                    <a:stretch>
                      <a:fillRect/>
                    </a:stretch>
                  </pic:blipFill>
                  <pic:spPr>
                    <a:xfrm>
                      <a:off x="0" y="0"/>
                      <a:ext cx="6122670" cy="3703320"/>
                    </a:xfrm>
                    <a:prstGeom prst="rect">
                      <a:avLst/>
                    </a:prstGeom>
                  </pic:spPr>
                </pic:pic>
              </a:graphicData>
            </a:graphic>
          </wp:inline>
        </w:drawing>
      </w:r>
    </w:p>
    <w:p w14:paraId="53628D46" w14:textId="77777777" w:rsidR="00741145" w:rsidRPr="00E70069" w:rsidRDefault="00741145" w:rsidP="00741145">
      <w:pPr>
        <w:spacing w:line="276" w:lineRule="auto"/>
        <w:rPr>
          <w:rFonts w:ascii="Muli" w:hAnsi="Muli"/>
          <w:bCs/>
          <w:color w:val="000000" w:themeColor="text1"/>
          <w:lang w:val="en-GB"/>
        </w:rPr>
      </w:pPr>
      <w:bookmarkStart w:id="16" w:name="EXAMPLES"/>
    </w:p>
    <w:p w14:paraId="2692257F" w14:textId="6919E2AF" w:rsidR="00741145" w:rsidRPr="00E70069" w:rsidRDefault="00741145" w:rsidP="00741145">
      <w:pPr>
        <w:spacing w:line="276" w:lineRule="auto"/>
        <w:rPr>
          <w:rFonts w:ascii="Muli" w:hAnsi="Muli"/>
          <w:bCs/>
          <w:color w:val="000000" w:themeColor="text1"/>
          <w:sz w:val="20"/>
          <w:szCs w:val="20"/>
          <w:lang w:val="en-GB"/>
        </w:rPr>
      </w:pPr>
      <w:r w:rsidRPr="00E70069">
        <w:rPr>
          <w:rFonts w:ascii="Muli" w:hAnsi="Muli"/>
          <w:bCs/>
          <w:color w:val="000000" w:themeColor="text1"/>
          <w:sz w:val="20"/>
          <w:szCs w:val="20"/>
          <w:lang w:val="en-GB"/>
        </w:rPr>
        <w:t xml:space="preserve">Throughout the implementation of the project, all such stakeholders have been targeted for both communication and dissemination purposes, using a </w:t>
      </w:r>
      <w:r w:rsidR="00EC13FD">
        <w:rPr>
          <w:rFonts w:ascii="Muli" w:hAnsi="Muli"/>
          <w:bCs/>
          <w:color w:val="000000" w:themeColor="text1"/>
          <w:sz w:val="20"/>
          <w:szCs w:val="20"/>
          <w:lang w:val="en-GB"/>
        </w:rPr>
        <w:t>mix</w:t>
      </w:r>
      <w:r w:rsidRPr="00E70069">
        <w:rPr>
          <w:rFonts w:ascii="Muli" w:hAnsi="Muli"/>
          <w:bCs/>
          <w:color w:val="000000" w:themeColor="text1"/>
          <w:sz w:val="20"/>
          <w:szCs w:val="20"/>
          <w:lang w:val="en-GB"/>
        </w:rPr>
        <w:t xml:space="preserve"> of</w:t>
      </w:r>
      <w:r w:rsidR="00EC13FD">
        <w:rPr>
          <w:rFonts w:ascii="Muli" w:hAnsi="Muli"/>
          <w:bCs/>
          <w:color w:val="000000" w:themeColor="text1"/>
          <w:sz w:val="20"/>
          <w:szCs w:val="20"/>
          <w:lang w:val="en-GB"/>
        </w:rPr>
        <w:t xml:space="preserve"> </w:t>
      </w:r>
      <w:r w:rsidRPr="00E70069">
        <w:rPr>
          <w:rFonts w:ascii="Muli" w:hAnsi="Muli"/>
          <w:bCs/>
          <w:color w:val="000000" w:themeColor="text1"/>
          <w:sz w:val="20"/>
          <w:szCs w:val="20"/>
          <w:lang w:val="en-GB"/>
        </w:rPr>
        <w:t xml:space="preserve">tools and channels. </w:t>
      </w:r>
    </w:p>
    <w:p w14:paraId="22701706" w14:textId="6D6D28A8" w:rsidR="00741145" w:rsidRDefault="00741145" w:rsidP="00741145">
      <w:pPr>
        <w:spacing w:line="276" w:lineRule="auto"/>
        <w:rPr>
          <w:rFonts w:ascii="Muli" w:hAnsi="Muli"/>
          <w:b/>
          <w:color w:val="000000" w:themeColor="text1"/>
          <w:sz w:val="20"/>
          <w:szCs w:val="20"/>
          <w:lang w:val="en-GB"/>
        </w:rPr>
      </w:pPr>
    </w:p>
    <w:p w14:paraId="0FBDAEDE" w14:textId="0E1D4BAB" w:rsidR="002B41E0" w:rsidRPr="002B41E0" w:rsidRDefault="0042096E" w:rsidP="0042096E">
      <w:pPr>
        <w:pStyle w:val="Heading2"/>
        <w:rPr>
          <w:lang w:val="en-GB"/>
        </w:rPr>
      </w:pPr>
      <w:bookmarkStart w:id="17" w:name="_Toc120892872"/>
      <w:r>
        <w:rPr>
          <w:lang w:val="en-GB"/>
        </w:rPr>
        <w:t xml:space="preserve">3.1 </w:t>
      </w:r>
      <w:r w:rsidR="002B41E0" w:rsidRPr="002B41E0">
        <w:rPr>
          <w:lang w:val="en-GB"/>
        </w:rPr>
        <w:t>Examples of organisations reached through promotion / dissemination</w:t>
      </w:r>
      <w:bookmarkEnd w:id="17"/>
    </w:p>
    <w:bookmarkEnd w:id="16"/>
    <w:p w14:paraId="3B4DB5F4" w14:textId="2A5E2A66" w:rsidR="00741145" w:rsidRPr="00E70069" w:rsidRDefault="00741145" w:rsidP="00741145">
      <w:pPr>
        <w:spacing w:line="276" w:lineRule="auto"/>
        <w:rPr>
          <w:rFonts w:ascii="Muli" w:eastAsia="Times New Roman" w:hAnsi="Muli"/>
          <w:color w:val="000000" w:themeColor="text1"/>
          <w:sz w:val="20"/>
          <w:szCs w:val="20"/>
          <w:lang w:val="en-GB" w:eastAsia="en-GB"/>
        </w:rPr>
      </w:pPr>
      <w:r w:rsidRPr="00E70069">
        <w:rPr>
          <w:rFonts w:ascii="Muli" w:eastAsia="Times New Roman" w:hAnsi="Muli"/>
          <w:color w:val="000000" w:themeColor="text1"/>
          <w:sz w:val="20"/>
          <w:szCs w:val="20"/>
          <w:lang w:val="en-GB" w:eastAsia="en-GB"/>
        </w:rPr>
        <w:t xml:space="preserve">Below is an overview of some of the organisations reached through the promotional activities implemented </w:t>
      </w:r>
      <w:r w:rsidR="002B41E0">
        <w:rPr>
          <w:rFonts w:ascii="Muli" w:eastAsia="Times New Roman" w:hAnsi="Muli"/>
          <w:color w:val="000000" w:themeColor="text1"/>
          <w:sz w:val="20"/>
          <w:szCs w:val="20"/>
          <w:lang w:val="en-GB" w:eastAsia="en-GB"/>
        </w:rPr>
        <w:t>in WP9 via</w:t>
      </w:r>
      <w:r w:rsidRPr="00E70069">
        <w:rPr>
          <w:rFonts w:ascii="Muli" w:eastAsia="Times New Roman" w:hAnsi="Muli"/>
          <w:color w:val="000000" w:themeColor="text1"/>
          <w:sz w:val="20"/>
          <w:szCs w:val="20"/>
          <w:lang w:val="en-GB" w:eastAsia="en-GB"/>
        </w:rPr>
        <w:t xml:space="preserve"> social media, email, PaNOSC and partners’ websites, newsletters of the partners and </w:t>
      </w:r>
      <w:proofErr w:type="spellStart"/>
      <w:r w:rsidRPr="00E70069">
        <w:rPr>
          <w:rFonts w:ascii="Muli" w:eastAsia="Times New Roman" w:hAnsi="Muli"/>
          <w:color w:val="000000" w:themeColor="text1"/>
          <w:sz w:val="20"/>
          <w:szCs w:val="20"/>
          <w:lang w:val="en-GB" w:eastAsia="en-GB"/>
        </w:rPr>
        <w:t>PaN</w:t>
      </w:r>
      <w:proofErr w:type="spellEnd"/>
      <w:r w:rsidRPr="00E70069">
        <w:rPr>
          <w:rFonts w:ascii="Muli" w:eastAsia="Times New Roman" w:hAnsi="Muli"/>
          <w:color w:val="000000" w:themeColor="text1"/>
          <w:sz w:val="20"/>
          <w:szCs w:val="20"/>
          <w:lang w:val="en-GB" w:eastAsia="en-GB"/>
        </w:rPr>
        <w:t xml:space="preserve"> initiatives, poster presentations and </w:t>
      </w:r>
      <w:r w:rsidR="00EC13FD">
        <w:rPr>
          <w:rFonts w:ascii="Muli" w:eastAsia="Times New Roman" w:hAnsi="Muli"/>
          <w:color w:val="000000" w:themeColor="text1"/>
          <w:sz w:val="20"/>
          <w:szCs w:val="20"/>
          <w:lang w:val="en-GB" w:eastAsia="en-GB"/>
        </w:rPr>
        <w:t xml:space="preserve">(online and onsite, or hybrid) </w:t>
      </w:r>
      <w:r w:rsidRPr="00E70069">
        <w:rPr>
          <w:rFonts w:ascii="Muli" w:eastAsia="Times New Roman" w:hAnsi="Muli"/>
          <w:color w:val="000000" w:themeColor="text1"/>
          <w:sz w:val="20"/>
          <w:szCs w:val="20"/>
          <w:lang w:val="en-GB" w:eastAsia="en-GB"/>
        </w:rPr>
        <w:t>events.</w:t>
      </w:r>
    </w:p>
    <w:p w14:paraId="2F4A2869" w14:textId="77777777" w:rsidR="00741145" w:rsidRPr="00E70069" w:rsidRDefault="00741145" w:rsidP="00741145">
      <w:pPr>
        <w:spacing w:line="276" w:lineRule="auto"/>
        <w:rPr>
          <w:rFonts w:ascii="Muli" w:hAnsi="Muli"/>
          <w:b/>
          <w:color w:val="000000" w:themeColor="text1"/>
          <w:lang w:val="en-GB"/>
        </w:rPr>
      </w:pPr>
    </w:p>
    <w:tbl>
      <w:tblPr>
        <w:tblStyle w:val="GridTable1Light-Accent1"/>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0"/>
        <w:gridCol w:w="3254"/>
        <w:gridCol w:w="3153"/>
      </w:tblGrid>
      <w:tr w:rsidR="00884A36" w:rsidRPr="00E70069" w14:paraId="387DCCFD" w14:textId="77777777" w:rsidTr="00AF1F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40" w:type="dxa"/>
            <w:tcBorders>
              <w:bottom w:val="single" w:sz="4" w:space="0" w:color="auto"/>
            </w:tcBorders>
            <w:shd w:val="clear" w:color="auto" w:fill="A44773"/>
            <w:vAlign w:val="center"/>
          </w:tcPr>
          <w:p w14:paraId="4AFD04A8" w14:textId="1C84270D" w:rsidR="00741145" w:rsidRPr="00E70069" w:rsidRDefault="003C0CAD" w:rsidP="00E52340">
            <w:pPr>
              <w:spacing w:line="276" w:lineRule="auto"/>
              <w:ind w:left="142"/>
              <w:jc w:val="left"/>
              <w:rPr>
                <w:rFonts w:ascii="Muli" w:hAnsi="Muli"/>
                <w:color w:val="FFFFFF" w:themeColor="background1"/>
                <w:sz w:val="20"/>
                <w:szCs w:val="20"/>
                <w:lang w:val="en-GB"/>
              </w:rPr>
            </w:pPr>
            <w:r w:rsidRPr="00E70069">
              <w:rPr>
                <w:rFonts w:ascii="Muli" w:hAnsi="Muli"/>
                <w:color w:val="FFFFFF" w:themeColor="background1"/>
                <w:sz w:val="20"/>
                <w:szCs w:val="20"/>
                <w:lang w:val="en-GB"/>
              </w:rPr>
              <w:t>(e-)</w:t>
            </w:r>
            <w:r w:rsidR="00741145" w:rsidRPr="00E70069">
              <w:rPr>
                <w:rFonts w:ascii="Muli" w:hAnsi="Muli"/>
                <w:color w:val="FFFFFF" w:themeColor="background1"/>
                <w:sz w:val="20"/>
                <w:szCs w:val="20"/>
                <w:lang w:val="en-GB"/>
              </w:rPr>
              <w:t>Research Infrastructures</w:t>
            </w:r>
            <w:r w:rsidR="00EF4881" w:rsidRPr="00E70069">
              <w:rPr>
                <w:rFonts w:ascii="Muli" w:hAnsi="Muli"/>
                <w:color w:val="FFFFFF" w:themeColor="background1"/>
                <w:sz w:val="20"/>
                <w:szCs w:val="20"/>
                <w:lang w:val="en-GB"/>
              </w:rPr>
              <w:t>, ERICs,</w:t>
            </w:r>
            <w:r w:rsidR="00930980" w:rsidRPr="00E70069">
              <w:rPr>
                <w:rFonts w:ascii="Muli" w:hAnsi="Muli"/>
                <w:color w:val="FFFFFF" w:themeColor="background1"/>
                <w:sz w:val="20"/>
                <w:szCs w:val="20"/>
                <w:lang w:val="en-GB"/>
              </w:rPr>
              <w:t xml:space="preserve"> </w:t>
            </w:r>
            <w:proofErr w:type="spellStart"/>
            <w:r w:rsidR="00930980" w:rsidRPr="00E70069">
              <w:rPr>
                <w:rFonts w:ascii="Muli" w:hAnsi="Muli"/>
                <w:color w:val="FFFFFF" w:themeColor="background1"/>
                <w:sz w:val="20"/>
                <w:szCs w:val="20"/>
                <w:lang w:val="en-GB"/>
              </w:rPr>
              <w:t>PaN</w:t>
            </w:r>
            <w:proofErr w:type="spellEnd"/>
            <w:r w:rsidR="00930980" w:rsidRPr="00E70069">
              <w:rPr>
                <w:rFonts w:ascii="Muli" w:hAnsi="Muli"/>
                <w:color w:val="FFFFFF" w:themeColor="background1"/>
                <w:sz w:val="20"/>
                <w:szCs w:val="20"/>
                <w:lang w:val="en-GB"/>
              </w:rPr>
              <w:t xml:space="preserve"> i</w:t>
            </w:r>
            <w:r w:rsidR="00940C39" w:rsidRPr="00E70069">
              <w:rPr>
                <w:rFonts w:ascii="Muli" w:hAnsi="Muli"/>
                <w:color w:val="FFFFFF" w:themeColor="background1"/>
                <w:sz w:val="20"/>
                <w:szCs w:val="20"/>
                <w:lang w:val="en-GB"/>
              </w:rPr>
              <w:t>nitiatives</w:t>
            </w:r>
          </w:p>
        </w:tc>
        <w:tc>
          <w:tcPr>
            <w:tcW w:w="3254" w:type="dxa"/>
            <w:tcBorders>
              <w:bottom w:val="single" w:sz="4" w:space="0" w:color="auto"/>
            </w:tcBorders>
            <w:shd w:val="clear" w:color="auto" w:fill="A44773"/>
            <w:vAlign w:val="center"/>
          </w:tcPr>
          <w:p w14:paraId="67A889EE" w14:textId="77777777" w:rsidR="00741145" w:rsidRPr="00E70069" w:rsidRDefault="00741145" w:rsidP="00930980">
            <w:pPr>
              <w:spacing w:line="276" w:lineRule="auto"/>
              <w:ind w:left="67"/>
              <w:jc w:val="left"/>
              <w:cnfStyle w:val="100000000000" w:firstRow="1" w:lastRow="0" w:firstColumn="0" w:lastColumn="0" w:oddVBand="0" w:evenVBand="0" w:oddHBand="0" w:evenHBand="0" w:firstRowFirstColumn="0" w:firstRowLastColumn="0" w:lastRowFirstColumn="0" w:lastRowLastColumn="0"/>
              <w:rPr>
                <w:rFonts w:ascii="Muli" w:hAnsi="Muli"/>
                <w:color w:val="FFFFFF" w:themeColor="background1"/>
                <w:sz w:val="20"/>
                <w:szCs w:val="20"/>
                <w:lang w:val="en-GB"/>
              </w:rPr>
            </w:pPr>
            <w:r w:rsidRPr="00E70069">
              <w:rPr>
                <w:rFonts w:ascii="Muli" w:hAnsi="Muli"/>
                <w:color w:val="FFFFFF" w:themeColor="background1"/>
                <w:sz w:val="20"/>
                <w:szCs w:val="20"/>
                <w:lang w:val="en-GB"/>
              </w:rPr>
              <w:t>Universities</w:t>
            </w:r>
          </w:p>
        </w:tc>
        <w:tc>
          <w:tcPr>
            <w:tcW w:w="3153" w:type="dxa"/>
            <w:tcBorders>
              <w:bottom w:val="single" w:sz="4" w:space="0" w:color="auto"/>
            </w:tcBorders>
            <w:shd w:val="clear" w:color="auto" w:fill="A44773"/>
            <w:vAlign w:val="center"/>
          </w:tcPr>
          <w:p w14:paraId="47C054B0" w14:textId="1CA78437" w:rsidR="00741145" w:rsidRPr="00E70069" w:rsidRDefault="00B854BF" w:rsidP="00E52340">
            <w:pPr>
              <w:spacing w:line="276" w:lineRule="auto"/>
              <w:ind w:left="207"/>
              <w:jc w:val="left"/>
              <w:cnfStyle w:val="100000000000" w:firstRow="1" w:lastRow="0" w:firstColumn="0" w:lastColumn="0" w:oddVBand="0" w:evenVBand="0" w:oddHBand="0" w:evenHBand="0" w:firstRowFirstColumn="0" w:firstRowLastColumn="0" w:lastRowFirstColumn="0" w:lastRowLastColumn="0"/>
              <w:rPr>
                <w:rFonts w:ascii="Muli" w:hAnsi="Muli"/>
                <w:color w:val="FFFFFF" w:themeColor="background1"/>
                <w:sz w:val="20"/>
                <w:szCs w:val="20"/>
                <w:lang w:val="en-GB"/>
              </w:rPr>
            </w:pPr>
            <w:r w:rsidRPr="00E70069">
              <w:rPr>
                <w:rFonts w:ascii="Muli" w:hAnsi="Muli"/>
                <w:color w:val="FFFFFF" w:themeColor="background1"/>
                <w:sz w:val="20"/>
                <w:szCs w:val="20"/>
                <w:lang w:val="en-GB"/>
              </w:rPr>
              <w:t>EOSC-</w:t>
            </w:r>
            <w:r w:rsidR="00E52340" w:rsidRPr="00E70069">
              <w:rPr>
                <w:rFonts w:ascii="Muli" w:hAnsi="Muli"/>
                <w:color w:val="FFFFFF" w:themeColor="background1"/>
                <w:sz w:val="20"/>
                <w:szCs w:val="20"/>
                <w:lang w:val="en-GB"/>
              </w:rPr>
              <w:t xml:space="preserve">related projects and </w:t>
            </w:r>
            <w:r w:rsidR="008B35A6" w:rsidRPr="00E70069">
              <w:rPr>
                <w:rFonts w:ascii="Muli" w:hAnsi="Muli"/>
                <w:color w:val="FFFFFF" w:themeColor="background1"/>
                <w:sz w:val="20"/>
                <w:szCs w:val="20"/>
                <w:lang w:val="en-GB"/>
              </w:rPr>
              <w:t>bodies</w:t>
            </w:r>
          </w:p>
        </w:tc>
      </w:tr>
      <w:tr w:rsidR="008B35A6" w:rsidRPr="00E70069" w14:paraId="519B96BA" w14:textId="77777777" w:rsidTr="00930980">
        <w:tc>
          <w:tcPr>
            <w:cnfStyle w:val="001000000000" w:firstRow="0" w:lastRow="0" w:firstColumn="1" w:lastColumn="0" w:oddVBand="0" w:evenVBand="0" w:oddHBand="0" w:evenHBand="0" w:firstRowFirstColumn="0" w:firstRowLastColumn="0" w:lastRowFirstColumn="0" w:lastRowLastColumn="0"/>
            <w:tcW w:w="3340" w:type="dxa"/>
            <w:vMerge w:val="restart"/>
            <w:tcBorders>
              <w:top w:val="single" w:sz="4" w:space="0" w:color="auto"/>
            </w:tcBorders>
          </w:tcPr>
          <w:p w14:paraId="71F970EC" w14:textId="0D2C1D99"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color w:val="000000" w:themeColor="text1"/>
                <w:sz w:val="18"/>
                <w:szCs w:val="18"/>
                <w:lang w:val="en-GB" w:eastAsia="en-GB"/>
              </w:rPr>
            </w:pPr>
            <w:r w:rsidRPr="00E70069">
              <w:rPr>
                <w:rFonts w:ascii="Muli" w:hAnsi="Muli"/>
                <w:b w:val="0"/>
                <w:color w:val="000000" w:themeColor="text1"/>
                <w:sz w:val="18"/>
                <w:szCs w:val="18"/>
                <w:lang w:val="en-GB" w:eastAsia="en-GB"/>
              </w:rPr>
              <w:t>ESRF, European Synchrotron Radiation Facility </w:t>
            </w:r>
          </w:p>
          <w:p w14:paraId="1602C60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CERIC-ERIC, Central European Research Infrastructure Consortium</w:t>
            </w:r>
          </w:p>
          <w:p w14:paraId="6006390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 xml:space="preserve">ILL, </w:t>
            </w:r>
            <w:proofErr w:type="spellStart"/>
            <w:r w:rsidRPr="00E70069">
              <w:rPr>
                <w:rFonts w:ascii="Muli" w:hAnsi="Muli"/>
                <w:b w:val="0"/>
                <w:bCs w:val="0"/>
                <w:color w:val="000000" w:themeColor="text1"/>
                <w:sz w:val="18"/>
                <w:szCs w:val="18"/>
                <w:lang w:val="en-GB" w:eastAsia="en-GB"/>
              </w:rPr>
              <w:t>Institut</w:t>
            </w:r>
            <w:proofErr w:type="spellEnd"/>
            <w:r w:rsidRPr="00E70069">
              <w:rPr>
                <w:rFonts w:ascii="Muli" w:hAnsi="Muli"/>
                <w:b w:val="0"/>
                <w:bCs w:val="0"/>
                <w:color w:val="000000" w:themeColor="text1"/>
                <w:sz w:val="18"/>
                <w:szCs w:val="18"/>
                <w:lang w:val="en-GB" w:eastAsia="en-GB"/>
              </w:rPr>
              <w:t xml:space="preserve"> Laue-Langevin</w:t>
            </w:r>
          </w:p>
          <w:p w14:paraId="1B79E77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European XFEL</w:t>
            </w:r>
          </w:p>
          <w:p w14:paraId="3DEF78E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ELI ERIC, Extreme Light Infrastructure</w:t>
            </w:r>
          </w:p>
          <w:p w14:paraId="54B26C51"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ESS ERIC, European Spallation Source</w:t>
            </w:r>
          </w:p>
          <w:p w14:paraId="5318DFD1"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Diamond Light Source</w:t>
            </w:r>
          </w:p>
          <w:p w14:paraId="6A8F8862"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ALBA Synchrotron</w:t>
            </w:r>
          </w:p>
          <w:p w14:paraId="7D0BA44E"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lastRenderedPageBreak/>
              <w:t>German Electron Synchrotron DESY</w:t>
            </w:r>
          </w:p>
          <w:p w14:paraId="5BF97D0A" w14:textId="42AB374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Science and Technology Facilities Council (STFC) – UKRI</w:t>
            </w:r>
          </w:p>
          <w:p w14:paraId="6EC2F142"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color w:val="000000" w:themeColor="text1"/>
                <w:sz w:val="18"/>
                <w:szCs w:val="18"/>
                <w:lang w:val="en-GB" w:eastAsia="en-GB"/>
              </w:rPr>
            </w:pPr>
            <w:r w:rsidRPr="00E70069">
              <w:rPr>
                <w:rFonts w:ascii="Muli" w:hAnsi="Muli"/>
                <w:b w:val="0"/>
                <w:bCs w:val="0"/>
                <w:color w:val="000000" w:themeColor="text1"/>
                <w:sz w:val="18"/>
                <w:szCs w:val="18"/>
                <w:lang w:val="en-GB" w:eastAsia="en-GB"/>
              </w:rPr>
              <w:t>MAX IV Laboratory</w:t>
            </w:r>
          </w:p>
          <w:p w14:paraId="47AE6B8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National Synchrotron Radiation Facility SOLARIS</w:t>
            </w:r>
          </w:p>
          <w:p w14:paraId="09612D16"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BNC, Budapest Neutron Centre</w:t>
            </w:r>
          </w:p>
          <w:p w14:paraId="700B5A30" w14:textId="77777777" w:rsidR="008B35A6" w:rsidRPr="00AF5AA4"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it-IT" w:eastAsia="en-GB"/>
              </w:rPr>
            </w:pPr>
            <w:r w:rsidRPr="00AF5AA4">
              <w:rPr>
                <w:rFonts w:ascii="Muli" w:hAnsi="Muli"/>
                <w:b w:val="0"/>
                <w:bCs w:val="0"/>
                <w:color w:val="000000" w:themeColor="text1"/>
                <w:sz w:val="18"/>
                <w:szCs w:val="18"/>
                <w:lang w:val="it-IT" w:eastAsia="en-GB"/>
              </w:rPr>
              <w:t xml:space="preserve">Elettra-Sincrotrone Trieste </w:t>
            </w:r>
            <w:proofErr w:type="spellStart"/>
            <w:r w:rsidRPr="00AF5AA4">
              <w:rPr>
                <w:rFonts w:ascii="Muli" w:hAnsi="Muli"/>
                <w:b w:val="0"/>
                <w:bCs w:val="0"/>
                <w:color w:val="000000" w:themeColor="text1"/>
                <w:sz w:val="18"/>
                <w:szCs w:val="18"/>
                <w:lang w:val="it-IT" w:eastAsia="en-GB"/>
              </w:rPr>
              <w:t>S.c.p.A</w:t>
            </w:r>
            <w:proofErr w:type="spellEnd"/>
            <w:r w:rsidRPr="00AF5AA4">
              <w:rPr>
                <w:rFonts w:ascii="Muli" w:hAnsi="Muli"/>
                <w:b w:val="0"/>
                <w:bCs w:val="0"/>
                <w:color w:val="000000" w:themeColor="text1"/>
                <w:sz w:val="18"/>
                <w:szCs w:val="18"/>
                <w:lang w:val="it-IT" w:eastAsia="en-GB"/>
              </w:rPr>
              <w:t>.</w:t>
            </w:r>
          </w:p>
          <w:p w14:paraId="7E8FE24A"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 xml:space="preserve">HZB, Helmholtz </w:t>
            </w:r>
            <w:proofErr w:type="spellStart"/>
            <w:r w:rsidRPr="00E70069">
              <w:rPr>
                <w:rFonts w:ascii="Muli" w:hAnsi="Muli"/>
                <w:b w:val="0"/>
                <w:bCs w:val="0"/>
                <w:color w:val="000000" w:themeColor="text1"/>
                <w:sz w:val="18"/>
                <w:szCs w:val="18"/>
                <w:lang w:val="en-GB" w:eastAsia="en-GB"/>
              </w:rPr>
              <w:t>Zentrum</w:t>
            </w:r>
            <w:proofErr w:type="spellEnd"/>
            <w:r w:rsidRPr="00E70069">
              <w:rPr>
                <w:rFonts w:ascii="Muli" w:hAnsi="Muli"/>
                <w:b w:val="0"/>
                <w:bCs w:val="0"/>
                <w:color w:val="000000" w:themeColor="text1"/>
                <w:sz w:val="18"/>
                <w:szCs w:val="18"/>
                <w:lang w:val="en-GB" w:eastAsia="en-GB"/>
              </w:rPr>
              <w:t xml:space="preserve"> Berlin</w:t>
            </w:r>
          </w:p>
          <w:p w14:paraId="70E91EA6"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HZDR, Helmholtz-</w:t>
            </w:r>
            <w:proofErr w:type="spellStart"/>
            <w:r w:rsidRPr="00E70069">
              <w:rPr>
                <w:rFonts w:ascii="Muli" w:hAnsi="Muli"/>
                <w:b w:val="0"/>
                <w:bCs w:val="0"/>
                <w:color w:val="000000" w:themeColor="text1"/>
                <w:sz w:val="18"/>
                <w:szCs w:val="18"/>
                <w:lang w:val="en-GB" w:eastAsia="en-GB"/>
              </w:rPr>
              <w:t>Zentrum</w:t>
            </w:r>
            <w:proofErr w:type="spellEnd"/>
            <w:r w:rsidRPr="00E70069">
              <w:rPr>
                <w:rFonts w:ascii="Muli" w:hAnsi="Muli"/>
                <w:b w:val="0"/>
                <w:bCs w:val="0"/>
                <w:color w:val="000000" w:themeColor="text1"/>
                <w:sz w:val="18"/>
                <w:szCs w:val="18"/>
                <w:lang w:val="en-GB" w:eastAsia="en-GB"/>
              </w:rPr>
              <w:t xml:space="preserve"> Dresden-</w:t>
            </w:r>
            <w:proofErr w:type="spellStart"/>
            <w:r w:rsidRPr="00E70069">
              <w:rPr>
                <w:rFonts w:ascii="Muli" w:hAnsi="Muli"/>
                <w:b w:val="0"/>
                <w:bCs w:val="0"/>
                <w:color w:val="000000" w:themeColor="text1"/>
                <w:sz w:val="18"/>
                <w:szCs w:val="18"/>
                <w:lang w:val="en-GB" w:eastAsia="en-GB"/>
              </w:rPr>
              <w:t>Rossendorf</w:t>
            </w:r>
            <w:proofErr w:type="spellEnd"/>
          </w:p>
          <w:p w14:paraId="3A49CA8E"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 xml:space="preserve">PSI, Paul Scherrer </w:t>
            </w:r>
            <w:proofErr w:type="spellStart"/>
            <w:r w:rsidRPr="00E70069">
              <w:rPr>
                <w:rFonts w:ascii="Muli" w:hAnsi="Muli"/>
                <w:b w:val="0"/>
                <w:bCs w:val="0"/>
                <w:color w:val="000000" w:themeColor="text1"/>
                <w:sz w:val="18"/>
                <w:szCs w:val="18"/>
                <w:lang w:val="en-GB" w:eastAsia="en-GB"/>
              </w:rPr>
              <w:t>Institut</w:t>
            </w:r>
            <w:proofErr w:type="spellEnd"/>
          </w:p>
          <w:p w14:paraId="3BEC73FE"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SOLEIL Synchrotron</w:t>
            </w:r>
          </w:p>
          <w:p w14:paraId="792A98E8"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National Institute of Materials Physics</w:t>
            </w:r>
          </w:p>
          <w:p w14:paraId="723900FA"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National Institute of Chemistry (Slovenia)</w:t>
            </w:r>
          </w:p>
          <w:p w14:paraId="0FE76B0A"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CNRS</w:t>
            </w:r>
          </w:p>
          <w:p w14:paraId="3C02079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 xml:space="preserve">Scientific Research </w:t>
            </w:r>
            <w:proofErr w:type="spellStart"/>
            <w:r w:rsidRPr="00E70069">
              <w:rPr>
                <w:rFonts w:ascii="Muli" w:hAnsi="Muli"/>
                <w:b w:val="0"/>
                <w:bCs w:val="0"/>
                <w:color w:val="000000" w:themeColor="text1"/>
                <w:sz w:val="18"/>
                <w:szCs w:val="18"/>
                <w:lang w:val="en-GB" w:eastAsia="en-GB"/>
              </w:rPr>
              <w:t>Center</w:t>
            </w:r>
            <w:proofErr w:type="spellEnd"/>
            <w:r w:rsidRPr="00E70069">
              <w:rPr>
                <w:rFonts w:ascii="Muli" w:hAnsi="Muli"/>
                <w:b w:val="0"/>
                <w:bCs w:val="0"/>
                <w:color w:val="000000" w:themeColor="text1"/>
                <w:sz w:val="18"/>
                <w:szCs w:val="18"/>
                <w:lang w:val="en-GB" w:eastAsia="en-GB"/>
              </w:rPr>
              <w:t xml:space="preserve"> of the Slovenian Academy of Sciences and Arts</w:t>
            </w:r>
          </w:p>
          <w:p w14:paraId="43AEB206"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ELIXIR</w:t>
            </w:r>
          </w:p>
          <w:p w14:paraId="1FF0775C"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Brookhaven National Laboratory</w:t>
            </w:r>
          </w:p>
          <w:p w14:paraId="671FBC77"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CNR-Institute for Photonics and Nanotechnologies, Italy</w:t>
            </w:r>
          </w:p>
          <w:p w14:paraId="478E1C56"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roofErr w:type="spellStart"/>
            <w:r w:rsidRPr="00E70069">
              <w:rPr>
                <w:rFonts w:ascii="Muli" w:hAnsi="Muli"/>
                <w:b w:val="0"/>
                <w:bCs w:val="0"/>
                <w:color w:val="000000" w:themeColor="text1"/>
                <w:sz w:val="18"/>
                <w:szCs w:val="18"/>
                <w:lang w:val="en-GB" w:eastAsia="en-GB"/>
              </w:rPr>
              <w:t>Forschungzentrum</w:t>
            </w:r>
            <w:proofErr w:type="spellEnd"/>
            <w:r w:rsidRPr="00E70069">
              <w:rPr>
                <w:rFonts w:ascii="Muli" w:hAnsi="Muli"/>
                <w:b w:val="0"/>
                <w:bCs w:val="0"/>
                <w:color w:val="000000" w:themeColor="text1"/>
                <w:sz w:val="18"/>
                <w:szCs w:val="18"/>
                <w:lang w:val="en-GB" w:eastAsia="en-GB"/>
              </w:rPr>
              <w:t xml:space="preserve"> Julich</w:t>
            </w:r>
          </w:p>
          <w:p w14:paraId="31E1F9CB"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FORTH-IESL</w:t>
            </w:r>
          </w:p>
          <w:p w14:paraId="45389F76"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Foundation for Research and Technology Hellas</w:t>
            </w:r>
          </w:p>
          <w:p w14:paraId="284A4CFB"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Institute of Applied Physics RAS</w:t>
            </w:r>
          </w:p>
          <w:p w14:paraId="45780E3A"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eastAsia="Times New Roman" w:hAnsi="Muli"/>
                <w:b w:val="0"/>
                <w:bCs w:val="0"/>
                <w:color w:val="000000" w:themeColor="text1"/>
                <w:sz w:val="18"/>
                <w:szCs w:val="18"/>
                <w:lang w:val="en-GB" w:eastAsia="en-GB"/>
              </w:rPr>
              <w:t>Institute for Nuclear Research (ATOMKI), Debrecen (HU)</w:t>
            </w:r>
          </w:p>
          <w:p w14:paraId="29C6A721"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Institute of Biophysics, Biological Research Centre, Szeged</w:t>
            </w:r>
          </w:p>
          <w:p w14:paraId="45067195"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Institute of Biotechnology, Czech Academy of Sciences</w:t>
            </w:r>
          </w:p>
          <w:p w14:paraId="23403DBE"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Institute of Physics, Chinese Academy of Sciences</w:t>
            </w:r>
          </w:p>
          <w:p w14:paraId="728D68FA"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 xml:space="preserve">Max-Planck </w:t>
            </w:r>
            <w:proofErr w:type="spellStart"/>
            <w:r w:rsidRPr="00E70069">
              <w:rPr>
                <w:rFonts w:ascii="Muli" w:hAnsi="Muli"/>
                <w:b w:val="0"/>
                <w:bCs w:val="0"/>
                <w:color w:val="000000" w:themeColor="text1"/>
                <w:sz w:val="18"/>
                <w:szCs w:val="18"/>
                <w:lang w:val="en-GB" w:eastAsia="en-GB"/>
              </w:rPr>
              <w:t>Institut</w:t>
            </w:r>
            <w:proofErr w:type="spellEnd"/>
            <w:r w:rsidRPr="00E70069">
              <w:rPr>
                <w:rFonts w:ascii="Muli" w:hAnsi="Muli"/>
                <w:b w:val="0"/>
                <w:bCs w:val="0"/>
                <w:color w:val="000000" w:themeColor="text1"/>
                <w:sz w:val="18"/>
                <w:szCs w:val="18"/>
                <w:lang w:val="en-GB" w:eastAsia="en-GB"/>
              </w:rPr>
              <w:t xml:space="preserve"> </w:t>
            </w:r>
            <w:proofErr w:type="spellStart"/>
            <w:r w:rsidRPr="00E70069">
              <w:rPr>
                <w:rFonts w:ascii="Muli" w:hAnsi="Muli"/>
                <w:b w:val="0"/>
                <w:bCs w:val="0"/>
                <w:color w:val="000000" w:themeColor="text1"/>
                <w:sz w:val="18"/>
                <w:szCs w:val="18"/>
                <w:lang w:val="en-GB" w:eastAsia="en-GB"/>
              </w:rPr>
              <w:t>für</w:t>
            </w:r>
            <w:proofErr w:type="spellEnd"/>
            <w:r w:rsidRPr="00E70069">
              <w:rPr>
                <w:rFonts w:ascii="Muli" w:hAnsi="Muli"/>
                <w:b w:val="0"/>
                <w:bCs w:val="0"/>
                <w:color w:val="000000" w:themeColor="text1"/>
                <w:sz w:val="18"/>
                <w:szCs w:val="18"/>
                <w:lang w:val="en-GB" w:eastAsia="en-GB"/>
              </w:rPr>
              <w:t xml:space="preserve"> </w:t>
            </w:r>
            <w:proofErr w:type="spellStart"/>
            <w:r w:rsidRPr="00E70069">
              <w:rPr>
                <w:rFonts w:ascii="Muli" w:hAnsi="Muli"/>
                <w:b w:val="0"/>
                <w:bCs w:val="0"/>
                <w:color w:val="000000" w:themeColor="text1"/>
                <w:sz w:val="18"/>
                <w:szCs w:val="18"/>
                <w:lang w:val="en-GB" w:eastAsia="en-GB"/>
              </w:rPr>
              <w:t>Kernphysik</w:t>
            </w:r>
            <w:proofErr w:type="spellEnd"/>
          </w:p>
          <w:p w14:paraId="36013F8C"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 xml:space="preserve">Wigner Physics Research </w:t>
            </w:r>
            <w:proofErr w:type="spellStart"/>
            <w:r w:rsidRPr="00E70069">
              <w:rPr>
                <w:rFonts w:ascii="Muli" w:hAnsi="Muli"/>
                <w:b w:val="0"/>
                <w:bCs w:val="0"/>
                <w:color w:val="000000" w:themeColor="text1"/>
                <w:sz w:val="18"/>
                <w:szCs w:val="18"/>
                <w:lang w:val="en-GB" w:eastAsia="en-GB"/>
              </w:rPr>
              <w:t>Center</w:t>
            </w:r>
            <w:proofErr w:type="spellEnd"/>
          </w:p>
          <w:p w14:paraId="68EFBA18"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INFN Frascati</w:t>
            </w:r>
          </w:p>
          <w:p w14:paraId="4FC31B8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SLAC National Accelerator Lab</w:t>
            </w:r>
          </w:p>
          <w:p w14:paraId="0B052BEC"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Argonne National Laboratory</w:t>
            </w:r>
          </w:p>
          <w:p w14:paraId="6072B095"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SESAME Synchrotron</w:t>
            </w:r>
          </w:p>
          <w:p w14:paraId="15239CEC" w14:textId="77777777" w:rsidR="008B35A6" w:rsidRPr="00E70069" w:rsidRDefault="008B35A6">
            <w:pPr>
              <w:pStyle w:val="ListParagraph"/>
              <w:numPr>
                <w:ilvl w:val="0"/>
                <w:numId w:val="13"/>
              </w:numPr>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Brookhaven National Laboratory</w:t>
            </w:r>
          </w:p>
          <w:p w14:paraId="1247B545" w14:textId="77777777" w:rsidR="00930980" w:rsidRPr="00E70069" w:rsidRDefault="00930980">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LENS, League of Advanced European Neutron Sources</w:t>
            </w:r>
          </w:p>
          <w:p w14:paraId="6401DFFF" w14:textId="77777777" w:rsidR="00930980" w:rsidRPr="00E70069" w:rsidRDefault="00930980">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LEAPS, League of European Accelerator-based Photon Sources</w:t>
            </w:r>
          </w:p>
          <w:p w14:paraId="36FB21DD" w14:textId="77777777" w:rsidR="00930980" w:rsidRPr="00E70069" w:rsidRDefault="00930980">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Lightsources.org</w:t>
            </w:r>
          </w:p>
          <w:p w14:paraId="2DA8F462" w14:textId="77777777" w:rsidR="00930980" w:rsidRPr="00E70069" w:rsidRDefault="00930980">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Neutronsources.org</w:t>
            </w:r>
          </w:p>
          <w:p w14:paraId="18D9A285"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DARIAH ERIC</w:t>
            </w:r>
          </w:p>
          <w:p w14:paraId="215F608D"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CESSDA ERIC</w:t>
            </w:r>
          </w:p>
          <w:p w14:paraId="0E609D9D"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E-RIHS</w:t>
            </w:r>
          </w:p>
          <w:p w14:paraId="22A13548"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ESS ERIC, European Social Survey</w:t>
            </w:r>
          </w:p>
          <w:p w14:paraId="707D060F"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CLARIN ERIC</w:t>
            </w:r>
          </w:p>
          <w:p w14:paraId="7ECF4396"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SHARE ERIC</w:t>
            </w:r>
          </w:p>
          <w:p w14:paraId="551FEED3" w14:textId="0DF1B2AC" w:rsidR="0067364D" w:rsidRPr="00E70069" w:rsidRDefault="0067364D">
            <w:pPr>
              <w:pStyle w:val="ListParagraph"/>
              <w:widowControl/>
              <w:numPr>
                <w:ilvl w:val="0"/>
                <w:numId w:val="13"/>
              </w:numPr>
              <w:tabs>
                <w:tab w:val="clear" w:pos="851"/>
              </w:tabs>
              <w:autoSpaceDE/>
              <w:autoSpaceDN/>
              <w:spacing w:after="120" w:line="240" w:lineRule="auto"/>
              <w:ind w:left="142" w:hanging="142"/>
              <w:contextualSpacing/>
              <w:jc w:val="left"/>
              <w:rPr>
                <w:rFonts w:ascii="Muli" w:hAnsi="Muli"/>
                <w:b w:val="0"/>
                <w:bCs w:val="0"/>
                <w:color w:val="000000" w:themeColor="text1"/>
                <w:sz w:val="18"/>
                <w:szCs w:val="18"/>
                <w:lang w:val="en-GB" w:eastAsia="en-GB"/>
              </w:rPr>
            </w:pPr>
            <w:r w:rsidRPr="00E70069">
              <w:rPr>
                <w:rFonts w:ascii="Muli" w:hAnsi="Muli"/>
                <w:b w:val="0"/>
                <w:bCs w:val="0"/>
                <w:color w:val="000000" w:themeColor="text1"/>
                <w:sz w:val="18"/>
                <w:szCs w:val="18"/>
                <w:lang w:val="en-GB" w:eastAsia="en-GB"/>
              </w:rPr>
              <w:t>CERN</w:t>
            </w:r>
          </w:p>
        </w:tc>
        <w:tc>
          <w:tcPr>
            <w:tcW w:w="3254" w:type="dxa"/>
            <w:vMerge w:val="restart"/>
            <w:tcBorders>
              <w:top w:val="single" w:sz="4" w:space="0" w:color="auto"/>
            </w:tcBorders>
          </w:tcPr>
          <w:p w14:paraId="482F1B94" w14:textId="00CE485E"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lastRenderedPageBreak/>
              <w:t>Dublin City University</w:t>
            </w:r>
          </w:p>
          <w:p w14:paraId="10CEF014"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Sains Malaysia</w:t>
            </w:r>
          </w:p>
          <w:p w14:paraId="6DDCFAAC"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Modena and Reggio Emilia</w:t>
            </w:r>
          </w:p>
          <w:p w14:paraId="04BAE424" w14:textId="7DC65FEC"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Genoa</w:t>
            </w:r>
          </w:p>
          <w:p w14:paraId="27C94F63"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roofErr w:type="spellStart"/>
            <w:r w:rsidRPr="00E70069">
              <w:rPr>
                <w:rFonts w:ascii="Muli" w:eastAsia="Times New Roman" w:hAnsi="Muli"/>
                <w:color w:val="000000" w:themeColor="text1"/>
                <w:sz w:val="18"/>
                <w:szCs w:val="18"/>
                <w:lang w:val="en-GB" w:eastAsia="en-GB"/>
              </w:rPr>
              <w:t>Polictecnico</w:t>
            </w:r>
            <w:proofErr w:type="spellEnd"/>
            <w:r w:rsidRPr="00E70069">
              <w:rPr>
                <w:rFonts w:ascii="Muli" w:eastAsia="Times New Roman" w:hAnsi="Muli"/>
                <w:color w:val="000000" w:themeColor="text1"/>
                <w:sz w:val="18"/>
                <w:szCs w:val="18"/>
                <w:lang w:val="en-GB" w:eastAsia="en-GB"/>
              </w:rPr>
              <w:t xml:space="preserve"> di Milano</w:t>
            </w:r>
          </w:p>
          <w:p w14:paraId="70F7443B"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Duisburg-Essen</w:t>
            </w:r>
          </w:p>
          <w:p w14:paraId="59017F46"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Copenhagen University Library</w:t>
            </w:r>
          </w:p>
          <w:p w14:paraId="297C7361"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Szeged</w:t>
            </w:r>
          </w:p>
          <w:p w14:paraId="266306A3"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UCL, University College London</w:t>
            </w:r>
          </w:p>
          <w:p w14:paraId="4002701C"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Maribor</w:t>
            </w:r>
          </w:p>
          <w:p w14:paraId="3893B44B" w14:textId="77777777" w:rsidR="008B35A6" w:rsidRPr="00E70069" w:rsidRDefault="008B35A6">
            <w:pPr>
              <w:pStyle w:val="ListParagraph"/>
              <w:widowControl/>
              <w:numPr>
                <w:ilvl w:val="0"/>
                <w:numId w:val="13"/>
              </w:numPr>
              <w:tabs>
                <w:tab w:val="clear" w:pos="851"/>
              </w:tabs>
              <w:autoSpaceDE/>
              <w:autoSpaceDN/>
              <w:spacing w:line="240" w:lineRule="auto"/>
              <w:ind w:left="100" w:hanging="139"/>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lastRenderedPageBreak/>
              <w:t>University of Ljubljana</w:t>
            </w:r>
          </w:p>
          <w:p w14:paraId="15787E16" w14:textId="77777777" w:rsidR="008B35A6" w:rsidRPr="00E70069" w:rsidRDefault="008B35A6">
            <w:pPr>
              <w:pStyle w:val="ListParagraph"/>
              <w:widowControl/>
              <w:numPr>
                <w:ilvl w:val="0"/>
                <w:numId w:val="13"/>
              </w:numPr>
              <w:tabs>
                <w:tab w:val="clear" w:pos="851"/>
              </w:tabs>
              <w:autoSpaceDE/>
              <w:autoSpaceDN/>
              <w:spacing w:line="240" w:lineRule="auto"/>
              <w:ind w:left="100" w:hanging="139"/>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Library Maribor</w:t>
            </w:r>
          </w:p>
          <w:p w14:paraId="4A89C77E" w14:textId="77777777" w:rsidR="008B35A6" w:rsidRPr="00E70069" w:rsidRDefault="008B35A6">
            <w:pPr>
              <w:pStyle w:val="ListParagraph"/>
              <w:widowControl/>
              <w:numPr>
                <w:ilvl w:val="0"/>
                <w:numId w:val="13"/>
              </w:numPr>
              <w:tabs>
                <w:tab w:val="clear" w:pos="851"/>
              </w:tabs>
              <w:autoSpaceDE/>
              <w:autoSpaceDN/>
              <w:spacing w:line="240" w:lineRule="auto"/>
              <w:ind w:left="100" w:hanging="139"/>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roofErr w:type="spellStart"/>
            <w:r w:rsidRPr="00E70069">
              <w:rPr>
                <w:rFonts w:ascii="Muli" w:eastAsia="Times New Roman" w:hAnsi="Muli"/>
                <w:color w:val="000000" w:themeColor="text1"/>
                <w:sz w:val="18"/>
                <w:szCs w:val="18"/>
                <w:lang w:val="en-GB" w:eastAsia="en-GB"/>
              </w:rPr>
              <w:t>Universite</w:t>
            </w:r>
            <w:proofErr w:type="spellEnd"/>
            <w:r w:rsidRPr="00E70069">
              <w:rPr>
                <w:rFonts w:ascii="Muli" w:eastAsia="Times New Roman" w:hAnsi="Muli"/>
                <w:color w:val="000000" w:themeColor="text1"/>
                <w:sz w:val="18"/>
                <w:szCs w:val="18"/>
                <w:lang w:val="en-GB" w:eastAsia="en-GB"/>
              </w:rPr>
              <w:t xml:space="preserve"> de Montreal</w:t>
            </w:r>
          </w:p>
          <w:p w14:paraId="22B6FAC7" w14:textId="77777777" w:rsidR="008B35A6" w:rsidRPr="00E70069" w:rsidRDefault="008B35A6">
            <w:pPr>
              <w:pStyle w:val="ListParagraph"/>
              <w:widowControl/>
              <w:numPr>
                <w:ilvl w:val="0"/>
                <w:numId w:val="13"/>
              </w:numPr>
              <w:tabs>
                <w:tab w:val="clear" w:pos="851"/>
              </w:tabs>
              <w:autoSpaceDE/>
              <w:autoSpaceDN/>
              <w:spacing w:line="240" w:lineRule="auto"/>
              <w:ind w:left="100" w:hanging="139"/>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Manchester</w:t>
            </w:r>
          </w:p>
          <w:p w14:paraId="62867964" w14:textId="60BF5B24"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Budapest University of Technology and Economics</w:t>
            </w:r>
          </w:p>
          <w:p w14:paraId="5241C61F"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Ecole Polytechnique, France</w:t>
            </w:r>
          </w:p>
          <w:p w14:paraId="405A666F"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Friedrich-Schiller-Universität Jena</w:t>
            </w:r>
          </w:p>
          <w:p w14:paraId="67187BA0"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Debrecen</w:t>
            </w:r>
          </w:p>
          <w:p w14:paraId="314B9805"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The Ss. Cyril and Methodius University, Skopje</w:t>
            </w:r>
          </w:p>
          <w:p w14:paraId="3C13CB10"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Belgrade</w:t>
            </w:r>
          </w:p>
          <w:p w14:paraId="5E61F715"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 xml:space="preserve">Instituto Superior </w:t>
            </w:r>
            <w:proofErr w:type="spellStart"/>
            <w:r w:rsidRPr="00E70069">
              <w:rPr>
                <w:rFonts w:ascii="Muli" w:eastAsia="Times New Roman" w:hAnsi="Muli"/>
                <w:color w:val="000000" w:themeColor="text1"/>
                <w:sz w:val="18"/>
                <w:szCs w:val="18"/>
                <w:lang w:val="en-GB" w:eastAsia="en-GB"/>
              </w:rPr>
              <w:t>Tecnico</w:t>
            </w:r>
            <w:proofErr w:type="spellEnd"/>
            <w:r w:rsidRPr="00E70069">
              <w:rPr>
                <w:rFonts w:ascii="Muli" w:eastAsia="Times New Roman" w:hAnsi="Muli"/>
                <w:color w:val="000000" w:themeColor="text1"/>
                <w:sz w:val="18"/>
                <w:szCs w:val="18"/>
                <w:lang w:val="en-GB" w:eastAsia="en-GB"/>
              </w:rPr>
              <w:t>, Lisbon</w:t>
            </w:r>
          </w:p>
          <w:p w14:paraId="6F50CB66"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Kyoto University</w:t>
            </w:r>
          </w:p>
          <w:p w14:paraId="0998020B"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Leibniz University Hannover</w:t>
            </w:r>
          </w:p>
          <w:p w14:paraId="27930862"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Linkoping University</w:t>
            </w:r>
          </w:p>
          <w:p w14:paraId="4EB56DC5"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Montpellier University</w:t>
            </w:r>
          </w:p>
          <w:p w14:paraId="2140F410"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 xml:space="preserve">University of </w:t>
            </w:r>
            <w:proofErr w:type="spellStart"/>
            <w:r w:rsidRPr="00E70069">
              <w:rPr>
                <w:rFonts w:ascii="Muli" w:eastAsia="Times New Roman" w:hAnsi="Muli"/>
                <w:color w:val="000000" w:themeColor="text1"/>
                <w:sz w:val="18"/>
                <w:szCs w:val="18"/>
                <w:lang w:val="en-GB" w:eastAsia="en-GB"/>
              </w:rPr>
              <w:t>Pécs</w:t>
            </w:r>
            <w:proofErr w:type="spellEnd"/>
          </w:p>
          <w:p w14:paraId="53DFC6F4"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Princeton University</w:t>
            </w:r>
          </w:p>
          <w:p w14:paraId="4AE060DF"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Queen’s university Belfast</w:t>
            </w:r>
          </w:p>
          <w:p w14:paraId="1CF129E0" w14:textId="02AD27DD"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roofErr w:type="spellStart"/>
            <w:r w:rsidRPr="00E70069">
              <w:rPr>
                <w:rFonts w:ascii="Muli" w:eastAsia="Times New Roman" w:hAnsi="Muli"/>
                <w:color w:val="000000" w:themeColor="text1"/>
                <w:sz w:val="18"/>
                <w:szCs w:val="18"/>
                <w:lang w:val="en-GB" w:eastAsia="en-GB"/>
              </w:rPr>
              <w:t>Xidian</w:t>
            </w:r>
            <w:proofErr w:type="spellEnd"/>
            <w:r w:rsidRPr="00E70069">
              <w:rPr>
                <w:rFonts w:ascii="Muli" w:eastAsia="Times New Roman" w:hAnsi="Muli"/>
                <w:color w:val="000000" w:themeColor="text1"/>
                <w:sz w:val="18"/>
                <w:szCs w:val="18"/>
                <w:lang w:val="en-GB" w:eastAsia="en-GB"/>
              </w:rPr>
              <w:t xml:space="preserve"> Un</w:t>
            </w:r>
            <w:r w:rsidR="00A43333">
              <w:rPr>
                <w:rFonts w:ascii="Muli" w:eastAsia="Times New Roman" w:hAnsi="Muli"/>
                <w:color w:val="000000" w:themeColor="text1"/>
                <w:sz w:val="18"/>
                <w:szCs w:val="18"/>
                <w:lang w:val="en-GB" w:eastAsia="en-GB"/>
              </w:rPr>
              <w:t>ive</w:t>
            </w:r>
            <w:r w:rsidRPr="00E70069">
              <w:rPr>
                <w:rFonts w:ascii="Muli" w:eastAsia="Times New Roman" w:hAnsi="Muli"/>
                <w:color w:val="000000" w:themeColor="text1"/>
                <w:sz w:val="18"/>
                <w:szCs w:val="18"/>
                <w:lang w:val="en-GB" w:eastAsia="en-GB"/>
              </w:rPr>
              <w:t>rsity</w:t>
            </w:r>
          </w:p>
          <w:p w14:paraId="6AE02833"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Szeged</w:t>
            </w:r>
          </w:p>
          <w:p w14:paraId="347324B7"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Strathclyde</w:t>
            </w:r>
          </w:p>
          <w:p w14:paraId="40544172"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 xml:space="preserve">University of Sarajevo </w:t>
            </w:r>
          </w:p>
          <w:p w14:paraId="7B5F7865"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Perugia</w:t>
            </w:r>
          </w:p>
          <w:p w14:paraId="189AAD8F"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Liverpool</w:t>
            </w:r>
          </w:p>
          <w:p w14:paraId="01010BF6"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 xml:space="preserve">University of </w:t>
            </w:r>
            <w:proofErr w:type="spellStart"/>
            <w:r w:rsidRPr="00E70069">
              <w:rPr>
                <w:rFonts w:ascii="Muli" w:eastAsia="Times New Roman" w:hAnsi="Muli"/>
                <w:color w:val="000000" w:themeColor="text1"/>
                <w:sz w:val="18"/>
                <w:szCs w:val="18"/>
                <w:lang w:val="en-GB" w:eastAsia="en-GB"/>
              </w:rPr>
              <w:t>Kaiserslauten</w:t>
            </w:r>
            <w:proofErr w:type="spellEnd"/>
          </w:p>
          <w:p w14:paraId="20349B02"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California San Diego</w:t>
            </w:r>
          </w:p>
          <w:p w14:paraId="1D2B6FE0"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Amsterdam</w:t>
            </w:r>
          </w:p>
          <w:p w14:paraId="266FA2AE"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Universidad de Salamanca</w:t>
            </w:r>
          </w:p>
          <w:p w14:paraId="23C0B52E"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roofErr w:type="spellStart"/>
            <w:r w:rsidRPr="00E70069">
              <w:rPr>
                <w:rFonts w:ascii="Muli" w:eastAsia="Times New Roman" w:hAnsi="Muli"/>
                <w:color w:val="000000" w:themeColor="text1"/>
                <w:sz w:val="18"/>
                <w:szCs w:val="18"/>
                <w:lang w:val="en-GB" w:eastAsia="en-GB"/>
              </w:rPr>
              <w:t>Technische</w:t>
            </w:r>
            <w:proofErr w:type="spellEnd"/>
            <w:r w:rsidRPr="00E70069">
              <w:rPr>
                <w:rFonts w:ascii="Muli" w:eastAsia="Times New Roman" w:hAnsi="Muli"/>
                <w:color w:val="000000" w:themeColor="text1"/>
                <w:sz w:val="18"/>
                <w:szCs w:val="18"/>
                <w:lang w:val="en-GB" w:eastAsia="en-GB"/>
              </w:rPr>
              <w:t xml:space="preserve"> </w:t>
            </w:r>
            <w:proofErr w:type="spellStart"/>
            <w:r w:rsidRPr="00E70069">
              <w:rPr>
                <w:rFonts w:ascii="Muli" w:eastAsia="Times New Roman" w:hAnsi="Muli"/>
                <w:color w:val="000000" w:themeColor="text1"/>
                <w:sz w:val="18"/>
                <w:szCs w:val="18"/>
                <w:lang w:val="en-GB" w:eastAsia="en-GB"/>
              </w:rPr>
              <w:t>Universitaet</w:t>
            </w:r>
            <w:proofErr w:type="spellEnd"/>
            <w:r w:rsidRPr="00E70069">
              <w:rPr>
                <w:rFonts w:ascii="Muli" w:eastAsia="Times New Roman" w:hAnsi="Muli"/>
                <w:color w:val="000000" w:themeColor="text1"/>
                <w:sz w:val="18"/>
                <w:szCs w:val="18"/>
                <w:lang w:val="en-GB" w:eastAsia="en-GB"/>
              </w:rPr>
              <w:t xml:space="preserve"> </w:t>
            </w:r>
            <w:proofErr w:type="spellStart"/>
            <w:r w:rsidRPr="00E70069">
              <w:rPr>
                <w:rFonts w:ascii="Muli" w:eastAsia="Times New Roman" w:hAnsi="Muli"/>
                <w:color w:val="000000" w:themeColor="text1"/>
                <w:sz w:val="18"/>
                <w:szCs w:val="18"/>
                <w:lang w:val="en-GB" w:eastAsia="en-GB"/>
              </w:rPr>
              <w:t>WienUniversity</w:t>
            </w:r>
            <w:proofErr w:type="spellEnd"/>
            <w:r w:rsidRPr="00E70069">
              <w:rPr>
                <w:rFonts w:ascii="Muli" w:eastAsia="Times New Roman" w:hAnsi="Muli"/>
                <w:color w:val="000000" w:themeColor="text1"/>
                <w:sz w:val="18"/>
                <w:szCs w:val="18"/>
                <w:lang w:val="en-GB" w:eastAsia="en-GB"/>
              </w:rPr>
              <w:t xml:space="preserve"> of Texas at Austin</w:t>
            </w:r>
          </w:p>
          <w:p w14:paraId="32F37E3D"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Ohio State University</w:t>
            </w:r>
          </w:p>
          <w:p w14:paraId="423EC828"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Technical University of Crete</w:t>
            </w:r>
          </w:p>
          <w:p w14:paraId="7D918E7E"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Shenyang Agricultural University</w:t>
            </w:r>
          </w:p>
          <w:p w14:paraId="541465C4"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Queen’s university Belfast</w:t>
            </w:r>
          </w:p>
          <w:p w14:paraId="2D9102EB"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 xml:space="preserve">Humboldt </w:t>
            </w:r>
            <w:proofErr w:type="spellStart"/>
            <w:r w:rsidRPr="00E70069">
              <w:rPr>
                <w:rFonts w:ascii="Muli" w:eastAsia="Times New Roman" w:hAnsi="Muli"/>
                <w:color w:val="000000" w:themeColor="text1"/>
                <w:sz w:val="18"/>
                <w:szCs w:val="18"/>
                <w:lang w:val="en-GB" w:eastAsia="en-GB"/>
              </w:rPr>
              <w:t>Universitaet</w:t>
            </w:r>
            <w:proofErr w:type="spellEnd"/>
            <w:r w:rsidRPr="00E70069">
              <w:rPr>
                <w:rFonts w:ascii="Muli" w:eastAsia="Times New Roman" w:hAnsi="Muli"/>
                <w:color w:val="000000" w:themeColor="text1"/>
                <w:sz w:val="18"/>
                <w:szCs w:val="18"/>
                <w:lang w:val="en-GB" w:eastAsia="en-GB"/>
              </w:rPr>
              <w:t xml:space="preserve"> Berlin</w:t>
            </w:r>
          </w:p>
          <w:p w14:paraId="2F29CEBC"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Monash University</w:t>
            </w:r>
          </w:p>
          <w:p w14:paraId="71ECC235"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Shanghai Tech University</w:t>
            </w:r>
          </w:p>
          <w:p w14:paraId="22E36923"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Utrecht</w:t>
            </w:r>
          </w:p>
          <w:p w14:paraId="09451D30"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Arizona State University</w:t>
            </w:r>
          </w:p>
          <w:p w14:paraId="3B7D7A21"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Tohoku University</w:t>
            </w:r>
          </w:p>
          <w:p w14:paraId="57C30699"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Tilburg University</w:t>
            </w:r>
          </w:p>
          <w:p w14:paraId="6FE107C7"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Nottingham</w:t>
            </w:r>
          </w:p>
          <w:p w14:paraId="26F44239"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Ljubljana</w:t>
            </w:r>
          </w:p>
          <w:p w14:paraId="039D51F6"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Tampere University</w:t>
            </w:r>
          </w:p>
          <w:p w14:paraId="455E0842"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York</w:t>
            </w:r>
          </w:p>
          <w:p w14:paraId="436FA72A"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Saskatchewan</w:t>
            </w:r>
          </w:p>
          <w:p w14:paraId="2D6CD245"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Tirana</w:t>
            </w:r>
          </w:p>
          <w:p w14:paraId="42CB7D01"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Macquarie University</w:t>
            </w:r>
          </w:p>
          <w:p w14:paraId="13876456"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r w:rsidRPr="00E70069">
              <w:rPr>
                <w:rFonts w:ascii="Muli" w:eastAsia="Times New Roman" w:hAnsi="Muli"/>
                <w:color w:val="000000" w:themeColor="text1"/>
                <w:sz w:val="18"/>
                <w:szCs w:val="18"/>
                <w:lang w:val="en-GB" w:eastAsia="en-GB"/>
              </w:rPr>
              <w:t>University of Fribourg</w:t>
            </w:r>
          </w:p>
          <w:p w14:paraId="4F8282CD" w14:textId="77777777" w:rsidR="008B35A6" w:rsidRPr="00A43333" w:rsidRDefault="008B35A6">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rPr>
            </w:pPr>
            <w:r w:rsidRPr="00E70069">
              <w:rPr>
                <w:rFonts w:ascii="Muli" w:eastAsia="Times New Roman" w:hAnsi="Muli"/>
                <w:color w:val="000000" w:themeColor="text1"/>
                <w:sz w:val="18"/>
                <w:szCs w:val="18"/>
                <w:lang w:val="en-GB" w:eastAsia="en-GB"/>
              </w:rPr>
              <w:t>Technical University of Denmark</w:t>
            </w:r>
          </w:p>
          <w:p w14:paraId="67F4B46F" w14:textId="47DEF5A4" w:rsidR="00A43333" w:rsidRPr="00E70069" w:rsidRDefault="00A43333" w:rsidP="0064487D">
            <w:pPr>
              <w:pStyle w:val="ListParagraph"/>
              <w:numPr>
                <w:ilvl w:val="0"/>
                <w:numId w:val="0"/>
              </w:numPr>
              <w:spacing w:line="240" w:lineRule="auto"/>
              <w:ind w:left="100"/>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rPr>
            </w:pPr>
          </w:p>
        </w:tc>
        <w:tc>
          <w:tcPr>
            <w:tcW w:w="3153" w:type="dxa"/>
            <w:tcBorders>
              <w:top w:val="single" w:sz="4" w:space="0" w:color="auto"/>
            </w:tcBorders>
          </w:tcPr>
          <w:p w14:paraId="2195948D" w14:textId="7B3A483E"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lastRenderedPageBreak/>
              <w:t>EOSC Association</w:t>
            </w:r>
          </w:p>
          <w:p w14:paraId="13941DF0" w14:textId="1FF1FD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ExPaNDS</w:t>
            </w:r>
          </w:p>
          <w:p w14:paraId="656099BA" w14:textId="7BF969F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 Life</w:t>
            </w:r>
          </w:p>
          <w:p w14:paraId="2A631BD2" w14:textId="14C139A1"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ENVRI FAIR</w:t>
            </w:r>
          </w:p>
          <w:p w14:paraId="53CC831E" w14:textId="05D1F440"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ESCAPE</w:t>
            </w:r>
          </w:p>
          <w:p w14:paraId="6293F8EA" w14:textId="1FE48D6B"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SSHOC</w:t>
            </w:r>
          </w:p>
          <w:p w14:paraId="1E120635" w14:textId="691E8D46"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EOSCsecretariat.eu</w:t>
            </w:r>
          </w:p>
          <w:p w14:paraId="678CFDBA" w14:textId="5329D724"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 Future</w:t>
            </w:r>
          </w:p>
          <w:p w14:paraId="072F6FBA" w14:textId="207E1164"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proofErr w:type="spellStart"/>
            <w:r w:rsidRPr="00E70069">
              <w:rPr>
                <w:rFonts w:ascii="Muli" w:hAnsi="Muli"/>
                <w:color w:val="000000" w:themeColor="text1"/>
                <w:sz w:val="18"/>
                <w:szCs w:val="18"/>
                <w:lang w:val="en-GB" w:eastAsia="en-GB"/>
              </w:rPr>
              <w:t>FAIRsFAIR</w:t>
            </w:r>
            <w:proofErr w:type="spellEnd"/>
          </w:p>
          <w:p w14:paraId="1F6DE892" w14:textId="47521836"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DAPHNE EU Project</w:t>
            </w:r>
          </w:p>
          <w:p w14:paraId="3377BD50" w14:textId="771B702D"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lastRenderedPageBreak/>
              <w:t>EOSC-Pillar</w:t>
            </w:r>
          </w:p>
          <w:p w14:paraId="5F2A56C5" w14:textId="1FC10958"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EOSC-Nordic</w:t>
            </w:r>
          </w:p>
          <w:p w14:paraId="7C0F045D" w14:textId="7EA84F48"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EOSC-Synergy</w:t>
            </w:r>
          </w:p>
          <w:p w14:paraId="5DF3F183" w14:textId="55B23BBE"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NI4OS-Europe</w:t>
            </w:r>
          </w:p>
          <w:p w14:paraId="73BB2470"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CS3MESH4EOSC</w:t>
            </w:r>
          </w:p>
          <w:p w14:paraId="38BC25AC"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EOSC-Hub</w:t>
            </w:r>
          </w:p>
          <w:p w14:paraId="7E7EE91E"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 Governing Board</w:t>
            </w:r>
          </w:p>
          <w:p w14:paraId="207AD966"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 Executive Board</w:t>
            </w:r>
          </w:p>
          <w:p w14:paraId="1AA05905"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 xml:space="preserve">EOSC </w:t>
            </w:r>
            <w:r w:rsidR="00930980" w:rsidRPr="00E70069">
              <w:rPr>
                <w:rFonts w:ascii="Muli" w:hAnsi="Muli"/>
                <w:color w:val="000000" w:themeColor="text1"/>
                <w:sz w:val="18"/>
                <w:szCs w:val="18"/>
                <w:lang w:val="en-GB" w:eastAsia="en-GB"/>
              </w:rPr>
              <w:t>Financial Sustainability Task Force</w:t>
            </w:r>
          </w:p>
          <w:p w14:paraId="4F3F7C97" w14:textId="530519AA" w:rsidR="00930980"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EOSC AAI Task Force</w:t>
            </w:r>
          </w:p>
        </w:tc>
      </w:tr>
      <w:tr w:rsidR="008B35A6" w:rsidRPr="00E70069" w14:paraId="0A840918" w14:textId="77777777" w:rsidTr="00884A36">
        <w:tc>
          <w:tcPr>
            <w:cnfStyle w:val="001000000000" w:firstRow="0" w:lastRow="0" w:firstColumn="1" w:lastColumn="0" w:oddVBand="0" w:evenVBand="0" w:oddHBand="0" w:evenHBand="0" w:firstRowFirstColumn="0" w:firstRowLastColumn="0" w:lastRowFirstColumn="0" w:lastRowLastColumn="0"/>
            <w:tcW w:w="3340" w:type="dxa"/>
            <w:vMerge/>
          </w:tcPr>
          <w:p w14:paraId="067E0C2F"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color w:val="000000" w:themeColor="text1"/>
                <w:sz w:val="18"/>
                <w:szCs w:val="18"/>
                <w:lang w:val="en-GB" w:eastAsia="en-GB"/>
              </w:rPr>
            </w:pPr>
          </w:p>
        </w:tc>
        <w:tc>
          <w:tcPr>
            <w:tcW w:w="3254" w:type="dxa"/>
            <w:vMerge/>
          </w:tcPr>
          <w:p w14:paraId="2CA60F3D" w14:textId="77777777" w:rsidR="008B35A6" w:rsidRPr="00E70069" w:rsidRDefault="008B35A6">
            <w:pPr>
              <w:pStyle w:val="ListParagraph"/>
              <w:widowControl/>
              <w:numPr>
                <w:ilvl w:val="0"/>
                <w:numId w:val="13"/>
              </w:numPr>
              <w:tabs>
                <w:tab w:val="clear" w:pos="851"/>
              </w:tabs>
              <w:autoSpaceDE/>
              <w:autoSpaceDN/>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shd w:val="clear" w:color="auto" w:fill="A44773"/>
          </w:tcPr>
          <w:p w14:paraId="79A3586B" w14:textId="0C3617BC" w:rsidR="008B35A6" w:rsidRPr="00E70069" w:rsidRDefault="008B35A6" w:rsidP="00884A36">
            <w:pPr>
              <w:pStyle w:val="ListParagraph"/>
              <w:widowControl/>
              <w:numPr>
                <w:ilvl w:val="0"/>
                <w:numId w:val="0"/>
              </w:numPr>
              <w:tabs>
                <w:tab w:val="clear" w:pos="851"/>
              </w:tabs>
              <w:autoSpaceDE/>
              <w:autoSpaceDN/>
              <w:spacing w:line="240" w:lineRule="auto"/>
              <w:ind w:left="208"/>
              <w:contextualSpacing/>
              <w:jc w:val="left"/>
              <w:cnfStyle w:val="000000000000" w:firstRow="0" w:lastRow="0" w:firstColumn="0" w:lastColumn="0" w:oddVBand="0" w:evenVBand="0" w:oddHBand="0" w:evenHBand="0" w:firstRowFirstColumn="0" w:firstRowLastColumn="0" w:lastRowFirstColumn="0" w:lastRowLastColumn="0"/>
              <w:rPr>
                <w:rFonts w:ascii="Muli" w:hAnsi="Muli"/>
                <w:b/>
                <w:bCs/>
                <w:color w:val="FFFFFF" w:themeColor="background1"/>
                <w:sz w:val="18"/>
                <w:szCs w:val="18"/>
                <w:lang w:val="en-GB" w:eastAsia="en-GB"/>
              </w:rPr>
            </w:pPr>
            <w:r w:rsidRPr="00E70069">
              <w:rPr>
                <w:rFonts w:ascii="Muli" w:hAnsi="Muli"/>
                <w:b/>
                <w:bCs/>
                <w:color w:val="FFFFFF" w:themeColor="background1"/>
                <w:szCs w:val="21"/>
                <w:lang w:val="en-GB"/>
              </w:rPr>
              <w:t>Policy Makers</w:t>
            </w:r>
          </w:p>
        </w:tc>
      </w:tr>
      <w:tr w:rsidR="008B35A6" w:rsidRPr="00E70069" w14:paraId="363DDB8A" w14:textId="77777777" w:rsidTr="008B35A6">
        <w:trPr>
          <w:trHeight w:val="1860"/>
        </w:trPr>
        <w:tc>
          <w:tcPr>
            <w:cnfStyle w:val="001000000000" w:firstRow="0" w:lastRow="0" w:firstColumn="1" w:lastColumn="0" w:oddVBand="0" w:evenVBand="0" w:oddHBand="0" w:evenHBand="0" w:firstRowFirstColumn="0" w:firstRowLastColumn="0" w:lastRowFirstColumn="0" w:lastRowLastColumn="0"/>
            <w:tcW w:w="3340" w:type="dxa"/>
            <w:vMerge/>
          </w:tcPr>
          <w:p w14:paraId="09CFC86F" w14:textId="14FAA61A"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
        </w:tc>
        <w:tc>
          <w:tcPr>
            <w:tcW w:w="3254" w:type="dxa"/>
            <w:vMerge/>
          </w:tcPr>
          <w:p w14:paraId="0348FF61" w14:textId="01F9D345" w:rsidR="008B35A6" w:rsidRPr="00E70069" w:rsidRDefault="008B35A6">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tcPr>
          <w:p w14:paraId="39767595"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European Commission</w:t>
            </w:r>
          </w:p>
          <w:p w14:paraId="1089A920"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Slovenian Ministry of Education, Science and Sport</w:t>
            </w:r>
          </w:p>
          <w:p w14:paraId="0C29FBDB"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Slovenian Ministry of Public Administration</w:t>
            </w:r>
          </w:p>
          <w:p w14:paraId="41AFC21F"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French Ministry for Higher Education, Research and Innovation</w:t>
            </w:r>
          </w:p>
          <w:p w14:paraId="0EB6F6A2"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Italian Ministry for University and Research</w:t>
            </w:r>
          </w:p>
          <w:p w14:paraId="2D5BBE73"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Polish Ministry of Science and Higher Education</w:t>
            </w:r>
          </w:p>
          <w:p w14:paraId="33A60AAF"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Czech Ministry of Education, Youth and Sports</w:t>
            </w:r>
          </w:p>
          <w:p w14:paraId="03F4AB4D"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Slovenian State Secretary</w:t>
            </w:r>
          </w:p>
          <w:p w14:paraId="5C5C66A3"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Austrian Federal Ministry of Education, Science and Research</w:t>
            </w:r>
          </w:p>
          <w:p w14:paraId="5FDA67DC" w14:textId="77777777"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National Research, Development and Innovation Office – Hungary</w:t>
            </w:r>
          </w:p>
          <w:p w14:paraId="2279D06E" w14:textId="58CF4B4C" w:rsidR="008B35A6" w:rsidRPr="00E70069" w:rsidRDefault="008B35A6">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Romanian Ministry of Education</w:t>
            </w:r>
          </w:p>
        </w:tc>
      </w:tr>
      <w:tr w:rsidR="008B35A6" w:rsidRPr="00E70069" w14:paraId="0E7F6B9A" w14:textId="77777777" w:rsidTr="008B35A6">
        <w:trPr>
          <w:trHeight w:val="209"/>
        </w:trPr>
        <w:tc>
          <w:tcPr>
            <w:cnfStyle w:val="001000000000" w:firstRow="0" w:lastRow="0" w:firstColumn="1" w:lastColumn="0" w:oddVBand="0" w:evenVBand="0" w:oddHBand="0" w:evenHBand="0" w:firstRowFirstColumn="0" w:firstRowLastColumn="0" w:lastRowFirstColumn="0" w:lastRowLastColumn="0"/>
            <w:tcW w:w="3340" w:type="dxa"/>
            <w:vMerge/>
          </w:tcPr>
          <w:p w14:paraId="1D4C4957" w14:textId="77777777" w:rsidR="008B35A6" w:rsidRPr="00E70069" w:rsidRDefault="008B35A6">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
        </w:tc>
        <w:tc>
          <w:tcPr>
            <w:tcW w:w="3254" w:type="dxa"/>
            <w:vMerge/>
          </w:tcPr>
          <w:p w14:paraId="12A66381" w14:textId="77777777" w:rsidR="008B35A6" w:rsidRPr="00E70069" w:rsidRDefault="008B35A6">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shd w:val="clear" w:color="auto" w:fill="A44773"/>
          </w:tcPr>
          <w:p w14:paraId="1443F7A0" w14:textId="1D5CDC81" w:rsidR="008B35A6" w:rsidRPr="00E70069" w:rsidRDefault="008B35A6" w:rsidP="008B35A6">
            <w:pPr>
              <w:widowControl/>
              <w:autoSpaceDE/>
              <w:autoSpaceDN/>
              <w:ind w:left="208"/>
              <w:contextualSpacing/>
              <w:jc w:val="left"/>
              <w:cnfStyle w:val="000000000000" w:firstRow="0" w:lastRow="0" w:firstColumn="0" w:lastColumn="0" w:oddVBand="0" w:evenVBand="0" w:oddHBand="0" w:evenHBand="0" w:firstRowFirstColumn="0" w:firstRowLastColumn="0" w:lastRowFirstColumn="0" w:lastRowLastColumn="0"/>
              <w:rPr>
                <w:rFonts w:ascii="Muli" w:hAnsi="Muli"/>
                <w:b/>
                <w:bCs/>
                <w:color w:val="000000" w:themeColor="text1"/>
                <w:sz w:val="18"/>
                <w:szCs w:val="18"/>
                <w:lang w:val="en-GB" w:eastAsia="en-GB"/>
              </w:rPr>
            </w:pPr>
            <w:r w:rsidRPr="00E70069">
              <w:rPr>
                <w:rFonts w:ascii="Muli" w:hAnsi="Muli"/>
                <w:b/>
                <w:bCs/>
                <w:color w:val="FFFFFF" w:themeColor="background1"/>
                <w:szCs w:val="21"/>
                <w:lang w:val="en-GB"/>
              </w:rPr>
              <w:t>e-infrastructures</w:t>
            </w:r>
          </w:p>
        </w:tc>
      </w:tr>
      <w:tr w:rsidR="00930980" w:rsidRPr="00E70069" w14:paraId="49F3DC45" w14:textId="77777777" w:rsidTr="00930980">
        <w:trPr>
          <w:trHeight w:val="1860"/>
        </w:trPr>
        <w:tc>
          <w:tcPr>
            <w:cnfStyle w:val="001000000000" w:firstRow="0" w:lastRow="0" w:firstColumn="1" w:lastColumn="0" w:oddVBand="0" w:evenVBand="0" w:oddHBand="0" w:evenHBand="0" w:firstRowFirstColumn="0" w:firstRowLastColumn="0" w:lastRowFirstColumn="0" w:lastRowLastColumn="0"/>
            <w:tcW w:w="3340" w:type="dxa"/>
            <w:vMerge/>
          </w:tcPr>
          <w:p w14:paraId="656BA2B9" w14:textId="77777777" w:rsidR="00930980" w:rsidRPr="00E70069" w:rsidRDefault="00930980">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
        </w:tc>
        <w:tc>
          <w:tcPr>
            <w:tcW w:w="3254" w:type="dxa"/>
            <w:vMerge/>
          </w:tcPr>
          <w:p w14:paraId="6D4E7B81" w14:textId="77777777" w:rsidR="00930980" w:rsidRPr="00E70069" w:rsidRDefault="00930980">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tcPr>
          <w:p w14:paraId="3D4458E9" w14:textId="6738F3C4" w:rsidR="00930980"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EGI Foundation</w:t>
            </w:r>
          </w:p>
          <w:p w14:paraId="268DC2E8"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Open AIRE</w:t>
            </w:r>
          </w:p>
          <w:p w14:paraId="64CA5498" w14:textId="1C96FB72" w:rsidR="00EF4881"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NRA</w:t>
            </w:r>
          </w:p>
          <w:p w14:paraId="46B79ACF" w14:textId="77777777" w:rsidR="00930980"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proofErr w:type="spellStart"/>
            <w:r w:rsidRPr="00E70069">
              <w:rPr>
                <w:rFonts w:ascii="Muli" w:hAnsi="Muli"/>
                <w:color w:val="000000" w:themeColor="text1"/>
                <w:sz w:val="18"/>
                <w:szCs w:val="18"/>
                <w:lang w:val="en-GB" w:eastAsia="en-GB"/>
              </w:rPr>
              <w:t>ISTerre</w:t>
            </w:r>
            <w:proofErr w:type="spellEnd"/>
            <w:r w:rsidRPr="00E70069">
              <w:rPr>
                <w:rFonts w:ascii="Muli" w:hAnsi="Muli"/>
                <w:color w:val="000000" w:themeColor="text1"/>
                <w:sz w:val="18"/>
                <w:szCs w:val="18"/>
                <w:lang w:val="en-GB" w:eastAsia="en-GB"/>
              </w:rPr>
              <w:t>-CNRS</w:t>
            </w:r>
          </w:p>
          <w:p w14:paraId="0CBADC22" w14:textId="77777777" w:rsidR="00930980"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LEGI Grenoble INP</w:t>
            </w:r>
          </w:p>
          <w:p w14:paraId="779BC22A" w14:textId="77777777" w:rsidR="00930980"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 xml:space="preserve">Barcelona </w:t>
            </w:r>
            <w:proofErr w:type="spellStart"/>
            <w:r w:rsidRPr="00E70069">
              <w:rPr>
                <w:rFonts w:ascii="Muli" w:hAnsi="Muli"/>
                <w:color w:val="000000" w:themeColor="text1"/>
                <w:sz w:val="18"/>
                <w:szCs w:val="18"/>
                <w:lang w:val="en-GB" w:eastAsia="en-GB"/>
              </w:rPr>
              <w:t>Supercompunting</w:t>
            </w:r>
            <w:proofErr w:type="spellEnd"/>
            <w:r w:rsidRPr="00E70069">
              <w:rPr>
                <w:rFonts w:ascii="Muli" w:hAnsi="Muli"/>
                <w:color w:val="000000" w:themeColor="text1"/>
                <w:sz w:val="18"/>
                <w:szCs w:val="18"/>
                <w:lang w:val="en-GB" w:eastAsia="en-GB"/>
              </w:rPr>
              <w:t xml:space="preserve"> </w:t>
            </w:r>
            <w:proofErr w:type="spellStart"/>
            <w:r w:rsidRPr="00E70069">
              <w:rPr>
                <w:rFonts w:ascii="Muli" w:hAnsi="Muli"/>
                <w:color w:val="000000" w:themeColor="text1"/>
                <w:sz w:val="18"/>
                <w:szCs w:val="18"/>
                <w:lang w:val="en-GB" w:eastAsia="en-GB"/>
              </w:rPr>
              <w:t>Center</w:t>
            </w:r>
            <w:proofErr w:type="spellEnd"/>
          </w:p>
          <w:p w14:paraId="2D74BFD8" w14:textId="77777777" w:rsidR="00930980"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GÉANT</w:t>
            </w:r>
          </w:p>
          <w:p w14:paraId="76E4FE11" w14:textId="72F07B3C" w:rsidR="00930980" w:rsidRPr="00E70069" w:rsidRDefault="00930980">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GARR</w:t>
            </w:r>
          </w:p>
        </w:tc>
      </w:tr>
      <w:tr w:rsidR="00930980" w:rsidRPr="00E70069" w14:paraId="596E6A45" w14:textId="77777777" w:rsidTr="00930980">
        <w:trPr>
          <w:trHeight w:val="232"/>
        </w:trPr>
        <w:tc>
          <w:tcPr>
            <w:cnfStyle w:val="001000000000" w:firstRow="0" w:lastRow="0" w:firstColumn="1" w:lastColumn="0" w:oddVBand="0" w:evenVBand="0" w:oddHBand="0" w:evenHBand="0" w:firstRowFirstColumn="0" w:firstRowLastColumn="0" w:lastRowFirstColumn="0" w:lastRowLastColumn="0"/>
            <w:tcW w:w="3340" w:type="dxa"/>
            <w:vMerge/>
          </w:tcPr>
          <w:p w14:paraId="0FC3F187" w14:textId="77777777" w:rsidR="00930980" w:rsidRPr="00E70069" w:rsidRDefault="00930980">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
        </w:tc>
        <w:tc>
          <w:tcPr>
            <w:tcW w:w="3254" w:type="dxa"/>
            <w:vMerge/>
          </w:tcPr>
          <w:p w14:paraId="6B158B67" w14:textId="77777777" w:rsidR="00930980" w:rsidRPr="00E70069" w:rsidRDefault="00930980">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shd w:val="clear" w:color="auto" w:fill="A44773"/>
          </w:tcPr>
          <w:p w14:paraId="3491D392" w14:textId="1924B747" w:rsidR="00930980" w:rsidRPr="00E70069" w:rsidRDefault="00930980" w:rsidP="00930980">
            <w:pPr>
              <w:widowControl/>
              <w:autoSpaceDE/>
              <w:autoSpaceDN/>
              <w:ind w:left="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b/>
                <w:bCs/>
                <w:color w:val="FFFFFF" w:themeColor="background1"/>
                <w:szCs w:val="21"/>
                <w:lang w:val="en-GB"/>
              </w:rPr>
              <w:t>Publishers (and related journals)</w:t>
            </w:r>
          </w:p>
        </w:tc>
      </w:tr>
      <w:tr w:rsidR="00EF4881" w:rsidRPr="00E70069" w14:paraId="7AECC6E2" w14:textId="77777777" w:rsidTr="00930980">
        <w:trPr>
          <w:trHeight w:val="1860"/>
        </w:trPr>
        <w:tc>
          <w:tcPr>
            <w:cnfStyle w:val="001000000000" w:firstRow="0" w:lastRow="0" w:firstColumn="1" w:lastColumn="0" w:oddVBand="0" w:evenVBand="0" w:oddHBand="0" w:evenHBand="0" w:firstRowFirstColumn="0" w:firstRowLastColumn="0" w:lastRowFirstColumn="0" w:lastRowLastColumn="0"/>
            <w:tcW w:w="3340" w:type="dxa"/>
            <w:vMerge/>
          </w:tcPr>
          <w:p w14:paraId="63CDC7BC"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
        </w:tc>
        <w:tc>
          <w:tcPr>
            <w:tcW w:w="3254" w:type="dxa"/>
            <w:vMerge/>
          </w:tcPr>
          <w:p w14:paraId="687454E1" w14:textId="77777777" w:rsidR="00EF4881" w:rsidRPr="00E70069" w:rsidRDefault="00EF4881">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tcPr>
          <w:p w14:paraId="4EE964F8"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ACS</w:t>
            </w:r>
          </w:p>
          <w:p w14:paraId="6AD36977"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APS</w:t>
            </w:r>
          </w:p>
          <w:p w14:paraId="4B81DF3C"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Cell Press</w:t>
            </w:r>
          </w:p>
          <w:p w14:paraId="505DD4F1"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Springer Nature</w:t>
            </w:r>
          </w:p>
          <w:p w14:paraId="3ABEFAB7"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IUCr</w:t>
            </w:r>
          </w:p>
          <w:p w14:paraId="4BA51E2A"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Journal of Biological Chemistry</w:t>
            </w:r>
          </w:p>
          <w:p w14:paraId="18830960"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Wiley</w:t>
            </w:r>
          </w:p>
          <w:p w14:paraId="760B72BA" w14:textId="77777777"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RSC</w:t>
            </w:r>
          </w:p>
          <w:p w14:paraId="51E936EB" w14:textId="303D3505"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PNAS</w:t>
            </w:r>
          </w:p>
        </w:tc>
      </w:tr>
      <w:tr w:rsidR="00EF4881" w:rsidRPr="00E70069" w14:paraId="679E097C" w14:textId="77777777" w:rsidTr="00EF4881">
        <w:trPr>
          <w:trHeight w:val="205"/>
        </w:trPr>
        <w:tc>
          <w:tcPr>
            <w:cnfStyle w:val="001000000000" w:firstRow="0" w:lastRow="0" w:firstColumn="1" w:lastColumn="0" w:oddVBand="0" w:evenVBand="0" w:oddHBand="0" w:evenHBand="0" w:firstRowFirstColumn="0" w:firstRowLastColumn="0" w:lastRowFirstColumn="0" w:lastRowLastColumn="0"/>
            <w:tcW w:w="3340" w:type="dxa"/>
            <w:vMerge/>
          </w:tcPr>
          <w:p w14:paraId="166F2C39" w14:textId="77777777" w:rsidR="00EF4881" w:rsidRPr="00E70069" w:rsidRDefault="00EF4881">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
        </w:tc>
        <w:tc>
          <w:tcPr>
            <w:tcW w:w="3254" w:type="dxa"/>
            <w:vMerge/>
          </w:tcPr>
          <w:p w14:paraId="42004A25" w14:textId="77777777" w:rsidR="00EF4881" w:rsidRPr="00E70069" w:rsidRDefault="00EF4881">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shd w:val="clear" w:color="auto" w:fill="A44773"/>
          </w:tcPr>
          <w:p w14:paraId="20293334" w14:textId="79296985" w:rsidR="00EF4881" w:rsidRPr="00E70069" w:rsidRDefault="00EF4881" w:rsidP="00EF4881">
            <w:pPr>
              <w:widowControl/>
              <w:autoSpaceDE/>
              <w:autoSpaceDN/>
              <w:ind w:left="208"/>
              <w:contextualSpacing/>
              <w:jc w:val="left"/>
              <w:cnfStyle w:val="000000000000" w:firstRow="0" w:lastRow="0" w:firstColumn="0" w:lastColumn="0" w:oddVBand="0" w:evenVBand="0" w:oddHBand="0" w:evenHBand="0" w:firstRowFirstColumn="0" w:firstRowLastColumn="0" w:lastRowFirstColumn="0" w:lastRowLastColumn="0"/>
              <w:rPr>
                <w:rFonts w:ascii="Muli" w:hAnsi="Muli"/>
                <w:b/>
                <w:bCs/>
                <w:color w:val="FFFFFF" w:themeColor="background1"/>
                <w:sz w:val="20"/>
                <w:szCs w:val="20"/>
                <w:lang w:val="en-GB" w:eastAsia="en-GB"/>
              </w:rPr>
            </w:pPr>
            <w:r w:rsidRPr="00E70069">
              <w:rPr>
                <w:rFonts w:ascii="Muli" w:hAnsi="Muli"/>
                <w:b/>
                <w:bCs/>
                <w:color w:val="FFFFFF" w:themeColor="background1"/>
                <w:sz w:val="20"/>
                <w:szCs w:val="20"/>
                <w:lang w:val="en-GB" w:eastAsia="en-GB"/>
              </w:rPr>
              <w:t>OTHER</w:t>
            </w:r>
          </w:p>
        </w:tc>
      </w:tr>
      <w:tr w:rsidR="00930980" w:rsidRPr="00E70069" w14:paraId="5182ADA4" w14:textId="77777777" w:rsidTr="00EF4881">
        <w:trPr>
          <w:trHeight w:val="339"/>
        </w:trPr>
        <w:tc>
          <w:tcPr>
            <w:cnfStyle w:val="001000000000" w:firstRow="0" w:lastRow="0" w:firstColumn="1" w:lastColumn="0" w:oddVBand="0" w:evenVBand="0" w:oddHBand="0" w:evenHBand="0" w:firstRowFirstColumn="0" w:firstRowLastColumn="0" w:lastRowFirstColumn="0" w:lastRowLastColumn="0"/>
            <w:tcW w:w="3340" w:type="dxa"/>
            <w:vMerge/>
          </w:tcPr>
          <w:p w14:paraId="656D22C2" w14:textId="77777777" w:rsidR="00930980" w:rsidRPr="00E70069" w:rsidRDefault="00930980">
            <w:pPr>
              <w:pStyle w:val="ListParagraph"/>
              <w:widowControl/>
              <w:numPr>
                <w:ilvl w:val="0"/>
                <w:numId w:val="13"/>
              </w:numPr>
              <w:tabs>
                <w:tab w:val="clear" w:pos="851"/>
              </w:tabs>
              <w:autoSpaceDE/>
              <w:autoSpaceDN/>
              <w:spacing w:line="240" w:lineRule="auto"/>
              <w:ind w:left="142" w:hanging="142"/>
              <w:contextualSpacing/>
              <w:jc w:val="left"/>
              <w:rPr>
                <w:rFonts w:ascii="Muli" w:hAnsi="Muli"/>
                <w:b w:val="0"/>
                <w:bCs w:val="0"/>
                <w:color w:val="000000" w:themeColor="text1"/>
                <w:sz w:val="18"/>
                <w:szCs w:val="18"/>
                <w:lang w:val="en-GB" w:eastAsia="en-GB"/>
              </w:rPr>
            </w:pPr>
          </w:p>
        </w:tc>
        <w:tc>
          <w:tcPr>
            <w:tcW w:w="3254" w:type="dxa"/>
            <w:vMerge/>
          </w:tcPr>
          <w:p w14:paraId="26DB603E" w14:textId="77777777" w:rsidR="00930980" w:rsidRPr="00E70069" w:rsidRDefault="00930980">
            <w:pPr>
              <w:pStyle w:val="ListParagraph"/>
              <w:numPr>
                <w:ilvl w:val="0"/>
                <w:numId w:val="13"/>
              </w:numPr>
              <w:spacing w:line="240" w:lineRule="auto"/>
              <w:ind w:left="100" w:hanging="142"/>
              <w:contextualSpacing/>
              <w:jc w:val="left"/>
              <w:cnfStyle w:val="000000000000" w:firstRow="0" w:lastRow="0" w:firstColumn="0" w:lastColumn="0" w:oddVBand="0" w:evenVBand="0" w:oddHBand="0" w:evenHBand="0" w:firstRowFirstColumn="0" w:firstRowLastColumn="0" w:lastRowFirstColumn="0" w:lastRowLastColumn="0"/>
              <w:rPr>
                <w:rFonts w:ascii="Muli" w:eastAsia="Times New Roman" w:hAnsi="Muli"/>
                <w:color w:val="000000" w:themeColor="text1"/>
                <w:sz w:val="18"/>
                <w:szCs w:val="18"/>
                <w:lang w:val="en-GB" w:eastAsia="en-GB"/>
              </w:rPr>
            </w:pPr>
          </w:p>
        </w:tc>
        <w:tc>
          <w:tcPr>
            <w:tcW w:w="3153" w:type="dxa"/>
          </w:tcPr>
          <w:p w14:paraId="4FEBA3E4" w14:textId="488573E5" w:rsidR="00930980"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RDA, Research Data Alliance</w:t>
            </w:r>
          </w:p>
          <w:p w14:paraId="4907F65A" w14:textId="76816A12" w:rsidR="00EF4881" w:rsidRPr="00E70069" w:rsidRDefault="00EF4881">
            <w:pPr>
              <w:pStyle w:val="ListParagraph"/>
              <w:widowControl/>
              <w:numPr>
                <w:ilvl w:val="0"/>
                <w:numId w:val="14"/>
              </w:numPr>
              <w:tabs>
                <w:tab w:val="clear" w:pos="851"/>
              </w:tabs>
              <w:autoSpaceDE/>
              <w:autoSpaceDN/>
              <w:spacing w:line="240" w:lineRule="auto"/>
              <w:ind w:left="208" w:hanging="208"/>
              <w:contextualSpacing/>
              <w:jc w:val="left"/>
              <w:cnfStyle w:val="000000000000" w:firstRow="0" w:lastRow="0" w:firstColumn="0" w:lastColumn="0" w:oddVBand="0" w:evenVBand="0" w:oddHBand="0" w:evenHBand="0" w:firstRowFirstColumn="0" w:firstRowLastColumn="0" w:lastRowFirstColumn="0" w:lastRowLastColumn="0"/>
              <w:rPr>
                <w:rFonts w:ascii="Muli" w:hAnsi="Muli"/>
                <w:color w:val="000000" w:themeColor="text1"/>
                <w:sz w:val="18"/>
                <w:szCs w:val="18"/>
                <w:lang w:val="en-GB" w:eastAsia="en-GB"/>
              </w:rPr>
            </w:pPr>
            <w:r w:rsidRPr="00E70069">
              <w:rPr>
                <w:rFonts w:ascii="Muli" w:hAnsi="Muli"/>
                <w:color w:val="000000" w:themeColor="text1"/>
                <w:sz w:val="18"/>
                <w:szCs w:val="18"/>
                <w:lang w:val="en-GB" w:eastAsia="en-GB"/>
              </w:rPr>
              <w:t>HDF5 Group</w:t>
            </w:r>
          </w:p>
        </w:tc>
      </w:tr>
    </w:tbl>
    <w:p w14:paraId="51B92DE6" w14:textId="77777777" w:rsidR="00A81451" w:rsidRPr="00A81451" w:rsidRDefault="00A81451" w:rsidP="00A81451">
      <w:pPr>
        <w:pStyle w:val="ListParagraph"/>
        <w:widowControl/>
        <w:numPr>
          <w:ilvl w:val="0"/>
          <w:numId w:val="0"/>
        </w:numPr>
        <w:tabs>
          <w:tab w:val="clear" w:pos="851"/>
        </w:tabs>
        <w:autoSpaceDE/>
        <w:autoSpaceDN/>
        <w:spacing w:line="240" w:lineRule="auto"/>
        <w:ind w:left="714"/>
        <w:contextualSpacing/>
        <w:rPr>
          <w:rFonts w:ascii="Muli" w:hAnsi="Muli"/>
          <w:b/>
          <w:color w:val="auto"/>
          <w:sz w:val="28"/>
          <w:szCs w:val="28"/>
          <w:lang w:val="en-GB"/>
        </w:rPr>
      </w:pPr>
      <w:bookmarkStart w:id="18" w:name="WP9"/>
    </w:p>
    <w:p w14:paraId="5B54A71D" w14:textId="77777777" w:rsidR="00AF215B" w:rsidRDefault="00AF215B">
      <w:pPr>
        <w:widowControl/>
        <w:autoSpaceDE/>
        <w:autoSpaceDN/>
        <w:jc w:val="left"/>
        <w:rPr>
          <w:rFonts w:ascii="Muli Black" w:eastAsia="Tahoma" w:hAnsi="Muli Black" w:cs="Tahoma"/>
          <w:b/>
          <w:bCs/>
          <w:color w:val="231F20"/>
          <w:sz w:val="40"/>
          <w:szCs w:val="36"/>
          <w:lang w:val="en-GB"/>
        </w:rPr>
      </w:pPr>
      <w:bookmarkStart w:id="19" w:name="_Toc120892873"/>
      <w:r>
        <w:rPr>
          <w:sz w:val="40"/>
          <w:lang w:val="en-GB"/>
        </w:rPr>
        <w:br w:type="page"/>
      </w:r>
    </w:p>
    <w:p w14:paraId="1A5DCE2F" w14:textId="04745237" w:rsidR="00A7671B" w:rsidRPr="00671AA5" w:rsidRDefault="00FC3D14" w:rsidP="00671AA5">
      <w:pPr>
        <w:pStyle w:val="Heading1"/>
        <w:rPr>
          <w:sz w:val="40"/>
          <w:lang w:val="en-GB"/>
        </w:rPr>
      </w:pPr>
      <w:r w:rsidRPr="00AF215B">
        <w:rPr>
          <w:sz w:val="40"/>
          <w:lang w:val="en-GB"/>
        </w:rPr>
        <w:lastRenderedPageBreak/>
        <w:t xml:space="preserve">4. </w:t>
      </w:r>
      <w:r w:rsidR="003224DA" w:rsidRPr="00AF215B">
        <w:rPr>
          <w:sz w:val="40"/>
          <w:lang w:val="en-GB"/>
        </w:rPr>
        <w:t xml:space="preserve">Overview on </w:t>
      </w:r>
      <w:r w:rsidR="00A7671B" w:rsidRPr="00AF215B">
        <w:rPr>
          <w:sz w:val="40"/>
          <w:lang w:val="en-GB"/>
        </w:rPr>
        <w:t>the channels and tools deployed for outreach and dissemination</w:t>
      </w:r>
      <w:bookmarkEnd w:id="18"/>
      <w:bookmarkEnd w:id="19"/>
    </w:p>
    <w:p w14:paraId="7322199B" w14:textId="105DCA0F" w:rsidR="00A7671B" w:rsidRDefault="00A7671B" w:rsidP="00976F6A">
      <w:pPr>
        <w:spacing w:line="288" w:lineRule="auto"/>
        <w:rPr>
          <w:sz w:val="20"/>
          <w:szCs w:val="20"/>
          <w:lang w:val="en-GB" w:bidi="ar-SA"/>
        </w:rPr>
      </w:pPr>
      <w:r w:rsidRPr="00E70069">
        <w:rPr>
          <w:sz w:val="20"/>
          <w:szCs w:val="20"/>
          <w:lang w:val="en-GB" w:bidi="ar-SA"/>
        </w:rPr>
        <w:t xml:space="preserve">WP9 contributed to set-up and deploy all useful and relevant channels and tools to inform and engage with project’s stakeholders on the project’s outputs (reports, best practices’ guidelines, policies, standards, methodologies, technical and operation information, guidance documents, [video] tutorials, etc.). </w:t>
      </w:r>
      <w:r w:rsidR="00430990" w:rsidRPr="00E70069">
        <w:rPr>
          <w:sz w:val="20"/>
          <w:szCs w:val="20"/>
          <w:lang w:val="en-GB" w:bidi="ar-SA"/>
        </w:rPr>
        <w:t xml:space="preserve">The main online channels used to communicate the PaNOSC activities </w:t>
      </w:r>
      <w:r w:rsidR="00EC13FD">
        <w:rPr>
          <w:sz w:val="20"/>
          <w:szCs w:val="20"/>
          <w:lang w:val="en-GB" w:bidi="ar-SA"/>
        </w:rPr>
        <w:t>have been</w:t>
      </w:r>
      <w:r w:rsidR="00430990" w:rsidRPr="00E70069">
        <w:rPr>
          <w:sz w:val="20"/>
          <w:szCs w:val="20"/>
          <w:lang w:val="en-GB" w:bidi="ar-SA"/>
        </w:rPr>
        <w:t xml:space="preserve"> the PaNOSC website, mailing lists and social media. The content for outreach and dissemination has been also further distributed by the partners’ websites and newsletters, or through the </w:t>
      </w:r>
      <w:r w:rsidR="00EC13FD" w:rsidRPr="00E70069">
        <w:rPr>
          <w:sz w:val="20"/>
          <w:szCs w:val="20"/>
          <w:lang w:val="en-GB" w:bidi="ar-SA"/>
        </w:rPr>
        <w:t xml:space="preserve">EOSC </w:t>
      </w:r>
      <w:r w:rsidR="00430990" w:rsidRPr="00E70069">
        <w:rPr>
          <w:sz w:val="20"/>
          <w:szCs w:val="20"/>
          <w:lang w:val="en-GB" w:bidi="ar-SA"/>
        </w:rPr>
        <w:t>channels</w:t>
      </w:r>
      <w:r w:rsidR="00EC13FD">
        <w:rPr>
          <w:sz w:val="20"/>
          <w:szCs w:val="20"/>
          <w:lang w:val="en-GB" w:bidi="ar-SA"/>
        </w:rPr>
        <w:t xml:space="preserve"> </w:t>
      </w:r>
      <w:r w:rsidR="00430990" w:rsidRPr="00E70069">
        <w:rPr>
          <w:sz w:val="20"/>
          <w:szCs w:val="20"/>
          <w:lang w:val="en-GB" w:bidi="ar-SA"/>
        </w:rPr>
        <w:t xml:space="preserve">(EOSC Association, EOSC Portal, </w:t>
      </w:r>
      <w:proofErr w:type="spellStart"/>
      <w:proofErr w:type="gramStart"/>
      <w:r w:rsidR="00430990" w:rsidRPr="00E70069">
        <w:rPr>
          <w:sz w:val="20"/>
          <w:szCs w:val="20"/>
          <w:lang w:val="en-GB" w:bidi="ar-SA"/>
        </w:rPr>
        <w:t>EOSCsecretariat,eu</w:t>
      </w:r>
      <w:proofErr w:type="spellEnd"/>
      <w:proofErr w:type="gramEnd"/>
      <w:r w:rsidR="00430990" w:rsidRPr="00E70069">
        <w:rPr>
          <w:sz w:val="20"/>
          <w:szCs w:val="20"/>
          <w:lang w:val="en-GB" w:bidi="ar-SA"/>
        </w:rPr>
        <w:t xml:space="preserve">, </w:t>
      </w:r>
      <w:proofErr w:type="spellStart"/>
      <w:r w:rsidR="00430990" w:rsidRPr="00E70069">
        <w:rPr>
          <w:sz w:val="20"/>
          <w:szCs w:val="20"/>
          <w:lang w:val="en-GB" w:bidi="ar-SA"/>
        </w:rPr>
        <w:t>FAIRsFAIR</w:t>
      </w:r>
      <w:proofErr w:type="spellEnd"/>
      <w:r w:rsidR="00430990" w:rsidRPr="00E70069">
        <w:rPr>
          <w:sz w:val="20"/>
          <w:szCs w:val="20"/>
          <w:lang w:val="en-GB" w:bidi="ar-SA"/>
        </w:rPr>
        <w:t xml:space="preserve">, ExPaNDS and EOSC cluster projects) and </w:t>
      </w:r>
      <w:proofErr w:type="spellStart"/>
      <w:r w:rsidR="00430990" w:rsidRPr="00E70069">
        <w:rPr>
          <w:sz w:val="20"/>
          <w:szCs w:val="20"/>
          <w:lang w:val="en-GB" w:bidi="ar-SA"/>
        </w:rPr>
        <w:t>PaN</w:t>
      </w:r>
      <w:proofErr w:type="spellEnd"/>
      <w:r w:rsidR="00430990" w:rsidRPr="00E70069">
        <w:rPr>
          <w:sz w:val="20"/>
          <w:szCs w:val="20"/>
          <w:lang w:val="en-GB" w:bidi="ar-SA"/>
        </w:rPr>
        <w:t xml:space="preserve"> projects and initiatives (lightsources.org, neutronsources.org, LENS and LEAPS initiatives), as well as via the channels provided by the EC, such as CORDIS. </w:t>
      </w:r>
      <w:proofErr w:type="spellStart"/>
      <w:r w:rsidR="00430990" w:rsidRPr="00E70069">
        <w:rPr>
          <w:sz w:val="20"/>
          <w:szCs w:val="20"/>
          <w:lang w:val="en-GB" w:bidi="ar-SA"/>
        </w:rPr>
        <w:t>Zenodo</w:t>
      </w:r>
      <w:proofErr w:type="spellEnd"/>
      <w:r w:rsidR="00430990" w:rsidRPr="00E70069">
        <w:rPr>
          <w:sz w:val="20"/>
          <w:szCs w:val="20"/>
          <w:lang w:val="en-GB" w:bidi="ar-SA"/>
        </w:rPr>
        <w:t xml:space="preserve"> has been used to publish all deliverables and articles of interest for the </w:t>
      </w:r>
      <w:proofErr w:type="spellStart"/>
      <w:r w:rsidR="00430990" w:rsidRPr="00E70069">
        <w:rPr>
          <w:sz w:val="20"/>
          <w:szCs w:val="20"/>
          <w:lang w:val="en-GB" w:bidi="ar-SA"/>
        </w:rPr>
        <w:t>PaN</w:t>
      </w:r>
      <w:proofErr w:type="spellEnd"/>
      <w:r w:rsidR="00430990" w:rsidRPr="00E70069">
        <w:rPr>
          <w:sz w:val="20"/>
          <w:szCs w:val="20"/>
          <w:lang w:val="en-GB" w:bidi="ar-SA"/>
        </w:rPr>
        <w:t xml:space="preserve"> community. By the end of the project, a dissemination article has been published and released in the October 2022 issue of the Project Repository journal</w:t>
      </w:r>
      <w:r w:rsidR="003A0B67">
        <w:rPr>
          <w:sz w:val="20"/>
          <w:szCs w:val="20"/>
          <w:lang w:val="en-GB" w:bidi="ar-SA"/>
        </w:rPr>
        <w:t xml:space="preserve">, which reaches out to a global audience of </w:t>
      </w:r>
      <w:r w:rsidR="003A0B67" w:rsidRPr="003A0B67">
        <w:rPr>
          <w:sz w:val="20"/>
          <w:szCs w:val="20"/>
          <w:lang w:val="en-GB" w:bidi="ar-SA"/>
        </w:rPr>
        <w:t>circa 220,000 people</w:t>
      </w:r>
      <w:r w:rsidR="00EC13FD">
        <w:rPr>
          <w:sz w:val="20"/>
          <w:szCs w:val="20"/>
          <w:lang w:val="en-GB" w:bidi="ar-SA"/>
        </w:rPr>
        <w:t xml:space="preserve">. </w:t>
      </w:r>
    </w:p>
    <w:p w14:paraId="5A69ACC1" w14:textId="0EA1F5C7" w:rsidR="00430990" w:rsidRPr="00FC3D14" w:rsidRDefault="00EC13FD" w:rsidP="00FC3D14">
      <w:pPr>
        <w:spacing w:line="288" w:lineRule="auto"/>
        <w:rPr>
          <w:b/>
          <w:bCs/>
          <w:sz w:val="20"/>
          <w:szCs w:val="20"/>
          <w:lang w:val="en-GB" w:bidi="ar-SA"/>
        </w:rPr>
      </w:pPr>
      <w:r>
        <w:rPr>
          <w:sz w:val="20"/>
          <w:szCs w:val="20"/>
          <w:lang w:val="en-GB" w:bidi="ar-SA"/>
        </w:rPr>
        <w:t>Posters, infographics and brochures were released for online distribution, as well as for their showcase at events and user meetings.</w:t>
      </w:r>
    </w:p>
    <w:p w14:paraId="59CD76F0" w14:textId="22794FD8" w:rsidR="00430990" w:rsidRPr="00023883" w:rsidRDefault="00FC3D14" w:rsidP="00FC3D14">
      <w:pPr>
        <w:pStyle w:val="Heading2"/>
        <w:rPr>
          <w:lang w:val="en-GB" w:bidi="ar-SA"/>
        </w:rPr>
      </w:pPr>
      <w:bookmarkStart w:id="20" w:name="_Toc120892874"/>
      <w:r>
        <w:rPr>
          <w:lang w:val="en-GB" w:bidi="ar-SA"/>
        </w:rPr>
        <w:t xml:space="preserve">4.1 </w:t>
      </w:r>
      <w:r w:rsidR="00430990" w:rsidRPr="00023883">
        <w:rPr>
          <w:lang w:val="en-GB" w:bidi="ar-SA"/>
        </w:rPr>
        <w:t>PaNOSC website</w:t>
      </w:r>
      <w:bookmarkEnd w:id="20"/>
    </w:p>
    <w:p w14:paraId="05C42BB3" w14:textId="7870BAB3" w:rsidR="00430990" w:rsidRPr="00E70069" w:rsidRDefault="00430990" w:rsidP="00976F6A">
      <w:pPr>
        <w:spacing w:line="288" w:lineRule="auto"/>
        <w:rPr>
          <w:sz w:val="20"/>
          <w:szCs w:val="20"/>
          <w:lang w:val="en-GB" w:bidi="ar-SA"/>
        </w:rPr>
      </w:pPr>
      <w:r w:rsidRPr="00E70069">
        <w:rPr>
          <w:sz w:val="20"/>
          <w:szCs w:val="20"/>
          <w:lang w:val="en-GB" w:bidi="ar-SA"/>
        </w:rPr>
        <w:t>The PaNOSC website</w:t>
      </w:r>
      <w:r w:rsidR="00976F6A" w:rsidRPr="00E70069">
        <w:rPr>
          <w:sz w:val="20"/>
          <w:szCs w:val="20"/>
          <w:lang w:val="en-GB" w:bidi="ar-SA"/>
        </w:rPr>
        <w:t xml:space="preserve"> has been the main communication and dissemination tool used to promote project activities, disseminate results and make all project public reports, services and deliverables</w:t>
      </w:r>
      <w:r w:rsidR="007C2180">
        <w:rPr>
          <w:sz w:val="20"/>
          <w:szCs w:val="20"/>
          <w:lang w:val="en-GB" w:bidi="ar-SA"/>
        </w:rPr>
        <w:t xml:space="preserve"> </w:t>
      </w:r>
      <w:r w:rsidR="007C2180" w:rsidRPr="00E70069">
        <w:rPr>
          <w:sz w:val="20"/>
          <w:szCs w:val="20"/>
          <w:lang w:val="en-GB" w:bidi="ar-SA"/>
        </w:rPr>
        <w:t>accessible</w:t>
      </w:r>
      <w:r w:rsidR="00976F6A" w:rsidRPr="00E70069">
        <w:rPr>
          <w:sz w:val="20"/>
          <w:szCs w:val="20"/>
          <w:lang w:val="en-GB" w:bidi="ar-SA"/>
        </w:rPr>
        <w:t xml:space="preserve">. </w:t>
      </w:r>
      <w:r w:rsidRPr="00E70069">
        <w:rPr>
          <w:sz w:val="20"/>
          <w:szCs w:val="20"/>
          <w:lang w:val="en-GB" w:bidi="ar-SA"/>
        </w:rPr>
        <w:t xml:space="preserve"> </w:t>
      </w:r>
      <w:r w:rsidR="00976F6A" w:rsidRPr="00E70069">
        <w:rPr>
          <w:sz w:val="20"/>
          <w:szCs w:val="20"/>
          <w:lang w:val="en-GB" w:bidi="ar-SA"/>
        </w:rPr>
        <w:t xml:space="preserve">It </w:t>
      </w:r>
      <w:r w:rsidRPr="00E70069">
        <w:rPr>
          <w:sz w:val="20"/>
          <w:szCs w:val="20"/>
          <w:lang w:val="en-GB" w:bidi="ar-SA"/>
        </w:rPr>
        <w:t>has been continuously updated with posts about the projects’ milestones and achievements. The structure of the website has been upgraded</w:t>
      </w:r>
      <w:r w:rsidR="00E96890" w:rsidRPr="00E70069">
        <w:rPr>
          <w:sz w:val="20"/>
          <w:szCs w:val="20"/>
          <w:lang w:val="en-GB" w:bidi="ar-SA"/>
        </w:rPr>
        <w:t xml:space="preserve"> when necessary</w:t>
      </w:r>
      <w:r w:rsidRPr="00E70069">
        <w:rPr>
          <w:sz w:val="20"/>
          <w:szCs w:val="20"/>
          <w:lang w:val="en-GB" w:bidi="ar-SA"/>
        </w:rPr>
        <w:t xml:space="preserve">, by adding new sections and updating older ones, according to the specific needs of the project and of the </w:t>
      </w:r>
      <w:proofErr w:type="spellStart"/>
      <w:r w:rsidRPr="00E70069">
        <w:rPr>
          <w:sz w:val="20"/>
          <w:szCs w:val="20"/>
          <w:lang w:val="en-GB" w:bidi="ar-SA"/>
        </w:rPr>
        <w:t>PaN</w:t>
      </w:r>
      <w:proofErr w:type="spellEnd"/>
      <w:r w:rsidRPr="00E70069">
        <w:rPr>
          <w:sz w:val="20"/>
          <w:szCs w:val="20"/>
          <w:lang w:val="en-GB" w:bidi="ar-SA"/>
        </w:rPr>
        <w:t xml:space="preserve"> community. </w:t>
      </w:r>
    </w:p>
    <w:p w14:paraId="130914E6" w14:textId="048F28EA" w:rsidR="00430990" w:rsidRPr="00E70069" w:rsidRDefault="00430990" w:rsidP="00976F6A">
      <w:pPr>
        <w:spacing w:line="288" w:lineRule="auto"/>
        <w:rPr>
          <w:sz w:val="20"/>
          <w:szCs w:val="20"/>
          <w:lang w:val="en-GB" w:bidi="ar-SA"/>
        </w:rPr>
      </w:pPr>
      <w:r w:rsidRPr="00E70069">
        <w:rPr>
          <w:sz w:val="20"/>
          <w:szCs w:val="20"/>
          <w:lang w:val="en-GB" w:bidi="ar-SA"/>
        </w:rPr>
        <w:t>The following sections have been incorporated in the website to meet the outreach needs occurred during the period of the project implementation:</w:t>
      </w:r>
    </w:p>
    <w:p w14:paraId="032139E8" w14:textId="1E318D45" w:rsidR="00430990" w:rsidRPr="00E70069" w:rsidRDefault="00E96890">
      <w:pPr>
        <w:pStyle w:val="ListParagraph"/>
        <w:numPr>
          <w:ilvl w:val="0"/>
          <w:numId w:val="17"/>
        </w:numPr>
        <w:rPr>
          <w:sz w:val="20"/>
          <w:szCs w:val="20"/>
          <w:lang w:val="en-GB" w:bidi="ar-SA"/>
        </w:rPr>
      </w:pPr>
      <w:r w:rsidRPr="007C2180">
        <w:rPr>
          <w:rFonts w:ascii="Muli" w:hAnsi="Muli"/>
          <w:b/>
          <w:bCs/>
          <w:sz w:val="20"/>
          <w:szCs w:val="20"/>
          <w:lang w:val="en-GB" w:bidi="ar-SA"/>
        </w:rPr>
        <w:t>“Use cases” section</w:t>
      </w:r>
      <w:r w:rsidRPr="00E70069">
        <w:rPr>
          <w:sz w:val="20"/>
          <w:szCs w:val="20"/>
          <w:lang w:val="en-GB" w:bidi="ar-SA"/>
        </w:rPr>
        <w:t xml:space="preserve">: following the launch of a call for use cases at the end of 2020, targeting users of </w:t>
      </w:r>
      <w:proofErr w:type="spellStart"/>
      <w:r w:rsidRPr="00E70069">
        <w:rPr>
          <w:sz w:val="20"/>
          <w:szCs w:val="20"/>
          <w:lang w:val="en-GB" w:bidi="ar-SA"/>
        </w:rPr>
        <w:t>PaN</w:t>
      </w:r>
      <w:proofErr w:type="spellEnd"/>
      <w:r w:rsidRPr="00E70069">
        <w:rPr>
          <w:sz w:val="20"/>
          <w:szCs w:val="20"/>
          <w:lang w:val="en-GB" w:bidi="ar-SA"/>
        </w:rPr>
        <w:t xml:space="preserve"> facilities, in 2021 a new</w:t>
      </w:r>
      <w:r w:rsidR="000533AE">
        <w:rPr>
          <w:sz w:val="20"/>
          <w:szCs w:val="20"/>
          <w:lang w:val="en-GB" w:bidi="ar-SA"/>
        </w:rPr>
        <w:t xml:space="preserve"> website</w:t>
      </w:r>
      <w:r w:rsidRPr="00E70069">
        <w:rPr>
          <w:sz w:val="20"/>
          <w:szCs w:val="20"/>
          <w:lang w:val="en-GB" w:bidi="ar-SA"/>
        </w:rPr>
        <w:t xml:space="preserve"> section was created, to collect and showcase factual examples of the use that can be made of the services being developed in the project, for data stewardship, data transfer, (remote) data analysis, and data and experiments’ simulation. The section has been kept updated throughout the next two years, as new use cases were received by the scientists involved in the research activities of the partners.</w:t>
      </w:r>
    </w:p>
    <w:p w14:paraId="022CAF29" w14:textId="1F4B80C1" w:rsidR="00E96890" w:rsidRPr="00E70069" w:rsidRDefault="00E96890">
      <w:pPr>
        <w:pStyle w:val="ListParagraph"/>
        <w:numPr>
          <w:ilvl w:val="0"/>
          <w:numId w:val="17"/>
        </w:numPr>
        <w:rPr>
          <w:sz w:val="20"/>
          <w:szCs w:val="20"/>
          <w:lang w:val="en-GB" w:bidi="ar-SA"/>
        </w:rPr>
      </w:pPr>
      <w:r w:rsidRPr="007C2180">
        <w:rPr>
          <w:rFonts w:ascii="Muli" w:hAnsi="Muli"/>
          <w:b/>
          <w:bCs/>
          <w:sz w:val="20"/>
          <w:szCs w:val="20"/>
          <w:lang w:val="en-GB" w:bidi="ar-SA"/>
        </w:rPr>
        <w:t>“Publications” section</w:t>
      </w:r>
      <w:r w:rsidRPr="00E70069">
        <w:rPr>
          <w:sz w:val="20"/>
          <w:szCs w:val="20"/>
          <w:lang w:val="en-GB" w:bidi="ar-SA"/>
        </w:rPr>
        <w:t xml:space="preserve">: to meet the EC requirements and provide evidence of the green and peer-reviewed open access publications released in the frame of the project, a dedicated section has been added to the website’s “materials” section, to have all released publications in one single place. This also includes articles and software released in the </w:t>
      </w:r>
      <w:hyperlink r:id="rId33" w:history="1">
        <w:r w:rsidRPr="00E70069">
          <w:rPr>
            <w:rStyle w:val="Hyperlink"/>
            <w:sz w:val="20"/>
            <w:szCs w:val="20"/>
            <w:lang w:val="en-GB" w:bidi="ar-SA"/>
          </w:rPr>
          <w:t xml:space="preserve">project’s account on </w:t>
        </w:r>
        <w:proofErr w:type="spellStart"/>
        <w:r w:rsidRPr="00E70069">
          <w:rPr>
            <w:rStyle w:val="Hyperlink"/>
            <w:sz w:val="20"/>
            <w:szCs w:val="20"/>
            <w:lang w:val="en-GB" w:bidi="ar-SA"/>
          </w:rPr>
          <w:t>Zenodo</w:t>
        </w:r>
        <w:proofErr w:type="spellEnd"/>
      </w:hyperlink>
      <w:r w:rsidRPr="00E70069">
        <w:rPr>
          <w:sz w:val="20"/>
          <w:szCs w:val="20"/>
          <w:lang w:val="en-GB" w:bidi="ar-SA"/>
        </w:rPr>
        <w:t xml:space="preserve">. </w:t>
      </w:r>
    </w:p>
    <w:p w14:paraId="2E9739AA" w14:textId="74E2B917" w:rsidR="00E96890" w:rsidRPr="00E70069" w:rsidRDefault="00E96890">
      <w:pPr>
        <w:pStyle w:val="ListParagraph"/>
        <w:numPr>
          <w:ilvl w:val="0"/>
          <w:numId w:val="17"/>
        </w:numPr>
        <w:rPr>
          <w:sz w:val="20"/>
          <w:szCs w:val="20"/>
          <w:lang w:val="en-GB" w:bidi="ar-SA"/>
        </w:rPr>
      </w:pPr>
      <w:r w:rsidRPr="00E70069">
        <w:rPr>
          <w:sz w:val="20"/>
          <w:szCs w:val="20"/>
          <w:lang w:val="en-GB" w:bidi="ar-SA"/>
        </w:rPr>
        <w:t xml:space="preserve">In the </w:t>
      </w:r>
      <w:r w:rsidRPr="00F56B61">
        <w:rPr>
          <w:rFonts w:ascii="Muli" w:hAnsi="Muli"/>
          <w:b/>
          <w:bCs/>
          <w:sz w:val="20"/>
          <w:szCs w:val="20"/>
          <w:lang w:val="en-GB" w:bidi="ar-SA"/>
        </w:rPr>
        <w:t>“About” section</w:t>
      </w:r>
      <w:r w:rsidRPr="00E70069">
        <w:rPr>
          <w:sz w:val="20"/>
          <w:szCs w:val="20"/>
          <w:lang w:val="en-GB" w:bidi="ar-SA"/>
        </w:rPr>
        <w:t>, new pages have been added, including a map of the project’s stakeholders and a general section on Research Infrastructures.</w:t>
      </w:r>
    </w:p>
    <w:p w14:paraId="38E39C52" w14:textId="0CEF64BD" w:rsidR="00E96890" w:rsidRPr="00E70069" w:rsidRDefault="00E96890">
      <w:pPr>
        <w:pStyle w:val="ListParagraph"/>
        <w:numPr>
          <w:ilvl w:val="0"/>
          <w:numId w:val="17"/>
        </w:numPr>
        <w:rPr>
          <w:sz w:val="20"/>
          <w:szCs w:val="20"/>
          <w:lang w:val="en-GB" w:bidi="ar-SA"/>
        </w:rPr>
      </w:pPr>
      <w:r w:rsidRPr="007C2180">
        <w:rPr>
          <w:rFonts w:ascii="Muli" w:hAnsi="Muli"/>
          <w:b/>
          <w:bCs/>
          <w:sz w:val="20"/>
          <w:szCs w:val="20"/>
          <w:lang w:val="en-GB" w:bidi="ar-SA"/>
        </w:rPr>
        <w:t>“Data” section</w:t>
      </w:r>
      <w:r w:rsidRPr="00E70069">
        <w:rPr>
          <w:sz w:val="20"/>
          <w:szCs w:val="20"/>
          <w:lang w:val="en-GB" w:bidi="ar-SA"/>
        </w:rPr>
        <w:t xml:space="preserve">: following the release of the PaNOSC FAIR data policy framework, a new section has been created and added to the main website’s menu, to present the key points of the framework, an overview of FAIR principles, and a detailed article on PaNOSC work towards making data FAIR and Open from their collection through to publication. The section also includes a page on “The DOI for data”, which has been added once the video was released at the end of 2020, with the involvement of all </w:t>
      </w:r>
      <w:proofErr w:type="spellStart"/>
      <w:r w:rsidRPr="00E70069">
        <w:rPr>
          <w:sz w:val="20"/>
          <w:szCs w:val="20"/>
          <w:lang w:val="en-GB" w:bidi="ar-SA"/>
        </w:rPr>
        <w:t>PaN</w:t>
      </w:r>
      <w:proofErr w:type="spellEnd"/>
      <w:r w:rsidRPr="00E70069">
        <w:rPr>
          <w:sz w:val="20"/>
          <w:szCs w:val="20"/>
          <w:lang w:val="en-GB" w:bidi="ar-SA"/>
        </w:rPr>
        <w:t xml:space="preserve"> facilities members in the LEAPS and LENS initiatives.</w:t>
      </w:r>
    </w:p>
    <w:p w14:paraId="261FA2F8" w14:textId="1D45DFF5" w:rsidR="00E96890" w:rsidRPr="00E70069" w:rsidRDefault="00E96890">
      <w:pPr>
        <w:pStyle w:val="ListParagraph"/>
        <w:numPr>
          <w:ilvl w:val="0"/>
          <w:numId w:val="17"/>
        </w:numPr>
        <w:ind w:left="714" w:hanging="357"/>
        <w:rPr>
          <w:sz w:val="20"/>
          <w:szCs w:val="20"/>
          <w:lang w:val="en-GB" w:bidi="ar-SA"/>
        </w:rPr>
      </w:pPr>
      <w:r w:rsidRPr="00E70069">
        <w:rPr>
          <w:sz w:val="20"/>
          <w:szCs w:val="20"/>
          <w:lang w:val="en-GB" w:bidi="ar-SA"/>
        </w:rPr>
        <w:t>“</w:t>
      </w:r>
      <w:r w:rsidRPr="007C2180">
        <w:rPr>
          <w:rFonts w:ascii="Muli" w:hAnsi="Muli"/>
          <w:b/>
          <w:bCs/>
          <w:sz w:val="20"/>
          <w:szCs w:val="20"/>
          <w:lang w:val="en-GB" w:bidi="ar-SA"/>
        </w:rPr>
        <w:t>Services” section</w:t>
      </w:r>
      <w:r w:rsidRPr="00E70069">
        <w:rPr>
          <w:sz w:val="20"/>
          <w:szCs w:val="20"/>
          <w:lang w:val="en-GB" w:bidi="ar-SA"/>
        </w:rPr>
        <w:t xml:space="preserve">: this was created once the website was released in spring 2019. </w:t>
      </w:r>
      <w:r w:rsidR="009F30B4" w:rsidRPr="00E70069">
        <w:rPr>
          <w:sz w:val="20"/>
          <w:szCs w:val="20"/>
          <w:lang w:val="en-GB" w:bidi="ar-SA"/>
        </w:rPr>
        <w:t>In the following period, t</w:t>
      </w:r>
      <w:r w:rsidRPr="00E70069">
        <w:rPr>
          <w:sz w:val="20"/>
          <w:szCs w:val="20"/>
          <w:lang w:val="en-GB" w:bidi="ar-SA"/>
        </w:rPr>
        <w:t xml:space="preserve">he pages dedicated to specific services (data analysis, data storage, data simulation, data catalogue, e-learning) have been updated in the second half of the project implementation period, to ensure the information about the status of the work was updated, and to showcase for whom </w:t>
      </w:r>
      <w:r w:rsidR="009F30B4" w:rsidRPr="00E70069">
        <w:rPr>
          <w:sz w:val="20"/>
          <w:szCs w:val="20"/>
          <w:lang w:val="en-GB" w:bidi="ar-SA"/>
        </w:rPr>
        <w:t xml:space="preserve">and for which scope </w:t>
      </w:r>
      <w:r w:rsidRPr="00E70069">
        <w:rPr>
          <w:sz w:val="20"/>
          <w:szCs w:val="20"/>
          <w:lang w:val="en-GB" w:bidi="ar-SA"/>
        </w:rPr>
        <w:t xml:space="preserve">each service has been developed for, as well as to provide updated references to the source codes and to useful videos and demos </w:t>
      </w:r>
      <w:r w:rsidRPr="00E70069">
        <w:rPr>
          <w:sz w:val="20"/>
          <w:szCs w:val="20"/>
          <w:lang w:val="en-GB" w:bidi="ar-SA"/>
        </w:rPr>
        <w:lastRenderedPageBreak/>
        <w:t xml:space="preserve">produced throughout the project. </w:t>
      </w:r>
    </w:p>
    <w:p w14:paraId="1CAD78F2" w14:textId="560480E3" w:rsidR="009F30B4" w:rsidRPr="00E70069" w:rsidRDefault="009F30B4" w:rsidP="009F30B4">
      <w:pPr>
        <w:rPr>
          <w:sz w:val="20"/>
          <w:szCs w:val="20"/>
          <w:lang w:val="en-GB" w:bidi="ar-SA"/>
        </w:rPr>
      </w:pPr>
    </w:p>
    <w:p w14:paraId="05D176BC" w14:textId="4BFBF70E" w:rsidR="009F30B4" w:rsidRPr="00023883" w:rsidRDefault="00FC3D14" w:rsidP="00FC3D14">
      <w:pPr>
        <w:pStyle w:val="Heading2"/>
        <w:rPr>
          <w:lang w:val="en-GB" w:bidi="ar-SA"/>
        </w:rPr>
      </w:pPr>
      <w:bookmarkStart w:id="21" w:name="_Toc120892875"/>
      <w:r>
        <w:rPr>
          <w:lang w:val="en-GB" w:bidi="ar-SA"/>
        </w:rPr>
        <w:t xml:space="preserve">4.2 </w:t>
      </w:r>
      <w:r w:rsidR="009F30B4" w:rsidRPr="00023883">
        <w:rPr>
          <w:lang w:val="en-GB" w:bidi="ar-SA"/>
        </w:rPr>
        <w:t>Social Media Platforms</w:t>
      </w:r>
      <w:bookmarkEnd w:id="21"/>
      <w:r w:rsidR="009F30B4" w:rsidRPr="00023883">
        <w:rPr>
          <w:lang w:val="en-GB" w:bidi="ar-SA"/>
        </w:rPr>
        <w:t xml:space="preserve"> </w:t>
      </w:r>
    </w:p>
    <w:p w14:paraId="78B3FFD3" w14:textId="6DC74B92" w:rsidR="00976F6A" w:rsidRPr="00E70069" w:rsidRDefault="00976F6A" w:rsidP="00976F6A">
      <w:pPr>
        <w:spacing w:line="288" w:lineRule="auto"/>
        <w:rPr>
          <w:sz w:val="20"/>
          <w:szCs w:val="20"/>
          <w:lang w:val="en-GB" w:bidi="ar-SA"/>
        </w:rPr>
      </w:pPr>
      <w:r w:rsidRPr="00E70069">
        <w:rPr>
          <w:sz w:val="20"/>
          <w:szCs w:val="20"/>
          <w:lang w:val="en-GB" w:bidi="ar-SA"/>
        </w:rPr>
        <w:t xml:space="preserve">Twitter and </w:t>
      </w:r>
      <w:r w:rsidR="00F3747E" w:rsidRPr="00E70069">
        <w:rPr>
          <w:sz w:val="20"/>
          <w:szCs w:val="20"/>
          <w:lang w:val="en-GB" w:bidi="ar-SA"/>
        </w:rPr>
        <w:t>YouTube</w:t>
      </w:r>
      <w:r w:rsidRPr="00E70069">
        <w:rPr>
          <w:sz w:val="20"/>
          <w:szCs w:val="20"/>
          <w:lang w:val="en-GB" w:bidi="ar-SA"/>
        </w:rPr>
        <w:t xml:space="preserve"> have been chosen as key social media platforms for the project. </w:t>
      </w:r>
    </w:p>
    <w:p w14:paraId="6830D14E" w14:textId="0E58DFD2" w:rsidR="009F30B4" w:rsidRPr="00E70069" w:rsidRDefault="00976F6A" w:rsidP="00976F6A">
      <w:pPr>
        <w:spacing w:line="288" w:lineRule="auto"/>
        <w:rPr>
          <w:sz w:val="20"/>
          <w:szCs w:val="20"/>
          <w:lang w:val="en-GB" w:bidi="ar-SA"/>
        </w:rPr>
      </w:pPr>
      <w:r w:rsidRPr="00E70069">
        <w:rPr>
          <w:sz w:val="20"/>
          <w:szCs w:val="20"/>
          <w:lang w:val="en-GB" w:bidi="ar-SA"/>
        </w:rPr>
        <w:t xml:space="preserve">Twitter has been used to update the </w:t>
      </w:r>
      <w:proofErr w:type="spellStart"/>
      <w:r w:rsidRPr="00E70069">
        <w:rPr>
          <w:sz w:val="20"/>
          <w:szCs w:val="20"/>
          <w:lang w:val="en-GB" w:bidi="ar-SA"/>
        </w:rPr>
        <w:t>PaN</w:t>
      </w:r>
      <w:proofErr w:type="spellEnd"/>
      <w:r w:rsidRPr="00E70069">
        <w:rPr>
          <w:sz w:val="20"/>
          <w:szCs w:val="20"/>
          <w:lang w:val="en-GB" w:bidi="ar-SA"/>
        </w:rPr>
        <w:t xml:space="preserve"> community and other relevant stakeholders about the project’s publications, </w:t>
      </w:r>
      <w:r w:rsidR="00D46FE4" w:rsidRPr="00E70069">
        <w:rPr>
          <w:sz w:val="20"/>
          <w:szCs w:val="20"/>
          <w:lang w:val="en-GB" w:bidi="ar-SA"/>
        </w:rPr>
        <w:t>position papers</w:t>
      </w:r>
      <w:r w:rsidRPr="00E70069">
        <w:rPr>
          <w:sz w:val="20"/>
          <w:szCs w:val="20"/>
          <w:lang w:val="en-GB" w:bidi="ar-SA"/>
        </w:rPr>
        <w:t xml:space="preserve">, milestones and achievements, and to promote EOSC-related events, as well as events organised within the project, or to which PaNOSC </w:t>
      </w:r>
      <w:r w:rsidR="000634D1">
        <w:rPr>
          <w:sz w:val="20"/>
          <w:szCs w:val="20"/>
          <w:lang w:val="en-GB" w:bidi="ar-SA"/>
        </w:rPr>
        <w:t>actively contributed</w:t>
      </w:r>
      <w:r w:rsidRPr="00E70069">
        <w:rPr>
          <w:sz w:val="20"/>
          <w:szCs w:val="20"/>
          <w:lang w:val="en-GB" w:bidi="ar-SA"/>
        </w:rPr>
        <w:t xml:space="preserve">. </w:t>
      </w:r>
    </w:p>
    <w:p w14:paraId="297A0CC9" w14:textId="6ABEF656" w:rsidR="00976F6A" w:rsidRPr="00E70069" w:rsidRDefault="00F3747E" w:rsidP="00976F6A">
      <w:pPr>
        <w:spacing w:line="288" w:lineRule="auto"/>
        <w:rPr>
          <w:sz w:val="20"/>
          <w:szCs w:val="20"/>
          <w:lang w:val="en-GB" w:bidi="ar-SA"/>
        </w:rPr>
      </w:pPr>
      <w:r w:rsidRPr="00E70069">
        <w:rPr>
          <w:sz w:val="20"/>
          <w:szCs w:val="20"/>
          <w:lang w:val="en-GB" w:bidi="ar-SA"/>
        </w:rPr>
        <w:t>YouTube</w:t>
      </w:r>
      <w:r w:rsidR="00976F6A" w:rsidRPr="00E70069">
        <w:rPr>
          <w:sz w:val="20"/>
          <w:szCs w:val="20"/>
          <w:lang w:val="en-GB" w:bidi="ar-SA"/>
        </w:rPr>
        <w:t xml:space="preserve"> has been deployed to upload </w:t>
      </w:r>
      <w:r w:rsidR="000634D1">
        <w:rPr>
          <w:sz w:val="20"/>
          <w:szCs w:val="20"/>
          <w:lang w:val="en-GB" w:bidi="ar-SA"/>
        </w:rPr>
        <w:t xml:space="preserve">events’ recordings, </w:t>
      </w:r>
      <w:r w:rsidR="00976F6A" w:rsidRPr="00E70069">
        <w:rPr>
          <w:sz w:val="20"/>
          <w:szCs w:val="20"/>
          <w:lang w:val="en-GB" w:bidi="ar-SA"/>
        </w:rPr>
        <w:t xml:space="preserve">video interviews with PaNOSC contributors and </w:t>
      </w:r>
      <w:proofErr w:type="spellStart"/>
      <w:r w:rsidR="00976F6A" w:rsidRPr="00E70069">
        <w:rPr>
          <w:sz w:val="20"/>
          <w:szCs w:val="20"/>
          <w:lang w:val="en-GB" w:bidi="ar-SA"/>
        </w:rPr>
        <w:t>PaN</w:t>
      </w:r>
      <w:proofErr w:type="spellEnd"/>
      <w:r w:rsidR="00976F6A" w:rsidRPr="00E70069">
        <w:rPr>
          <w:sz w:val="20"/>
          <w:szCs w:val="20"/>
          <w:lang w:val="en-GB" w:bidi="ar-SA"/>
        </w:rPr>
        <w:t xml:space="preserve"> users, demos about the services developed, announcements and promotional videos about </w:t>
      </w:r>
      <w:proofErr w:type="spellStart"/>
      <w:r w:rsidR="00976F6A" w:rsidRPr="00E70069">
        <w:rPr>
          <w:sz w:val="20"/>
          <w:szCs w:val="20"/>
          <w:lang w:val="en-GB" w:bidi="ar-SA"/>
        </w:rPr>
        <w:t>PaN</w:t>
      </w:r>
      <w:proofErr w:type="spellEnd"/>
      <w:r w:rsidR="00976F6A" w:rsidRPr="00E70069">
        <w:rPr>
          <w:sz w:val="20"/>
          <w:szCs w:val="20"/>
          <w:lang w:val="en-GB" w:bidi="ar-SA"/>
        </w:rPr>
        <w:t xml:space="preserve"> facilities and FAIR open data. These have been embedded in the project’s website and further promoted through the Twitter account, as well as via the communication channels of the partners, including other social media platforms and newsletters. </w:t>
      </w:r>
    </w:p>
    <w:p w14:paraId="5E01E513" w14:textId="6CDB0E22" w:rsidR="00976F6A" w:rsidRPr="00E70069" w:rsidRDefault="00976F6A" w:rsidP="00FC3D14">
      <w:pPr>
        <w:spacing w:line="288" w:lineRule="auto"/>
        <w:rPr>
          <w:sz w:val="20"/>
          <w:szCs w:val="20"/>
          <w:lang w:val="en-GB" w:bidi="ar-SA"/>
        </w:rPr>
      </w:pPr>
      <w:r w:rsidRPr="00E70069">
        <w:rPr>
          <w:sz w:val="20"/>
          <w:szCs w:val="20"/>
          <w:lang w:val="en-GB" w:bidi="ar-SA"/>
        </w:rPr>
        <w:t xml:space="preserve">A detailed overview of the social media performance of PaNOSC-related publications is available in </w:t>
      </w:r>
      <w:r w:rsidRPr="00A81451">
        <w:rPr>
          <w:sz w:val="20"/>
          <w:szCs w:val="20"/>
          <w:lang w:val="en-GB" w:bidi="ar-SA"/>
        </w:rPr>
        <w:t xml:space="preserve">section </w:t>
      </w:r>
      <w:r w:rsidR="000634D1">
        <w:rPr>
          <w:sz w:val="20"/>
          <w:szCs w:val="20"/>
          <w:lang w:val="en-GB" w:bidi="ar-SA"/>
        </w:rPr>
        <w:t>8</w:t>
      </w:r>
      <w:r w:rsidR="00A81451" w:rsidRPr="00A81451">
        <w:rPr>
          <w:sz w:val="20"/>
          <w:szCs w:val="20"/>
          <w:lang w:val="en-GB" w:bidi="ar-SA"/>
        </w:rPr>
        <w:t xml:space="preserve">. </w:t>
      </w:r>
      <w:r w:rsidRPr="00A81451">
        <w:rPr>
          <w:sz w:val="20"/>
          <w:szCs w:val="20"/>
          <w:lang w:val="en-GB" w:bidi="ar-SA"/>
        </w:rPr>
        <w:t>of</w:t>
      </w:r>
      <w:r w:rsidRPr="00E70069">
        <w:rPr>
          <w:sz w:val="20"/>
          <w:szCs w:val="20"/>
          <w:lang w:val="en-GB" w:bidi="ar-SA"/>
        </w:rPr>
        <w:t xml:space="preserve"> this report. </w:t>
      </w:r>
    </w:p>
    <w:p w14:paraId="57EA5E42" w14:textId="591A9BE2" w:rsidR="00976F6A" w:rsidRPr="00023883" w:rsidRDefault="00FC3D14" w:rsidP="00FC3D14">
      <w:pPr>
        <w:pStyle w:val="Heading2"/>
        <w:rPr>
          <w:lang w:val="en-GB" w:bidi="ar-SA"/>
        </w:rPr>
      </w:pPr>
      <w:bookmarkStart w:id="22" w:name="_Toc120892876"/>
      <w:r>
        <w:rPr>
          <w:lang w:val="en-GB" w:bidi="ar-SA"/>
        </w:rPr>
        <w:t xml:space="preserve">4.3 </w:t>
      </w:r>
      <w:r w:rsidR="00976F6A" w:rsidRPr="00023883">
        <w:rPr>
          <w:lang w:val="en-GB" w:bidi="ar-SA"/>
        </w:rPr>
        <w:t>Digital (and printed) brochures</w:t>
      </w:r>
      <w:bookmarkEnd w:id="22"/>
    </w:p>
    <w:p w14:paraId="2DCBE607" w14:textId="12FA158B" w:rsidR="00976F6A" w:rsidRPr="00FC3D14" w:rsidRDefault="00976F6A" w:rsidP="00976F6A">
      <w:pPr>
        <w:spacing w:line="288" w:lineRule="auto"/>
        <w:rPr>
          <w:sz w:val="20"/>
          <w:szCs w:val="20"/>
          <w:lang w:val="en-GB" w:bidi="ar-SA"/>
        </w:rPr>
      </w:pPr>
      <w:r w:rsidRPr="00E70069">
        <w:rPr>
          <w:sz w:val="20"/>
          <w:szCs w:val="20"/>
          <w:lang w:val="en-GB" w:bidi="ar-SA"/>
        </w:rPr>
        <w:t>In November 2020 and later in November 2022, two brochures highlighting the main project’s achievements were released. The 1</w:t>
      </w:r>
      <w:r w:rsidRPr="00E70069">
        <w:rPr>
          <w:sz w:val="20"/>
          <w:szCs w:val="20"/>
          <w:vertAlign w:val="superscript"/>
          <w:lang w:val="en-GB" w:bidi="ar-SA"/>
        </w:rPr>
        <w:t>st</w:t>
      </w:r>
      <w:r w:rsidRPr="00E70069">
        <w:rPr>
          <w:sz w:val="20"/>
          <w:szCs w:val="20"/>
          <w:lang w:val="en-GB" w:bidi="ar-SA"/>
        </w:rPr>
        <w:t xml:space="preserve"> one</w:t>
      </w:r>
      <w:r w:rsidR="000634D1">
        <w:rPr>
          <w:sz w:val="20"/>
          <w:szCs w:val="20"/>
          <w:lang w:val="en-GB" w:bidi="ar-SA"/>
        </w:rPr>
        <w:t xml:space="preserve"> was released after </w:t>
      </w:r>
      <w:r w:rsidR="000634D1" w:rsidRPr="00E70069">
        <w:rPr>
          <w:sz w:val="20"/>
          <w:szCs w:val="20"/>
          <w:lang w:val="en-GB" w:bidi="ar-SA"/>
        </w:rPr>
        <w:t>the 1</w:t>
      </w:r>
      <w:r w:rsidR="000634D1" w:rsidRPr="00E70069">
        <w:rPr>
          <w:sz w:val="20"/>
          <w:szCs w:val="20"/>
          <w:vertAlign w:val="superscript"/>
          <w:lang w:val="en-GB" w:bidi="ar-SA"/>
        </w:rPr>
        <w:t>st</w:t>
      </w:r>
      <w:r w:rsidR="000634D1" w:rsidRPr="00E70069">
        <w:rPr>
          <w:sz w:val="20"/>
          <w:szCs w:val="20"/>
          <w:lang w:val="en-GB" w:bidi="ar-SA"/>
        </w:rPr>
        <w:t xml:space="preserve"> EC review held in the summer 2020</w:t>
      </w:r>
      <w:r w:rsidRPr="00E70069">
        <w:rPr>
          <w:sz w:val="20"/>
          <w:szCs w:val="20"/>
          <w:lang w:val="en-GB" w:bidi="ar-SA"/>
        </w:rPr>
        <w:t xml:space="preserve">, </w:t>
      </w:r>
      <w:r w:rsidR="000634D1">
        <w:rPr>
          <w:sz w:val="20"/>
          <w:szCs w:val="20"/>
          <w:lang w:val="en-GB" w:bidi="ar-SA"/>
        </w:rPr>
        <w:t xml:space="preserve">and </w:t>
      </w:r>
      <w:r w:rsidRPr="00E70069">
        <w:rPr>
          <w:sz w:val="20"/>
          <w:szCs w:val="20"/>
          <w:lang w:val="en-GB" w:bidi="ar-SA"/>
        </w:rPr>
        <w:t>summarises the main achievements after the first 18 months since the project’s start</w:t>
      </w:r>
      <w:r w:rsidR="000634D1">
        <w:rPr>
          <w:sz w:val="20"/>
          <w:szCs w:val="20"/>
          <w:lang w:val="en-GB" w:bidi="ar-SA"/>
        </w:rPr>
        <w:t xml:space="preserve"> (download on </w:t>
      </w:r>
      <w:hyperlink r:id="rId34" w:history="1">
        <w:proofErr w:type="spellStart"/>
        <w:r w:rsidR="000634D1" w:rsidRPr="00E70069">
          <w:rPr>
            <w:rStyle w:val="Hyperlink"/>
            <w:sz w:val="20"/>
            <w:szCs w:val="20"/>
            <w:lang w:val="en-GB" w:bidi="ar-SA"/>
          </w:rPr>
          <w:t>Zenodo</w:t>
        </w:r>
        <w:proofErr w:type="spellEnd"/>
      </w:hyperlink>
      <w:r w:rsidR="000634D1">
        <w:rPr>
          <w:sz w:val="20"/>
          <w:szCs w:val="20"/>
          <w:lang w:val="en-GB" w:bidi="ar-SA"/>
        </w:rPr>
        <w:t>)</w:t>
      </w:r>
      <w:r w:rsidRPr="00E70069">
        <w:rPr>
          <w:sz w:val="20"/>
          <w:szCs w:val="20"/>
          <w:lang w:val="en-GB" w:bidi="ar-SA"/>
        </w:rPr>
        <w:t>. The 2</w:t>
      </w:r>
      <w:r w:rsidRPr="00E70069">
        <w:rPr>
          <w:sz w:val="20"/>
          <w:szCs w:val="20"/>
          <w:vertAlign w:val="superscript"/>
          <w:lang w:val="en-GB" w:bidi="ar-SA"/>
        </w:rPr>
        <w:t>nd</w:t>
      </w:r>
      <w:r w:rsidRPr="00E70069">
        <w:rPr>
          <w:sz w:val="20"/>
          <w:szCs w:val="20"/>
          <w:lang w:val="en-GB" w:bidi="ar-SA"/>
        </w:rPr>
        <w:t xml:space="preserve"> and final brochure is an update of the previous one and gives a summary of major PaNOSC services and developments, with links to the source codes of the software developed, to the services in the EOSC Portal and to some video resources released throughout the project</w:t>
      </w:r>
      <w:r w:rsidR="008B6F39">
        <w:rPr>
          <w:sz w:val="20"/>
          <w:szCs w:val="20"/>
          <w:lang w:val="en-GB" w:bidi="ar-SA"/>
        </w:rPr>
        <w:t xml:space="preserve"> (</w:t>
      </w:r>
      <w:hyperlink r:id="rId35" w:history="1">
        <w:r w:rsidR="008B6F39" w:rsidRPr="008B6F39">
          <w:rPr>
            <w:rStyle w:val="Hyperlink"/>
            <w:sz w:val="20"/>
            <w:szCs w:val="20"/>
            <w:lang w:val="en-GB" w:bidi="ar-SA"/>
          </w:rPr>
          <w:t xml:space="preserve">download on </w:t>
        </w:r>
        <w:proofErr w:type="spellStart"/>
        <w:r w:rsidR="008B6F39" w:rsidRPr="008B6F39">
          <w:rPr>
            <w:rStyle w:val="Hyperlink"/>
            <w:sz w:val="20"/>
            <w:szCs w:val="20"/>
            <w:lang w:val="en-GB" w:bidi="ar-SA"/>
          </w:rPr>
          <w:t>Zenodo</w:t>
        </w:r>
        <w:proofErr w:type="spellEnd"/>
      </w:hyperlink>
      <w:r w:rsidR="008B6F39">
        <w:rPr>
          <w:sz w:val="20"/>
          <w:szCs w:val="20"/>
          <w:lang w:val="en-GB" w:bidi="ar-SA"/>
        </w:rPr>
        <w:t>).</w:t>
      </w:r>
    </w:p>
    <w:p w14:paraId="4D0C8264" w14:textId="666D87A8" w:rsidR="00976F6A" w:rsidRPr="00023883" w:rsidRDefault="00FC3D14" w:rsidP="00FC3D14">
      <w:pPr>
        <w:pStyle w:val="Heading2"/>
        <w:rPr>
          <w:lang w:val="en-GB" w:bidi="ar-SA"/>
        </w:rPr>
      </w:pPr>
      <w:bookmarkStart w:id="23" w:name="_Toc120892877"/>
      <w:r>
        <w:rPr>
          <w:lang w:val="en-GB" w:bidi="ar-SA"/>
        </w:rPr>
        <w:t xml:space="preserve">4.4 </w:t>
      </w:r>
      <w:r w:rsidR="00976F6A" w:rsidRPr="00023883">
        <w:rPr>
          <w:lang w:val="en-GB" w:bidi="ar-SA"/>
        </w:rPr>
        <w:t>Promotional materials (rollups, posters, gadgets, etc.)</w:t>
      </w:r>
      <w:bookmarkEnd w:id="23"/>
    </w:p>
    <w:p w14:paraId="5355BE1F" w14:textId="337151E4" w:rsidR="00976F6A" w:rsidRPr="00E70069" w:rsidRDefault="00976F6A" w:rsidP="00976F6A">
      <w:pPr>
        <w:spacing w:line="288" w:lineRule="auto"/>
        <w:rPr>
          <w:sz w:val="20"/>
          <w:szCs w:val="20"/>
          <w:lang w:val="en-GB" w:bidi="ar-SA"/>
        </w:rPr>
      </w:pPr>
      <w:r w:rsidRPr="00E70069">
        <w:rPr>
          <w:sz w:val="20"/>
          <w:szCs w:val="20"/>
          <w:lang w:val="en-GB" w:bidi="ar-SA"/>
        </w:rPr>
        <w:t xml:space="preserve">Different types of promotional material have been produced </w:t>
      </w:r>
      <w:r w:rsidR="003F7C0F" w:rsidRPr="00E70069">
        <w:rPr>
          <w:sz w:val="20"/>
          <w:szCs w:val="20"/>
          <w:lang w:val="en-GB" w:bidi="ar-SA"/>
        </w:rPr>
        <w:t>(</w:t>
      </w:r>
      <w:r w:rsidRPr="00E70069">
        <w:rPr>
          <w:sz w:val="20"/>
          <w:szCs w:val="20"/>
          <w:lang w:val="en-GB" w:bidi="ar-SA"/>
        </w:rPr>
        <w:t xml:space="preserve">and </w:t>
      </w:r>
      <w:r w:rsidR="003F7C0F" w:rsidRPr="00E70069">
        <w:rPr>
          <w:sz w:val="20"/>
          <w:szCs w:val="20"/>
          <w:lang w:val="en-GB" w:bidi="ar-SA"/>
        </w:rPr>
        <w:t xml:space="preserve">partly </w:t>
      </w:r>
      <w:r w:rsidRPr="00E70069">
        <w:rPr>
          <w:sz w:val="20"/>
          <w:szCs w:val="20"/>
          <w:lang w:val="en-GB" w:bidi="ar-SA"/>
        </w:rPr>
        <w:t>printed</w:t>
      </w:r>
      <w:r w:rsidR="003F7C0F" w:rsidRPr="00E70069">
        <w:rPr>
          <w:sz w:val="20"/>
          <w:szCs w:val="20"/>
          <w:lang w:val="en-GB" w:bidi="ar-SA"/>
        </w:rPr>
        <w:t>)</w:t>
      </w:r>
      <w:r w:rsidRPr="00E70069">
        <w:rPr>
          <w:sz w:val="20"/>
          <w:szCs w:val="20"/>
          <w:lang w:val="en-GB" w:bidi="ar-SA"/>
        </w:rPr>
        <w:t xml:space="preserve"> for different means. </w:t>
      </w:r>
    </w:p>
    <w:p w14:paraId="6A9FBDF4" w14:textId="379D8586" w:rsidR="00976F6A" w:rsidRPr="00E70069" w:rsidRDefault="00976F6A">
      <w:pPr>
        <w:pStyle w:val="ListParagraph"/>
        <w:numPr>
          <w:ilvl w:val="0"/>
          <w:numId w:val="18"/>
        </w:numPr>
        <w:rPr>
          <w:sz w:val="20"/>
          <w:szCs w:val="20"/>
          <w:lang w:val="en-GB" w:bidi="ar-SA"/>
        </w:rPr>
      </w:pPr>
      <w:r w:rsidRPr="00E70069">
        <w:rPr>
          <w:sz w:val="20"/>
          <w:szCs w:val="20"/>
          <w:lang w:val="en-GB" w:bidi="ar-SA"/>
        </w:rPr>
        <w:t xml:space="preserve">PaNOSC </w:t>
      </w:r>
      <w:r w:rsidRPr="00E70069">
        <w:rPr>
          <w:rFonts w:ascii="Muli" w:hAnsi="Muli"/>
          <w:b/>
          <w:bCs/>
          <w:sz w:val="20"/>
          <w:szCs w:val="20"/>
          <w:lang w:val="en-GB" w:bidi="ar-SA"/>
        </w:rPr>
        <w:t>rollups</w:t>
      </w:r>
      <w:r w:rsidRPr="00E70069">
        <w:rPr>
          <w:sz w:val="20"/>
          <w:szCs w:val="20"/>
          <w:lang w:val="en-GB" w:bidi="ar-SA"/>
        </w:rPr>
        <w:t xml:space="preserve"> summarising the project’s main goals, services and work packages have been printed and made available to the partners for attendance to PaNOSC and EOSC-related events. All PaNOSC rollups are available in the project’s repository on </w:t>
      </w:r>
      <w:hyperlink r:id="rId36" w:history="1">
        <w:r w:rsidRPr="00E70069">
          <w:rPr>
            <w:rStyle w:val="Hyperlink"/>
            <w:sz w:val="20"/>
            <w:szCs w:val="20"/>
            <w:lang w:val="en-GB" w:bidi="ar-SA"/>
          </w:rPr>
          <w:t>Git</w:t>
        </w:r>
        <w:r w:rsidR="00244CF4">
          <w:rPr>
            <w:rStyle w:val="Hyperlink"/>
            <w:sz w:val="20"/>
            <w:szCs w:val="20"/>
            <w:lang w:val="en-GB" w:bidi="ar-SA"/>
          </w:rPr>
          <w:t>H</w:t>
        </w:r>
        <w:r w:rsidRPr="00E70069">
          <w:rPr>
            <w:rStyle w:val="Hyperlink"/>
            <w:sz w:val="20"/>
            <w:szCs w:val="20"/>
            <w:lang w:val="en-GB" w:bidi="ar-SA"/>
          </w:rPr>
          <w:t>ub</w:t>
        </w:r>
      </w:hyperlink>
      <w:r w:rsidRPr="00E70069">
        <w:rPr>
          <w:sz w:val="20"/>
          <w:szCs w:val="20"/>
          <w:lang w:val="en-GB" w:bidi="ar-SA"/>
        </w:rPr>
        <w:t>.</w:t>
      </w:r>
    </w:p>
    <w:p w14:paraId="4EC0AE43" w14:textId="0804FD1E" w:rsidR="00976F6A" w:rsidRPr="00E70069" w:rsidRDefault="00976F6A">
      <w:pPr>
        <w:pStyle w:val="ListParagraph"/>
        <w:numPr>
          <w:ilvl w:val="0"/>
          <w:numId w:val="18"/>
        </w:numPr>
        <w:rPr>
          <w:sz w:val="20"/>
          <w:szCs w:val="20"/>
          <w:lang w:val="en-GB" w:bidi="ar-SA"/>
        </w:rPr>
      </w:pPr>
      <w:r w:rsidRPr="00E70069">
        <w:rPr>
          <w:rFonts w:ascii="Muli" w:hAnsi="Muli"/>
          <w:b/>
          <w:bCs/>
          <w:sz w:val="20"/>
          <w:szCs w:val="20"/>
          <w:lang w:val="en-GB" w:bidi="ar-SA"/>
        </w:rPr>
        <w:t>Posters</w:t>
      </w:r>
      <w:r w:rsidRPr="00E70069">
        <w:rPr>
          <w:sz w:val="20"/>
          <w:szCs w:val="20"/>
          <w:lang w:val="en-GB" w:bidi="ar-SA"/>
        </w:rPr>
        <w:t xml:space="preserve"> on upcoming events, on PaNOSC goals, services and use cases, on FAIR data and on the e-learning platforms have been designed to be presented at either online or onsite events (user meetings, annual project meetings and dissemination events). All PaNOSC posters are available in the project’s repository on </w:t>
      </w:r>
      <w:hyperlink r:id="rId37" w:history="1">
        <w:r w:rsidRPr="00E70069">
          <w:rPr>
            <w:rStyle w:val="Hyperlink"/>
            <w:sz w:val="20"/>
            <w:szCs w:val="20"/>
            <w:lang w:val="en-GB" w:bidi="ar-SA"/>
          </w:rPr>
          <w:t>Git</w:t>
        </w:r>
        <w:r w:rsidR="00244CF4">
          <w:rPr>
            <w:rStyle w:val="Hyperlink"/>
            <w:sz w:val="20"/>
            <w:szCs w:val="20"/>
            <w:lang w:val="en-GB" w:bidi="ar-SA"/>
          </w:rPr>
          <w:t>H</w:t>
        </w:r>
        <w:r w:rsidRPr="00E70069">
          <w:rPr>
            <w:rStyle w:val="Hyperlink"/>
            <w:sz w:val="20"/>
            <w:szCs w:val="20"/>
            <w:lang w:val="en-GB" w:bidi="ar-SA"/>
          </w:rPr>
          <w:t>ub</w:t>
        </w:r>
      </w:hyperlink>
      <w:r w:rsidRPr="00E70069">
        <w:rPr>
          <w:sz w:val="20"/>
          <w:szCs w:val="20"/>
          <w:lang w:val="en-GB" w:bidi="ar-SA"/>
        </w:rPr>
        <w:t>.</w:t>
      </w:r>
    </w:p>
    <w:p w14:paraId="24AEF822" w14:textId="53F16237" w:rsidR="00976F6A" w:rsidRPr="00F3747E" w:rsidRDefault="00976F6A">
      <w:pPr>
        <w:pStyle w:val="ListParagraph"/>
        <w:numPr>
          <w:ilvl w:val="0"/>
          <w:numId w:val="18"/>
        </w:numPr>
        <w:rPr>
          <w:sz w:val="20"/>
          <w:szCs w:val="20"/>
          <w:lang w:val="en-GB" w:bidi="ar-SA"/>
        </w:rPr>
      </w:pPr>
      <w:r w:rsidRPr="00F3747E">
        <w:rPr>
          <w:sz w:val="20"/>
          <w:szCs w:val="20"/>
          <w:lang w:val="en-GB" w:bidi="ar-SA"/>
        </w:rPr>
        <w:t xml:space="preserve">Several </w:t>
      </w:r>
      <w:r w:rsidRPr="00F3747E">
        <w:rPr>
          <w:b/>
          <w:bCs/>
          <w:sz w:val="20"/>
          <w:szCs w:val="20"/>
          <w:lang w:val="en-GB" w:bidi="ar-SA"/>
        </w:rPr>
        <w:t xml:space="preserve">banners </w:t>
      </w:r>
      <w:r w:rsidRPr="00F3747E">
        <w:rPr>
          <w:sz w:val="20"/>
          <w:szCs w:val="20"/>
          <w:lang w:val="en-GB" w:bidi="ar-SA"/>
        </w:rPr>
        <w:t>have been designed in particular to promote PaNOSC events across digital communication channels, as well as to highlight PaNOSC services and goals.</w:t>
      </w:r>
    </w:p>
    <w:p w14:paraId="6E51B184" w14:textId="354A8690" w:rsidR="00976F6A" w:rsidRPr="002B41E0" w:rsidRDefault="00976F6A">
      <w:pPr>
        <w:pStyle w:val="ListParagraph"/>
        <w:numPr>
          <w:ilvl w:val="0"/>
          <w:numId w:val="18"/>
        </w:numPr>
        <w:rPr>
          <w:sz w:val="20"/>
          <w:szCs w:val="20"/>
          <w:lang w:val="en-GB" w:bidi="ar-SA"/>
        </w:rPr>
      </w:pPr>
      <w:r w:rsidRPr="00F3747E">
        <w:rPr>
          <w:sz w:val="20"/>
          <w:szCs w:val="20"/>
          <w:lang w:val="en-GB" w:bidi="ar-SA"/>
        </w:rPr>
        <w:t xml:space="preserve">In occasion of the PaNOSC Summer School organised in the frame of WP8 with the support of WP9 in 2022, </w:t>
      </w:r>
      <w:r w:rsidRPr="00F3747E">
        <w:rPr>
          <w:b/>
          <w:bCs/>
          <w:sz w:val="20"/>
          <w:szCs w:val="20"/>
          <w:lang w:val="en-GB" w:bidi="ar-SA"/>
        </w:rPr>
        <w:t>gadgets</w:t>
      </w:r>
      <w:r w:rsidRPr="00F3747E">
        <w:rPr>
          <w:sz w:val="20"/>
          <w:szCs w:val="20"/>
          <w:lang w:val="en-GB" w:bidi="ar-SA"/>
        </w:rPr>
        <w:t xml:space="preserve"> such as bags and </w:t>
      </w:r>
      <w:proofErr w:type="spellStart"/>
      <w:r w:rsidRPr="00F3747E">
        <w:rPr>
          <w:sz w:val="20"/>
          <w:szCs w:val="20"/>
          <w:lang w:val="en-GB" w:bidi="ar-SA"/>
        </w:rPr>
        <w:t>usb</w:t>
      </w:r>
      <w:proofErr w:type="spellEnd"/>
      <w:r w:rsidRPr="00F3747E">
        <w:rPr>
          <w:sz w:val="20"/>
          <w:szCs w:val="20"/>
          <w:lang w:val="en-GB" w:bidi="ar-SA"/>
        </w:rPr>
        <w:t xml:space="preserve"> sticks have been purchased and distributed to PhD students and researchers attending the event.</w:t>
      </w:r>
      <w:r w:rsidRPr="00E70069">
        <w:rPr>
          <w:rFonts w:ascii="Muli" w:hAnsi="Muli"/>
          <w:sz w:val="20"/>
          <w:szCs w:val="20"/>
          <w:lang w:val="en-GB" w:bidi="ar-SA"/>
        </w:rPr>
        <w:t xml:space="preserve">  </w:t>
      </w:r>
    </w:p>
    <w:p w14:paraId="071907C6" w14:textId="7D707A57" w:rsidR="002B41E0" w:rsidRDefault="002B41E0" w:rsidP="002B41E0">
      <w:pPr>
        <w:ind w:left="360"/>
        <w:rPr>
          <w:sz w:val="20"/>
          <w:szCs w:val="20"/>
          <w:lang w:val="en-GB" w:bidi="ar-SA"/>
        </w:rPr>
      </w:pPr>
    </w:p>
    <w:p w14:paraId="5F125DD4" w14:textId="5EA68287" w:rsidR="00AF5AA4" w:rsidRDefault="00AF5AA4">
      <w:pPr>
        <w:widowControl/>
        <w:autoSpaceDE/>
        <w:autoSpaceDN/>
        <w:jc w:val="left"/>
        <w:rPr>
          <w:sz w:val="20"/>
          <w:szCs w:val="20"/>
          <w:lang w:val="en-GB" w:bidi="ar-SA"/>
        </w:rPr>
      </w:pPr>
      <w:r>
        <w:rPr>
          <w:sz w:val="20"/>
          <w:szCs w:val="20"/>
          <w:lang w:val="en-GB" w:bidi="ar-SA"/>
        </w:rPr>
        <w:br w:type="page"/>
      </w:r>
    </w:p>
    <w:p w14:paraId="7BF42CC3" w14:textId="13D6D7D7" w:rsidR="002B41E0" w:rsidRPr="00023883" w:rsidRDefault="00FC3D14" w:rsidP="00FC3D14">
      <w:pPr>
        <w:pStyle w:val="Heading2"/>
        <w:rPr>
          <w:lang w:val="en-GB" w:bidi="ar-SA"/>
        </w:rPr>
      </w:pPr>
      <w:bookmarkStart w:id="24" w:name="_Toc120892878"/>
      <w:r>
        <w:rPr>
          <w:lang w:val="en-GB" w:bidi="ar-SA"/>
        </w:rPr>
        <w:lastRenderedPageBreak/>
        <w:t xml:space="preserve">4.5 </w:t>
      </w:r>
      <w:r w:rsidR="002B41E0" w:rsidRPr="00023883">
        <w:rPr>
          <w:lang w:val="en-GB" w:bidi="ar-SA"/>
        </w:rPr>
        <w:t>Events</w:t>
      </w:r>
      <w:bookmarkEnd w:id="24"/>
    </w:p>
    <w:p w14:paraId="23157D9F" w14:textId="77777777" w:rsidR="002B41E0" w:rsidRDefault="002B41E0" w:rsidP="002B41E0">
      <w:pPr>
        <w:spacing w:after="120" w:line="288" w:lineRule="auto"/>
        <w:rPr>
          <w:sz w:val="20"/>
          <w:szCs w:val="20"/>
          <w:lang w:val="en-GB" w:bidi="ar-SA"/>
        </w:rPr>
      </w:pPr>
      <w:r>
        <w:rPr>
          <w:sz w:val="20"/>
          <w:szCs w:val="20"/>
          <w:lang w:val="en-GB" w:bidi="ar-SA"/>
        </w:rPr>
        <w:t xml:space="preserve">Overall, </w:t>
      </w:r>
      <w:r w:rsidRPr="00C81D09">
        <w:rPr>
          <w:rFonts w:ascii="Muli" w:hAnsi="Muli"/>
          <w:b/>
          <w:bCs/>
          <w:sz w:val="20"/>
          <w:szCs w:val="20"/>
          <w:lang w:val="en-GB" w:bidi="ar-SA"/>
        </w:rPr>
        <w:t>31 events</w:t>
      </w:r>
      <w:r>
        <w:rPr>
          <w:sz w:val="20"/>
          <w:szCs w:val="20"/>
          <w:lang w:val="en-GB" w:bidi="ar-SA"/>
        </w:rPr>
        <w:t xml:space="preserve"> were organised in the frame of the project, often with the contribution of WP9, either in the organisation and/or in the promotion and dissemination of the related outcomes. </w:t>
      </w:r>
    </w:p>
    <w:p w14:paraId="0A8109F1" w14:textId="77777777" w:rsidR="002B41E0" w:rsidRDefault="002B41E0" w:rsidP="002B41E0">
      <w:pPr>
        <w:spacing w:line="288" w:lineRule="auto"/>
        <w:jc w:val="center"/>
        <w:rPr>
          <w:sz w:val="20"/>
          <w:szCs w:val="20"/>
          <w:lang w:val="en-GB" w:bidi="ar-SA"/>
        </w:rPr>
      </w:pPr>
      <w:r>
        <w:rPr>
          <w:noProof/>
          <w:sz w:val="20"/>
          <w:szCs w:val="20"/>
          <w:lang w:val="en-GB" w:bidi="ar-SA"/>
        </w:rPr>
        <w:drawing>
          <wp:inline distT="0" distB="0" distL="0" distR="0" wp14:anchorId="35EF429D" wp14:editId="36DB4825">
            <wp:extent cx="2854924" cy="2767618"/>
            <wp:effectExtent l="0" t="0" r="3175" b="127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38"/>
                    <a:stretch>
                      <a:fillRect/>
                    </a:stretch>
                  </pic:blipFill>
                  <pic:spPr>
                    <a:xfrm>
                      <a:off x="0" y="0"/>
                      <a:ext cx="2894943" cy="2806414"/>
                    </a:xfrm>
                    <a:prstGeom prst="rect">
                      <a:avLst/>
                    </a:prstGeom>
                  </pic:spPr>
                </pic:pic>
              </a:graphicData>
            </a:graphic>
          </wp:inline>
        </w:drawing>
      </w:r>
    </w:p>
    <w:p w14:paraId="1367197A" w14:textId="3CD1B49A" w:rsidR="002B41E0" w:rsidRDefault="002B41E0" w:rsidP="002B41E0">
      <w:pPr>
        <w:spacing w:before="120" w:line="288" w:lineRule="auto"/>
        <w:rPr>
          <w:sz w:val="20"/>
          <w:szCs w:val="20"/>
          <w:lang w:val="en-GB" w:bidi="ar-SA"/>
        </w:rPr>
      </w:pPr>
      <w:r>
        <w:rPr>
          <w:sz w:val="20"/>
          <w:szCs w:val="20"/>
          <w:lang w:val="en-GB" w:bidi="ar-SA"/>
        </w:rPr>
        <w:t xml:space="preserve">PaNOSC also actively contributed to </w:t>
      </w:r>
      <w:r w:rsidRPr="00C81D09">
        <w:rPr>
          <w:rFonts w:ascii="Muli" w:hAnsi="Muli"/>
          <w:b/>
          <w:bCs/>
          <w:sz w:val="20"/>
          <w:szCs w:val="20"/>
          <w:lang w:val="en-GB" w:bidi="ar-SA"/>
        </w:rPr>
        <w:t>81 events</w:t>
      </w:r>
      <w:r>
        <w:rPr>
          <w:sz w:val="20"/>
          <w:szCs w:val="20"/>
          <w:lang w:val="en-GB" w:bidi="ar-SA"/>
        </w:rPr>
        <w:t xml:space="preserve"> (meetings, workshops, conferences and training events) organised by other projects and initiatives, by RIs, ERICs, e-infrastructures, ESFRI and the EC.</w:t>
      </w:r>
    </w:p>
    <w:p w14:paraId="75491643" w14:textId="77777777" w:rsidR="002B41E0" w:rsidRDefault="002B41E0" w:rsidP="002B41E0">
      <w:pPr>
        <w:spacing w:line="288" w:lineRule="auto"/>
        <w:rPr>
          <w:sz w:val="20"/>
          <w:szCs w:val="20"/>
          <w:lang w:val="en-GB" w:bidi="ar-SA"/>
        </w:rPr>
      </w:pPr>
    </w:p>
    <w:p w14:paraId="0FE80A58" w14:textId="77777777" w:rsidR="002B41E0" w:rsidRDefault="002B41E0" w:rsidP="002B41E0">
      <w:pPr>
        <w:spacing w:line="288" w:lineRule="auto"/>
        <w:jc w:val="center"/>
        <w:rPr>
          <w:sz w:val="20"/>
          <w:szCs w:val="20"/>
          <w:lang w:val="en-GB" w:bidi="ar-SA"/>
        </w:rPr>
      </w:pPr>
      <w:r>
        <w:rPr>
          <w:noProof/>
          <w:sz w:val="20"/>
          <w:szCs w:val="20"/>
          <w:lang w:val="en-GB" w:bidi="ar-SA"/>
        </w:rPr>
        <w:drawing>
          <wp:inline distT="0" distB="0" distL="0" distR="0" wp14:anchorId="156B7562" wp14:editId="5682DE15">
            <wp:extent cx="3704402" cy="3024605"/>
            <wp:effectExtent l="0" t="0" r="444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9"/>
                    <a:stretch>
                      <a:fillRect/>
                    </a:stretch>
                  </pic:blipFill>
                  <pic:spPr>
                    <a:xfrm>
                      <a:off x="0" y="0"/>
                      <a:ext cx="3736160" cy="3050535"/>
                    </a:xfrm>
                    <a:prstGeom prst="rect">
                      <a:avLst/>
                    </a:prstGeom>
                  </pic:spPr>
                </pic:pic>
              </a:graphicData>
            </a:graphic>
          </wp:inline>
        </w:drawing>
      </w:r>
    </w:p>
    <w:p w14:paraId="0EA3AE43" w14:textId="7C29526E" w:rsidR="00AF1F2C" w:rsidRDefault="002B41E0" w:rsidP="002B41E0">
      <w:pPr>
        <w:spacing w:line="288" w:lineRule="auto"/>
        <w:rPr>
          <w:sz w:val="20"/>
          <w:szCs w:val="20"/>
          <w:lang w:val="en-GB" w:bidi="ar-SA"/>
        </w:rPr>
      </w:pPr>
      <w:r>
        <w:rPr>
          <w:sz w:val="20"/>
          <w:szCs w:val="20"/>
          <w:lang w:val="en-GB" w:bidi="ar-SA"/>
        </w:rPr>
        <w:t>In the tables below is the full list of events organised, or attended by PaNOSC (</w:t>
      </w:r>
      <w:r w:rsidRPr="00C81D09">
        <w:rPr>
          <w:rFonts w:ascii="Muli" w:hAnsi="Muli"/>
          <w:b/>
          <w:bCs/>
          <w:color w:val="7F7F7F" w:themeColor="text1" w:themeTint="80"/>
          <w:sz w:val="20"/>
          <w:szCs w:val="20"/>
          <w:lang w:val="en-GB" w:bidi="ar-SA"/>
        </w:rPr>
        <w:t>grey</w:t>
      </w:r>
      <w:r>
        <w:rPr>
          <w:sz w:val="20"/>
          <w:szCs w:val="20"/>
          <w:lang w:val="en-GB" w:bidi="ar-SA"/>
        </w:rPr>
        <w:t xml:space="preserve">: conference; </w:t>
      </w:r>
      <w:r w:rsidRPr="00C81D09">
        <w:rPr>
          <w:rFonts w:ascii="Muli" w:hAnsi="Muli"/>
          <w:b/>
          <w:bCs/>
          <w:color w:val="D8BEC5"/>
          <w:sz w:val="20"/>
          <w:szCs w:val="20"/>
          <w:lang w:val="en-GB" w:bidi="ar-SA"/>
        </w:rPr>
        <w:t>pink</w:t>
      </w:r>
      <w:r>
        <w:rPr>
          <w:sz w:val="20"/>
          <w:szCs w:val="20"/>
          <w:lang w:val="en-GB" w:bidi="ar-SA"/>
        </w:rPr>
        <w:t xml:space="preserve">: workshop; </w:t>
      </w:r>
      <w:r w:rsidRPr="00C81D09">
        <w:rPr>
          <w:rFonts w:ascii="Muli" w:hAnsi="Muli"/>
          <w:b/>
          <w:bCs/>
          <w:color w:val="365F91" w:themeColor="accent1" w:themeShade="BF"/>
          <w:sz w:val="20"/>
          <w:szCs w:val="20"/>
          <w:lang w:val="en-GB" w:bidi="ar-SA"/>
        </w:rPr>
        <w:t>blue</w:t>
      </w:r>
      <w:r>
        <w:rPr>
          <w:sz w:val="20"/>
          <w:szCs w:val="20"/>
          <w:lang w:val="en-GB" w:bidi="ar-SA"/>
        </w:rPr>
        <w:t>: training), including the number of attendees per event, when such data has been made available. Considering the outbreak of the pandemic, which occurred after almost one year since the project’s start, many events moved online. Although this did not allow to meet in person and thus limited the networking possibilities between the various’ project’s stakeholders, such condition also gave the chance to many more project’s contributors than initially planned, to attend many events that it would have been otherwise impossible to attend.</w:t>
      </w:r>
    </w:p>
    <w:p w14:paraId="584C396D" w14:textId="77777777" w:rsidR="00AF1F2C" w:rsidRDefault="00AF1F2C">
      <w:pPr>
        <w:widowControl/>
        <w:autoSpaceDE/>
        <w:autoSpaceDN/>
        <w:jc w:val="left"/>
        <w:rPr>
          <w:sz w:val="20"/>
          <w:szCs w:val="20"/>
          <w:lang w:val="en-GB" w:bidi="ar-SA"/>
        </w:rPr>
      </w:pPr>
      <w:r>
        <w:rPr>
          <w:sz w:val="20"/>
          <w:szCs w:val="20"/>
          <w:lang w:val="en-GB" w:bidi="ar-SA"/>
        </w:rPr>
        <w:br w:type="page"/>
      </w:r>
    </w:p>
    <w:tbl>
      <w:tblPr>
        <w:tblW w:w="9639" w:type="dxa"/>
        <w:tblInd w:w="70" w:type="dxa"/>
        <w:tblLayout w:type="fixed"/>
        <w:tblCellMar>
          <w:left w:w="70" w:type="dxa"/>
          <w:right w:w="70" w:type="dxa"/>
        </w:tblCellMar>
        <w:tblLook w:val="04A0" w:firstRow="1" w:lastRow="0" w:firstColumn="1" w:lastColumn="0" w:noHBand="0" w:noVBand="1"/>
      </w:tblPr>
      <w:tblGrid>
        <w:gridCol w:w="3686"/>
        <w:gridCol w:w="1843"/>
        <w:gridCol w:w="2551"/>
        <w:gridCol w:w="1559"/>
      </w:tblGrid>
      <w:tr w:rsidR="002B41E0" w:rsidRPr="00935226" w14:paraId="7973B63C" w14:textId="77777777" w:rsidTr="0022287E">
        <w:trPr>
          <w:trHeight w:val="383"/>
        </w:trPr>
        <w:tc>
          <w:tcPr>
            <w:tcW w:w="9639" w:type="dxa"/>
            <w:gridSpan w:val="4"/>
            <w:tcBorders>
              <w:top w:val="nil"/>
              <w:left w:val="nil"/>
              <w:bottom w:val="single" w:sz="8" w:space="0" w:color="auto"/>
              <w:right w:val="nil"/>
            </w:tcBorders>
            <w:shd w:val="clear" w:color="auto" w:fill="000000" w:themeFill="text1"/>
            <w:vAlign w:val="center"/>
          </w:tcPr>
          <w:p w14:paraId="3860ED13" w14:textId="77777777" w:rsidR="002B41E0" w:rsidRPr="00935226" w:rsidRDefault="002B41E0" w:rsidP="007A4F25">
            <w:pPr>
              <w:widowControl/>
              <w:autoSpaceDE/>
              <w:autoSpaceDN/>
              <w:jc w:val="center"/>
              <w:rPr>
                <w:rFonts w:ascii="Muli" w:eastAsia="Times New Roman" w:hAnsi="Muli" w:cs="Calibri"/>
                <w:b/>
                <w:bCs/>
                <w:color w:val="FFFFFF"/>
                <w:lang w:val="en-GB" w:eastAsia="ja-JP" w:bidi="ar-SA"/>
              </w:rPr>
            </w:pPr>
            <w:r>
              <w:rPr>
                <w:rFonts w:ascii="Muli" w:eastAsia="Times New Roman" w:hAnsi="Muli" w:cs="Calibri"/>
                <w:b/>
                <w:bCs/>
                <w:color w:val="FFFFFF"/>
                <w:lang w:val="en-GB" w:eastAsia="ja-JP" w:bidi="ar-SA"/>
              </w:rPr>
              <w:lastRenderedPageBreak/>
              <w:t>ORGANISED EVENTS</w:t>
            </w:r>
          </w:p>
        </w:tc>
      </w:tr>
      <w:tr w:rsidR="002B41E0" w:rsidRPr="0022287E" w14:paraId="68FA69F5" w14:textId="77777777" w:rsidTr="0022287E">
        <w:trPr>
          <w:trHeight w:val="383"/>
        </w:trPr>
        <w:tc>
          <w:tcPr>
            <w:tcW w:w="3686" w:type="dxa"/>
            <w:tcBorders>
              <w:top w:val="nil"/>
              <w:left w:val="nil"/>
              <w:bottom w:val="single" w:sz="8" w:space="0" w:color="auto"/>
              <w:right w:val="nil"/>
            </w:tcBorders>
            <w:shd w:val="clear" w:color="000000" w:fill="98325A"/>
            <w:vAlign w:val="center"/>
            <w:hideMark/>
          </w:tcPr>
          <w:p w14:paraId="67230ECF" w14:textId="77777777" w:rsidR="002B41E0" w:rsidRPr="00935226" w:rsidRDefault="002B41E0" w:rsidP="007A4F25">
            <w:pPr>
              <w:widowControl/>
              <w:autoSpaceDE/>
              <w:autoSpaceDN/>
              <w:ind w:left="72"/>
              <w:jc w:val="left"/>
              <w:rPr>
                <w:rFonts w:ascii="Muli" w:eastAsia="Times New Roman" w:hAnsi="Muli" w:cs="Calibri"/>
                <w:b/>
                <w:bCs/>
                <w:color w:val="FFFFFF"/>
                <w:sz w:val="21"/>
                <w:szCs w:val="21"/>
                <w:lang w:val="en-GB" w:eastAsia="ja-JP" w:bidi="ar-SA"/>
              </w:rPr>
            </w:pPr>
            <w:r w:rsidRPr="00935226">
              <w:rPr>
                <w:rFonts w:ascii="Muli" w:eastAsia="Times New Roman" w:hAnsi="Muli" w:cs="Calibri"/>
                <w:b/>
                <w:bCs/>
                <w:color w:val="FFFFFF"/>
                <w:sz w:val="21"/>
                <w:szCs w:val="21"/>
                <w:lang w:val="en-GB" w:eastAsia="ja-JP" w:bidi="ar-SA"/>
              </w:rPr>
              <w:t>EVENT’S NAME</w:t>
            </w:r>
          </w:p>
        </w:tc>
        <w:tc>
          <w:tcPr>
            <w:tcW w:w="1843" w:type="dxa"/>
            <w:tcBorders>
              <w:top w:val="nil"/>
              <w:left w:val="nil"/>
              <w:bottom w:val="single" w:sz="8" w:space="0" w:color="auto"/>
              <w:right w:val="nil"/>
            </w:tcBorders>
            <w:shd w:val="clear" w:color="000000" w:fill="98325A"/>
            <w:vAlign w:val="center"/>
            <w:hideMark/>
          </w:tcPr>
          <w:p w14:paraId="46FC1482" w14:textId="77777777" w:rsidR="002B41E0" w:rsidRPr="00935226" w:rsidRDefault="002B41E0" w:rsidP="007A4F25">
            <w:pPr>
              <w:widowControl/>
              <w:autoSpaceDE/>
              <w:autoSpaceDN/>
              <w:ind w:left="-1283" w:firstLine="1283"/>
              <w:jc w:val="center"/>
              <w:rPr>
                <w:rFonts w:ascii="Muli" w:eastAsia="Times New Roman" w:hAnsi="Muli" w:cs="Calibri"/>
                <w:b/>
                <w:bCs/>
                <w:color w:val="FFFFFF"/>
                <w:sz w:val="21"/>
                <w:szCs w:val="21"/>
                <w:lang w:val="en-GB" w:eastAsia="ja-JP" w:bidi="ar-SA"/>
              </w:rPr>
            </w:pPr>
            <w:r w:rsidRPr="00935226">
              <w:rPr>
                <w:rFonts w:ascii="Muli" w:eastAsia="Times New Roman" w:hAnsi="Muli" w:cs="Calibri"/>
                <w:b/>
                <w:bCs/>
                <w:color w:val="FFFFFF"/>
                <w:sz w:val="21"/>
                <w:szCs w:val="21"/>
                <w:lang w:val="en-GB" w:eastAsia="ja-JP" w:bidi="ar-SA"/>
              </w:rPr>
              <w:t>DATE</w:t>
            </w:r>
          </w:p>
        </w:tc>
        <w:tc>
          <w:tcPr>
            <w:tcW w:w="2551" w:type="dxa"/>
            <w:tcBorders>
              <w:top w:val="nil"/>
              <w:left w:val="nil"/>
              <w:bottom w:val="single" w:sz="8" w:space="0" w:color="auto"/>
              <w:right w:val="nil"/>
            </w:tcBorders>
            <w:shd w:val="clear" w:color="000000" w:fill="98325A"/>
            <w:vAlign w:val="center"/>
            <w:hideMark/>
          </w:tcPr>
          <w:p w14:paraId="4FAB9BFD" w14:textId="77777777" w:rsidR="002B41E0" w:rsidRPr="00935226" w:rsidRDefault="002B41E0" w:rsidP="007A4F25">
            <w:pPr>
              <w:widowControl/>
              <w:autoSpaceDE/>
              <w:autoSpaceDN/>
              <w:jc w:val="center"/>
              <w:rPr>
                <w:rFonts w:ascii="Muli" w:eastAsia="Times New Roman" w:hAnsi="Muli" w:cs="Calibri"/>
                <w:b/>
                <w:bCs/>
                <w:color w:val="FFFFFF"/>
                <w:sz w:val="21"/>
                <w:szCs w:val="21"/>
                <w:lang w:val="en-GB" w:eastAsia="ja-JP" w:bidi="ar-SA"/>
              </w:rPr>
            </w:pPr>
            <w:r w:rsidRPr="00935226">
              <w:rPr>
                <w:rFonts w:ascii="Muli" w:eastAsia="Times New Roman" w:hAnsi="Muli" w:cs="Calibri"/>
                <w:b/>
                <w:bCs/>
                <w:color w:val="FFFFFF"/>
                <w:sz w:val="21"/>
                <w:szCs w:val="21"/>
                <w:lang w:val="en-GB" w:eastAsia="ja-JP" w:bidi="ar-SA"/>
              </w:rPr>
              <w:t>LOCATION</w:t>
            </w:r>
          </w:p>
        </w:tc>
        <w:tc>
          <w:tcPr>
            <w:tcW w:w="1559" w:type="dxa"/>
            <w:tcBorders>
              <w:top w:val="nil"/>
              <w:left w:val="nil"/>
              <w:bottom w:val="single" w:sz="8" w:space="0" w:color="auto"/>
              <w:right w:val="nil"/>
            </w:tcBorders>
            <w:shd w:val="clear" w:color="000000" w:fill="98325A"/>
            <w:vAlign w:val="center"/>
            <w:hideMark/>
          </w:tcPr>
          <w:p w14:paraId="058C0DCF" w14:textId="77777777" w:rsidR="002B41E0" w:rsidRPr="00935226" w:rsidRDefault="002B41E0" w:rsidP="007A4F25">
            <w:pPr>
              <w:widowControl/>
              <w:autoSpaceDE/>
              <w:autoSpaceDN/>
              <w:jc w:val="center"/>
              <w:rPr>
                <w:rFonts w:ascii="Muli" w:eastAsia="Times New Roman" w:hAnsi="Muli" w:cs="Calibri"/>
                <w:b/>
                <w:bCs/>
                <w:color w:val="FFFFFF"/>
                <w:sz w:val="21"/>
                <w:szCs w:val="21"/>
                <w:lang w:val="en-GB" w:eastAsia="ja-JP" w:bidi="ar-SA"/>
              </w:rPr>
            </w:pPr>
            <w:r w:rsidRPr="0022287E">
              <w:rPr>
                <w:rFonts w:ascii="Muli" w:eastAsia="Times New Roman" w:hAnsi="Muli" w:cs="Calibri"/>
                <w:b/>
                <w:bCs/>
                <w:color w:val="FFFFFF"/>
                <w:sz w:val="21"/>
                <w:szCs w:val="21"/>
                <w:lang w:val="en-GB" w:eastAsia="ja-JP" w:bidi="ar-SA"/>
              </w:rPr>
              <w:t>No. attendees</w:t>
            </w:r>
          </w:p>
        </w:tc>
      </w:tr>
      <w:tr w:rsidR="002B41E0" w:rsidRPr="00935226" w14:paraId="082632AD" w14:textId="77777777" w:rsidTr="0022287E">
        <w:trPr>
          <w:trHeight w:val="340"/>
        </w:trPr>
        <w:tc>
          <w:tcPr>
            <w:tcW w:w="3686" w:type="dxa"/>
            <w:tcBorders>
              <w:top w:val="nil"/>
              <w:left w:val="nil"/>
              <w:bottom w:val="single" w:sz="8" w:space="0" w:color="auto"/>
              <w:right w:val="nil"/>
            </w:tcBorders>
            <w:shd w:val="clear" w:color="000000" w:fill="D9D9D9"/>
            <w:vAlign w:val="center"/>
            <w:hideMark/>
          </w:tcPr>
          <w:p w14:paraId="69BFB8D6"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kick-off meeting</w:t>
            </w:r>
          </w:p>
        </w:tc>
        <w:tc>
          <w:tcPr>
            <w:tcW w:w="1843" w:type="dxa"/>
            <w:tcBorders>
              <w:top w:val="nil"/>
              <w:left w:val="nil"/>
              <w:bottom w:val="single" w:sz="8" w:space="0" w:color="auto"/>
              <w:right w:val="nil"/>
            </w:tcBorders>
            <w:shd w:val="clear" w:color="000000" w:fill="D9D9D9"/>
            <w:vAlign w:val="center"/>
            <w:hideMark/>
          </w:tcPr>
          <w:p w14:paraId="7B22EBF7"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15-16 January 2019</w:t>
            </w:r>
          </w:p>
        </w:tc>
        <w:tc>
          <w:tcPr>
            <w:tcW w:w="2551" w:type="dxa"/>
            <w:tcBorders>
              <w:top w:val="nil"/>
              <w:left w:val="nil"/>
              <w:bottom w:val="single" w:sz="8" w:space="0" w:color="auto"/>
              <w:right w:val="nil"/>
            </w:tcBorders>
            <w:shd w:val="clear" w:color="000000" w:fill="D9D9D9"/>
            <w:vAlign w:val="center"/>
            <w:hideMark/>
          </w:tcPr>
          <w:p w14:paraId="05C35719"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ESRF, Grenoble – France</w:t>
            </w:r>
          </w:p>
        </w:tc>
        <w:tc>
          <w:tcPr>
            <w:tcW w:w="1559" w:type="dxa"/>
            <w:tcBorders>
              <w:top w:val="nil"/>
              <w:left w:val="nil"/>
              <w:bottom w:val="single" w:sz="8" w:space="0" w:color="auto"/>
              <w:right w:val="nil"/>
            </w:tcBorders>
            <w:shd w:val="clear" w:color="000000" w:fill="D9D9D9"/>
            <w:vAlign w:val="center"/>
            <w:hideMark/>
          </w:tcPr>
          <w:p w14:paraId="31F11101"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~60</w:t>
            </w:r>
          </w:p>
        </w:tc>
      </w:tr>
      <w:tr w:rsidR="002B41E0" w:rsidRPr="00935226" w14:paraId="04671252" w14:textId="77777777" w:rsidTr="0022287E">
        <w:trPr>
          <w:trHeight w:val="360"/>
        </w:trPr>
        <w:tc>
          <w:tcPr>
            <w:tcW w:w="3686" w:type="dxa"/>
            <w:tcBorders>
              <w:top w:val="nil"/>
              <w:left w:val="nil"/>
              <w:bottom w:val="single" w:sz="8" w:space="0" w:color="auto"/>
              <w:right w:val="nil"/>
            </w:tcBorders>
            <w:shd w:val="clear" w:color="000000" w:fill="C9D9E3"/>
            <w:vAlign w:val="center"/>
            <w:hideMark/>
          </w:tcPr>
          <w:p w14:paraId="3C72CC1F"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1</w:t>
            </w:r>
            <w:r w:rsidRPr="00935226">
              <w:rPr>
                <w:rFonts w:ascii="Muli" w:eastAsia="Times New Roman" w:hAnsi="Muli" w:cs="Calibri"/>
                <w:b/>
                <w:bCs/>
                <w:color w:val="000000"/>
                <w:sz w:val="18"/>
                <w:szCs w:val="18"/>
                <w:vertAlign w:val="superscript"/>
                <w:lang w:val="en-GB" w:eastAsia="ja-JP" w:bidi="ar-SA"/>
              </w:rPr>
              <w:t>st</w:t>
            </w:r>
            <w:r w:rsidRPr="00935226">
              <w:rPr>
                <w:rFonts w:ascii="Muli" w:eastAsia="Times New Roman" w:hAnsi="Muli" w:cs="Calibri"/>
                <w:b/>
                <w:bCs/>
                <w:color w:val="000000"/>
                <w:sz w:val="18"/>
                <w:szCs w:val="18"/>
                <w:lang w:val="en-GB" w:eastAsia="ja-JP" w:bidi="ar-SA"/>
              </w:rPr>
              <w:t xml:space="preserve"> PaNOSC OASYS School</w:t>
            </w:r>
          </w:p>
        </w:tc>
        <w:tc>
          <w:tcPr>
            <w:tcW w:w="1843" w:type="dxa"/>
            <w:tcBorders>
              <w:top w:val="nil"/>
              <w:left w:val="nil"/>
              <w:bottom w:val="single" w:sz="8" w:space="0" w:color="auto"/>
              <w:right w:val="nil"/>
            </w:tcBorders>
            <w:shd w:val="clear" w:color="000000" w:fill="C9D9E3"/>
            <w:vAlign w:val="center"/>
            <w:hideMark/>
          </w:tcPr>
          <w:p w14:paraId="1B0DA0B9"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14-16 May 2019</w:t>
            </w:r>
          </w:p>
        </w:tc>
        <w:tc>
          <w:tcPr>
            <w:tcW w:w="2551" w:type="dxa"/>
            <w:tcBorders>
              <w:top w:val="nil"/>
              <w:left w:val="nil"/>
              <w:bottom w:val="single" w:sz="8" w:space="0" w:color="auto"/>
              <w:right w:val="nil"/>
            </w:tcBorders>
            <w:shd w:val="clear" w:color="000000" w:fill="C9D9E3"/>
            <w:vAlign w:val="center"/>
            <w:hideMark/>
          </w:tcPr>
          <w:p w14:paraId="74DB9C6A"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ESRF, Grenoble – France</w:t>
            </w:r>
          </w:p>
        </w:tc>
        <w:tc>
          <w:tcPr>
            <w:tcW w:w="1559" w:type="dxa"/>
            <w:tcBorders>
              <w:top w:val="nil"/>
              <w:left w:val="nil"/>
              <w:bottom w:val="single" w:sz="8" w:space="0" w:color="auto"/>
              <w:right w:val="nil"/>
            </w:tcBorders>
            <w:shd w:val="clear" w:color="000000" w:fill="C9D9E3"/>
            <w:vAlign w:val="center"/>
            <w:hideMark/>
          </w:tcPr>
          <w:p w14:paraId="280C8C17"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33</w:t>
            </w:r>
          </w:p>
        </w:tc>
      </w:tr>
      <w:tr w:rsidR="002B41E0" w:rsidRPr="00935226" w14:paraId="2371CECD" w14:textId="77777777" w:rsidTr="0022287E">
        <w:trPr>
          <w:trHeight w:val="340"/>
        </w:trPr>
        <w:tc>
          <w:tcPr>
            <w:tcW w:w="3686" w:type="dxa"/>
            <w:tcBorders>
              <w:top w:val="nil"/>
              <w:left w:val="nil"/>
              <w:bottom w:val="single" w:sz="8" w:space="0" w:color="auto"/>
              <w:right w:val="nil"/>
            </w:tcBorders>
            <w:shd w:val="clear" w:color="auto" w:fill="auto"/>
            <w:vAlign w:val="center"/>
            <w:hideMark/>
          </w:tcPr>
          <w:p w14:paraId="01367D9A"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WP3 kick-off meeting</w:t>
            </w:r>
          </w:p>
        </w:tc>
        <w:tc>
          <w:tcPr>
            <w:tcW w:w="1843" w:type="dxa"/>
            <w:tcBorders>
              <w:top w:val="nil"/>
              <w:left w:val="nil"/>
              <w:bottom w:val="single" w:sz="8" w:space="0" w:color="auto"/>
              <w:right w:val="nil"/>
            </w:tcBorders>
            <w:shd w:val="clear" w:color="auto" w:fill="auto"/>
            <w:vAlign w:val="center"/>
            <w:hideMark/>
          </w:tcPr>
          <w:p w14:paraId="227D3E0F"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May 2019</w:t>
            </w:r>
          </w:p>
        </w:tc>
        <w:tc>
          <w:tcPr>
            <w:tcW w:w="2551" w:type="dxa"/>
            <w:tcBorders>
              <w:top w:val="nil"/>
              <w:left w:val="nil"/>
              <w:bottom w:val="single" w:sz="8" w:space="0" w:color="auto"/>
              <w:right w:val="nil"/>
            </w:tcBorders>
            <w:shd w:val="clear" w:color="auto" w:fill="auto"/>
            <w:vAlign w:val="center"/>
            <w:hideMark/>
          </w:tcPr>
          <w:p w14:paraId="39C2995F"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Copenhagen – Denmark</w:t>
            </w:r>
          </w:p>
        </w:tc>
        <w:tc>
          <w:tcPr>
            <w:tcW w:w="1559" w:type="dxa"/>
            <w:tcBorders>
              <w:top w:val="nil"/>
              <w:left w:val="nil"/>
              <w:bottom w:val="single" w:sz="8" w:space="0" w:color="auto"/>
              <w:right w:val="nil"/>
            </w:tcBorders>
            <w:shd w:val="clear" w:color="auto" w:fill="auto"/>
            <w:vAlign w:val="center"/>
            <w:hideMark/>
          </w:tcPr>
          <w:p w14:paraId="7982A145"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10</w:t>
            </w:r>
          </w:p>
        </w:tc>
      </w:tr>
      <w:tr w:rsidR="002B41E0" w:rsidRPr="00935226" w14:paraId="79A19F52" w14:textId="77777777" w:rsidTr="0022287E">
        <w:trPr>
          <w:trHeight w:val="340"/>
        </w:trPr>
        <w:tc>
          <w:tcPr>
            <w:tcW w:w="3686" w:type="dxa"/>
            <w:tcBorders>
              <w:top w:val="nil"/>
              <w:left w:val="nil"/>
              <w:bottom w:val="single" w:sz="8" w:space="0" w:color="auto"/>
              <w:right w:val="nil"/>
            </w:tcBorders>
            <w:shd w:val="clear" w:color="auto" w:fill="auto"/>
            <w:vAlign w:val="center"/>
            <w:hideMark/>
          </w:tcPr>
          <w:p w14:paraId="60175654"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WP4 kick-off meeting</w:t>
            </w:r>
          </w:p>
        </w:tc>
        <w:tc>
          <w:tcPr>
            <w:tcW w:w="1843" w:type="dxa"/>
            <w:tcBorders>
              <w:top w:val="nil"/>
              <w:left w:val="nil"/>
              <w:bottom w:val="single" w:sz="8" w:space="0" w:color="auto"/>
              <w:right w:val="nil"/>
            </w:tcBorders>
            <w:shd w:val="clear" w:color="auto" w:fill="auto"/>
            <w:vAlign w:val="center"/>
            <w:hideMark/>
          </w:tcPr>
          <w:p w14:paraId="7A57B5C5"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25-26 June 2019</w:t>
            </w:r>
          </w:p>
        </w:tc>
        <w:tc>
          <w:tcPr>
            <w:tcW w:w="2551" w:type="dxa"/>
            <w:tcBorders>
              <w:top w:val="nil"/>
              <w:left w:val="nil"/>
              <w:bottom w:val="single" w:sz="8" w:space="0" w:color="auto"/>
              <w:right w:val="nil"/>
            </w:tcBorders>
            <w:shd w:val="clear" w:color="auto" w:fill="auto"/>
            <w:vAlign w:val="center"/>
            <w:hideMark/>
          </w:tcPr>
          <w:p w14:paraId="11E53DEE" w14:textId="12235573"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proofErr w:type="spellStart"/>
            <w:r w:rsidRPr="00935226">
              <w:rPr>
                <w:rFonts w:ascii="Muli" w:eastAsia="Times New Roman" w:hAnsi="Muli" w:cs="Calibri"/>
                <w:color w:val="000000"/>
                <w:sz w:val="18"/>
                <w:szCs w:val="18"/>
                <w:lang w:val="en-GB" w:eastAsia="ja-JP" w:bidi="ar-SA"/>
              </w:rPr>
              <w:t>Sch</w:t>
            </w:r>
            <w:r w:rsidR="00501926">
              <w:rPr>
                <w:rFonts w:ascii="Muli" w:eastAsia="Times New Roman" w:hAnsi="Muli" w:cs="Calibri"/>
                <w:color w:val="000000"/>
                <w:sz w:val="18"/>
                <w:szCs w:val="18"/>
                <w:lang w:val="en-GB" w:eastAsia="ja-JP" w:bidi="ar-SA"/>
              </w:rPr>
              <w:t>e</w:t>
            </w:r>
            <w:r w:rsidRPr="00935226">
              <w:rPr>
                <w:rFonts w:ascii="Muli" w:eastAsia="Times New Roman" w:hAnsi="Muli" w:cs="Calibri"/>
                <w:color w:val="000000"/>
                <w:sz w:val="18"/>
                <w:szCs w:val="18"/>
                <w:lang w:val="en-GB" w:eastAsia="ja-JP" w:bidi="ar-SA"/>
              </w:rPr>
              <w:t>nefeld</w:t>
            </w:r>
            <w:proofErr w:type="spellEnd"/>
            <w:r w:rsidRPr="00935226">
              <w:rPr>
                <w:rFonts w:ascii="Muli" w:eastAsia="Times New Roman" w:hAnsi="Muli" w:cs="Calibri"/>
                <w:color w:val="000000"/>
                <w:sz w:val="18"/>
                <w:szCs w:val="18"/>
                <w:lang w:val="en-GB" w:eastAsia="ja-JP" w:bidi="ar-SA"/>
              </w:rPr>
              <w:t xml:space="preserve"> – Germany</w:t>
            </w:r>
          </w:p>
        </w:tc>
        <w:tc>
          <w:tcPr>
            <w:tcW w:w="1559" w:type="dxa"/>
            <w:tcBorders>
              <w:top w:val="nil"/>
              <w:left w:val="nil"/>
              <w:bottom w:val="single" w:sz="8" w:space="0" w:color="auto"/>
              <w:right w:val="nil"/>
            </w:tcBorders>
            <w:shd w:val="clear" w:color="auto" w:fill="auto"/>
            <w:vAlign w:val="center"/>
            <w:hideMark/>
          </w:tcPr>
          <w:p w14:paraId="2285949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w:t>
            </w:r>
          </w:p>
        </w:tc>
      </w:tr>
      <w:tr w:rsidR="002B41E0" w:rsidRPr="00935226" w14:paraId="673D21FF" w14:textId="77777777" w:rsidTr="0022287E">
        <w:trPr>
          <w:trHeight w:val="262"/>
        </w:trPr>
        <w:tc>
          <w:tcPr>
            <w:tcW w:w="3686" w:type="dxa"/>
            <w:tcBorders>
              <w:top w:val="nil"/>
              <w:left w:val="nil"/>
              <w:bottom w:val="single" w:sz="8" w:space="0" w:color="auto"/>
              <w:right w:val="nil"/>
            </w:tcBorders>
            <w:shd w:val="clear" w:color="000000" w:fill="FFDEE4"/>
            <w:vAlign w:val="center"/>
            <w:hideMark/>
          </w:tcPr>
          <w:p w14:paraId="4869F769"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HDF5 European Workshop for Science and Industry</w:t>
            </w:r>
          </w:p>
        </w:tc>
        <w:tc>
          <w:tcPr>
            <w:tcW w:w="1843" w:type="dxa"/>
            <w:tcBorders>
              <w:top w:val="nil"/>
              <w:left w:val="nil"/>
              <w:bottom w:val="single" w:sz="8" w:space="0" w:color="auto"/>
              <w:right w:val="nil"/>
            </w:tcBorders>
            <w:shd w:val="clear" w:color="000000" w:fill="FFDEE4"/>
            <w:vAlign w:val="center"/>
            <w:hideMark/>
          </w:tcPr>
          <w:p w14:paraId="24456345"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17-18 September 2019</w:t>
            </w:r>
          </w:p>
        </w:tc>
        <w:tc>
          <w:tcPr>
            <w:tcW w:w="2551" w:type="dxa"/>
            <w:tcBorders>
              <w:top w:val="nil"/>
              <w:left w:val="nil"/>
              <w:bottom w:val="single" w:sz="8" w:space="0" w:color="auto"/>
              <w:right w:val="nil"/>
            </w:tcBorders>
            <w:shd w:val="clear" w:color="000000" w:fill="FFDEE4"/>
            <w:vAlign w:val="center"/>
            <w:hideMark/>
          </w:tcPr>
          <w:p w14:paraId="14FE05AB"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ESRF, Grenoble – France</w:t>
            </w:r>
          </w:p>
        </w:tc>
        <w:tc>
          <w:tcPr>
            <w:tcW w:w="1559" w:type="dxa"/>
            <w:tcBorders>
              <w:top w:val="nil"/>
              <w:left w:val="nil"/>
              <w:bottom w:val="single" w:sz="8" w:space="0" w:color="auto"/>
              <w:right w:val="nil"/>
            </w:tcBorders>
            <w:shd w:val="clear" w:color="000000" w:fill="FFDEE4"/>
            <w:vAlign w:val="center"/>
            <w:hideMark/>
          </w:tcPr>
          <w:p w14:paraId="702C1C0D"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67</w:t>
            </w:r>
          </w:p>
        </w:tc>
      </w:tr>
      <w:tr w:rsidR="002B41E0" w:rsidRPr="00935226" w14:paraId="1E1E5995" w14:textId="77777777" w:rsidTr="0022287E">
        <w:trPr>
          <w:trHeight w:val="340"/>
        </w:trPr>
        <w:tc>
          <w:tcPr>
            <w:tcW w:w="3686" w:type="dxa"/>
            <w:tcBorders>
              <w:top w:val="nil"/>
              <w:left w:val="nil"/>
              <w:bottom w:val="single" w:sz="8" w:space="0" w:color="auto"/>
              <w:right w:val="nil"/>
            </w:tcBorders>
            <w:shd w:val="clear" w:color="000000" w:fill="FFDEE4"/>
            <w:vAlign w:val="center"/>
            <w:hideMark/>
          </w:tcPr>
          <w:p w14:paraId="2F4E1678"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WP3 face-2-face meeting</w:t>
            </w:r>
          </w:p>
        </w:tc>
        <w:tc>
          <w:tcPr>
            <w:tcW w:w="1843" w:type="dxa"/>
            <w:tcBorders>
              <w:top w:val="nil"/>
              <w:left w:val="nil"/>
              <w:bottom w:val="single" w:sz="8" w:space="0" w:color="auto"/>
              <w:right w:val="nil"/>
            </w:tcBorders>
            <w:shd w:val="clear" w:color="000000" w:fill="FFDEE4"/>
            <w:vAlign w:val="center"/>
            <w:hideMark/>
          </w:tcPr>
          <w:p w14:paraId="61C0C379"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18-19 September 2019</w:t>
            </w:r>
          </w:p>
        </w:tc>
        <w:tc>
          <w:tcPr>
            <w:tcW w:w="2551" w:type="dxa"/>
            <w:tcBorders>
              <w:top w:val="nil"/>
              <w:left w:val="nil"/>
              <w:bottom w:val="single" w:sz="8" w:space="0" w:color="auto"/>
              <w:right w:val="nil"/>
            </w:tcBorders>
            <w:shd w:val="clear" w:color="000000" w:fill="FFDEE4"/>
            <w:vAlign w:val="center"/>
            <w:hideMark/>
          </w:tcPr>
          <w:p w14:paraId="3B17D68B"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ILL, Grenoble – France</w:t>
            </w:r>
          </w:p>
        </w:tc>
        <w:tc>
          <w:tcPr>
            <w:tcW w:w="1559" w:type="dxa"/>
            <w:tcBorders>
              <w:top w:val="nil"/>
              <w:left w:val="nil"/>
              <w:bottom w:val="single" w:sz="8" w:space="0" w:color="auto"/>
              <w:right w:val="nil"/>
            </w:tcBorders>
            <w:shd w:val="clear" w:color="000000" w:fill="FFDEE4"/>
            <w:vAlign w:val="center"/>
            <w:hideMark/>
          </w:tcPr>
          <w:p w14:paraId="1C8E6751"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9</w:t>
            </w:r>
          </w:p>
        </w:tc>
      </w:tr>
      <w:tr w:rsidR="002B41E0" w:rsidRPr="00935226" w14:paraId="4801324C" w14:textId="77777777" w:rsidTr="0022287E">
        <w:trPr>
          <w:trHeight w:val="131"/>
        </w:trPr>
        <w:tc>
          <w:tcPr>
            <w:tcW w:w="3686" w:type="dxa"/>
            <w:tcBorders>
              <w:top w:val="nil"/>
              <w:left w:val="nil"/>
              <w:bottom w:val="single" w:sz="8" w:space="0" w:color="auto"/>
              <w:right w:val="nil"/>
            </w:tcBorders>
            <w:shd w:val="clear" w:color="000000" w:fill="C9D9E3"/>
            <w:vAlign w:val="center"/>
            <w:hideMark/>
          </w:tcPr>
          <w:p w14:paraId="0D5F63BA"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h5py code camp</w:t>
            </w:r>
          </w:p>
        </w:tc>
        <w:tc>
          <w:tcPr>
            <w:tcW w:w="1843" w:type="dxa"/>
            <w:tcBorders>
              <w:top w:val="nil"/>
              <w:left w:val="nil"/>
              <w:bottom w:val="single" w:sz="8" w:space="0" w:color="auto"/>
              <w:right w:val="nil"/>
            </w:tcBorders>
            <w:shd w:val="clear" w:color="000000" w:fill="C9D9E3"/>
            <w:vAlign w:val="center"/>
            <w:hideMark/>
          </w:tcPr>
          <w:p w14:paraId="1F818BB2"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19-20 September 2019</w:t>
            </w:r>
          </w:p>
        </w:tc>
        <w:tc>
          <w:tcPr>
            <w:tcW w:w="2551" w:type="dxa"/>
            <w:tcBorders>
              <w:top w:val="nil"/>
              <w:left w:val="nil"/>
              <w:bottom w:val="single" w:sz="8" w:space="0" w:color="auto"/>
              <w:right w:val="nil"/>
            </w:tcBorders>
            <w:shd w:val="clear" w:color="000000" w:fill="C9D9E3"/>
            <w:vAlign w:val="center"/>
            <w:hideMark/>
          </w:tcPr>
          <w:p w14:paraId="47D8FD30"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ESRF, Grenoble – France</w:t>
            </w:r>
          </w:p>
        </w:tc>
        <w:tc>
          <w:tcPr>
            <w:tcW w:w="1559" w:type="dxa"/>
            <w:tcBorders>
              <w:top w:val="nil"/>
              <w:left w:val="nil"/>
              <w:bottom w:val="single" w:sz="8" w:space="0" w:color="auto"/>
              <w:right w:val="nil"/>
            </w:tcBorders>
            <w:shd w:val="clear" w:color="000000" w:fill="C9D9E3"/>
            <w:vAlign w:val="center"/>
            <w:hideMark/>
          </w:tcPr>
          <w:p w14:paraId="6A75E5E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23</w:t>
            </w:r>
          </w:p>
        </w:tc>
      </w:tr>
      <w:tr w:rsidR="002B41E0" w:rsidRPr="00935226" w14:paraId="15247587" w14:textId="77777777" w:rsidTr="0022287E">
        <w:trPr>
          <w:trHeight w:val="340"/>
        </w:trPr>
        <w:tc>
          <w:tcPr>
            <w:tcW w:w="3686" w:type="dxa"/>
            <w:tcBorders>
              <w:top w:val="nil"/>
              <w:left w:val="nil"/>
              <w:bottom w:val="single" w:sz="8" w:space="0" w:color="auto"/>
              <w:right w:val="nil"/>
            </w:tcBorders>
            <w:shd w:val="clear" w:color="000000" w:fill="FFDEE4"/>
            <w:vAlign w:val="center"/>
            <w:hideMark/>
          </w:tcPr>
          <w:p w14:paraId="70F3589C"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Jupyter</w:t>
            </w:r>
            <w:proofErr w:type="spellEnd"/>
            <w:r w:rsidRPr="00935226">
              <w:rPr>
                <w:rFonts w:ascii="Muli" w:eastAsia="Times New Roman" w:hAnsi="Muli" w:cs="Calibri"/>
                <w:b/>
                <w:bCs/>
                <w:color w:val="000000"/>
                <w:sz w:val="18"/>
                <w:szCs w:val="18"/>
                <w:lang w:val="en-GB" w:eastAsia="ja-JP" w:bidi="ar-SA"/>
              </w:rPr>
              <w:t xml:space="preserve"> workshop @ICALEPCS2019</w:t>
            </w:r>
          </w:p>
        </w:tc>
        <w:tc>
          <w:tcPr>
            <w:tcW w:w="1843" w:type="dxa"/>
            <w:tcBorders>
              <w:top w:val="nil"/>
              <w:left w:val="nil"/>
              <w:bottom w:val="single" w:sz="8" w:space="0" w:color="auto"/>
              <w:right w:val="nil"/>
            </w:tcBorders>
            <w:shd w:val="clear" w:color="000000" w:fill="FFDEE4"/>
            <w:vAlign w:val="center"/>
            <w:hideMark/>
          </w:tcPr>
          <w:p w14:paraId="429B520E"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5 October 2019</w:t>
            </w:r>
          </w:p>
        </w:tc>
        <w:tc>
          <w:tcPr>
            <w:tcW w:w="2551" w:type="dxa"/>
            <w:tcBorders>
              <w:top w:val="nil"/>
              <w:left w:val="nil"/>
              <w:bottom w:val="single" w:sz="8" w:space="0" w:color="auto"/>
              <w:right w:val="nil"/>
            </w:tcBorders>
            <w:shd w:val="clear" w:color="000000" w:fill="FFDEE4"/>
            <w:vAlign w:val="center"/>
            <w:hideMark/>
          </w:tcPr>
          <w:p w14:paraId="5BA7C6D0"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New York – USA</w:t>
            </w:r>
          </w:p>
        </w:tc>
        <w:tc>
          <w:tcPr>
            <w:tcW w:w="1559" w:type="dxa"/>
            <w:tcBorders>
              <w:top w:val="nil"/>
              <w:left w:val="nil"/>
              <w:bottom w:val="single" w:sz="8" w:space="0" w:color="auto"/>
              <w:right w:val="nil"/>
            </w:tcBorders>
            <w:shd w:val="clear" w:color="000000" w:fill="FFDEE4"/>
            <w:vAlign w:val="center"/>
            <w:hideMark/>
          </w:tcPr>
          <w:p w14:paraId="4E8310B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100</w:t>
            </w:r>
          </w:p>
        </w:tc>
      </w:tr>
      <w:tr w:rsidR="002B41E0" w:rsidRPr="00935226" w14:paraId="4194F9B2" w14:textId="77777777" w:rsidTr="0022287E">
        <w:trPr>
          <w:trHeight w:val="380"/>
        </w:trPr>
        <w:tc>
          <w:tcPr>
            <w:tcW w:w="3686" w:type="dxa"/>
            <w:tcBorders>
              <w:top w:val="nil"/>
              <w:left w:val="nil"/>
              <w:bottom w:val="single" w:sz="8" w:space="0" w:color="auto"/>
              <w:right w:val="nil"/>
            </w:tcBorders>
            <w:shd w:val="clear" w:color="000000" w:fill="D9D9D9"/>
            <w:vAlign w:val="center"/>
            <w:hideMark/>
          </w:tcPr>
          <w:p w14:paraId="32BD6EFF"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1</w:t>
            </w:r>
            <w:r w:rsidRPr="00935226">
              <w:rPr>
                <w:rFonts w:ascii="Muli" w:eastAsia="Times New Roman" w:hAnsi="Muli" w:cs="Calibri"/>
                <w:b/>
                <w:bCs/>
                <w:color w:val="000000"/>
                <w:sz w:val="18"/>
                <w:szCs w:val="18"/>
                <w:vertAlign w:val="superscript"/>
                <w:lang w:val="en-GB" w:eastAsia="ja-JP" w:bidi="ar-SA"/>
              </w:rPr>
              <w:t>st</w:t>
            </w:r>
            <w:r w:rsidRPr="00935226">
              <w:rPr>
                <w:rFonts w:ascii="Muli" w:eastAsia="Times New Roman" w:hAnsi="Muli" w:cs="Calibri"/>
                <w:b/>
                <w:bCs/>
                <w:color w:val="000000"/>
                <w:sz w:val="18"/>
                <w:szCs w:val="18"/>
                <w:lang w:val="en-GB" w:eastAsia="ja-JP" w:bidi="ar-SA"/>
              </w:rPr>
              <w:t xml:space="preserve"> Annual Meeting (conference)</w:t>
            </w:r>
          </w:p>
        </w:tc>
        <w:tc>
          <w:tcPr>
            <w:tcW w:w="1843" w:type="dxa"/>
            <w:tcBorders>
              <w:top w:val="nil"/>
              <w:left w:val="nil"/>
              <w:bottom w:val="single" w:sz="8" w:space="0" w:color="auto"/>
              <w:right w:val="nil"/>
            </w:tcBorders>
            <w:shd w:val="clear" w:color="000000" w:fill="D9D9D9"/>
            <w:vAlign w:val="center"/>
            <w:hideMark/>
          </w:tcPr>
          <w:p w14:paraId="2857F3E5"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4-5 November 2019</w:t>
            </w:r>
          </w:p>
        </w:tc>
        <w:tc>
          <w:tcPr>
            <w:tcW w:w="2551" w:type="dxa"/>
            <w:tcBorders>
              <w:top w:val="nil"/>
              <w:left w:val="nil"/>
              <w:bottom w:val="single" w:sz="8" w:space="0" w:color="auto"/>
              <w:right w:val="nil"/>
            </w:tcBorders>
            <w:shd w:val="clear" w:color="000000" w:fill="D9D9D9"/>
            <w:vAlign w:val="center"/>
            <w:hideMark/>
          </w:tcPr>
          <w:p w14:paraId="51346810"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CERIC-ERIC, Trieste - Italy</w:t>
            </w:r>
          </w:p>
        </w:tc>
        <w:tc>
          <w:tcPr>
            <w:tcW w:w="1559" w:type="dxa"/>
            <w:tcBorders>
              <w:top w:val="nil"/>
              <w:left w:val="nil"/>
              <w:bottom w:val="single" w:sz="8" w:space="0" w:color="auto"/>
              <w:right w:val="nil"/>
            </w:tcBorders>
            <w:shd w:val="clear" w:color="000000" w:fill="D9D9D9"/>
            <w:vAlign w:val="center"/>
            <w:hideMark/>
          </w:tcPr>
          <w:p w14:paraId="62891FC7"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62</w:t>
            </w:r>
          </w:p>
        </w:tc>
      </w:tr>
      <w:tr w:rsidR="002B41E0" w:rsidRPr="00935226" w14:paraId="7F492949" w14:textId="77777777" w:rsidTr="0022287E">
        <w:trPr>
          <w:trHeight w:val="473"/>
        </w:trPr>
        <w:tc>
          <w:tcPr>
            <w:tcW w:w="3686" w:type="dxa"/>
            <w:tcBorders>
              <w:top w:val="nil"/>
              <w:left w:val="nil"/>
              <w:bottom w:val="single" w:sz="8" w:space="0" w:color="auto"/>
              <w:right w:val="nil"/>
            </w:tcBorders>
            <w:shd w:val="clear" w:color="000000" w:fill="FFDEE4"/>
            <w:vAlign w:val="center"/>
            <w:hideMark/>
          </w:tcPr>
          <w:p w14:paraId="0B3C0ACB" w14:textId="3600B8A9"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Joint ExPaNDS and PaNOSC meeting on Data Catalog</w:t>
            </w:r>
            <w:r w:rsidR="006C2E56">
              <w:rPr>
                <w:rFonts w:ascii="Muli" w:eastAsia="Times New Roman" w:hAnsi="Muli" w:cs="Calibri"/>
                <w:b/>
                <w:bCs/>
                <w:color w:val="000000"/>
                <w:sz w:val="18"/>
                <w:szCs w:val="18"/>
                <w:lang w:val="en-GB" w:eastAsia="ja-JP" w:bidi="ar-SA"/>
              </w:rPr>
              <w:t>ue</w:t>
            </w:r>
            <w:r w:rsidRPr="00935226">
              <w:rPr>
                <w:rFonts w:ascii="Muli" w:eastAsia="Times New Roman" w:hAnsi="Muli" w:cs="Calibri"/>
                <w:b/>
                <w:bCs/>
                <w:color w:val="000000"/>
                <w:sz w:val="18"/>
                <w:szCs w:val="18"/>
                <w:lang w:val="en-GB" w:eastAsia="ja-JP" w:bidi="ar-SA"/>
              </w:rPr>
              <w:t xml:space="preserve"> Services</w:t>
            </w:r>
          </w:p>
        </w:tc>
        <w:tc>
          <w:tcPr>
            <w:tcW w:w="1843" w:type="dxa"/>
            <w:tcBorders>
              <w:top w:val="nil"/>
              <w:left w:val="nil"/>
              <w:bottom w:val="single" w:sz="8" w:space="0" w:color="auto"/>
              <w:right w:val="nil"/>
            </w:tcBorders>
            <w:shd w:val="clear" w:color="000000" w:fill="FFDEE4"/>
            <w:vAlign w:val="center"/>
            <w:hideMark/>
          </w:tcPr>
          <w:p w14:paraId="1976BB28"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11-12 February 2020</w:t>
            </w:r>
          </w:p>
        </w:tc>
        <w:tc>
          <w:tcPr>
            <w:tcW w:w="2551" w:type="dxa"/>
            <w:tcBorders>
              <w:top w:val="nil"/>
              <w:left w:val="nil"/>
              <w:bottom w:val="single" w:sz="8" w:space="0" w:color="auto"/>
              <w:right w:val="nil"/>
            </w:tcBorders>
            <w:shd w:val="clear" w:color="000000" w:fill="FFDEE4"/>
            <w:vAlign w:val="center"/>
            <w:hideMark/>
          </w:tcPr>
          <w:p w14:paraId="7AF6A3DA"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European Spallation Source, Lund – Sweden</w:t>
            </w:r>
          </w:p>
        </w:tc>
        <w:tc>
          <w:tcPr>
            <w:tcW w:w="1559" w:type="dxa"/>
            <w:tcBorders>
              <w:top w:val="nil"/>
              <w:left w:val="nil"/>
              <w:bottom w:val="single" w:sz="8" w:space="0" w:color="auto"/>
              <w:right w:val="nil"/>
            </w:tcBorders>
            <w:shd w:val="clear" w:color="000000" w:fill="FFDEE4"/>
            <w:vAlign w:val="center"/>
            <w:hideMark/>
          </w:tcPr>
          <w:p w14:paraId="62F8D67B"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2B41E0" w:rsidRPr="00935226" w14:paraId="09C74C0F" w14:textId="77777777" w:rsidTr="0022287E">
        <w:trPr>
          <w:trHeight w:val="340"/>
        </w:trPr>
        <w:tc>
          <w:tcPr>
            <w:tcW w:w="3686" w:type="dxa"/>
            <w:tcBorders>
              <w:top w:val="nil"/>
              <w:left w:val="nil"/>
              <w:bottom w:val="single" w:sz="8" w:space="0" w:color="auto"/>
              <w:right w:val="nil"/>
            </w:tcBorders>
            <w:shd w:val="clear" w:color="000000" w:fill="FFDEE4"/>
            <w:vAlign w:val="center"/>
            <w:hideMark/>
          </w:tcPr>
          <w:p w14:paraId="34C1D858"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ICAT metadata catalogue online meeting</w:t>
            </w:r>
          </w:p>
        </w:tc>
        <w:tc>
          <w:tcPr>
            <w:tcW w:w="1843" w:type="dxa"/>
            <w:tcBorders>
              <w:top w:val="nil"/>
              <w:left w:val="nil"/>
              <w:bottom w:val="single" w:sz="8" w:space="0" w:color="auto"/>
              <w:right w:val="nil"/>
            </w:tcBorders>
            <w:shd w:val="clear" w:color="000000" w:fill="FFDEE4"/>
            <w:vAlign w:val="center"/>
            <w:hideMark/>
          </w:tcPr>
          <w:p w14:paraId="0B958781"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10-11 March 2020</w:t>
            </w:r>
          </w:p>
        </w:tc>
        <w:tc>
          <w:tcPr>
            <w:tcW w:w="2551" w:type="dxa"/>
            <w:tcBorders>
              <w:top w:val="nil"/>
              <w:left w:val="nil"/>
              <w:bottom w:val="single" w:sz="8" w:space="0" w:color="auto"/>
              <w:right w:val="nil"/>
            </w:tcBorders>
            <w:shd w:val="clear" w:color="000000" w:fill="FFDEE4"/>
            <w:vAlign w:val="center"/>
            <w:hideMark/>
          </w:tcPr>
          <w:p w14:paraId="027C2A0C"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ESRF, online</w:t>
            </w:r>
          </w:p>
        </w:tc>
        <w:tc>
          <w:tcPr>
            <w:tcW w:w="1559" w:type="dxa"/>
            <w:tcBorders>
              <w:top w:val="nil"/>
              <w:left w:val="nil"/>
              <w:bottom w:val="single" w:sz="8" w:space="0" w:color="auto"/>
              <w:right w:val="nil"/>
            </w:tcBorders>
            <w:shd w:val="clear" w:color="000000" w:fill="FFDEE4"/>
            <w:vAlign w:val="center"/>
            <w:hideMark/>
          </w:tcPr>
          <w:p w14:paraId="7065BB17"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2B41E0" w:rsidRPr="00935226" w14:paraId="43A665E5" w14:textId="77777777" w:rsidTr="0022287E">
        <w:trPr>
          <w:trHeight w:val="340"/>
        </w:trPr>
        <w:tc>
          <w:tcPr>
            <w:tcW w:w="3686" w:type="dxa"/>
            <w:tcBorders>
              <w:top w:val="nil"/>
              <w:left w:val="nil"/>
              <w:bottom w:val="single" w:sz="8" w:space="0" w:color="auto"/>
              <w:right w:val="nil"/>
            </w:tcBorders>
            <w:shd w:val="clear" w:color="000000" w:fill="FFDEE4"/>
            <w:vAlign w:val="center"/>
            <w:hideMark/>
          </w:tcPr>
          <w:p w14:paraId="3DBD98D1"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ViNYL</w:t>
            </w:r>
            <w:proofErr w:type="spellEnd"/>
            <w:r w:rsidRPr="00935226">
              <w:rPr>
                <w:rFonts w:ascii="Muli" w:eastAsia="Times New Roman" w:hAnsi="Muli" w:cs="Calibri"/>
                <w:b/>
                <w:bCs/>
                <w:color w:val="000000"/>
                <w:sz w:val="18"/>
                <w:szCs w:val="18"/>
                <w:lang w:val="en-GB" w:eastAsia="ja-JP" w:bidi="ar-SA"/>
              </w:rPr>
              <w:t xml:space="preserve"> development sprint 2020</w:t>
            </w:r>
          </w:p>
        </w:tc>
        <w:tc>
          <w:tcPr>
            <w:tcW w:w="1843" w:type="dxa"/>
            <w:tcBorders>
              <w:top w:val="nil"/>
              <w:left w:val="nil"/>
              <w:bottom w:val="single" w:sz="8" w:space="0" w:color="auto"/>
              <w:right w:val="nil"/>
            </w:tcBorders>
            <w:shd w:val="clear" w:color="000000" w:fill="FFDEE4"/>
            <w:vAlign w:val="center"/>
            <w:hideMark/>
          </w:tcPr>
          <w:p w14:paraId="2D9C5AB3"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1-30 April 2020</w:t>
            </w:r>
          </w:p>
        </w:tc>
        <w:tc>
          <w:tcPr>
            <w:tcW w:w="2551" w:type="dxa"/>
            <w:tcBorders>
              <w:top w:val="nil"/>
              <w:left w:val="nil"/>
              <w:bottom w:val="single" w:sz="8" w:space="0" w:color="auto"/>
              <w:right w:val="nil"/>
            </w:tcBorders>
            <w:shd w:val="clear" w:color="000000" w:fill="FFDEE4"/>
            <w:vAlign w:val="center"/>
            <w:hideMark/>
          </w:tcPr>
          <w:p w14:paraId="62505786"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vAlign w:val="center"/>
            <w:hideMark/>
          </w:tcPr>
          <w:p w14:paraId="3F3A88FF" w14:textId="5A04B53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r w:rsidR="006C2E56">
              <w:rPr>
                <w:rFonts w:ascii="Muli" w:eastAsia="Times New Roman" w:hAnsi="Muli" w:cs="Calibri"/>
                <w:color w:val="000000"/>
                <w:sz w:val="18"/>
                <w:szCs w:val="18"/>
                <w:lang w:val="en-GB" w:eastAsia="ja-JP" w:bidi="ar-SA"/>
              </w:rPr>
              <w:t>10</w:t>
            </w:r>
          </w:p>
        </w:tc>
      </w:tr>
      <w:tr w:rsidR="002B41E0" w:rsidRPr="00935226" w14:paraId="78CE4526" w14:textId="77777777" w:rsidTr="0022287E">
        <w:trPr>
          <w:trHeight w:val="700"/>
        </w:trPr>
        <w:tc>
          <w:tcPr>
            <w:tcW w:w="3686" w:type="dxa"/>
            <w:tcBorders>
              <w:top w:val="nil"/>
              <w:left w:val="nil"/>
              <w:bottom w:val="single" w:sz="8" w:space="0" w:color="auto"/>
              <w:right w:val="nil"/>
            </w:tcBorders>
            <w:shd w:val="clear" w:color="000000" w:fill="FFDEE4"/>
            <w:vAlign w:val="center"/>
            <w:hideMark/>
          </w:tcPr>
          <w:p w14:paraId="619FD210"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ExPaNDS/PaNOSC Technical Workshop: The Portal Architecture test experience</w:t>
            </w:r>
          </w:p>
        </w:tc>
        <w:tc>
          <w:tcPr>
            <w:tcW w:w="1843" w:type="dxa"/>
            <w:tcBorders>
              <w:top w:val="nil"/>
              <w:left w:val="nil"/>
              <w:bottom w:val="single" w:sz="8" w:space="0" w:color="auto"/>
              <w:right w:val="nil"/>
            </w:tcBorders>
            <w:shd w:val="clear" w:color="000000" w:fill="FFDEE4"/>
            <w:vAlign w:val="center"/>
            <w:hideMark/>
          </w:tcPr>
          <w:p w14:paraId="4B4AA1C7"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 October 2020</w:t>
            </w:r>
          </w:p>
        </w:tc>
        <w:tc>
          <w:tcPr>
            <w:tcW w:w="2551" w:type="dxa"/>
            <w:tcBorders>
              <w:top w:val="nil"/>
              <w:left w:val="nil"/>
              <w:bottom w:val="single" w:sz="8" w:space="0" w:color="auto"/>
              <w:right w:val="nil"/>
            </w:tcBorders>
            <w:shd w:val="clear" w:color="000000" w:fill="FFDEE4"/>
            <w:vAlign w:val="center"/>
            <w:hideMark/>
          </w:tcPr>
          <w:p w14:paraId="092D33B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vAlign w:val="center"/>
            <w:hideMark/>
          </w:tcPr>
          <w:p w14:paraId="26251CCA"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114</w:t>
            </w:r>
          </w:p>
        </w:tc>
      </w:tr>
      <w:tr w:rsidR="002B41E0" w:rsidRPr="00935226" w14:paraId="684499A1" w14:textId="77777777" w:rsidTr="0022287E">
        <w:trPr>
          <w:trHeight w:val="417"/>
        </w:trPr>
        <w:tc>
          <w:tcPr>
            <w:tcW w:w="3686" w:type="dxa"/>
            <w:tcBorders>
              <w:top w:val="nil"/>
              <w:left w:val="nil"/>
              <w:bottom w:val="single" w:sz="8" w:space="0" w:color="auto"/>
              <w:right w:val="nil"/>
            </w:tcBorders>
            <w:shd w:val="clear" w:color="000000" w:fill="D9D9D9"/>
            <w:vAlign w:val="center"/>
            <w:hideMark/>
          </w:tcPr>
          <w:p w14:paraId="1C3FC5DB"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 ExPaNDS Annual Meeting &amp; EOSC Symposium</w:t>
            </w:r>
          </w:p>
        </w:tc>
        <w:tc>
          <w:tcPr>
            <w:tcW w:w="1843" w:type="dxa"/>
            <w:tcBorders>
              <w:top w:val="nil"/>
              <w:left w:val="nil"/>
              <w:bottom w:val="single" w:sz="8" w:space="0" w:color="auto"/>
              <w:right w:val="nil"/>
            </w:tcBorders>
            <w:shd w:val="clear" w:color="000000" w:fill="D9D9D9"/>
            <w:vAlign w:val="center"/>
            <w:hideMark/>
          </w:tcPr>
          <w:p w14:paraId="5596308F" w14:textId="77777777" w:rsidR="002B41E0" w:rsidRPr="00935226" w:rsidRDefault="002B41E0" w:rsidP="00AF5AA4">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9-11 November 2020</w:t>
            </w:r>
          </w:p>
        </w:tc>
        <w:tc>
          <w:tcPr>
            <w:tcW w:w="2551" w:type="dxa"/>
            <w:tcBorders>
              <w:top w:val="nil"/>
              <w:left w:val="nil"/>
              <w:bottom w:val="single" w:sz="8" w:space="0" w:color="auto"/>
              <w:right w:val="nil"/>
            </w:tcBorders>
            <w:shd w:val="clear" w:color="000000" w:fill="D9D9D9"/>
            <w:vAlign w:val="center"/>
            <w:hideMark/>
          </w:tcPr>
          <w:p w14:paraId="7DD1BB28"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ELI-DC, online</w:t>
            </w:r>
          </w:p>
        </w:tc>
        <w:tc>
          <w:tcPr>
            <w:tcW w:w="1559" w:type="dxa"/>
            <w:tcBorders>
              <w:top w:val="nil"/>
              <w:left w:val="nil"/>
              <w:bottom w:val="single" w:sz="8" w:space="0" w:color="auto"/>
              <w:right w:val="nil"/>
            </w:tcBorders>
            <w:shd w:val="clear" w:color="000000" w:fill="D9D9D9"/>
            <w:vAlign w:val="center"/>
            <w:hideMark/>
          </w:tcPr>
          <w:p w14:paraId="7205EC3B"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120</w:t>
            </w:r>
          </w:p>
        </w:tc>
      </w:tr>
      <w:tr w:rsidR="002B41E0" w:rsidRPr="00935226" w14:paraId="23A416CB" w14:textId="77777777" w:rsidTr="0022287E">
        <w:trPr>
          <w:trHeight w:val="340"/>
        </w:trPr>
        <w:tc>
          <w:tcPr>
            <w:tcW w:w="3686" w:type="dxa"/>
            <w:tcBorders>
              <w:top w:val="nil"/>
              <w:left w:val="nil"/>
              <w:bottom w:val="single" w:sz="8" w:space="0" w:color="auto"/>
              <w:right w:val="nil"/>
            </w:tcBorders>
            <w:shd w:val="clear" w:color="000000" w:fill="FFDEE4"/>
            <w:vAlign w:val="center"/>
            <w:hideMark/>
          </w:tcPr>
          <w:p w14:paraId="2AC69B9E"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WP8 User Stories' Workshop</w:t>
            </w:r>
          </w:p>
        </w:tc>
        <w:tc>
          <w:tcPr>
            <w:tcW w:w="1843" w:type="dxa"/>
            <w:tcBorders>
              <w:top w:val="nil"/>
              <w:left w:val="nil"/>
              <w:bottom w:val="single" w:sz="8" w:space="0" w:color="auto"/>
              <w:right w:val="nil"/>
            </w:tcBorders>
            <w:shd w:val="clear" w:color="000000" w:fill="FFDEE4"/>
            <w:vAlign w:val="center"/>
            <w:hideMark/>
          </w:tcPr>
          <w:p w14:paraId="204CC5FB"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 January 2021</w:t>
            </w:r>
          </w:p>
        </w:tc>
        <w:tc>
          <w:tcPr>
            <w:tcW w:w="2551" w:type="dxa"/>
            <w:tcBorders>
              <w:top w:val="nil"/>
              <w:left w:val="nil"/>
              <w:bottom w:val="single" w:sz="8" w:space="0" w:color="auto"/>
              <w:right w:val="nil"/>
            </w:tcBorders>
            <w:shd w:val="clear" w:color="000000" w:fill="FFDEE4"/>
            <w:vAlign w:val="center"/>
            <w:hideMark/>
          </w:tcPr>
          <w:p w14:paraId="3C53EFE5"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vAlign w:val="center"/>
            <w:hideMark/>
          </w:tcPr>
          <w:p w14:paraId="7B27097E"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15</w:t>
            </w:r>
          </w:p>
        </w:tc>
      </w:tr>
      <w:tr w:rsidR="002B41E0" w:rsidRPr="00935226" w14:paraId="513AE5E6" w14:textId="77777777" w:rsidTr="0022287E">
        <w:trPr>
          <w:trHeight w:val="287"/>
        </w:trPr>
        <w:tc>
          <w:tcPr>
            <w:tcW w:w="3686" w:type="dxa"/>
            <w:tcBorders>
              <w:top w:val="nil"/>
              <w:left w:val="nil"/>
              <w:bottom w:val="single" w:sz="8" w:space="0" w:color="auto"/>
              <w:right w:val="nil"/>
            </w:tcBorders>
            <w:shd w:val="clear" w:color="000000" w:fill="FFDEE4"/>
            <w:vAlign w:val="center"/>
            <w:hideMark/>
          </w:tcPr>
          <w:p w14:paraId="690B3280"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PaN</w:t>
            </w:r>
            <w:proofErr w:type="spellEnd"/>
            <w:r w:rsidRPr="00935226">
              <w:rPr>
                <w:rFonts w:ascii="Muli" w:eastAsia="Times New Roman" w:hAnsi="Muli" w:cs="Calibri"/>
                <w:b/>
                <w:bCs/>
                <w:color w:val="000000"/>
                <w:sz w:val="18"/>
                <w:szCs w:val="18"/>
                <w:lang w:val="en-GB" w:eastAsia="ja-JP" w:bidi="ar-SA"/>
              </w:rPr>
              <w:t xml:space="preserve"> ESCAPE Data Management Workshop</w:t>
            </w:r>
          </w:p>
        </w:tc>
        <w:tc>
          <w:tcPr>
            <w:tcW w:w="1843" w:type="dxa"/>
            <w:tcBorders>
              <w:top w:val="nil"/>
              <w:left w:val="nil"/>
              <w:bottom w:val="single" w:sz="8" w:space="0" w:color="auto"/>
              <w:right w:val="nil"/>
            </w:tcBorders>
            <w:shd w:val="clear" w:color="000000" w:fill="FFDEE4"/>
            <w:vAlign w:val="center"/>
            <w:hideMark/>
          </w:tcPr>
          <w:p w14:paraId="6D9D40A6"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12 January 2021</w:t>
            </w:r>
          </w:p>
        </w:tc>
        <w:tc>
          <w:tcPr>
            <w:tcW w:w="2551" w:type="dxa"/>
            <w:tcBorders>
              <w:top w:val="nil"/>
              <w:left w:val="nil"/>
              <w:bottom w:val="single" w:sz="8" w:space="0" w:color="auto"/>
              <w:right w:val="nil"/>
            </w:tcBorders>
            <w:shd w:val="clear" w:color="000000" w:fill="FFDEE4"/>
            <w:vAlign w:val="center"/>
            <w:hideMark/>
          </w:tcPr>
          <w:p w14:paraId="44C60C9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vAlign w:val="center"/>
            <w:hideMark/>
          </w:tcPr>
          <w:p w14:paraId="7CDD4F5F"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77</w:t>
            </w:r>
          </w:p>
        </w:tc>
      </w:tr>
      <w:tr w:rsidR="002B41E0" w:rsidRPr="00935226" w14:paraId="320408AE" w14:textId="77777777" w:rsidTr="0022287E">
        <w:trPr>
          <w:trHeight w:val="51"/>
        </w:trPr>
        <w:tc>
          <w:tcPr>
            <w:tcW w:w="3686" w:type="dxa"/>
            <w:tcBorders>
              <w:top w:val="nil"/>
              <w:left w:val="nil"/>
              <w:bottom w:val="single" w:sz="8" w:space="0" w:color="auto"/>
              <w:right w:val="nil"/>
            </w:tcBorders>
            <w:shd w:val="clear" w:color="000000" w:fill="C9D9E3"/>
            <w:vAlign w:val="center"/>
            <w:hideMark/>
          </w:tcPr>
          <w:p w14:paraId="5B928218"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UmbrellaID</w:t>
            </w:r>
            <w:proofErr w:type="spellEnd"/>
            <w:r w:rsidRPr="00935226">
              <w:rPr>
                <w:rFonts w:ascii="Muli" w:eastAsia="Times New Roman" w:hAnsi="Muli" w:cs="Calibri"/>
                <w:b/>
                <w:bCs/>
                <w:color w:val="000000"/>
                <w:sz w:val="18"/>
                <w:szCs w:val="18"/>
                <w:lang w:val="en-GB" w:eastAsia="ja-JP" w:bidi="ar-SA"/>
              </w:rPr>
              <w:t xml:space="preserve"> technical training</w:t>
            </w:r>
          </w:p>
        </w:tc>
        <w:tc>
          <w:tcPr>
            <w:tcW w:w="1843" w:type="dxa"/>
            <w:tcBorders>
              <w:top w:val="nil"/>
              <w:left w:val="nil"/>
              <w:bottom w:val="single" w:sz="8" w:space="0" w:color="auto"/>
              <w:right w:val="nil"/>
            </w:tcBorders>
            <w:shd w:val="clear" w:color="000000" w:fill="C9D9E3"/>
            <w:noWrap/>
            <w:vAlign w:val="center"/>
            <w:hideMark/>
          </w:tcPr>
          <w:p w14:paraId="1E95AEE2"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 February 2021</w:t>
            </w:r>
          </w:p>
        </w:tc>
        <w:tc>
          <w:tcPr>
            <w:tcW w:w="2551" w:type="dxa"/>
            <w:tcBorders>
              <w:top w:val="nil"/>
              <w:left w:val="nil"/>
              <w:bottom w:val="single" w:sz="8" w:space="0" w:color="auto"/>
              <w:right w:val="nil"/>
            </w:tcBorders>
            <w:shd w:val="clear" w:color="000000" w:fill="C9D9E3"/>
            <w:noWrap/>
            <w:vAlign w:val="center"/>
            <w:hideMark/>
          </w:tcPr>
          <w:p w14:paraId="6F62D79C"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C9D9E3"/>
            <w:noWrap/>
            <w:vAlign w:val="center"/>
            <w:hideMark/>
          </w:tcPr>
          <w:p w14:paraId="3DF66EC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43</w:t>
            </w:r>
          </w:p>
        </w:tc>
      </w:tr>
      <w:tr w:rsidR="002B41E0" w:rsidRPr="00935226" w14:paraId="35BBC617" w14:textId="77777777" w:rsidTr="0022287E">
        <w:trPr>
          <w:trHeight w:val="116"/>
        </w:trPr>
        <w:tc>
          <w:tcPr>
            <w:tcW w:w="3686" w:type="dxa"/>
            <w:tcBorders>
              <w:top w:val="nil"/>
              <w:left w:val="nil"/>
              <w:bottom w:val="single" w:sz="8" w:space="0" w:color="auto"/>
              <w:right w:val="nil"/>
            </w:tcBorders>
            <w:shd w:val="clear" w:color="000000" w:fill="C9D9E3"/>
            <w:vAlign w:val="center"/>
            <w:hideMark/>
          </w:tcPr>
          <w:p w14:paraId="5FCDCCE2"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&amp; ExPaNDS Internal Workshop “Train the Trainers” / 1</w:t>
            </w:r>
          </w:p>
        </w:tc>
        <w:tc>
          <w:tcPr>
            <w:tcW w:w="1843" w:type="dxa"/>
            <w:tcBorders>
              <w:top w:val="nil"/>
              <w:left w:val="nil"/>
              <w:bottom w:val="single" w:sz="8" w:space="0" w:color="auto"/>
              <w:right w:val="nil"/>
            </w:tcBorders>
            <w:shd w:val="clear" w:color="000000" w:fill="C9D9E3"/>
            <w:noWrap/>
            <w:vAlign w:val="center"/>
            <w:hideMark/>
          </w:tcPr>
          <w:p w14:paraId="7539D37D"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9-11 February 2021</w:t>
            </w:r>
          </w:p>
        </w:tc>
        <w:tc>
          <w:tcPr>
            <w:tcW w:w="2551" w:type="dxa"/>
            <w:tcBorders>
              <w:top w:val="nil"/>
              <w:left w:val="nil"/>
              <w:bottom w:val="single" w:sz="8" w:space="0" w:color="auto"/>
              <w:right w:val="nil"/>
            </w:tcBorders>
            <w:shd w:val="clear" w:color="000000" w:fill="C9D9E3"/>
            <w:noWrap/>
            <w:vAlign w:val="center"/>
            <w:hideMark/>
          </w:tcPr>
          <w:p w14:paraId="46735700"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C9D9E3"/>
            <w:vAlign w:val="center"/>
            <w:hideMark/>
          </w:tcPr>
          <w:p w14:paraId="51DD66C0"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31</w:t>
            </w:r>
          </w:p>
        </w:tc>
      </w:tr>
      <w:tr w:rsidR="002B41E0" w:rsidRPr="00935226" w14:paraId="3DD80434" w14:textId="77777777" w:rsidTr="0022287E">
        <w:trPr>
          <w:trHeight w:val="234"/>
        </w:trPr>
        <w:tc>
          <w:tcPr>
            <w:tcW w:w="3686" w:type="dxa"/>
            <w:tcBorders>
              <w:top w:val="nil"/>
              <w:left w:val="nil"/>
              <w:bottom w:val="single" w:sz="8" w:space="0" w:color="auto"/>
              <w:right w:val="nil"/>
            </w:tcBorders>
            <w:shd w:val="clear" w:color="000000" w:fill="C9D9E3"/>
            <w:vAlign w:val="center"/>
            <w:hideMark/>
          </w:tcPr>
          <w:p w14:paraId="7FAB413C"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&amp; ExPaNDS Internal Workshop “Train the Trainers” / 2</w:t>
            </w:r>
          </w:p>
        </w:tc>
        <w:tc>
          <w:tcPr>
            <w:tcW w:w="1843" w:type="dxa"/>
            <w:tcBorders>
              <w:top w:val="nil"/>
              <w:left w:val="nil"/>
              <w:bottom w:val="single" w:sz="8" w:space="0" w:color="auto"/>
              <w:right w:val="nil"/>
            </w:tcBorders>
            <w:shd w:val="clear" w:color="000000" w:fill="C9D9E3"/>
            <w:noWrap/>
            <w:vAlign w:val="center"/>
            <w:hideMark/>
          </w:tcPr>
          <w:p w14:paraId="67F295AD"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23-24 March 2021</w:t>
            </w:r>
          </w:p>
        </w:tc>
        <w:tc>
          <w:tcPr>
            <w:tcW w:w="2551" w:type="dxa"/>
            <w:tcBorders>
              <w:top w:val="nil"/>
              <w:left w:val="nil"/>
              <w:bottom w:val="single" w:sz="8" w:space="0" w:color="auto"/>
              <w:right w:val="nil"/>
            </w:tcBorders>
            <w:shd w:val="clear" w:color="000000" w:fill="C9D9E3"/>
            <w:noWrap/>
            <w:vAlign w:val="center"/>
            <w:hideMark/>
          </w:tcPr>
          <w:p w14:paraId="606509DA"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C9D9E3"/>
            <w:vAlign w:val="center"/>
            <w:hideMark/>
          </w:tcPr>
          <w:p w14:paraId="1F37E1A4"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31</w:t>
            </w:r>
          </w:p>
        </w:tc>
      </w:tr>
      <w:tr w:rsidR="002B41E0" w:rsidRPr="00935226" w14:paraId="21A283C8" w14:textId="77777777" w:rsidTr="0022287E">
        <w:trPr>
          <w:trHeight w:val="183"/>
        </w:trPr>
        <w:tc>
          <w:tcPr>
            <w:tcW w:w="3686" w:type="dxa"/>
            <w:tcBorders>
              <w:top w:val="nil"/>
              <w:left w:val="nil"/>
              <w:bottom w:val="single" w:sz="8" w:space="0" w:color="auto"/>
              <w:right w:val="nil"/>
            </w:tcBorders>
            <w:shd w:val="clear" w:color="000000" w:fill="FFDEE4"/>
            <w:vAlign w:val="center"/>
            <w:hideMark/>
          </w:tcPr>
          <w:p w14:paraId="23261E80"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WP3 Catalogue Integration Best Practices Meeting</w:t>
            </w:r>
          </w:p>
        </w:tc>
        <w:tc>
          <w:tcPr>
            <w:tcW w:w="1843" w:type="dxa"/>
            <w:tcBorders>
              <w:top w:val="nil"/>
              <w:left w:val="nil"/>
              <w:bottom w:val="single" w:sz="8" w:space="0" w:color="auto"/>
              <w:right w:val="nil"/>
            </w:tcBorders>
            <w:shd w:val="clear" w:color="000000" w:fill="FFDEE4"/>
            <w:noWrap/>
            <w:vAlign w:val="center"/>
            <w:hideMark/>
          </w:tcPr>
          <w:p w14:paraId="086CE5A7"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18-20 May 2021</w:t>
            </w:r>
          </w:p>
        </w:tc>
        <w:tc>
          <w:tcPr>
            <w:tcW w:w="2551" w:type="dxa"/>
            <w:tcBorders>
              <w:top w:val="nil"/>
              <w:left w:val="nil"/>
              <w:bottom w:val="single" w:sz="8" w:space="0" w:color="auto"/>
              <w:right w:val="nil"/>
            </w:tcBorders>
            <w:shd w:val="clear" w:color="000000" w:fill="FFDEE4"/>
            <w:noWrap/>
            <w:vAlign w:val="center"/>
            <w:hideMark/>
          </w:tcPr>
          <w:p w14:paraId="54B2E047"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6D52EEDD"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65</w:t>
            </w:r>
          </w:p>
        </w:tc>
      </w:tr>
      <w:tr w:rsidR="002B41E0" w:rsidRPr="00935226" w14:paraId="5B5CA43E" w14:textId="77777777" w:rsidTr="0022287E">
        <w:trPr>
          <w:trHeight w:val="180"/>
        </w:trPr>
        <w:tc>
          <w:tcPr>
            <w:tcW w:w="3686" w:type="dxa"/>
            <w:tcBorders>
              <w:top w:val="nil"/>
              <w:left w:val="nil"/>
              <w:bottom w:val="single" w:sz="8" w:space="0" w:color="auto"/>
              <w:right w:val="nil"/>
            </w:tcBorders>
            <w:shd w:val="clear" w:color="000000" w:fill="FFDEE4"/>
            <w:noWrap/>
            <w:vAlign w:val="center"/>
            <w:hideMark/>
          </w:tcPr>
          <w:p w14:paraId="72A64DEB"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European HDF5 Users Online Meeting</w:t>
            </w:r>
          </w:p>
        </w:tc>
        <w:tc>
          <w:tcPr>
            <w:tcW w:w="1843" w:type="dxa"/>
            <w:tcBorders>
              <w:top w:val="nil"/>
              <w:left w:val="nil"/>
              <w:bottom w:val="single" w:sz="8" w:space="0" w:color="auto"/>
              <w:right w:val="nil"/>
            </w:tcBorders>
            <w:shd w:val="clear" w:color="000000" w:fill="FFDEE4"/>
            <w:noWrap/>
            <w:vAlign w:val="center"/>
            <w:hideMark/>
          </w:tcPr>
          <w:p w14:paraId="71082E66"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7-8 July 2021</w:t>
            </w:r>
          </w:p>
        </w:tc>
        <w:tc>
          <w:tcPr>
            <w:tcW w:w="2551" w:type="dxa"/>
            <w:tcBorders>
              <w:top w:val="nil"/>
              <w:left w:val="nil"/>
              <w:bottom w:val="single" w:sz="8" w:space="0" w:color="auto"/>
              <w:right w:val="nil"/>
            </w:tcBorders>
            <w:shd w:val="clear" w:color="000000" w:fill="FFDEE4"/>
            <w:noWrap/>
            <w:vAlign w:val="center"/>
            <w:hideMark/>
          </w:tcPr>
          <w:p w14:paraId="61E8ECF9"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bottom"/>
            <w:hideMark/>
          </w:tcPr>
          <w:p w14:paraId="3FD7F847"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2B41E0" w:rsidRPr="00935226" w14:paraId="6BF66ABC" w14:textId="77777777" w:rsidTr="0022287E">
        <w:trPr>
          <w:trHeight w:val="80"/>
        </w:trPr>
        <w:tc>
          <w:tcPr>
            <w:tcW w:w="3686" w:type="dxa"/>
            <w:tcBorders>
              <w:top w:val="nil"/>
              <w:left w:val="nil"/>
              <w:bottom w:val="single" w:sz="8" w:space="0" w:color="auto"/>
              <w:right w:val="nil"/>
            </w:tcBorders>
            <w:shd w:val="clear" w:color="000000" w:fill="D9D9D9"/>
            <w:noWrap/>
            <w:vAlign w:val="center"/>
            <w:hideMark/>
          </w:tcPr>
          <w:p w14:paraId="0C15C04F"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ExPaNDS &amp; PaNOSC 2</w:t>
            </w:r>
            <w:r w:rsidRPr="00C36A1A">
              <w:rPr>
                <w:rFonts w:ascii="Muli" w:eastAsia="Times New Roman" w:hAnsi="Muli" w:cs="Calibri"/>
                <w:b/>
                <w:bCs/>
                <w:color w:val="000000"/>
                <w:sz w:val="18"/>
                <w:szCs w:val="18"/>
                <w:vertAlign w:val="superscript"/>
                <w:lang w:val="en-GB" w:eastAsia="ja-JP" w:bidi="ar-SA"/>
              </w:rPr>
              <w:t>nd</w:t>
            </w:r>
            <w:r>
              <w:rPr>
                <w:rFonts w:ascii="Muli" w:eastAsia="Times New Roman" w:hAnsi="Muli" w:cs="Calibri"/>
                <w:b/>
                <w:bCs/>
                <w:color w:val="000000"/>
                <w:sz w:val="18"/>
                <w:szCs w:val="18"/>
                <w:lang w:val="en-GB" w:eastAsia="ja-JP" w:bidi="ar-SA"/>
              </w:rPr>
              <w:t xml:space="preserve"> </w:t>
            </w:r>
            <w:r w:rsidRPr="00935226">
              <w:rPr>
                <w:rFonts w:ascii="Muli" w:eastAsia="Times New Roman" w:hAnsi="Muli" w:cs="Calibri"/>
                <w:b/>
                <w:bCs/>
                <w:color w:val="000000"/>
                <w:sz w:val="18"/>
                <w:szCs w:val="18"/>
                <w:lang w:val="en-GB" w:eastAsia="ja-JP" w:bidi="ar-SA"/>
              </w:rPr>
              <w:t>Symposium</w:t>
            </w:r>
          </w:p>
        </w:tc>
        <w:tc>
          <w:tcPr>
            <w:tcW w:w="1843" w:type="dxa"/>
            <w:tcBorders>
              <w:top w:val="nil"/>
              <w:left w:val="nil"/>
              <w:bottom w:val="single" w:sz="8" w:space="0" w:color="auto"/>
              <w:right w:val="nil"/>
            </w:tcBorders>
            <w:shd w:val="clear" w:color="000000" w:fill="D9D9D9"/>
            <w:noWrap/>
            <w:vAlign w:val="center"/>
            <w:hideMark/>
          </w:tcPr>
          <w:p w14:paraId="397F4BC0"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26 October 2021</w:t>
            </w:r>
          </w:p>
        </w:tc>
        <w:tc>
          <w:tcPr>
            <w:tcW w:w="2551" w:type="dxa"/>
            <w:tcBorders>
              <w:top w:val="nil"/>
              <w:left w:val="nil"/>
              <w:bottom w:val="single" w:sz="8" w:space="0" w:color="auto"/>
              <w:right w:val="nil"/>
            </w:tcBorders>
            <w:shd w:val="clear" w:color="000000" w:fill="D9D9D9"/>
            <w:noWrap/>
            <w:vAlign w:val="center"/>
            <w:hideMark/>
          </w:tcPr>
          <w:p w14:paraId="6389CF4D"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noWrap/>
            <w:vAlign w:val="center"/>
            <w:hideMark/>
          </w:tcPr>
          <w:p w14:paraId="38E2B2E9" w14:textId="77777777" w:rsidR="002B41E0" w:rsidRPr="00935226" w:rsidRDefault="002B41E0" w:rsidP="0022287E">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118</w:t>
            </w:r>
          </w:p>
        </w:tc>
      </w:tr>
      <w:tr w:rsidR="002B41E0" w:rsidRPr="00935226" w14:paraId="39F23C7B" w14:textId="77777777" w:rsidTr="0022287E">
        <w:trPr>
          <w:trHeight w:val="190"/>
        </w:trPr>
        <w:tc>
          <w:tcPr>
            <w:tcW w:w="3686" w:type="dxa"/>
            <w:tcBorders>
              <w:top w:val="nil"/>
              <w:left w:val="nil"/>
              <w:bottom w:val="single" w:sz="8" w:space="0" w:color="auto"/>
              <w:right w:val="nil"/>
            </w:tcBorders>
            <w:shd w:val="clear" w:color="000000" w:fill="FFDEE4"/>
            <w:noWrap/>
            <w:vAlign w:val="center"/>
            <w:hideMark/>
          </w:tcPr>
          <w:p w14:paraId="6769A32F"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WP3 workshop - Data hub use cases</w:t>
            </w:r>
          </w:p>
        </w:tc>
        <w:tc>
          <w:tcPr>
            <w:tcW w:w="1843" w:type="dxa"/>
            <w:tcBorders>
              <w:top w:val="nil"/>
              <w:left w:val="nil"/>
              <w:bottom w:val="single" w:sz="8" w:space="0" w:color="auto"/>
              <w:right w:val="nil"/>
            </w:tcBorders>
            <w:shd w:val="clear" w:color="000000" w:fill="FFDEE4"/>
            <w:noWrap/>
            <w:vAlign w:val="center"/>
            <w:hideMark/>
          </w:tcPr>
          <w:p w14:paraId="5AA629B3"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16 November 2021</w:t>
            </w:r>
          </w:p>
        </w:tc>
        <w:tc>
          <w:tcPr>
            <w:tcW w:w="2551" w:type="dxa"/>
            <w:tcBorders>
              <w:top w:val="nil"/>
              <w:left w:val="nil"/>
              <w:bottom w:val="single" w:sz="8" w:space="0" w:color="auto"/>
              <w:right w:val="nil"/>
            </w:tcBorders>
            <w:shd w:val="clear" w:color="000000" w:fill="FFDEE4"/>
            <w:noWrap/>
            <w:vAlign w:val="center"/>
            <w:hideMark/>
          </w:tcPr>
          <w:p w14:paraId="339A99E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bottom"/>
            <w:hideMark/>
          </w:tcPr>
          <w:p w14:paraId="4D0E557B"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50</w:t>
            </w:r>
          </w:p>
        </w:tc>
      </w:tr>
      <w:tr w:rsidR="002B41E0" w:rsidRPr="00935226" w14:paraId="252EED64" w14:textId="77777777" w:rsidTr="0022287E">
        <w:trPr>
          <w:trHeight w:val="235"/>
        </w:trPr>
        <w:tc>
          <w:tcPr>
            <w:tcW w:w="3686" w:type="dxa"/>
            <w:tcBorders>
              <w:top w:val="nil"/>
              <w:left w:val="nil"/>
              <w:bottom w:val="single" w:sz="8" w:space="0" w:color="auto"/>
              <w:right w:val="nil"/>
            </w:tcBorders>
            <w:shd w:val="clear" w:color="000000" w:fill="FFDEE4"/>
            <w:noWrap/>
            <w:vAlign w:val="center"/>
            <w:hideMark/>
          </w:tcPr>
          <w:p w14:paraId="1D070AA2"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WP5 Development Sprint</w:t>
            </w:r>
          </w:p>
        </w:tc>
        <w:tc>
          <w:tcPr>
            <w:tcW w:w="1843" w:type="dxa"/>
            <w:tcBorders>
              <w:top w:val="nil"/>
              <w:left w:val="nil"/>
              <w:bottom w:val="single" w:sz="8" w:space="0" w:color="auto"/>
              <w:right w:val="nil"/>
            </w:tcBorders>
            <w:shd w:val="clear" w:color="000000" w:fill="FFDEE4"/>
            <w:noWrap/>
            <w:vAlign w:val="center"/>
            <w:hideMark/>
          </w:tcPr>
          <w:p w14:paraId="322FBB6C"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March 2022</w:t>
            </w:r>
          </w:p>
        </w:tc>
        <w:tc>
          <w:tcPr>
            <w:tcW w:w="2551" w:type="dxa"/>
            <w:tcBorders>
              <w:top w:val="nil"/>
              <w:left w:val="nil"/>
              <w:bottom w:val="single" w:sz="8" w:space="0" w:color="auto"/>
              <w:right w:val="nil"/>
            </w:tcBorders>
            <w:shd w:val="clear" w:color="000000" w:fill="FFDEE4"/>
            <w:noWrap/>
            <w:vAlign w:val="center"/>
            <w:hideMark/>
          </w:tcPr>
          <w:p w14:paraId="6C35FE84"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bottom"/>
            <w:hideMark/>
          </w:tcPr>
          <w:p w14:paraId="6E71F77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w:t>
            </w:r>
          </w:p>
        </w:tc>
      </w:tr>
      <w:tr w:rsidR="002B41E0" w:rsidRPr="00935226" w14:paraId="345052B9" w14:textId="77777777" w:rsidTr="0022287E">
        <w:trPr>
          <w:trHeight w:val="64"/>
        </w:trPr>
        <w:tc>
          <w:tcPr>
            <w:tcW w:w="3686" w:type="dxa"/>
            <w:tcBorders>
              <w:top w:val="nil"/>
              <w:left w:val="nil"/>
              <w:bottom w:val="single" w:sz="8" w:space="0" w:color="auto"/>
              <w:right w:val="nil"/>
            </w:tcBorders>
            <w:shd w:val="clear" w:color="000000" w:fill="FFDEE4"/>
            <w:noWrap/>
            <w:vAlign w:val="center"/>
            <w:hideMark/>
          </w:tcPr>
          <w:p w14:paraId="1455DD7D"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UmbrellaID</w:t>
            </w:r>
            <w:proofErr w:type="spellEnd"/>
            <w:r w:rsidRPr="00935226">
              <w:rPr>
                <w:rFonts w:ascii="Muli" w:eastAsia="Times New Roman" w:hAnsi="Muli" w:cs="Calibri"/>
                <w:b/>
                <w:bCs/>
                <w:color w:val="000000"/>
                <w:sz w:val="18"/>
                <w:szCs w:val="18"/>
                <w:lang w:val="en-GB" w:eastAsia="ja-JP" w:bidi="ar-SA"/>
              </w:rPr>
              <w:t xml:space="preserve"> Workshop: </w:t>
            </w:r>
            <w:proofErr w:type="spellStart"/>
            <w:r w:rsidRPr="00935226">
              <w:rPr>
                <w:rFonts w:ascii="Muli" w:eastAsia="Times New Roman" w:hAnsi="Muli" w:cs="Calibri"/>
                <w:b/>
                <w:bCs/>
                <w:color w:val="000000"/>
                <w:sz w:val="18"/>
                <w:szCs w:val="18"/>
                <w:lang w:val="en-GB" w:eastAsia="ja-JP" w:bidi="ar-SA"/>
              </w:rPr>
              <w:t>Keycloak</w:t>
            </w:r>
            <w:proofErr w:type="spellEnd"/>
          </w:p>
        </w:tc>
        <w:tc>
          <w:tcPr>
            <w:tcW w:w="1843" w:type="dxa"/>
            <w:tcBorders>
              <w:top w:val="nil"/>
              <w:left w:val="nil"/>
              <w:bottom w:val="single" w:sz="8" w:space="0" w:color="auto"/>
              <w:right w:val="nil"/>
            </w:tcBorders>
            <w:shd w:val="clear" w:color="000000" w:fill="FFDEE4"/>
            <w:noWrap/>
            <w:vAlign w:val="center"/>
            <w:hideMark/>
          </w:tcPr>
          <w:p w14:paraId="3D1EB4D0"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 May 2022</w:t>
            </w:r>
          </w:p>
        </w:tc>
        <w:tc>
          <w:tcPr>
            <w:tcW w:w="2551" w:type="dxa"/>
            <w:tcBorders>
              <w:top w:val="nil"/>
              <w:left w:val="nil"/>
              <w:bottom w:val="single" w:sz="8" w:space="0" w:color="auto"/>
              <w:right w:val="nil"/>
            </w:tcBorders>
            <w:shd w:val="clear" w:color="000000" w:fill="FFDEE4"/>
            <w:noWrap/>
            <w:vAlign w:val="center"/>
            <w:hideMark/>
          </w:tcPr>
          <w:p w14:paraId="5E0B7670"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78CB8F95"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39</w:t>
            </w:r>
          </w:p>
        </w:tc>
      </w:tr>
      <w:tr w:rsidR="002B41E0" w:rsidRPr="00935226" w14:paraId="542EFBD8" w14:textId="77777777" w:rsidTr="00AF5AA4">
        <w:trPr>
          <w:trHeight w:val="368"/>
        </w:trPr>
        <w:tc>
          <w:tcPr>
            <w:tcW w:w="3686" w:type="dxa"/>
            <w:tcBorders>
              <w:top w:val="nil"/>
              <w:left w:val="nil"/>
              <w:bottom w:val="single" w:sz="8" w:space="0" w:color="auto"/>
              <w:right w:val="nil"/>
            </w:tcBorders>
            <w:shd w:val="clear" w:color="000000" w:fill="FFDEE4"/>
            <w:noWrap/>
            <w:vAlign w:val="center"/>
            <w:hideMark/>
          </w:tcPr>
          <w:p w14:paraId="088245F9"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 ExPaNDS F2F meeting</w:t>
            </w:r>
          </w:p>
        </w:tc>
        <w:tc>
          <w:tcPr>
            <w:tcW w:w="1843" w:type="dxa"/>
            <w:tcBorders>
              <w:top w:val="nil"/>
              <w:left w:val="nil"/>
              <w:bottom w:val="single" w:sz="8" w:space="0" w:color="auto"/>
              <w:right w:val="nil"/>
            </w:tcBorders>
            <w:shd w:val="clear" w:color="000000" w:fill="FFDEE4"/>
            <w:noWrap/>
            <w:vAlign w:val="center"/>
            <w:hideMark/>
          </w:tcPr>
          <w:p w14:paraId="08C30EDE"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14-15 June 2022</w:t>
            </w:r>
          </w:p>
        </w:tc>
        <w:tc>
          <w:tcPr>
            <w:tcW w:w="2551" w:type="dxa"/>
            <w:tcBorders>
              <w:top w:val="nil"/>
              <w:left w:val="nil"/>
              <w:bottom w:val="single" w:sz="8" w:space="0" w:color="auto"/>
              <w:right w:val="nil"/>
            </w:tcBorders>
            <w:shd w:val="clear" w:color="000000" w:fill="FFDEE4"/>
            <w:vAlign w:val="center"/>
            <w:hideMark/>
          </w:tcPr>
          <w:p w14:paraId="3E1E10F9" w14:textId="77777777" w:rsidR="002B41E0" w:rsidRPr="00935226" w:rsidRDefault="002B41E0" w:rsidP="007A4F25">
            <w:pPr>
              <w:widowControl/>
              <w:autoSpaceDE/>
              <w:autoSpaceDN/>
              <w:jc w:val="center"/>
              <w:rPr>
                <w:rFonts w:ascii="Muli" w:eastAsia="Times New Roman" w:hAnsi="Muli" w:cs="Calibri"/>
                <w:color w:val="000000"/>
                <w:sz w:val="18"/>
                <w:szCs w:val="18"/>
                <w:lang w:val="pl-PL" w:eastAsia="ja-JP" w:bidi="ar-SA"/>
              </w:rPr>
            </w:pPr>
            <w:r w:rsidRPr="00935226">
              <w:rPr>
                <w:rFonts w:ascii="Muli" w:eastAsia="Times New Roman" w:hAnsi="Muli" w:cs="Calibri"/>
                <w:color w:val="000000"/>
                <w:sz w:val="18"/>
                <w:szCs w:val="18"/>
                <w:lang w:val="pl-PL" w:eastAsia="ja-JP" w:bidi="ar-SA"/>
              </w:rPr>
              <w:t>ELI Beamlines in Dolny Brezany (Czech Republic)</w:t>
            </w:r>
          </w:p>
        </w:tc>
        <w:tc>
          <w:tcPr>
            <w:tcW w:w="1559" w:type="dxa"/>
            <w:tcBorders>
              <w:top w:val="nil"/>
              <w:left w:val="nil"/>
              <w:bottom w:val="single" w:sz="8" w:space="0" w:color="auto"/>
              <w:right w:val="nil"/>
            </w:tcBorders>
            <w:shd w:val="clear" w:color="000000" w:fill="FFDEE4"/>
            <w:vAlign w:val="center"/>
            <w:hideMark/>
          </w:tcPr>
          <w:p w14:paraId="227DEE62"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xml:space="preserve">14 June: 80                    </w:t>
            </w:r>
            <w:r w:rsidRPr="00935226">
              <w:rPr>
                <w:rFonts w:ascii="Muli" w:eastAsia="Times New Roman" w:hAnsi="Muli" w:cs="Calibri"/>
                <w:color w:val="000000"/>
                <w:sz w:val="18"/>
                <w:szCs w:val="18"/>
                <w:lang w:val="en-GB" w:eastAsia="ja-JP" w:bidi="ar-SA"/>
              </w:rPr>
              <w:br/>
              <w:t>15 June: 60</w:t>
            </w:r>
          </w:p>
        </w:tc>
      </w:tr>
      <w:tr w:rsidR="002B41E0" w:rsidRPr="00935226" w14:paraId="0D16E11D" w14:textId="77777777" w:rsidTr="0022287E">
        <w:trPr>
          <w:trHeight w:val="162"/>
        </w:trPr>
        <w:tc>
          <w:tcPr>
            <w:tcW w:w="3686" w:type="dxa"/>
            <w:tcBorders>
              <w:top w:val="nil"/>
              <w:left w:val="nil"/>
              <w:bottom w:val="single" w:sz="8" w:space="0" w:color="auto"/>
              <w:right w:val="nil"/>
            </w:tcBorders>
            <w:shd w:val="clear" w:color="000000" w:fill="FFDEE4"/>
            <w:vAlign w:val="center"/>
            <w:hideMark/>
          </w:tcPr>
          <w:p w14:paraId="298069EF" w14:textId="3E5949E6"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Online workshop for the VISA platform</w:t>
            </w:r>
          </w:p>
        </w:tc>
        <w:tc>
          <w:tcPr>
            <w:tcW w:w="1843" w:type="dxa"/>
            <w:tcBorders>
              <w:top w:val="nil"/>
              <w:left w:val="nil"/>
              <w:bottom w:val="single" w:sz="8" w:space="0" w:color="auto"/>
              <w:right w:val="nil"/>
            </w:tcBorders>
            <w:shd w:val="clear" w:color="000000" w:fill="FFDEE4"/>
            <w:noWrap/>
            <w:vAlign w:val="center"/>
            <w:hideMark/>
          </w:tcPr>
          <w:p w14:paraId="3E6CAED8"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16 September 2022</w:t>
            </w:r>
          </w:p>
        </w:tc>
        <w:tc>
          <w:tcPr>
            <w:tcW w:w="2551" w:type="dxa"/>
            <w:tcBorders>
              <w:top w:val="nil"/>
              <w:left w:val="nil"/>
              <w:bottom w:val="single" w:sz="8" w:space="0" w:color="auto"/>
              <w:right w:val="nil"/>
            </w:tcBorders>
            <w:shd w:val="clear" w:color="000000" w:fill="FFDEE4"/>
            <w:vAlign w:val="center"/>
            <w:hideMark/>
          </w:tcPr>
          <w:p w14:paraId="6A7C7712"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vAlign w:val="center"/>
            <w:hideMark/>
          </w:tcPr>
          <w:p w14:paraId="43F0EF3D"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78</w:t>
            </w:r>
          </w:p>
        </w:tc>
      </w:tr>
      <w:tr w:rsidR="002B41E0" w:rsidRPr="00935226" w14:paraId="18D9AE6E" w14:textId="77777777" w:rsidTr="0022287E">
        <w:trPr>
          <w:trHeight w:val="211"/>
        </w:trPr>
        <w:tc>
          <w:tcPr>
            <w:tcW w:w="3686" w:type="dxa"/>
            <w:tcBorders>
              <w:top w:val="nil"/>
              <w:left w:val="nil"/>
              <w:bottom w:val="single" w:sz="8" w:space="0" w:color="auto"/>
              <w:right w:val="nil"/>
            </w:tcBorders>
            <w:shd w:val="clear" w:color="000000" w:fill="C9D9E3"/>
            <w:noWrap/>
            <w:vAlign w:val="center"/>
            <w:hideMark/>
          </w:tcPr>
          <w:p w14:paraId="41C6C2DE"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Summer School 2022</w:t>
            </w:r>
          </w:p>
        </w:tc>
        <w:tc>
          <w:tcPr>
            <w:tcW w:w="1843" w:type="dxa"/>
            <w:tcBorders>
              <w:top w:val="nil"/>
              <w:left w:val="nil"/>
              <w:bottom w:val="single" w:sz="8" w:space="0" w:color="auto"/>
              <w:right w:val="nil"/>
            </w:tcBorders>
            <w:shd w:val="clear" w:color="000000" w:fill="C9D9E3"/>
            <w:vAlign w:val="center"/>
            <w:hideMark/>
          </w:tcPr>
          <w:p w14:paraId="012E945F" w14:textId="554B786B" w:rsidR="002B41E0" w:rsidRPr="00935226" w:rsidRDefault="002B41E0" w:rsidP="0022287E">
            <w:pPr>
              <w:widowControl/>
              <w:autoSpaceDE/>
              <w:autoSpaceDN/>
              <w:ind w:left="68" w:right="7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12-16</w:t>
            </w:r>
            <w:r w:rsidR="0022287E">
              <w:rPr>
                <w:rFonts w:ascii="Muli" w:eastAsia="Times New Roman" w:hAnsi="Muli" w:cs="Calibri"/>
                <w:color w:val="000000"/>
                <w:sz w:val="18"/>
                <w:szCs w:val="18"/>
                <w:lang w:val="en-GB" w:eastAsia="ja-JP" w:bidi="ar-SA"/>
              </w:rPr>
              <w:t xml:space="preserve"> </w:t>
            </w:r>
            <w:r w:rsidRPr="00935226">
              <w:rPr>
                <w:rFonts w:ascii="Muli" w:eastAsia="Times New Roman" w:hAnsi="Muli" w:cs="Calibri"/>
                <w:color w:val="000000"/>
                <w:sz w:val="18"/>
                <w:szCs w:val="18"/>
                <w:lang w:val="en-GB" w:eastAsia="ja-JP" w:bidi="ar-SA"/>
              </w:rPr>
              <w:t>September</w:t>
            </w:r>
            <w:r w:rsidR="0022287E">
              <w:rPr>
                <w:rFonts w:ascii="Muli" w:eastAsia="Times New Roman" w:hAnsi="Muli" w:cs="Calibri"/>
                <w:color w:val="000000"/>
                <w:sz w:val="18"/>
                <w:szCs w:val="18"/>
                <w:lang w:val="en-GB" w:eastAsia="ja-JP" w:bidi="ar-SA"/>
              </w:rPr>
              <w:t xml:space="preserve"> </w:t>
            </w:r>
            <w:r w:rsidRPr="00935226">
              <w:rPr>
                <w:rFonts w:ascii="Muli" w:eastAsia="Times New Roman" w:hAnsi="Muli" w:cs="Calibri"/>
                <w:color w:val="000000"/>
                <w:sz w:val="18"/>
                <w:szCs w:val="18"/>
                <w:lang w:val="en-GB" w:eastAsia="ja-JP" w:bidi="ar-SA"/>
              </w:rPr>
              <w:t>2022</w:t>
            </w:r>
          </w:p>
        </w:tc>
        <w:tc>
          <w:tcPr>
            <w:tcW w:w="2551" w:type="dxa"/>
            <w:tcBorders>
              <w:top w:val="nil"/>
              <w:left w:val="nil"/>
              <w:bottom w:val="single" w:sz="8" w:space="0" w:color="auto"/>
              <w:right w:val="nil"/>
            </w:tcBorders>
            <w:shd w:val="clear" w:color="000000" w:fill="C9D9E3"/>
            <w:noWrap/>
            <w:vAlign w:val="center"/>
            <w:hideMark/>
          </w:tcPr>
          <w:p w14:paraId="72FEAC31"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ELI ALPS, Szeged - Hungary</w:t>
            </w:r>
          </w:p>
        </w:tc>
        <w:tc>
          <w:tcPr>
            <w:tcW w:w="1559" w:type="dxa"/>
            <w:tcBorders>
              <w:top w:val="nil"/>
              <w:left w:val="nil"/>
              <w:bottom w:val="single" w:sz="8" w:space="0" w:color="auto"/>
              <w:right w:val="nil"/>
            </w:tcBorders>
            <w:shd w:val="clear" w:color="000000" w:fill="C9D9E3"/>
            <w:noWrap/>
            <w:vAlign w:val="center"/>
            <w:hideMark/>
          </w:tcPr>
          <w:p w14:paraId="2F20D009"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28</w:t>
            </w:r>
          </w:p>
        </w:tc>
      </w:tr>
      <w:tr w:rsidR="002B41E0" w:rsidRPr="00935226" w14:paraId="634C6DA3" w14:textId="77777777" w:rsidTr="0022287E">
        <w:trPr>
          <w:trHeight w:val="340"/>
        </w:trPr>
        <w:tc>
          <w:tcPr>
            <w:tcW w:w="3686" w:type="dxa"/>
            <w:tcBorders>
              <w:top w:val="nil"/>
              <w:left w:val="nil"/>
              <w:bottom w:val="single" w:sz="8" w:space="0" w:color="auto"/>
              <w:right w:val="nil"/>
            </w:tcBorders>
            <w:shd w:val="clear" w:color="000000" w:fill="D9D9D9"/>
            <w:noWrap/>
            <w:vAlign w:val="center"/>
            <w:hideMark/>
          </w:tcPr>
          <w:p w14:paraId="72057E89"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ExPaNDS &amp; PaNOSC 3rd </w:t>
            </w:r>
            <w:proofErr w:type="spellStart"/>
            <w:r w:rsidRPr="00935226">
              <w:rPr>
                <w:rFonts w:ascii="Muli" w:eastAsia="Times New Roman" w:hAnsi="Muli" w:cs="Calibri"/>
                <w:b/>
                <w:bCs/>
                <w:color w:val="000000"/>
                <w:sz w:val="18"/>
                <w:szCs w:val="18"/>
                <w:lang w:val="en-GB" w:eastAsia="ja-JP" w:bidi="ar-SA"/>
              </w:rPr>
              <w:t>PaN</w:t>
            </w:r>
            <w:proofErr w:type="spellEnd"/>
            <w:r w:rsidRPr="00935226">
              <w:rPr>
                <w:rFonts w:ascii="Muli" w:eastAsia="Times New Roman" w:hAnsi="Muli" w:cs="Calibri"/>
                <w:b/>
                <w:bCs/>
                <w:color w:val="000000"/>
                <w:sz w:val="18"/>
                <w:szCs w:val="18"/>
                <w:lang w:val="en-GB" w:eastAsia="ja-JP" w:bidi="ar-SA"/>
              </w:rPr>
              <w:t xml:space="preserve"> EOSC Symposium @ICRI2022</w:t>
            </w:r>
          </w:p>
        </w:tc>
        <w:tc>
          <w:tcPr>
            <w:tcW w:w="1843" w:type="dxa"/>
            <w:tcBorders>
              <w:top w:val="nil"/>
              <w:left w:val="nil"/>
              <w:bottom w:val="single" w:sz="8" w:space="0" w:color="auto"/>
              <w:right w:val="nil"/>
            </w:tcBorders>
            <w:shd w:val="clear" w:color="000000" w:fill="D9D9D9"/>
            <w:noWrap/>
            <w:vAlign w:val="center"/>
            <w:hideMark/>
          </w:tcPr>
          <w:p w14:paraId="57D44009"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18 October 2022</w:t>
            </w:r>
          </w:p>
        </w:tc>
        <w:tc>
          <w:tcPr>
            <w:tcW w:w="2551" w:type="dxa"/>
            <w:tcBorders>
              <w:top w:val="nil"/>
              <w:left w:val="nil"/>
              <w:bottom w:val="single" w:sz="8" w:space="0" w:color="auto"/>
              <w:right w:val="nil"/>
            </w:tcBorders>
            <w:shd w:val="clear" w:color="000000" w:fill="D9D9D9"/>
            <w:noWrap/>
            <w:vAlign w:val="center"/>
            <w:hideMark/>
          </w:tcPr>
          <w:p w14:paraId="04A97343"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 + Brno - Czech Republic</w:t>
            </w:r>
          </w:p>
        </w:tc>
        <w:tc>
          <w:tcPr>
            <w:tcW w:w="1559" w:type="dxa"/>
            <w:tcBorders>
              <w:top w:val="nil"/>
              <w:left w:val="nil"/>
              <w:bottom w:val="single" w:sz="8" w:space="0" w:color="auto"/>
              <w:right w:val="nil"/>
            </w:tcBorders>
            <w:shd w:val="clear" w:color="000000" w:fill="D9D9D9"/>
            <w:noWrap/>
            <w:vAlign w:val="center"/>
            <w:hideMark/>
          </w:tcPr>
          <w:p w14:paraId="73B78A95"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12 onsite, 32 online</w:t>
            </w:r>
          </w:p>
        </w:tc>
      </w:tr>
      <w:tr w:rsidR="002B41E0" w:rsidRPr="00935226" w14:paraId="2D1C73EB" w14:textId="77777777" w:rsidTr="0022287E">
        <w:trPr>
          <w:trHeight w:val="660"/>
        </w:trPr>
        <w:tc>
          <w:tcPr>
            <w:tcW w:w="3686" w:type="dxa"/>
            <w:tcBorders>
              <w:top w:val="nil"/>
              <w:left w:val="nil"/>
              <w:bottom w:val="single" w:sz="8" w:space="0" w:color="auto"/>
              <w:right w:val="nil"/>
            </w:tcBorders>
            <w:shd w:val="clear" w:color="000000" w:fill="D9D9D9"/>
            <w:noWrap/>
            <w:vAlign w:val="center"/>
            <w:hideMark/>
          </w:tcPr>
          <w:p w14:paraId="0616FBA2"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and ExPaNDS initiatives towards Open Data for the Photon and Neutron (</w:t>
            </w:r>
            <w:proofErr w:type="spellStart"/>
            <w:r w:rsidRPr="00935226">
              <w:rPr>
                <w:rFonts w:ascii="Muli" w:eastAsia="Times New Roman" w:hAnsi="Muli" w:cs="Calibri"/>
                <w:b/>
                <w:bCs/>
                <w:color w:val="000000"/>
                <w:sz w:val="18"/>
                <w:szCs w:val="18"/>
                <w:lang w:val="en-GB" w:eastAsia="ja-JP" w:bidi="ar-SA"/>
              </w:rPr>
              <w:t>PaN</w:t>
            </w:r>
            <w:proofErr w:type="spellEnd"/>
            <w:r w:rsidRPr="00935226">
              <w:rPr>
                <w:rFonts w:ascii="Muli" w:eastAsia="Times New Roman" w:hAnsi="Muli" w:cs="Calibri"/>
                <w:b/>
                <w:bCs/>
                <w:color w:val="000000"/>
                <w:sz w:val="18"/>
                <w:szCs w:val="18"/>
                <w:lang w:val="en-GB" w:eastAsia="ja-JP" w:bidi="ar-SA"/>
              </w:rPr>
              <w:t>) Community</w:t>
            </w:r>
          </w:p>
        </w:tc>
        <w:tc>
          <w:tcPr>
            <w:tcW w:w="1843" w:type="dxa"/>
            <w:tcBorders>
              <w:top w:val="nil"/>
              <w:left w:val="nil"/>
              <w:bottom w:val="single" w:sz="8" w:space="0" w:color="auto"/>
              <w:right w:val="nil"/>
            </w:tcBorders>
            <w:shd w:val="clear" w:color="000000" w:fill="D9D9D9"/>
            <w:noWrap/>
            <w:vAlign w:val="center"/>
            <w:hideMark/>
          </w:tcPr>
          <w:p w14:paraId="3AC01B2B" w14:textId="77777777" w:rsidR="002B41E0" w:rsidRPr="00935226" w:rsidRDefault="002B41E0" w:rsidP="007A4F25">
            <w:pPr>
              <w:widowControl/>
              <w:autoSpaceDE/>
              <w:autoSpaceDN/>
              <w:ind w:left="-1283" w:firstLine="1283"/>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 November 2022</w:t>
            </w:r>
          </w:p>
        </w:tc>
        <w:tc>
          <w:tcPr>
            <w:tcW w:w="2551" w:type="dxa"/>
            <w:tcBorders>
              <w:top w:val="nil"/>
              <w:left w:val="nil"/>
              <w:bottom w:val="single" w:sz="8" w:space="0" w:color="auto"/>
              <w:right w:val="nil"/>
            </w:tcBorders>
            <w:shd w:val="clear" w:color="000000" w:fill="D9D9D9"/>
            <w:noWrap/>
            <w:vAlign w:val="center"/>
            <w:hideMark/>
          </w:tcPr>
          <w:p w14:paraId="76DF05A1"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noWrap/>
            <w:vAlign w:val="center"/>
            <w:hideMark/>
          </w:tcPr>
          <w:p w14:paraId="64E7D67D"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p>
        </w:tc>
      </w:tr>
      <w:tr w:rsidR="002B41E0" w:rsidRPr="00935226" w14:paraId="1161FA77" w14:textId="77777777" w:rsidTr="00B60D1B">
        <w:trPr>
          <w:trHeight w:val="74"/>
        </w:trPr>
        <w:tc>
          <w:tcPr>
            <w:tcW w:w="3686" w:type="dxa"/>
            <w:tcBorders>
              <w:top w:val="nil"/>
              <w:left w:val="nil"/>
              <w:bottom w:val="single" w:sz="8" w:space="0" w:color="auto"/>
              <w:right w:val="nil"/>
            </w:tcBorders>
            <w:shd w:val="clear" w:color="000000" w:fill="D9D9D9"/>
            <w:noWrap/>
            <w:vAlign w:val="center"/>
            <w:hideMark/>
          </w:tcPr>
          <w:p w14:paraId="3797D789" w14:textId="77777777" w:rsidR="002B41E0" w:rsidRPr="00935226" w:rsidRDefault="002B41E0" w:rsidP="007A4F25">
            <w:pPr>
              <w:widowControl/>
              <w:autoSpaceDE/>
              <w:autoSpaceDN/>
              <w:ind w:left="72"/>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PaNOSC Closing Event</w:t>
            </w:r>
          </w:p>
        </w:tc>
        <w:tc>
          <w:tcPr>
            <w:tcW w:w="1843" w:type="dxa"/>
            <w:tcBorders>
              <w:top w:val="nil"/>
              <w:left w:val="nil"/>
              <w:bottom w:val="single" w:sz="8" w:space="0" w:color="auto"/>
              <w:right w:val="nil"/>
            </w:tcBorders>
            <w:shd w:val="clear" w:color="000000" w:fill="D9D9D9"/>
            <w:noWrap/>
            <w:vAlign w:val="center"/>
            <w:hideMark/>
          </w:tcPr>
          <w:p w14:paraId="57348274" w14:textId="77777777" w:rsidR="002B41E0" w:rsidRPr="00935226" w:rsidRDefault="002B41E0" w:rsidP="0022287E">
            <w:pPr>
              <w:widowControl/>
              <w:autoSpaceDE/>
              <w:autoSpaceDN/>
              <w:ind w:left="68" w:right="73" w:hanging="68"/>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29-30 November 2022</w:t>
            </w:r>
          </w:p>
        </w:tc>
        <w:tc>
          <w:tcPr>
            <w:tcW w:w="2551" w:type="dxa"/>
            <w:tcBorders>
              <w:top w:val="nil"/>
              <w:left w:val="nil"/>
              <w:bottom w:val="single" w:sz="8" w:space="0" w:color="auto"/>
              <w:right w:val="nil"/>
            </w:tcBorders>
            <w:shd w:val="clear" w:color="000000" w:fill="D9D9D9"/>
            <w:noWrap/>
            <w:vAlign w:val="center"/>
            <w:hideMark/>
          </w:tcPr>
          <w:p w14:paraId="147D7442" w14:textId="77777777" w:rsidR="002B41E0" w:rsidRPr="00935226" w:rsidRDefault="002B41E0"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 + Grenoble - France</w:t>
            </w:r>
          </w:p>
        </w:tc>
        <w:tc>
          <w:tcPr>
            <w:tcW w:w="1559" w:type="dxa"/>
            <w:tcBorders>
              <w:top w:val="nil"/>
              <w:left w:val="nil"/>
              <w:bottom w:val="single" w:sz="8" w:space="0" w:color="auto"/>
              <w:right w:val="nil"/>
            </w:tcBorders>
            <w:shd w:val="clear" w:color="000000" w:fill="D9D9D9"/>
            <w:noWrap/>
            <w:vAlign w:val="center"/>
            <w:hideMark/>
          </w:tcPr>
          <w:p w14:paraId="2BE1D2D5" w14:textId="1A73C7C5" w:rsidR="002B41E0" w:rsidRPr="00935226" w:rsidRDefault="00B60D1B" w:rsidP="00B60D1B">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val="en-GB" w:eastAsia="ja-JP" w:bidi="ar-SA"/>
              </w:rPr>
              <w:t xml:space="preserve">65 onsite / </w:t>
            </w:r>
            <w:r w:rsidR="008B6F39">
              <w:rPr>
                <w:rFonts w:ascii="Muli" w:eastAsia="Times New Roman" w:hAnsi="Muli" w:cs="Calibri"/>
                <w:color w:val="000000"/>
                <w:sz w:val="18"/>
                <w:szCs w:val="18"/>
                <w:lang w:val="en-GB" w:eastAsia="ja-JP" w:bidi="ar-SA"/>
              </w:rPr>
              <w:t xml:space="preserve">61 </w:t>
            </w:r>
            <w:r>
              <w:rPr>
                <w:rFonts w:ascii="Muli" w:eastAsia="Times New Roman" w:hAnsi="Muli" w:cs="Calibri"/>
                <w:color w:val="000000"/>
                <w:sz w:val="18"/>
                <w:szCs w:val="18"/>
                <w:lang w:val="en-GB" w:eastAsia="ja-JP" w:bidi="ar-SA"/>
              </w:rPr>
              <w:t>online</w:t>
            </w:r>
          </w:p>
        </w:tc>
      </w:tr>
    </w:tbl>
    <w:p w14:paraId="4CB77DF0" w14:textId="30B291D8" w:rsidR="00AF1F2C" w:rsidRDefault="00AF1F2C" w:rsidP="0022287E">
      <w:pPr>
        <w:spacing w:before="200" w:line="288" w:lineRule="auto"/>
        <w:rPr>
          <w:sz w:val="20"/>
          <w:szCs w:val="20"/>
          <w:lang w:val="en-GB" w:bidi="ar-SA"/>
        </w:rPr>
      </w:pPr>
    </w:p>
    <w:tbl>
      <w:tblPr>
        <w:tblW w:w="9639" w:type="dxa"/>
        <w:tblInd w:w="70" w:type="dxa"/>
        <w:tblLayout w:type="fixed"/>
        <w:tblCellMar>
          <w:left w:w="70" w:type="dxa"/>
          <w:right w:w="70" w:type="dxa"/>
        </w:tblCellMar>
        <w:tblLook w:val="04A0" w:firstRow="1" w:lastRow="0" w:firstColumn="1" w:lastColumn="0" w:noHBand="0" w:noVBand="1"/>
      </w:tblPr>
      <w:tblGrid>
        <w:gridCol w:w="3686"/>
        <w:gridCol w:w="1843"/>
        <w:gridCol w:w="2551"/>
        <w:gridCol w:w="1559"/>
      </w:tblGrid>
      <w:tr w:rsidR="00AF5AA4" w:rsidRPr="00935226" w14:paraId="40DE4752" w14:textId="77777777" w:rsidTr="00AF1F2C">
        <w:trPr>
          <w:trHeight w:val="414"/>
          <w:tblHeader/>
        </w:trPr>
        <w:tc>
          <w:tcPr>
            <w:tcW w:w="9639" w:type="dxa"/>
            <w:gridSpan w:val="4"/>
            <w:tcBorders>
              <w:top w:val="nil"/>
              <w:left w:val="nil"/>
              <w:bottom w:val="single" w:sz="8" w:space="0" w:color="auto"/>
              <w:right w:val="nil"/>
            </w:tcBorders>
            <w:shd w:val="clear" w:color="auto" w:fill="000000" w:themeFill="text1"/>
            <w:vAlign w:val="center"/>
          </w:tcPr>
          <w:p w14:paraId="50CF6EE6" w14:textId="19355835" w:rsidR="00AF5AA4" w:rsidRPr="00935226" w:rsidRDefault="00AF1F2C" w:rsidP="00AF5AA4">
            <w:pPr>
              <w:widowControl/>
              <w:autoSpaceDE/>
              <w:autoSpaceDN/>
              <w:jc w:val="center"/>
              <w:rPr>
                <w:rFonts w:ascii="Muli" w:eastAsia="Times New Roman" w:hAnsi="Muli" w:cs="Calibri"/>
                <w:b/>
                <w:bCs/>
                <w:color w:val="FFFFFF"/>
                <w:lang w:val="en-GB" w:eastAsia="ja-JP" w:bidi="ar-SA"/>
              </w:rPr>
            </w:pPr>
            <w:r>
              <w:rPr>
                <w:sz w:val="20"/>
                <w:szCs w:val="20"/>
                <w:lang w:val="en-GB" w:bidi="ar-SA"/>
              </w:rPr>
              <w:lastRenderedPageBreak/>
              <w:br w:type="page"/>
            </w:r>
            <w:r w:rsidR="00AF5AA4" w:rsidRPr="00935226">
              <w:rPr>
                <w:rFonts w:ascii="Muli" w:eastAsia="Times New Roman" w:hAnsi="Muli" w:cs="Calibri"/>
                <w:b/>
                <w:bCs/>
                <w:color w:val="FFFFFF"/>
                <w:lang w:val="en-GB" w:eastAsia="ja-JP" w:bidi="ar-SA"/>
              </w:rPr>
              <w:t>EVENTS</w:t>
            </w:r>
            <w:r w:rsidR="00AF5AA4">
              <w:rPr>
                <w:rFonts w:ascii="Muli" w:eastAsia="Times New Roman" w:hAnsi="Muli" w:cs="Calibri"/>
                <w:b/>
                <w:bCs/>
                <w:color w:val="FFFFFF"/>
                <w:lang w:val="en-GB" w:eastAsia="ja-JP" w:bidi="ar-SA"/>
              </w:rPr>
              <w:t xml:space="preserve"> to which PaNOSC contributed</w:t>
            </w:r>
          </w:p>
        </w:tc>
      </w:tr>
      <w:tr w:rsidR="00AF5AA4" w:rsidRPr="00935226" w14:paraId="0AD1F69B" w14:textId="77777777" w:rsidTr="00AF1F2C">
        <w:trPr>
          <w:trHeight w:val="414"/>
          <w:tblHeader/>
        </w:trPr>
        <w:tc>
          <w:tcPr>
            <w:tcW w:w="3686" w:type="dxa"/>
            <w:tcBorders>
              <w:top w:val="nil"/>
              <w:left w:val="nil"/>
              <w:bottom w:val="single" w:sz="8" w:space="0" w:color="auto"/>
              <w:right w:val="nil"/>
            </w:tcBorders>
            <w:shd w:val="clear" w:color="000000" w:fill="98325A"/>
            <w:vAlign w:val="center"/>
            <w:hideMark/>
          </w:tcPr>
          <w:p w14:paraId="2A62DF7F" w14:textId="77777777" w:rsidR="00AF5AA4" w:rsidRPr="00935226" w:rsidRDefault="00AF5AA4" w:rsidP="007A4F25">
            <w:pPr>
              <w:widowControl/>
              <w:autoSpaceDE/>
              <w:autoSpaceDN/>
              <w:jc w:val="center"/>
              <w:rPr>
                <w:rFonts w:ascii="Muli" w:eastAsia="Times New Roman" w:hAnsi="Muli" w:cs="Calibri"/>
                <w:b/>
                <w:bCs/>
                <w:color w:val="FFFFFF"/>
                <w:lang w:val="en-GB" w:eastAsia="ja-JP" w:bidi="ar-SA"/>
              </w:rPr>
            </w:pPr>
            <w:r w:rsidRPr="00935226">
              <w:rPr>
                <w:rFonts w:ascii="Muli" w:eastAsia="Times New Roman" w:hAnsi="Muli" w:cs="Calibri"/>
                <w:b/>
                <w:bCs/>
                <w:color w:val="FFFFFF"/>
                <w:lang w:val="en-GB" w:eastAsia="ja-JP" w:bidi="ar-SA"/>
              </w:rPr>
              <w:t>EVENT’S NAME</w:t>
            </w:r>
          </w:p>
        </w:tc>
        <w:tc>
          <w:tcPr>
            <w:tcW w:w="1843" w:type="dxa"/>
            <w:tcBorders>
              <w:top w:val="nil"/>
              <w:left w:val="nil"/>
              <w:bottom w:val="single" w:sz="8" w:space="0" w:color="auto"/>
              <w:right w:val="nil"/>
            </w:tcBorders>
            <w:shd w:val="clear" w:color="000000" w:fill="98325A"/>
            <w:vAlign w:val="center"/>
            <w:hideMark/>
          </w:tcPr>
          <w:p w14:paraId="2E24C249" w14:textId="77777777" w:rsidR="00AF5AA4" w:rsidRPr="00935226" w:rsidRDefault="00AF5AA4" w:rsidP="007A4F25">
            <w:pPr>
              <w:widowControl/>
              <w:autoSpaceDE/>
              <w:autoSpaceDN/>
              <w:jc w:val="center"/>
              <w:rPr>
                <w:rFonts w:ascii="Muli" w:eastAsia="Times New Roman" w:hAnsi="Muli" w:cs="Calibri"/>
                <w:b/>
                <w:bCs/>
                <w:color w:val="FFFFFF"/>
                <w:lang w:val="en-GB" w:eastAsia="ja-JP" w:bidi="ar-SA"/>
              </w:rPr>
            </w:pPr>
            <w:r w:rsidRPr="00935226">
              <w:rPr>
                <w:rFonts w:ascii="Muli" w:eastAsia="Times New Roman" w:hAnsi="Muli" w:cs="Calibri"/>
                <w:b/>
                <w:bCs/>
                <w:color w:val="FFFFFF"/>
                <w:lang w:val="en-GB" w:eastAsia="ja-JP" w:bidi="ar-SA"/>
              </w:rPr>
              <w:t>DATE</w:t>
            </w:r>
          </w:p>
        </w:tc>
        <w:tc>
          <w:tcPr>
            <w:tcW w:w="2551" w:type="dxa"/>
            <w:tcBorders>
              <w:top w:val="nil"/>
              <w:left w:val="nil"/>
              <w:bottom w:val="single" w:sz="8" w:space="0" w:color="auto"/>
              <w:right w:val="nil"/>
            </w:tcBorders>
            <w:shd w:val="clear" w:color="000000" w:fill="98325A"/>
            <w:vAlign w:val="center"/>
            <w:hideMark/>
          </w:tcPr>
          <w:p w14:paraId="533E385F" w14:textId="77777777" w:rsidR="00AF5AA4" w:rsidRPr="00935226" w:rsidRDefault="00AF5AA4" w:rsidP="007A4F25">
            <w:pPr>
              <w:widowControl/>
              <w:autoSpaceDE/>
              <w:autoSpaceDN/>
              <w:jc w:val="center"/>
              <w:rPr>
                <w:rFonts w:ascii="Muli" w:eastAsia="Times New Roman" w:hAnsi="Muli" w:cs="Calibri"/>
                <w:b/>
                <w:bCs/>
                <w:color w:val="FFFFFF"/>
                <w:lang w:val="en-GB" w:eastAsia="ja-JP" w:bidi="ar-SA"/>
              </w:rPr>
            </w:pPr>
            <w:r w:rsidRPr="00935226">
              <w:rPr>
                <w:rFonts w:ascii="Muli" w:eastAsia="Times New Roman" w:hAnsi="Muli" w:cs="Calibri"/>
                <w:b/>
                <w:bCs/>
                <w:color w:val="FFFFFF"/>
                <w:lang w:val="en-GB" w:eastAsia="ja-JP" w:bidi="ar-SA"/>
              </w:rPr>
              <w:t>LOCATION</w:t>
            </w:r>
          </w:p>
        </w:tc>
        <w:tc>
          <w:tcPr>
            <w:tcW w:w="1559" w:type="dxa"/>
            <w:tcBorders>
              <w:top w:val="nil"/>
              <w:left w:val="nil"/>
              <w:bottom w:val="single" w:sz="8" w:space="0" w:color="auto"/>
              <w:right w:val="nil"/>
            </w:tcBorders>
            <w:shd w:val="clear" w:color="000000" w:fill="98325A"/>
            <w:vAlign w:val="center"/>
            <w:hideMark/>
          </w:tcPr>
          <w:p w14:paraId="150563CA" w14:textId="77777777" w:rsidR="00AF5AA4" w:rsidRPr="00935226" w:rsidRDefault="00AF5AA4" w:rsidP="007A4F25">
            <w:pPr>
              <w:widowControl/>
              <w:autoSpaceDE/>
              <w:autoSpaceDN/>
              <w:jc w:val="center"/>
              <w:rPr>
                <w:rFonts w:ascii="Muli" w:eastAsia="Times New Roman" w:hAnsi="Muli" w:cs="Calibri"/>
                <w:b/>
                <w:bCs/>
                <w:color w:val="FFFFFF"/>
                <w:lang w:val="en-GB" w:eastAsia="ja-JP" w:bidi="ar-SA"/>
              </w:rPr>
            </w:pPr>
            <w:r w:rsidRPr="00935226">
              <w:rPr>
                <w:rFonts w:ascii="Muli" w:eastAsia="Times New Roman" w:hAnsi="Muli" w:cs="Calibri"/>
                <w:b/>
                <w:bCs/>
                <w:color w:val="FFFFFF"/>
                <w:lang w:val="en-GB" w:eastAsia="ja-JP" w:bidi="ar-SA"/>
              </w:rPr>
              <w:t>No. attendees</w:t>
            </w:r>
          </w:p>
        </w:tc>
      </w:tr>
      <w:tr w:rsidR="00AF5AA4" w:rsidRPr="00935226" w14:paraId="65581941" w14:textId="77777777" w:rsidTr="007A4F25">
        <w:trPr>
          <w:trHeight w:val="250"/>
        </w:trPr>
        <w:tc>
          <w:tcPr>
            <w:tcW w:w="3686" w:type="dxa"/>
            <w:tcBorders>
              <w:top w:val="nil"/>
              <w:left w:val="nil"/>
              <w:bottom w:val="single" w:sz="8" w:space="0" w:color="auto"/>
              <w:right w:val="nil"/>
            </w:tcBorders>
            <w:shd w:val="clear" w:color="auto" w:fill="D9D9D9"/>
            <w:vAlign w:val="center"/>
            <w:hideMark/>
          </w:tcPr>
          <w:p w14:paraId="33EE50F5"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ESFRI RIs and EOSC Workshop</w:t>
            </w:r>
          </w:p>
        </w:tc>
        <w:tc>
          <w:tcPr>
            <w:tcW w:w="1843" w:type="dxa"/>
            <w:tcBorders>
              <w:top w:val="nil"/>
              <w:left w:val="nil"/>
              <w:bottom w:val="single" w:sz="8" w:space="0" w:color="auto"/>
              <w:right w:val="nil"/>
            </w:tcBorders>
            <w:shd w:val="clear" w:color="auto" w:fill="D9D9D9"/>
            <w:vAlign w:val="center"/>
            <w:hideMark/>
          </w:tcPr>
          <w:p w14:paraId="58A486C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 January 2019</w:t>
            </w:r>
          </w:p>
        </w:tc>
        <w:tc>
          <w:tcPr>
            <w:tcW w:w="2551" w:type="dxa"/>
            <w:tcBorders>
              <w:top w:val="nil"/>
              <w:left w:val="nil"/>
              <w:bottom w:val="single" w:sz="8" w:space="0" w:color="auto"/>
              <w:right w:val="nil"/>
            </w:tcBorders>
            <w:shd w:val="clear" w:color="auto" w:fill="D9D9D9"/>
            <w:vAlign w:val="center"/>
            <w:hideMark/>
          </w:tcPr>
          <w:p w14:paraId="3AD2FD2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London – UK</w:t>
            </w:r>
          </w:p>
        </w:tc>
        <w:tc>
          <w:tcPr>
            <w:tcW w:w="1559" w:type="dxa"/>
            <w:tcBorders>
              <w:top w:val="nil"/>
              <w:left w:val="nil"/>
              <w:bottom w:val="single" w:sz="8" w:space="0" w:color="auto"/>
              <w:right w:val="nil"/>
            </w:tcBorders>
            <w:shd w:val="clear" w:color="auto" w:fill="D9D9D9"/>
            <w:vAlign w:val="center"/>
            <w:hideMark/>
          </w:tcPr>
          <w:p w14:paraId="4B465C8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150</w:t>
            </w:r>
          </w:p>
        </w:tc>
      </w:tr>
      <w:tr w:rsidR="00AF5AA4" w:rsidRPr="00935226" w14:paraId="66A69E8E" w14:textId="77777777" w:rsidTr="007A4F25">
        <w:trPr>
          <w:trHeight w:val="51"/>
        </w:trPr>
        <w:tc>
          <w:tcPr>
            <w:tcW w:w="3686" w:type="dxa"/>
            <w:tcBorders>
              <w:top w:val="nil"/>
              <w:left w:val="nil"/>
              <w:bottom w:val="single" w:sz="8" w:space="0" w:color="auto"/>
              <w:right w:val="nil"/>
            </w:tcBorders>
            <w:shd w:val="clear" w:color="auto" w:fill="D9D9D9"/>
            <w:vAlign w:val="center"/>
            <w:hideMark/>
          </w:tcPr>
          <w:p w14:paraId="7FCDC2A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ESCAPE kick-off meeting</w:t>
            </w:r>
          </w:p>
        </w:tc>
        <w:tc>
          <w:tcPr>
            <w:tcW w:w="1843" w:type="dxa"/>
            <w:tcBorders>
              <w:top w:val="nil"/>
              <w:left w:val="nil"/>
              <w:bottom w:val="single" w:sz="8" w:space="0" w:color="auto"/>
              <w:right w:val="nil"/>
            </w:tcBorders>
            <w:shd w:val="clear" w:color="auto" w:fill="D9D9D9"/>
            <w:vAlign w:val="center"/>
            <w:hideMark/>
          </w:tcPr>
          <w:p w14:paraId="13B0898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7-8 February 2019</w:t>
            </w:r>
          </w:p>
        </w:tc>
        <w:tc>
          <w:tcPr>
            <w:tcW w:w="2551" w:type="dxa"/>
            <w:tcBorders>
              <w:top w:val="nil"/>
              <w:left w:val="nil"/>
              <w:bottom w:val="single" w:sz="8" w:space="0" w:color="auto"/>
              <w:right w:val="nil"/>
            </w:tcBorders>
            <w:shd w:val="clear" w:color="auto" w:fill="D9D9D9"/>
            <w:vAlign w:val="center"/>
            <w:hideMark/>
          </w:tcPr>
          <w:p w14:paraId="769907B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Paris – France</w:t>
            </w:r>
          </w:p>
        </w:tc>
        <w:tc>
          <w:tcPr>
            <w:tcW w:w="1559" w:type="dxa"/>
            <w:tcBorders>
              <w:top w:val="nil"/>
              <w:left w:val="nil"/>
              <w:bottom w:val="single" w:sz="8" w:space="0" w:color="auto"/>
              <w:right w:val="nil"/>
            </w:tcBorders>
            <w:shd w:val="clear" w:color="auto" w:fill="D9D9D9"/>
            <w:vAlign w:val="center"/>
            <w:hideMark/>
          </w:tcPr>
          <w:p w14:paraId="67CAB5A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97</w:t>
            </w:r>
          </w:p>
        </w:tc>
      </w:tr>
      <w:tr w:rsidR="00AF5AA4" w:rsidRPr="00935226" w14:paraId="64FCB5C5" w14:textId="77777777" w:rsidTr="007A4F25">
        <w:trPr>
          <w:trHeight w:val="51"/>
        </w:trPr>
        <w:tc>
          <w:tcPr>
            <w:tcW w:w="3686" w:type="dxa"/>
            <w:tcBorders>
              <w:top w:val="nil"/>
              <w:left w:val="nil"/>
              <w:bottom w:val="single" w:sz="8" w:space="0" w:color="auto"/>
              <w:right w:val="nil"/>
            </w:tcBorders>
            <w:shd w:val="clear" w:color="auto" w:fill="D9D9D9"/>
            <w:vAlign w:val="center"/>
            <w:hideMark/>
          </w:tcPr>
          <w:p w14:paraId="211D88DA"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FAIRsFAIR</w:t>
            </w:r>
            <w:proofErr w:type="spellEnd"/>
            <w:r w:rsidRPr="00935226">
              <w:rPr>
                <w:rFonts w:ascii="Muli" w:eastAsia="Times New Roman" w:hAnsi="Muli" w:cs="Calibri"/>
                <w:b/>
                <w:bCs/>
                <w:color w:val="000000"/>
                <w:sz w:val="18"/>
                <w:szCs w:val="18"/>
                <w:lang w:val="en-GB" w:eastAsia="ja-JP" w:bidi="ar-SA"/>
              </w:rPr>
              <w:t xml:space="preserve"> kick-off meeting</w:t>
            </w:r>
          </w:p>
        </w:tc>
        <w:tc>
          <w:tcPr>
            <w:tcW w:w="1843" w:type="dxa"/>
            <w:tcBorders>
              <w:top w:val="nil"/>
              <w:left w:val="nil"/>
              <w:bottom w:val="single" w:sz="8" w:space="0" w:color="auto"/>
              <w:right w:val="nil"/>
            </w:tcBorders>
            <w:shd w:val="clear" w:color="auto" w:fill="D9D9D9"/>
            <w:vAlign w:val="center"/>
            <w:hideMark/>
          </w:tcPr>
          <w:p w14:paraId="0517CFD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14-15 March 2019</w:t>
            </w:r>
          </w:p>
        </w:tc>
        <w:tc>
          <w:tcPr>
            <w:tcW w:w="2551" w:type="dxa"/>
            <w:tcBorders>
              <w:top w:val="nil"/>
              <w:left w:val="nil"/>
              <w:bottom w:val="single" w:sz="8" w:space="0" w:color="auto"/>
              <w:right w:val="nil"/>
            </w:tcBorders>
            <w:shd w:val="clear" w:color="auto" w:fill="D9D9D9"/>
            <w:vAlign w:val="center"/>
            <w:hideMark/>
          </w:tcPr>
          <w:p w14:paraId="7D8C366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Amsterdam – The Netherlands</w:t>
            </w:r>
          </w:p>
        </w:tc>
        <w:tc>
          <w:tcPr>
            <w:tcW w:w="1559" w:type="dxa"/>
            <w:tcBorders>
              <w:top w:val="nil"/>
              <w:left w:val="nil"/>
              <w:bottom w:val="single" w:sz="8" w:space="0" w:color="auto"/>
              <w:right w:val="nil"/>
            </w:tcBorders>
            <w:shd w:val="clear" w:color="auto" w:fill="D9D9D9"/>
            <w:vAlign w:val="center"/>
            <w:hideMark/>
          </w:tcPr>
          <w:p w14:paraId="070EFC9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71</w:t>
            </w:r>
          </w:p>
        </w:tc>
      </w:tr>
      <w:tr w:rsidR="00AF5AA4" w:rsidRPr="00935226" w14:paraId="7C179CE9" w14:textId="77777777" w:rsidTr="007A4F25">
        <w:trPr>
          <w:trHeight w:val="51"/>
        </w:trPr>
        <w:tc>
          <w:tcPr>
            <w:tcW w:w="3686" w:type="dxa"/>
            <w:tcBorders>
              <w:top w:val="nil"/>
              <w:left w:val="nil"/>
              <w:bottom w:val="single" w:sz="8" w:space="0" w:color="auto"/>
              <w:right w:val="nil"/>
            </w:tcBorders>
            <w:shd w:val="clear" w:color="000000" w:fill="D9D9D9"/>
            <w:vAlign w:val="center"/>
            <w:hideMark/>
          </w:tcPr>
          <w:p w14:paraId="4DD63802"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EOSC-hub week 2019</w:t>
            </w:r>
          </w:p>
        </w:tc>
        <w:tc>
          <w:tcPr>
            <w:tcW w:w="1843" w:type="dxa"/>
            <w:tcBorders>
              <w:top w:val="nil"/>
              <w:left w:val="nil"/>
              <w:bottom w:val="single" w:sz="8" w:space="0" w:color="auto"/>
              <w:right w:val="nil"/>
            </w:tcBorders>
            <w:shd w:val="clear" w:color="000000" w:fill="D9D9D9"/>
            <w:vAlign w:val="center"/>
            <w:hideMark/>
          </w:tcPr>
          <w:p w14:paraId="2E2F7EB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10-12 April 2019</w:t>
            </w:r>
          </w:p>
        </w:tc>
        <w:tc>
          <w:tcPr>
            <w:tcW w:w="2551" w:type="dxa"/>
            <w:tcBorders>
              <w:top w:val="nil"/>
              <w:left w:val="nil"/>
              <w:bottom w:val="single" w:sz="8" w:space="0" w:color="auto"/>
              <w:right w:val="nil"/>
            </w:tcBorders>
            <w:shd w:val="clear" w:color="000000" w:fill="D9D9D9"/>
            <w:vAlign w:val="center"/>
            <w:hideMark/>
          </w:tcPr>
          <w:p w14:paraId="6F1D121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Prague – Czech Republic</w:t>
            </w:r>
          </w:p>
        </w:tc>
        <w:tc>
          <w:tcPr>
            <w:tcW w:w="1559" w:type="dxa"/>
            <w:tcBorders>
              <w:top w:val="nil"/>
              <w:left w:val="nil"/>
              <w:bottom w:val="single" w:sz="8" w:space="0" w:color="auto"/>
              <w:right w:val="nil"/>
            </w:tcBorders>
            <w:shd w:val="clear" w:color="000000" w:fill="D9D9D9"/>
            <w:vAlign w:val="center"/>
            <w:hideMark/>
          </w:tcPr>
          <w:p w14:paraId="494BCD8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300</w:t>
            </w:r>
          </w:p>
        </w:tc>
      </w:tr>
      <w:tr w:rsidR="00AF5AA4" w:rsidRPr="00935226" w14:paraId="1BD56487" w14:textId="77777777" w:rsidTr="007A4F25">
        <w:trPr>
          <w:trHeight w:val="340"/>
        </w:trPr>
        <w:tc>
          <w:tcPr>
            <w:tcW w:w="3686" w:type="dxa"/>
            <w:tcBorders>
              <w:top w:val="nil"/>
              <w:left w:val="nil"/>
              <w:bottom w:val="single" w:sz="8" w:space="0" w:color="auto"/>
              <w:right w:val="nil"/>
            </w:tcBorders>
            <w:shd w:val="clear" w:color="000000" w:fill="D9D9D9"/>
            <w:vAlign w:val="center"/>
            <w:hideMark/>
          </w:tcPr>
          <w:p w14:paraId="30EB88B0"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EGI Conference 2019</w:t>
            </w:r>
          </w:p>
        </w:tc>
        <w:tc>
          <w:tcPr>
            <w:tcW w:w="1843" w:type="dxa"/>
            <w:tcBorders>
              <w:top w:val="nil"/>
              <w:left w:val="nil"/>
              <w:bottom w:val="single" w:sz="8" w:space="0" w:color="auto"/>
              <w:right w:val="nil"/>
            </w:tcBorders>
            <w:shd w:val="clear" w:color="000000" w:fill="D9D9D9"/>
            <w:vAlign w:val="center"/>
            <w:hideMark/>
          </w:tcPr>
          <w:p w14:paraId="56E78D1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6-8 May 2019</w:t>
            </w:r>
          </w:p>
        </w:tc>
        <w:tc>
          <w:tcPr>
            <w:tcW w:w="2551" w:type="dxa"/>
            <w:tcBorders>
              <w:top w:val="nil"/>
              <w:left w:val="nil"/>
              <w:bottom w:val="single" w:sz="8" w:space="0" w:color="auto"/>
              <w:right w:val="nil"/>
            </w:tcBorders>
            <w:shd w:val="clear" w:color="000000" w:fill="D9D9D9"/>
            <w:vAlign w:val="center"/>
            <w:hideMark/>
          </w:tcPr>
          <w:p w14:paraId="0C1CC4A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Amsterdam – The Netherlands</w:t>
            </w:r>
          </w:p>
        </w:tc>
        <w:tc>
          <w:tcPr>
            <w:tcW w:w="1559" w:type="dxa"/>
            <w:tcBorders>
              <w:top w:val="nil"/>
              <w:left w:val="nil"/>
              <w:bottom w:val="single" w:sz="8" w:space="0" w:color="auto"/>
              <w:right w:val="nil"/>
            </w:tcBorders>
            <w:shd w:val="clear" w:color="000000" w:fill="D9D9D9"/>
            <w:vAlign w:val="center"/>
            <w:hideMark/>
          </w:tcPr>
          <w:p w14:paraId="46B1534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193EAA61" w14:textId="77777777" w:rsidTr="007A4F25">
        <w:trPr>
          <w:trHeight w:val="104"/>
        </w:trPr>
        <w:tc>
          <w:tcPr>
            <w:tcW w:w="3686" w:type="dxa"/>
            <w:tcBorders>
              <w:top w:val="nil"/>
              <w:left w:val="nil"/>
              <w:bottom w:val="single" w:sz="8" w:space="0" w:color="auto"/>
              <w:right w:val="nil"/>
            </w:tcBorders>
            <w:shd w:val="clear" w:color="000000" w:fill="FFDEE4"/>
            <w:vAlign w:val="center"/>
            <w:hideMark/>
          </w:tcPr>
          <w:p w14:paraId="647E415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LEAPS-IT, </w:t>
            </w:r>
            <w:proofErr w:type="spellStart"/>
            <w:r w:rsidRPr="00935226">
              <w:rPr>
                <w:rFonts w:ascii="Muli" w:eastAsia="Times New Roman" w:hAnsi="Muli" w:cs="Calibri"/>
                <w:b/>
                <w:bCs/>
                <w:color w:val="000000"/>
                <w:sz w:val="18"/>
                <w:szCs w:val="18"/>
                <w:lang w:val="en-GB" w:eastAsia="ja-JP" w:bidi="ar-SA"/>
              </w:rPr>
              <w:t>CalipsoPlus</w:t>
            </w:r>
            <w:proofErr w:type="spellEnd"/>
            <w:r w:rsidRPr="00935226">
              <w:rPr>
                <w:rFonts w:ascii="Muli" w:eastAsia="Times New Roman" w:hAnsi="Muli" w:cs="Calibri"/>
                <w:b/>
                <w:bCs/>
                <w:color w:val="000000"/>
                <w:sz w:val="18"/>
                <w:szCs w:val="18"/>
                <w:lang w:val="en-GB" w:eastAsia="ja-JP" w:bidi="ar-SA"/>
              </w:rPr>
              <w:t xml:space="preserve"> + </w:t>
            </w:r>
            <w:proofErr w:type="spellStart"/>
            <w:r w:rsidRPr="00935226">
              <w:rPr>
                <w:rFonts w:ascii="Muli" w:eastAsia="Times New Roman" w:hAnsi="Muli" w:cs="Calibri"/>
                <w:b/>
                <w:bCs/>
                <w:color w:val="000000"/>
                <w:sz w:val="18"/>
                <w:szCs w:val="18"/>
                <w:lang w:val="en-GB" w:eastAsia="ja-JP" w:bidi="ar-SA"/>
              </w:rPr>
              <w:t>UmbrellaID</w:t>
            </w:r>
            <w:proofErr w:type="spellEnd"/>
          </w:p>
        </w:tc>
        <w:tc>
          <w:tcPr>
            <w:tcW w:w="1843" w:type="dxa"/>
            <w:tcBorders>
              <w:top w:val="nil"/>
              <w:left w:val="nil"/>
              <w:bottom w:val="single" w:sz="8" w:space="0" w:color="auto"/>
              <w:right w:val="nil"/>
            </w:tcBorders>
            <w:shd w:val="clear" w:color="000000" w:fill="FFDEE4"/>
            <w:vAlign w:val="center"/>
            <w:hideMark/>
          </w:tcPr>
          <w:p w14:paraId="5A9CBC0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13-15 May 2019</w:t>
            </w:r>
          </w:p>
        </w:tc>
        <w:tc>
          <w:tcPr>
            <w:tcW w:w="2551" w:type="dxa"/>
            <w:tcBorders>
              <w:top w:val="nil"/>
              <w:left w:val="nil"/>
              <w:bottom w:val="single" w:sz="8" w:space="0" w:color="auto"/>
              <w:right w:val="nil"/>
            </w:tcBorders>
            <w:shd w:val="clear" w:color="000000" w:fill="FFDEE4"/>
            <w:vAlign w:val="center"/>
            <w:hideMark/>
          </w:tcPr>
          <w:p w14:paraId="49E75A0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xml:space="preserve">PSI, </w:t>
            </w:r>
            <w:proofErr w:type="spellStart"/>
            <w:r w:rsidRPr="00935226">
              <w:rPr>
                <w:rFonts w:ascii="Muli" w:eastAsia="Times New Roman" w:hAnsi="Muli" w:cs="Calibri"/>
                <w:color w:val="000000"/>
                <w:sz w:val="18"/>
                <w:szCs w:val="18"/>
                <w:lang w:val="en-GB" w:eastAsia="ja-JP" w:bidi="ar-SA"/>
              </w:rPr>
              <w:t>Villigen</w:t>
            </w:r>
            <w:proofErr w:type="spellEnd"/>
            <w:r w:rsidRPr="00935226">
              <w:rPr>
                <w:rFonts w:ascii="Muli" w:eastAsia="Times New Roman" w:hAnsi="Muli" w:cs="Calibri"/>
                <w:color w:val="000000"/>
                <w:sz w:val="18"/>
                <w:szCs w:val="18"/>
                <w:lang w:val="en-GB" w:eastAsia="ja-JP" w:bidi="ar-SA"/>
              </w:rPr>
              <w:t xml:space="preserve"> – Switzerland</w:t>
            </w:r>
          </w:p>
        </w:tc>
        <w:tc>
          <w:tcPr>
            <w:tcW w:w="1559" w:type="dxa"/>
            <w:tcBorders>
              <w:top w:val="nil"/>
              <w:left w:val="nil"/>
              <w:bottom w:val="single" w:sz="8" w:space="0" w:color="auto"/>
              <w:right w:val="nil"/>
            </w:tcBorders>
            <w:shd w:val="clear" w:color="000000" w:fill="FFDEE4"/>
            <w:vAlign w:val="center"/>
            <w:hideMark/>
          </w:tcPr>
          <w:p w14:paraId="4B766CF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37</w:t>
            </w:r>
          </w:p>
        </w:tc>
      </w:tr>
      <w:tr w:rsidR="00AF5AA4" w:rsidRPr="00935226" w14:paraId="55FE0016" w14:textId="77777777" w:rsidTr="007A4F25">
        <w:trPr>
          <w:trHeight w:val="340"/>
        </w:trPr>
        <w:tc>
          <w:tcPr>
            <w:tcW w:w="3686" w:type="dxa"/>
            <w:tcBorders>
              <w:top w:val="nil"/>
              <w:left w:val="nil"/>
              <w:bottom w:val="single" w:sz="8" w:space="0" w:color="auto"/>
              <w:right w:val="nil"/>
            </w:tcBorders>
            <w:shd w:val="clear" w:color="auto" w:fill="FFDEE4"/>
            <w:vAlign w:val="center"/>
            <w:hideMark/>
          </w:tcPr>
          <w:p w14:paraId="141B07A2"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“Dashboarding with project </w:t>
            </w:r>
            <w:proofErr w:type="spellStart"/>
            <w:r w:rsidRPr="00935226">
              <w:rPr>
                <w:rFonts w:ascii="Muli" w:eastAsia="Times New Roman" w:hAnsi="Muli" w:cs="Calibri"/>
                <w:b/>
                <w:bCs/>
                <w:color w:val="000000"/>
                <w:sz w:val="18"/>
                <w:szCs w:val="18"/>
                <w:lang w:val="en-GB" w:eastAsia="ja-JP" w:bidi="ar-SA"/>
              </w:rPr>
              <w:t>Jupyter</w:t>
            </w:r>
            <w:proofErr w:type="spellEnd"/>
            <w:r w:rsidRPr="00935226">
              <w:rPr>
                <w:rFonts w:ascii="Muli" w:eastAsia="Times New Roman" w:hAnsi="Muli" w:cs="Calibri"/>
                <w:b/>
                <w:bCs/>
                <w:color w:val="000000"/>
                <w:sz w:val="18"/>
                <w:szCs w:val="18"/>
                <w:lang w:val="en-GB" w:eastAsia="ja-JP" w:bidi="ar-SA"/>
              </w:rPr>
              <w:t>” workshop</w:t>
            </w:r>
          </w:p>
        </w:tc>
        <w:tc>
          <w:tcPr>
            <w:tcW w:w="1843" w:type="dxa"/>
            <w:tcBorders>
              <w:top w:val="nil"/>
              <w:left w:val="nil"/>
              <w:bottom w:val="single" w:sz="8" w:space="0" w:color="auto"/>
              <w:right w:val="nil"/>
            </w:tcBorders>
            <w:shd w:val="clear" w:color="auto" w:fill="FFDEE4"/>
            <w:vAlign w:val="center"/>
            <w:hideMark/>
          </w:tcPr>
          <w:p w14:paraId="6C0094C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3-6 June 2019</w:t>
            </w:r>
          </w:p>
        </w:tc>
        <w:tc>
          <w:tcPr>
            <w:tcW w:w="2551" w:type="dxa"/>
            <w:tcBorders>
              <w:top w:val="nil"/>
              <w:left w:val="nil"/>
              <w:bottom w:val="single" w:sz="8" w:space="0" w:color="auto"/>
              <w:right w:val="nil"/>
            </w:tcBorders>
            <w:shd w:val="clear" w:color="auto" w:fill="FFDEE4"/>
            <w:vAlign w:val="center"/>
            <w:hideMark/>
          </w:tcPr>
          <w:p w14:paraId="6D57DE8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Paris – France</w:t>
            </w:r>
          </w:p>
        </w:tc>
        <w:tc>
          <w:tcPr>
            <w:tcW w:w="1559" w:type="dxa"/>
            <w:tcBorders>
              <w:top w:val="nil"/>
              <w:left w:val="nil"/>
              <w:bottom w:val="single" w:sz="8" w:space="0" w:color="auto"/>
              <w:right w:val="nil"/>
            </w:tcBorders>
            <w:shd w:val="clear" w:color="auto" w:fill="FFDEE4"/>
            <w:vAlign w:val="center"/>
            <w:hideMark/>
          </w:tcPr>
          <w:p w14:paraId="5F01754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3438AB83" w14:textId="77777777" w:rsidTr="007A4F25">
        <w:trPr>
          <w:trHeight w:val="100"/>
        </w:trPr>
        <w:tc>
          <w:tcPr>
            <w:tcW w:w="3686" w:type="dxa"/>
            <w:tcBorders>
              <w:top w:val="nil"/>
              <w:left w:val="nil"/>
              <w:bottom w:val="single" w:sz="8" w:space="0" w:color="auto"/>
              <w:right w:val="nil"/>
            </w:tcBorders>
            <w:shd w:val="clear" w:color="000000" w:fill="D9D9D9"/>
            <w:vAlign w:val="center"/>
            <w:hideMark/>
          </w:tcPr>
          <w:p w14:paraId="0C56222A"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 Jam Session</w:t>
            </w:r>
          </w:p>
        </w:tc>
        <w:tc>
          <w:tcPr>
            <w:tcW w:w="1843" w:type="dxa"/>
            <w:tcBorders>
              <w:top w:val="nil"/>
              <w:left w:val="nil"/>
              <w:bottom w:val="single" w:sz="8" w:space="0" w:color="auto"/>
              <w:right w:val="nil"/>
            </w:tcBorders>
            <w:shd w:val="clear" w:color="000000" w:fill="D9D9D9"/>
            <w:vAlign w:val="center"/>
            <w:hideMark/>
          </w:tcPr>
          <w:p w14:paraId="5F69546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6-7 June 2020</w:t>
            </w:r>
          </w:p>
        </w:tc>
        <w:tc>
          <w:tcPr>
            <w:tcW w:w="2551" w:type="dxa"/>
            <w:tcBorders>
              <w:top w:val="nil"/>
              <w:left w:val="nil"/>
              <w:bottom w:val="single" w:sz="8" w:space="0" w:color="auto"/>
              <w:right w:val="nil"/>
            </w:tcBorders>
            <w:shd w:val="clear" w:color="000000" w:fill="D9D9D9"/>
            <w:vAlign w:val="center"/>
            <w:hideMark/>
          </w:tcPr>
          <w:p w14:paraId="66D73D7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Turin – Italy</w:t>
            </w:r>
          </w:p>
        </w:tc>
        <w:tc>
          <w:tcPr>
            <w:tcW w:w="1559" w:type="dxa"/>
            <w:tcBorders>
              <w:top w:val="nil"/>
              <w:left w:val="nil"/>
              <w:bottom w:val="single" w:sz="8" w:space="0" w:color="auto"/>
              <w:right w:val="nil"/>
            </w:tcBorders>
            <w:shd w:val="clear" w:color="000000" w:fill="D9D9D9"/>
            <w:vAlign w:val="center"/>
            <w:hideMark/>
          </w:tcPr>
          <w:p w14:paraId="6A5E06D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6A7A2262" w14:textId="77777777" w:rsidTr="007A4F25">
        <w:trPr>
          <w:trHeight w:val="146"/>
        </w:trPr>
        <w:tc>
          <w:tcPr>
            <w:tcW w:w="3686" w:type="dxa"/>
            <w:tcBorders>
              <w:top w:val="nil"/>
              <w:left w:val="nil"/>
              <w:bottom w:val="single" w:sz="8" w:space="0" w:color="auto"/>
              <w:right w:val="nil"/>
            </w:tcBorders>
            <w:shd w:val="clear" w:color="auto" w:fill="FFDEE4"/>
            <w:vAlign w:val="center"/>
            <w:hideMark/>
          </w:tcPr>
          <w:p w14:paraId="7D1898C7"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Jupyter</w:t>
            </w:r>
            <w:proofErr w:type="spellEnd"/>
            <w:r w:rsidRPr="00935226">
              <w:rPr>
                <w:rFonts w:ascii="Muli" w:eastAsia="Times New Roman" w:hAnsi="Muli" w:cs="Calibri"/>
                <w:b/>
                <w:bCs/>
                <w:color w:val="000000"/>
                <w:sz w:val="18"/>
                <w:szCs w:val="18"/>
                <w:lang w:val="en-GB" w:eastAsia="ja-JP" w:bidi="ar-SA"/>
              </w:rPr>
              <w:t xml:space="preserve"> Community workshop</w:t>
            </w:r>
          </w:p>
        </w:tc>
        <w:tc>
          <w:tcPr>
            <w:tcW w:w="1843" w:type="dxa"/>
            <w:tcBorders>
              <w:top w:val="nil"/>
              <w:left w:val="nil"/>
              <w:bottom w:val="single" w:sz="8" w:space="0" w:color="auto"/>
              <w:right w:val="nil"/>
            </w:tcBorders>
            <w:shd w:val="clear" w:color="auto" w:fill="FFDEE4"/>
            <w:vAlign w:val="center"/>
            <w:hideMark/>
          </w:tcPr>
          <w:p w14:paraId="33AA027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11-13 June 2019</w:t>
            </w:r>
          </w:p>
        </w:tc>
        <w:tc>
          <w:tcPr>
            <w:tcW w:w="2551" w:type="dxa"/>
            <w:tcBorders>
              <w:top w:val="nil"/>
              <w:left w:val="nil"/>
              <w:bottom w:val="single" w:sz="8" w:space="0" w:color="auto"/>
              <w:right w:val="nil"/>
            </w:tcBorders>
            <w:shd w:val="clear" w:color="auto" w:fill="FFDEE4"/>
            <w:vAlign w:val="center"/>
            <w:hideMark/>
          </w:tcPr>
          <w:p w14:paraId="1C2DE9A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Berkeley – USA</w:t>
            </w:r>
          </w:p>
        </w:tc>
        <w:tc>
          <w:tcPr>
            <w:tcW w:w="1559" w:type="dxa"/>
            <w:tcBorders>
              <w:top w:val="nil"/>
              <w:left w:val="nil"/>
              <w:bottom w:val="single" w:sz="8" w:space="0" w:color="auto"/>
              <w:right w:val="nil"/>
            </w:tcBorders>
            <w:shd w:val="clear" w:color="auto" w:fill="FFDEE4"/>
            <w:vAlign w:val="center"/>
            <w:hideMark/>
          </w:tcPr>
          <w:p w14:paraId="28694B4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3D2979EE" w14:textId="77777777" w:rsidTr="007A4F25">
        <w:trPr>
          <w:trHeight w:val="660"/>
        </w:trPr>
        <w:tc>
          <w:tcPr>
            <w:tcW w:w="3686" w:type="dxa"/>
            <w:tcBorders>
              <w:top w:val="nil"/>
              <w:left w:val="nil"/>
              <w:bottom w:val="single" w:sz="8" w:space="0" w:color="auto"/>
              <w:right w:val="nil"/>
            </w:tcBorders>
            <w:shd w:val="clear" w:color="000000" w:fill="C9D9E3"/>
            <w:vAlign w:val="center"/>
            <w:hideMark/>
          </w:tcPr>
          <w:p w14:paraId="6A85F4E6"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Challenges and Opportunities of Digital Transformation in Fundamental Research with Photons and Neutrons</w:t>
            </w:r>
          </w:p>
        </w:tc>
        <w:tc>
          <w:tcPr>
            <w:tcW w:w="1843" w:type="dxa"/>
            <w:tcBorders>
              <w:top w:val="nil"/>
              <w:left w:val="nil"/>
              <w:bottom w:val="single" w:sz="8" w:space="0" w:color="auto"/>
              <w:right w:val="nil"/>
            </w:tcBorders>
            <w:shd w:val="clear" w:color="000000" w:fill="C9D9E3"/>
            <w:vAlign w:val="center"/>
            <w:hideMark/>
          </w:tcPr>
          <w:p w14:paraId="3010F99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13-14 June 2019</w:t>
            </w:r>
          </w:p>
        </w:tc>
        <w:tc>
          <w:tcPr>
            <w:tcW w:w="2551" w:type="dxa"/>
            <w:tcBorders>
              <w:top w:val="nil"/>
              <w:left w:val="nil"/>
              <w:bottom w:val="single" w:sz="8" w:space="0" w:color="auto"/>
              <w:right w:val="nil"/>
            </w:tcBorders>
            <w:shd w:val="clear" w:color="000000" w:fill="C9D9E3"/>
            <w:vAlign w:val="center"/>
            <w:hideMark/>
          </w:tcPr>
          <w:p w14:paraId="1643EE2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DESY, Hamburg – Germany</w:t>
            </w:r>
          </w:p>
        </w:tc>
        <w:tc>
          <w:tcPr>
            <w:tcW w:w="1559" w:type="dxa"/>
            <w:tcBorders>
              <w:top w:val="nil"/>
              <w:left w:val="nil"/>
              <w:bottom w:val="single" w:sz="8" w:space="0" w:color="auto"/>
              <w:right w:val="nil"/>
            </w:tcBorders>
            <w:shd w:val="clear" w:color="000000" w:fill="C9D9E3"/>
            <w:vAlign w:val="center"/>
            <w:hideMark/>
          </w:tcPr>
          <w:p w14:paraId="4712F40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33BE6968" w14:textId="77777777" w:rsidTr="007A4F25">
        <w:trPr>
          <w:trHeight w:val="106"/>
        </w:trPr>
        <w:tc>
          <w:tcPr>
            <w:tcW w:w="3686" w:type="dxa"/>
            <w:tcBorders>
              <w:top w:val="nil"/>
              <w:left w:val="nil"/>
              <w:bottom w:val="single" w:sz="8" w:space="0" w:color="auto"/>
              <w:right w:val="nil"/>
            </w:tcBorders>
            <w:shd w:val="clear" w:color="000000" w:fill="C9D9E3"/>
            <w:vAlign w:val="center"/>
            <w:hideMark/>
          </w:tcPr>
          <w:p w14:paraId="7B3765D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Building Open Science in Europe. The road ahead for the EOSC community</w:t>
            </w:r>
          </w:p>
        </w:tc>
        <w:tc>
          <w:tcPr>
            <w:tcW w:w="1843" w:type="dxa"/>
            <w:tcBorders>
              <w:top w:val="nil"/>
              <w:left w:val="nil"/>
              <w:bottom w:val="single" w:sz="8" w:space="0" w:color="auto"/>
              <w:right w:val="nil"/>
            </w:tcBorders>
            <w:shd w:val="clear" w:color="000000" w:fill="C9D9E3"/>
            <w:vAlign w:val="center"/>
            <w:hideMark/>
          </w:tcPr>
          <w:p w14:paraId="1749F24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20 June 2019</w:t>
            </w:r>
          </w:p>
        </w:tc>
        <w:tc>
          <w:tcPr>
            <w:tcW w:w="2551" w:type="dxa"/>
            <w:tcBorders>
              <w:top w:val="nil"/>
              <w:left w:val="nil"/>
              <w:bottom w:val="single" w:sz="8" w:space="0" w:color="auto"/>
              <w:right w:val="nil"/>
            </w:tcBorders>
            <w:shd w:val="clear" w:color="000000" w:fill="C9D9E3"/>
            <w:vAlign w:val="center"/>
            <w:hideMark/>
          </w:tcPr>
          <w:p w14:paraId="0AE017E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Tallin – Estonia</w:t>
            </w:r>
          </w:p>
        </w:tc>
        <w:tc>
          <w:tcPr>
            <w:tcW w:w="1559" w:type="dxa"/>
            <w:tcBorders>
              <w:top w:val="nil"/>
              <w:left w:val="nil"/>
              <w:bottom w:val="single" w:sz="8" w:space="0" w:color="auto"/>
              <w:right w:val="nil"/>
            </w:tcBorders>
            <w:shd w:val="clear" w:color="000000" w:fill="C9D9E3"/>
            <w:vAlign w:val="center"/>
            <w:hideMark/>
          </w:tcPr>
          <w:p w14:paraId="52020D2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482CF583" w14:textId="77777777" w:rsidTr="007A4F25">
        <w:trPr>
          <w:trHeight w:val="198"/>
        </w:trPr>
        <w:tc>
          <w:tcPr>
            <w:tcW w:w="3686" w:type="dxa"/>
            <w:tcBorders>
              <w:top w:val="nil"/>
              <w:left w:val="nil"/>
              <w:bottom w:val="single" w:sz="8" w:space="0" w:color="auto"/>
              <w:right w:val="nil"/>
            </w:tcBorders>
            <w:shd w:val="clear" w:color="000000" w:fill="D9D9D9"/>
            <w:vAlign w:val="center"/>
            <w:hideMark/>
          </w:tcPr>
          <w:p w14:paraId="2ADE7A06"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European Conference for Neutron Scattering, ECNS (WP5)</w:t>
            </w:r>
          </w:p>
        </w:tc>
        <w:tc>
          <w:tcPr>
            <w:tcW w:w="1843" w:type="dxa"/>
            <w:tcBorders>
              <w:top w:val="nil"/>
              <w:left w:val="nil"/>
              <w:bottom w:val="single" w:sz="8" w:space="0" w:color="auto"/>
              <w:right w:val="nil"/>
            </w:tcBorders>
            <w:shd w:val="clear" w:color="000000" w:fill="D9D9D9"/>
            <w:vAlign w:val="center"/>
            <w:hideMark/>
          </w:tcPr>
          <w:p w14:paraId="33FBF75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20 June – 5 July 2019</w:t>
            </w:r>
          </w:p>
        </w:tc>
        <w:tc>
          <w:tcPr>
            <w:tcW w:w="2551" w:type="dxa"/>
            <w:tcBorders>
              <w:top w:val="nil"/>
              <w:left w:val="nil"/>
              <w:bottom w:val="single" w:sz="8" w:space="0" w:color="auto"/>
              <w:right w:val="nil"/>
            </w:tcBorders>
            <w:shd w:val="clear" w:color="000000" w:fill="D9D9D9"/>
            <w:vAlign w:val="center"/>
            <w:hideMark/>
          </w:tcPr>
          <w:p w14:paraId="644CC98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St. Petersburg – Russia</w:t>
            </w:r>
          </w:p>
        </w:tc>
        <w:tc>
          <w:tcPr>
            <w:tcW w:w="1559" w:type="dxa"/>
            <w:tcBorders>
              <w:top w:val="nil"/>
              <w:left w:val="nil"/>
              <w:bottom w:val="single" w:sz="8" w:space="0" w:color="auto"/>
              <w:right w:val="nil"/>
            </w:tcBorders>
            <w:shd w:val="clear" w:color="000000" w:fill="D9D9D9"/>
            <w:vAlign w:val="center"/>
            <w:hideMark/>
          </w:tcPr>
          <w:p w14:paraId="70DC22B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572 from 33 countries</w:t>
            </w:r>
          </w:p>
        </w:tc>
      </w:tr>
      <w:tr w:rsidR="00AF5AA4" w:rsidRPr="00935226" w14:paraId="28E37532" w14:textId="77777777" w:rsidTr="007A4F25">
        <w:trPr>
          <w:trHeight w:val="660"/>
        </w:trPr>
        <w:tc>
          <w:tcPr>
            <w:tcW w:w="3686" w:type="dxa"/>
            <w:tcBorders>
              <w:top w:val="nil"/>
              <w:left w:val="nil"/>
              <w:bottom w:val="single" w:sz="8" w:space="0" w:color="auto"/>
              <w:right w:val="nil"/>
            </w:tcBorders>
            <w:shd w:val="clear" w:color="000000" w:fill="FFDEE4"/>
            <w:vAlign w:val="center"/>
            <w:hideMark/>
          </w:tcPr>
          <w:p w14:paraId="7FD3886A"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CASUS Opening Symposium (SIMEX, a start-to-end simulation platform for experiments at advanced light sources)</w:t>
            </w:r>
          </w:p>
        </w:tc>
        <w:tc>
          <w:tcPr>
            <w:tcW w:w="1843" w:type="dxa"/>
            <w:tcBorders>
              <w:top w:val="nil"/>
              <w:left w:val="nil"/>
              <w:bottom w:val="single" w:sz="8" w:space="0" w:color="auto"/>
              <w:right w:val="nil"/>
            </w:tcBorders>
            <w:shd w:val="clear" w:color="000000" w:fill="FFDEE4"/>
            <w:vAlign w:val="center"/>
            <w:hideMark/>
          </w:tcPr>
          <w:p w14:paraId="712544F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26-28 August 2019</w:t>
            </w:r>
          </w:p>
        </w:tc>
        <w:tc>
          <w:tcPr>
            <w:tcW w:w="2551" w:type="dxa"/>
            <w:tcBorders>
              <w:top w:val="nil"/>
              <w:left w:val="nil"/>
              <w:bottom w:val="single" w:sz="8" w:space="0" w:color="auto"/>
              <w:right w:val="nil"/>
            </w:tcBorders>
            <w:shd w:val="clear" w:color="000000" w:fill="FFDEE4"/>
            <w:vAlign w:val="center"/>
            <w:hideMark/>
          </w:tcPr>
          <w:p w14:paraId="3DD2A3E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roofErr w:type="spellStart"/>
            <w:r w:rsidRPr="00935226">
              <w:rPr>
                <w:rFonts w:ascii="Muli" w:eastAsia="Times New Roman" w:hAnsi="Muli" w:cs="Calibri"/>
                <w:color w:val="000000"/>
                <w:sz w:val="18"/>
                <w:szCs w:val="18"/>
                <w:lang w:val="en-GB" w:eastAsia="ja-JP" w:bidi="ar-SA"/>
              </w:rPr>
              <w:t>Görlitz</w:t>
            </w:r>
            <w:proofErr w:type="spellEnd"/>
            <w:r w:rsidRPr="00935226">
              <w:rPr>
                <w:rFonts w:ascii="Muli" w:eastAsia="Times New Roman" w:hAnsi="Muli" w:cs="Calibri"/>
                <w:color w:val="000000"/>
                <w:sz w:val="18"/>
                <w:szCs w:val="18"/>
                <w:lang w:val="en-GB" w:eastAsia="ja-JP" w:bidi="ar-SA"/>
              </w:rPr>
              <w:t xml:space="preserve"> – Germany</w:t>
            </w:r>
          </w:p>
        </w:tc>
        <w:tc>
          <w:tcPr>
            <w:tcW w:w="1559" w:type="dxa"/>
            <w:tcBorders>
              <w:top w:val="nil"/>
              <w:left w:val="nil"/>
              <w:bottom w:val="single" w:sz="8" w:space="0" w:color="auto"/>
              <w:right w:val="nil"/>
            </w:tcBorders>
            <w:shd w:val="clear" w:color="000000" w:fill="FFDEE4"/>
            <w:vAlign w:val="center"/>
            <w:hideMark/>
          </w:tcPr>
          <w:p w14:paraId="54E67A0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4E114C9A" w14:textId="77777777" w:rsidTr="007A4F25">
        <w:trPr>
          <w:trHeight w:val="76"/>
        </w:trPr>
        <w:tc>
          <w:tcPr>
            <w:tcW w:w="3686" w:type="dxa"/>
            <w:tcBorders>
              <w:top w:val="nil"/>
              <w:left w:val="nil"/>
              <w:bottom w:val="single" w:sz="8" w:space="0" w:color="auto"/>
              <w:right w:val="nil"/>
            </w:tcBorders>
            <w:shd w:val="clear" w:color="auto" w:fill="D9D9D9"/>
            <w:vAlign w:val="center"/>
            <w:hideMark/>
          </w:tcPr>
          <w:p w14:paraId="3913CA2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Joint EOSC project meeting</w:t>
            </w:r>
          </w:p>
        </w:tc>
        <w:tc>
          <w:tcPr>
            <w:tcW w:w="1843" w:type="dxa"/>
            <w:tcBorders>
              <w:top w:val="nil"/>
              <w:left w:val="nil"/>
              <w:bottom w:val="single" w:sz="8" w:space="0" w:color="auto"/>
              <w:right w:val="nil"/>
            </w:tcBorders>
            <w:shd w:val="clear" w:color="auto" w:fill="D9D9D9"/>
            <w:vAlign w:val="center"/>
            <w:hideMark/>
          </w:tcPr>
          <w:p w14:paraId="473FA6A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9-10 September 2019</w:t>
            </w:r>
          </w:p>
        </w:tc>
        <w:tc>
          <w:tcPr>
            <w:tcW w:w="2551" w:type="dxa"/>
            <w:tcBorders>
              <w:top w:val="nil"/>
              <w:left w:val="nil"/>
              <w:bottom w:val="single" w:sz="8" w:space="0" w:color="auto"/>
              <w:right w:val="nil"/>
            </w:tcBorders>
            <w:shd w:val="clear" w:color="auto" w:fill="D9D9D9"/>
            <w:vAlign w:val="center"/>
            <w:hideMark/>
          </w:tcPr>
          <w:p w14:paraId="6FE8C54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Brussels - Belgium</w:t>
            </w:r>
          </w:p>
        </w:tc>
        <w:tc>
          <w:tcPr>
            <w:tcW w:w="1559" w:type="dxa"/>
            <w:tcBorders>
              <w:top w:val="nil"/>
              <w:left w:val="nil"/>
              <w:bottom w:val="single" w:sz="8" w:space="0" w:color="auto"/>
              <w:right w:val="nil"/>
            </w:tcBorders>
            <w:shd w:val="clear" w:color="auto" w:fill="D9D9D9"/>
            <w:vAlign w:val="center"/>
            <w:hideMark/>
          </w:tcPr>
          <w:p w14:paraId="4FE6387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773F41D8" w14:textId="77777777" w:rsidTr="007A4F25">
        <w:trPr>
          <w:trHeight w:val="122"/>
        </w:trPr>
        <w:tc>
          <w:tcPr>
            <w:tcW w:w="3686" w:type="dxa"/>
            <w:tcBorders>
              <w:top w:val="nil"/>
              <w:left w:val="nil"/>
              <w:bottom w:val="single" w:sz="8" w:space="0" w:color="auto"/>
              <w:right w:val="nil"/>
            </w:tcBorders>
            <w:shd w:val="clear" w:color="auto" w:fill="D9D9D9"/>
            <w:vAlign w:val="center"/>
            <w:hideMark/>
          </w:tcPr>
          <w:p w14:paraId="08B49733"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ExPaNDS kick-off meeting</w:t>
            </w:r>
          </w:p>
        </w:tc>
        <w:tc>
          <w:tcPr>
            <w:tcW w:w="1843" w:type="dxa"/>
            <w:tcBorders>
              <w:top w:val="nil"/>
              <w:left w:val="nil"/>
              <w:bottom w:val="single" w:sz="8" w:space="0" w:color="auto"/>
              <w:right w:val="nil"/>
            </w:tcBorders>
            <w:shd w:val="clear" w:color="auto" w:fill="D9D9D9"/>
            <w:vAlign w:val="center"/>
            <w:hideMark/>
          </w:tcPr>
          <w:p w14:paraId="13193E8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11-12 September 2019</w:t>
            </w:r>
          </w:p>
        </w:tc>
        <w:tc>
          <w:tcPr>
            <w:tcW w:w="2551" w:type="dxa"/>
            <w:tcBorders>
              <w:top w:val="nil"/>
              <w:left w:val="nil"/>
              <w:bottom w:val="single" w:sz="8" w:space="0" w:color="auto"/>
              <w:right w:val="nil"/>
            </w:tcBorders>
            <w:shd w:val="clear" w:color="auto" w:fill="D9D9D9"/>
            <w:vAlign w:val="center"/>
            <w:hideMark/>
          </w:tcPr>
          <w:p w14:paraId="4A812B1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Hamburg - Germany</w:t>
            </w:r>
          </w:p>
        </w:tc>
        <w:tc>
          <w:tcPr>
            <w:tcW w:w="1559" w:type="dxa"/>
            <w:tcBorders>
              <w:top w:val="nil"/>
              <w:left w:val="nil"/>
              <w:bottom w:val="single" w:sz="8" w:space="0" w:color="auto"/>
              <w:right w:val="nil"/>
            </w:tcBorders>
            <w:shd w:val="clear" w:color="auto" w:fill="D9D9D9"/>
            <w:vAlign w:val="center"/>
            <w:hideMark/>
          </w:tcPr>
          <w:p w14:paraId="586008D2" w14:textId="2B7DC1A1"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r w:rsidR="007A54FC">
              <w:rPr>
                <w:rFonts w:ascii="Muli" w:eastAsia="Times New Roman" w:hAnsi="Muli" w:cs="Calibri"/>
                <w:color w:val="000000"/>
                <w:sz w:val="18"/>
                <w:szCs w:val="18"/>
                <w:lang w:val="en-GB" w:eastAsia="ja-JP" w:bidi="ar-SA"/>
              </w:rPr>
              <w:t>46</w:t>
            </w:r>
          </w:p>
        </w:tc>
      </w:tr>
      <w:tr w:rsidR="00AF5AA4" w:rsidRPr="00935226" w14:paraId="39743D1F" w14:textId="77777777" w:rsidTr="007A4F25">
        <w:trPr>
          <w:trHeight w:val="295"/>
        </w:trPr>
        <w:tc>
          <w:tcPr>
            <w:tcW w:w="3686" w:type="dxa"/>
            <w:tcBorders>
              <w:top w:val="nil"/>
              <w:left w:val="nil"/>
              <w:bottom w:val="single" w:sz="8" w:space="0" w:color="auto"/>
              <w:right w:val="nil"/>
            </w:tcBorders>
            <w:shd w:val="clear" w:color="000000" w:fill="D9D9D9"/>
            <w:vAlign w:val="center"/>
            <w:hideMark/>
          </w:tcPr>
          <w:p w14:paraId="50CDE857"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International Conference on Advanced Neutron Sources – ICANS XXIII (Examples on using </w:t>
            </w:r>
            <w:proofErr w:type="spellStart"/>
            <w:r w:rsidRPr="00935226">
              <w:rPr>
                <w:rFonts w:ascii="Muli" w:eastAsia="Times New Roman" w:hAnsi="Muli" w:cs="Calibri"/>
                <w:b/>
                <w:bCs/>
                <w:color w:val="000000"/>
                <w:sz w:val="18"/>
                <w:szCs w:val="18"/>
                <w:lang w:val="en-GB" w:eastAsia="ja-JP" w:bidi="ar-SA"/>
              </w:rPr>
              <w:t>McStas</w:t>
            </w:r>
            <w:proofErr w:type="spellEnd"/>
            <w:r w:rsidRPr="00935226">
              <w:rPr>
                <w:rFonts w:ascii="Muli" w:eastAsia="Times New Roman" w:hAnsi="Muli" w:cs="Calibri"/>
                <w:b/>
                <w:bCs/>
                <w:color w:val="000000"/>
                <w:sz w:val="18"/>
                <w:szCs w:val="18"/>
                <w:lang w:val="en-GB" w:eastAsia="ja-JP" w:bidi="ar-SA"/>
              </w:rPr>
              <w:t xml:space="preserve"> Union components and Python interface</w:t>
            </w:r>
          </w:p>
        </w:tc>
        <w:tc>
          <w:tcPr>
            <w:tcW w:w="1843" w:type="dxa"/>
            <w:tcBorders>
              <w:top w:val="nil"/>
              <w:left w:val="nil"/>
              <w:bottom w:val="single" w:sz="8" w:space="0" w:color="auto"/>
              <w:right w:val="nil"/>
            </w:tcBorders>
            <w:shd w:val="clear" w:color="000000" w:fill="D9D9D9"/>
            <w:vAlign w:val="center"/>
            <w:hideMark/>
          </w:tcPr>
          <w:p w14:paraId="0657289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13-18 October 2019</w:t>
            </w:r>
          </w:p>
        </w:tc>
        <w:tc>
          <w:tcPr>
            <w:tcW w:w="2551" w:type="dxa"/>
            <w:tcBorders>
              <w:top w:val="nil"/>
              <w:left w:val="nil"/>
              <w:bottom w:val="single" w:sz="8" w:space="0" w:color="auto"/>
              <w:right w:val="nil"/>
            </w:tcBorders>
            <w:shd w:val="clear" w:color="000000" w:fill="D9D9D9"/>
            <w:vAlign w:val="center"/>
            <w:hideMark/>
          </w:tcPr>
          <w:p w14:paraId="58BD4B0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Chattanooga – USA</w:t>
            </w:r>
          </w:p>
        </w:tc>
        <w:tc>
          <w:tcPr>
            <w:tcW w:w="1559" w:type="dxa"/>
            <w:tcBorders>
              <w:top w:val="nil"/>
              <w:left w:val="nil"/>
              <w:bottom w:val="single" w:sz="8" w:space="0" w:color="auto"/>
              <w:right w:val="nil"/>
            </w:tcBorders>
            <w:shd w:val="clear" w:color="000000" w:fill="D9D9D9"/>
            <w:vAlign w:val="center"/>
            <w:hideMark/>
          </w:tcPr>
          <w:p w14:paraId="70F31B8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120</w:t>
            </w:r>
          </w:p>
        </w:tc>
      </w:tr>
      <w:tr w:rsidR="00AF5AA4" w:rsidRPr="00935226" w14:paraId="4FA1B969" w14:textId="77777777" w:rsidTr="007A4F25">
        <w:trPr>
          <w:trHeight w:val="340"/>
        </w:trPr>
        <w:tc>
          <w:tcPr>
            <w:tcW w:w="3686" w:type="dxa"/>
            <w:tcBorders>
              <w:top w:val="nil"/>
              <w:left w:val="nil"/>
              <w:bottom w:val="single" w:sz="8" w:space="0" w:color="auto"/>
              <w:right w:val="nil"/>
            </w:tcBorders>
            <w:shd w:val="clear" w:color="000000" w:fill="D9D9D9"/>
            <w:vAlign w:val="center"/>
            <w:hideMark/>
          </w:tcPr>
          <w:p w14:paraId="3B59ACE6"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RDA Plenary side event: “EOSC services, collaboration &amp; RDA</w:t>
            </w:r>
          </w:p>
        </w:tc>
        <w:tc>
          <w:tcPr>
            <w:tcW w:w="1843" w:type="dxa"/>
            <w:tcBorders>
              <w:top w:val="nil"/>
              <w:left w:val="nil"/>
              <w:bottom w:val="single" w:sz="8" w:space="0" w:color="auto"/>
              <w:right w:val="nil"/>
            </w:tcBorders>
            <w:shd w:val="clear" w:color="000000" w:fill="D9D9D9"/>
            <w:vAlign w:val="center"/>
            <w:hideMark/>
          </w:tcPr>
          <w:p w14:paraId="7A4AB6D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21 October 2019</w:t>
            </w:r>
          </w:p>
        </w:tc>
        <w:tc>
          <w:tcPr>
            <w:tcW w:w="2551" w:type="dxa"/>
            <w:tcBorders>
              <w:top w:val="nil"/>
              <w:left w:val="nil"/>
              <w:bottom w:val="single" w:sz="8" w:space="0" w:color="auto"/>
              <w:right w:val="nil"/>
            </w:tcBorders>
            <w:shd w:val="clear" w:color="000000" w:fill="D9D9D9"/>
            <w:vAlign w:val="center"/>
            <w:hideMark/>
          </w:tcPr>
          <w:p w14:paraId="1F55344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Helsinki – Finland</w:t>
            </w:r>
          </w:p>
        </w:tc>
        <w:tc>
          <w:tcPr>
            <w:tcW w:w="1559" w:type="dxa"/>
            <w:tcBorders>
              <w:top w:val="nil"/>
              <w:left w:val="nil"/>
              <w:bottom w:val="single" w:sz="8" w:space="0" w:color="auto"/>
              <w:right w:val="nil"/>
            </w:tcBorders>
            <w:shd w:val="clear" w:color="000000" w:fill="D9D9D9"/>
            <w:vAlign w:val="center"/>
            <w:hideMark/>
          </w:tcPr>
          <w:p w14:paraId="22C3E12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6D5AB7F3" w14:textId="77777777" w:rsidTr="007A4F25">
        <w:trPr>
          <w:trHeight w:val="111"/>
        </w:trPr>
        <w:tc>
          <w:tcPr>
            <w:tcW w:w="3686" w:type="dxa"/>
            <w:tcBorders>
              <w:top w:val="nil"/>
              <w:left w:val="nil"/>
              <w:bottom w:val="single" w:sz="8" w:space="0" w:color="auto"/>
              <w:right w:val="nil"/>
            </w:tcBorders>
            <w:shd w:val="clear" w:color="auto" w:fill="D9D9D9"/>
            <w:vAlign w:val="center"/>
            <w:hideMark/>
          </w:tcPr>
          <w:p w14:paraId="0A52D0F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2</w:t>
            </w:r>
            <w:r w:rsidRPr="00935226">
              <w:rPr>
                <w:rFonts w:ascii="Muli" w:eastAsia="Times New Roman" w:hAnsi="Muli" w:cs="Calibri"/>
                <w:b/>
                <w:bCs/>
                <w:color w:val="000000"/>
                <w:sz w:val="18"/>
                <w:szCs w:val="18"/>
                <w:vertAlign w:val="superscript"/>
                <w:lang w:val="en-GB" w:eastAsia="ja-JP" w:bidi="ar-SA"/>
              </w:rPr>
              <w:t xml:space="preserve">nd </w:t>
            </w:r>
            <w:r w:rsidRPr="00935226">
              <w:rPr>
                <w:rFonts w:ascii="Muli" w:eastAsia="Times New Roman" w:hAnsi="Muli" w:cs="Calibri"/>
                <w:b/>
                <w:bCs/>
                <w:color w:val="000000"/>
                <w:sz w:val="18"/>
                <w:szCs w:val="18"/>
                <w:lang w:val="en-GB" w:eastAsia="ja-JP" w:bidi="ar-SA"/>
              </w:rPr>
              <w:t>LEAPS plenary meeting</w:t>
            </w:r>
          </w:p>
        </w:tc>
        <w:tc>
          <w:tcPr>
            <w:tcW w:w="1843" w:type="dxa"/>
            <w:tcBorders>
              <w:top w:val="nil"/>
              <w:left w:val="nil"/>
              <w:bottom w:val="single" w:sz="8" w:space="0" w:color="auto"/>
              <w:right w:val="nil"/>
            </w:tcBorders>
            <w:shd w:val="clear" w:color="auto" w:fill="D9D9D9"/>
            <w:vAlign w:val="center"/>
            <w:hideMark/>
          </w:tcPr>
          <w:p w14:paraId="2627ECE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18-19 November 2019</w:t>
            </w:r>
          </w:p>
        </w:tc>
        <w:tc>
          <w:tcPr>
            <w:tcW w:w="2551" w:type="dxa"/>
            <w:tcBorders>
              <w:top w:val="nil"/>
              <w:left w:val="nil"/>
              <w:bottom w:val="single" w:sz="8" w:space="0" w:color="auto"/>
              <w:right w:val="nil"/>
            </w:tcBorders>
            <w:shd w:val="clear" w:color="auto" w:fill="D9D9D9"/>
            <w:vAlign w:val="center"/>
            <w:hideMark/>
          </w:tcPr>
          <w:p w14:paraId="64B70FF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xml:space="preserve">PSI, </w:t>
            </w:r>
            <w:proofErr w:type="spellStart"/>
            <w:r w:rsidRPr="00935226">
              <w:rPr>
                <w:rFonts w:ascii="Muli" w:eastAsia="Times New Roman" w:hAnsi="Muli" w:cs="Calibri"/>
                <w:color w:val="000000"/>
                <w:sz w:val="18"/>
                <w:szCs w:val="18"/>
                <w:lang w:val="en-GB" w:eastAsia="ja-JP" w:bidi="ar-SA"/>
              </w:rPr>
              <w:t>Villigen</w:t>
            </w:r>
            <w:proofErr w:type="spellEnd"/>
            <w:r w:rsidRPr="00935226">
              <w:rPr>
                <w:rFonts w:ascii="Muli" w:eastAsia="Times New Roman" w:hAnsi="Muli" w:cs="Calibri"/>
                <w:color w:val="000000"/>
                <w:sz w:val="18"/>
                <w:szCs w:val="18"/>
                <w:lang w:val="en-GB" w:eastAsia="ja-JP" w:bidi="ar-SA"/>
              </w:rPr>
              <w:t xml:space="preserve"> – Switzerland</w:t>
            </w:r>
          </w:p>
        </w:tc>
        <w:tc>
          <w:tcPr>
            <w:tcW w:w="1559" w:type="dxa"/>
            <w:tcBorders>
              <w:top w:val="nil"/>
              <w:left w:val="nil"/>
              <w:bottom w:val="single" w:sz="8" w:space="0" w:color="auto"/>
              <w:right w:val="nil"/>
            </w:tcBorders>
            <w:shd w:val="clear" w:color="auto" w:fill="D9D9D9"/>
            <w:vAlign w:val="center"/>
            <w:hideMark/>
          </w:tcPr>
          <w:p w14:paraId="5DED22BE" w14:textId="03AA1163" w:rsidR="00AF5AA4" w:rsidRPr="00935226" w:rsidRDefault="001F641D" w:rsidP="007A4F25">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val="en-GB" w:eastAsia="ja-JP" w:bidi="ar-SA"/>
              </w:rPr>
              <w:t>130</w:t>
            </w:r>
            <w:r w:rsidR="00AF5AA4" w:rsidRPr="00935226">
              <w:rPr>
                <w:rFonts w:ascii="Muli" w:eastAsia="Times New Roman" w:hAnsi="Muli" w:cs="Calibri"/>
                <w:color w:val="000000"/>
                <w:sz w:val="18"/>
                <w:szCs w:val="18"/>
                <w:lang w:val="en-GB" w:eastAsia="ja-JP" w:bidi="ar-SA"/>
              </w:rPr>
              <w:t> </w:t>
            </w:r>
          </w:p>
        </w:tc>
      </w:tr>
      <w:tr w:rsidR="00AF5AA4" w:rsidRPr="00935226" w14:paraId="2E2D982A" w14:textId="77777777" w:rsidTr="007A4F25">
        <w:trPr>
          <w:trHeight w:val="250"/>
        </w:trPr>
        <w:tc>
          <w:tcPr>
            <w:tcW w:w="3686" w:type="dxa"/>
            <w:tcBorders>
              <w:top w:val="nil"/>
              <w:left w:val="nil"/>
              <w:bottom w:val="single" w:sz="8" w:space="0" w:color="auto"/>
              <w:right w:val="nil"/>
            </w:tcBorders>
            <w:shd w:val="clear" w:color="auto" w:fill="FFDEE4"/>
            <w:vAlign w:val="center"/>
            <w:hideMark/>
          </w:tcPr>
          <w:p w14:paraId="4C4FD8D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FAIRsFAIR</w:t>
            </w:r>
            <w:proofErr w:type="spellEnd"/>
            <w:r w:rsidRPr="00935226">
              <w:rPr>
                <w:rFonts w:ascii="Muli" w:eastAsia="Times New Roman" w:hAnsi="Muli" w:cs="Calibri"/>
                <w:b/>
                <w:bCs/>
                <w:color w:val="000000"/>
                <w:sz w:val="18"/>
                <w:szCs w:val="18"/>
                <w:lang w:val="en-GB" w:eastAsia="ja-JP" w:bidi="ar-SA"/>
              </w:rPr>
              <w:t xml:space="preserve"> 1st Synchronisation Workshop</w:t>
            </w:r>
          </w:p>
        </w:tc>
        <w:tc>
          <w:tcPr>
            <w:tcW w:w="1843" w:type="dxa"/>
            <w:tcBorders>
              <w:top w:val="nil"/>
              <w:left w:val="nil"/>
              <w:bottom w:val="single" w:sz="8" w:space="0" w:color="auto"/>
              <w:right w:val="nil"/>
            </w:tcBorders>
            <w:shd w:val="clear" w:color="auto" w:fill="FFDEE4"/>
            <w:vAlign w:val="center"/>
            <w:hideMark/>
          </w:tcPr>
          <w:p w14:paraId="2E3DA75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 November 2019</w:t>
            </w:r>
          </w:p>
        </w:tc>
        <w:tc>
          <w:tcPr>
            <w:tcW w:w="2551" w:type="dxa"/>
            <w:tcBorders>
              <w:top w:val="nil"/>
              <w:left w:val="nil"/>
              <w:bottom w:val="single" w:sz="8" w:space="0" w:color="auto"/>
              <w:right w:val="nil"/>
            </w:tcBorders>
            <w:shd w:val="clear" w:color="auto" w:fill="FFDEE4"/>
            <w:vAlign w:val="center"/>
            <w:hideMark/>
          </w:tcPr>
          <w:p w14:paraId="0E4A61A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Budapest – Hungary</w:t>
            </w:r>
          </w:p>
        </w:tc>
        <w:tc>
          <w:tcPr>
            <w:tcW w:w="1559" w:type="dxa"/>
            <w:tcBorders>
              <w:top w:val="nil"/>
              <w:left w:val="nil"/>
              <w:bottom w:val="single" w:sz="8" w:space="0" w:color="auto"/>
              <w:right w:val="nil"/>
            </w:tcBorders>
            <w:shd w:val="clear" w:color="auto" w:fill="FFDEE4"/>
            <w:vAlign w:val="center"/>
            <w:hideMark/>
          </w:tcPr>
          <w:p w14:paraId="5691B08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no info available</w:t>
            </w:r>
          </w:p>
        </w:tc>
      </w:tr>
      <w:tr w:rsidR="00AF5AA4" w:rsidRPr="00935226" w14:paraId="418B38FC" w14:textId="77777777" w:rsidTr="007A4F25">
        <w:trPr>
          <w:trHeight w:val="57"/>
        </w:trPr>
        <w:tc>
          <w:tcPr>
            <w:tcW w:w="3686" w:type="dxa"/>
            <w:tcBorders>
              <w:top w:val="nil"/>
              <w:left w:val="nil"/>
              <w:bottom w:val="single" w:sz="8" w:space="0" w:color="auto"/>
              <w:right w:val="nil"/>
            </w:tcBorders>
            <w:shd w:val="clear" w:color="auto" w:fill="D9D9D9"/>
            <w:vAlign w:val="center"/>
            <w:hideMark/>
          </w:tcPr>
          <w:p w14:paraId="26333F6D"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 Symposium 2019</w:t>
            </w:r>
          </w:p>
        </w:tc>
        <w:tc>
          <w:tcPr>
            <w:tcW w:w="1843" w:type="dxa"/>
            <w:tcBorders>
              <w:top w:val="nil"/>
              <w:left w:val="nil"/>
              <w:bottom w:val="single" w:sz="8" w:space="0" w:color="auto"/>
              <w:right w:val="nil"/>
            </w:tcBorders>
            <w:shd w:val="clear" w:color="auto" w:fill="D9D9D9"/>
            <w:vAlign w:val="center"/>
            <w:hideMark/>
          </w:tcPr>
          <w:p w14:paraId="17150CF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28-29 November 2019</w:t>
            </w:r>
          </w:p>
        </w:tc>
        <w:tc>
          <w:tcPr>
            <w:tcW w:w="2551" w:type="dxa"/>
            <w:tcBorders>
              <w:top w:val="nil"/>
              <w:left w:val="nil"/>
              <w:bottom w:val="single" w:sz="8" w:space="0" w:color="auto"/>
              <w:right w:val="nil"/>
            </w:tcBorders>
            <w:shd w:val="clear" w:color="auto" w:fill="D9D9D9"/>
            <w:vAlign w:val="center"/>
            <w:hideMark/>
          </w:tcPr>
          <w:p w14:paraId="1D9F4DC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Budapest – Hungary</w:t>
            </w:r>
          </w:p>
        </w:tc>
        <w:tc>
          <w:tcPr>
            <w:tcW w:w="1559" w:type="dxa"/>
            <w:tcBorders>
              <w:top w:val="nil"/>
              <w:left w:val="nil"/>
              <w:bottom w:val="single" w:sz="8" w:space="0" w:color="auto"/>
              <w:right w:val="nil"/>
            </w:tcBorders>
            <w:shd w:val="clear" w:color="auto" w:fill="D9D9D9"/>
            <w:vAlign w:val="center"/>
            <w:hideMark/>
          </w:tcPr>
          <w:p w14:paraId="037884C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143</w:t>
            </w:r>
          </w:p>
        </w:tc>
      </w:tr>
      <w:tr w:rsidR="00AF5AA4" w:rsidRPr="00935226" w14:paraId="404C559F" w14:textId="77777777" w:rsidTr="007A4F25">
        <w:trPr>
          <w:trHeight w:val="51"/>
        </w:trPr>
        <w:tc>
          <w:tcPr>
            <w:tcW w:w="3686" w:type="dxa"/>
            <w:tcBorders>
              <w:top w:val="nil"/>
              <w:left w:val="nil"/>
              <w:bottom w:val="single" w:sz="8" w:space="0" w:color="auto"/>
              <w:right w:val="nil"/>
            </w:tcBorders>
            <w:shd w:val="clear" w:color="auto" w:fill="D9D9D9"/>
            <w:vAlign w:val="center"/>
            <w:hideMark/>
          </w:tcPr>
          <w:p w14:paraId="15160234"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 day @CNRS</w:t>
            </w:r>
          </w:p>
        </w:tc>
        <w:tc>
          <w:tcPr>
            <w:tcW w:w="1843" w:type="dxa"/>
            <w:tcBorders>
              <w:top w:val="nil"/>
              <w:left w:val="nil"/>
              <w:bottom w:val="single" w:sz="8" w:space="0" w:color="auto"/>
              <w:right w:val="nil"/>
            </w:tcBorders>
            <w:shd w:val="clear" w:color="auto" w:fill="D9D9D9"/>
            <w:vAlign w:val="center"/>
            <w:hideMark/>
          </w:tcPr>
          <w:p w14:paraId="085F328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22 January 2020</w:t>
            </w:r>
          </w:p>
        </w:tc>
        <w:tc>
          <w:tcPr>
            <w:tcW w:w="2551" w:type="dxa"/>
            <w:tcBorders>
              <w:top w:val="nil"/>
              <w:left w:val="nil"/>
              <w:bottom w:val="single" w:sz="8" w:space="0" w:color="auto"/>
              <w:right w:val="nil"/>
            </w:tcBorders>
            <w:shd w:val="clear" w:color="auto" w:fill="D9D9D9"/>
            <w:vAlign w:val="center"/>
            <w:hideMark/>
          </w:tcPr>
          <w:p w14:paraId="472209E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CNRS, Paris – France</w:t>
            </w:r>
          </w:p>
        </w:tc>
        <w:tc>
          <w:tcPr>
            <w:tcW w:w="1559" w:type="dxa"/>
            <w:tcBorders>
              <w:top w:val="nil"/>
              <w:left w:val="nil"/>
              <w:bottom w:val="single" w:sz="8" w:space="0" w:color="auto"/>
              <w:right w:val="nil"/>
            </w:tcBorders>
            <w:shd w:val="clear" w:color="auto" w:fill="D9D9D9"/>
            <w:vAlign w:val="center"/>
            <w:hideMark/>
          </w:tcPr>
          <w:p w14:paraId="7FE2F13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1272E34F" w14:textId="77777777" w:rsidTr="007A4F25">
        <w:trPr>
          <w:trHeight w:val="546"/>
        </w:trPr>
        <w:tc>
          <w:tcPr>
            <w:tcW w:w="3686" w:type="dxa"/>
            <w:tcBorders>
              <w:top w:val="nil"/>
              <w:left w:val="nil"/>
              <w:bottom w:val="single" w:sz="8" w:space="0" w:color="000000"/>
              <w:right w:val="nil"/>
            </w:tcBorders>
            <w:shd w:val="clear" w:color="auto" w:fill="D9D9D9"/>
            <w:vAlign w:val="center"/>
            <w:hideMark/>
          </w:tcPr>
          <w:p w14:paraId="4B7D86CF"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DESY </w:t>
            </w:r>
            <w:r>
              <w:rPr>
                <w:rFonts w:ascii="Muli" w:eastAsia="Times New Roman" w:hAnsi="Muli" w:cs="Calibri"/>
                <w:b/>
                <w:bCs/>
                <w:color w:val="000000"/>
                <w:sz w:val="18"/>
                <w:szCs w:val="18"/>
                <w:lang w:val="en-GB" w:eastAsia="ja-JP" w:bidi="ar-SA"/>
              </w:rPr>
              <w:t>&amp;</w:t>
            </w:r>
            <w:r w:rsidRPr="00935226">
              <w:rPr>
                <w:rFonts w:ascii="Muli" w:eastAsia="Times New Roman" w:hAnsi="Muli" w:cs="Calibri"/>
                <w:b/>
                <w:bCs/>
                <w:color w:val="000000"/>
                <w:sz w:val="18"/>
                <w:szCs w:val="18"/>
                <w:lang w:val="en-GB" w:eastAsia="ja-JP" w:bidi="ar-SA"/>
              </w:rPr>
              <w:t xml:space="preserve"> European XFEL user meetings</w:t>
            </w:r>
          </w:p>
        </w:tc>
        <w:tc>
          <w:tcPr>
            <w:tcW w:w="1843" w:type="dxa"/>
            <w:tcBorders>
              <w:top w:val="nil"/>
              <w:left w:val="nil"/>
              <w:bottom w:val="single" w:sz="8" w:space="0" w:color="000000"/>
              <w:right w:val="nil"/>
            </w:tcBorders>
            <w:shd w:val="clear" w:color="auto" w:fill="D9D9D9"/>
            <w:vAlign w:val="center"/>
            <w:hideMark/>
          </w:tcPr>
          <w:p w14:paraId="29A9891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30-31 January 2020</w:t>
            </w:r>
          </w:p>
        </w:tc>
        <w:tc>
          <w:tcPr>
            <w:tcW w:w="2551" w:type="dxa"/>
            <w:tcBorders>
              <w:top w:val="single" w:sz="8" w:space="0" w:color="auto"/>
              <w:left w:val="nil"/>
              <w:bottom w:val="single" w:sz="4" w:space="0" w:color="auto"/>
              <w:right w:val="nil"/>
            </w:tcBorders>
            <w:shd w:val="clear" w:color="auto" w:fill="D9D9D9"/>
            <w:vAlign w:val="center"/>
            <w:hideMark/>
          </w:tcPr>
          <w:p w14:paraId="67FC312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DESY / European XFEL</w:t>
            </w:r>
          </w:p>
          <w:p w14:paraId="50F6BF85" w14:textId="77777777" w:rsidR="00AF5AA4" w:rsidRPr="00935226" w:rsidRDefault="00AF5AA4" w:rsidP="007A4F25">
            <w:pPr>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Hamburg – Germany</w:t>
            </w:r>
          </w:p>
        </w:tc>
        <w:tc>
          <w:tcPr>
            <w:tcW w:w="1559" w:type="dxa"/>
            <w:tcBorders>
              <w:top w:val="nil"/>
              <w:left w:val="nil"/>
              <w:bottom w:val="single" w:sz="8" w:space="0" w:color="000000"/>
              <w:right w:val="nil"/>
            </w:tcBorders>
            <w:shd w:val="clear" w:color="auto" w:fill="D9D9D9"/>
            <w:vAlign w:val="center"/>
            <w:hideMark/>
          </w:tcPr>
          <w:p w14:paraId="251E320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5612CD5C" w14:textId="77777777" w:rsidTr="007A4F25">
        <w:trPr>
          <w:trHeight w:val="129"/>
        </w:trPr>
        <w:tc>
          <w:tcPr>
            <w:tcW w:w="3686" w:type="dxa"/>
            <w:tcBorders>
              <w:top w:val="nil"/>
              <w:left w:val="nil"/>
              <w:bottom w:val="single" w:sz="8" w:space="0" w:color="auto"/>
              <w:right w:val="nil"/>
            </w:tcBorders>
            <w:shd w:val="clear" w:color="auto" w:fill="D9D9D9"/>
            <w:vAlign w:val="center"/>
            <w:hideMark/>
          </w:tcPr>
          <w:p w14:paraId="5C870538"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ESRF user meeting</w:t>
            </w:r>
          </w:p>
        </w:tc>
        <w:tc>
          <w:tcPr>
            <w:tcW w:w="1843" w:type="dxa"/>
            <w:tcBorders>
              <w:top w:val="nil"/>
              <w:left w:val="nil"/>
              <w:bottom w:val="single" w:sz="8" w:space="0" w:color="auto"/>
              <w:right w:val="nil"/>
            </w:tcBorders>
            <w:shd w:val="clear" w:color="auto" w:fill="D9D9D9"/>
            <w:vAlign w:val="center"/>
            <w:hideMark/>
          </w:tcPr>
          <w:p w14:paraId="42E0260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3-5 February 2020</w:t>
            </w:r>
          </w:p>
        </w:tc>
        <w:tc>
          <w:tcPr>
            <w:tcW w:w="2551" w:type="dxa"/>
            <w:tcBorders>
              <w:top w:val="single" w:sz="4" w:space="0" w:color="auto"/>
              <w:left w:val="nil"/>
              <w:bottom w:val="single" w:sz="8" w:space="0" w:color="auto"/>
              <w:right w:val="nil"/>
            </w:tcBorders>
            <w:shd w:val="clear" w:color="auto" w:fill="D9D9D9"/>
            <w:vAlign w:val="center"/>
            <w:hideMark/>
          </w:tcPr>
          <w:p w14:paraId="2C20084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Grenoble – France</w:t>
            </w:r>
          </w:p>
        </w:tc>
        <w:tc>
          <w:tcPr>
            <w:tcW w:w="1559" w:type="dxa"/>
            <w:tcBorders>
              <w:top w:val="nil"/>
              <w:left w:val="nil"/>
              <w:bottom w:val="single" w:sz="8" w:space="0" w:color="auto"/>
              <w:right w:val="nil"/>
            </w:tcBorders>
            <w:shd w:val="clear" w:color="auto" w:fill="D9D9D9"/>
            <w:vAlign w:val="center"/>
            <w:hideMark/>
          </w:tcPr>
          <w:p w14:paraId="63EB546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08C8C153" w14:textId="77777777" w:rsidTr="007A4F25">
        <w:trPr>
          <w:trHeight w:val="162"/>
        </w:trPr>
        <w:tc>
          <w:tcPr>
            <w:tcW w:w="3686" w:type="dxa"/>
            <w:tcBorders>
              <w:top w:val="nil"/>
              <w:left w:val="nil"/>
              <w:bottom w:val="single" w:sz="8" w:space="0" w:color="auto"/>
              <w:right w:val="nil"/>
            </w:tcBorders>
            <w:shd w:val="clear" w:color="auto" w:fill="FFDEE4"/>
            <w:vAlign w:val="center"/>
            <w:hideMark/>
          </w:tcPr>
          <w:p w14:paraId="2A5D349D"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FAIRsFAIR</w:t>
            </w:r>
            <w:proofErr w:type="spellEnd"/>
            <w:r w:rsidRPr="00935226">
              <w:rPr>
                <w:rFonts w:ascii="Muli" w:eastAsia="Times New Roman" w:hAnsi="Muli" w:cs="Calibri"/>
                <w:b/>
                <w:bCs/>
                <w:color w:val="000000"/>
                <w:sz w:val="18"/>
                <w:szCs w:val="18"/>
                <w:lang w:val="en-GB" w:eastAsia="ja-JP" w:bidi="ar-SA"/>
              </w:rPr>
              <w:t xml:space="preserve"> 2</w:t>
            </w:r>
            <w:r w:rsidRPr="00935226">
              <w:rPr>
                <w:rFonts w:ascii="Muli" w:eastAsia="Times New Roman" w:hAnsi="Muli" w:cs="Calibri"/>
                <w:b/>
                <w:bCs/>
                <w:color w:val="000000"/>
                <w:sz w:val="18"/>
                <w:szCs w:val="18"/>
                <w:vertAlign w:val="superscript"/>
                <w:lang w:val="en-GB" w:eastAsia="ja-JP" w:bidi="ar-SA"/>
              </w:rPr>
              <w:t xml:space="preserve">nd </w:t>
            </w:r>
            <w:r w:rsidRPr="00935226">
              <w:rPr>
                <w:rFonts w:ascii="Muli" w:eastAsia="Times New Roman" w:hAnsi="Muli" w:cs="Calibri"/>
                <w:b/>
                <w:bCs/>
                <w:color w:val="000000"/>
                <w:sz w:val="18"/>
                <w:szCs w:val="18"/>
                <w:lang w:val="en-GB" w:eastAsia="ja-JP" w:bidi="ar-SA"/>
              </w:rPr>
              <w:t>Synchronisation Workshop</w:t>
            </w:r>
          </w:p>
        </w:tc>
        <w:tc>
          <w:tcPr>
            <w:tcW w:w="1843" w:type="dxa"/>
            <w:tcBorders>
              <w:top w:val="nil"/>
              <w:left w:val="nil"/>
              <w:bottom w:val="single" w:sz="8" w:space="0" w:color="auto"/>
              <w:right w:val="nil"/>
            </w:tcBorders>
            <w:shd w:val="clear" w:color="auto" w:fill="FFDEE4"/>
            <w:vAlign w:val="center"/>
            <w:hideMark/>
          </w:tcPr>
          <w:p w14:paraId="54B83DF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29 April – 11 June 2020</w:t>
            </w:r>
          </w:p>
        </w:tc>
        <w:tc>
          <w:tcPr>
            <w:tcW w:w="2551" w:type="dxa"/>
            <w:tcBorders>
              <w:top w:val="nil"/>
              <w:left w:val="nil"/>
              <w:bottom w:val="single" w:sz="8" w:space="0" w:color="auto"/>
              <w:right w:val="nil"/>
            </w:tcBorders>
            <w:shd w:val="clear" w:color="auto" w:fill="FFDEE4"/>
            <w:vAlign w:val="center"/>
            <w:hideMark/>
          </w:tcPr>
          <w:p w14:paraId="3B2EA2F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FFDEE4"/>
            <w:vAlign w:val="center"/>
            <w:hideMark/>
          </w:tcPr>
          <w:p w14:paraId="072DF2D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60</w:t>
            </w:r>
          </w:p>
        </w:tc>
      </w:tr>
      <w:tr w:rsidR="00AF5AA4" w:rsidRPr="00935226" w14:paraId="00887FE7" w14:textId="77777777" w:rsidTr="007A4F25">
        <w:trPr>
          <w:trHeight w:val="153"/>
        </w:trPr>
        <w:tc>
          <w:tcPr>
            <w:tcW w:w="3686" w:type="dxa"/>
            <w:tcBorders>
              <w:top w:val="nil"/>
              <w:left w:val="nil"/>
              <w:bottom w:val="single" w:sz="8" w:space="0" w:color="auto"/>
              <w:right w:val="nil"/>
            </w:tcBorders>
            <w:shd w:val="clear" w:color="auto" w:fill="FFDEE4"/>
            <w:vAlign w:val="center"/>
            <w:hideMark/>
          </w:tcPr>
          <w:p w14:paraId="18AD43A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 Landscape Validation Workshop</w:t>
            </w:r>
          </w:p>
        </w:tc>
        <w:tc>
          <w:tcPr>
            <w:tcW w:w="1843" w:type="dxa"/>
            <w:tcBorders>
              <w:top w:val="nil"/>
              <w:left w:val="nil"/>
              <w:bottom w:val="single" w:sz="8" w:space="0" w:color="auto"/>
              <w:right w:val="nil"/>
            </w:tcBorders>
            <w:shd w:val="clear" w:color="auto" w:fill="FFDEE4"/>
            <w:vAlign w:val="center"/>
            <w:hideMark/>
          </w:tcPr>
          <w:p w14:paraId="4A082CF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27-28 April 2020</w:t>
            </w:r>
          </w:p>
        </w:tc>
        <w:tc>
          <w:tcPr>
            <w:tcW w:w="2551" w:type="dxa"/>
            <w:tcBorders>
              <w:top w:val="nil"/>
              <w:left w:val="nil"/>
              <w:bottom w:val="single" w:sz="8" w:space="0" w:color="auto"/>
              <w:right w:val="nil"/>
            </w:tcBorders>
            <w:shd w:val="clear" w:color="auto" w:fill="FFDEE4"/>
            <w:vAlign w:val="center"/>
            <w:hideMark/>
          </w:tcPr>
          <w:p w14:paraId="36B2B3E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FFDEE4"/>
            <w:vAlign w:val="center"/>
            <w:hideMark/>
          </w:tcPr>
          <w:p w14:paraId="00ACCED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47EED8CD" w14:textId="77777777" w:rsidTr="007A4F25">
        <w:trPr>
          <w:trHeight w:val="75"/>
        </w:trPr>
        <w:tc>
          <w:tcPr>
            <w:tcW w:w="3686" w:type="dxa"/>
            <w:tcBorders>
              <w:top w:val="nil"/>
              <w:left w:val="nil"/>
              <w:bottom w:val="single" w:sz="8" w:space="0" w:color="auto"/>
              <w:right w:val="nil"/>
            </w:tcBorders>
            <w:shd w:val="clear" w:color="000000" w:fill="D9D9D9"/>
            <w:vAlign w:val="center"/>
            <w:hideMark/>
          </w:tcPr>
          <w:p w14:paraId="0F9F7A5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European RIs for a smarter future (</w:t>
            </w:r>
            <w:proofErr w:type="spellStart"/>
            <w:r w:rsidRPr="00935226">
              <w:rPr>
                <w:rFonts w:ascii="Muli" w:eastAsia="Times New Roman" w:hAnsi="Muli" w:cs="Calibri"/>
                <w:b/>
                <w:bCs/>
                <w:color w:val="000000"/>
                <w:sz w:val="18"/>
                <w:szCs w:val="18"/>
                <w:lang w:val="en-GB" w:eastAsia="ja-JP" w:bidi="ar-SA"/>
              </w:rPr>
              <w:t>ePosters</w:t>
            </w:r>
            <w:proofErr w:type="spellEnd"/>
            <w:r w:rsidRPr="00935226">
              <w:rPr>
                <w:rFonts w:ascii="Muli" w:eastAsia="Times New Roman" w:hAnsi="Muli" w:cs="Calibri"/>
                <w:b/>
                <w:bCs/>
                <w:color w:val="000000"/>
                <w:sz w:val="18"/>
                <w:szCs w:val="18"/>
                <w:lang w:val="en-GB" w:eastAsia="ja-JP" w:bidi="ar-SA"/>
              </w:rPr>
              <w:t xml:space="preserve"> Hall)</w:t>
            </w:r>
          </w:p>
        </w:tc>
        <w:tc>
          <w:tcPr>
            <w:tcW w:w="1843" w:type="dxa"/>
            <w:tcBorders>
              <w:top w:val="nil"/>
              <w:left w:val="nil"/>
              <w:bottom w:val="single" w:sz="8" w:space="0" w:color="auto"/>
              <w:right w:val="nil"/>
            </w:tcBorders>
            <w:shd w:val="clear" w:color="000000" w:fill="D9D9D9"/>
            <w:vAlign w:val="center"/>
            <w:hideMark/>
          </w:tcPr>
          <w:p w14:paraId="742439A5"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15 May 2020</w:t>
            </w:r>
          </w:p>
        </w:tc>
        <w:tc>
          <w:tcPr>
            <w:tcW w:w="2551" w:type="dxa"/>
            <w:tcBorders>
              <w:top w:val="nil"/>
              <w:left w:val="nil"/>
              <w:bottom w:val="single" w:sz="8" w:space="0" w:color="auto"/>
              <w:right w:val="nil"/>
            </w:tcBorders>
            <w:shd w:val="clear" w:color="000000" w:fill="D9D9D9"/>
            <w:vAlign w:val="center"/>
            <w:hideMark/>
          </w:tcPr>
          <w:p w14:paraId="2CC453A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ESFRI / Croatian Presidency of the EU Council, online</w:t>
            </w:r>
          </w:p>
        </w:tc>
        <w:tc>
          <w:tcPr>
            <w:tcW w:w="1559" w:type="dxa"/>
            <w:tcBorders>
              <w:top w:val="nil"/>
              <w:left w:val="nil"/>
              <w:bottom w:val="single" w:sz="8" w:space="0" w:color="auto"/>
              <w:right w:val="nil"/>
            </w:tcBorders>
            <w:shd w:val="clear" w:color="000000" w:fill="D9D9D9"/>
            <w:vAlign w:val="center"/>
            <w:hideMark/>
          </w:tcPr>
          <w:p w14:paraId="02CB2FA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1B11B459" w14:textId="77777777" w:rsidTr="007A4F25">
        <w:trPr>
          <w:trHeight w:val="51"/>
        </w:trPr>
        <w:tc>
          <w:tcPr>
            <w:tcW w:w="3686" w:type="dxa"/>
            <w:tcBorders>
              <w:top w:val="nil"/>
              <w:left w:val="nil"/>
              <w:bottom w:val="single" w:sz="8" w:space="0" w:color="auto"/>
              <w:right w:val="nil"/>
            </w:tcBorders>
            <w:shd w:val="clear" w:color="000000" w:fill="D9D9D9"/>
            <w:vAlign w:val="center"/>
            <w:hideMark/>
          </w:tcPr>
          <w:p w14:paraId="31001BD9"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EOSC-hub week 2020</w:t>
            </w:r>
          </w:p>
        </w:tc>
        <w:tc>
          <w:tcPr>
            <w:tcW w:w="1843" w:type="dxa"/>
            <w:tcBorders>
              <w:top w:val="nil"/>
              <w:left w:val="nil"/>
              <w:bottom w:val="single" w:sz="8" w:space="0" w:color="auto"/>
              <w:right w:val="nil"/>
            </w:tcBorders>
            <w:shd w:val="clear" w:color="000000" w:fill="D9D9D9"/>
            <w:vAlign w:val="center"/>
            <w:hideMark/>
          </w:tcPr>
          <w:p w14:paraId="6C39297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18-20 May 2020</w:t>
            </w:r>
          </w:p>
        </w:tc>
        <w:tc>
          <w:tcPr>
            <w:tcW w:w="2551" w:type="dxa"/>
            <w:tcBorders>
              <w:top w:val="nil"/>
              <w:left w:val="nil"/>
              <w:bottom w:val="single" w:sz="8" w:space="0" w:color="auto"/>
              <w:right w:val="nil"/>
            </w:tcBorders>
            <w:shd w:val="clear" w:color="000000" w:fill="D9D9D9"/>
            <w:vAlign w:val="center"/>
            <w:hideMark/>
          </w:tcPr>
          <w:p w14:paraId="67F8F865"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vAlign w:val="center"/>
            <w:hideMark/>
          </w:tcPr>
          <w:p w14:paraId="555E3B3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517</w:t>
            </w:r>
          </w:p>
        </w:tc>
      </w:tr>
      <w:tr w:rsidR="00AF5AA4" w:rsidRPr="00935226" w14:paraId="132FB91A" w14:textId="77777777" w:rsidTr="007A4F25">
        <w:trPr>
          <w:trHeight w:val="51"/>
        </w:trPr>
        <w:tc>
          <w:tcPr>
            <w:tcW w:w="3686" w:type="dxa"/>
            <w:tcBorders>
              <w:top w:val="nil"/>
              <w:left w:val="nil"/>
              <w:bottom w:val="single" w:sz="8" w:space="0" w:color="auto"/>
              <w:right w:val="nil"/>
            </w:tcBorders>
            <w:shd w:val="clear" w:color="000000" w:fill="C9D9E3"/>
            <w:vAlign w:val="center"/>
            <w:hideMark/>
          </w:tcPr>
          <w:p w14:paraId="1140833E"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ORSO Workshop</w:t>
            </w:r>
          </w:p>
        </w:tc>
        <w:tc>
          <w:tcPr>
            <w:tcW w:w="1843" w:type="dxa"/>
            <w:tcBorders>
              <w:top w:val="nil"/>
              <w:left w:val="nil"/>
              <w:bottom w:val="single" w:sz="8" w:space="0" w:color="auto"/>
              <w:right w:val="nil"/>
            </w:tcBorders>
            <w:shd w:val="clear" w:color="000000" w:fill="C9D9E3"/>
            <w:vAlign w:val="center"/>
            <w:hideMark/>
          </w:tcPr>
          <w:p w14:paraId="72F78AE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26 May 2020</w:t>
            </w:r>
          </w:p>
        </w:tc>
        <w:tc>
          <w:tcPr>
            <w:tcW w:w="2551" w:type="dxa"/>
            <w:tcBorders>
              <w:top w:val="nil"/>
              <w:left w:val="nil"/>
              <w:bottom w:val="single" w:sz="8" w:space="0" w:color="auto"/>
              <w:right w:val="nil"/>
            </w:tcBorders>
            <w:shd w:val="clear" w:color="000000" w:fill="C9D9E3"/>
            <w:vAlign w:val="center"/>
            <w:hideMark/>
          </w:tcPr>
          <w:p w14:paraId="1D97E42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C9D9E3"/>
            <w:vAlign w:val="center"/>
            <w:hideMark/>
          </w:tcPr>
          <w:p w14:paraId="6717B2B5"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108F0AE0" w14:textId="77777777" w:rsidTr="007A4F25">
        <w:trPr>
          <w:trHeight w:val="174"/>
        </w:trPr>
        <w:tc>
          <w:tcPr>
            <w:tcW w:w="3686" w:type="dxa"/>
            <w:tcBorders>
              <w:top w:val="nil"/>
              <w:left w:val="nil"/>
              <w:bottom w:val="single" w:sz="8" w:space="0" w:color="auto"/>
              <w:right w:val="nil"/>
            </w:tcBorders>
            <w:shd w:val="clear" w:color="000000" w:fill="D9D9D9"/>
            <w:vAlign w:val="center"/>
            <w:hideMark/>
          </w:tcPr>
          <w:p w14:paraId="28DCCAC7"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Science in the City Festival @ESOF 2020</w:t>
            </w:r>
          </w:p>
        </w:tc>
        <w:tc>
          <w:tcPr>
            <w:tcW w:w="1843" w:type="dxa"/>
            <w:tcBorders>
              <w:top w:val="nil"/>
              <w:left w:val="nil"/>
              <w:bottom w:val="single" w:sz="8" w:space="0" w:color="auto"/>
              <w:right w:val="nil"/>
            </w:tcBorders>
            <w:shd w:val="clear" w:color="000000" w:fill="D9D9D9"/>
            <w:vAlign w:val="center"/>
            <w:hideMark/>
          </w:tcPr>
          <w:p w14:paraId="395BEDD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2-6 September 2020</w:t>
            </w:r>
          </w:p>
        </w:tc>
        <w:tc>
          <w:tcPr>
            <w:tcW w:w="2551" w:type="dxa"/>
            <w:tcBorders>
              <w:top w:val="nil"/>
              <w:left w:val="nil"/>
              <w:bottom w:val="single" w:sz="4" w:space="0" w:color="auto"/>
              <w:right w:val="nil"/>
            </w:tcBorders>
            <w:shd w:val="clear" w:color="000000" w:fill="D9D9D9"/>
            <w:vAlign w:val="center"/>
            <w:hideMark/>
          </w:tcPr>
          <w:p w14:paraId="16C017C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roofErr w:type="spellStart"/>
            <w:r w:rsidRPr="00935226">
              <w:rPr>
                <w:rFonts w:ascii="Muli" w:eastAsia="Times New Roman" w:hAnsi="Muli" w:cs="Calibri"/>
                <w:color w:val="000000"/>
                <w:sz w:val="18"/>
                <w:szCs w:val="18"/>
                <w:lang w:val="en-GB" w:eastAsia="ja-JP" w:bidi="ar-SA"/>
              </w:rPr>
              <w:t>EuroScience</w:t>
            </w:r>
            <w:proofErr w:type="spellEnd"/>
            <w:r w:rsidRPr="00935226">
              <w:rPr>
                <w:rFonts w:ascii="Muli" w:eastAsia="Times New Roman" w:hAnsi="Muli" w:cs="Calibri"/>
                <w:color w:val="000000"/>
                <w:sz w:val="18"/>
                <w:szCs w:val="18"/>
                <w:lang w:val="en-GB" w:eastAsia="ja-JP" w:bidi="ar-SA"/>
              </w:rPr>
              <w:t>, Trieste - Italy</w:t>
            </w:r>
          </w:p>
        </w:tc>
        <w:tc>
          <w:tcPr>
            <w:tcW w:w="1559" w:type="dxa"/>
            <w:tcBorders>
              <w:top w:val="nil"/>
              <w:left w:val="nil"/>
              <w:bottom w:val="single" w:sz="4" w:space="0" w:color="auto"/>
              <w:right w:val="nil"/>
            </w:tcBorders>
            <w:shd w:val="clear" w:color="000000" w:fill="D9D9D9"/>
            <w:vAlign w:val="center"/>
            <w:hideMark/>
          </w:tcPr>
          <w:p w14:paraId="625C78B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304D34B0" w14:textId="77777777" w:rsidTr="007A4F25">
        <w:trPr>
          <w:trHeight w:val="137"/>
        </w:trPr>
        <w:tc>
          <w:tcPr>
            <w:tcW w:w="3686" w:type="dxa"/>
            <w:tcBorders>
              <w:top w:val="single" w:sz="4" w:space="0" w:color="auto"/>
              <w:left w:val="nil"/>
              <w:bottom w:val="single" w:sz="8" w:space="0" w:color="auto"/>
              <w:right w:val="nil"/>
            </w:tcBorders>
            <w:shd w:val="clear" w:color="000000" w:fill="FFDEE4"/>
            <w:vAlign w:val="center"/>
            <w:hideMark/>
          </w:tcPr>
          <w:p w14:paraId="5AA0EE6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Joint Meeting of Polish Synchrotron Radiation Society and SOLARIS Users</w:t>
            </w:r>
          </w:p>
        </w:tc>
        <w:tc>
          <w:tcPr>
            <w:tcW w:w="1843" w:type="dxa"/>
            <w:tcBorders>
              <w:top w:val="single" w:sz="4" w:space="0" w:color="auto"/>
              <w:left w:val="nil"/>
              <w:bottom w:val="single" w:sz="8" w:space="0" w:color="auto"/>
              <w:right w:val="nil"/>
            </w:tcBorders>
            <w:shd w:val="clear" w:color="000000" w:fill="FFDEE4"/>
            <w:vAlign w:val="center"/>
            <w:hideMark/>
          </w:tcPr>
          <w:p w14:paraId="6AE75DC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9-11 September 2020</w:t>
            </w:r>
          </w:p>
        </w:tc>
        <w:tc>
          <w:tcPr>
            <w:tcW w:w="2551" w:type="dxa"/>
            <w:tcBorders>
              <w:top w:val="single" w:sz="4" w:space="0" w:color="auto"/>
              <w:left w:val="nil"/>
              <w:bottom w:val="single" w:sz="8" w:space="0" w:color="auto"/>
              <w:right w:val="nil"/>
            </w:tcBorders>
            <w:shd w:val="clear" w:color="000000" w:fill="FFDEE4"/>
            <w:vAlign w:val="center"/>
            <w:hideMark/>
          </w:tcPr>
          <w:p w14:paraId="490686F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SOLARIS - online</w:t>
            </w:r>
          </w:p>
        </w:tc>
        <w:tc>
          <w:tcPr>
            <w:tcW w:w="1559" w:type="dxa"/>
            <w:tcBorders>
              <w:top w:val="single" w:sz="4" w:space="0" w:color="auto"/>
              <w:left w:val="nil"/>
              <w:bottom w:val="single" w:sz="8" w:space="0" w:color="auto"/>
              <w:right w:val="nil"/>
            </w:tcBorders>
            <w:shd w:val="clear" w:color="000000" w:fill="FFDEE4"/>
            <w:vAlign w:val="center"/>
            <w:hideMark/>
          </w:tcPr>
          <w:p w14:paraId="1A75B27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2C828965" w14:textId="77777777" w:rsidTr="00F0793B">
        <w:trPr>
          <w:trHeight w:val="229"/>
        </w:trPr>
        <w:tc>
          <w:tcPr>
            <w:tcW w:w="3686" w:type="dxa"/>
            <w:tcBorders>
              <w:top w:val="single" w:sz="4" w:space="0" w:color="auto"/>
              <w:left w:val="nil"/>
              <w:right w:val="nil"/>
            </w:tcBorders>
            <w:shd w:val="clear" w:color="auto" w:fill="D9D9D9"/>
            <w:vAlign w:val="center"/>
            <w:hideMark/>
          </w:tcPr>
          <w:p w14:paraId="1CEAFE29"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Joint ESS / ILL user meeting</w:t>
            </w:r>
          </w:p>
        </w:tc>
        <w:tc>
          <w:tcPr>
            <w:tcW w:w="1843" w:type="dxa"/>
            <w:tcBorders>
              <w:top w:val="single" w:sz="4" w:space="0" w:color="auto"/>
              <w:left w:val="nil"/>
              <w:right w:val="nil"/>
            </w:tcBorders>
            <w:shd w:val="clear" w:color="auto" w:fill="D9D9D9"/>
            <w:vAlign w:val="center"/>
            <w:hideMark/>
          </w:tcPr>
          <w:p w14:paraId="7E252389" w14:textId="1967084C"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23-25 Sept</w:t>
            </w:r>
            <w:r w:rsidR="00F0793B">
              <w:rPr>
                <w:rFonts w:ascii="Muli" w:eastAsia="Times New Roman" w:hAnsi="Muli" w:cs="Calibri"/>
                <w:color w:val="000000"/>
                <w:sz w:val="18"/>
                <w:szCs w:val="18"/>
                <w:lang w:val="en-GB" w:eastAsia="ja-JP" w:bidi="ar-SA"/>
              </w:rPr>
              <w:t>.</w:t>
            </w:r>
            <w:r w:rsidRPr="00935226">
              <w:rPr>
                <w:rFonts w:ascii="Muli" w:eastAsia="Times New Roman" w:hAnsi="Muli" w:cs="Calibri"/>
                <w:color w:val="000000"/>
                <w:sz w:val="18"/>
                <w:szCs w:val="18"/>
                <w:lang w:val="en-GB" w:eastAsia="ja-JP" w:bidi="ar-SA"/>
              </w:rPr>
              <w:t xml:space="preserve"> 2020</w:t>
            </w:r>
          </w:p>
        </w:tc>
        <w:tc>
          <w:tcPr>
            <w:tcW w:w="2551" w:type="dxa"/>
            <w:tcBorders>
              <w:top w:val="single" w:sz="4" w:space="0" w:color="auto"/>
              <w:left w:val="nil"/>
              <w:right w:val="nil"/>
            </w:tcBorders>
            <w:shd w:val="clear" w:color="auto" w:fill="D9D9D9"/>
            <w:vAlign w:val="center"/>
            <w:hideMark/>
          </w:tcPr>
          <w:p w14:paraId="71D14B4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ESS / ILL - online</w:t>
            </w:r>
          </w:p>
        </w:tc>
        <w:tc>
          <w:tcPr>
            <w:tcW w:w="1559" w:type="dxa"/>
            <w:tcBorders>
              <w:top w:val="nil"/>
              <w:left w:val="nil"/>
              <w:right w:val="nil"/>
            </w:tcBorders>
            <w:shd w:val="clear" w:color="auto" w:fill="D9D9D9"/>
            <w:vAlign w:val="center"/>
            <w:hideMark/>
          </w:tcPr>
          <w:p w14:paraId="0541130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798EF947" w14:textId="77777777" w:rsidTr="00F0793B">
        <w:trPr>
          <w:trHeight w:val="545"/>
        </w:trPr>
        <w:tc>
          <w:tcPr>
            <w:tcW w:w="3686" w:type="dxa"/>
            <w:tcBorders>
              <w:left w:val="nil"/>
              <w:bottom w:val="single" w:sz="8" w:space="0" w:color="auto"/>
              <w:right w:val="nil"/>
            </w:tcBorders>
            <w:shd w:val="clear" w:color="000000" w:fill="FFDEE4"/>
            <w:vAlign w:val="center"/>
            <w:hideMark/>
          </w:tcPr>
          <w:p w14:paraId="26DDA97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2nd ESFRI RIs-EOSC Workshop "Research Infrastructures shaping EOSC" goes digital</w:t>
            </w:r>
          </w:p>
        </w:tc>
        <w:tc>
          <w:tcPr>
            <w:tcW w:w="1843" w:type="dxa"/>
            <w:tcBorders>
              <w:left w:val="nil"/>
              <w:bottom w:val="single" w:sz="8" w:space="0" w:color="auto"/>
              <w:right w:val="nil"/>
            </w:tcBorders>
            <w:shd w:val="clear" w:color="000000" w:fill="FFDEE4"/>
            <w:vAlign w:val="center"/>
            <w:hideMark/>
          </w:tcPr>
          <w:p w14:paraId="20BB999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6-7 October 2020</w:t>
            </w:r>
          </w:p>
        </w:tc>
        <w:tc>
          <w:tcPr>
            <w:tcW w:w="2551" w:type="dxa"/>
            <w:tcBorders>
              <w:left w:val="nil"/>
              <w:bottom w:val="single" w:sz="8" w:space="0" w:color="auto"/>
              <w:right w:val="nil"/>
            </w:tcBorders>
            <w:shd w:val="clear" w:color="000000" w:fill="FFDEE4"/>
            <w:vAlign w:val="center"/>
            <w:hideMark/>
          </w:tcPr>
          <w:p w14:paraId="580021C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ESFRI / online</w:t>
            </w:r>
          </w:p>
        </w:tc>
        <w:tc>
          <w:tcPr>
            <w:tcW w:w="1559" w:type="dxa"/>
            <w:tcBorders>
              <w:left w:val="nil"/>
              <w:bottom w:val="single" w:sz="8" w:space="0" w:color="auto"/>
              <w:right w:val="nil"/>
            </w:tcBorders>
            <w:shd w:val="clear" w:color="000000" w:fill="FFDEE4"/>
            <w:vAlign w:val="center"/>
            <w:hideMark/>
          </w:tcPr>
          <w:p w14:paraId="181BB22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0D1DE992" w14:textId="77777777" w:rsidTr="007A4F25">
        <w:trPr>
          <w:trHeight w:val="51"/>
        </w:trPr>
        <w:tc>
          <w:tcPr>
            <w:tcW w:w="3686" w:type="dxa"/>
            <w:tcBorders>
              <w:top w:val="nil"/>
              <w:left w:val="nil"/>
              <w:bottom w:val="single" w:sz="8" w:space="0" w:color="auto"/>
              <w:right w:val="nil"/>
            </w:tcBorders>
            <w:shd w:val="clear" w:color="000000" w:fill="FFDEE4"/>
            <w:vAlign w:val="center"/>
            <w:hideMark/>
          </w:tcPr>
          <w:p w14:paraId="7CFE1AF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HDF5 User Group Meeting 2020</w:t>
            </w:r>
          </w:p>
        </w:tc>
        <w:tc>
          <w:tcPr>
            <w:tcW w:w="1843" w:type="dxa"/>
            <w:tcBorders>
              <w:top w:val="nil"/>
              <w:left w:val="nil"/>
              <w:bottom w:val="single" w:sz="8" w:space="0" w:color="auto"/>
              <w:right w:val="nil"/>
            </w:tcBorders>
            <w:shd w:val="clear" w:color="000000" w:fill="FFDEE4"/>
            <w:vAlign w:val="center"/>
            <w:hideMark/>
          </w:tcPr>
          <w:p w14:paraId="3B5C7D0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13-16 October 2020</w:t>
            </w:r>
          </w:p>
        </w:tc>
        <w:tc>
          <w:tcPr>
            <w:tcW w:w="2551" w:type="dxa"/>
            <w:tcBorders>
              <w:top w:val="nil"/>
              <w:left w:val="nil"/>
              <w:bottom w:val="single" w:sz="8" w:space="0" w:color="auto"/>
              <w:right w:val="nil"/>
            </w:tcBorders>
            <w:shd w:val="clear" w:color="000000" w:fill="FFDEE4"/>
            <w:vAlign w:val="center"/>
            <w:hideMark/>
          </w:tcPr>
          <w:p w14:paraId="6635113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HDF5 User Group / online</w:t>
            </w:r>
          </w:p>
        </w:tc>
        <w:tc>
          <w:tcPr>
            <w:tcW w:w="1559" w:type="dxa"/>
            <w:tcBorders>
              <w:top w:val="nil"/>
              <w:left w:val="nil"/>
              <w:bottom w:val="single" w:sz="8" w:space="0" w:color="auto"/>
              <w:right w:val="nil"/>
            </w:tcBorders>
            <w:shd w:val="clear" w:color="000000" w:fill="FFDEE4"/>
            <w:vAlign w:val="center"/>
            <w:hideMark/>
          </w:tcPr>
          <w:p w14:paraId="1CE15F9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60</w:t>
            </w:r>
          </w:p>
        </w:tc>
      </w:tr>
      <w:tr w:rsidR="00AF5AA4" w:rsidRPr="00935226" w14:paraId="35FC4845" w14:textId="77777777" w:rsidTr="007A4F25">
        <w:trPr>
          <w:trHeight w:val="175"/>
        </w:trPr>
        <w:tc>
          <w:tcPr>
            <w:tcW w:w="3686" w:type="dxa"/>
            <w:tcBorders>
              <w:top w:val="nil"/>
              <w:left w:val="nil"/>
              <w:bottom w:val="single" w:sz="8" w:space="0" w:color="auto"/>
              <w:right w:val="nil"/>
            </w:tcBorders>
            <w:shd w:val="clear" w:color="000000" w:fill="D9D9D9"/>
            <w:vAlign w:val="center"/>
            <w:hideMark/>
          </w:tcPr>
          <w:p w14:paraId="4F965038"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 Governance Symposium</w:t>
            </w:r>
          </w:p>
        </w:tc>
        <w:tc>
          <w:tcPr>
            <w:tcW w:w="1843" w:type="dxa"/>
            <w:tcBorders>
              <w:top w:val="nil"/>
              <w:left w:val="nil"/>
              <w:bottom w:val="single" w:sz="8" w:space="0" w:color="auto"/>
              <w:right w:val="nil"/>
            </w:tcBorders>
            <w:shd w:val="clear" w:color="000000" w:fill="D9D9D9"/>
            <w:vAlign w:val="center"/>
            <w:hideMark/>
          </w:tcPr>
          <w:p w14:paraId="5490477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19-22 October 2020</w:t>
            </w:r>
          </w:p>
        </w:tc>
        <w:tc>
          <w:tcPr>
            <w:tcW w:w="2551" w:type="dxa"/>
            <w:tcBorders>
              <w:top w:val="nil"/>
              <w:left w:val="nil"/>
              <w:bottom w:val="single" w:sz="8" w:space="0" w:color="auto"/>
              <w:right w:val="nil"/>
            </w:tcBorders>
            <w:shd w:val="clear" w:color="000000" w:fill="D9D9D9"/>
            <w:vAlign w:val="center"/>
            <w:hideMark/>
          </w:tcPr>
          <w:p w14:paraId="3E117E6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EOSC Secretariat / online</w:t>
            </w:r>
          </w:p>
        </w:tc>
        <w:tc>
          <w:tcPr>
            <w:tcW w:w="1559" w:type="dxa"/>
            <w:tcBorders>
              <w:top w:val="nil"/>
              <w:left w:val="nil"/>
              <w:bottom w:val="single" w:sz="8" w:space="0" w:color="auto"/>
              <w:right w:val="nil"/>
            </w:tcBorders>
            <w:shd w:val="clear" w:color="000000" w:fill="D9D9D9"/>
            <w:vAlign w:val="center"/>
            <w:hideMark/>
          </w:tcPr>
          <w:p w14:paraId="402A689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2D71CE54" w14:textId="77777777" w:rsidTr="007A4F25">
        <w:trPr>
          <w:trHeight w:val="700"/>
        </w:trPr>
        <w:tc>
          <w:tcPr>
            <w:tcW w:w="3686" w:type="dxa"/>
            <w:tcBorders>
              <w:top w:val="nil"/>
              <w:left w:val="nil"/>
              <w:bottom w:val="single" w:sz="8" w:space="0" w:color="auto"/>
              <w:right w:val="nil"/>
            </w:tcBorders>
            <w:shd w:val="clear" w:color="000000" w:fill="D9D9D9"/>
            <w:vAlign w:val="center"/>
            <w:hideMark/>
          </w:tcPr>
          <w:p w14:paraId="2A6D54DC"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EGI Virtual Conference / PaNOSC: Achieving a Photon and Neutron community federated cloud in EOSC</w:t>
            </w:r>
          </w:p>
        </w:tc>
        <w:tc>
          <w:tcPr>
            <w:tcW w:w="1843" w:type="dxa"/>
            <w:tcBorders>
              <w:top w:val="nil"/>
              <w:left w:val="nil"/>
              <w:bottom w:val="single" w:sz="8" w:space="0" w:color="auto"/>
              <w:right w:val="nil"/>
            </w:tcBorders>
            <w:shd w:val="clear" w:color="000000" w:fill="D9D9D9"/>
            <w:vAlign w:val="center"/>
            <w:hideMark/>
          </w:tcPr>
          <w:p w14:paraId="3F5D54F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 November 2020</w:t>
            </w:r>
          </w:p>
        </w:tc>
        <w:tc>
          <w:tcPr>
            <w:tcW w:w="2551" w:type="dxa"/>
            <w:tcBorders>
              <w:top w:val="nil"/>
              <w:left w:val="nil"/>
              <w:bottom w:val="single" w:sz="8" w:space="0" w:color="auto"/>
              <w:right w:val="nil"/>
            </w:tcBorders>
            <w:shd w:val="clear" w:color="000000" w:fill="D9D9D9"/>
            <w:vAlign w:val="center"/>
            <w:hideMark/>
          </w:tcPr>
          <w:p w14:paraId="7A904CE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EGI / online</w:t>
            </w:r>
          </w:p>
        </w:tc>
        <w:tc>
          <w:tcPr>
            <w:tcW w:w="1559" w:type="dxa"/>
            <w:tcBorders>
              <w:top w:val="nil"/>
              <w:left w:val="nil"/>
              <w:bottom w:val="single" w:sz="8" w:space="0" w:color="auto"/>
              <w:right w:val="nil"/>
            </w:tcBorders>
            <w:shd w:val="clear" w:color="000000" w:fill="D9D9D9"/>
            <w:vAlign w:val="center"/>
            <w:hideMark/>
          </w:tcPr>
          <w:p w14:paraId="0CE44D2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44</w:t>
            </w:r>
          </w:p>
        </w:tc>
      </w:tr>
      <w:tr w:rsidR="00AF5AA4" w:rsidRPr="00935226" w14:paraId="7E265A64" w14:textId="77777777" w:rsidTr="007A4F25">
        <w:trPr>
          <w:trHeight w:val="51"/>
        </w:trPr>
        <w:tc>
          <w:tcPr>
            <w:tcW w:w="3686" w:type="dxa"/>
            <w:tcBorders>
              <w:top w:val="nil"/>
              <w:left w:val="nil"/>
              <w:bottom w:val="single" w:sz="8" w:space="0" w:color="auto"/>
              <w:right w:val="nil"/>
            </w:tcBorders>
            <w:shd w:val="clear" w:color="000000" w:fill="D9D9D9"/>
            <w:vAlign w:val="center"/>
            <w:hideMark/>
          </w:tcPr>
          <w:p w14:paraId="02054695"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Realising the European Open Science Cloud</w:t>
            </w:r>
          </w:p>
        </w:tc>
        <w:tc>
          <w:tcPr>
            <w:tcW w:w="1843" w:type="dxa"/>
            <w:tcBorders>
              <w:top w:val="nil"/>
              <w:left w:val="nil"/>
              <w:bottom w:val="single" w:sz="8" w:space="0" w:color="auto"/>
              <w:right w:val="nil"/>
            </w:tcBorders>
            <w:shd w:val="clear" w:color="000000" w:fill="D9D9D9"/>
            <w:vAlign w:val="center"/>
            <w:hideMark/>
          </w:tcPr>
          <w:p w14:paraId="1F71825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16-19 November 2020</w:t>
            </w:r>
          </w:p>
        </w:tc>
        <w:tc>
          <w:tcPr>
            <w:tcW w:w="2551" w:type="dxa"/>
            <w:tcBorders>
              <w:top w:val="nil"/>
              <w:left w:val="nil"/>
              <w:bottom w:val="single" w:sz="8" w:space="0" w:color="auto"/>
              <w:right w:val="nil"/>
            </w:tcBorders>
            <w:shd w:val="clear" w:color="000000" w:fill="D9D9D9"/>
            <w:vAlign w:val="center"/>
            <w:hideMark/>
          </w:tcPr>
          <w:p w14:paraId="60A236F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EOSC hub / FREYA / SSHOC, online</w:t>
            </w:r>
          </w:p>
        </w:tc>
        <w:tc>
          <w:tcPr>
            <w:tcW w:w="1559" w:type="dxa"/>
            <w:tcBorders>
              <w:top w:val="nil"/>
              <w:left w:val="nil"/>
              <w:bottom w:val="single" w:sz="8" w:space="0" w:color="auto"/>
              <w:right w:val="nil"/>
            </w:tcBorders>
            <w:shd w:val="clear" w:color="000000" w:fill="D9D9D9"/>
            <w:vAlign w:val="center"/>
            <w:hideMark/>
          </w:tcPr>
          <w:p w14:paraId="4A24BAF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5F168BF4" w14:textId="77777777" w:rsidTr="007A4F25">
        <w:trPr>
          <w:trHeight w:val="51"/>
        </w:trPr>
        <w:tc>
          <w:tcPr>
            <w:tcW w:w="3686" w:type="dxa"/>
            <w:tcBorders>
              <w:top w:val="nil"/>
              <w:left w:val="nil"/>
              <w:bottom w:val="single" w:sz="4" w:space="0" w:color="auto"/>
              <w:right w:val="nil"/>
            </w:tcBorders>
            <w:shd w:val="clear" w:color="000000" w:fill="D9D9D9"/>
            <w:vAlign w:val="center"/>
            <w:hideMark/>
          </w:tcPr>
          <w:p w14:paraId="2066B068"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lastRenderedPageBreak/>
              <w:t>LENS General Assembly</w:t>
            </w:r>
          </w:p>
        </w:tc>
        <w:tc>
          <w:tcPr>
            <w:tcW w:w="1843" w:type="dxa"/>
            <w:tcBorders>
              <w:top w:val="nil"/>
              <w:left w:val="nil"/>
              <w:bottom w:val="single" w:sz="4" w:space="0" w:color="auto"/>
              <w:right w:val="nil"/>
            </w:tcBorders>
            <w:shd w:val="clear" w:color="000000" w:fill="D9D9D9"/>
            <w:vAlign w:val="center"/>
            <w:hideMark/>
          </w:tcPr>
          <w:p w14:paraId="1E8A45D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xml:space="preserve">19 November 2020 </w:t>
            </w:r>
          </w:p>
        </w:tc>
        <w:tc>
          <w:tcPr>
            <w:tcW w:w="2551" w:type="dxa"/>
            <w:tcBorders>
              <w:top w:val="nil"/>
              <w:left w:val="nil"/>
              <w:bottom w:val="single" w:sz="4" w:space="0" w:color="auto"/>
              <w:right w:val="nil"/>
            </w:tcBorders>
            <w:shd w:val="clear" w:color="000000" w:fill="D9D9D9"/>
            <w:vAlign w:val="center"/>
            <w:hideMark/>
          </w:tcPr>
          <w:p w14:paraId="39A654E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LENS Initiative, online</w:t>
            </w:r>
          </w:p>
        </w:tc>
        <w:tc>
          <w:tcPr>
            <w:tcW w:w="1559" w:type="dxa"/>
            <w:tcBorders>
              <w:top w:val="nil"/>
              <w:left w:val="nil"/>
              <w:bottom w:val="single" w:sz="4" w:space="0" w:color="auto"/>
              <w:right w:val="nil"/>
            </w:tcBorders>
            <w:shd w:val="clear" w:color="000000" w:fill="D9D9D9"/>
            <w:vAlign w:val="center"/>
            <w:hideMark/>
          </w:tcPr>
          <w:p w14:paraId="3D14B95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02BE18C1" w14:textId="77777777" w:rsidTr="007A4F25">
        <w:trPr>
          <w:trHeight w:val="51"/>
        </w:trPr>
        <w:tc>
          <w:tcPr>
            <w:tcW w:w="3686" w:type="dxa"/>
            <w:tcBorders>
              <w:top w:val="single" w:sz="4" w:space="0" w:color="auto"/>
              <w:bottom w:val="single" w:sz="4" w:space="0" w:color="auto"/>
              <w:right w:val="nil"/>
            </w:tcBorders>
            <w:shd w:val="clear" w:color="000000" w:fill="D9D9D9"/>
            <w:vAlign w:val="center"/>
            <w:hideMark/>
          </w:tcPr>
          <w:p w14:paraId="7F03F192"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LEAPS Plenary Meeting</w:t>
            </w:r>
          </w:p>
        </w:tc>
        <w:tc>
          <w:tcPr>
            <w:tcW w:w="1843" w:type="dxa"/>
            <w:tcBorders>
              <w:top w:val="single" w:sz="4" w:space="0" w:color="auto"/>
              <w:left w:val="nil"/>
              <w:bottom w:val="single" w:sz="4" w:space="0" w:color="auto"/>
              <w:right w:val="nil"/>
            </w:tcBorders>
            <w:shd w:val="clear" w:color="000000" w:fill="D9D9D9"/>
            <w:vAlign w:val="center"/>
            <w:hideMark/>
          </w:tcPr>
          <w:p w14:paraId="5557576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 November 2020</w:t>
            </w:r>
          </w:p>
        </w:tc>
        <w:tc>
          <w:tcPr>
            <w:tcW w:w="2551" w:type="dxa"/>
            <w:tcBorders>
              <w:top w:val="single" w:sz="4" w:space="0" w:color="auto"/>
              <w:left w:val="nil"/>
              <w:bottom w:val="single" w:sz="4" w:space="0" w:color="auto"/>
              <w:right w:val="nil"/>
            </w:tcBorders>
            <w:shd w:val="clear" w:color="000000" w:fill="D9D9D9"/>
            <w:vAlign w:val="center"/>
            <w:hideMark/>
          </w:tcPr>
          <w:p w14:paraId="12C059C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LEAPS initiative, online</w:t>
            </w:r>
          </w:p>
        </w:tc>
        <w:tc>
          <w:tcPr>
            <w:tcW w:w="1559" w:type="dxa"/>
            <w:tcBorders>
              <w:top w:val="single" w:sz="4" w:space="0" w:color="auto"/>
              <w:left w:val="nil"/>
              <w:bottom w:val="single" w:sz="4" w:space="0" w:color="auto"/>
              <w:right w:val="nil"/>
            </w:tcBorders>
            <w:shd w:val="clear" w:color="000000" w:fill="D9D9D9"/>
            <w:vAlign w:val="center"/>
            <w:hideMark/>
          </w:tcPr>
          <w:p w14:paraId="784178A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091CCEBB" w14:textId="77777777" w:rsidTr="007A4F25">
        <w:trPr>
          <w:trHeight w:val="201"/>
        </w:trPr>
        <w:tc>
          <w:tcPr>
            <w:tcW w:w="3686" w:type="dxa"/>
            <w:tcBorders>
              <w:top w:val="single" w:sz="4" w:space="0" w:color="auto"/>
              <w:left w:val="nil"/>
              <w:bottom w:val="single" w:sz="8" w:space="0" w:color="auto"/>
              <w:right w:val="nil"/>
            </w:tcBorders>
            <w:shd w:val="clear" w:color="000000" w:fill="D9D9D9"/>
            <w:vAlign w:val="center"/>
            <w:hideMark/>
          </w:tcPr>
          <w:p w14:paraId="51C84A40"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Knowledge Network (</w:t>
            </w:r>
            <w:proofErr w:type="spellStart"/>
            <w:r w:rsidRPr="00935226">
              <w:rPr>
                <w:rFonts w:ascii="Muli" w:eastAsia="Times New Roman" w:hAnsi="Muli" w:cs="Calibri"/>
                <w:b/>
                <w:bCs/>
                <w:color w:val="000000"/>
                <w:sz w:val="18"/>
                <w:szCs w:val="18"/>
                <w:lang w:val="en-GB" w:eastAsia="ja-JP" w:bidi="ar-SA"/>
              </w:rPr>
              <w:t>Mreža</w:t>
            </w:r>
            <w:proofErr w:type="spellEnd"/>
            <w:r w:rsidRPr="00935226">
              <w:rPr>
                <w:rFonts w:ascii="Muli" w:eastAsia="Times New Roman" w:hAnsi="Muli" w:cs="Calibri"/>
                <w:b/>
                <w:bCs/>
                <w:color w:val="000000"/>
                <w:sz w:val="18"/>
                <w:szCs w:val="18"/>
                <w:lang w:val="en-GB" w:eastAsia="ja-JP" w:bidi="ar-SA"/>
              </w:rPr>
              <w:t xml:space="preserve"> </w:t>
            </w:r>
            <w:proofErr w:type="spellStart"/>
            <w:r w:rsidRPr="00935226">
              <w:rPr>
                <w:rFonts w:ascii="Muli" w:eastAsia="Times New Roman" w:hAnsi="Muli" w:cs="Calibri"/>
                <w:b/>
                <w:bCs/>
                <w:color w:val="000000"/>
                <w:sz w:val="18"/>
                <w:szCs w:val="18"/>
                <w:lang w:val="en-GB" w:eastAsia="ja-JP" w:bidi="ar-SA"/>
              </w:rPr>
              <w:t>Znanja</w:t>
            </w:r>
            <w:proofErr w:type="spellEnd"/>
            <w:r w:rsidRPr="00935226">
              <w:rPr>
                <w:rFonts w:ascii="Muli" w:eastAsia="Times New Roman" w:hAnsi="Muli" w:cs="Calibri"/>
                <w:b/>
                <w:bCs/>
                <w:color w:val="000000"/>
                <w:sz w:val="18"/>
                <w:szCs w:val="18"/>
                <w:lang w:val="en-GB" w:eastAsia="ja-JP" w:bidi="ar-SA"/>
              </w:rPr>
              <w:t>) 2020 conference</w:t>
            </w:r>
          </w:p>
        </w:tc>
        <w:tc>
          <w:tcPr>
            <w:tcW w:w="1843" w:type="dxa"/>
            <w:tcBorders>
              <w:top w:val="single" w:sz="4" w:space="0" w:color="auto"/>
              <w:left w:val="nil"/>
              <w:bottom w:val="single" w:sz="8" w:space="0" w:color="auto"/>
              <w:right w:val="nil"/>
            </w:tcBorders>
            <w:shd w:val="clear" w:color="000000" w:fill="D9D9D9"/>
            <w:vAlign w:val="center"/>
            <w:hideMark/>
          </w:tcPr>
          <w:p w14:paraId="0BD5648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 November 2020</w:t>
            </w:r>
          </w:p>
        </w:tc>
        <w:tc>
          <w:tcPr>
            <w:tcW w:w="2551" w:type="dxa"/>
            <w:tcBorders>
              <w:top w:val="single" w:sz="4" w:space="0" w:color="auto"/>
              <w:left w:val="nil"/>
              <w:bottom w:val="single" w:sz="8" w:space="0" w:color="auto"/>
              <w:right w:val="nil"/>
            </w:tcBorders>
            <w:shd w:val="clear" w:color="000000" w:fill="D9D9D9"/>
            <w:vAlign w:val="center"/>
            <w:hideMark/>
          </w:tcPr>
          <w:p w14:paraId="147F43E6" w14:textId="77777777" w:rsidR="00AF5AA4" w:rsidRPr="00935226" w:rsidRDefault="00AF5AA4" w:rsidP="007A4F25">
            <w:pPr>
              <w:widowControl/>
              <w:autoSpaceDE/>
              <w:autoSpaceDN/>
              <w:jc w:val="center"/>
              <w:rPr>
                <w:rFonts w:ascii="Muli" w:eastAsia="Times New Roman" w:hAnsi="Muli" w:cs="Calibri"/>
                <w:color w:val="000000"/>
                <w:sz w:val="18"/>
                <w:szCs w:val="18"/>
                <w:lang w:val="da-DK" w:eastAsia="ja-JP" w:bidi="ar-SA"/>
              </w:rPr>
            </w:pPr>
            <w:r w:rsidRPr="00935226">
              <w:rPr>
                <w:rFonts w:ascii="Muli" w:eastAsia="Times New Roman" w:hAnsi="Muli" w:cs="Calibri"/>
                <w:color w:val="000000"/>
                <w:sz w:val="18"/>
                <w:szCs w:val="18"/>
                <w:lang w:val="da-DK" w:eastAsia="ja-JP" w:bidi="ar-SA"/>
              </w:rPr>
              <w:t>ARNES, NI4OS-Europe,SLING / online</w:t>
            </w:r>
          </w:p>
        </w:tc>
        <w:tc>
          <w:tcPr>
            <w:tcW w:w="1559" w:type="dxa"/>
            <w:tcBorders>
              <w:top w:val="single" w:sz="4" w:space="0" w:color="auto"/>
              <w:left w:val="nil"/>
              <w:bottom w:val="single" w:sz="8" w:space="0" w:color="auto"/>
              <w:right w:val="nil"/>
            </w:tcBorders>
            <w:shd w:val="clear" w:color="000000" w:fill="D9D9D9"/>
            <w:vAlign w:val="center"/>
            <w:hideMark/>
          </w:tcPr>
          <w:p w14:paraId="715C9DC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340</w:t>
            </w:r>
          </w:p>
        </w:tc>
      </w:tr>
      <w:tr w:rsidR="00AF5AA4" w:rsidRPr="00935226" w14:paraId="39A7F42D" w14:textId="77777777" w:rsidTr="007A4F25">
        <w:trPr>
          <w:trHeight w:val="51"/>
        </w:trPr>
        <w:tc>
          <w:tcPr>
            <w:tcW w:w="3686" w:type="dxa"/>
            <w:tcBorders>
              <w:top w:val="nil"/>
              <w:left w:val="nil"/>
              <w:bottom w:val="single" w:sz="8" w:space="0" w:color="auto"/>
              <w:right w:val="nil"/>
            </w:tcBorders>
            <w:shd w:val="clear" w:color="auto" w:fill="D9D9D9"/>
            <w:vAlign w:val="center"/>
            <w:hideMark/>
          </w:tcPr>
          <w:p w14:paraId="313398B4"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SOLEIL User Meeting (SU2 2021)</w:t>
            </w:r>
          </w:p>
        </w:tc>
        <w:tc>
          <w:tcPr>
            <w:tcW w:w="1843" w:type="dxa"/>
            <w:tcBorders>
              <w:top w:val="nil"/>
              <w:left w:val="nil"/>
              <w:bottom w:val="single" w:sz="8" w:space="0" w:color="auto"/>
              <w:right w:val="nil"/>
            </w:tcBorders>
            <w:shd w:val="clear" w:color="auto" w:fill="D9D9D9"/>
            <w:vAlign w:val="center"/>
            <w:hideMark/>
          </w:tcPr>
          <w:p w14:paraId="2375F0C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21 January 2021</w:t>
            </w:r>
          </w:p>
        </w:tc>
        <w:tc>
          <w:tcPr>
            <w:tcW w:w="2551" w:type="dxa"/>
            <w:tcBorders>
              <w:top w:val="nil"/>
              <w:left w:val="nil"/>
              <w:bottom w:val="single" w:sz="8" w:space="0" w:color="auto"/>
              <w:right w:val="nil"/>
            </w:tcBorders>
            <w:shd w:val="clear" w:color="auto" w:fill="D9D9D9"/>
            <w:vAlign w:val="center"/>
            <w:hideMark/>
          </w:tcPr>
          <w:p w14:paraId="7EA2F5C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D9D9D9"/>
            <w:vAlign w:val="center"/>
            <w:hideMark/>
          </w:tcPr>
          <w:p w14:paraId="4CBAE9CB" w14:textId="029D1D50"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r w:rsidR="0050322B">
              <w:rPr>
                <w:rFonts w:ascii="Muli" w:eastAsia="Times New Roman" w:hAnsi="Muli" w:cs="Calibri"/>
                <w:color w:val="000000"/>
                <w:sz w:val="18"/>
                <w:szCs w:val="18"/>
                <w:lang w:val="en-GB" w:eastAsia="ja-JP" w:bidi="ar-SA"/>
              </w:rPr>
              <w:t>~200</w:t>
            </w:r>
          </w:p>
        </w:tc>
      </w:tr>
      <w:tr w:rsidR="00AF5AA4" w:rsidRPr="00935226" w14:paraId="377227CA" w14:textId="77777777" w:rsidTr="007A4F25">
        <w:trPr>
          <w:trHeight w:val="184"/>
        </w:trPr>
        <w:tc>
          <w:tcPr>
            <w:tcW w:w="3686" w:type="dxa"/>
            <w:tcBorders>
              <w:top w:val="nil"/>
              <w:left w:val="nil"/>
              <w:bottom w:val="single" w:sz="8" w:space="0" w:color="auto"/>
              <w:right w:val="nil"/>
            </w:tcBorders>
            <w:shd w:val="clear" w:color="auto" w:fill="D9D9D9"/>
            <w:vAlign w:val="center"/>
            <w:hideMark/>
          </w:tcPr>
          <w:p w14:paraId="7B4F3D9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DESY and European XFEL user meetings</w:t>
            </w:r>
          </w:p>
        </w:tc>
        <w:tc>
          <w:tcPr>
            <w:tcW w:w="1843" w:type="dxa"/>
            <w:tcBorders>
              <w:top w:val="nil"/>
              <w:left w:val="nil"/>
              <w:bottom w:val="single" w:sz="8" w:space="0" w:color="auto"/>
              <w:right w:val="nil"/>
            </w:tcBorders>
            <w:shd w:val="clear" w:color="auto" w:fill="D9D9D9"/>
            <w:vAlign w:val="center"/>
            <w:hideMark/>
          </w:tcPr>
          <w:p w14:paraId="29FB6CA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25-29 January 2021</w:t>
            </w:r>
          </w:p>
        </w:tc>
        <w:tc>
          <w:tcPr>
            <w:tcW w:w="2551" w:type="dxa"/>
            <w:tcBorders>
              <w:top w:val="nil"/>
              <w:left w:val="nil"/>
              <w:bottom w:val="single" w:sz="8" w:space="0" w:color="auto"/>
              <w:right w:val="nil"/>
            </w:tcBorders>
            <w:shd w:val="clear" w:color="auto" w:fill="D9D9D9"/>
            <w:vAlign w:val="center"/>
            <w:hideMark/>
          </w:tcPr>
          <w:p w14:paraId="2D841A8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D9D9D9"/>
            <w:vAlign w:val="center"/>
            <w:hideMark/>
          </w:tcPr>
          <w:p w14:paraId="3FFBBC43" w14:textId="5A10CFC5"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r w:rsidR="0050322B">
              <w:rPr>
                <w:rFonts w:ascii="Muli" w:eastAsia="Times New Roman" w:hAnsi="Muli" w:cs="Calibri"/>
                <w:color w:val="000000"/>
                <w:sz w:val="18"/>
                <w:szCs w:val="18"/>
                <w:lang w:val="en-GB" w:eastAsia="ja-JP" w:bidi="ar-SA"/>
              </w:rPr>
              <w:t>~200</w:t>
            </w:r>
          </w:p>
        </w:tc>
      </w:tr>
      <w:tr w:rsidR="00AF5AA4" w:rsidRPr="00935226" w14:paraId="4DFB1212" w14:textId="77777777" w:rsidTr="007A4F25">
        <w:trPr>
          <w:trHeight w:val="51"/>
        </w:trPr>
        <w:tc>
          <w:tcPr>
            <w:tcW w:w="3686" w:type="dxa"/>
            <w:tcBorders>
              <w:top w:val="nil"/>
              <w:left w:val="nil"/>
              <w:bottom w:val="nil"/>
              <w:right w:val="nil"/>
            </w:tcBorders>
            <w:shd w:val="clear" w:color="auto" w:fill="D9D9D9"/>
            <w:vAlign w:val="center"/>
            <w:hideMark/>
          </w:tcPr>
          <w:p w14:paraId="316D34DE"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ESRF user meeting</w:t>
            </w:r>
          </w:p>
        </w:tc>
        <w:tc>
          <w:tcPr>
            <w:tcW w:w="1843" w:type="dxa"/>
            <w:tcBorders>
              <w:top w:val="nil"/>
              <w:left w:val="nil"/>
              <w:bottom w:val="nil"/>
              <w:right w:val="nil"/>
            </w:tcBorders>
            <w:shd w:val="clear" w:color="auto" w:fill="D9D9D9"/>
            <w:vAlign w:val="center"/>
            <w:hideMark/>
          </w:tcPr>
          <w:p w14:paraId="4592033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8-10 February 2021</w:t>
            </w:r>
          </w:p>
        </w:tc>
        <w:tc>
          <w:tcPr>
            <w:tcW w:w="2551" w:type="dxa"/>
            <w:tcBorders>
              <w:top w:val="nil"/>
              <w:left w:val="nil"/>
              <w:bottom w:val="nil"/>
              <w:right w:val="nil"/>
            </w:tcBorders>
            <w:shd w:val="clear" w:color="auto" w:fill="D9D9D9"/>
            <w:vAlign w:val="center"/>
            <w:hideMark/>
          </w:tcPr>
          <w:p w14:paraId="0D9305C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D9D9D9"/>
            <w:vAlign w:val="center"/>
            <w:hideMark/>
          </w:tcPr>
          <w:p w14:paraId="5C51ECEC" w14:textId="0E0D47BA" w:rsidR="00AF5AA4" w:rsidRPr="00935226" w:rsidRDefault="0050322B" w:rsidP="007A4F25">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val="en-GB" w:eastAsia="ja-JP" w:bidi="ar-SA"/>
              </w:rPr>
              <w:t>~300</w:t>
            </w:r>
            <w:r w:rsidR="00AF5AA4" w:rsidRPr="00935226">
              <w:rPr>
                <w:rFonts w:ascii="Muli" w:eastAsia="Times New Roman" w:hAnsi="Muli" w:cs="Calibri"/>
                <w:color w:val="000000"/>
                <w:sz w:val="18"/>
                <w:szCs w:val="18"/>
                <w:lang w:val="en-GB" w:eastAsia="ja-JP" w:bidi="ar-SA"/>
              </w:rPr>
              <w:t> </w:t>
            </w:r>
          </w:p>
        </w:tc>
      </w:tr>
      <w:tr w:rsidR="00AF5AA4" w:rsidRPr="00935226" w14:paraId="550DC704" w14:textId="77777777" w:rsidTr="007A4F25">
        <w:trPr>
          <w:trHeight w:val="51"/>
        </w:trPr>
        <w:tc>
          <w:tcPr>
            <w:tcW w:w="3686" w:type="dxa"/>
            <w:tcBorders>
              <w:top w:val="single" w:sz="8" w:space="0" w:color="auto"/>
              <w:left w:val="nil"/>
              <w:bottom w:val="single" w:sz="8" w:space="0" w:color="auto"/>
              <w:right w:val="nil"/>
            </w:tcBorders>
            <w:shd w:val="clear" w:color="000000" w:fill="FFDEE4"/>
            <w:noWrap/>
            <w:vAlign w:val="center"/>
            <w:hideMark/>
          </w:tcPr>
          <w:p w14:paraId="33F10B7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2nd online workshop of the Battery2030+ Initiative</w:t>
            </w:r>
          </w:p>
        </w:tc>
        <w:tc>
          <w:tcPr>
            <w:tcW w:w="1843" w:type="dxa"/>
            <w:tcBorders>
              <w:top w:val="single" w:sz="8" w:space="0" w:color="auto"/>
              <w:left w:val="nil"/>
              <w:bottom w:val="single" w:sz="8" w:space="0" w:color="auto"/>
              <w:right w:val="nil"/>
            </w:tcBorders>
            <w:shd w:val="clear" w:color="000000" w:fill="FFDEE4"/>
            <w:noWrap/>
            <w:vAlign w:val="center"/>
            <w:hideMark/>
          </w:tcPr>
          <w:p w14:paraId="4150ABC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12 March 2021</w:t>
            </w:r>
          </w:p>
        </w:tc>
        <w:tc>
          <w:tcPr>
            <w:tcW w:w="2551" w:type="dxa"/>
            <w:tcBorders>
              <w:top w:val="single" w:sz="8" w:space="0" w:color="auto"/>
              <w:left w:val="nil"/>
              <w:bottom w:val="single" w:sz="8" w:space="0" w:color="auto"/>
              <w:right w:val="nil"/>
            </w:tcBorders>
            <w:shd w:val="clear" w:color="000000" w:fill="FFDEE4"/>
            <w:noWrap/>
            <w:vAlign w:val="center"/>
            <w:hideMark/>
          </w:tcPr>
          <w:p w14:paraId="4EDB57F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4FCBB5E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14B03CB5" w14:textId="77777777" w:rsidTr="007A4F25">
        <w:trPr>
          <w:trHeight w:val="130"/>
        </w:trPr>
        <w:tc>
          <w:tcPr>
            <w:tcW w:w="3686" w:type="dxa"/>
            <w:tcBorders>
              <w:top w:val="nil"/>
              <w:left w:val="nil"/>
              <w:bottom w:val="single" w:sz="8" w:space="0" w:color="auto"/>
              <w:right w:val="nil"/>
            </w:tcBorders>
            <w:shd w:val="clear" w:color="000000" w:fill="FFDEE4"/>
            <w:vAlign w:val="center"/>
            <w:hideMark/>
          </w:tcPr>
          <w:p w14:paraId="0C98C078"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Service R&amp;D for Archiving and Preservation for Research Environments @RDA Plenary 17</w:t>
            </w:r>
          </w:p>
        </w:tc>
        <w:tc>
          <w:tcPr>
            <w:tcW w:w="1843" w:type="dxa"/>
            <w:tcBorders>
              <w:top w:val="nil"/>
              <w:left w:val="nil"/>
              <w:bottom w:val="single" w:sz="8" w:space="0" w:color="auto"/>
              <w:right w:val="nil"/>
            </w:tcBorders>
            <w:shd w:val="clear" w:color="000000" w:fill="FFDEE4"/>
            <w:noWrap/>
            <w:vAlign w:val="center"/>
            <w:hideMark/>
          </w:tcPr>
          <w:p w14:paraId="5B1C712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19</w:t>
            </w:r>
            <w:r>
              <w:rPr>
                <w:rFonts w:ascii="Muli" w:eastAsia="Times New Roman" w:hAnsi="Muli" w:cs="Calibri"/>
                <w:color w:val="000000"/>
                <w:sz w:val="18"/>
                <w:szCs w:val="18"/>
                <w:lang w:val="en-GB" w:eastAsia="ja-JP" w:bidi="ar-SA"/>
              </w:rPr>
              <w:t xml:space="preserve"> April 20</w:t>
            </w:r>
            <w:r w:rsidRPr="00935226">
              <w:rPr>
                <w:rFonts w:ascii="Muli" w:eastAsia="Times New Roman" w:hAnsi="Muli" w:cs="Calibri"/>
                <w:color w:val="000000"/>
                <w:sz w:val="18"/>
                <w:szCs w:val="18"/>
                <w:lang w:val="en-GB" w:eastAsia="ja-JP" w:bidi="ar-SA"/>
              </w:rPr>
              <w:t>21</w:t>
            </w:r>
          </w:p>
        </w:tc>
        <w:tc>
          <w:tcPr>
            <w:tcW w:w="2551" w:type="dxa"/>
            <w:tcBorders>
              <w:top w:val="nil"/>
              <w:left w:val="nil"/>
              <w:bottom w:val="single" w:sz="8" w:space="0" w:color="auto"/>
              <w:right w:val="nil"/>
            </w:tcBorders>
            <w:shd w:val="clear" w:color="000000" w:fill="FFDEE4"/>
            <w:noWrap/>
            <w:vAlign w:val="center"/>
            <w:hideMark/>
          </w:tcPr>
          <w:p w14:paraId="6D2E539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2549A0F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76754AFD" w14:textId="77777777" w:rsidTr="007A4F25">
        <w:trPr>
          <w:trHeight w:val="707"/>
        </w:trPr>
        <w:tc>
          <w:tcPr>
            <w:tcW w:w="3686" w:type="dxa"/>
            <w:tcBorders>
              <w:top w:val="nil"/>
              <w:left w:val="nil"/>
              <w:bottom w:val="single" w:sz="8" w:space="0" w:color="auto"/>
              <w:right w:val="nil"/>
            </w:tcBorders>
            <w:shd w:val="clear" w:color="000000" w:fill="D9D9D9"/>
            <w:noWrap/>
            <w:vAlign w:val="center"/>
            <w:hideMark/>
          </w:tcPr>
          <w:p w14:paraId="4815A898"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RDA House of Commons Debate on commonalities and collaboration for thematic services, training and governance towards the EOSC</w:t>
            </w:r>
          </w:p>
        </w:tc>
        <w:tc>
          <w:tcPr>
            <w:tcW w:w="1843" w:type="dxa"/>
            <w:tcBorders>
              <w:top w:val="nil"/>
              <w:left w:val="nil"/>
              <w:bottom w:val="single" w:sz="8" w:space="0" w:color="auto"/>
              <w:right w:val="nil"/>
            </w:tcBorders>
            <w:shd w:val="clear" w:color="000000" w:fill="D9D9D9"/>
            <w:noWrap/>
            <w:vAlign w:val="center"/>
            <w:hideMark/>
          </w:tcPr>
          <w:p w14:paraId="01F1BBF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19</w:t>
            </w:r>
            <w:r>
              <w:rPr>
                <w:rFonts w:ascii="Muli" w:eastAsia="Times New Roman" w:hAnsi="Muli" w:cs="Calibri"/>
                <w:color w:val="000000"/>
                <w:sz w:val="18"/>
                <w:szCs w:val="18"/>
                <w:lang w:val="en-GB" w:eastAsia="ja-JP" w:bidi="ar-SA"/>
              </w:rPr>
              <w:t xml:space="preserve"> April 20</w:t>
            </w:r>
            <w:r w:rsidRPr="00935226">
              <w:rPr>
                <w:rFonts w:ascii="Muli" w:eastAsia="Times New Roman" w:hAnsi="Muli" w:cs="Calibri"/>
                <w:color w:val="000000"/>
                <w:sz w:val="18"/>
                <w:szCs w:val="18"/>
                <w:lang w:val="en-GB" w:eastAsia="ja-JP" w:bidi="ar-SA"/>
              </w:rPr>
              <w:t>21</w:t>
            </w:r>
          </w:p>
        </w:tc>
        <w:tc>
          <w:tcPr>
            <w:tcW w:w="2551" w:type="dxa"/>
            <w:tcBorders>
              <w:top w:val="nil"/>
              <w:left w:val="nil"/>
              <w:bottom w:val="single" w:sz="8" w:space="0" w:color="auto"/>
              <w:right w:val="nil"/>
            </w:tcBorders>
            <w:shd w:val="clear" w:color="000000" w:fill="D9D9D9"/>
            <w:noWrap/>
            <w:vAlign w:val="center"/>
            <w:hideMark/>
          </w:tcPr>
          <w:p w14:paraId="31C3D58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noWrap/>
            <w:vAlign w:val="center"/>
            <w:hideMark/>
          </w:tcPr>
          <w:p w14:paraId="40E3991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81</w:t>
            </w:r>
          </w:p>
        </w:tc>
      </w:tr>
      <w:tr w:rsidR="00AF5AA4" w:rsidRPr="00935226" w14:paraId="798ED097" w14:textId="77777777" w:rsidTr="007A4F25">
        <w:trPr>
          <w:trHeight w:val="494"/>
        </w:trPr>
        <w:tc>
          <w:tcPr>
            <w:tcW w:w="3686" w:type="dxa"/>
            <w:tcBorders>
              <w:top w:val="nil"/>
              <w:left w:val="nil"/>
              <w:bottom w:val="single" w:sz="8" w:space="0" w:color="auto"/>
              <w:right w:val="nil"/>
            </w:tcBorders>
            <w:shd w:val="clear" w:color="000000" w:fill="D9D9D9"/>
            <w:noWrap/>
            <w:vAlign w:val="center"/>
            <w:hideMark/>
          </w:tcPr>
          <w:p w14:paraId="0CCAD63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17th Research and Data Alliance (RDA) Plenary virtual meeting / Sharing FAIR Data on COVID research</w:t>
            </w:r>
            <w:r>
              <w:rPr>
                <w:rFonts w:ascii="Muli" w:eastAsia="Times New Roman" w:hAnsi="Muli" w:cs="Calibri"/>
                <w:b/>
                <w:bCs/>
                <w:color w:val="000000"/>
                <w:sz w:val="18"/>
                <w:szCs w:val="18"/>
                <w:lang w:val="en-GB" w:eastAsia="ja-JP" w:bidi="ar-SA"/>
              </w:rPr>
              <w:t xml:space="preserve"> at</w:t>
            </w:r>
            <w:r w:rsidRPr="00935226">
              <w:rPr>
                <w:rFonts w:ascii="Muli" w:eastAsia="Times New Roman" w:hAnsi="Muli" w:cs="Calibri"/>
                <w:b/>
                <w:bCs/>
                <w:color w:val="000000"/>
                <w:sz w:val="18"/>
                <w:szCs w:val="18"/>
                <w:lang w:val="en-GB" w:eastAsia="ja-JP" w:bidi="ar-SA"/>
              </w:rPr>
              <w:t xml:space="preserve"> </w:t>
            </w:r>
            <w:proofErr w:type="spellStart"/>
            <w:r w:rsidRPr="00935226">
              <w:rPr>
                <w:rFonts w:ascii="Muli" w:eastAsia="Times New Roman" w:hAnsi="Muli" w:cs="Calibri"/>
                <w:b/>
                <w:bCs/>
                <w:color w:val="000000"/>
                <w:sz w:val="18"/>
                <w:szCs w:val="18"/>
                <w:lang w:val="en-GB" w:eastAsia="ja-JP" w:bidi="ar-SA"/>
              </w:rPr>
              <w:t>P</w:t>
            </w:r>
            <w:r>
              <w:rPr>
                <w:rFonts w:ascii="Muli" w:eastAsia="Times New Roman" w:hAnsi="Muli" w:cs="Calibri"/>
                <w:b/>
                <w:bCs/>
                <w:color w:val="000000"/>
                <w:sz w:val="18"/>
                <w:szCs w:val="18"/>
                <w:lang w:val="en-GB" w:eastAsia="ja-JP" w:bidi="ar-SA"/>
              </w:rPr>
              <w:t>aN</w:t>
            </w:r>
            <w:proofErr w:type="spellEnd"/>
            <w:r>
              <w:rPr>
                <w:rFonts w:ascii="Muli" w:eastAsia="Times New Roman" w:hAnsi="Muli" w:cs="Calibri"/>
                <w:b/>
                <w:bCs/>
                <w:color w:val="000000"/>
                <w:sz w:val="18"/>
                <w:szCs w:val="18"/>
                <w:lang w:val="en-GB" w:eastAsia="ja-JP" w:bidi="ar-SA"/>
              </w:rPr>
              <w:t xml:space="preserve"> </w:t>
            </w:r>
            <w:r w:rsidRPr="00935226">
              <w:rPr>
                <w:rFonts w:ascii="Muli" w:eastAsia="Times New Roman" w:hAnsi="Muli" w:cs="Calibri"/>
                <w:b/>
                <w:bCs/>
                <w:color w:val="000000"/>
                <w:sz w:val="18"/>
                <w:szCs w:val="18"/>
                <w:lang w:val="en-GB" w:eastAsia="ja-JP" w:bidi="ar-SA"/>
              </w:rPr>
              <w:t>Facilities</w:t>
            </w:r>
          </w:p>
        </w:tc>
        <w:tc>
          <w:tcPr>
            <w:tcW w:w="1843" w:type="dxa"/>
            <w:tcBorders>
              <w:top w:val="nil"/>
              <w:left w:val="nil"/>
              <w:bottom w:val="single" w:sz="8" w:space="0" w:color="auto"/>
              <w:right w:val="nil"/>
            </w:tcBorders>
            <w:shd w:val="clear" w:color="000000" w:fill="D9D9D9"/>
            <w:noWrap/>
            <w:vAlign w:val="center"/>
            <w:hideMark/>
          </w:tcPr>
          <w:p w14:paraId="5C8954E5"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22</w:t>
            </w:r>
            <w:r>
              <w:rPr>
                <w:rFonts w:ascii="Muli" w:eastAsia="Times New Roman" w:hAnsi="Muli" w:cs="Calibri"/>
                <w:color w:val="000000"/>
                <w:sz w:val="18"/>
                <w:szCs w:val="18"/>
                <w:lang w:val="en-GB" w:eastAsia="ja-JP" w:bidi="ar-SA"/>
              </w:rPr>
              <w:t xml:space="preserve"> April 20</w:t>
            </w:r>
            <w:r w:rsidRPr="00935226">
              <w:rPr>
                <w:rFonts w:ascii="Muli" w:eastAsia="Times New Roman" w:hAnsi="Muli" w:cs="Calibri"/>
                <w:color w:val="000000"/>
                <w:sz w:val="18"/>
                <w:szCs w:val="18"/>
                <w:lang w:val="en-GB" w:eastAsia="ja-JP" w:bidi="ar-SA"/>
              </w:rPr>
              <w:t>21</w:t>
            </w:r>
          </w:p>
        </w:tc>
        <w:tc>
          <w:tcPr>
            <w:tcW w:w="2551" w:type="dxa"/>
            <w:tcBorders>
              <w:top w:val="nil"/>
              <w:left w:val="nil"/>
              <w:bottom w:val="single" w:sz="8" w:space="0" w:color="auto"/>
              <w:right w:val="nil"/>
            </w:tcBorders>
            <w:shd w:val="clear" w:color="000000" w:fill="D9D9D9"/>
            <w:noWrap/>
            <w:vAlign w:val="center"/>
            <w:hideMark/>
          </w:tcPr>
          <w:p w14:paraId="1B8ACFA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noWrap/>
            <w:vAlign w:val="center"/>
            <w:hideMark/>
          </w:tcPr>
          <w:p w14:paraId="374BFF5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81</w:t>
            </w:r>
          </w:p>
        </w:tc>
      </w:tr>
      <w:tr w:rsidR="00AF5AA4" w:rsidRPr="00935226" w14:paraId="318990B5" w14:textId="77777777" w:rsidTr="007A4F25">
        <w:trPr>
          <w:trHeight w:val="326"/>
        </w:trPr>
        <w:tc>
          <w:tcPr>
            <w:tcW w:w="3686" w:type="dxa"/>
            <w:tcBorders>
              <w:top w:val="nil"/>
              <w:left w:val="nil"/>
              <w:bottom w:val="single" w:sz="8" w:space="0" w:color="auto"/>
              <w:right w:val="nil"/>
            </w:tcBorders>
            <w:shd w:val="clear" w:color="000000" w:fill="C9D9E3"/>
            <w:noWrap/>
            <w:vAlign w:val="center"/>
            <w:hideMark/>
          </w:tcPr>
          <w:p w14:paraId="76E52EF5"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CERIC/ACCELERATE - HERCULES Specialised Course</w:t>
            </w:r>
          </w:p>
        </w:tc>
        <w:tc>
          <w:tcPr>
            <w:tcW w:w="1843" w:type="dxa"/>
            <w:tcBorders>
              <w:top w:val="nil"/>
              <w:left w:val="nil"/>
              <w:bottom w:val="single" w:sz="8" w:space="0" w:color="auto"/>
              <w:right w:val="nil"/>
            </w:tcBorders>
            <w:shd w:val="clear" w:color="000000" w:fill="C9D9E3"/>
            <w:noWrap/>
            <w:vAlign w:val="center"/>
            <w:hideMark/>
          </w:tcPr>
          <w:p w14:paraId="514761D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9 June 2021</w:t>
            </w:r>
          </w:p>
        </w:tc>
        <w:tc>
          <w:tcPr>
            <w:tcW w:w="2551" w:type="dxa"/>
            <w:tcBorders>
              <w:top w:val="nil"/>
              <w:left w:val="nil"/>
              <w:bottom w:val="single" w:sz="8" w:space="0" w:color="auto"/>
              <w:right w:val="nil"/>
            </w:tcBorders>
            <w:shd w:val="clear" w:color="000000" w:fill="C9D9E3"/>
            <w:noWrap/>
            <w:vAlign w:val="center"/>
            <w:hideMark/>
          </w:tcPr>
          <w:p w14:paraId="3A806FA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C9D9E3"/>
            <w:noWrap/>
            <w:vAlign w:val="center"/>
            <w:hideMark/>
          </w:tcPr>
          <w:p w14:paraId="6C486CF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w:t>
            </w:r>
          </w:p>
        </w:tc>
      </w:tr>
      <w:tr w:rsidR="00AF5AA4" w:rsidRPr="00935226" w14:paraId="0D103DC8" w14:textId="77777777" w:rsidTr="007A4F25">
        <w:trPr>
          <w:trHeight w:val="340"/>
        </w:trPr>
        <w:tc>
          <w:tcPr>
            <w:tcW w:w="3686" w:type="dxa"/>
            <w:tcBorders>
              <w:top w:val="nil"/>
              <w:left w:val="nil"/>
              <w:bottom w:val="single" w:sz="8" w:space="0" w:color="auto"/>
              <w:right w:val="nil"/>
            </w:tcBorders>
            <w:shd w:val="clear" w:color="auto" w:fill="D9D9D9"/>
            <w:noWrap/>
            <w:vAlign w:val="center"/>
            <w:hideMark/>
          </w:tcPr>
          <w:p w14:paraId="05813A29"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ESFRI Science Clusters’ Long-Term Commitments to Open Science</w:t>
            </w:r>
          </w:p>
        </w:tc>
        <w:tc>
          <w:tcPr>
            <w:tcW w:w="1843" w:type="dxa"/>
            <w:tcBorders>
              <w:top w:val="nil"/>
              <w:left w:val="nil"/>
              <w:bottom w:val="single" w:sz="8" w:space="0" w:color="auto"/>
              <w:right w:val="nil"/>
            </w:tcBorders>
            <w:shd w:val="clear" w:color="auto" w:fill="D9D9D9"/>
            <w:noWrap/>
            <w:vAlign w:val="center"/>
            <w:hideMark/>
          </w:tcPr>
          <w:p w14:paraId="49A0F88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 June 2021</w:t>
            </w:r>
          </w:p>
        </w:tc>
        <w:tc>
          <w:tcPr>
            <w:tcW w:w="2551" w:type="dxa"/>
            <w:tcBorders>
              <w:top w:val="nil"/>
              <w:left w:val="nil"/>
              <w:bottom w:val="single" w:sz="8" w:space="0" w:color="auto"/>
              <w:right w:val="nil"/>
            </w:tcBorders>
            <w:shd w:val="clear" w:color="auto" w:fill="D9D9D9"/>
            <w:noWrap/>
            <w:vAlign w:val="center"/>
            <w:hideMark/>
          </w:tcPr>
          <w:p w14:paraId="3F6B57B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D9D9D9"/>
            <w:noWrap/>
            <w:vAlign w:val="center"/>
            <w:hideMark/>
          </w:tcPr>
          <w:p w14:paraId="1411E1C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7A9AFA08" w14:textId="77777777" w:rsidTr="007A4F25">
        <w:trPr>
          <w:trHeight w:val="51"/>
        </w:trPr>
        <w:tc>
          <w:tcPr>
            <w:tcW w:w="3686" w:type="dxa"/>
            <w:tcBorders>
              <w:top w:val="nil"/>
              <w:left w:val="nil"/>
              <w:bottom w:val="single" w:sz="8" w:space="0" w:color="auto"/>
              <w:right w:val="nil"/>
            </w:tcBorders>
            <w:shd w:val="clear" w:color="000000" w:fill="D9D9D9"/>
            <w:noWrap/>
            <w:vAlign w:val="center"/>
            <w:hideMark/>
          </w:tcPr>
          <w:p w14:paraId="431EDFFF" w14:textId="77777777" w:rsidR="00AF5AA4" w:rsidRPr="00935226" w:rsidRDefault="00AF5AA4" w:rsidP="007A4F25">
            <w:pPr>
              <w:widowControl/>
              <w:autoSpaceDE/>
              <w:autoSpaceDN/>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 Symposium 2021</w:t>
            </w:r>
          </w:p>
        </w:tc>
        <w:tc>
          <w:tcPr>
            <w:tcW w:w="1843" w:type="dxa"/>
            <w:tcBorders>
              <w:top w:val="nil"/>
              <w:left w:val="nil"/>
              <w:bottom w:val="single" w:sz="8" w:space="0" w:color="auto"/>
              <w:right w:val="nil"/>
            </w:tcBorders>
            <w:shd w:val="clear" w:color="000000" w:fill="D9D9D9"/>
            <w:noWrap/>
            <w:vAlign w:val="center"/>
            <w:hideMark/>
          </w:tcPr>
          <w:p w14:paraId="1284184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16-17 June 2021</w:t>
            </w:r>
          </w:p>
        </w:tc>
        <w:tc>
          <w:tcPr>
            <w:tcW w:w="2551" w:type="dxa"/>
            <w:tcBorders>
              <w:top w:val="nil"/>
              <w:left w:val="nil"/>
              <w:bottom w:val="single" w:sz="8" w:space="0" w:color="auto"/>
              <w:right w:val="nil"/>
            </w:tcBorders>
            <w:shd w:val="clear" w:color="000000" w:fill="D9D9D9"/>
            <w:noWrap/>
            <w:vAlign w:val="center"/>
            <w:hideMark/>
          </w:tcPr>
          <w:p w14:paraId="70A3F8B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vAlign w:val="center"/>
            <w:hideMark/>
          </w:tcPr>
          <w:p w14:paraId="5D8962A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~1,000 EOSC stakeholders from +63 countries</w:t>
            </w:r>
          </w:p>
        </w:tc>
      </w:tr>
      <w:tr w:rsidR="00AF5AA4" w:rsidRPr="00935226" w14:paraId="6E93AA1E" w14:textId="77777777" w:rsidTr="007A4F25">
        <w:trPr>
          <w:trHeight w:val="700"/>
        </w:trPr>
        <w:tc>
          <w:tcPr>
            <w:tcW w:w="3686" w:type="dxa"/>
            <w:tcBorders>
              <w:top w:val="nil"/>
              <w:left w:val="nil"/>
              <w:bottom w:val="single" w:sz="8" w:space="0" w:color="auto"/>
              <w:right w:val="nil"/>
            </w:tcBorders>
            <w:shd w:val="clear" w:color="000000" w:fill="FFDEE4"/>
            <w:noWrap/>
            <w:vAlign w:val="center"/>
            <w:hideMark/>
          </w:tcPr>
          <w:p w14:paraId="267702CA"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IUCr workshop “When should small molecule crystallographers publish raw diffraction data?”</w:t>
            </w:r>
          </w:p>
        </w:tc>
        <w:tc>
          <w:tcPr>
            <w:tcW w:w="1843" w:type="dxa"/>
            <w:tcBorders>
              <w:top w:val="nil"/>
              <w:left w:val="nil"/>
              <w:bottom w:val="single" w:sz="8" w:space="0" w:color="auto"/>
              <w:right w:val="nil"/>
            </w:tcBorders>
            <w:shd w:val="clear" w:color="000000" w:fill="FFDEE4"/>
            <w:noWrap/>
            <w:vAlign w:val="center"/>
            <w:hideMark/>
          </w:tcPr>
          <w:p w14:paraId="3EB2B8D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11-12 August 2021</w:t>
            </w:r>
          </w:p>
        </w:tc>
        <w:tc>
          <w:tcPr>
            <w:tcW w:w="2551" w:type="dxa"/>
            <w:tcBorders>
              <w:top w:val="nil"/>
              <w:left w:val="nil"/>
              <w:bottom w:val="single" w:sz="8" w:space="0" w:color="auto"/>
              <w:right w:val="nil"/>
            </w:tcBorders>
            <w:shd w:val="clear" w:color="000000" w:fill="FFDEE4"/>
            <w:noWrap/>
            <w:vAlign w:val="center"/>
            <w:hideMark/>
          </w:tcPr>
          <w:p w14:paraId="696A693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32547ED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162700D1" w14:textId="77777777" w:rsidTr="007A4F25">
        <w:trPr>
          <w:trHeight w:val="90"/>
        </w:trPr>
        <w:tc>
          <w:tcPr>
            <w:tcW w:w="3686" w:type="dxa"/>
            <w:tcBorders>
              <w:top w:val="nil"/>
              <w:left w:val="nil"/>
              <w:bottom w:val="single" w:sz="8" w:space="0" w:color="auto"/>
              <w:right w:val="nil"/>
            </w:tcBorders>
            <w:shd w:val="clear" w:color="000000" w:fill="C9D9E3"/>
            <w:noWrap/>
            <w:vAlign w:val="center"/>
            <w:hideMark/>
          </w:tcPr>
          <w:p w14:paraId="31F225D4"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ELISS 2021</w:t>
            </w:r>
          </w:p>
        </w:tc>
        <w:tc>
          <w:tcPr>
            <w:tcW w:w="1843" w:type="dxa"/>
            <w:tcBorders>
              <w:top w:val="nil"/>
              <w:left w:val="nil"/>
              <w:bottom w:val="single" w:sz="8" w:space="0" w:color="auto"/>
              <w:right w:val="nil"/>
            </w:tcBorders>
            <w:shd w:val="clear" w:color="000000" w:fill="C9D9E3"/>
            <w:noWrap/>
            <w:vAlign w:val="center"/>
            <w:hideMark/>
          </w:tcPr>
          <w:p w14:paraId="31A20345"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24-27 August 2021</w:t>
            </w:r>
          </w:p>
        </w:tc>
        <w:tc>
          <w:tcPr>
            <w:tcW w:w="2551" w:type="dxa"/>
            <w:tcBorders>
              <w:top w:val="nil"/>
              <w:left w:val="nil"/>
              <w:bottom w:val="single" w:sz="8" w:space="0" w:color="auto"/>
              <w:right w:val="nil"/>
            </w:tcBorders>
            <w:shd w:val="clear" w:color="000000" w:fill="C9D9E3"/>
            <w:noWrap/>
            <w:vAlign w:val="center"/>
            <w:hideMark/>
          </w:tcPr>
          <w:p w14:paraId="2F642BF5"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C9D9E3"/>
            <w:noWrap/>
            <w:vAlign w:val="center"/>
            <w:hideMark/>
          </w:tcPr>
          <w:p w14:paraId="30F7313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100</w:t>
            </w:r>
          </w:p>
        </w:tc>
      </w:tr>
      <w:tr w:rsidR="00AF5AA4" w:rsidRPr="00935226" w14:paraId="4A108AE7" w14:textId="77777777" w:rsidTr="007A4F25">
        <w:trPr>
          <w:trHeight w:val="340"/>
        </w:trPr>
        <w:tc>
          <w:tcPr>
            <w:tcW w:w="3686" w:type="dxa"/>
            <w:tcBorders>
              <w:top w:val="nil"/>
              <w:left w:val="nil"/>
              <w:bottom w:val="single" w:sz="8" w:space="0" w:color="auto"/>
              <w:right w:val="nil"/>
            </w:tcBorders>
            <w:shd w:val="clear" w:color="auto" w:fill="D9D9D9"/>
            <w:noWrap/>
            <w:vAlign w:val="center"/>
            <w:hideMark/>
          </w:tcPr>
          <w:p w14:paraId="7157077F"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ExPaNDS Symposium for Librarians and data policy staff</w:t>
            </w:r>
          </w:p>
        </w:tc>
        <w:tc>
          <w:tcPr>
            <w:tcW w:w="1843" w:type="dxa"/>
            <w:tcBorders>
              <w:top w:val="nil"/>
              <w:left w:val="nil"/>
              <w:bottom w:val="single" w:sz="8" w:space="0" w:color="auto"/>
              <w:right w:val="nil"/>
            </w:tcBorders>
            <w:shd w:val="clear" w:color="auto" w:fill="D9D9D9"/>
            <w:noWrap/>
            <w:vAlign w:val="center"/>
            <w:hideMark/>
          </w:tcPr>
          <w:p w14:paraId="32C78E7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 September 2021</w:t>
            </w:r>
          </w:p>
        </w:tc>
        <w:tc>
          <w:tcPr>
            <w:tcW w:w="2551" w:type="dxa"/>
            <w:tcBorders>
              <w:top w:val="nil"/>
              <w:left w:val="nil"/>
              <w:bottom w:val="single" w:sz="8" w:space="0" w:color="auto"/>
              <w:right w:val="nil"/>
            </w:tcBorders>
            <w:shd w:val="clear" w:color="auto" w:fill="D9D9D9"/>
            <w:noWrap/>
            <w:vAlign w:val="center"/>
            <w:hideMark/>
          </w:tcPr>
          <w:p w14:paraId="2CB16AD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D9D9D9"/>
            <w:noWrap/>
            <w:vAlign w:val="center"/>
            <w:hideMark/>
          </w:tcPr>
          <w:p w14:paraId="2D5C5408" w14:textId="29D8F911" w:rsidR="00AF5AA4" w:rsidRPr="00935226" w:rsidRDefault="00706FA4" w:rsidP="007A4F25">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val="en-GB" w:eastAsia="ja-JP" w:bidi="ar-SA"/>
              </w:rPr>
              <w:t>48</w:t>
            </w:r>
          </w:p>
        </w:tc>
      </w:tr>
      <w:tr w:rsidR="00AF5AA4" w:rsidRPr="00935226" w14:paraId="58EE412A" w14:textId="77777777" w:rsidTr="007A4F25">
        <w:trPr>
          <w:trHeight w:val="340"/>
        </w:trPr>
        <w:tc>
          <w:tcPr>
            <w:tcW w:w="3686" w:type="dxa"/>
            <w:tcBorders>
              <w:top w:val="nil"/>
              <w:left w:val="nil"/>
              <w:bottom w:val="single" w:sz="8" w:space="0" w:color="auto"/>
              <w:right w:val="nil"/>
            </w:tcBorders>
            <w:shd w:val="clear" w:color="000000" w:fill="D9D9D9"/>
            <w:noWrap/>
            <w:vAlign w:val="center"/>
            <w:hideMark/>
          </w:tcPr>
          <w:p w14:paraId="77AD8B25"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DanScatt</w:t>
            </w:r>
            <w:proofErr w:type="spellEnd"/>
            <w:r w:rsidRPr="00935226">
              <w:rPr>
                <w:rFonts w:ascii="Muli" w:eastAsia="Times New Roman" w:hAnsi="Muli" w:cs="Calibri"/>
                <w:b/>
                <w:bCs/>
                <w:color w:val="000000"/>
                <w:sz w:val="18"/>
                <w:szCs w:val="18"/>
                <w:lang w:val="en-GB" w:eastAsia="ja-JP" w:bidi="ar-SA"/>
              </w:rPr>
              <w:t xml:space="preserve"> Annual Meeting</w:t>
            </w:r>
          </w:p>
        </w:tc>
        <w:tc>
          <w:tcPr>
            <w:tcW w:w="1843" w:type="dxa"/>
            <w:tcBorders>
              <w:top w:val="nil"/>
              <w:left w:val="nil"/>
              <w:bottom w:val="single" w:sz="8" w:space="0" w:color="auto"/>
              <w:right w:val="nil"/>
            </w:tcBorders>
            <w:shd w:val="clear" w:color="000000" w:fill="D9D9D9"/>
            <w:noWrap/>
            <w:vAlign w:val="center"/>
            <w:hideMark/>
          </w:tcPr>
          <w:p w14:paraId="57BFF25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8-9 October 2021</w:t>
            </w:r>
          </w:p>
        </w:tc>
        <w:tc>
          <w:tcPr>
            <w:tcW w:w="2551" w:type="dxa"/>
            <w:tcBorders>
              <w:top w:val="nil"/>
              <w:left w:val="nil"/>
              <w:bottom w:val="single" w:sz="8" w:space="0" w:color="auto"/>
              <w:right w:val="nil"/>
            </w:tcBorders>
            <w:shd w:val="clear" w:color="000000" w:fill="D9D9D9"/>
            <w:noWrap/>
            <w:vAlign w:val="center"/>
            <w:hideMark/>
          </w:tcPr>
          <w:p w14:paraId="79C1D79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DTU Campus in Lyngby, Denmark</w:t>
            </w:r>
          </w:p>
        </w:tc>
        <w:tc>
          <w:tcPr>
            <w:tcW w:w="1559" w:type="dxa"/>
            <w:tcBorders>
              <w:top w:val="nil"/>
              <w:left w:val="nil"/>
              <w:bottom w:val="single" w:sz="8" w:space="0" w:color="auto"/>
              <w:right w:val="nil"/>
            </w:tcBorders>
            <w:shd w:val="clear" w:color="000000" w:fill="D9D9D9"/>
            <w:noWrap/>
            <w:vAlign w:val="center"/>
            <w:hideMark/>
          </w:tcPr>
          <w:p w14:paraId="1C7894B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180</w:t>
            </w:r>
          </w:p>
        </w:tc>
      </w:tr>
      <w:tr w:rsidR="00AF5AA4" w:rsidRPr="00935226" w14:paraId="5B730A6F" w14:textId="77777777" w:rsidTr="007A4F25">
        <w:trPr>
          <w:trHeight w:val="178"/>
        </w:trPr>
        <w:tc>
          <w:tcPr>
            <w:tcW w:w="3686" w:type="dxa"/>
            <w:tcBorders>
              <w:top w:val="nil"/>
              <w:left w:val="nil"/>
              <w:bottom w:val="single" w:sz="8" w:space="0" w:color="auto"/>
              <w:right w:val="nil"/>
            </w:tcBorders>
            <w:shd w:val="clear" w:color="000000" w:fill="D9D9D9"/>
            <w:noWrap/>
            <w:vAlign w:val="bottom"/>
            <w:hideMark/>
          </w:tcPr>
          <w:p w14:paraId="4746DEC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RDA France 2021</w:t>
            </w:r>
          </w:p>
        </w:tc>
        <w:tc>
          <w:tcPr>
            <w:tcW w:w="1843" w:type="dxa"/>
            <w:tcBorders>
              <w:top w:val="nil"/>
              <w:left w:val="nil"/>
              <w:bottom w:val="single" w:sz="8" w:space="0" w:color="auto"/>
              <w:right w:val="nil"/>
            </w:tcBorders>
            <w:shd w:val="clear" w:color="000000" w:fill="D9D9D9"/>
            <w:noWrap/>
            <w:vAlign w:val="center"/>
            <w:hideMark/>
          </w:tcPr>
          <w:p w14:paraId="04DDF93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11-14 October 2021</w:t>
            </w:r>
          </w:p>
        </w:tc>
        <w:tc>
          <w:tcPr>
            <w:tcW w:w="2551" w:type="dxa"/>
            <w:tcBorders>
              <w:top w:val="nil"/>
              <w:left w:val="nil"/>
              <w:bottom w:val="single" w:sz="8" w:space="0" w:color="auto"/>
              <w:right w:val="nil"/>
            </w:tcBorders>
            <w:shd w:val="clear" w:color="000000" w:fill="D9D9D9"/>
            <w:noWrap/>
            <w:vAlign w:val="center"/>
            <w:hideMark/>
          </w:tcPr>
          <w:p w14:paraId="52AED3A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noWrap/>
            <w:vAlign w:val="center"/>
            <w:hideMark/>
          </w:tcPr>
          <w:p w14:paraId="17F98BC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60</w:t>
            </w:r>
          </w:p>
        </w:tc>
      </w:tr>
      <w:tr w:rsidR="00AF5AA4" w:rsidRPr="00935226" w14:paraId="1F93DCF8" w14:textId="77777777" w:rsidTr="007A4F25">
        <w:trPr>
          <w:trHeight w:val="223"/>
        </w:trPr>
        <w:tc>
          <w:tcPr>
            <w:tcW w:w="3686" w:type="dxa"/>
            <w:tcBorders>
              <w:top w:val="nil"/>
              <w:left w:val="nil"/>
              <w:bottom w:val="single" w:sz="8" w:space="0" w:color="auto"/>
              <w:right w:val="nil"/>
            </w:tcBorders>
            <w:shd w:val="clear" w:color="000000" w:fill="D9D9D9"/>
            <w:noWrap/>
            <w:vAlign w:val="bottom"/>
            <w:hideMark/>
          </w:tcPr>
          <w:p w14:paraId="67641B50"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EGI Conference 2021</w:t>
            </w:r>
          </w:p>
        </w:tc>
        <w:tc>
          <w:tcPr>
            <w:tcW w:w="1843" w:type="dxa"/>
            <w:tcBorders>
              <w:top w:val="nil"/>
              <w:left w:val="nil"/>
              <w:bottom w:val="single" w:sz="8" w:space="0" w:color="auto"/>
              <w:right w:val="nil"/>
            </w:tcBorders>
            <w:shd w:val="clear" w:color="000000" w:fill="D9D9D9"/>
            <w:noWrap/>
            <w:vAlign w:val="center"/>
            <w:hideMark/>
          </w:tcPr>
          <w:p w14:paraId="0678C7D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19 October 2021</w:t>
            </w:r>
          </w:p>
        </w:tc>
        <w:tc>
          <w:tcPr>
            <w:tcW w:w="2551" w:type="dxa"/>
            <w:tcBorders>
              <w:top w:val="nil"/>
              <w:left w:val="nil"/>
              <w:bottom w:val="single" w:sz="8" w:space="0" w:color="auto"/>
              <w:right w:val="nil"/>
            </w:tcBorders>
            <w:shd w:val="clear" w:color="000000" w:fill="D9D9D9"/>
            <w:noWrap/>
            <w:vAlign w:val="center"/>
            <w:hideMark/>
          </w:tcPr>
          <w:p w14:paraId="6297860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noWrap/>
            <w:vAlign w:val="center"/>
            <w:hideMark/>
          </w:tcPr>
          <w:p w14:paraId="69FCBAB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34</w:t>
            </w:r>
          </w:p>
        </w:tc>
      </w:tr>
      <w:tr w:rsidR="00AF5AA4" w:rsidRPr="00935226" w14:paraId="0E9D64DD" w14:textId="77777777" w:rsidTr="007A4F25">
        <w:trPr>
          <w:trHeight w:val="256"/>
        </w:trPr>
        <w:tc>
          <w:tcPr>
            <w:tcW w:w="3686" w:type="dxa"/>
            <w:tcBorders>
              <w:top w:val="nil"/>
              <w:left w:val="nil"/>
              <w:bottom w:val="single" w:sz="8" w:space="0" w:color="auto"/>
              <w:right w:val="nil"/>
            </w:tcBorders>
            <w:shd w:val="clear" w:color="auto" w:fill="D9D9D9"/>
            <w:noWrap/>
            <w:vAlign w:val="center"/>
            <w:hideMark/>
          </w:tcPr>
          <w:p w14:paraId="0690CB72"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ELI Beamlines User Meeting</w:t>
            </w:r>
          </w:p>
        </w:tc>
        <w:tc>
          <w:tcPr>
            <w:tcW w:w="1843" w:type="dxa"/>
            <w:tcBorders>
              <w:top w:val="nil"/>
              <w:left w:val="nil"/>
              <w:bottom w:val="single" w:sz="8" w:space="0" w:color="auto"/>
              <w:right w:val="nil"/>
            </w:tcBorders>
            <w:shd w:val="clear" w:color="auto" w:fill="D9D9D9"/>
            <w:noWrap/>
            <w:vAlign w:val="center"/>
            <w:hideMark/>
          </w:tcPr>
          <w:p w14:paraId="7BD9947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20-21 October 2021</w:t>
            </w:r>
          </w:p>
        </w:tc>
        <w:tc>
          <w:tcPr>
            <w:tcW w:w="2551" w:type="dxa"/>
            <w:tcBorders>
              <w:top w:val="nil"/>
              <w:left w:val="nil"/>
              <w:bottom w:val="single" w:sz="8" w:space="0" w:color="auto"/>
              <w:right w:val="nil"/>
            </w:tcBorders>
            <w:shd w:val="clear" w:color="auto" w:fill="D9D9D9"/>
            <w:vAlign w:val="center"/>
            <w:hideMark/>
          </w:tcPr>
          <w:p w14:paraId="6521F1C5"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 and F2F at ELI Beamlines (</w:t>
            </w:r>
            <w:proofErr w:type="spellStart"/>
            <w:r w:rsidRPr="00935226">
              <w:rPr>
                <w:rFonts w:ascii="Muli" w:eastAsia="Times New Roman" w:hAnsi="Muli" w:cs="Calibri"/>
                <w:color w:val="000000"/>
                <w:sz w:val="18"/>
                <w:szCs w:val="18"/>
                <w:lang w:val="en-GB" w:eastAsia="ja-JP" w:bidi="ar-SA"/>
              </w:rPr>
              <w:t>Dolní</w:t>
            </w:r>
            <w:proofErr w:type="spellEnd"/>
            <w:r w:rsidRPr="00935226">
              <w:rPr>
                <w:rFonts w:ascii="Muli" w:eastAsia="Times New Roman" w:hAnsi="Muli" w:cs="Calibri"/>
                <w:color w:val="000000"/>
                <w:sz w:val="18"/>
                <w:szCs w:val="18"/>
                <w:lang w:val="en-GB" w:eastAsia="ja-JP" w:bidi="ar-SA"/>
              </w:rPr>
              <w:t xml:space="preserve"> </w:t>
            </w:r>
            <w:proofErr w:type="spellStart"/>
            <w:r w:rsidRPr="00935226">
              <w:rPr>
                <w:rFonts w:ascii="Muli" w:eastAsia="Times New Roman" w:hAnsi="Muli" w:cs="Calibri"/>
                <w:color w:val="000000"/>
                <w:sz w:val="18"/>
                <w:szCs w:val="18"/>
                <w:lang w:val="en-GB" w:eastAsia="ja-JP" w:bidi="ar-SA"/>
              </w:rPr>
              <w:t>Břežany</w:t>
            </w:r>
            <w:proofErr w:type="spellEnd"/>
            <w:r w:rsidRPr="00935226">
              <w:rPr>
                <w:rFonts w:ascii="Muli" w:eastAsia="Times New Roman" w:hAnsi="Muli" w:cs="Calibri"/>
                <w:color w:val="000000"/>
                <w:sz w:val="18"/>
                <w:szCs w:val="18"/>
                <w:lang w:val="en-GB" w:eastAsia="ja-JP" w:bidi="ar-SA"/>
              </w:rPr>
              <w:t>, Czech Republic)</w:t>
            </w:r>
          </w:p>
        </w:tc>
        <w:tc>
          <w:tcPr>
            <w:tcW w:w="1559" w:type="dxa"/>
            <w:tcBorders>
              <w:top w:val="nil"/>
              <w:left w:val="nil"/>
              <w:bottom w:val="single" w:sz="8" w:space="0" w:color="auto"/>
              <w:right w:val="nil"/>
            </w:tcBorders>
            <w:shd w:val="clear" w:color="auto" w:fill="D9D9D9"/>
            <w:vAlign w:val="center"/>
            <w:hideMark/>
          </w:tcPr>
          <w:p w14:paraId="624510A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311</w:t>
            </w:r>
          </w:p>
        </w:tc>
      </w:tr>
      <w:tr w:rsidR="00AF5AA4" w:rsidRPr="00935226" w14:paraId="29E5E929" w14:textId="77777777" w:rsidTr="007A4F25">
        <w:trPr>
          <w:trHeight w:val="124"/>
        </w:trPr>
        <w:tc>
          <w:tcPr>
            <w:tcW w:w="3686" w:type="dxa"/>
            <w:tcBorders>
              <w:top w:val="nil"/>
              <w:left w:val="nil"/>
              <w:bottom w:val="single" w:sz="4" w:space="0" w:color="auto"/>
              <w:right w:val="nil"/>
            </w:tcBorders>
            <w:shd w:val="clear" w:color="000000" w:fill="D9D9D9"/>
            <w:noWrap/>
            <w:vAlign w:val="center"/>
            <w:hideMark/>
          </w:tcPr>
          <w:p w14:paraId="4733259C"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LEAPS Plenary Meeting</w:t>
            </w:r>
          </w:p>
        </w:tc>
        <w:tc>
          <w:tcPr>
            <w:tcW w:w="1843" w:type="dxa"/>
            <w:tcBorders>
              <w:top w:val="nil"/>
              <w:left w:val="nil"/>
              <w:bottom w:val="single" w:sz="4" w:space="0" w:color="auto"/>
              <w:right w:val="nil"/>
            </w:tcBorders>
            <w:shd w:val="clear" w:color="000000" w:fill="D9D9D9"/>
            <w:noWrap/>
            <w:vAlign w:val="bottom"/>
            <w:hideMark/>
          </w:tcPr>
          <w:p w14:paraId="1036BBC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20-21 October 2021</w:t>
            </w:r>
          </w:p>
        </w:tc>
        <w:tc>
          <w:tcPr>
            <w:tcW w:w="2551" w:type="dxa"/>
            <w:tcBorders>
              <w:top w:val="nil"/>
              <w:left w:val="nil"/>
              <w:bottom w:val="single" w:sz="4" w:space="0" w:color="auto"/>
              <w:right w:val="nil"/>
            </w:tcBorders>
            <w:shd w:val="clear" w:color="000000" w:fill="D9D9D9"/>
            <w:vAlign w:val="bottom"/>
            <w:hideMark/>
          </w:tcPr>
          <w:p w14:paraId="1ECE563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4" w:space="0" w:color="auto"/>
              <w:right w:val="nil"/>
            </w:tcBorders>
            <w:shd w:val="clear" w:color="000000" w:fill="D9D9D9"/>
            <w:vAlign w:val="bottom"/>
            <w:hideMark/>
          </w:tcPr>
          <w:p w14:paraId="6CCDB00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137</w:t>
            </w:r>
          </w:p>
        </w:tc>
      </w:tr>
      <w:tr w:rsidR="00AF5AA4" w:rsidRPr="00935226" w14:paraId="6C0DCB75" w14:textId="77777777" w:rsidTr="007A4F25">
        <w:trPr>
          <w:trHeight w:val="340"/>
        </w:trPr>
        <w:tc>
          <w:tcPr>
            <w:tcW w:w="3686" w:type="dxa"/>
            <w:tcBorders>
              <w:top w:val="single" w:sz="4" w:space="0" w:color="auto"/>
              <w:left w:val="nil"/>
              <w:bottom w:val="single" w:sz="8" w:space="0" w:color="auto"/>
              <w:right w:val="nil"/>
            </w:tcBorders>
            <w:shd w:val="clear" w:color="000000" w:fill="FFDEE4"/>
            <w:noWrap/>
            <w:vAlign w:val="center"/>
            <w:hideMark/>
          </w:tcPr>
          <w:p w14:paraId="742E98C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Better Data for Better Science Workshop</w:t>
            </w:r>
          </w:p>
        </w:tc>
        <w:tc>
          <w:tcPr>
            <w:tcW w:w="1843" w:type="dxa"/>
            <w:tcBorders>
              <w:top w:val="single" w:sz="4" w:space="0" w:color="auto"/>
              <w:left w:val="nil"/>
              <w:bottom w:val="single" w:sz="8" w:space="0" w:color="auto"/>
              <w:right w:val="nil"/>
            </w:tcBorders>
            <w:shd w:val="clear" w:color="000000" w:fill="FFDEE4"/>
            <w:noWrap/>
            <w:vAlign w:val="center"/>
            <w:hideMark/>
          </w:tcPr>
          <w:p w14:paraId="3AA887D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28-29 October 2021</w:t>
            </w:r>
          </w:p>
        </w:tc>
        <w:tc>
          <w:tcPr>
            <w:tcW w:w="2551" w:type="dxa"/>
            <w:tcBorders>
              <w:top w:val="single" w:sz="4" w:space="0" w:color="auto"/>
              <w:left w:val="nil"/>
              <w:bottom w:val="single" w:sz="8" w:space="0" w:color="auto"/>
              <w:right w:val="nil"/>
            </w:tcBorders>
            <w:shd w:val="clear" w:color="000000" w:fill="FFDEE4"/>
            <w:vAlign w:val="center"/>
            <w:hideMark/>
          </w:tcPr>
          <w:p w14:paraId="6E70837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single" w:sz="4" w:space="0" w:color="auto"/>
              <w:left w:val="nil"/>
              <w:bottom w:val="single" w:sz="8" w:space="0" w:color="auto"/>
              <w:right w:val="nil"/>
            </w:tcBorders>
            <w:shd w:val="clear" w:color="000000" w:fill="FFDEE4"/>
            <w:vAlign w:val="center"/>
            <w:hideMark/>
          </w:tcPr>
          <w:p w14:paraId="6D6F90A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60</w:t>
            </w:r>
          </w:p>
        </w:tc>
      </w:tr>
      <w:tr w:rsidR="00AF5AA4" w:rsidRPr="00935226" w14:paraId="7394B730" w14:textId="77777777" w:rsidTr="007A4F25">
        <w:trPr>
          <w:trHeight w:val="187"/>
        </w:trPr>
        <w:tc>
          <w:tcPr>
            <w:tcW w:w="3686" w:type="dxa"/>
            <w:tcBorders>
              <w:top w:val="nil"/>
              <w:left w:val="nil"/>
              <w:bottom w:val="single" w:sz="4" w:space="0" w:color="auto"/>
              <w:right w:val="nil"/>
            </w:tcBorders>
            <w:shd w:val="clear" w:color="000000" w:fill="FFDEE4"/>
            <w:noWrap/>
            <w:vAlign w:val="center"/>
            <w:hideMark/>
          </w:tcPr>
          <w:p w14:paraId="68433186" w14:textId="77777777" w:rsidR="00AF5AA4" w:rsidRPr="00935226" w:rsidRDefault="00AF5AA4" w:rsidP="007A4F25">
            <w:pPr>
              <w:widowControl/>
              <w:autoSpaceDE/>
              <w:autoSpaceDN/>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ELI Alps User Workshop</w:t>
            </w:r>
          </w:p>
        </w:tc>
        <w:tc>
          <w:tcPr>
            <w:tcW w:w="1843" w:type="dxa"/>
            <w:tcBorders>
              <w:top w:val="nil"/>
              <w:left w:val="nil"/>
              <w:bottom w:val="single" w:sz="4" w:space="0" w:color="auto"/>
              <w:right w:val="nil"/>
            </w:tcBorders>
            <w:shd w:val="clear" w:color="000000" w:fill="FFDEE4"/>
            <w:noWrap/>
            <w:vAlign w:val="center"/>
            <w:hideMark/>
          </w:tcPr>
          <w:p w14:paraId="74CFE2C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8-9 November 2021</w:t>
            </w:r>
          </w:p>
        </w:tc>
        <w:tc>
          <w:tcPr>
            <w:tcW w:w="2551" w:type="dxa"/>
            <w:tcBorders>
              <w:top w:val="nil"/>
              <w:left w:val="nil"/>
              <w:bottom w:val="single" w:sz="4" w:space="0" w:color="auto"/>
              <w:right w:val="nil"/>
            </w:tcBorders>
            <w:shd w:val="clear" w:color="000000" w:fill="FFDEE4"/>
            <w:noWrap/>
            <w:vAlign w:val="center"/>
            <w:hideMark/>
          </w:tcPr>
          <w:p w14:paraId="663BEB3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ELI Alps, Szeged, Hungary</w:t>
            </w:r>
          </w:p>
        </w:tc>
        <w:tc>
          <w:tcPr>
            <w:tcW w:w="1559" w:type="dxa"/>
            <w:tcBorders>
              <w:top w:val="nil"/>
              <w:left w:val="nil"/>
              <w:bottom w:val="single" w:sz="4" w:space="0" w:color="auto"/>
              <w:right w:val="nil"/>
            </w:tcBorders>
            <w:shd w:val="clear" w:color="000000" w:fill="FFDEE4"/>
            <w:vAlign w:val="center"/>
            <w:hideMark/>
          </w:tcPr>
          <w:p w14:paraId="23BBB82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161</w:t>
            </w:r>
          </w:p>
        </w:tc>
      </w:tr>
      <w:tr w:rsidR="00AF5AA4" w:rsidRPr="00935226" w14:paraId="4EC1251B" w14:textId="77777777" w:rsidTr="007A4F25">
        <w:trPr>
          <w:trHeight w:val="328"/>
        </w:trPr>
        <w:tc>
          <w:tcPr>
            <w:tcW w:w="3686" w:type="dxa"/>
            <w:tcBorders>
              <w:top w:val="single" w:sz="4" w:space="0" w:color="auto"/>
              <w:left w:val="nil"/>
              <w:bottom w:val="single" w:sz="8" w:space="0" w:color="auto"/>
              <w:right w:val="nil"/>
            </w:tcBorders>
            <w:shd w:val="clear" w:color="000000" w:fill="FFDEE4"/>
            <w:noWrap/>
            <w:vAlign w:val="center"/>
            <w:hideMark/>
          </w:tcPr>
          <w:p w14:paraId="2B44926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PSB Webinar - Publishing and open science</w:t>
            </w:r>
          </w:p>
        </w:tc>
        <w:tc>
          <w:tcPr>
            <w:tcW w:w="1843" w:type="dxa"/>
            <w:tcBorders>
              <w:top w:val="single" w:sz="4" w:space="0" w:color="auto"/>
              <w:left w:val="nil"/>
              <w:bottom w:val="single" w:sz="8" w:space="0" w:color="auto"/>
              <w:right w:val="nil"/>
            </w:tcBorders>
            <w:shd w:val="clear" w:color="000000" w:fill="FFDEE4"/>
            <w:noWrap/>
            <w:vAlign w:val="center"/>
            <w:hideMark/>
          </w:tcPr>
          <w:p w14:paraId="00B1CE9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15 November 2021</w:t>
            </w:r>
          </w:p>
        </w:tc>
        <w:tc>
          <w:tcPr>
            <w:tcW w:w="2551" w:type="dxa"/>
            <w:tcBorders>
              <w:top w:val="single" w:sz="4" w:space="0" w:color="auto"/>
              <w:left w:val="nil"/>
              <w:bottom w:val="single" w:sz="8" w:space="0" w:color="auto"/>
              <w:right w:val="nil"/>
            </w:tcBorders>
            <w:shd w:val="clear" w:color="000000" w:fill="FFDEE4"/>
            <w:noWrap/>
            <w:vAlign w:val="center"/>
            <w:hideMark/>
          </w:tcPr>
          <w:p w14:paraId="404F47C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single" w:sz="4" w:space="0" w:color="auto"/>
              <w:left w:val="nil"/>
              <w:bottom w:val="single" w:sz="8" w:space="0" w:color="auto"/>
              <w:right w:val="nil"/>
            </w:tcBorders>
            <w:shd w:val="clear" w:color="000000" w:fill="FFDEE4"/>
            <w:noWrap/>
            <w:vAlign w:val="center"/>
            <w:hideMark/>
          </w:tcPr>
          <w:p w14:paraId="3C817DB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562D54D8" w14:textId="77777777" w:rsidTr="007A4F25">
        <w:trPr>
          <w:trHeight w:val="51"/>
        </w:trPr>
        <w:tc>
          <w:tcPr>
            <w:tcW w:w="3686" w:type="dxa"/>
            <w:tcBorders>
              <w:top w:val="nil"/>
              <w:left w:val="nil"/>
              <w:bottom w:val="single" w:sz="8" w:space="0" w:color="auto"/>
              <w:right w:val="nil"/>
            </w:tcBorders>
            <w:shd w:val="clear" w:color="000000" w:fill="FFDEE4"/>
            <w:noWrap/>
            <w:vAlign w:val="center"/>
            <w:hideMark/>
          </w:tcPr>
          <w:p w14:paraId="62B96329"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Science Mesh workshop 2022</w:t>
            </w:r>
          </w:p>
        </w:tc>
        <w:tc>
          <w:tcPr>
            <w:tcW w:w="1843" w:type="dxa"/>
            <w:tcBorders>
              <w:top w:val="nil"/>
              <w:left w:val="nil"/>
              <w:bottom w:val="single" w:sz="8" w:space="0" w:color="auto"/>
              <w:right w:val="nil"/>
            </w:tcBorders>
            <w:shd w:val="clear" w:color="000000" w:fill="FFDEE4"/>
            <w:noWrap/>
            <w:vAlign w:val="center"/>
            <w:hideMark/>
          </w:tcPr>
          <w:p w14:paraId="7D1DFA6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26 January 2022</w:t>
            </w:r>
          </w:p>
        </w:tc>
        <w:tc>
          <w:tcPr>
            <w:tcW w:w="2551" w:type="dxa"/>
            <w:tcBorders>
              <w:top w:val="nil"/>
              <w:left w:val="nil"/>
              <w:bottom w:val="single" w:sz="8" w:space="0" w:color="auto"/>
              <w:right w:val="nil"/>
            </w:tcBorders>
            <w:shd w:val="clear" w:color="000000" w:fill="FFDEE4"/>
            <w:noWrap/>
            <w:vAlign w:val="center"/>
            <w:hideMark/>
          </w:tcPr>
          <w:p w14:paraId="021B36F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6917EEB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70</w:t>
            </w:r>
          </w:p>
        </w:tc>
      </w:tr>
      <w:tr w:rsidR="00AF5AA4" w:rsidRPr="00935226" w14:paraId="70F6E8DE" w14:textId="77777777" w:rsidTr="007A4F25">
        <w:trPr>
          <w:trHeight w:val="340"/>
        </w:trPr>
        <w:tc>
          <w:tcPr>
            <w:tcW w:w="3686" w:type="dxa"/>
            <w:tcBorders>
              <w:top w:val="nil"/>
              <w:left w:val="nil"/>
              <w:bottom w:val="single" w:sz="8" w:space="0" w:color="auto"/>
              <w:right w:val="nil"/>
            </w:tcBorders>
            <w:shd w:val="clear" w:color="000000" w:fill="FFDEE4"/>
            <w:noWrap/>
            <w:vAlign w:val="center"/>
            <w:hideMark/>
          </w:tcPr>
          <w:p w14:paraId="241CD11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3rd ESFRI-EOSC Workshop on R</w:t>
            </w:r>
            <w:r>
              <w:rPr>
                <w:rFonts w:ascii="Muli" w:eastAsia="Times New Roman" w:hAnsi="Muli" w:cs="Calibri"/>
                <w:b/>
                <w:bCs/>
                <w:color w:val="000000"/>
                <w:sz w:val="18"/>
                <w:szCs w:val="18"/>
                <w:lang w:val="en-GB" w:eastAsia="ja-JP" w:bidi="ar-SA"/>
              </w:rPr>
              <w:t>I</w:t>
            </w:r>
            <w:r w:rsidRPr="00935226">
              <w:rPr>
                <w:rFonts w:ascii="Muli" w:eastAsia="Times New Roman" w:hAnsi="Muli" w:cs="Calibri"/>
                <w:b/>
                <w:bCs/>
                <w:color w:val="000000"/>
                <w:sz w:val="18"/>
                <w:szCs w:val="18"/>
                <w:lang w:val="en-GB" w:eastAsia="ja-JP" w:bidi="ar-SA"/>
              </w:rPr>
              <w:t>s and EOSC</w:t>
            </w:r>
          </w:p>
        </w:tc>
        <w:tc>
          <w:tcPr>
            <w:tcW w:w="1843" w:type="dxa"/>
            <w:tcBorders>
              <w:top w:val="nil"/>
              <w:left w:val="nil"/>
              <w:bottom w:val="single" w:sz="8" w:space="0" w:color="auto"/>
              <w:right w:val="nil"/>
            </w:tcBorders>
            <w:shd w:val="clear" w:color="000000" w:fill="FFDEE4"/>
            <w:noWrap/>
            <w:vAlign w:val="center"/>
            <w:hideMark/>
          </w:tcPr>
          <w:p w14:paraId="008D308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25-26 January 2022</w:t>
            </w:r>
          </w:p>
        </w:tc>
        <w:tc>
          <w:tcPr>
            <w:tcW w:w="2551" w:type="dxa"/>
            <w:tcBorders>
              <w:top w:val="nil"/>
              <w:left w:val="nil"/>
              <w:bottom w:val="single" w:sz="8" w:space="0" w:color="auto"/>
              <w:right w:val="nil"/>
            </w:tcBorders>
            <w:shd w:val="clear" w:color="000000" w:fill="FFDEE4"/>
            <w:noWrap/>
            <w:vAlign w:val="center"/>
            <w:hideMark/>
          </w:tcPr>
          <w:p w14:paraId="438C4D9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788A694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65799332" w14:textId="77777777" w:rsidTr="007A4F25">
        <w:trPr>
          <w:trHeight w:val="147"/>
        </w:trPr>
        <w:tc>
          <w:tcPr>
            <w:tcW w:w="3686" w:type="dxa"/>
            <w:tcBorders>
              <w:top w:val="nil"/>
              <w:left w:val="nil"/>
              <w:bottom w:val="single" w:sz="8" w:space="0" w:color="auto"/>
              <w:right w:val="nil"/>
            </w:tcBorders>
            <w:shd w:val="clear" w:color="auto" w:fill="C9DAE3"/>
            <w:noWrap/>
            <w:vAlign w:val="center"/>
            <w:hideMark/>
          </w:tcPr>
          <w:p w14:paraId="4B507F83"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OASYS </w:t>
            </w:r>
            <w:proofErr w:type="spellStart"/>
            <w:r w:rsidRPr="00935226">
              <w:rPr>
                <w:rFonts w:ascii="Muli" w:eastAsia="Times New Roman" w:hAnsi="Muli" w:cs="Calibri"/>
                <w:b/>
                <w:bCs/>
                <w:color w:val="000000"/>
                <w:sz w:val="18"/>
                <w:szCs w:val="18"/>
                <w:lang w:val="en-GB" w:eastAsia="ja-JP" w:bidi="ar-SA"/>
              </w:rPr>
              <w:t>practicals</w:t>
            </w:r>
            <w:proofErr w:type="spellEnd"/>
            <w:r w:rsidRPr="00935226">
              <w:rPr>
                <w:rFonts w:ascii="Muli" w:eastAsia="Times New Roman" w:hAnsi="Muli" w:cs="Calibri"/>
                <w:b/>
                <w:bCs/>
                <w:color w:val="000000"/>
                <w:sz w:val="18"/>
                <w:szCs w:val="18"/>
                <w:lang w:val="en-GB" w:eastAsia="ja-JP" w:bidi="ar-SA"/>
              </w:rPr>
              <w:t xml:space="preserve"> </w:t>
            </w:r>
            <w:r>
              <w:rPr>
                <w:rFonts w:ascii="Muli" w:eastAsia="Times New Roman" w:hAnsi="Muli" w:cs="Calibri"/>
                <w:b/>
                <w:bCs/>
                <w:color w:val="000000"/>
                <w:sz w:val="18"/>
                <w:szCs w:val="18"/>
                <w:lang w:val="en-GB" w:eastAsia="ja-JP" w:bidi="ar-SA"/>
              </w:rPr>
              <w:t xml:space="preserve">- </w:t>
            </w:r>
            <w:r w:rsidRPr="00935226">
              <w:rPr>
                <w:rFonts w:ascii="Muli" w:eastAsia="Times New Roman" w:hAnsi="Muli" w:cs="Calibri"/>
                <w:b/>
                <w:bCs/>
                <w:color w:val="000000"/>
                <w:sz w:val="18"/>
                <w:szCs w:val="18"/>
                <w:lang w:val="en-GB" w:eastAsia="ja-JP" w:bidi="ar-SA"/>
              </w:rPr>
              <w:t>Hercules school 2022</w:t>
            </w:r>
          </w:p>
        </w:tc>
        <w:tc>
          <w:tcPr>
            <w:tcW w:w="1843" w:type="dxa"/>
            <w:tcBorders>
              <w:top w:val="nil"/>
              <w:left w:val="nil"/>
              <w:bottom w:val="single" w:sz="8" w:space="0" w:color="auto"/>
              <w:right w:val="nil"/>
            </w:tcBorders>
            <w:shd w:val="clear" w:color="auto" w:fill="C9DAE3"/>
            <w:noWrap/>
            <w:vAlign w:val="center"/>
            <w:hideMark/>
          </w:tcPr>
          <w:p w14:paraId="6A38AFF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15 &amp; 17 March</w:t>
            </w:r>
          </w:p>
        </w:tc>
        <w:tc>
          <w:tcPr>
            <w:tcW w:w="2551" w:type="dxa"/>
            <w:tcBorders>
              <w:top w:val="nil"/>
              <w:left w:val="nil"/>
              <w:bottom w:val="single" w:sz="8" w:space="0" w:color="auto"/>
              <w:right w:val="nil"/>
            </w:tcBorders>
            <w:shd w:val="clear" w:color="auto" w:fill="C9DAE3"/>
            <w:noWrap/>
            <w:vAlign w:val="center"/>
            <w:hideMark/>
          </w:tcPr>
          <w:p w14:paraId="1BC3556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Grenoble – France</w:t>
            </w:r>
          </w:p>
        </w:tc>
        <w:tc>
          <w:tcPr>
            <w:tcW w:w="1559" w:type="dxa"/>
            <w:tcBorders>
              <w:top w:val="nil"/>
              <w:left w:val="nil"/>
              <w:bottom w:val="single" w:sz="8" w:space="0" w:color="auto"/>
              <w:right w:val="nil"/>
            </w:tcBorders>
            <w:shd w:val="clear" w:color="auto" w:fill="C9DAE3"/>
            <w:noWrap/>
            <w:vAlign w:val="center"/>
            <w:hideMark/>
          </w:tcPr>
          <w:p w14:paraId="2FAEF1A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7</w:t>
            </w:r>
          </w:p>
        </w:tc>
      </w:tr>
      <w:tr w:rsidR="00AF5AA4" w:rsidRPr="00935226" w14:paraId="2C7B444C" w14:textId="77777777" w:rsidTr="007A4F25">
        <w:trPr>
          <w:trHeight w:val="80"/>
        </w:trPr>
        <w:tc>
          <w:tcPr>
            <w:tcW w:w="3686" w:type="dxa"/>
            <w:tcBorders>
              <w:top w:val="nil"/>
              <w:left w:val="nil"/>
              <w:bottom w:val="single" w:sz="8" w:space="0" w:color="auto"/>
              <w:right w:val="nil"/>
            </w:tcBorders>
            <w:shd w:val="clear" w:color="000000" w:fill="FFDEE4"/>
            <w:noWrap/>
            <w:vAlign w:val="center"/>
            <w:hideMark/>
          </w:tcPr>
          <w:p w14:paraId="0410C4DA"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Online NFDI </w:t>
            </w:r>
            <w:proofErr w:type="spellStart"/>
            <w:r w:rsidRPr="00935226">
              <w:rPr>
                <w:rFonts w:ascii="Muli" w:eastAsia="Times New Roman" w:hAnsi="Muli" w:cs="Calibri"/>
                <w:b/>
                <w:bCs/>
                <w:color w:val="000000"/>
                <w:sz w:val="18"/>
                <w:szCs w:val="18"/>
                <w:lang w:val="en-GB" w:eastAsia="ja-JP" w:bidi="ar-SA"/>
              </w:rPr>
              <w:t>NeXus</w:t>
            </w:r>
            <w:proofErr w:type="spellEnd"/>
            <w:r w:rsidRPr="00935226">
              <w:rPr>
                <w:rFonts w:ascii="Muli" w:eastAsia="Times New Roman" w:hAnsi="Muli" w:cs="Calibri"/>
                <w:b/>
                <w:bCs/>
                <w:color w:val="000000"/>
                <w:sz w:val="18"/>
                <w:szCs w:val="18"/>
                <w:lang w:val="en-GB" w:eastAsia="ja-JP" w:bidi="ar-SA"/>
              </w:rPr>
              <w:t xml:space="preserve"> Workshop</w:t>
            </w:r>
          </w:p>
        </w:tc>
        <w:tc>
          <w:tcPr>
            <w:tcW w:w="1843" w:type="dxa"/>
            <w:tcBorders>
              <w:top w:val="nil"/>
              <w:left w:val="nil"/>
              <w:bottom w:val="single" w:sz="8" w:space="0" w:color="auto"/>
              <w:right w:val="nil"/>
            </w:tcBorders>
            <w:shd w:val="clear" w:color="000000" w:fill="FFDEE4"/>
            <w:noWrap/>
            <w:vAlign w:val="center"/>
            <w:hideMark/>
          </w:tcPr>
          <w:p w14:paraId="125C90F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17-18 March 2022</w:t>
            </w:r>
          </w:p>
        </w:tc>
        <w:tc>
          <w:tcPr>
            <w:tcW w:w="2551" w:type="dxa"/>
            <w:tcBorders>
              <w:top w:val="nil"/>
              <w:left w:val="nil"/>
              <w:bottom w:val="single" w:sz="8" w:space="0" w:color="auto"/>
              <w:right w:val="nil"/>
            </w:tcBorders>
            <w:shd w:val="clear" w:color="000000" w:fill="FFDEE4"/>
            <w:noWrap/>
            <w:vAlign w:val="center"/>
            <w:hideMark/>
          </w:tcPr>
          <w:p w14:paraId="0431852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7ACD2E6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63</w:t>
            </w:r>
          </w:p>
        </w:tc>
      </w:tr>
      <w:tr w:rsidR="00AF5AA4" w:rsidRPr="00935226" w14:paraId="3E18549E" w14:textId="77777777" w:rsidTr="007A4F25">
        <w:trPr>
          <w:trHeight w:val="288"/>
        </w:trPr>
        <w:tc>
          <w:tcPr>
            <w:tcW w:w="3686" w:type="dxa"/>
            <w:tcBorders>
              <w:top w:val="nil"/>
              <w:left w:val="nil"/>
              <w:bottom w:val="single" w:sz="8" w:space="0" w:color="auto"/>
              <w:right w:val="nil"/>
            </w:tcBorders>
            <w:shd w:val="clear" w:color="auto" w:fill="D9D9D9"/>
            <w:noWrap/>
            <w:vAlign w:val="center"/>
            <w:hideMark/>
          </w:tcPr>
          <w:p w14:paraId="0FF7E7B6"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SRI 2021 – 14th International Conference on Synchrotron Radiation Instrumentation</w:t>
            </w:r>
          </w:p>
        </w:tc>
        <w:tc>
          <w:tcPr>
            <w:tcW w:w="1843" w:type="dxa"/>
            <w:tcBorders>
              <w:top w:val="nil"/>
              <w:left w:val="nil"/>
              <w:bottom w:val="single" w:sz="8" w:space="0" w:color="auto"/>
              <w:right w:val="nil"/>
            </w:tcBorders>
            <w:shd w:val="clear" w:color="auto" w:fill="D9D9D9"/>
            <w:noWrap/>
            <w:vAlign w:val="center"/>
            <w:hideMark/>
          </w:tcPr>
          <w:p w14:paraId="3480EB4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31 March 2022</w:t>
            </w:r>
          </w:p>
        </w:tc>
        <w:tc>
          <w:tcPr>
            <w:tcW w:w="2551" w:type="dxa"/>
            <w:tcBorders>
              <w:top w:val="nil"/>
              <w:left w:val="nil"/>
              <w:bottom w:val="single" w:sz="8" w:space="0" w:color="auto"/>
              <w:right w:val="nil"/>
            </w:tcBorders>
            <w:shd w:val="clear" w:color="auto" w:fill="D9D9D9"/>
            <w:noWrap/>
            <w:vAlign w:val="center"/>
            <w:hideMark/>
          </w:tcPr>
          <w:p w14:paraId="50CE4161"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D9D9D9"/>
            <w:noWrap/>
            <w:vAlign w:val="center"/>
            <w:hideMark/>
          </w:tcPr>
          <w:p w14:paraId="13AF107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0D1EAC07" w14:textId="77777777" w:rsidTr="007A4F25">
        <w:trPr>
          <w:trHeight w:val="340"/>
        </w:trPr>
        <w:tc>
          <w:tcPr>
            <w:tcW w:w="3686" w:type="dxa"/>
            <w:tcBorders>
              <w:top w:val="nil"/>
              <w:left w:val="nil"/>
              <w:bottom w:val="single" w:sz="8" w:space="0" w:color="auto"/>
              <w:right w:val="nil"/>
            </w:tcBorders>
            <w:shd w:val="clear" w:color="000000" w:fill="FFDEE4"/>
            <w:noWrap/>
            <w:vAlign w:val="center"/>
            <w:hideMark/>
          </w:tcPr>
          <w:p w14:paraId="4672F6A2" w14:textId="77777777" w:rsidR="00AF5AA4" w:rsidRPr="00866620" w:rsidRDefault="00AF5AA4" w:rsidP="007A4F25">
            <w:pPr>
              <w:widowControl/>
              <w:autoSpaceDE/>
              <w:autoSpaceDN/>
              <w:jc w:val="left"/>
              <w:rPr>
                <w:rFonts w:ascii="Muli" w:eastAsia="Times New Roman" w:hAnsi="Muli" w:cs="Calibri"/>
                <w:b/>
                <w:bCs/>
                <w:color w:val="000000"/>
                <w:sz w:val="18"/>
                <w:szCs w:val="18"/>
                <w:lang w:val="fr-FR" w:eastAsia="ja-JP" w:bidi="ar-SA"/>
              </w:rPr>
            </w:pPr>
            <w:r w:rsidRPr="00866620">
              <w:rPr>
                <w:rFonts w:ascii="Muli" w:eastAsia="Times New Roman" w:hAnsi="Muli" w:cs="Calibri"/>
                <w:b/>
                <w:bCs/>
                <w:color w:val="000000"/>
                <w:sz w:val="18"/>
                <w:szCs w:val="18"/>
                <w:lang w:val="fr-FR" w:eastAsia="ja-JP" w:bidi="ar-SA"/>
              </w:rPr>
              <w:t>Workshop “EOSC, un atout pour la recherche”</w:t>
            </w:r>
          </w:p>
        </w:tc>
        <w:tc>
          <w:tcPr>
            <w:tcW w:w="1843" w:type="dxa"/>
            <w:tcBorders>
              <w:top w:val="nil"/>
              <w:left w:val="nil"/>
              <w:bottom w:val="single" w:sz="8" w:space="0" w:color="auto"/>
              <w:right w:val="nil"/>
            </w:tcBorders>
            <w:shd w:val="clear" w:color="000000" w:fill="FFDEE4"/>
            <w:noWrap/>
            <w:vAlign w:val="center"/>
            <w:hideMark/>
          </w:tcPr>
          <w:p w14:paraId="436C786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08</w:t>
            </w:r>
            <w:r>
              <w:rPr>
                <w:rFonts w:ascii="Muli" w:eastAsia="Times New Roman" w:hAnsi="Muli" w:cs="Calibri"/>
                <w:color w:val="000000"/>
                <w:sz w:val="18"/>
                <w:szCs w:val="18"/>
                <w:lang w:val="en-GB" w:eastAsia="ja-JP" w:bidi="ar-SA"/>
              </w:rPr>
              <w:t xml:space="preserve"> April 20</w:t>
            </w:r>
            <w:r w:rsidRPr="00935226">
              <w:rPr>
                <w:rFonts w:ascii="Muli" w:eastAsia="Times New Roman" w:hAnsi="Muli" w:cs="Calibri"/>
                <w:color w:val="000000"/>
                <w:sz w:val="18"/>
                <w:szCs w:val="18"/>
                <w:lang w:val="en-GB" w:eastAsia="ja-JP" w:bidi="ar-SA"/>
              </w:rPr>
              <w:t>22</w:t>
            </w:r>
          </w:p>
        </w:tc>
        <w:tc>
          <w:tcPr>
            <w:tcW w:w="2551" w:type="dxa"/>
            <w:tcBorders>
              <w:top w:val="nil"/>
              <w:left w:val="nil"/>
              <w:bottom w:val="single" w:sz="8" w:space="0" w:color="auto"/>
              <w:right w:val="nil"/>
            </w:tcBorders>
            <w:shd w:val="clear" w:color="000000" w:fill="FFDEE4"/>
            <w:noWrap/>
            <w:vAlign w:val="center"/>
            <w:hideMark/>
          </w:tcPr>
          <w:p w14:paraId="3353A8D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FFDEE4"/>
            <w:noWrap/>
            <w:vAlign w:val="center"/>
            <w:hideMark/>
          </w:tcPr>
          <w:p w14:paraId="2B80F40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126</w:t>
            </w:r>
          </w:p>
        </w:tc>
      </w:tr>
      <w:tr w:rsidR="00AF5AA4" w:rsidRPr="00935226" w14:paraId="38C63681" w14:textId="77777777" w:rsidTr="007A4F25">
        <w:trPr>
          <w:trHeight w:val="340"/>
        </w:trPr>
        <w:tc>
          <w:tcPr>
            <w:tcW w:w="3686" w:type="dxa"/>
            <w:tcBorders>
              <w:top w:val="nil"/>
              <w:left w:val="nil"/>
              <w:bottom w:val="single" w:sz="8" w:space="0" w:color="auto"/>
              <w:right w:val="nil"/>
            </w:tcBorders>
            <w:shd w:val="clear" w:color="auto" w:fill="D9D9D9"/>
            <w:noWrap/>
            <w:vAlign w:val="center"/>
            <w:hideMark/>
          </w:tcPr>
          <w:p w14:paraId="6CBA4934"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EIROforum</w:t>
            </w:r>
            <w:proofErr w:type="spellEnd"/>
            <w:r w:rsidRPr="00935226">
              <w:rPr>
                <w:rFonts w:ascii="Muli" w:eastAsia="Times New Roman" w:hAnsi="Muli" w:cs="Calibri"/>
                <w:b/>
                <w:bCs/>
                <w:color w:val="000000"/>
                <w:sz w:val="18"/>
                <w:szCs w:val="18"/>
                <w:lang w:val="en-GB" w:eastAsia="ja-JP" w:bidi="ar-SA"/>
              </w:rPr>
              <w:t xml:space="preserve"> Conference – Grand challenges in AI and data science</w:t>
            </w:r>
          </w:p>
        </w:tc>
        <w:tc>
          <w:tcPr>
            <w:tcW w:w="1843" w:type="dxa"/>
            <w:tcBorders>
              <w:top w:val="nil"/>
              <w:left w:val="nil"/>
              <w:bottom w:val="single" w:sz="8" w:space="0" w:color="auto"/>
              <w:right w:val="nil"/>
            </w:tcBorders>
            <w:shd w:val="clear" w:color="auto" w:fill="D9D9D9"/>
            <w:noWrap/>
            <w:vAlign w:val="center"/>
            <w:hideMark/>
          </w:tcPr>
          <w:p w14:paraId="419746B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28</w:t>
            </w:r>
            <w:r>
              <w:rPr>
                <w:rFonts w:ascii="Muli" w:eastAsia="Times New Roman" w:hAnsi="Muli" w:cs="Calibri"/>
                <w:color w:val="000000"/>
                <w:sz w:val="18"/>
                <w:szCs w:val="18"/>
                <w:lang w:val="en-GB" w:eastAsia="ja-JP" w:bidi="ar-SA"/>
              </w:rPr>
              <w:t xml:space="preserve"> April 20</w:t>
            </w:r>
            <w:r w:rsidRPr="00935226">
              <w:rPr>
                <w:rFonts w:ascii="Muli" w:eastAsia="Times New Roman" w:hAnsi="Muli" w:cs="Calibri"/>
                <w:color w:val="000000"/>
                <w:sz w:val="18"/>
                <w:szCs w:val="18"/>
                <w:lang w:val="en-GB" w:eastAsia="ja-JP" w:bidi="ar-SA"/>
              </w:rPr>
              <w:t>22</w:t>
            </w:r>
          </w:p>
        </w:tc>
        <w:tc>
          <w:tcPr>
            <w:tcW w:w="2551" w:type="dxa"/>
            <w:tcBorders>
              <w:top w:val="nil"/>
              <w:left w:val="nil"/>
              <w:bottom w:val="single" w:sz="8" w:space="0" w:color="auto"/>
              <w:right w:val="nil"/>
            </w:tcBorders>
            <w:shd w:val="clear" w:color="auto" w:fill="D9D9D9"/>
            <w:noWrap/>
            <w:vAlign w:val="center"/>
            <w:hideMark/>
          </w:tcPr>
          <w:p w14:paraId="63812AB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auto" w:fill="D9D9D9"/>
            <w:noWrap/>
            <w:vAlign w:val="center"/>
            <w:hideMark/>
          </w:tcPr>
          <w:p w14:paraId="6D50332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w:t>
            </w:r>
          </w:p>
        </w:tc>
      </w:tr>
      <w:tr w:rsidR="00AF5AA4" w:rsidRPr="00935226" w14:paraId="51873FE0" w14:textId="77777777" w:rsidTr="007A4F25">
        <w:trPr>
          <w:trHeight w:val="407"/>
        </w:trPr>
        <w:tc>
          <w:tcPr>
            <w:tcW w:w="3686" w:type="dxa"/>
            <w:tcBorders>
              <w:top w:val="nil"/>
              <w:left w:val="nil"/>
              <w:bottom w:val="single" w:sz="8" w:space="0" w:color="auto"/>
              <w:right w:val="nil"/>
            </w:tcBorders>
            <w:shd w:val="clear" w:color="000000" w:fill="D9D9D9"/>
            <w:noWrap/>
            <w:vAlign w:val="center"/>
            <w:hideMark/>
          </w:tcPr>
          <w:p w14:paraId="2725D1A6"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SHHOC Final Conference - "Advancing SSH Research with </w:t>
            </w:r>
            <w:proofErr w:type="spellStart"/>
            <w:r w:rsidRPr="00935226">
              <w:rPr>
                <w:rFonts w:ascii="Muli" w:eastAsia="Times New Roman" w:hAnsi="Muli" w:cs="Calibri"/>
                <w:b/>
                <w:bCs/>
                <w:color w:val="000000"/>
                <w:sz w:val="18"/>
                <w:szCs w:val="18"/>
                <w:lang w:val="en-GB" w:eastAsia="ja-JP" w:bidi="ar-SA"/>
              </w:rPr>
              <w:t>SSHOCingly</w:t>
            </w:r>
            <w:proofErr w:type="spellEnd"/>
            <w:r w:rsidRPr="00935226">
              <w:rPr>
                <w:rFonts w:ascii="Muli" w:eastAsia="Times New Roman" w:hAnsi="Muli" w:cs="Calibri"/>
                <w:b/>
                <w:bCs/>
                <w:color w:val="000000"/>
                <w:sz w:val="18"/>
                <w:szCs w:val="18"/>
                <w:lang w:val="en-GB" w:eastAsia="ja-JP" w:bidi="ar-SA"/>
              </w:rPr>
              <w:t xml:space="preserve"> good and sustainable Resources”</w:t>
            </w:r>
          </w:p>
        </w:tc>
        <w:tc>
          <w:tcPr>
            <w:tcW w:w="1843" w:type="dxa"/>
            <w:tcBorders>
              <w:top w:val="nil"/>
              <w:left w:val="nil"/>
              <w:bottom w:val="single" w:sz="8" w:space="0" w:color="auto"/>
              <w:right w:val="nil"/>
            </w:tcBorders>
            <w:shd w:val="clear" w:color="000000" w:fill="D9D9D9"/>
            <w:noWrap/>
            <w:vAlign w:val="center"/>
            <w:hideMark/>
          </w:tcPr>
          <w:p w14:paraId="70E89E8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val="en-GB" w:eastAsia="ja-JP" w:bidi="ar-SA"/>
              </w:rPr>
              <w:t>06 April 20</w:t>
            </w:r>
            <w:r w:rsidRPr="00935226">
              <w:rPr>
                <w:rFonts w:ascii="Muli" w:eastAsia="Times New Roman" w:hAnsi="Muli" w:cs="Calibri"/>
                <w:color w:val="000000"/>
                <w:sz w:val="18"/>
                <w:szCs w:val="18"/>
                <w:lang w:val="en-GB" w:eastAsia="ja-JP" w:bidi="ar-SA"/>
              </w:rPr>
              <w:t>22</w:t>
            </w:r>
          </w:p>
        </w:tc>
        <w:tc>
          <w:tcPr>
            <w:tcW w:w="2551" w:type="dxa"/>
            <w:tcBorders>
              <w:top w:val="nil"/>
              <w:left w:val="nil"/>
              <w:bottom w:val="single" w:sz="8" w:space="0" w:color="auto"/>
              <w:right w:val="nil"/>
            </w:tcBorders>
            <w:shd w:val="clear" w:color="000000" w:fill="D9D9D9"/>
            <w:noWrap/>
            <w:vAlign w:val="center"/>
            <w:hideMark/>
          </w:tcPr>
          <w:p w14:paraId="271676F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 + Brussels</w:t>
            </w:r>
          </w:p>
        </w:tc>
        <w:tc>
          <w:tcPr>
            <w:tcW w:w="1559" w:type="dxa"/>
            <w:tcBorders>
              <w:top w:val="nil"/>
              <w:left w:val="nil"/>
              <w:bottom w:val="single" w:sz="8" w:space="0" w:color="auto"/>
              <w:right w:val="nil"/>
            </w:tcBorders>
            <w:shd w:val="clear" w:color="000000" w:fill="D9D9D9"/>
            <w:noWrap/>
            <w:vAlign w:val="center"/>
            <w:hideMark/>
          </w:tcPr>
          <w:p w14:paraId="23DF889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val="en-GB" w:eastAsia="ja-JP" w:bidi="ar-SA"/>
              </w:rPr>
              <w:t>290</w:t>
            </w:r>
          </w:p>
        </w:tc>
      </w:tr>
      <w:tr w:rsidR="00AF5AA4" w:rsidRPr="00935226" w14:paraId="5D99A019" w14:textId="77777777" w:rsidTr="007A4F25">
        <w:trPr>
          <w:trHeight w:val="336"/>
        </w:trPr>
        <w:tc>
          <w:tcPr>
            <w:tcW w:w="3686" w:type="dxa"/>
            <w:tcBorders>
              <w:top w:val="nil"/>
              <w:left w:val="nil"/>
              <w:bottom w:val="single" w:sz="8" w:space="0" w:color="auto"/>
              <w:right w:val="nil"/>
            </w:tcBorders>
            <w:shd w:val="clear" w:color="000000" w:fill="FFDEE4"/>
            <w:noWrap/>
            <w:vAlign w:val="center"/>
            <w:hideMark/>
          </w:tcPr>
          <w:p w14:paraId="4CAA515C"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lastRenderedPageBreak/>
              <w:t>Workshop: National policies relevant to EOSC deployment. Status, gaps and steps towards harmonisation</w:t>
            </w:r>
          </w:p>
        </w:tc>
        <w:tc>
          <w:tcPr>
            <w:tcW w:w="1843" w:type="dxa"/>
            <w:tcBorders>
              <w:top w:val="nil"/>
              <w:left w:val="nil"/>
              <w:bottom w:val="single" w:sz="8" w:space="0" w:color="auto"/>
              <w:right w:val="nil"/>
            </w:tcBorders>
            <w:shd w:val="clear" w:color="000000" w:fill="FFDEE4"/>
            <w:noWrap/>
            <w:vAlign w:val="center"/>
            <w:hideMark/>
          </w:tcPr>
          <w:p w14:paraId="3D00203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 May 2022</w:t>
            </w:r>
          </w:p>
        </w:tc>
        <w:tc>
          <w:tcPr>
            <w:tcW w:w="2551" w:type="dxa"/>
            <w:tcBorders>
              <w:top w:val="nil"/>
              <w:left w:val="nil"/>
              <w:bottom w:val="single" w:sz="8" w:space="0" w:color="auto"/>
              <w:right w:val="nil"/>
            </w:tcBorders>
            <w:shd w:val="clear" w:color="000000" w:fill="FFDEE4"/>
            <w:noWrap/>
            <w:vAlign w:val="center"/>
            <w:hideMark/>
          </w:tcPr>
          <w:p w14:paraId="48E0F07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 + Strasbourg (France)</w:t>
            </w:r>
          </w:p>
        </w:tc>
        <w:tc>
          <w:tcPr>
            <w:tcW w:w="1559" w:type="dxa"/>
            <w:tcBorders>
              <w:top w:val="nil"/>
              <w:left w:val="nil"/>
              <w:bottom w:val="single" w:sz="8" w:space="0" w:color="auto"/>
              <w:right w:val="nil"/>
            </w:tcBorders>
            <w:shd w:val="clear" w:color="000000" w:fill="FFDEE4"/>
            <w:vAlign w:val="center"/>
            <w:hideMark/>
          </w:tcPr>
          <w:p w14:paraId="7875E33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80</w:t>
            </w:r>
          </w:p>
        </w:tc>
      </w:tr>
      <w:tr w:rsidR="00AF5AA4" w:rsidRPr="00935226" w14:paraId="690490DE" w14:textId="77777777" w:rsidTr="007A4F25">
        <w:trPr>
          <w:trHeight w:val="700"/>
        </w:trPr>
        <w:tc>
          <w:tcPr>
            <w:tcW w:w="3686" w:type="dxa"/>
            <w:tcBorders>
              <w:top w:val="nil"/>
              <w:left w:val="nil"/>
              <w:bottom w:val="single" w:sz="8" w:space="0" w:color="auto"/>
              <w:right w:val="nil"/>
            </w:tcBorders>
            <w:shd w:val="clear" w:color="000000" w:fill="C9D9E3"/>
            <w:noWrap/>
            <w:vAlign w:val="center"/>
            <w:hideMark/>
          </w:tcPr>
          <w:p w14:paraId="699FBC11"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proofErr w:type="spellStart"/>
            <w:r w:rsidRPr="00935226">
              <w:rPr>
                <w:rFonts w:ascii="Muli" w:eastAsia="Times New Roman" w:hAnsi="Muli" w:cs="Calibri"/>
                <w:b/>
                <w:bCs/>
                <w:color w:val="000000"/>
                <w:sz w:val="18"/>
                <w:szCs w:val="18"/>
                <w:lang w:val="en-GB" w:eastAsia="ja-JP" w:bidi="ar-SA"/>
              </w:rPr>
              <w:t>MonaCOSTE</w:t>
            </w:r>
            <w:proofErr w:type="spellEnd"/>
            <w:r w:rsidRPr="00935226">
              <w:rPr>
                <w:rFonts w:ascii="Muli" w:eastAsia="Times New Roman" w:hAnsi="Muli" w:cs="Calibri"/>
                <w:b/>
                <w:bCs/>
                <w:color w:val="000000"/>
                <w:sz w:val="18"/>
                <w:szCs w:val="18"/>
                <w:lang w:val="en-GB" w:eastAsia="ja-JP" w:bidi="ar-SA"/>
              </w:rPr>
              <w:t xml:space="preserve"> summer school - </w:t>
            </w:r>
            <w:proofErr w:type="spellStart"/>
            <w:r w:rsidRPr="00935226">
              <w:rPr>
                <w:rFonts w:ascii="Muli" w:eastAsia="Times New Roman" w:hAnsi="Muli" w:cs="Calibri"/>
                <w:b/>
                <w:bCs/>
                <w:color w:val="000000"/>
                <w:sz w:val="18"/>
                <w:szCs w:val="18"/>
                <w:lang w:val="en-GB" w:eastAsia="ja-JP" w:bidi="ar-SA"/>
              </w:rPr>
              <w:t>Modeling</w:t>
            </w:r>
            <w:proofErr w:type="spellEnd"/>
            <w:r w:rsidRPr="00935226">
              <w:rPr>
                <w:rFonts w:ascii="Muli" w:eastAsia="Times New Roman" w:hAnsi="Muli" w:cs="Calibri"/>
                <w:b/>
                <w:bCs/>
                <w:color w:val="000000"/>
                <w:sz w:val="18"/>
                <w:szCs w:val="18"/>
                <w:lang w:val="en-GB" w:eastAsia="ja-JP" w:bidi="ar-SA"/>
              </w:rPr>
              <w:t xml:space="preserve"> Nanomaterials for Energy Transport and Storage</w:t>
            </w:r>
          </w:p>
        </w:tc>
        <w:tc>
          <w:tcPr>
            <w:tcW w:w="1843" w:type="dxa"/>
            <w:tcBorders>
              <w:top w:val="nil"/>
              <w:left w:val="nil"/>
              <w:bottom w:val="single" w:sz="8" w:space="0" w:color="auto"/>
              <w:right w:val="nil"/>
            </w:tcBorders>
            <w:shd w:val="clear" w:color="000000" w:fill="C9D9E3"/>
            <w:noWrap/>
            <w:vAlign w:val="center"/>
            <w:hideMark/>
          </w:tcPr>
          <w:p w14:paraId="2FFEC1F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8-13 May 2022</w:t>
            </w:r>
          </w:p>
        </w:tc>
        <w:tc>
          <w:tcPr>
            <w:tcW w:w="2551" w:type="dxa"/>
            <w:tcBorders>
              <w:top w:val="nil"/>
              <w:left w:val="nil"/>
              <w:bottom w:val="single" w:sz="8" w:space="0" w:color="auto"/>
              <w:right w:val="nil"/>
            </w:tcBorders>
            <w:shd w:val="clear" w:color="000000" w:fill="C9D9E3"/>
            <w:noWrap/>
            <w:vAlign w:val="center"/>
            <w:hideMark/>
          </w:tcPr>
          <w:p w14:paraId="5B64599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xml:space="preserve">Villa </w:t>
            </w:r>
            <w:proofErr w:type="spellStart"/>
            <w:r w:rsidRPr="00935226">
              <w:rPr>
                <w:rFonts w:ascii="Muli" w:eastAsia="Times New Roman" w:hAnsi="Muli" w:cs="Calibri"/>
                <w:color w:val="000000"/>
                <w:sz w:val="18"/>
                <w:szCs w:val="18"/>
                <w:lang w:val="en-GB" w:eastAsia="ja-JP" w:bidi="ar-SA"/>
              </w:rPr>
              <w:t>Clythia</w:t>
            </w:r>
            <w:proofErr w:type="spellEnd"/>
            <w:r w:rsidRPr="00935226">
              <w:rPr>
                <w:rFonts w:ascii="Muli" w:eastAsia="Times New Roman" w:hAnsi="Muli" w:cs="Calibri"/>
                <w:color w:val="000000"/>
                <w:sz w:val="18"/>
                <w:szCs w:val="18"/>
                <w:lang w:val="en-GB" w:eastAsia="ja-JP" w:bidi="ar-SA"/>
              </w:rPr>
              <w:t xml:space="preserve"> - </w:t>
            </w:r>
            <w:proofErr w:type="spellStart"/>
            <w:r w:rsidRPr="00935226">
              <w:rPr>
                <w:rFonts w:ascii="Muli" w:eastAsia="Times New Roman" w:hAnsi="Muli" w:cs="Calibri"/>
                <w:color w:val="000000"/>
                <w:sz w:val="18"/>
                <w:szCs w:val="18"/>
                <w:lang w:val="en-GB" w:eastAsia="ja-JP" w:bidi="ar-SA"/>
              </w:rPr>
              <w:t>Fréjus</w:t>
            </w:r>
            <w:proofErr w:type="spellEnd"/>
            <w:r w:rsidRPr="00935226">
              <w:rPr>
                <w:rFonts w:ascii="Muli" w:eastAsia="Times New Roman" w:hAnsi="Muli" w:cs="Calibri"/>
                <w:color w:val="000000"/>
                <w:sz w:val="18"/>
                <w:szCs w:val="18"/>
                <w:lang w:val="en-GB" w:eastAsia="ja-JP" w:bidi="ar-SA"/>
              </w:rPr>
              <w:t xml:space="preserve"> (France)</w:t>
            </w:r>
          </w:p>
        </w:tc>
        <w:tc>
          <w:tcPr>
            <w:tcW w:w="1559" w:type="dxa"/>
            <w:tcBorders>
              <w:top w:val="nil"/>
              <w:left w:val="nil"/>
              <w:bottom w:val="single" w:sz="8" w:space="0" w:color="auto"/>
              <w:right w:val="nil"/>
            </w:tcBorders>
            <w:shd w:val="clear" w:color="000000" w:fill="C9D9E3"/>
            <w:noWrap/>
            <w:vAlign w:val="center"/>
            <w:hideMark/>
          </w:tcPr>
          <w:p w14:paraId="33CD60BA"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40</w:t>
            </w:r>
          </w:p>
        </w:tc>
      </w:tr>
      <w:tr w:rsidR="00AF5AA4" w:rsidRPr="00935226" w14:paraId="1661B5C5" w14:textId="77777777" w:rsidTr="007A4F25">
        <w:trPr>
          <w:trHeight w:val="340"/>
        </w:trPr>
        <w:tc>
          <w:tcPr>
            <w:tcW w:w="3686" w:type="dxa"/>
            <w:tcBorders>
              <w:top w:val="nil"/>
              <w:left w:val="nil"/>
              <w:bottom w:val="single" w:sz="8" w:space="0" w:color="auto"/>
              <w:right w:val="nil"/>
            </w:tcBorders>
            <w:shd w:val="clear" w:color="000000" w:fill="FFDEE4"/>
            <w:noWrap/>
            <w:vAlign w:val="center"/>
            <w:hideMark/>
          </w:tcPr>
          <w:p w14:paraId="6F36718F"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European HDF5 User Group Meeting 2022</w:t>
            </w:r>
          </w:p>
        </w:tc>
        <w:tc>
          <w:tcPr>
            <w:tcW w:w="1843" w:type="dxa"/>
            <w:tcBorders>
              <w:top w:val="nil"/>
              <w:left w:val="nil"/>
              <w:bottom w:val="single" w:sz="8" w:space="0" w:color="auto"/>
              <w:right w:val="nil"/>
            </w:tcBorders>
            <w:shd w:val="clear" w:color="000000" w:fill="FFDEE4"/>
            <w:noWrap/>
            <w:vAlign w:val="center"/>
            <w:hideMark/>
          </w:tcPr>
          <w:p w14:paraId="16AF5DC8"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31 May 2022</w:t>
            </w:r>
          </w:p>
        </w:tc>
        <w:tc>
          <w:tcPr>
            <w:tcW w:w="2551" w:type="dxa"/>
            <w:tcBorders>
              <w:top w:val="nil"/>
              <w:left w:val="nil"/>
              <w:bottom w:val="single" w:sz="8" w:space="0" w:color="auto"/>
              <w:right w:val="nil"/>
            </w:tcBorders>
            <w:shd w:val="clear" w:color="000000" w:fill="FFDEE4"/>
            <w:vAlign w:val="center"/>
            <w:hideMark/>
          </w:tcPr>
          <w:p w14:paraId="60AD8B9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Saint Paul-</w:t>
            </w:r>
            <w:proofErr w:type="spellStart"/>
            <w:r w:rsidRPr="00935226">
              <w:rPr>
                <w:rFonts w:ascii="Muli" w:eastAsia="Times New Roman" w:hAnsi="Muli" w:cs="Calibri"/>
                <w:color w:val="000000"/>
                <w:sz w:val="18"/>
                <w:szCs w:val="18"/>
                <w:lang w:val="en-GB" w:eastAsia="ja-JP" w:bidi="ar-SA"/>
              </w:rPr>
              <w:t>lez</w:t>
            </w:r>
            <w:proofErr w:type="spellEnd"/>
            <w:r w:rsidRPr="00935226">
              <w:rPr>
                <w:rFonts w:ascii="Muli" w:eastAsia="Times New Roman" w:hAnsi="Muli" w:cs="Calibri"/>
                <w:color w:val="000000"/>
                <w:sz w:val="18"/>
                <w:szCs w:val="18"/>
                <w:lang w:val="en-GB" w:eastAsia="ja-JP" w:bidi="ar-SA"/>
              </w:rPr>
              <w:t>-Durance</w:t>
            </w:r>
          </w:p>
        </w:tc>
        <w:tc>
          <w:tcPr>
            <w:tcW w:w="1559" w:type="dxa"/>
            <w:tcBorders>
              <w:top w:val="nil"/>
              <w:left w:val="nil"/>
              <w:bottom w:val="single" w:sz="8" w:space="0" w:color="auto"/>
              <w:right w:val="nil"/>
            </w:tcBorders>
            <w:shd w:val="clear" w:color="000000" w:fill="FFDEE4"/>
            <w:noWrap/>
            <w:vAlign w:val="center"/>
            <w:hideMark/>
          </w:tcPr>
          <w:p w14:paraId="7CD1C43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p>
        </w:tc>
      </w:tr>
      <w:tr w:rsidR="00AF5AA4" w:rsidRPr="00935226" w14:paraId="4F4FDA7F" w14:textId="77777777" w:rsidTr="007A4F25">
        <w:trPr>
          <w:trHeight w:val="278"/>
        </w:trPr>
        <w:tc>
          <w:tcPr>
            <w:tcW w:w="3686" w:type="dxa"/>
            <w:tcBorders>
              <w:top w:val="nil"/>
              <w:left w:val="nil"/>
              <w:bottom w:val="single" w:sz="8" w:space="0" w:color="auto"/>
              <w:right w:val="nil"/>
            </w:tcBorders>
            <w:shd w:val="clear" w:color="000000" w:fill="D9D9D9"/>
            <w:noWrap/>
            <w:vAlign w:val="center"/>
            <w:hideMark/>
          </w:tcPr>
          <w:p w14:paraId="3D87122B"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European User Offices Meeting - EUOM 2022</w:t>
            </w:r>
          </w:p>
        </w:tc>
        <w:tc>
          <w:tcPr>
            <w:tcW w:w="1843" w:type="dxa"/>
            <w:tcBorders>
              <w:top w:val="nil"/>
              <w:left w:val="nil"/>
              <w:bottom w:val="single" w:sz="8" w:space="0" w:color="auto"/>
              <w:right w:val="nil"/>
            </w:tcBorders>
            <w:shd w:val="clear" w:color="000000" w:fill="D9D9D9"/>
            <w:noWrap/>
            <w:vAlign w:val="center"/>
            <w:hideMark/>
          </w:tcPr>
          <w:p w14:paraId="01D0E00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13-14 June 2022</w:t>
            </w:r>
          </w:p>
        </w:tc>
        <w:tc>
          <w:tcPr>
            <w:tcW w:w="2551" w:type="dxa"/>
            <w:tcBorders>
              <w:top w:val="nil"/>
              <w:left w:val="nil"/>
              <w:bottom w:val="single" w:sz="8" w:space="0" w:color="auto"/>
              <w:right w:val="nil"/>
            </w:tcBorders>
            <w:shd w:val="clear" w:color="000000" w:fill="D9D9D9"/>
            <w:vAlign w:val="center"/>
            <w:hideMark/>
          </w:tcPr>
          <w:p w14:paraId="452F2F4E" w14:textId="77777777" w:rsidR="00AF5AA4" w:rsidRPr="00935226" w:rsidRDefault="00AF5AA4" w:rsidP="007A4F25">
            <w:pPr>
              <w:widowControl/>
              <w:autoSpaceDE/>
              <w:autoSpaceDN/>
              <w:jc w:val="center"/>
              <w:rPr>
                <w:rFonts w:ascii="Muli" w:eastAsia="Times New Roman" w:hAnsi="Muli" w:cs="Calibri"/>
                <w:color w:val="000000"/>
                <w:sz w:val="18"/>
                <w:szCs w:val="18"/>
                <w:lang w:val="pl-PL" w:eastAsia="ja-JP" w:bidi="ar-SA"/>
              </w:rPr>
            </w:pPr>
            <w:r w:rsidRPr="00935226">
              <w:rPr>
                <w:rFonts w:ascii="Muli" w:eastAsia="Times New Roman" w:hAnsi="Muli" w:cs="Calibri"/>
                <w:color w:val="000000"/>
                <w:sz w:val="18"/>
                <w:szCs w:val="18"/>
                <w:lang w:val="pl-PL" w:eastAsia="ja-JP" w:bidi="ar-SA"/>
              </w:rPr>
              <w:t>ELI Beamlines in Dolny Brezany (Czech Republic)</w:t>
            </w:r>
          </w:p>
        </w:tc>
        <w:tc>
          <w:tcPr>
            <w:tcW w:w="1559" w:type="dxa"/>
            <w:tcBorders>
              <w:top w:val="nil"/>
              <w:left w:val="nil"/>
              <w:bottom w:val="single" w:sz="8" w:space="0" w:color="auto"/>
              <w:right w:val="nil"/>
            </w:tcBorders>
            <w:shd w:val="clear" w:color="000000" w:fill="D9D9D9"/>
            <w:vAlign w:val="center"/>
            <w:hideMark/>
          </w:tcPr>
          <w:p w14:paraId="3E36971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41 in person, 21 online</w:t>
            </w:r>
          </w:p>
        </w:tc>
      </w:tr>
      <w:tr w:rsidR="00AF5AA4" w:rsidRPr="00935226" w14:paraId="044F6169" w14:textId="77777777" w:rsidTr="007A4F25">
        <w:trPr>
          <w:trHeight w:val="660"/>
        </w:trPr>
        <w:tc>
          <w:tcPr>
            <w:tcW w:w="3686" w:type="dxa"/>
            <w:tcBorders>
              <w:top w:val="nil"/>
              <w:left w:val="nil"/>
              <w:bottom w:val="single" w:sz="8" w:space="0" w:color="auto"/>
              <w:right w:val="nil"/>
            </w:tcBorders>
            <w:shd w:val="clear" w:color="000000" w:fill="D9D9D9"/>
            <w:noWrap/>
            <w:vAlign w:val="center"/>
            <w:hideMark/>
          </w:tcPr>
          <w:p w14:paraId="457E255C"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ESOF 2022 - PaNOSC online session - Open Data for healthier societies: a virtuous cycle?</w:t>
            </w:r>
          </w:p>
        </w:tc>
        <w:tc>
          <w:tcPr>
            <w:tcW w:w="1843" w:type="dxa"/>
            <w:tcBorders>
              <w:top w:val="nil"/>
              <w:left w:val="nil"/>
              <w:bottom w:val="single" w:sz="8" w:space="0" w:color="auto"/>
              <w:right w:val="nil"/>
            </w:tcBorders>
            <w:shd w:val="clear" w:color="000000" w:fill="D9D9D9"/>
            <w:noWrap/>
            <w:vAlign w:val="center"/>
            <w:hideMark/>
          </w:tcPr>
          <w:p w14:paraId="136C117E"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16 July 2022</w:t>
            </w:r>
          </w:p>
        </w:tc>
        <w:tc>
          <w:tcPr>
            <w:tcW w:w="2551" w:type="dxa"/>
            <w:tcBorders>
              <w:top w:val="nil"/>
              <w:left w:val="nil"/>
              <w:bottom w:val="single" w:sz="8" w:space="0" w:color="auto"/>
              <w:right w:val="nil"/>
            </w:tcBorders>
            <w:shd w:val="clear" w:color="000000" w:fill="D9D9D9"/>
            <w:vAlign w:val="center"/>
            <w:hideMark/>
          </w:tcPr>
          <w:p w14:paraId="33E7C4C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Online</w:t>
            </w:r>
          </w:p>
        </w:tc>
        <w:tc>
          <w:tcPr>
            <w:tcW w:w="1559" w:type="dxa"/>
            <w:tcBorders>
              <w:top w:val="nil"/>
              <w:left w:val="nil"/>
              <w:bottom w:val="single" w:sz="8" w:space="0" w:color="auto"/>
              <w:right w:val="nil"/>
            </w:tcBorders>
            <w:shd w:val="clear" w:color="000000" w:fill="D9D9D9"/>
            <w:vAlign w:val="center"/>
            <w:hideMark/>
          </w:tcPr>
          <w:p w14:paraId="5D759E8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w:t>
            </w:r>
          </w:p>
        </w:tc>
      </w:tr>
      <w:tr w:rsidR="00AF5AA4" w:rsidRPr="00935226" w14:paraId="67403DEF" w14:textId="77777777" w:rsidTr="007A4F25">
        <w:trPr>
          <w:trHeight w:val="51"/>
        </w:trPr>
        <w:tc>
          <w:tcPr>
            <w:tcW w:w="3686" w:type="dxa"/>
            <w:tcBorders>
              <w:top w:val="nil"/>
              <w:left w:val="nil"/>
              <w:bottom w:val="single" w:sz="8" w:space="0" w:color="auto"/>
              <w:right w:val="nil"/>
            </w:tcBorders>
            <w:shd w:val="clear" w:color="000000" w:fill="D9D9D9"/>
            <w:vAlign w:val="center"/>
            <w:hideMark/>
          </w:tcPr>
          <w:p w14:paraId="7458ADBE"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ICNS 2022</w:t>
            </w:r>
          </w:p>
        </w:tc>
        <w:tc>
          <w:tcPr>
            <w:tcW w:w="1843" w:type="dxa"/>
            <w:tcBorders>
              <w:top w:val="nil"/>
              <w:left w:val="nil"/>
              <w:bottom w:val="single" w:sz="8" w:space="0" w:color="auto"/>
              <w:right w:val="nil"/>
            </w:tcBorders>
            <w:shd w:val="clear" w:color="000000" w:fill="D9D9D9"/>
            <w:vAlign w:val="center"/>
            <w:hideMark/>
          </w:tcPr>
          <w:p w14:paraId="090E3F7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21-25 August</w:t>
            </w:r>
            <w:r>
              <w:rPr>
                <w:rFonts w:ascii="Muli" w:eastAsia="Times New Roman" w:hAnsi="Muli" w:cs="Calibri"/>
                <w:color w:val="000000"/>
                <w:sz w:val="18"/>
                <w:szCs w:val="18"/>
                <w:lang w:val="en-GB" w:eastAsia="ja-JP" w:bidi="ar-SA"/>
              </w:rPr>
              <w:t xml:space="preserve"> 2022</w:t>
            </w:r>
          </w:p>
        </w:tc>
        <w:tc>
          <w:tcPr>
            <w:tcW w:w="2551" w:type="dxa"/>
            <w:tcBorders>
              <w:top w:val="nil"/>
              <w:left w:val="nil"/>
              <w:bottom w:val="single" w:sz="8" w:space="0" w:color="auto"/>
              <w:right w:val="nil"/>
            </w:tcBorders>
            <w:shd w:val="clear" w:color="000000" w:fill="D9D9D9"/>
            <w:vAlign w:val="center"/>
            <w:hideMark/>
          </w:tcPr>
          <w:p w14:paraId="02A6AD27"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Buenos Aires - Argentina</w:t>
            </w:r>
          </w:p>
        </w:tc>
        <w:tc>
          <w:tcPr>
            <w:tcW w:w="1559" w:type="dxa"/>
            <w:tcBorders>
              <w:top w:val="nil"/>
              <w:left w:val="nil"/>
              <w:bottom w:val="single" w:sz="8" w:space="0" w:color="auto"/>
              <w:right w:val="nil"/>
            </w:tcBorders>
            <w:shd w:val="clear" w:color="000000" w:fill="D9D9D9"/>
            <w:vAlign w:val="center"/>
            <w:hideMark/>
          </w:tcPr>
          <w:p w14:paraId="4F4D659E" w14:textId="59EFD6FF"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val="en-GB" w:eastAsia="ja-JP" w:bidi="ar-SA"/>
              </w:rPr>
              <w:t>10</w:t>
            </w:r>
          </w:p>
        </w:tc>
      </w:tr>
      <w:tr w:rsidR="00AF5AA4" w:rsidRPr="00935226" w14:paraId="44D0F4CC" w14:textId="77777777" w:rsidTr="007A4F25">
        <w:trPr>
          <w:trHeight w:val="283"/>
        </w:trPr>
        <w:tc>
          <w:tcPr>
            <w:tcW w:w="3686" w:type="dxa"/>
            <w:tcBorders>
              <w:top w:val="nil"/>
              <w:left w:val="nil"/>
              <w:bottom w:val="single" w:sz="8" w:space="0" w:color="auto"/>
              <w:right w:val="nil"/>
            </w:tcBorders>
            <w:shd w:val="clear" w:color="000000" w:fill="C9D9E3"/>
            <w:noWrap/>
            <w:vAlign w:val="center"/>
            <w:hideMark/>
          </w:tcPr>
          <w:p w14:paraId="2694DB02"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ELI Summer School</w:t>
            </w:r>
          </w:p>
        </w:tc>
        <w:tc>
          <w:tcPr>
            <w:tcW w:w="1843" w:type="dxa"/>
            <w:tcBorders>
              <w:top w:val="nil"/>
              <w:left w:val="nil"/>
              <w:bottom w:val="single" w:sz="8" w:space="0" w:color="auto"/>
              <w:right w:val="nil"/>
            </w:tcBorders>
            <w:shd w:val="clear" w:color="000000" w:fill="C9D9E3"/>
            <w:vAlign w:val="center"/>
            <w:hideMark/>
          </w:tcPr>
          <w:p w14:paraId="37A2A5C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30 August - 2 September 2022</w:t>
            </w:r>
          </w:p>
        </w:tc>
        <w:tc>
          <w:tcPr>
            <w:tcW w:w="2551" w:type="dxa"/>
            <w:tcBorders>
              <w:top w:val="nil"/>
              <w:left w:val="nil"/>
              <w:bottom w:val="single" w:sz="8" w:space="0" w:color="auto"/>
              <w:right w:val="nil"/>
            </w:tcBorders>
            <w:shd w:val="clear" w:color="000000" w:fill="C9D9E3"/>
            <w:noWrap/>
            <w:vAlign w:val="center"/>
            <w:hideMark/>
          </w:tcPr>
          <w:p w14:paraId="75BDC8A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ELI Alps, Szeged, Hungary</w:t>
            </w:r>
          </w:p>
        </w:tc>
        <w:tc>
          <w:tcPr>
            <w:tcW w:w="1559" w:type="dxa"/>
            <w:tcBorders>
              <w:top w:val="nil"/>
              <w:left w:val="nil"/>
              <w:bottom w:val="single" w:sz="8" w:space="0" w:color="auto"/>
              <w:right w:val="nil"/>
            </w:tcBorders>
            <w:shd w:val="clear" w:color="000000" w:fill="C9D9E3"/>
            <w:noWrap/>
            <w:vAlign w:val="center"/>
            <w:hideMark/>
          </w:tcPr>
          <w:p w14:paraId="0CC6E1C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50 onsite participants</w:t>
            </w:r>
          </w:p>
        </w:tc>
      </w:tr>
      <w:tr w:rsidR="00AF5AA4" w:rsidRPr="00935226" w14:paraId="5F356B16" w14:textId="77777777" w:rsidTr="007A4F25">
        <w:trPr>
          <w:trHeight w:val="340"/>
        </w:trPr>
        <w:tc>
          <w:tcPr>
            <w:tcW w:w="3686" w:type="dxa"/>
            <w:tcBorders>
              <w:top w:val="nil"/>
              <w:left w:val="nil"/>
              <w:bottom w:val="single" w:sz="8" w:space="0" w:color="auto"/>
              <w:right w:val="nil"/>
            </w:tcBorders>
            <w:shd w:val="clear" w:color="000000" w:fill="C9D9E3"/>
            <w:noWrap/>
            <w:vAlign w:val="center"/>
            <w:hideMark/>
          </w:tcPr>
          <w:p w14:paraId="1F4C1DF6"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 xml:space="preserve">vscode-h5web – a </w:t>
            </w:r>
            <w:proofErr w:type="spellStart"/>
            <w:r w:rsidRPr="00935226">
              <w:rPr>
                <w:rFonts w:ascii="Muli" w:eastAsia="Times New Roman" w:hAnsi="Muli" w:cs="Calibri"/>
                <w:b/>
                <w:bCs/>
                <w:color w:val="000000"/>
                <w:sz w:val="18"/>
                <w:szCs w:val="18"/>
                <w:lang w:val="en-GB" w:eastAsia="ja-JP" w:bidi="ar-SA"/>
              </w:rPr>
              <w:t>VSCode</w:t>
            </w:r>
            <w:proofErr w:type="spellEnd"/>
            <w:r w:rsidRPr="00935226">
              <w:rPr>
                <w:rFonts w:ascii="Muli" w:eastAsia="Times New Roman" w:hAnsi="Muli" w:cs="Calibri"/>
                <w:b/>
                <w:bCs/>
                <w:color w:val="000000"/>
                <w:sz w:val="18"/>
                <w:szCs w:val="18"/>
                <w:lang w:val="en-GB" w:eastAsia="ja-JP" w:bidi="ar-SA"/>
              </w:rPr>
              <w:t xml:space="preserve"> extension to explore and visualize HDF5 files</w:t>
            </w:r>
          </w:p>
        </w:tc>
        <w:tc>
          <w:tcPr>
            <w:tcW w:w="1843" w:type="dxa"/>
            <w:tcBorders>
              <w:top w:val="nil"/>
              <w:left w:val="nil"/>
              <w:bottom w:val="single" w:sz="8" w:space="0" w:color="auto"/>
              <w:right w:val="nil"/>
            </w:tcBorders>
            <w:shd w:val="clear" w:color="000000" w:fill="C9D9E3"/>
            <w:vAlign w:val="center"/>
            <w:hideMark/>
          </w:tcPr>
          <w:p w14:paraId="462636C4"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31 August 2022</w:t>
            </w:r>
          </w:p>
        </w:tc>
        <w:tc>
          <w:tcPr>
            <w:tcW w:w="2551" w:type="dxa"/>
            <w:tcBorders>
              <w:top w:val="nil"/>
              <w:left w:val="nil"/>
              <w:bottom w:val="single" w:sz="8" w:space="0" w:color="auto"/>
              <w:right w:val="nil"/>
            </w:tcBorders>
            <w:shd w:val="clear" w:color="000000" w:fill="C9D9E3"/>
            <w:noWrap/>
            <w:vAlign w:val="center"/>
            <w:hideMark/>
          </w:tcPr>
          <w:p w14:paraId="430FD33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HDF Group, online</w:t>
            </w:r>
          </w:p>
        </w:tc>
        <w:tc>
          <w:tcPr>
            <w:tcW w:w="1559" w:type="dxa"/>
            <w:tcBorders>
              <w:top w:val="nil"/>
              <w:left w:val="nil"/>
              <w:bottom w:val="single" w:sz="8" w:space="0" w:color="auto"/>
              <w:right w:val="nil"/>
            </w:tcBorders>
            <w:shd w:val="clear" w:color="000000" w:fill="C9D9E3"/>
            <w:noWrap/>
            <w:vAlign w:val="center"/>
            <w:hideMark/>
          </w:tcPr>
          <w:p w14:paraId="5126F943"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43</w:t>
            </w:r>
          </w:p>
        </w:tc>
      </w:tr>
      <w:tr w:rsidR="00AF5AA4" w:rsidRPr="00935226" w14:paraId="11F9C33C" w14:textId="77777777" w:rsidTr="007A4F25">
        <w:trPr>
          <w:trHeight w:val="56"/>
        </w:trPr>
        <w:tc>
          <w:tcPr>
            <w:tcW w:w="3686" w:type="dxa"/>
            <w:tcBorders>
              <w:top w:val="nil"/>
              <w:left w:val="nil"/>
              <w:bottom w:val="single" w:sz="8" w:space="0" w:color="auto"/>
              <w:right w:val="nil"/>
            </w:tcBorders>
            <w:shd w:val="clear" w:color="000000" w:fill="D9D9D9"/>
            <w:vAlign w:val="center"/>
            <w:hideMark/>
          </w:tcPr>
          <w:p w14:paraId="1F5A0C7A"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NOBUGS conference 2022</w:t>
            </w:r>
          </w:p>
        </w:tc>
        <w:tc>
          <w:tcPr>
            <w:tcW w:w="1843" w:type="dxa"/>
            <w:tcBorders>
              <w:top w:val="nil"/>
              <w:left w:val="nil"/>
              <w:bottom w:val="single" w:sz="8" w:space="0" w:color="auto"/>
              <w:right w:val="nil"/>
            </w:tcBorders>
            <w:shd w:val="clear" w:color="000000" w:fill="D9D9D9"/>
            <w:vAlign w:val="center"/>
            <w:hideMark/>
          </w:tcPr>
          <w:p w14:paraId="5C9D63D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19-22 September</w:t>
            </w:r>
          </w:p>
        </w:tc>
        <w:tc>
          <w:tcPr>
            <w:tcW w:w="2551" w:type="dxa"/>
            <w:tcBorders>
              <w:top w:val="nil"/>
              <w:left w:val="nil"/>
              <w:bottom w:val="single" w:sz="8" w:space="0" w:color="auto"/>
              <w:right w:val="nil"/>
            </w:tcBorders>
            <w:shd w:val="clear" w:color="000000" w:fill="D9D9D9"/>
            <w:vAlign w:val="center"/>
            <w:hideMark/>
          </w:tcPr>
          <w:p w14:paraId="1D0CC9F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xml:space="preserve">PSI in </w:t>
            </w:r>
            <w:proofErr w:type="spellStart"/>
            <w:r w:rsidRPr="00935226">
              <w:rPr>
                <w:rFonts w:ascii="Muli" w:eastAsia="Times New Roman" w:hAnsi="Muli" w:cs="Calibri"/>
                <w:color w:val="000000"/>
                <w:sz w:val="18"/>
                <w:szCs w:val="18"/>
                <w:lang w:val="en-GB" w:eastAsia="ja-JP" w:bidi="ar-SA"/>
              </w:rPr>
              <w:t>Villigen</w:t>
            </w:r>
            <w:proofErr w:type="spellEnd"/>
            <w:r w:rsidRPr="00935226">
              <w:rPr>
                <w:rFonts w:ascii="Muli" w:eastAsia="Times New Roman" w:hAnsi="Muli" w:cs="Calibri"/>
                <w:color w:val="000000"/>
                <w:sz w:val="18"/>
                <w:szCs w:val="18"/>
                <w:lang w:val="en-GB" w:eastAsia="ja-JP" w:bidi="ar-SA"/>
              </w:rPr>
              <w:t xml:space="preserve"> - Switzerland</w:t>
            </w:r>
          </w:p>
        </w:tc>
        <w:tc>
          <w:tcPr>
            <w:tcW w:w="1559" w:type="dxa"/>
            <w:tcBorders>
              <w:top w:val="nil"/>
              <w:left w:val="nil"/>
              <w:bottom w:val="single" w:sz="8" w:space="0" w:color="auto"/>
              <w:right w:val="nil"/>
            </w:tcBorders>
            <w:shd w:val="clear" w:color="000000" w:fill="D9D9D9"/>
            <w:vAlign w:val="center"/>
            <w:hideMark/>
          </w:tcPr>
          <w:p w14:paraId="0EACB07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110 onsite + 150 online</w:t>
            </w:r>
          </w:p>
        </w:tc>
      </w:tr>
      <w:tr w:rsidR="00AF5AA4" w:rsidRPr="00935226" w14:paraId="7B6BA12B" w14:textId="77777777" w:rsidTr="007A4F25">
        <w:trPr>
          <w:trHeight w:val="51"/>
        </w:trPr>
        <w:tc>
          <w:tcPr>
            <w:tcW w:w="3686" w:type="dxa"/>
            <w:tcBorders>
              <w:top w:val="nil"/>
              <w:left w:val="nil"/>
              <w:bottom w:val="single" w:sz="8" w:space="0" w:color="auto"/>
              <w:right w:val="nil"/>
            </w:tcBorders>
            <w:shd w:val="clear" w:color="000000" w:fill="D9D9D9"/>
            <w:vAlign w:val="center"/>
            <w:hideMark/>
          </w:tcPr>
          <w:p w14:paraId="35C382A7"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EGI Conference 2022</w:t>
            </w:r>
          </w:p>
        </w:tc>
        <w:tc>
          <w:tcPr>
            <w:tcW w:w="1843" w:type="dxa"/>
            <w:tcBorders>
              <w:top w:val="nil"/>
              <w:left w:val="nil"/>
              <w:bottom w:val="single" w:sz="8" w:space="0" w:color="auto"/>
              <w:right w:val="nil"/>
            </w:tcBorders>
            <w:shd w:val="clear" w:color="000000" w:fill="D9D9D9"/>
            <w:vAlign w:val="center"/>
            <w:hideMark/>
          </w:tcPr>
          <w:p w14:paraId="287820CD"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20-22 September 2022</w:t>
            </w:r>
          </w:p>
        </w:tc>
        <w:tc>
          <w:tcPr>
            <w:tcW w:w="2551" w:type="dxa"/>
            <w:tcBorders>
              <w:top w:val="nil"/>
              <w:left w:val="nil"/>
              <w:bottom w:val="single" w:sz="8" w:space="0" w:color="auto"/>
              <w:right w:val="nil"/>
            </w:tcBorders>
            <w:shd w:val="clear" w:color="000000" w:fill="D9D9D9"/>
            <w:vAlign w:val="center"/>
            <w:hideMark/>
          </w:tcPr>
          <w:p w14:paraId="238F3409"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Prague – Czech Republic</w:t>
            </w:r>
          </w:p>
        </w:tc>
        <w:tc>
          <w:tcPr>
            <w:tcW w:w="1559" w:type="dxa"/>
            <w:tcBorders>
              <w:top w:val="nil"/>
              <w:left w:val="nil"/>
              <w:bottom w:val="single" w:sz="8" w:space="0" w:color="auto"/>
              <w:right w:val="nil"/>
            </w:tcBorders>
            <w:shd w:val="clear" w:color="000000" w:fill="D9D9D9"/>
            <w:vAlign w:val="center"/>
            <w:hideMark/>
          </w:tcPr>
          <w:p w14:paraId="47CC15C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Pr>
                <w:rFonts w:ascii="Muli" w:eastAsia="Times New Roman" w:hAnsi="Muli" w:cs="Calibri"/>
                <w:color w:val="000000"/>
                <w:sz w:val="18"/>
                <w:szCs w:val="18"/>
                <w:lang w:eastAsia="ja-JP" w:bidi="ar-SA"/>
              </w:rPr>
              <w:t>~40</w:t>
            </w:r>
            <w:r w:rsidRPr="00935226">
              <w:rPr>
                <w:rFonts w:ascii="Muli" w:eastAsia="Times New Roman" w:hAnsi="Muli" w:cs="Calibri"/>
                <w:color w:val="000000"/>
                <w:sz w:val="18"/>
                <w:szCs w:val="18"/>
                <w:lang w:val="en-GB" w:eastAsia="ja-JP" w:bidi="ar-SA"/>
              </w:rPr>
              <w:t> </w:t>
            </w:r>
          </w:p>
        </w:tc>
      </w:tr>
      <w:tr w:rsidR="00AF5AA4" w:rsidRPr="00935226" w14:paraId="1D314172" w14:textId="77777777" w:rsidTr="007A4F25">
        <w:trPr>
          <w:trHeight w:val="52"/>
        </w:trPr>
        <w:tc>
          <w:tcPr>
            <w:tcW w:w="3686" w:type="dxa"/>
            <w:tcBorders>
              <w:top w:val="nil"/>
              <w:left w:val="nil"/>
              <w:bottom w:val="single" w:sz="8" w:space="0" w:color="auto"/>
              <w:right w:val="nil"/>
            </w:tcBorders>
            <w:shd w:val="clear" w:color="000000" w:fill="D9D9D9"/>
            <w:vAlign w:val="center"/>
            <w:hideMark/>
          </w:tcPr>
          <w:p w14:paraId="6B12EBD3"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ESS ILL User Meeting 2022 (Poster session)</w:t>
            </w:r>
          </w:p>
        </w:tc>
        <w:tc>
          <w:tcPr>
            <w:tcW w:w="1843" w:type="dxa"/>
            <w:tcBorders>
              <w:top w:val="nil"/>
              <w:left w:val="nil"/>
              <w:bottom w:val="single" w:sz="8" w:space="0" w:color="auto"/>
              <w:right w:val="nil"/>
            </w:tcBorders>
            <w:shd w:val="clear" w:color="000000" w:fill="D9D9D9"/>
            <w:vAlign w:val="center"/>
            <w:hideMark/>
          </w:tcPr>
          <w:p w14:paraId="4FEDEB9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5-7 October 2022</w:t>
            </w:r>
          </w:p>
        </w:tc>
        <w:tc>
          <w:tcPr>
            <w:tcW w:w="2551" w:type="dxa"/>
            <w:tcBorders>
              <w:top w:val="nil"/>
              <w:left w:val="nil"/>
              <w:bottom w:val="single" w:sz="8" w:space="0" w:color="auto"/>
              <w:right w:val="nil"/>
            </w:tcBorders>
            <w:shd w:val="clear" w:color="000000" w:fill="D9D9D9"/>
            <w:vAlign w:val="center"/>
            <w:hideMark/>
          </w:tcPr>
          <w:p w14:paraId="75732BD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Lund - Sweden</w:t>
            </w:r>
          </w:p>
        </w:tc>
        <w:tc>
          <w:tcPr>
            <w:tcW w:w="1559" w:type="dxa"/>
            <w:tcBorders>
              <w:top w:val="nil"/>
              <w:left w:val="nil"/>
              <w:bottom w:val="single" w:sz="8" w:space="0" w:color="auto"/>
              <w:right w:val="nil"/>
            </w:tcBorders>
            <w:shd w:val="clear" w:color="000000" w:fill="D9D9D9"/>
            <w:vAlign w:val="center"/>
            <w:hideMark/>
          </w:tcPr>
          <w:p w14:paraId="5E667F5F"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320</w:t>
            </w:r>
          </w:p>
        </w:tc>
      </w:tr>
      <w:tr w:rsidR="00AF5AA4" w:rsidRPr="00935226" w14:paraId="6A5C5F38" w14:textId="77777777" w:rsidTr="007A4F25">
        <w:trPr>
          <w:trHeight w:val="51"/>
        </w:trPr>
        <w:tc>
          <w:tcPr>
            <w:tcW w:w="3686" w:type="dxa"/>
            <w:tcBorders>
              <w:top w:val="nil"/>
              <w:left w:val="nil"/>
              <w:bottom w:val="single" w:sz="8" w:space="0" w:color="auto"/>
              <w:right w:val="nil"/>
            </w:tcBorders>
            <w:shd w:val="clear" w:color="000000" w:fill="D9D9D9"/>
            <w:vAlign w:val="center"/>
            <w:hideMark/>
          </w:tcPr>
          <w:p w14:paraId="05A87567"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“ESCAPE to the Future” final conference</w:t>
            </w:r>
          </w:p>
        </w:tc>
        <w:tc>
          <w:tcPr>
            <w:tcW w:w="1843" w:type="dxa"/>
            <w:tcBorders>
              <w:top w:val="nil"/>
              <w:left w:val="nil"/>
              <w:bottom w:val="single" w:sz="8" w:space="0" w:color="auto"/>
              <w:right w:val="nil"/>
            </w:tcBorders>
            <w:shd w:val="clear" w:color="000000" w:fill="D9D9D9"/>
            <w:vAlign w:val="center"/>
            <w:hideMark/>
          </w:tcPr>
          <w:p w14:paraId="2AACB2BB"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25 October 2022</w:t>
            </w:r>
          </w:p>
        </w:tc>
        <w:tc>
          <w:tcPr>
            <w:tcW w:w="2551" w:type="dxa"/>
            <w:tcBorders>
              <w:top w:val="nil"/>
              <w:left w:val="nil"/>
              <w:bottom w:val="single" w:sz="8" w:space="0" w:color="auto"/>
              <w:right w:val="nil"/>
            </w:tcBorders>
            <w:shd w:val="clear" w:color="000000" w:fill="D9D9D9"/>
            <w:vAlign w:val="center"/>
            <w:hideMark/>
          </w:tcPr>
          <w:p w14:paraId="3E518042"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Brussels - Belgium</w:t>
            </w:r>
          </w:p>
        </w:tc>
        <w:tc>
          <w:tcPr>
            <w:tcW w:w="1559" w:type="dxa"/>
            <w:tcBorders>
              <w:top w:val="nil"/>
              <w:left w:val="nil"/>
              <w:bottom w:val="single" w:sz="8" w:space="0" w:color="auto"/>
              <w:right w:val="nil"/>
            </w:tcBorders>
            <w:shd w:val="clear" w:color="000000" w:fill="D9D9D9"/>
            <w:vAlign w:val="center"/>
            <w:hideMark/>
          </w:tcPr>
          <w:p w14:paraId="57B23306"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p>
        </w:tc>
      </w:tr>
      <w:tr w:rsidR="00AF5AA4" w:rsidRPr="00935226" w14:paraId="7C5DCB8F" w14:textId="77777777" w:rsidTr="007A4F25">
        <w:trPr>
          <w:trHeight w:val="94"/>
        </w:trPr>
        <w:tc>
          <w:tcPr>
            <w:tcW w:w="3686" w:type="dxa"/>
            <w:tcBorders>
              <w:top w:val="nil"/>
              <w:left w:val="nil"/>
              <w:bottom w:val="single" w:sz="8" w:space="0" w:color="auto"/>
              <w:right w:val="nil"/>
            </w:tcBorders>
            <w:shd w:val="clear" w:color="auto" w:fill="D9D9D9"/>
            <w:vAlign w:val="center"/>
            <w:hideMark/>
          </w:tcPr>
          <w:p w14:paraId="74BDD2B7" w14:textId="77777777" w:rsidR="00AF5AA4" w:rsidRPr="00935226" w:rsidRDefault="00AF5AA4" w:rsidP="007A4F25">
            <w:pPr>
              <w:widowControl/>
              <w:autoSpaceDE/>
              <w:autoSpaceDN/>
              <w:jc w:val="left"/>
              <w:rPr>
                <w:rFonts w:ascii="Muli" w:eastAsia="Times New Roman" w:hAnsi="Muli" w:cs="Calibri"/>
                <w:b/>
                <w:bCs/>
                <w:color w:val="000000"/>
                <w:sz w:val="18"/>
                <w:szCs w:val="18"/>
                <w:lang w:val="en-GB" w:eastAsia="ja-JP" w:bidi="ar-SA"/>
              </w:rPr>
            </w:pPr>
            <w:r w:rsidRPr="00935226">
              <w:rPr>
                <w:rFonts w:ascii="Muli" w:eastAsia="Times New Roman" w:hAnsi="Muli" w:cs="Calibri"/>
                <w:b/>
                <w:bCs/>
                <w:color w:val="000000"/>
                <w:sz w:val="18"/>
                <w:szCs w:val="18"/>
                <w:lang w:val="en-GB" w:eastAsia="ja-JP" w:bidi="ar-SA"/>
              </w:rPr>
              <w:t>EOSC Symposium 2022</w:t>
            </w:r>
          </w:p>
        </w:tc>
        <w:tc>
          <w:tcPr>
            <w:tcW w:w="1843" w:type="dxa"/>
            <w:tcBorders>
              <w:top w:val="nil"/>
              <w:left w:val="nil"/>
              <w:bottom w:val="single" w:sz="8" w:space="0" w:color="auto"/>
              <w:right w:val="nil"/>
            </w:tcBorders>
            <w:shd w:val="clear" w:color="auto" w:fill="D9D9D9"/>
            <w:vAlign w:val="center"/>
            <w:hideMark/>
          </w:tcPr>
          <w:p w14:paraId="31499B7C"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16-19 November 2022</w:t>
            </w:r>
          </w:p>
        </w:tc>
        <w:tc>
          <w:tcPr>
            <w:tcW w:w="2551" w:type="dxa"/>
            <w:tcBorders>
              <w:top w:val="nil"/>
              <w:left w:val="nil"/>
              <w:bottom w:val="single" w:sz="8" w:space="0" w:color="auto"/>
              <w:right w:val="nil"/>
            </w:tcBorders>
            <w:shd w:val="clear" w:color="auto" w:fill="D9D9D9"/>
            <w:vAlign w:val="center"/>
            <w:hideMark/>
          </w:tcPr>
          <w:p w14:paraId="6FDEB830" w14:textId="77777777"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Prague – Czech Republic</w:t>
            </w:r>
          </w:p>
        </w:tc>
        <w:tc>
          <w:tcPr>
            <w:tcW w:w="1559" w:type="dxa"/>
            <w:tcBorders>
              <w:top w:val="nil"/>
              <w:left w:val="nil"/>
              <w:bottom w:val="single" w:sz="8" w:space="0" w:color="auto"/>
              <w:right w:val="nil"/>
            </w:tcBorders>
            <w:shd w:val="clear" w:color="auto" w:fill="D9D9D9"/>
            <w:vAlign w:val="center"/>
            <w:hideMark/>
          </w:tcPr>
          <w:p w14:paraId="4E4D08F7" w14:textId="6CE225AC" w:rsidR="00AF5AA4" w:rsidRPr="00935226" w:rsidRDefault="00AF5AA4" w:rsidP="007A4F25">
            <w:pPr>
              <w:widowControl/>
              <w:autoSpaceDE/>
              <w:autoSpaceDN/>
              <w:jc w:val="center"/>
              <w:rPr>
                <w:rFonts w:ascii="Muli" w:eastAsia="Times New Roman" w:hAnsi="Muli" w:cs="Calibri"/>
                <w:color w:val="000000"/>
                <w:sz w:val="18"/>
                <w:szCs w:val="18"/>
                <w:lang w:val="en-GB" w:eastAsia="ja-JP" w:bidi="ar-SA"/>
              </w:rPr>
            </w:pPr>
            <w:r w:rsidRPr="00935226">
              <w:rPr>
                <w:rFonts w:ascii="Muli" w:eastAsia="Times New Roman" w:hAnsi="Muli" w:cs="Calibri"/>
                <w:color w:val="000000"/>
                <w:sz w:val="18"/>
                <w:szCs w:val="18"/>
                <w:lang w:val="en-GB" w:eastAsia="ja-JP" w:bidi="ar-SA"/>
              </w:rPr>
              <w:t> </w:t>
            </w:r>
            <w:r w:rsidR="00182EA2">
              <w:rPr>
                <w:rFonts w:ascii="Muli" w:eastAsia="Times New Roman" w:hAnsi="Muli" w:cs="Calibri"/>
                <w:color w:val="000000"/>
                <w:sz w:val="18"/>
                <w:szCs w:val="18"/>
                <w:lang w:val="en-GB" w:eastAsia="ja-JP" w:bidi="ar-SA"/>
              </w:rPr>
              <w:t>50</w:t>
            </w:r>
          </w:p>
        </w:tc>
      </w:tr>
    </w:tbl>
    <w:p w14:paraId="1F1B50E2" w14:textId="1222CF8E" w:rsidR="00A15911" w:rsidRDefault="00AF5AA4" w:rsidP="0022287E">
      <w:pPr>
        <w:spacing w:before="200" w:line="288" w:lineRule="auto"/>
        <w:rPr>
          <w:sz w:val="20"/>
          <w:szCs w:val="20"/>
          <w:lang w:val="en-GB" w:bidi="ar-SA"/>
        </w:rPr>
      </w:pPr>
      <w:r>
        <w:rPr>
          <w:sz w:val="20"/>
          <w:szCs w:val="20"/>
          <w:lang w:val="en-GB" w:bidi="ar-SA"/>
        </w:rPr>
        <w:t xml:space="preserve">Events targeted a wide variety of stakeholders, spanning RI managers and staff, IT professionals, </w:t>
      </w:r>
      <w:r w:rsidR="00501926">
        <w:rPr>
          <w:sz w:val="20"/>
          <w:szCs w:val="20"/>
          <w:lang w:val="en-GB" w:bidi="ar-SA"/>
        </w:rPr>
        <w:t xml:space="preserve">software developers, data scientists, open-source software initiatives (e.g. </w:t>
      </w:r>
      <w:proofErr w:type="spellStart"/>
      <w:r w:rsidR="00501926">
        <w:rPr>
          <w:sz w:val="20"/>
          <w:szCs w:val="20"/>
          <w:lang w:val="en-GB" w:bidi="ar-SA"/>
        </w:rPr>
        <w:t>Jupyter</w:t>
      </w:r>
      <w:proofErr w:type="spellEnd"/>
      <w:r w:rsidR="00501926">
        <w:rPr>
          <w:sz w:val="20"/>
          <w:szCs w:val="20"/>
          <w:lang w:val="en-GB" w:bidi="ar-SA"/>
        </w:rPr>
        <w:t xml:space="preserve">), engineers, scientists and researchers from the photon and neutron community in the fields of materials science, cultural heritage, life sciences, energy research, and more, all ESFRI science clusters, EOSC and EOSC-projects representatives, ESFRI and the </w:t>
      </w:r>
      <w:r w:rsidR="0022287E">
        <w:rPr>
          <w:sz w:val="20"/>
          <w:szCs w:val="20"/>
          <w:lang w:val="en-GB" w:bidi="ar-SA"/>
        </w:rPr>
        <w:t>EC</w:t>
      </w:r>
      <w:r w:rsidR="00501926">
        <w:rPr>
          <w:sz w:val="20"/>
          <w:szCs w:val="20"/>
          <w:lang w:val="en-GB" w:bidi="ar-SA"/>
        </w:rPr>
        <w:t xml:space="preserve">, representatives from national ministries for science and research from the project partners’ countries, e-infrastructures, not for profit organisations with a focus on data and data solutions (e.g., HDF5 group, </w:t>
      </w:r>
      <w:proofErr w:type="spellStart"/>
      <w:r w:rsidR="00501926">
        <w:rPr>
          <w:sz w:val="20"/>
          <w:szCs w:val="20"/>
          <w:lang w:val="en-GB" w:bidi="ar-SA"/>
        </w:rPr>
        <w:t>OpenAire</w:t>
      </w:r>
      <w:proofErr w:type="spellEnd"/>
      <w:r w:rsidR="00501926">
        <w:rPr>
          <w:sz w:val="20"/>
          <w:szCs w:val="20"/>
          <w:lang w:val="en-GB" w:bidi="ar-SA"/>
        </w:rPr>
        <w:t xml:space="preserve">), </w:t>
      </w:r>
      <w:proofErr w:type="spellStart"/>
      <w:r w:rsidR="00501926">
        <w:rPr>
          <w:sz w:val="20"/>
          <w:szCs w:val="20"/>
          <w:lang w:val="en-GB" w:bidi="ar-SA"/>
        </w:rPr>
        <w:t>PaN</w:t>
      </w:r>
      <w:proofErr w:type="spellEnd"/>
      <w:r w:rsidR="00501926">
        <w:rPr>
          <w:sz w:val="20"/>
          <w:szCs w:val="20"/>
          <w:lang w:val="en-GB" w:bidi="ar-SA"/>
        </w:rPr>
        <w:t xml:space="preserve"> initiatives (LENS, LEAPS, lightsources</w:t>
      </w:r>
      <w:r w:rsidR="00F3747E">
        <w:rPr>
          <w:sz w:val="20"/>
          <w:szCs w:val="20"/>
          <w:lang w:val="en-GB" w:bidi="ar-SA"/>
        </w:rPr>
        <w:t>.org</w:t>
      </w:r>
      <w:r w:rsidR="00501926">
        <w:rPr>
          <w:sz w:val="20"/>
          <w:szCs w:val="20"/>
          <w:lang w:val="en-GB" w:bidi="ar-SA"/>
        </w:rPr>
        <w:t>, neutronsources</w:t>
      </w:r>
      <w:r w:rsidR="00F3747E">
        <w:rPr>
          <w:sz w:val="20"/>
          <w:szCs w:val="20"/>
          <w:lang w:val="en-GB" w:bidi="ar-SA"/>
        </w:rPr>
        <w:t>.org</w:t>
      </w:r>
      <w:r w:rsidR="00501926">
        <w:rPr>
          <w:sz w:val="20"/>
          <w:szCs w:val="20"/>
          <w:lang w:val="en-GB" w:bidi="ar-SA"/>
        </w:rPr>
        <w:t xml:space="preserve">, ENSA), user associations (ESUO), user communities (e.g., </w:t>
      </w:r>
      <w:proofErr w:type="spellStart"/>
      <w:r w:rsidR="00501926">
        <w:rPr>
          <w:sz w:val="20"/>
          <w:szCs w:val="20"/>
          <w:lang w:val="en-GB" w:bidi="ar-SA"/>
        </w:rPr>
        <w:t>IUCr</w:t>
      </w:r>
      <w:proofErr w:type="spellEnd"/>
      <w:r w:rsidR="00501926">
        <w:rPr>
          <w:sz w:val="20"/>
          <w:szCs w:val="20"/>
          <w:lang w:val="en-GB" w:bidi="ar-SA"/>
        </w:rPr>
        <w:t xml:space="preserve">) and </w:t>
      </w:r>
      <w:proofErr w:type="spellStart"/>
      <w:r w:rsidR="00501926">
        <w:rPr>
          <w:sz w:val="20"/>
          <w:szCs w:val="20"/>
          <w:lang w:val="en-GB" w:bidi="ar-SA"/>
        </w:rPr>
        <w:t>PaN</w:t>
      </w:r>
      <w:proofErr w:type="spellEnd"/>
      <w:r w:rsidR="00501926">
        <w:rPr>
          <w:sz w:val="20"/>
          <w:szCs w:val="20"/>
          <w:lang w:val="en-GB" w:bidi="ar-SA"/>
        </w:rPr>
        <w:t xml:space="preserve"> facilities’ user offices, publishers, FAIR and open data initiatives (e.g. RDA</w:t>
      </w:r>
      <w:r w:rsidR="0022287E">
        <w:rPr>
          <w:sz w:val="20"/>
          <w:szCs w:val="20"/>
          <w:lang w:val="en-GB" w:bidi="ar-SA"/>
        </w:rPr>
        <w:t>)</w:t>
      </w:r>
      <w:r w:rsidR="00501926">
        <w:rPr>
          <w:sz w:val="20"/>
          <w:szCs w:val="20"/>
          <w:lang w:val="en-GB" w:bidi="ar-SA"/>
        </w:rPr>
        <w:t xml:space="preserve">, </w:t>
      </w:r>
      <w:r w:rsidR="0022287E">
        <w:rPr>
          <w:sz w:val="20"/>
          <w:szCs w:val="20"/>
          <w:lang w:val="en-GB" w:bidi="ar-SA"/>
        </w:rPr>
        <w:t xml:space="preserve">universities and </w:t>
      </w:r>
      <w:r w:rsidR="00501926">
        <w:rPr>
          <w:sz w:val="20"/>
          <w:szCs w:val="20"/>
          <w:lang w:val="en-GB" w:bidi="ar-SA"/>
        </w:rPr>
        <w:t xml:space="preserve">private companies. </w:t>
      </w:r>
    </w:p>
    <w:p w14:paraId="52F06EE3" w14:textId="18778EEF" w:rsidR="00E70069" w:rsidRPr="00AF215B" w:rsidRDefault="00FC3D14" w:rsidP="00FC3D14">
      <w:pPr>
        <w:pStyle w:val="Heading1"/>
        <w:rPr>
          <w:sz w:val="40"/>
          <w:lang w:bidi="ar-SA"/>
        </w:rPr>
      </w:pPr>
      <w:bookmarkStart w:id="25" w:name="_Toc120892879"/>
      <w:r w:rsidRPr="00AF215B">
        <w:rPr>
          <w:sz w:val="40"/>
        </w:rPr>
        <w:t xml:space="preserve">5. </w:t>
      </w:r>
      <w:r w:rsidR="00E70069" w:rsidRPr="00AF215B">
        <w:rPr>
          <w:sz w:val="40"/>
        </w:rPr>
        <w:t xml:space="preserve">Examples of dissemination </w:t>
      </w:r>
      <w:r w:rsidR="002B41E0" w:rsidRPr="00AF215B">
        <w:rPr>
          <w:sz w:val="40"/>
        </w:rPr>
        <w:t>&amp;</w:t>
      </w:r>
      <w:r w:rsidR="00AE0924" w:rsidRPr="00AF215B">
        <w:rPr>
          <w:sz w:val="40"/>
        </w:rPr>
        <w:t xml:space="preserve"> outreach </w:t>
      </w:r>
      <w:r w:rsidR="00E70069" w:rsidRPr="00AF215B">
        <w:rPr>
          <w:sz w:val="40"/>
        </w:rPr>
        <w:t>events</w:t>
      </w:r>
      <w:r w:rsidR="002B41E0" w:rsidRPr="00AF215B">
        <w:rPr>
          <w:sz w:val="40"/>
        </w:rPr>
        <w:t xml:space="preserve"> targeting multiple audiences</w:t>
      </w:r>
      <w:bookmarkEnd w:id="25"/>
    </w:p>
    <w:p w14:paraId="4EAE6E60" w14:textId="798B7046" w:rsidR="00E70069" w:rsidRPr="00E70069" w:rsidRDefault="00E70069" w:rsidP="00E70069">
      <w:pPr>
        <w:spacing w:line="288" w:lineRule="auto"/>
        <w:rPr>
          <w:sz w:val="20"/>
          <w:szCs w:val="20"/>
          <w:lang w:val="en-GB" w:bidi="ar-SA"/>
        </w:rPr>
      </w:pPr>
      <w:r w:rsidRPr="00E70069">
        <w:rPr>
          <w:sz w:val="20"/>
          <w:szCs w:val="20"/>
          <w:lang w:val="en-GB" w:bidi="ar-SA"/>
        </w:rPr>
        <w:t>Dissemination of the project’s outputs to wider audiences is crucial to increase the value and impact of the results achieved in the project. Throughout the project, WP9 supported the promotion and dissemination of the outcomes of a wide number of events organi</w:t>
      </w:r>
      <w:r w:rsidR="00774D54">
        <w:rPr>
          <w:sz w:val="20"/>
          <w:szCs w:val="20"/>
          <w:lang w:val="en-GB" w:bidi="ar-SA"/>
        </w:rPr>
        <w:t>s</w:t>
      </w:r>
      <w:r w:rsidRPr="00E70069">
        <w:rPr>
          <w:sz w:val="20"/>
          <w:szCs w:val="20"/>
          <w:lang w:val="en-GB" w:bidi="ar-SA"/>
        </w:rPr>
        <w:t>ed within the project, and</w:t>
      </w:r>
      <w:r w:rsidR="00E5090A">
        <w:rPr>
          <w:sz w:val="20"/>
          <w:szCs w:val="20"/>
          <w:lang w:val="en-GB" w:bidi="ar-SA"/>
        </w:rPr>
        <w:t>/or</w:t>
      </w:r>
      <w:r w:rsidRPr="00E70069">
        <w:rPr>
          <w:sz w:val="20"/>
          <w:szCs w:val="20"/>
          <w:lang w:val="en-GB" w:bidi="ar-SA"/>
        </w:rPr>
        <w:t xml:space="preserve"> attended by PaNOSC contributors. Also, WP9 specifically developed and submitted a set of proposals to take part in key events to increase the project’s visibility at a larger scale. These include:</w:t>
      </w:r>
    </w:p>
    <w:p w14:paraId="25C01EE3" w14:textId="72113E66" w:rsidR="00E70069" w:rsidRPr="00F3747E" w:rsidRDefault="00E70069">
      <w:pPr>
        <w:pStyle w:val="ListParagraph"/>
        <w:numPr>
          <w:ilvl w:val="0"/>
          <w:numId w:val="27"/>
        </w:numPr>
        <w:spacing w:after="120"/>
        <w:ind w:left="714" w:hanging="357"/>
        <w:rPr>
          <w:sz w:val="20"/>
          <w:szCs w:val="20"/>
          <w:lang w:val="en-GB" w:bidi="ar-SA"/>
        </w:rPr>
      </w:pPr>
      <w:r w:rsidRPr="00F3747E">
        <w:rPr>
          <w:sz w:val="20"/>
          <w:szCs w:val="20"/>
          <w:lang w:val="en-GB" w:bidi="ar-SA"/>
        </w:rPr>
        <w:t xml:space="preserve">E-poster presentation at the </w:t>
      </w:r>
      <w:r w:rsidRPr="00F3747E">
        <w:rPr>
          <w:b/>
          <w:bCs/>
          <w:sz w:val="20"/>
          <w:szCs w:val="20"/>
          <w:lang w:val="en-GB" w:bidi="ar-SA"/>
        </w:rPr>
        <w:t>European Research Infrastructures for a Smarter Future conference</w:t>
      </w:r>
      <w:r w:rsidRPr="00F3747E">
        <w:rPr>
          <w:sz w:val="20"/>
          <w:szCs w:val="20"/>
          <w:lang w:val="en-GB" w:bidi="ar-SA"/>
        </w:rPr>
        <w:t xml:space="preserve"> organised by ESFRI and hosted by the Croatian Presidency of the Council of the EU (May 2020).</w:t>
      </w:r>
    </w:p>
    <w:p w14:paraId="20A612CD" w14:textId="113CEC49" w:rsidR="00E70069" w:rsidRPr="00E70069" w:rsidRDefault="00E70069">
      <w:pPr>
        <w:pStyle w:val="ListParagraph"/>
        <w:numPr>
          <w:ilvl w:val="0"/>
          <w:numId w:val="27"/>
        </w:numPr>
        <w:spacing w:after="120"/>
        <w:ind w:left="714" w:hanging="357"/>
        <w:rPr>
          <w:sz w:val="20"/>
          <w:szCs w:val="20"/>
          <w:lang w:val="en-GB" w:bidi="ar-SA"/>
        </w:rPr>
      </w:pPr>
      <w:r>
        <w:rPr>
          <w:rFonts w:ascii="Muli" w:hAnsi="Muli"/>
          <w:sz w:val="20"/>
          <w:szCs w:val="20"/>
          <w:lang w:val="en-GB" w:bidi="ar-SA"/>
        </w:rPr>
        <w:t xml:space="preserve">Video presentations in the ERF-AISBL booth at the </w:t>
      </w:r>
      <w:r>
        <w:rPr>
          <w:rFonts w:ascii="Muli" w:hAnsi="Muli"/>
          <w:b/>
          <w:bCs/>
          <w:sz w:val="20"/>
          <w:szCs w:val="20"/>
          <w:lang w:val="en-GB" w:bidi="ar-SA"/>
        </w:rPr>
        <w:t xml:space="preserve">Science in the City Festival at </w:t>
      </w:r>
      <w:r w:rsidRPr="00E70069">
        <w:rPr>
          <w:rFonts w:ascii="Muli" w:hAnsi="Muli"/>
          <w:b/>
          <w:bCs/>
          <w:sz w:val="20"/>
          <w:szCs w:val="20"/>
          <w:lang w:val="en-GB" w:bidi="ar-SA"/>
        </w:rPr>
        <w:t>ESOF 2020</w:t>
      </w:r>
      <w:r>
        <w:rPr>
          <w:sz w:val="20"/>
          <w:szCs w:val="20"/>
          <w:lang w:val="en-GB" w:bidi="ar-SA"/>
        </w:rPr>
        <w:t xml:space="preserve"> in Trieste (September 2020)</w:t>
      </w:r>
      <w:r w:rsidR="0033791F">
        <w:rPr>
          <w:sz w:val="20"/>
          <w:szCs w:val="20"/>
          <w:lang w:val="en-GB" w:bidi="ar-SA"/>
        </w:rPr>
        <w:t xml:space="preserve"> – A set of video interviews with </w:t>
      </w:r>
      <w:proofErr w:type="spellStart"/>
      <w:r w:rsidR="0033791F">
        <w:rPr>
          <w:sz w:val="20"/>
          <w:szCs w:val="20"/>
          <w:lang w:val="en-GB" w:bidi="ar-SA"/>
        </w:rPr>
        <w:t>PaN</w:t>
      </w:r>
      <w:proofErr w:type="spellEnd"/>
      <w:r w:rsidR="0033791F">
        <w:rPr>
          <w:sz w:val="20"/>
          <w:szCs w:val="20"/>
          <w:lang w:val="en-GB" w:bidi="ar-SA"/>
        </w:rPr>
        <w:t xml:space="preserve"> staff and scientists </w:t>
      </w:r>
      <w:r w:rsidR="00E5090A">
        <w:rPr>
          <w:sz w:val="20"/>
          <w:szCs w:val="20"/>
          <w:lang w:val="en-GB" w:bidi="ar-SA"/>
        </w:rPr>
        <w:t>was</w:t>
      </w:r>
      <w:r w:rsidR="0033791F">
        <w:rPr>
          <w:sz w:val="20"/>
          <w:szCs w:val="20"/>
          <w:lang w:val="en-GB" w:bidi="ar-SA"/>
        </w:rPr>
        <w:t xml:space="preserve"> showcased at the booth of the European Research Facilities’ AISBL at the Science in the City Festival held both online and onsite in Trieste in the summer 2020. </w:t>
      </w:r>
    </w:p>
    <w:p w14:paraId="723E511C" w14:textId="77777777" w:rsidR="000A6040" w:rsidRPr="00F3747E" w:rsidRDefault="00E70069">
      <w:pPr>
        <w:pStyle w:val="ListParagraph"/>
        <w:numPr>
          <w:ilvl w:val="0"/>
          <w:numId w:val="27"/>
        </w:numPr>
        <w:rPr>
          <w:sz w:val="20"/>
          <w:szCs w:val="20"/>
          <w:lang w:val="en-GB" w:bidi="ar-SA"/>
        </w:rPr>
      </w:pPr>
      <w:r w:rsidRPr="00F3747E">
        <w:rPr>
          <w:b/>
          <w:bCs/>
          <w:sz w:val="20"/>
          <w:szCs w:val="20"/>
          <w:lang w:val="en-GB" w:bidi="ar-SA"/>
        </w:rPr>
        <w:lastRenderedPageBreak/>
        <w:t>ExPaNDS &amp; PaNOSC 1</w:t>
      </w:r>
      <w:r w:rsidRPr="00F3747E">
        <w:rPr>
          <w:b/>
          <w:bCs/>
          <w:sz w:val="20"/>
          <w:szCs w:val="20"/>
          <w:vertAlign w:val="superscript"/>
          <w:lang w:val="en-GB" w:bidi="ar-SA"/>
        </w:rPr>
        <w:t>st</w:t>
      </w:r>
      <w:r w:rsidRPr="00F3747E">
        <w:rPr>
          <w:b/>
          <w:bCs/>
          <w:sz w:val="20"/>
          <w:szCs w:val="20"/>
          <w:lang w:val="en-GB" w:bidi="ar-SA"/>
        </w:rPr>
        <w:t xml:space="preserve"> </w:t>
      </w:r>
      <w:proofErr w:type="spellStart"/>
      <w:r w:rsidRPr="00F3747E">
        <w:rPr>
          <w:b/>
          <w:bCs/>
          <w:sz w:val="20"/>
          <w:szCs w:val="20"/>
          <w:lang w:val="en-GB" w:bidi="ar-SA"/>
        </w:rPr>
        <w:t>PaN</w:t>
      </w:r>
      <w:proofErr w:type="spellEnd"/>
      <w:r w:rsidRPr="00F3747E">
        <w:rPr>
          <w:b/>
          <w:bCs/>
          <w:sz w:val="20"/>
          <w:szCs w:val="20"/>
          <w:lang w:val="en-GB" w:bidi="ar-SA"/>
        </w:rPr>
        <w:t xml:space="preserve"> EOSC Symposium </w:t>
      </w:r>
      <w:r w:rsidRPr="00F3747E">
        <w:rPr>
          <w:sz w:val="20"/>
          <w:szCs w:val="20"/>
          <w:lang w:val="en-GB" w:bidi="ar-SA"/>
        </w:rPr>
        <w:t>(November 2020)</w:t>
      </w:r>
      <w:r w:rsidR="000A6040" w:rsidRPr="00F3747E">
        <w:rPr>
          <w:sz w:val="20"/>
          <w:szCs w:val="20"/>
          <w:lang w:val="en-GB" w:bidi="ar-SA"/>
        </w:rPr>
        <w:t xml:space="preserve"> – PaNOSC and ExPaNDS’ WPs for communication and dissemination, jointly with ELI ERIC, organised the 1</w:t>
      </w:r>
      <w:r w:rsidR="000A6040" w:rsidRPr="00F3747E">
        <w:rPr>
          <w:sz w:val="20"/>
          <w:szCs w:val="20"/>
          <w:vertAlign w:val="superscript"/>
          <w:lang w:val="en-GB" w:bidi="ar-SA"/>
        </w:rPr>
        <w:t>st</w:t>
      </w:r>
      <w:r w:rsidR="000A6040" w:rsidRPr="00F3747E">
        <w:rPr>
          <w:sz w:val="20"/>
          <w:szCs w:val="20"/>
          <w:lang w:val="en-GB" w:bidi="ar-SA"/>
        </w:rPr>
        <w:t xml:space="preserve"> </w:t>
      </w:r>
      <w:proofErr w:type="spellStart"/>
      <w:r w:rsidR="000A6040" w:rsidRPr="00F3747E">
        <w:rPr>
          <w:sz w:val="20"/>
          <w:szCs w:val="20"/>
          <w:lang w:val="en-GB" w:bidi="ar-SA"/>
        </w:rPr>
        <w:t>PaN</w:t>
      </w:r>
      <w:proofErr w:type="spellEnd"/>
      <w:r w:rsidR="000A6040" w:rsidRPr="00F3747E">
        <w:rPr>
          <w:sz w:val="20"/>
          <w:szCs w:val="20"/>
          <w:lang w:val="en-GB" w:bidi="ar-SA"/>
        </w:rPr>
        <w:t xml:space="preserve"> EOSC Symposium, which was held online next to the two projects’ annual meeting.  </w:t>
      </w:r>
    </w:p>
    <w:p w14:paraId="735E4B0D" w14:textId="6933DEDC" w:rsidR="000A6040" w:rsidRPr="00F3747E" w:rsidRDefault="000A6040" w:rsidP="000A6040">
      <w:pPr>
        <w:pStyle w:val="ListParagraph"/>
        <w:numPr>
          <w:ilvl w:val="0"/>
          <w:numId w:val="0"/>
        </w:numPr>
        <w:ind w:left="720"/>
        <w:rPr>
          <w:sz w:val="20"/>
          <w:szCs w:val="20"/>
          <w:lang w:val="en-GB" w:bidi="ar-SA"/>
        </w:rPr>
      </w:pPr>
      <w:r w:rsidRPr="00F3747E">
        <w:rPr>
          <w:sz w:val="20"/>
          <w:szCs w:val="20"/>
          <w:lang w:val="en-GB" w:bidi="ar-SA"/>
        </w:rPr>
        <w:t xml:space="preserve">The event aimed to present use cases and perspectives for future EOSC services, with the involvement of high-level representatives of ESFRI and EOSC, as well as of the EOSC-hub and EOSC-Life projects, who provided insights on the perspectives opening up for the </w:t>
      </w:r>
      <w:proofErr w:type="spellStart"/>
      <w:r w:rsidRPr="00F3747E">
        <w:rPr>
          <w:sz w:val="20"/>
          <w:szCs w:val="20"/>
          <w:lang w:val="en-GB" w:bidi="ar-SA"/>
        </w:rPr>
        <w:t>PaN</w:t>
      </w:r>
      <w:proofErr w:type="spellEnd"/>
      <w:r w:rsidRPr="00F3747E">
        <w:rPr>
          <w:sz w:val="20"/>
          <w:szCs w:val="20"/>
          <w:lang w:val="en-GB" w:bidi="ar-SA"/>
        </w:rPr>
        <w:t xml:space="preserve"> communities in the next phase of EOSC. A panel discussion followed, with the aim of collecting feedback and advice from </w:t>
      </w:r>
      <w:proofErr w:type="spellStart"/>
      <w:r w:rsidRPr="00F3747E">
        <w:rPr>
          <w:sz w:val="20"/>
          <w:szCs w:val="20"/>
          <w:lang w:val="en-GB" w:bidi="ar-SA"/>
        </w:rPr>
        <w:t>PaN</w:t>
      </w:r>
      <w:proofErr w:type="spellEnd"/>
      <w:r w:rsidRPr="00F3747E">
        <w:rPr>
          <w:sz w:val="20"/>
          <w:szCs w:val="20"/>
          <w:lang w:val="en-GB" w:bidi="ar-SA"/>
        </w:rPr>
        <w:t xml:space="preserve"> users on their requirements, in order to better address their needs in the development of the technologies and services to make </w:t>
      </w:r>
      <w:proofErr w:type="spellStart"/>
      <w:r w:rsidRPr="00F3747E">
        <w:rPr>
          <w:sz w:val="20"/>
          <w:szCs w:val="20"/>
          <w:lang w:val="en-GB" w:bidi="ar-SA"/>
        </w:rPr>
        <w:t>PaN</w:t>
      </w:r>
      <w:proofErr w:type="spellEnd"/>
      <w:r w:rsidRPr="00F3747E">
        <w:rPr>
          <w:sz w:val="20"/>
          <w:szCs w:val="20"/>
          <w:lang w:val="en-GB" w:bidi="ar-SA"/>
        </w:rPr>
        <w:t xml:space="preserve"> data FAIR.</w:t>
      </w:r>
    </w:p>
    <w:p w14:paraId="7A8E88AE" w14:textId="6AF3ABDE" w:rsidR="000A6040" w:rsidRPr="00F3747E" w:rsidRDefault="000A6040" w:rsidP="002B41E0">
      <w:pPr>
        <w:pStyle w:val="ListParagraph"/>
        <w:numPr>
          <w:ilvl w:val="0"/>
          <w:numId w:val="0"/>
        </w:numPr>
        <w:spacing w:after="120"/>
        <w:ind w:left="720"/>
        <w:rPr>
          <w:sz w:val="20"/>
          <w:szCs w:val="20"/>
          <w:lang w:val="en-GB" w:bidi="ar-SA"/>
        </w:rPr>
      </w:pPr>
      <w:r w:rsidRPr="00F3747E">
        <w:rPr>
          <w:sz w:val="20"/>
          <w:szCs w:val="20"/>
          <w:lang w:val="en-GB" w:bidi="ar-SA"/>
        </w:rPr>
        <w:t xml:space="preserve">A detailed overview of the event can be found </w:t>
      </w:r>
      <w:hyperlink r:id="rId40" w:history="1">
        <w:r w:rsidRPr="00F3747E">
          <w:rPr>
            <w:rStyle w:val="Hyperlink"/>
            <w:sz w:val="20"/>
            <w:szCs w:val="20"/>
            <w:lang w:val="en-GB" w:bidi="ar-SA"/>
          </w:rPr>
          <w:t>here</w:t>
        </w:r>
      </w:hyperlink>
      <w:r w:rsidRPr="00F3747E">
        <w:rPr>
          <w:sz w:val="20"/>
          <w:szCs w:val="20"/>
          <w:lang w:val="en-GB" w:bidi="ar-SA"/>
        </w:rPr>
        <w:t xml:space="preserve">. </w:t>
      </w:r>
    </w:p>
    <w:p w14:paraId="475E2B08" w14:textId="0BCFF5C1" w:rsidR="00E70069" w:rsidRPr="00F3747E" w:rsidRDefault="00E70069">
      <w:pPr>
        <w:pStyle w:val="ListParagraph"/>
        <w:numPr>
          <w:ilvl w:val="0"/>
          <w:numId w:val="27"/>
        </w:numPr>
        <w:spacing w:after="120"/>
        <w:ind w:left="714" w:hanging="357"/>
        <w:rPr>
          <w:sz w:val="20"/>
          <w:szCs w:val="20"/>
          <w:lang w:val="en-GB" w:bidi="ar-SA"/>
        </w:rPr>
      </w:pPr>
      <w:r w:rsidRPr="00F3747E">
        <w:rPr>
          <w:b/>
          <w:bCs/>
          <w:sz w:val="20"/>
          <w:szCs w:val="20"/>
          <w:lang w:val="en-GB" w:bidi="ar-SA"/>
        </w:rPr>
        <w:t>ExPaNDS &amp; PaNOSC 2</w:t>
      </w:r>
      <w:r w:rsidRPr="00F3747E">
        <w:rPr>
          <w:b/>
          <w:bCs/>
          <w:sz w:val="20"/>
          <w:szCs w:val="20"/>
          <w:vertAlign w:val="superscript"/>
          <w:lang w:val="en-GB" w:bidi="ar-SA"/>
        </w:rPr>
        <w:t>nd</w:t>
      </w:r>
      <w:r w:rsidRPr="00F3747E">
        <w:rPr>
          <w:b/>
          <w:bCs/>
          <w:sz w:val="20"/>
          <w:szCs w:val="20"/>
          <w:lang w:val="en-GB" w:bidi="ar-SA"/>
        </w:rPr>
        <w:t xml:space="preserve"> </w:t>
      </w:r>
      <w:proofErr w:type="spellStart"/>
      <w:r w:rsidRPr="00F3747E">
        <w:rPr>
          <w:b/>
          <w:bCs/>
          <w:sz w:val="20"/>
          <w:szCs w:val="20"/>
          <w:lang w:val="en-GB" w:bidi="ar-SA"/>
        </w:rPr>
        <w:t>PaN</w:t>
      </w:r>
      <w:proofErr w:type="spellEnd"/>
      <w:r w:rsidRPr="00F3747E">
        <w:rPr>
          <w:b/>
          <w:bCs/>
          <w:sz w:val="20"/>
          <w:szCs w:val="20"/>
          <w:lang w:val="en-GB" w:bidi="ar-SA"/>
        </w:rPr>
        <w:t xml:space="preserve"> EOSC Symposium </w:t>
      </w:r>
      <w:r w:rsidRPr="00F3747E">
        <w:rPr>
          <w:sz w:val="20"/>
          <w:szCs w:val="20"/>
          <w:lang w:val="en-GB" w:bidi="ar-SA"/>
        </w:rPr>
        <w:t>(October 2021)</w:t>
      </w:r>
      <w:r w:rsidR="000A6040" w:rsidRPr="00F3747E">
        <w:rPr>
          <w:sz w:val="20"/>
          <w:szCs w:val="20"/>
          <w:lang w:val="en-GB" w:bidi="ar-SA"/>
        </w:rPr>
        <w:t xml:space="preserve"> – WP9, jointly with ExPaNDS’ WP6, organised and promoted the 2</w:t>
      </w:r>
      <w:r w:rsidR="000A6040" w:rsidRPr="00F3747E">
        <w:rPr>
          <w:sz w:val="20"/>
          <w:szCs w:val="20"/>
          <w:vertAlign w:val="superscript"/>
          <w:lang w:val="en-GB" w:bidi="ar-SA"/>
        </w:rPr>
        <w:t>nd</w:t>
      </w:r>
      <w:r w:rsidR="000A6040" w:rsidRPr="00F3747E">
        <w:rPr>
          <w:sz w:val="20"/>
          <w:szCs w:val="20"/>
          <w:lang w:val="en-GB" w:bidi="ar-SA"/>
        </w:rPr>
        <w:t xml:space="preserve"> edition of the </w:t>
      </w:r>
      <w:proofErr w:type="spellStart"/>
      <w:r w:rsidR="000A6040" w:rsidRPr="00F3747E">
        <w:rPr>
          <w:sz w:val="20"/>
          <w:szCs w:val="20"/>
          <w:lang w:val="en-GB" w:bidi="ar-SA"/>
        </w:rPr>
        <w:t>PaN</w:t>
      </w:r>
      <w:proofErr w:type="spellEnd"/>
      <w:r w:rsidR="000A6040" w:rsidRPr="00F3747E">
        <w:rPr>
          <w:sz w:val="20"/>
          <w:szCs w:val="20"/>
          <w:lang w:val="en-GB" w:bidi="ar-SA"/>
        </w:rPr>
        <w:t xml:space="preserve"> EOSC Symposium, open to all external stakeholders, such as scientists, users and decision makers, and attended by 120 IT professionals, scientists and managers from the </w:t>
      </w:r>
      <w:proofErr w:type="spellStart"/>
      <w:r w:rsidR="000A6040" w:rsidRPr="00F3747E">
        <w:rPr>
          <w:sz w:val="20"/>
          <w:szCs w:val="20"/>
          <w:lang w:val="en-GB" w:bidi="ar-SA"/>
        </w:rPr>
        <w:t>PaN</w:t>
      </w:r>
      <w:proofErr w:type="spellEnd"/>
      <w:r w:rsidR="000A6040" w:rsidRPr="00F3747E">
        <w:rPr>
          <w:sz w:val="20"/>
          <w:szCs w:val="20"/>
          <w:lang w:val="en-GB" w:bidi="ar-SA"/>
        </w:rPr>
        <w:t xml:space="preserve"> community. The event aimed to showcase a selection of use cases related to some of the tools and services developed in the EOSC projects, for FAIR data catalogues, data analysis and simulation. The event also focused on project outcomes and sustainability models, with contributions from the chairs of the LEAPS and LENS initiatives. A detailed overview of the event can be found </w:t>
      </w:r>
      <w:hyperlink r:id="rId41" w:history="1">
        <w:r w:rsidR="000A6040" w:rsidRPr="00F3747E">
          <w:rPr>
            <w:rStyle w:val="Hyperlink"/>
            <w:sz w:val="20"/>
            <w:szCs w:val="20"/>
            <w:lang w:val="en-GB" w:bidi="ar-SA"/>
          </w:rPr>
          <w:t>here</w:t>
        </w:r>
      </w:hyperlink>
      <w:r w:rsidR="000A6040" w:rsidRPr="00F3747E">
        <w:rPr>
          <w:sz w:val="20"/>
          <w:szCs w:val="20"/>
          <w:lang w:val="en-GB" w:bidi="ar-SA"/>
        </w:rPr>
        <w:t xml:space="preserve">. </w:t>
      </w:r>
    </w:p>
    <w:p w14:paraId="441393A0" w14:textId="30AE8C4F" w:rsidR="000A6040" w:rsidRPr="00F3747E" w:rsidRDefault="000A6040">
      <w:pPr>
        <w:pStyle w:val="ListParagraph"/>
        <w:numPr>
          <w:ilvl w:val="0"/>
          <w:numId w:val="27"/>
        </w:numPr>
        <w:spacing w:after="120"/>
        <w:ind w:left="714" w:hanging="357"/>
        <w:rPr>
          <w:sz w:val="20"/>
          <w:szCs w:val="20"/>
          <w:lang w:val="en-GB" w:bidi="ar-SA"/>
        </w:rPr>
      </w:pPr>
      <w:r w:rsidRPr="00F3747E">
        <w:rPr>
          <w:b/>
          <w:bCs/>
          <w:sz w:val="20"/>
          <w:szCs w:val="20"/>
          <w:lang w:val="en-GB" w:bidi="ar-SA"/>
        </w:rPr>
        <w:t xml:space="preserve">PaNOSC online session - </w:t>
      </w:r>
      <w:r w:rsidRPr="00F3747E">
        <w:rPr>
          <w:b/>
          <w:bCs/>
          <w:i/>
          <w:iCs/>
          <w:sz w:val="20"/>
          <w:szCs w:val="20"/>
          <w:lang w:val="en-GB" w:bidi="ar-SA"/>
        </w:rPr>
        <w:t xml:space="preserve">Open Data for healthier societies: a virtuous cycle? </w:t>
      </w:r>
      <w:r w:rsidRPr="00F3747E">
        <w:rPr>
          <w:sz w:val="20"/>
          <w:szCs w:val="20"/>
          <w:lang w:val="en-GB" w:bidi="ar-SA"/>
        </w:rPr>
        <w:t xml:space="preserve">at </w:t>
      </w:r>
      <w:r w:rsidRPr="00F3747E">
        <w:rPr>
          <w:b/>
          <w:bCs/>
          <w:sz w:val="20"/>
          <w:szCs w:val="20"/>
          <w:lang w:val="en-GB" w:bidi="ar-SA"/>
        </w:rPr>
        <w:t>ESOF 2022</w:t>
      </w:r>
      <w:r w:rsidRPr="00F3747E">
        <w:rPr>
          <w:sz w:val="20"/>
          <w:szCs w:val="20"/>
          <w:lang w:val="en-GB" w:bidi="ar-SA"/>
        </w:rPr>
        <w:t xml:space="preserve"> (July 2022) – The online session was organised jointly by PaNOSC WP9 and ExPaNDS WP6 and hosted three expert scientists in the life sciences domain to present three virtuous examples of the use of Open Data: the Protein Data Bank (PDB), COVID </w:t>
      </w:r>
      <w:proofErr w:type="spellStart"/>
      <w:r w:rsidRPr="00F3747E">
        <w:rPr>
          <w:sz w:val="20"/>
          <w:szCs w:val="20"/>
          <w:lang w:val="en-GB" w:bidi="ar-SA"/>
        </w:rPr>
        <w:t>Moonshot</w:t>
      </w:r>
      <w:proofErr w:type="spellEnd"/>
      <w:r w:rsidRPr="00F3747E">
        <w:rPr>
          <w:sz w:val="20"/>
          <w:szCs w:val="20"/>
          <w:lang w:val="en-GB" w:bidi="ar-SA"/>
        </w:rPr>
        <w:t xml:space="preserve"> Consortium and the Human Organ Atlas, which led to setting up open data banks and portals for faster discoveries and breakthroughs in the life sciences domain and beyond. In addition, Andrew Harrison, CEO of Diamond Light Source and former chair of the LEAPS initiative, presented how European photon sources embraced and reacted to the new challenge posed by the pandemic. The recordings of the event are available </w:t>
      </w:r>
      <w:hyperlink r:id="rId42" w:history="1">
        <w:r w:rsidRPr="00F3747E">
          <w:rPr>
            <w:rStyle w:val="Hyperlink"/>
            <w:sz w:val="20"/>
            <w:szCs w:val="20"/>
            <w:lang w:val="en-GB" w:bidi="ar-SA"/>
          </w:rPr>
          <w:t>here</w:t>
        </w:r>
      </w:hyperlink>
      <w:r w:rsidRPr="00F3747E">
        <w:rPr>
          <w:sz w:val="20"/>
          <w:szCs w:val="20"/>
          <w:lang w:val="en-GB" w:bidi="ar-SA"/>
        </w:rPr>
        <w:t xml:space="preserve">. </w:t>
      </w:r>
    </w:p>
    <w:p w14:paraId="1EFCE9B5" w14:textId="44924EC0" w:rsidR="00E70069" w:rsidRDefault="00E70069">
      <w:pPr>
        <w:pStyle w:val="ListParagraph"/>
        <w:numPr>
          <w:ilvl w:val="0"/>
          <w:numId w:val="27"/>
        </w:numPr>
        <w:spacing w:after="120"/>
        <w:ind w:left="714" w:hanging="357"/>
        <w:rPr>
          <w:sz w:val="20"/>
          <w:szCs w:val="20"/>
          <w:lang w:val="en-GB" w:bidi="ar-SA"/>
        </w:rPr>
      </w:pPr>
      <w:r w:rsidRPr="00E70069">
        <w:rPr>
          <w:rFonts w:ascii="Muli" w:hAnsi="Muli"/>
          <w:b/>
          <w:bCs/>
          <w:sz w:val="20"/>
          <w:szCs w:val="20"/>
          <w:lang w:val="en-GB" w:bidi="ar-SA"/>
        </w:rPr>
        <w:t>ExPaNDS &amp; PaNOSC 3</w:t>
      </w:r>
      <w:r w:rsidRPr="00E70069">
        <w:rPr>
          <w:rFonts w:ascii="Muli" w:hAnsi="Muli"/>
          <w:b/>
          <w:bCs/>
          <w:sz w:val="20"/>
          <w:szCs w:val="20"/>
          <w:vertAlign w:val="superscript"/>
          <w:lang w:val="en-GB" w:bidi="ar-SA"/>
        </w:rPr>
        <w:t>rd</w:t>
      </w:r>
      <w:r w:rsidRPr="00E70069">
        <w:rPr>
          <w:rFonts w:ascii="Muli" w:hAnsi="Muli"/>
          <w:b/>
          <w:bCs/>
          <w:sz w:val="20"/>
          <w:szCs w:val="20"/>
          <w:lang w:val="en-GB" w:bidi="ar-SA"/>
        </w:rPr>
        <w:t xml:space="preserve"> </w:t>
      </w:r>
      <w:proofErr w:type="spellStart"/>
      <w:r w:rsidRPr="00E70069">
        <w:rPr>
          <w:rFonts w:ascii="Muli" w:hAnsi="Muli"/>
          <w:b/>
          <w:bCs/>
          <w:sz w:val="20"/>
          <w:szCs w:val="20"/>
          <w:lang w:val="en-GB" w:bidi="ar-SA"/>
        </w:rPr>
        <w:t>PaN</w:t>
      </w:r>
      <w:proofErr w:type="spellEnd"/>
      <w:r w:rsidRPr="00E70069">
        <w:rPr>
          <w:rFonts w:ascii="Muli" w:hAnsi="Muli"/>
          <w:b/>
          <w:bCs/>
          <w:sz w:val="20"/>
          <w:szCs w:val="20"/>
          <w:lang w:val="en-GB" w:bidi="ar-SA"/>
        </w:rPr>
        <w:t xml:space="preserve"> EOSC Symposium </w:t>
      </w:r>
      <w:r>
        <w:rPr>
          <w:rFonts w:ascii="Muli" w:hAnsi="Muli"/>
          <w:b/>
          <w:bCs/>
          <w:sz w:val="20"/>
          <w:szCs w:val="20"/>
          <w:lang w:val="en-GB" w:bidi="ar-SA"/>
        </w:rPr>
        <w:t xml:space="preserve">at </w:t>
      </w:r>
      <w:r w:rsidRPr="00E70069">
        <w:rPr>
          <w:rFonts w:ascii="Muli" w:hAnsi="Muli"/>
          <w:b/>
          <w:bCs/>
          <w:sz w:val="20"/>
          <w:szCs w:val="20"/>
          <w:lang w:val="en-GB" w:bidi="ar-SA"/>
        </w:rPr>
        <w:t>ICRI 2022</w:t>
      </w:r>
      <w:r>
        <w:rPr>
          <w:rFonts w:ascii="Muli" w:hAnsi="Muli"/>
          <w:b/>
          <w:bCs/>
          <w:sz w:val="20"/>
          <w:szCs w:val="20"/>
          <w:lang w:val="en-GB" w:bidi="ar-SA"/>
        </w:rPr>
        <w:t xml:space="preserve"> </w:t>
      </w:r>
      <w:r>
        <w:rPr>
          <w:rFonts w:ascii="Muli" w:hAnsi="Muli"/>
          <w:sz w:val="20"/>
          <w:szCs w:val="20"/>
          <w:lang w:val="en-GB" w:bidi="ar-SA"/>
        </w:rPr>
        <w:t>(October 2022)</w:t>
      </w:r>
      <w:r w:rsidR="000A6040">
        <w:rPr>
          <w:sz w:val="20"/>
          <w:szCs w:val="20"/>
          <w:lang w:val="en-GB" w:bidi="ar-SA"/>
        </w:rPr>
        <w:t xml:space="preserve"> – </w:t>
      </w:r>
      <w:r w:rsidR="00E5090A">
        <w:rPr>
          <w:sz w:val="20"/>
          <w:szCs w:val="20"/>
          <w:lang w:val="en-GB" w:bidi="ar-SA"/>
        </w:rPr>
        <w:t>T</w:t>
      </w:r>
      <w:r w:rsidR="000A6040">
        <w:rPr>
          <w:sz w:val="20"/>
          <w:szCs w:val="20"/>
          <w:lang w:val="en-GB" w:bidi="ar-SA"/>
        </w:rPr>
        <w:t>he 3</w:t>
      </w:r>
      <w:r w:rsidR="000A6040" w:rsidRPr="000A6040">
        <w:rPr>
          <w:sz w:val="20"/>
          <w:szCs w:val="20"/>
          <w:vertAlign w:val="superscript"/>
          <w:lang w:val="en-GB" w:bidi="ar-SA"/>
        </w:rPr>
        <w:t>rd</w:t>
      </w:r>
      <w:r w:rsidR="000A6040">
        <w:rPr>
          <w:sz w:val="20"/>
          <w:szCs w:val="20"/>
          <w:lang w:val="en-GB" w:bidi="ar-SA"/>
        </w:rPr>
        <w:t xml:space="preserve"> edition of the </w:t>
      </w:r>
      <w:proofErr w:type="spellStart"/>
      <w:r w:rsidR="000A6040">
        <w:rPr>
          <w:sz w:val="20"/>
          <w:szCs w:val="20"/>
          <w:lang w:val="en-GB" w:bidi="ar-SA"/>
        </w:rPr>
        <w:t>PaN</w:t>
      </w:r>
      <w:proofErr w:type="spellEnd"/>
      <w:r w:rsidR="000A6040">
        <w:rPr>
          <w:sz w:val="20"/>
          <w:szCs w:val="20"/>
          <w:lang w:val="en-GB" w:bidi="ar-SA"/>
        </w:rPr>
        <w:t xml:space="preserve"> EOSC Symposium aimed to</w:t>
      </w:r>
      <w:r w:rsidR="000A6040" w:rsidRPr="000A6040">
        <w:rPr>
          <w:sz w:val="20"/>
          <w:szCs w:val="20"/>
          <w:lang w:val="en-GB" w:bidi="ar-SA"/>
        </w:rPr>
        <w:t xml:space="preserve"> share the major results achieved in making FAIR data a reality at </w:t>
      </w:r>
      <w:proofErr w:type="spellStart"/>
      <w:r w:rsidR="000A6040" w:rsidRPr="000A6040">
        <w:rPr>
          <w:sz w:val="20"/>
          <w:szCs w:val="20"/>
          <w:lang w:val="en-GB" w:bidi="ar-SA"/>
        </w:rPr>
        <w:t>PaN</w:t>
      </w:r>
      <w:proofErr w:type="spellEnd"/>
      <w:r w:rsidR="000A6040" w:rsidRPr="000A6040">
        <w:rPr>
          <w:sz w:val="20"/>
          <w:szCs w:val="20"/>
          <w:lang w:val="en-GB" w:bidi="ar-SA"/>
        </w:rPr>
        <w:t xml:space="preserve"> facilities across Europe, and explore how a “</w:t>
      </w:r>
      <w:proofErr w:type="spellStart"/>
      <w:r w:rsidR="000A6040" w:rsidRPr="000A6040">
        <w:rPr>
          <w:sz w:val="20"/>
          <w:szCs w:val="20"/>
          <w:lang w:val="en-GB" w:bidi="ar-SA"/>
        </w:rPr>
        <w:t>PaN</w:t>
      </w:r>
      <w:proofErr w:type="spellEnd"/>
      <w:r w:rsidR="000A6040" w:rsidRPr="000A6040">
        <w:rPr>
          <w:sz w:val="20"/>
          <w:szCs w:val="20"/>
          <w:lang w:val="en-GB" w:bidi="ar-SA"/>
        </w:rPr>
        <w:t xml:space="preserve"> Data Commons” can be integrated into the EOSC, in collaboration with the other ESFRI cluster projects.</w:t>
      </w:r>
      <w:r w:rsidR="000A6040">
        <w:rPr>
          <w:sz w:val="20"/>
          <w:szCs w:val="20"/>
          <w:lang w:val="en-GB" w:bidi="ar-SA"/>
        </w:rPr>
        <w:t xml:space="preserve"> The event welcomed 44 between online and onsite attendees from RIs, ERICs, scientific journals, </w:t>
      </w:r>
      <w:proofErr w:type="spellStart"/>
      <w:r w:rsidR="000A6040">
        <w:rPr>
          <w:sz w:val="20"/>
          <w:szCs w:val="20"/>
          <w:lang w:val="en-GB" w:bidi="ar-SA"/>
        </w:rPr>
        <w:t>PaN</w:t>
      </w:r>
      <w:proofErr w:type="spellEnd"/>
      <w:r w:rsidR="000A6040">
        <w:rPr>
          <w:sz w:val="20"/>
          <w:szCs w:val="20"/>
          <w:lang w:val="en-GB" w:bidi="ar-SA"/>
        </w:rPr>
        <w:t xml:space="preserve"> initiatives and EOSC cluster projects. WP9 contributed to its organisation and promotion, and released a detailed report with the overview of discussions held during the event.</w:t>
      </w:r>
    </w:p>
    <w:p w14:paraId="4B8BC7A4" w14:textId="4D9C1875" w:rsidR="00794664" w:rsidRPr="00F3747E" w:rsidRDefault="00E70069">
      <w:pPr>
        <w:pStyle w:val="ListParagraph"/>
        <w:numPr>
          <w:ilvl w:val="0"/>
          <w:numId w:val="27"/>
        </w:numPr>
        <w:rPr>
          <w:sz w:val="20"/>
          <w:szCs w:val="20"/>
          <w:lang w:val="en-GB" w:bidi="ar-SA"/>
        </w:rPr>
      </w:pPr>
      <w:r w:rsidRPr="00F3747E">
        <w:rPr>
          <w:b/>
          <w:bCs/>
          <w:sz w:val="20"/>
          <w:szCs w:val="20"/>
          <w:lang w:val="en-GB" w:bidi="ar-SA"/>
        </w:rPr>
        <w:t xml:space="preserve">PaNOSC Closing Event - Paving the way towards the </w:t>
      </w:r>
      <w:proofErr w:type="spellStart"/>
      <w:r w:rsidRPr="00F3747E">
        <w:rPr>
          <w:b/>
          <w:bCs/>
          <w:sz w:val="20"/>
          <w:szCs w:val="20"/>
          <w:lang w:val="en-GB" w:bidi="ar-SA"/>
        </w:rPr>
        <w:t>PaN</w:t>
      </w:r>
      <w:proofErr w:type="spellEnd"/>
      <w:r w:rsidRPr="00F3747E">
        <w:rPr>
          <w:b/>
          <w:bCs/>
          <w:sz w:val="20"/>
          <w:szCs w:val="20"/>
          <w:lang w:val="en-GB" w:bidi="ar-SA"/>
        </w:rPr>
        <w:t xml:space="preserve"> Data Commons </w:t>
      </w:r>
      <w:r w:rsidRPr="00F3747E">
        <w:rPr>
          <w:sz w:val="20"/>
          <w:szCs w:val="20"/>
          <w:lang w:val="en-GB" w:bidi="ar-SA"/>
        </w:rPr>
        <w:t>(November 2022) –</w:t>
      </w:r>
      <w:r w:rsidR="00E5090A" w:rsidRPr="00F3747E">
        <w:rPr>
          <w:sz w:val="20"/>
          <w:szCs w:val="20"/>
          <w:lang w:val="en-GB" w:bidi="ar-SA"/>
        </w:rPr>
        <w:t>T</w:t>
      </w:r>
      <w:r w:rsidRPr="00F3747E">
        <w:rPr>
          <w:sz w:val="20"/>
          <w:szCs w:val="20"/>
          <w:lang w:val="en-GB" w:bidi="ar-SA"/>
        </w:rPr>
        <w:t xml:space="preserve">ogether with ESRF, WP9 co-organised the final dissemination event of the project, which aimed to present the way forward for the major results achieved during the four years of the project. The project’s contributors gathered to discuss about the future and sustainability of the tools, software and services developed to make data FAIR at European </w:t>
      </w:r>
      <w:proofErr w:type="spellStart"/>
      <w:r w:rsidRPr="00F3747E">
        <w:rPr>
          <w:sz w:val="20"/>
          <w:szCs w:val="20"/>
          <w:lang w:val="en-GB" w:bidi="ar-SA"/>
        </w:rPr>
        <w:t>PaN</w:t>
      </w:r>
      <w:proofErr w:type="spellEnd"/>
      <w:r w:rsidRPr="00F3747E">
        <w:rPr>
          <w:sz w:val="20"/>
          <w:szCs w:val="20"/>
          <w:lang w:val="en-GB" w:bidi="ar-SA"/>
        </w:rPr>
        <w:t xml:space="preserve"> facilities, towards the implementation of a </w:t>
      </w:r>
      <w:proofErr w:type="spellStart"/>
      <w:r w:rsidRPr="00F3747E">
        <w:rPr>
          <w:sz w:val="20"/>
          <w:szCs w:val="20"/>
          <w:lang w:val="en-GB" w:bidi="ar-SA"/>
        </w:rPr>
        <w:t>PaN</w:t>
      </w:r>
      <w:proofErr w:type="spellEnd"/>
      <w:r w:rsidRPr="00F3747E">
        <w:rPr>
          <w:sz w:val="20"/>
          <w:szCs w:val="20"/>
          <w:lang w:val="en-GB" w:bidi="ar-SA"/>
        </w:rPr>
        <w:t xml:space="preserve"> Data Commons to further contribute to the EOSC. The event has also been an opportunity to collect feedback and expectations of </w:t>
      </w:r>
      <w:proofErr w:type="spellStart"/>
      <w:r w:rsidRPr="00F3747E">
        <w:rPr>
          <w:sz w:val="20"/>
          <w:szCs w:val="20"/>
          <w:lang w:val="en-GB" w:bidi="ar-SA"/>
        </w:rPr>
        <w:t>PaN</w:t>
      </w:r>
      <w:proofErr w:type="spellEnd"/>
      <w:r w:rsidRPr="00F3747E">
        <w:rPr>
          <w:sz w:val="20"/>
          <w:szCs w:val="20"/>
          <w:lang w:val="en-GB" w:bidi="ar-SA"/>
        </w:rPr>
        <w:t xml:space="preserve"> scientists on their view on the future of FAIR data. Moreover, an overview of the policy issues related to the further implementation of the EOSC was addressed, by involving representatives of the EOSC </w:t>
      </w:r>
      <w:r w:rsidR="00AC6097" w:rsidRPr="00F3747E">
        <w:rPr>
          <w:sz w:val="20"/>
          <w:szCs w:val="20"/>
          <w:lang w:val="en-GB" w:bidi="ar-SA"/>
        </w:rPr>
        <w:t>and (e-) RIs</w:t>
      </w:r>
      <w:r w:rsidRPr="00F3747E">
        <w:rPr>
          <w:sz w:val="20"/>
          <w:szCs w:val="20"/>
          <w:lang w:val="en-GB" w:bidi="ar-SA"/>
        </w:rPr>
        <w:t xml:space="preserve">. Other EOSC-related projects took part to share their best practices and lessons learnt from the experiences of their communities. </w:t>
      </w:r>
    </w:p>
    <w:p w14:paraId="488E572C" w14:textId="60E15E09" w:rsidR="00B60D1B" w:rsidRPr="00F3747E" w:rsidRDefault="00B60D1B" w:rsidP="00B60D1B">
      <w:pPr>
        <w:pStyle w:val="ListParagraph"/>
        <w:numPr>
          <w:ilvl w:val="0"/>
          <w:numId w:val="0"/>
        </w:numPr>
        <w:ind w:left="720"/>
        <w:rPr>
          <w:sz w:val="20"/>
          <w:szCs w:val="20"/>
          <w:lang w:bidi="ar-SA"/>
        </w:rPr>
      </w:pPr>
      <w:r w:rsidRPr="00F3747E">
        <w:rPr>
          <w:sz w:val="20"/>
          <w:szCs w:val="20"/>
          <w:lang w:val="en-GB" w:bidi="ar-SA"/>
        </w:rPr>
        <w:t xml:space="preserve">The event took place in a hybrid format. 65 participants attended onsite and </w:t>
      </w:r>
      <w:r w:rsidR="008B6F39" w:rsidRPr="00F3747E">
        <w:rPr>
          <w:sz w:val="20"/>
          <w:szCs w:val="20"/>
          <w:lang w:bidi="ar-SA"/>
        </w:rPr>
        <w:t>61</w:t>
      </w:r>
      <w:r w:rsidRPr="00F3747E">
        <w:rPr>
          <w:sz w:val="20"/>
          <w:szCs w:val="20"/>
          <w:lang w:bidi="ar-SA"/>
        </w:rPr>
        <w:t xml:space="preserve"> attended remotely. These included IT staff and managers, RIs’ managers, communications specialists, EOSC project contributors and coordinators, expert scientists. </w:t>
      </w:r>
    </w:p>
    <w:p w14:paraId="0173D3B6" w14:textId="47E93DAF" w:rsidR="00794664" w:rsidRDefault="00794664" w:rsidP="00976F6A">
      <w:pPr>
        <w:spacing w:line="288" w:lineRule="auto"/>
        <w:rPr>
          <w:sz w:val="20"/>
          <w:szCs w:val="20"/>
          <w:lang w:val="en-GB" w:bidi="ar-SA"/>
        </w:rPr>
      </w:pPr>
    </w:p>
    <w:p w14:paraId="7F9E8835" w14:textId="0A67559B" w:rsidR="002B41E0" w:rsidRPr="00AF215B" w:rsidRDefault="00FC3D14" w:rsidP="00FC3D14">
      <w:pPr>
        <w:pStyle w:val="Heading1"/>
        <w:rPr>
          <w:sz w:val="40"/>
          <w:lang w:val="en-GB"/>
        </w:rPr>
      </w:pPr>
      <w:bookmarkStart w:id="26" w:name="_Toc120892880"/>
      <w:r w:rsidRPr="00AF215B">
        <w:rPr>
          <w:sz w:val="40"/>
          <w:lang w:val="en-GB"/>
        </w:rPr>
        <w:lastRenderedPageBreak/>
        <w:t xml:space="preserve">6. </w:t>
      </w:r>
      <w:r w:rsidR="002B41E0" w:rsidRPr="00AF215B">
        <w:rPr>
          <w:sz w:val="40"/>
          <w:lang w:val="en-GB"/>
        </w:rPr>
        <w:t>Content category</w:t>
      </w:r>
      <w:bookmarkEnd w:id="26"/>
    </w:p>
    <w:p w14:paraId="7FDC53C2" w14:textId="626779C1" w:rsidR="002B41E0" w:rsidRPr="00E70069" w:rsidRDefault="002B41E0" w:rsidP="002B41E0">
      <w:pPr>
        <w:spacing w:after="120" w:line="288" w:lineRule="auto"/>
        <w:rPr>
          <w:sz w:val="20"/>
          <w:szCs w:val="20"/>
          <w:lang w:val="en-GB" w:bidi="ar-SA"/>
        </w:rPr>
      </w:pPr>
      <w:r w:rsidRPr="00E70069">
        <w:rPr>
          <w:sz w:val="20"/>
          <w:szCs w:val="20"/>
          <w:lang w:val="en-GB" w:bidi="ar-SA"/>
        </w:rPr>
        <w:t xml:space="preserve">The information distributed through the various PaNOSC communication channels aimed </w:t>
      </w:r>
      <w:r w:rsidR="00DA05D0">
        <w:rPr>
          <w:sz w:val="20"/>
          <w:szCs w:val="20"/>
          <w:lang w:val="en-GB" w:bidi="ar-SA"/>
        </w:rPr>
        <w:t>at</w:t>
      </w:r>
      <w:r w:rsidRPr="00E70069">
        <w:rPr>
          <w:sz w:val="20"/>
          <w:szCs w:val="20"/>
          <w:lang w:val="en-GB" w:bidi="ar-SA"/>
        </w:rPr>
        <w:t xml:space="preserve"> increasing the awareness about the project’s goals, increase the knowledge about FAIR and open data and stimulate the use of the services developed and the adoption of FAIR data practices across the community of </w:t>
      </w:r>
      <w:proofErr w:type="spellStart"/>
      <w:r w:rsidRPr="00E70069">
        <w:rPr>
          <w:sz w:val="20"/>
          <w:szCs w:val="20"/>
          <w:lang w:val="en-GB" w:bidi="ar-SA"/>
        </w:rPr>
        <w:t>PaN</w:t>
      </w:r>
      <w:proofErr w:type="spellEnd"/>
      <w:r w:rsidRPr="00E70069">
        <w:rPr>
          <w:sz w:val="20"/>
          <w:szCs w:val="20"/>
          <w:lang w:val="en-GB" w:bidi="ar-SA"/>
        </w:rPr>
        <w:t xml:space="preserve"> users and staff scientists at </w:t>
      </w:r>
      <w:proofErr w:type="spellStart"/>
      <w:r w:rsidRPr="00E70069">
        <w:rPr>
          <w:sz w:val="20"/>
          <w:szCs w:val="20"/>
          <w:lang w:val="en-GB" w:bidi="ar-SA"/>
        </w:rPr>
        <w:t>PaN</w:t>
      </w:r>
      <w:proofErr w:type="spellEnd"/>
      <w:r w:rsidRPr="00E70069">
        <w:rPr>
          <w:sz w:val="20"/>
          <w:szCs w:val="20"/>
          <w:lang w:val="en-GB" w:bidi="ar-SA"/>
        </w:rPr>
        <w:t xml:space="preserve"> facilities. </w:t>
      </w:r>
    </w:p>
    <w:p w14:paraId="42863914" w14:textId="77777777" w:rsidR="002B41E0" w:rsidRPr="00E70069" w:rsidRDefault="002B41E0" w:rsidP="002B41E0">
      <w:pPr>
        <w:spacing w:line="288" w:lineRule="auto"/>
        <w:rPr>
          <w:sz w:val="20"/>
          <w:szCs w:val="20"/>
          <w:lang w:val="en-GB" w:bidi="ar-SA"/>
        </w:rPr>
      </w:pPr>
      <w:r w:rsidRPr="00E70069">
        <w:rPr>
          <w:sz w:val="20"/>
          <w:szCs w:val="20"/>
          <w:lang w:val="en-GB" w:bidi="ar-SA"/>
        </w:rPr>
        <w:t xml:space="preserve">The types of content published include: </w:t>
      </w:r>
    </w:p>
    <w:p w14:paraId="32489AFE"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Video interviews and articles on scientists’ views on the benefits of FAIR Open Data, partly released in the Women in Science section of the project’s website.</w:t>
      </w:r>
    </w:p>
    <w:p w14:paraId="266EDD3D"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 xml:space="preserve">Video interviews, articles and demos on the services developed for data analysis, data simulation and e-learning. </w:t>
      </w:r>
    </w:p>
    <w:p w14:paraId="062A3445"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Articles reporting the main outcomes of PaNOSC annual events.</w:t>
      </w:r>
    </w:p>
    <w:p w14:paraId="1C23FD01" w14:textId="1384D015" w:rsidR="002B41E0" w:rsidRPr="00E70069" w:rsidRDefault="002B41E0">
      <w:pPr>
        <w:pStyle w:val="ListParagraph"/>
        <w:numPr>
          <w:ilvl w:val="0"/>
          <w:numId w:val="26"/>
        </w:numPr>
        <w:rPr>
          <w:sz w:val="20"/>
          <w:szCs w:val="20"/>
          <w:lang w:val="en-GB" w:bidi="ar-SA"/>
        </w:rPr>
      </w:pPr>
      <w:r w:rsidRPr="00E70069">
        <w:rPr>
          <w:sz w:val="20"/>
          <w:szCs w:val="20"/>
          <w:lang w:val="en-GB" w:bidi="ar-SA"/>
        </w:rPr>
        <w:t xml:space="preserve">Use cases (articles, videos and posters), made available both on the project’s </w:t>
      </w:r>
      <w:hyperlink r:id="rId43" w:history="1">
        <w:r w:rsidRPr="00E70069">
          <w:rPr>
            <w:rStyle w:val="Hyperlink"/>
            <w:sz w:val="20"/>
            <w:szCs w:val="20"/>
            <w:lang w:val="en-GB" w:bidi="ar-SA"/>
          </w:rPr>
          <w:t>website</w:t>
        </w:r>
      </w:hyperlink>
      <w:r w:rsidRPr="00E70069">
        <w:rPr>
          <w:sz w:val="20"/>
          <w:szCs w:val="20"/>
          <w:lang w:val="en-GB" w:bidi="ar-SA"/>
        </w:rPr>
        <w:t xml:space="preserve"> and on the project’s repository on </w:t>
      </w:r>
      <w:hyperlink r:id="rId44" w:history="1">
        <w:r w:rsidRPr="00E70069">
          <w:rPr>
            <w:rStyle w:val="Hyperlink"/>
            <w:sz w:val="20"/>
            <w:szCs w:val="20"/>
            <w:lang w:val="en-GB" w:bidi="ar-SA"/>
          </w:rPr>
          <w:t>Git</w:t>
        </w:r>
        <w:r w:rsidR="00AF1F2C">
          <w:rPr>
            <w:rStyle w:val="Hyperlink"/>
            <w:sz w:val="20"/>
            <w:szCs w:val="20"/>
            <w:lang w:val="en-GB" w:bidi="ar-SA"/>
          </w:rPr>
          <w:t>H</w:t>
        </w:r>
        <w:r w:rsidRPr="00E70069">
          <w:rPr>
            <w:rStyle w:val="Hyperlink"/>
            <w:sz w:val="20"/>
            <w:szCs w:val="20"/>
            <w:lang w:val="en-GB" w:bidi="ar-SA"/>
          </w:rPr>
          <w:t>ub</w:t>
        </w:r>
      </w:hyperlink>
      <w:r w:rsidRPr="00E70069">
        <w:rPr>
          <w:sz w:val="20"/>
          <w:szCs w:val="20"/>
          <w:lang w:val="en-GB" w:bidi="ar-SA"/>
        </w:rPr>
        <w:t>.</w:t>
      </w:r>
    </w:p>
    <w:p w14:paraId="2BADE336"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 xml:space="preserve">Presentations on PaNOSC workplan, services and results, with a view on sustainability issues, in occasion of </w:t>
      </w:r>
      <w:proofErr w:type="spellStart"/>
      <w:r w:rsidRPr="00E70069">
        <w:rPr>
          <w:sz w:val="20"/>
          <w:szCs w:val="20"/>
          <w:lang w:val="en-GB" w:bidi="ar-SA"/>
        </w:rPr>
        <w:t>PaN</w:t>
      </w:r>
      <w:proofErr w:type="spellEnd"/>
      <w:r w:rsidRPr="00E70069">
        <w:rPr>
          <w:sz w:val="20"/>
          <w:szCs w:val="20"/>
          <w:lang w:val="en-GB" w:bidi="ar-SA"/>
        </w:rPr>
        <w:t xml:space="preserve"> user meetings, EOSC-related events and other dissemination events.</w:t>
      </w:r>
    </w:p>
    <w:p w14:paraId="48F24BE9"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Periodical reports highlighting the progress of the project.</w:t>
      </w:r>
    </w:p>
    <w:p w14:paraId="1256F374"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 xml:space="preserve">Highlights on latest publications released in the frame of the project. </w:t>
      </w:r>
    </w:p>
    <w:p w14:paraId="2CC65965"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Summaries of the main project’s achievements, in the form of posters and brochures.</w:t>
      </w:r>
    </w:p>
    <w:p w14:paraId="506050A1"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 xml:space="preserve">Position papers on the future of the EOSC released in collaboration with other EOSC cluster projects. </w:t>
      </w:r>
    </w:p>
    <w:p w14:paraId="1A0221A2"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Video recordings of events in which PaNOSC actively contributed.</w:t>
      </w:r>
    </w:p>
    <w:p w14:paraId="5ED101F7" w14:textId="77777777" w:rsidR="002B41E0" w:rsidRPr="00E70069" w:rsidRDefault="002B41E0">
      <w:pPr>
        <w:pStyle w:val="ListParagraph"/>
        <w:numPr>
          <w:ilvl w:val="0"/>
          <w:numId w:val="26"/>
        </w:numPr>
        <w:rPr>
          <w:sz w:val="20"/>
          <w:szCs w:val="20"/>
          <w:lang w:val="en-GB" w:bidi="ar-SA"/>
        </w:rPr>
      </w:pPr>
      <w:r w:rsidRPr="00E70069">
        <w:rPr>
          <w:sz w:val="20"/>
          <w:szCs w:val="20"/>
          <w:lang w:val="en-GB" w:bidi="ar-SA"/>
        </w:rPr>
        <w:t>Reports and strategic documents by key stakeholders, such as LEAPS, LENS, and EOSC actors.</w:t>
      </w:r>
    </w:p>
    <w:p w14:paraId="77F8D5B7" w14:textId="6A78AE07" w:rsidR="0097735A" w:rsidRPr="001542D1" w:rsidRDefault="002B41E0" w:rsidP="007A4F25">
      <w:pPr>
        <w:pStyle w:val="ListParagraph"/>
        <w:numPr>
          <w:ilvl w:val="0"/>
          <w:numId w:val="26"/>
        </w:numPr>
        <w:rPr>
          <w:sz w:val="20"/>
          <w:szCs w:val="20"/>
          <w:lang w:val="en-GB" w:bidi="ar-SA"/>
        </w:rPr>
      </w:pPr>
      <w:r w:rsidRPr="001542D1">
        <w:rPr>
          <w:sz w:val="20"/>
          <w:szCs w:val="20"/>
          <w:lang w:val="en-GB" w:bidi="ar-SA"/>
        </w:rPr>
        <w:t>Promotional articles about upcoming events organised by the projects and related projects/initiatives.</w:t>
      </w:r>
    </w:p>
    <w:p w14:paraId="2D5CAEBD" w14:textId="76080AF1" w:rsidR="00B33987" w:rsidRDefault="00B33987">
      <w:pPr>
        <w:widowControl/>
        <w:autoSpaceDE/>
        <w:autoSpaceDN/>
        <w:jc w:val="left"/>
        <w:rPr>
          <w:sz w:val="20"/>
          <w:szCs w:val="20"/>
          <w:lang w:val="en-GB" w:bidi="ar-SA"/>
        </w:rPr>
      </w:pPr>
    </w:p>
    <w:p w14:paraId="3627A2DA" w14:textId="35EFD6FA" w:rsidR="00B33987" w:rsidRPr="00AF215B" w:rsidRDefault="00FC3D14" w:rsidP="00FC3D14">
      <w:pPr>
        <w:pStyle w:val="Heading1"/>
        <w:rPr>
          <w:sz w:val="16"/>
          <w:szCs w:val="20"/>
          <w:lang w:val="en-GB" w:bidi="ar-SA"/>
        </w:rPr>
      </w:pPr>
      <w:bookmarkStart w:id="27" w:name="_Toc120892881"/>
      <w:r w:rsidRPr="00AF215B">
        <w:rPr>
          <w:sz w:val="40"/>
          <w:lang w:val="en-GB"/>
        </w:rPr>
        <w:t xml:space="preserve">7. </w:t>
      </w:r>
      <w:r w:rsidR="00C81D09" w:rsidRPr="00AF215B">
        <w:rPr>
          <w:sz w:val="40"/>
          <w:lang w:val="en-GB"/>
        </w:rPr>
        <w:t>Examples of promotional campaigns developed and implemented in the frame of WP9</w:t>
      </w:r>
      <w:bookmarkEnd w:id="27"/>
    </w:p>
    <w:p w14:paraId="2DFD29E4" w14:textId="77777777" w:rsidR="00B33987" w:rsidRPr="00B33987" w:rsidRDefault="00B33987" w:rsidP="00B33987">
      <w:pPr>
        <w:pStyle w:val="ListParagraph"/>
        <w:widowControl/>
        <w:numPr>
          <w:ilvl w:val="0"/>
          <w:numId w:val="0"/>
        </w:numPr>
        <w:tabs>
          <w:tab w:val="clear" w:pos="851"/>
        </w:tabs>
        <w:autoSpaceDE/>
        <w:autoSpaceDN/>
        <w:ind w:left="714"/>
        <w:contextualSpacing/>
        <w:rPr>
          <w:sz w:val="20"/>
          <w:szCs w:val="20"/>
          <w:lang w:val="en-GB" w:bidi="ar-SA"/>
        </w:rPr>
      </w:pPr>
    </w:p>
    <w:p w14:paraId="7606AADA" w14:textId="77777777" w:rsidR="00B33987" w:rsidRPr="00E6658B" w:rsidRDefault="00EB2CAF">
      <w:pPr>
        <w:pStyle w:val="ListParagraph"/>
        <w:widowControl/>
        <w:numPr>
          <w:ilvl w:val="0"/>
          <w:numId w:val="32"/>
        </w:numPr>
        <w:autoSpaceDE/>
        <w:autoSpaceDN/>
        <w:spacing w:before="240"/>
        <w:ind w:left="714" w:hanging="357"/>
        <w:contextualSpacing/>
        <w:rPr>
          <w:rFonts w:ascii="Muli" w:hAnsi="Muli"/>
          <w:b/>
          <w:bCs/>
          <w:sz w:val="24"/>
          <w:szCs w:val="24"/>
          <w:lang w:val="en-GB" w:bidi="ar-SA"/>
        </w:rPr>
      </w:pPr>
      <w:hyperlink r:id="rId45" w:history="1">
        <w:r w:rsidR="00C81D09" w:rsidRPr="00E6658B">
          <w:rPr>
            <w:rStyle w:val="Hyperlink"/>
            <w:rFonts w:ascii="Muli" w:hAnsi="Muli"/>
            <w:b/>
            <w:bCs/>
            <w:sz w:val="24"/>
            <w:szCs w:val="24"/>
            <w:lang w:val="en-GB" w:bidi="ar-SA"/>
          </w:rPr>
          <w:t>Call for use cases</w:t>
        </w:r>
      </w:hyperlink>
      <w:r w:rsidR="00E331C8" w:rsidRPr="00E6658B">
        <w:rPr>
          <w:rFonts w:ascii="Muli" w:hAnsi="Muli"/>
          <w:b/>
          <w:bCs/>
          <w:sz w:val="24"/>
          <w:szCs w:val="24"/>
          <w:lang w:val="en-GB" w:bidi="ar-SA"/>
        </w:rPr>
        <w:t xml:space="preserve">: </w:t>
      </w:r>
    </w:p>
    <w:p w14:paraId="0A12737F" w14:textId="55D379F3" w:rsidR="0022287E" w:rsidRPr="00B33987" w:rsidRDefault="00B33987" w:rsidP="00B33987">
      <w:pPr>
        <w:widowControl/>
        <w:autoSpaceDE/>
        <w:autoSpaceDN/>
        <w:spacing w:line="288" w:lineRule="auto"/>
        <w:contextualSpacing/>
        <w:rPr>
          <w:sz w:val="20"/>
          <w:szCs w:val="20"/>
          <w:lang w:val="en-GB" w:bidi="ar-SA"/>
        </w:rPr>
      </w:pPr>
      <w:r>
        <w:rPr>
          <w:sz w:val="20"/>
          <w:szCs w:val="20"/>
          <w:lang w:val="en-GB" w:bidi="ar-SA"/>
        </w:rPr>
        <w:t>A</w:t>
      </w:r>
      <w:r w:rsidR="0022287E" w:rsidRPr="00B33987">
        <w:rPr>
          <w:sz w:val="20"/>
          <w:szCs w:val="20"/>
          <w:lang w:val="en-GB" w:bidi="ar-SA"/>
        </w:rPr>
        <w:t xml:space="preserve">t the end of 2020, PaNOSC launched a call for use cases to collect concrete examples of the use of the services developed in the project directly from the </w:t>
      </w:r>
      <w:proofErr w:type="spellStart"/>
      <w:r w:rsidR="0022287E" w:rsidRPr="00B33987">
        <w:rPr>
          <w:sz w:val="20"/>
          <w:szCs w:val="20"/>
          <w:lang w:val="en-GB" w:bidi="ar-SA"/>
        </w:rPr>
        <w:t>PaN</w:t>
      </w:r>
      <w:proofErr w:type="spellEnd"/>
      <w:r w:rsidR="0022287E" w:rsidRPr="00B33987">
        <w:rPr>
          <w:sz w:val="20"/>
          <w:szCs w:val="20"/>
          <w:lang w:val="en-GB" w:bidi="ar-SA"/>
        </w:rPr>
        <w:t xml:space="preserve"> community, and to further develop them, according to the needs and requirements notified. Within WP9 and in collaboration with the project coordinator, a submission form had been developed in the previous month and then published on the PaNOSC website with the information about the scopes of the call. The announcement of the call, directed to the partners and their users, was distributed internally to beamline scientists and some selected users. Also, the partners kept on promoting it at the user meetings of their facilities, and a video was showcased at the ESRF user meeting in 2021, and later released on </w:t>
      </w:r>
      <w:hyperlink r:id="rId46" w:history="1">
        <w:r w:rsidR="00AF1F2C" w:rsidRPr="00B33987">
          <w:rPr>
            <w:rStyle w:val="Hyperlink"/>
            <w:sz w:val="20"/>
            <w:szCs w:val="20"/>
            <w:lang w:val="en-GB" w:bidi="ar-SA"/>
          </w:rPr>
          <w:t>YouTube</w:t>
        </w:r>
      </w:hyperlink>
      <w:r w:rsidR="0022287E" w:rsidRPr="00B33987">
        <w:rPr>
          <w:sz w:val="20"/>
          <w:szCs w:val="20"/>
          <w:lang w:val="en-GB" w:bidi="ar-SA"/>
        </w:rPr>
        <w:t xml:space="preserve">. Although the internal milestone to collect a minimum of 10 use cases per partner has not been met, </w:t>
      </w:r>
      <w:hyperlink r:id="rId47" w:history="1">
        <w:r w:rsidR="0022287E" w:rsidRPr="00B33987">
          <w:rPr>
            <w:rStyle w:val="Hyperlink"/>
            <w:sz w:val="20"/>
            <w:szCs w:val="20"/>
            <w:lang w:val="en-GB" w:bidi="ar-SA"/>
          </w:rPr>
          <w:t>31 use cases</w:t>
        </w:r>
      </w:hyperlink>
      <w:r w:rsidR="0022287E" w:rsidRPr="00B33987">
        <w:rPr>
          <w:sz w:val="20"/>
          <w:szCs w:val="20"/>
          <w:lang w:val="en-GB" w:bidi="ar-SA"/>
        </w:rPr>
        <w:t xml:space="preserve"> on the various services (data analysis, simulation, data transfer and e-learning) have been collected and released on both the website and the PaNOSC repository on </w:t>
      </w:r>
      <w:hyperlink r:id="rId48" w:history="1">
        <w:proofErr w:type="spellStart"/>
        <w:r w:rsidR="0022287E" w:rsidRPr="00B33987">
          <w:rPr>
            <w:rStyle w:val="Hyperlink"/>
            <w:sz w:val="20"/>
            <w:szCs w:val="20"/>
            <w:lang w:val="en-GB" w:bidi="ar-SA"/>
          </w:rPr>
          <w:t>Github</w:t>
        </w:r>
        <w:proofErr w:type="spellEnd"/>
      </w:hyperlink>
      <w:r w:rsidR="0022287E" w:rsidRPr="00B33987">
        <w:rPr>
          <w:sz w:val="20"/>
          <w:szCs w:val="20"/>
          <w:lang w:val="en-GB" w:bidi="ar-SA"/>
        </w:rPr>
        <w:t xml:space="preserve">. </w:t>
      </w:r>
    </w:p>
    <w:p w14:paraId="6A86E8AD" w14:textId="66F77697" w:rsidR="0022287E" w:rsidRPr="00F3747E" w:rsidRDefault="0022287E" w:rsidP="00B33987">
      <w:pPr>
        <w:widowControl/>
        <w:autoSpaceDE/>
        <w:autoSpaceDN/>
        <w:spacing w:line="288" w:lineRule="auto"/>
        <w:contextualSpacing/>
        <w:rPr>
          <w:sz w:val="20"/>
          <w:szCs w:val="20"/>
          <w:lang w:val="en-GB" w:bidi="ar-SA"/>
        </w:rPr>
      </w:pPr>
      <w:r w:rsidRPr="00F3747E">
        <w:rPr>
          <w:sz w:val="20"/>
          <w:szCs w:val="20"/>
          <w:lang w:val="en-GB" w:bidi="ar-SA"/>
        </w:rPr>
        <w:t xml:space="preserve">Posters and presentations with selected use cases have been prepared and showcased to the </w:t>
      </w:r>
      <w:proofErr w:type="spellStart"/>
      <w:r w:rsidRPr="00F3747E">
        <w:rPr>
          <w:sz w:val="20"/>
          <w:szCs w:val="20"/>
          <w:lang w:val="en-GB" w:bidi="ar-SA"/>
        </w:rPr>
        <w:t>PaN</w:t>
      </w:r>
      <w:proofErr w:type="spellEnd"/>
      <w:r w:rsidRPr="00F3747E">
        <w:rPr>
          <w:sz w:val="20"/>
          <w:szCs w:val="20"/>
          <w:lang w:val="en-GB" w:bidi="ar-SA"/>
        </w:rPr>
        <w:t xml:space="preserve"> user communit</w:t>
      </w:r>
      <w:r w:rsidR="00D56994" w:rsidRPr="00F3747E">
        <w:rPr>
          <w:sz w:val="20"/>
          <w:szCs w:val="20"/>
          <w:lang w:val="en-GB" w:bidi="ar-SA"/>
        </w:rPr>
        <w:t>y</w:t>
      </w:r>
      <w:r w:rsidRPr="00F3747E">
        <w:rPr>
          <w:sz w:val="20"/>
          <w:szCs w:val="20"/>
          <w:lang w:val="en-GB" w:bidi="ar-SA"/>
        </w:rPr>
        <w:t>, in</w:t>
      </w:r>
      <w:r w:rsidR="00D56994" w:rsidRPr="00F3747E">
        <w:rPr>
          <w:sz w:val="20"/>
          <w:szCs w:val="20"/>
          <w:lang w:val="en-GB" w:bidi="ar-SA"/>
        </w:rPr>
        <w:t xml:space="preserve"> particular at</w:t>
      </w:r>
      <w:r w:rsidRPr="00F3747E">
        <w:rPr>
          <w:sz w:val="20"/>
          <w:szCs w:val="20"/>
          <w:lang w:val="en-GB" w:bidi="ar-SA"/>
        </w:rPr>
        <w:t xml:space="preserve"> user meetings</w:t>
      </w:r>
      <w:r w:rsidR="00D56994" w:rsidRPr="00F3747E">
        <w:rPr>
          <w:sz w:val="20"/>
          <w:szCs w:val="20"/>
          <w:lang w:val="en-GB" w:bidi="ar-SA"/>
        </w:rPr>
        <w:t>,</w:t>
      </w:r>
      <w:r w:rsidRPr="00F3747E">
        <w:rPr>
          <w:sz w:val="20"/>
          <w:szCs w:val="20"/>
          <w:lang w:val="en-GB" w:bidi="ar-SA"/>
        </w:rPr>
        <w:t xml:space="preserve"> which the partnership has </w:t>
      </w:r>
      <w:r w:rsidR="00D56994" w:rsidRPr="00F3747E">
        <w:rPr>
          <w:sz w:val="20"/>
          <w:szCs w:val="20"/>
          <w:lang w:val="en-GB" w:bidi="ar-SA"/>
        </w:rPr>
        <w:t xml:space="preserve">been </w:t>
      </w:r>
      <w:r w:rsidRPr="00F3747E">
        <w:rPr>
          <w:sz w:val="20"/>
          <w:szCs w:val="20"/>
          <w:lang w:val="en-GB" w:bidi="ar-SA"/>
        </w:rPr>
        <w:t>continuously target</w:t>
      </w:r>
      <w:r w:rsidR="00D56994" w:rsidRPr="00F3747E">
        <w:rPr>
          <w:sz w:val="20"/>
          <w:szCs w:val="20"/>
          <w:lang w:val="en-GB" w:bidi="ar-SA"/>
        </w:rPr>
        <w:t>ing</w:t>
      </w:r>
      <w:r w:rsidRPr="00F3747E">
        <w:rPr>
          <w:sz w:val="20"/>
          <w:szCs w:val="20"/>
          <w:lang w:val="en-GB" w:bidi="ar-SA"/>
        </w:rPr>
        <w:t xml:space="preserve"> throughout the whole project. The pandemic has set some limits to the possibility of reaching out to the </w:t>
      </w:r>
      <w:proofErr w:type="spellStart"/>
      <w:r w:rsidRPr="00F3747E">
        <w:rPr>
          <w:sz w:val="20"/>
          <w:szCs w:val="20"/>
          <w:lang w:val="en-GB" w:bidi="ar-SA"/>
        </w:rPr>
        <w:t>PaN</w:t>
      </w:r>
      <w:proofErr w:type="spellEnd"/>
      <w:r w:rsidRPr="00F3747E">
        <w:rPr>
          <w:sz w:val="20"/>
          <w:szCs w:val="20"/>
          <w:lang w:val="en-GB" w:bidi="ar-SA"/>
        </w:rPr>
        <w:t xml:space="preserve"> user community in this sense, and despite the great efforts, in some occasions e-poster presentations have not been as effective as they could be if they had taken place onsite. However, some of the PaNOSC use cases raised some</w:t>
      </w:r>
      <w:r w:rsidR="00D56994" w:rsidRPr="00F3747E">
        <w:rPr>
          <w:sz w:val="20"/>
          <w:szCs w:val="20"/>
          <w:lang w:val="en-GB" w:bidi="ar-SA"/>
        </w:rPr>
        <w:t xml:space="preserve"> great</w:t>
      </w:r>
      <w:r w:rsidRPr="00F3747E">
        <w:rPr>
          <w:sz w:val="20"/>
          <w:szCs w:val="20"/>
          <w:lang w:val="en-GB" w:bidi="ar-SA"/>
        </w:rPr>
        <w:t xml:space="preserve"> interest in the community and allowed collecting inputs to further improve the software and tools later developed in the project. </w:t>
      </w:r>
    </w:p>
    <w:p w14:paraId="3E8D7D7C" w14:textId="21B97646" w:rsidR="00D56994" w:rsidRPr="00F3747E" w:rsidRDefault="00D56994" w:rsidP="00B33987">
      <w:pPr>
        <w:widowControl/>
        <w:autoSpaceDE/>
        <w:autoSpaceDN/>
        <w:spacing w:line="288" w:lineRule="auto"/>
        <w:contextualSpacing/>
        <w:rPr>
          <w:sz w:val="20"/>
          <w:szCs w:val="20"/>
          <w:lang w:val="en-GB" w:bidi="ar-SA"/>
        </w:rPr>
      </w:pPr>
      <w:r w:rsidRPr="00F3747E">
        <w:rPr>
          <w:sz w:val="20"/>
          <w:szCs w:val="20"/>
          <w:lang w:val="en-GB" w:bidi="ar-SA"/>
        </w:rPr>
        <w:lastRenderedPageBreak/>
        <w:t>Among the solutions found to tackle the issues posed by the pandemic, is that of videos interviews with demos on the use of the software and portals developed for data analysis and data simulation, which have been widely promoted through the project’s and the partners’ online channels available. Some selected use cases and interview</w:t>
      </w:r>
      <w:r w:rsidR="00DA05D0" w:rsidRPr="00F3747E">
        <w:rPr>
          <w:sz w:val="20"/>
          <w:szCs w:val="20"/>
          <w:lang w:val="en-GB" w:bidi="ar-SA"/>
        </w:rPr>
        <w:t>s</w:t>
      </w:r>
      <w:r w:rsidRPr="00F3747E">
        <w:rPr>
          <w:sz w:val="20"/>
          <w:szCs w:val="20"/>
          <w:lang w:val="en-GB" w:bidi="ar-SA"/>
        </w:rPr>
        <w:t xml:space="preserve"> </w:t>
      </w:r>
      <w:r w:rsidR="00E05459" w:rsidRPr="00F3747E">
        <w:rPr>
          <w:sz w:val="20"/>
          <w:szCs w:val="20"/>
          <w:lang w:val="en-GB" w:bidi="ar-SA"/>
        </w:rPr>
        <w:t>were</w:t>
      </w:r>
      <w:r w:rsidRPr="00F3747E">
        <w:rPr>
          <w:sz w:val="20"/>
          <w:szCs w:val="20"/>
          <w:lang w:val="en-GB" w:bidi="ar-SA"/>
        </w:rPr>
        <w:t xml:space="preserve"> also presented at onsite events targeting a wider public, such as the Science City Festival at ESOF 2020 in Trieste</w:t>
      </w:r>
      <w:r w:rsidR="00A768CD" w:rsidRPr="00F3747E">
        <w:rPr>
          <w:sz w:val="20"/>
          <w:szCs w:val="20"/>
          <w:lang w:val="en-GB" w:bidi="ar-SA"/>
        </w:rPr>
        <w:t xml:space="preserve"> where, among others.</w:t>
      </w:r>
      <w:r w:rsidRPr="00F3747E">
        <w:rPr>
          <w:sz w:val="20"/>
          <w:szCs w:val="20"/>
          <w:lang w:val="en-GB" w:bidi="ar-SA"/>
        </w:rPr>
        <w:t xml:space="preserve"> the video interview with Hans </w:t>
      </w:r>
      <w:proofErr w:type="spellStart"/>
      <w:r w:rsidRPr="00F3747E">
        <w:rPr>
          <w:sz w:val="20"/>
          <w:szCs w:val="20"/>
          <w:lang w:val="en-GB" w:bidi="ar-SA"/>
        </w:rPr>
        <w:t>Fangohr</w:t>
      </w:r>
      <w:proofErr w:type="spellEnd"/>
      <w:r w:rsidRPr="00F3747E">
        <w:rPr>
          <w:sz w:val="20"/>
          <w:szCs w:val="20"/>
          <w:lang w:val="en-GB" w:bidi="ar-SA"/>
        </w:rPr>
        <w:t xml:space="preserve"> about the citizen science example</w:t>
      </w:r>
      <w:r w:rsidR="00A768CD" w:rsidRPr="00F3747E">
        <w:rPr>
          <w:sz w:val="20"/>
          <w:szCs w:val="20"/>
          <w:lang w:val="en-GB" w:bidi="ar-SA"/>
        </w:rPr>
        <w:t xml:space="preserve"> of the </w:t>
      </w:r>
      <w:r w:rsidRPr="00F3747E">
        <w:rPr>
          <w:sz w:val="20"/>
          <w:szCs w:val="20"/>
          <w:lang w:val="en-GB" w:bidi="ar-SA"/>
        </w:rPr>
        <w:t>OSCOVIDA portal to analyse and visualise data about the trends of the pandemic, was showcased to the visitors at the ERF-AISBL booth that CERIC</w:t>
      </w:r>
      <w:r w:rsidR="006739C7" w:rsidRPr="00F3747E">
        <w:rPr>
          <w:sz w:val="20"/>
          <w:szCs w:val="20"/>
          <w:lang w:val="en-GB" w:bidi="ar-SA"/>
        </w:rPr>
        <w:t>-ERIC</w:t>
      </w:r>
      <w:r w:rsidRPr="00F3747E">
        <w:rPr>
          <w:sz w:val="20"/>
          <w:szCs w:val="20"/>
          <w:lang w:val="en-GB" w:bidi="ar-SA"/>
        </w:rPr>
        <w:t xml:space="preserve"> contributed to setup.</w:t>
      </w:r>
    </w:p>
    <w:p w14:paraId="180CE485" w14:textId="0D9B74E5" w:rsidR="0050322B" w:rsidRDefault="0050322B" w:rsidP="00B33987">
      <w:pPr>
        <w:widowControl/>
        <w:autoSpaceDE/>
        <w:autoSpaceDN/>
        <w:spacing w:line="288" w:lineRule="auto"/>
        <w:ind w:left="514" w:hanging="230"/>
        <w:contextualSpacing/>
        <w:rPr>
          <w:rFonts w:ascii="Muli" w:hAnsi="Muli"/>
          <w:sz w:val="20"/>
          <w:szCs w:val="20"/>
          <w:lang w:val="en-GB" w:bidi="ar-SA"/>
        </w:rPr>
      </w:pPr>
    </w:p>
    <w:tbl>
      <w:tblPr>
        <w:tblStyle w:val="TableGrid"/>
        <w:tblW w:w="0" w:type="auto"/>
        <w:jc w:val="center"/>
        <w:tblLook w:val="04A0" w:firstRow="1" w:lastRow="0" w:firstColumn="1" w:lastColumn="0" w:noHBand="0" w:noVBand="1"/>
      </w:tblPr>
      <w:tblGrid>
        <w:gridCol w:w="5836"/>
        <w:gridCol w:w="3112"/>
      </w:tblGrid>
      <w:tr w:rsidR="0050322B" w:rsidRPr="0050322B" w14:paraId="327838EC" w14:textId="77777777" w:rsidTr="00B33987">
        <w:trPr>
          <w:jc w:val="center"/>
        </w:trPr>
        <w:tc>
          <w:tcPr>
            <w:tcW w:w="5836" w:type="dxa"/>
            <w:shd w:val="clear" w:color="auto" w:fill="A44773"/>
          </w:tcPr>
          <w:p w14:paraId="6FB822ED" w14:textId="5C11153C" w:rsidR="0050322B" w:rsidRPr="0050322B" w:rsidRDefault="0050322B" w:rsidP="00B33987">
            <w:pPr>
              <w:widowControl/>
              <w:autoSpaceDE/>
              <w:autoSpaceDN/>
              <w:spacing w:line="288" w:lineRule="auto"/>
              <w:contextualSpacing/>
              <w:rPr>
                <w:rFonts w:ascii="Muli" w:hAnsi="Muli"/>
                <w:b/>
                <w:bCs/>
                <w:color w:val="FFFFFF" w:themeColor="background1"/>
                <w:sz w:val="20"/>
                <w:szCs w:val="20"/>
                <w:lang w:val="en-GB" w:bidi="ar-SA"/>
              </w:rPr>
            </w:pPr>
            <w:r w:rsidRPr="0050322B">
              <w:rPr>
                <w:rFonts w:ascii="Muli" w:hAnsi="Muli"/>
                <w:b/>
                <w:bCs/>
                <w:color w:val="FFFFFF" w:themeColor="background1"/>
                <w:sz w:val="20"/>
                <w:szCs w:val="20"/>
                <w:lang w:val="en-GB" w:bidi="ar-SA"/>
              </w:rPr>
              <w:t>Stakeholder type</w:t>
            </w:r>
          </w:p>
        </w:tc>
        <w:tc>
          <w:tcPr>
            <w:tcW w:w="3112" w:type="dxa"/>
            <w:shd w:val="clear" w:color="auto" w:fill="A44773"/>
          </w:tcPr>
          <w:p w14:paraId="0620E08D" w14:textId="2CFA397E" w:rsidR="0050322B" w:rsidRPr="0050322B" w:rsidRDefault="0050322B" w:rsidP="00B33987">
            <w:pPr>
              <w:widowControl/>
              <w:autoSpaceDE/>
              <w:autoSpaceDN/>
              <w:spacing w:line="288" w:lineRule="auto"/>
              <w:contextualSpacing/>
              <w:rPr>
                <w:rFonts w:ascii="Muli" w:hAnsi="Muli"/>
                <w:b/>
                <w:bCs/>
                <w:color w:val="FFFFFF" w:themeColor="background1"/>
                <w:sz w:val="20"/>
                <w:szCs w:val="20"/>
                <w:lang w:val="en-GB" w:bidi="ar-SA"/>
              </w:rPr>
            </w:pPr>
            <w:r w:rsidRPr="0050322B">
              <w:rPr>
                <w:rFonts w:ascii="Muli" w:hAnsi="Muli"/>
                <w:b/>
                <w:bCs/>
                <w:color w:val="FFFFFF" w:themeColor="background1"/>
                <w:sz w:val="20"/>
                <w:szCs w:val="20"/>
                <w:lang w:val="en-GB" w:bidi="ar-SA"/>
              </w:rPr>
              <w:t xml:space="preserve">No. of </w:t>
            </w:r>
            <w:r w:rsidR="00B33987">
              <w:rPr>
                <w:rFonts w:ascii="Muli" w:hAnsi="Muli"/>
                <w:b/>
                <w:bCs/>
                <w:color w:val="FFFFFF" w:themeColor="background1"/>
                <w:sz w:val="20"/>
                <w:szCs w:val="20"/>
                <w:lang w:val="en-GB" w:bidi="ar-SA"/>
              </w:rPr>
              <w:t>stak</w:t>
            </w:r>
            <w:r w:rsidR="00AF1F2C">
              <w:rPr>
                <w:rFonts w:ascii="Muli" w:hAnsi="Muli"/>
                <w:b/>
                <w:bCs/>
                <w:color w:val="FFFFFF" w:themeColor="background1"/>
                <w:sz w:val="20"/>
                <w:szCs w:val="20"/>
                <w:lang w:val="en-GB" w:bidi="ar-SA"/>
              </w:rPr>
              <w:t>e</w:t>
            </w:r>
            <w:r w:rsidR="00B33987">
              <w:rPr>
                <w:rFonts w:ascii="Muli" w:hAnsi="Muli"/>
                <w:b/>
                <w:bCs/>
                <w:color w:val="FFFFFF" w:themeColor="background1"/>
                <w:sz w:val="20"/>
                <w:szCs w:val="20"/>
                <w:lang w:val="en-GB" w:bidi="ar-SA"/>
              </w:rPr>
              <w:t>holders</w:t>
            </w:r>
            <w:r w:rsidRPr="0050322B">
              <w:rPr>
                <w:rFonts w:ascii="Muli" w:hAnsi="Muli"/>
                <w:b/>
                <w:bCs/>
                <w:color w:val="FFFFFF" w:themeColor="background1"/>
                <w:sz w:val="20"/>
                <w:szCs w:val="20"/>
                <w:lang w:val="en-GB" w:bidi="ar-SA"/>
              </w:rPr>
              <w:t xml:space="preserve"> reached</w:t>
            </w:r>
          </w:p>
        </w:tc>
      </w:tr>
      <w:tr w:rsidR="0050322B" w14:paraId="087D154F" w14:textId="77777777" w:rsidTr="00B33987">
        <w:trPr>
          <w:jc w:val="center"/>
        </w:trPr>
        <w:tc>
          <w:tcPr>
            <w:tcW w:w="5836" w:type="dxa"/>
          </w:tcPr>
          <w:p w14:paraId="492C8B14" w14:textId="6C731846" w:rsidR="0050322B" w:rsidRDefault="0050322B"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Users reached at user meetings </w:t>
            </w:r>
          </w:p>
        </w:tc>
        <w:tc>
          <w:tcPr>
            <w:tcW w:w="3112" w:type="dxa"/>
          </w:tcPr>
          <w:p w14:paraId="4CE053D5" w14:textId="23B20659" w:rsidR="0050322B" w:rsidRDefault="0050322B"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~1700</w:t>
            </w:r>
          </w:p>
        </w:tc>
      </w:tr>
      <w:tr w:rsidR="0050322B" w14:paraId="57B9CA14" w14:textId="77777777" w:rsidTr="00B33987">
        <w:trPr>
          <w:jc w:val="center"/>
        </w:trPr>
        <w:tc>
          <w:tcPr>
            <w:tcW w:w="5836" w:type="dxa"/>
          </w:tcPr>
          <w:p w14:paraId="41A73092" w14:textId="29E117CA" w:rsidR="0050322B" w:rsidRDefault="0050322B"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Users reached at summer schools</w:t>
            </w:r>
          </w:p>
        </w:tc>
        <w:tc>
          <w:tcPr>
            <w:tcW w:w="3112" w:type="dxa"/>
          </w:tcPr>
          <w:p w14:paraId="45FF25B5" w14:textId="62CF5C21" w:rsidR="0050322B" w:rsidRDefault="0050322B"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~300</w:t>
            </w:r>
          </w:p>
        </w:tc>
      </w:tr>
      <w:tr w:rsidR="0050322B" w14:paraId="3AE23D90" w14:textId="77777777" w:rsidTr="00B33987">
        <w:trPr>
          <w:jc w:val="center"/>
        </w:trPr>
        <w:tc>
          <w:tcPr>
            <w:tcW w:w="5836" w:type="dxa"/>
          </w:tcPr>
          <w:p w14:paraId="0D8A3C02" w14:textId="5A31FADB" w:rsidR="0050322B" w:rsidRDefault="0050322B"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(e-)Research Infrastructures reached through the call</w:t>
            </w:r>
          </w:p>
        </w:tc>
        <w:tc>
          <w:tcPr>
            <w:tcW w:w="3112" w:type="dxa"/>
          </w:tcPr>
          <w:p w14:paraId="0B2CCAEF" w14:textId="7FBC1A06" w:rsidR="0050322B" w:rsidRDefault="0050322B"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32</w:t>
            </w:r>
          </w:p>
        </w:tc>
      </w:tr>
      <w:tr w:rsidR="0050322B" w14:paraId="03C076B4" w14:textId="77777777" w:rsidTr="00B33987">
        <w:trPr>
          <w:jc w:val="center"/>
        </w:trPr>
        <w:tc>
          <w:tcPr>
            <w:tcW w:w="5836" w:type="dxa"/>
          </w:tcPr>
          <w:p w14:paraId="1460852C" w14:textId="666E0DC8" w:rsidR="0050322B" w:rsidRDefault="0050322B"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RIs managers and staff</w:t>
            </w:r>
          </w:p>
        </w:tc>
        <w:tc>
          <w:tcPr>
            <w:tcW w:w="3112" w:type="dxa"/>
          </w:tcPr>
          <w:p w14:paraId="55E1A3E1" w14:textId="5A32834E" w:rsidR="0050322B" w:rsidRDefault="0050322B"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+500</w:t>
            </w:r>
          </w:p>
        </w:tc>
      </w:tr>
      <w:tr w:rsidR="0050322B" w14:paraId="6983F9E1" w14:textId="77777777" w:rsidTr="00B33987">
        <w:trPr>
          <w:jc w:val="center"/>
        </w:trPr>
        <w:tc>
          <w:tcPr>
            <w:tcW w:w="5836" w:type="dxa"/>
          </w:tcPr>
          <w:p w14:paraId="33E31238" w14:textId="624B06B3" w:rsidR="0050322B" w:rsidRDefault="0050322B"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Views on </w:t>
            </w:r>
            <w:r w:rsidR="00AF1F2C">
              <w:rPr>
                <w:rFonts w:ascii="Muli" w:hAnsi="Muli"/>
                <w:sz w:val="20"/>
                <w:szCs w:val="20"/>
                <w:lang w:val="en-GB" w:bidi="ar-SA"/>
              </w:rPr>
              <w:t>YouTube</w:t>
            </w:r>
            <w:r>
              <w:rPr>
                <w:rFonts w:ascii="Muli" w:hAnsi="Muli"/>
                <w:sz w:val="20"/>
                <w:szCs w:val="20"/>
                <w:lang w:val="en-GB" w:bidi="ar-SA"/>
              </w:rPr>
              <w:t xml:space="preserve"> of demos and talks on PaNOSC use cases</w:t>
            </w:r>
          </w:p>
        </w:tc>
        <w:tc>
          <w:tcPr>
            <w:tcW w:w="3112" w:type="dxa"/>
          </w:tcPr>
          <w:p w14:paraId="293ECE7A" w14:textId="1CCCD0AB" w:rsidR="0050322B" w:rsidRDefault="0050322B"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~2000</w:t>
            </w:r>
          </w:p>
        </w:tc>
      </w:tr>
    </w:tbl>
    <w:p w14:paraId="1FE02EE3" w14:textId="77777777" w:rsidR="0050322B" w:rsidRPr="0050322B" w:rsidRDefault="0050322B" w:rsidP="00B33987">
      <w:pPr>
        <w:widowControl/>
        <w:autoSpaceDE/>
        <w:autoSpaceDN/>
        <w:spacing w:line="288" w:lineRule="auto"/>
        <w:ind w:left="514" w:hanging="230"/>
        <w:contextualSpacing/>
        <w:rPr>
          <w:rFonts w:ascii="Muli" w:hAnsi="Muli"/>
          <w:sz w:val="20"/>
          <w:szCs w:val="20"/>
          <w:lang w:val="en-GB" w:bidi="ar-SA"/>
        </w:rPr>
      </w:pPr>
    </w:p>
    <w:p w14:paraId="5E98FD45" w14:textId="77777777" w:rsidR="00AD27D2" w:rsidRPr="0050322B" w:rsidRDefault="00AD27D2" w:rsidP="00B33987">
      <w:pPr>
        <w:widowControl/>
        <w:autoSpaceDE/>
        <w:autoSpaceDN/>
        <w:spacing w:line="288" w:lineRule="auto"/>
        <w:contextualSpacing/>
        <w:rPr>
          <w:sz w:val="20"/>
          <w:szCs w:val="20"/>
          <w:lang w:val="en-GB" w:bidi="ar-SA"/>
        </w:rPr>
      </w:pPr>
    </w:p>
    <w:p w14:paraId="08F7DED3" w14:textId="3CFD2625" w:rsidR="00C81D09" w:rsidRPr="00E6658B" w:rsidRDefault="00EB2CAF">
      <w:pPr>
        <w:pStyle w:val="ListParagraph"/>
        <w:widowControl/>
        <w:numPr>
          <w:ilvl w:val="0"/>
          <w:numId w:val="32"/>
        </w:numPr>
        <w:autoSpaceDE/>
        <w:autoSpaceDN/>
        <w:contextualSpacing/>
        <w:rPr>
          <w:rFonts w:ascii="Muli" w:hAnsi="Muli"/>
          <w:b/>
          <w:bCs/>
          <w:sz w:val="24"/>
          <w:szCs w:val="24"/>
          <w:lang w:val="en-GB" w:bidi="ar-SA"/>
        </w:rPr>
      </w:pPr>
      <w:hyperlink r:id="rId49" w:history="1">
        <w:r w:rsidR="0050322B" w:rsidRPr="00E6658B">
          <w:rPr>
            <w:rStyle w:val="Hyperlink"/>
            <w:rFonts w:ascii="Muli" w:hAnsi="Muli"/>
            <w:b/>
            <w:bCs/>
            <w:sz w:val="24"/>
            <w:szCs w:val="24"/>
            <w:lang w:val="en-GB" w:bidi="ar-SA"/>
          </w:rPr>
          <w:t>“</w:t>
        </w:r>
        <w:r w:rsidR="00C81D09" w:rsidRPr="00E6658B">
          <w:rPr>
            <w:rStyle w:val="Hyperlink"/>
            <w:rFonts w:ascii="Muli" w:hAnsi="Muli"/>
            <w:b/>
            <w:bCs/>
            <w:sz w:val="24"/>
            <w:szCs w:val="24"/>
            <w:lang w:val="en-GB" w:bidi="ar-SA"/>
          </w:rPr>
          <w:t>The DOI for data</w:t>
        </w:r>
        <w:r w:rsidR="0050322B" w:rsidRPr="00E6658B">
          <w:rPr>
            <w:rStyle w:val="Hyperlink"/>
            <w:rFonts w:ascii="Muli" w:hAnsi="Muli"/>
            <w:b/>
            <w:bCs/>
            <w:sz w:val="24"/>
            <w:szCs w:val="24"/>
            <w:lang w:val="en-GB" w:bidi="ar-SA"/>
          </w:rPr>
          <w:t>”</w:t>
        </w:r>
      </w:hyperlink>
      <w:r w:rsidR="0050322B" w:rsidRPr="00E6658B">
        <w:rPr>
          <w:rFonts w:ascii="Muli" w:hAnsi="Muli"/>
          <w:b/>
          <w:bCs/>
          <w:sz w:val="24"/>
          <w:szCs w:val="24"/>
          <w:lang w:val="en-GB" w:bidi="ar-SA"/>
        </w:rPr>
        <w:t xml:space="preserve">: </w:t>
      </w:r>
    </w:p>
    <w:p w14:paraId="39D46E9B" w14:textId="1F4662D1" w:rsidR="00413181" w:rsidRPr="00F3747E" w:rsidRDefault="00413181" w:rsidP="00B33987">
      <w:pPr>
        <w:widowControl/>
        <w:autoSpaceDE/>
        <w:autoSpaceDN/>
        <w:spacing w:line="288" w:lineRule="auto"/>
        <w:contextualSpacing/>
        <w:rPr>
          <w:sz w:val="20"/>
          <w:szCs w:val="20"/>
          <w:lang w:val="en-GB" w:bidi="ar-SA"/>
        </w:rPr>
      </w:pPr>
      <w:r w:rsidRPr="00F3747E">
        <w:rPr>
          <w:sz w:val="20"/>
          <w:szCs w:val="20"/>
          <w:lang w:val="en-GB" w:bidi="ar-SA"/>
        </w:rPr>
        <w:t xml:space="preserve">In the spring/summer 2020, all </w:t>
      </w:r>
      <w:proofErr w:type="spellStart"/>
      <w:r w:rsidRPr="00F3747E">
        <w:rPr>
          <w:sz w:val="20"/>
          <w:szCs w:val="20"/>
          <w:lang w:val="en-GB" w:bidi="ar-SA"/>
        </w:rPr>
        <w:t>PaN</w:t>
      </w:r>
      <w:proofErr w:type="spellEnd"/>
      <w:r w:rsidRPr="00F3747E">
        <w:rPr>
          <w:sz w:val="20"/>
          <w:szCs w:val="20"/>
          <w:lang w:val="en-GB" w:bidi="ar-SA"/>
        </w:rPr>
        <w:t xml:space="preserve"> facilities in PaNOSC and ExPaNDS and members in the LEAPS and LENS initiatives have been actively involved in a video project sponsored by PaNOSC and coordinated by WP9, with the goal of increasing the knowledge and awareness on the importance of data DOIs to trace data from their production to publication, to guarantee the traceability of all the details of experiments. This includes the request for beamtime, the experimental parameters and conditions, the instrumentation used, the data obtained, the analysis of this data, and the names of the research team members. All </w:t>
      </w:r>
      <w:proofErr w:type="spellStart"/>
      <w:r w:rsidRPr="00F3747E">
        <w:rPr>
          <w:sz w:val="20"/>
          <w:szCs w:val="20"/>
          <w:lang w:val="en-GB" w:bidi="ar-SA"/>
        </w:rPr>
        <w:t>PaN</w:t>
      </w:r>
      <w:proofErr w:type="spellEnd"/>
      <w:r w:rsidRPr="00F3747E">
        <w:rPr>
          <w:sz w:val="20"/>
          <w:szCs w:val="20"/>
          <w:lang w:val="en-GB" w:bidi="ar-SA"/>
        </w:rPr>
        <w:t xml:space="preserve"> RIs, as well as LEAPS and LENS, agreed to be cited in the video as promoters of the initiative. The video, which upgraded the version previously produced in the frame of the FILL2030 H2020 project, was released at the end of August 2020 and further promoted in the following months</w:t>
      </w:r>
    </w:p>
    <w:p w14:paraId="3B66576E" w14:textId="17DAC857" w:rsidR="00413181" w:rsidRPr="00F3747E" w:rsidRDefault="00413181" w:rsidP="00B33987">
      <w:pPr>
        <w:widowControl/>
        <w:autoSpaceDE/>
        <w:autoSpaceDN/>
        <w:spacing w:line="288" w:lineRule="auto"/>
        <w:contextualSpacing/>
        <w:rPr>
          <w:sz w:val="20"/>
          <w:szCs w:val="20"/>
          <w:lang w:val="en-GB" w:bidi="ar-SA"/>
        </w:rPr>
      </w:pPr>
      <w:r w:rsidRPr="00F3747E">
        <w:rPr>
          <w:sz w:val="20"/>
          <w:szCs w:val="20"/>
          <w:lang w:val="en-GB" w:bidi="ar-SA"/>
        </w:rPr>
        <w:t xml:space="preserve">A </w:t>
      </w:r>
      <w:hyperlink r:id="rId50" w:history="1">
        <w:r w:rsidRPr="00F3747E">
          <w:rPr>
            <w:rStyle w:val="Hyperlink"/>
            <w:sz w:val="20"/>
            <w:szCs w:val="20"/>
            <w:lang w:val="en-GB" w:bidi="ar-SA"/>
          </w:rPr>
          <w:t>dedicated page</w:t>
        </w:r>
      </w:hyperlink>
      <w:r w:rsidRPr="00F3747E">
        <w:rPr>
          <w:sz w:val="20"/>
          <w:szCs w:val="20"/>
          <w:lang w:val="en-GB" w:bidi="ar-SA"/>
        </w:rPr>
        <w:t xml:space="preserve"> on “DOI for data” was published in the PaNOSC website, with the embedded video, which gained </w:t>
      </w:r>
      <w:r w:rsidRPr="00F3747E">
        <w:rPr>
          <w:b/>
          <w:bCs/>
          <w:sz w:val="20"/>
          <w:szCs w:val="20"/>
          <w:lang w:val="en-GB" w:bidi="ar-SA"/>
        </w:rPr>
        <w:t>~1200 visualisations</w:t>
      </w:r>
      <w:r w:rsidRPr="00F3747E">
        <w:rPr>
          <w:sz w:val="20"/>
          <w:szCs w:val="20"/>
          <w:lang w:val="en-GB" w:bidi="ar-SA"/>
        </w:rPr>
        <w:t xml:space="preserve"> on the PaNOSC </w:t>
      </w:r>
      <w:proofErr w:type="spellStart"/>
      <w:r w:rsidRPr="00F3747E">
        <w:rPr>
          <w:sz w:val="20"/>
          <w:szCs w:val="20"/>
          <w:lang w:val="en-GB" w:bidi="ar-SA"/>
        </w:rPr>
        <w:t>youtube</w:t>
      </w:r>
      <w:proofErr w:type="spellEnd"/>
      <w:r w:rsidRPr="00F3747E">
        <w:rPr>
          <w:sz w:val="20"/>
          <w:szCs w:val="20"/>
          <w:lang w:val="en-GB" w:bidi="ar-SA"/>
        </w:rPr>
        <w:t xml:space="preserve"> channel.</w:t>
      </w:r>
      <w:r w:rsidR="00251883" w:rsidRPr="00F3747E">
        <w:rPr>
          <w:sz w:val="20"/>
          <w:szCs w:val="20"/>
          <w:lang w:val="en-GB" w:bidi="ar-SA"/>
        </w:rPr>
        <w:t xml:space="preserve"> </w:t>
      </w:r>
      <w:r w:rsidR="00A34501" w:rsidRPr="00F3747E">
        <w:rPr>
          <w:sz w:val="20"/>
          <w:szCs w:val="20"/>
          <w:lang w:val="en-GB" w:bidi="ar-SA"/>
        </w:rPr>
        <w:t>On Twitter, the related posts gained over +8000 impressions and ~200 engagements.</w:t>
      </w:r>
    </w:p>
    <w:p w14:paraId="6F66E239" w14:textId="2820EF3A" w:rsidR="00413181" w:rsidRPr="00F3747E" w:rsidRDefault="00413181" w:rsidP="00B33987">
      <w:pPr>
        <w:widowControl/>
        <w:autoSpaceDE/>
        <w:autoSpaceDN/>
        <w:spacing w:line="288" w:lineRule="auto"/>
        <w:contextualSpacing/>
        <w:rPr>
          <w:sz w:val="20"/>
          <w:szCs w:val="20"/>
          <w:lang w:val="en-GB" w:bidi="ar-SA"/>
        </w:rPr>
      </w:pPr>
      <w:r w:rsidRPr="00F3747E">
        <w:rPr>
          <w:sz w:val="20"/>
          <w:szCs w:val="20"/>
          <w:lang w:val="en-GB" w:bidi="ar-SA"/>
        </w:rPr>
        <w:t xml:space="preserve">In line with this action, WP9, in collaboration with the FILL2030 H2020 project, carried out the preparatory work for an action to advocate the editors of scientific journals to actively support the vitiation of data DOIs in their published articles. A letter was prepared and sent, together with the video promoting the use of data DOIs across the </w:t>
      </w:r>
      <w:proofErr w:type="spellStart"/>
      <w:r w:rsidRPr="00F3747E">
        <w:rPr>
          <w:sz w:val="20"/>
          <w:szCs w:val="20"/>
          <w:lang w:val="en-GB" w:bidi="ar-SA"/>
        </w:rPr>
        <w:t>PaN</w:t>
      </w:r>
      <w:proofErr w:type="spellEnd"/>
      <w:r w:rsidRPr="00F3747E">
        <w:rPr>
          <w:sz w:val="20"/>
          <w:szCs w:val="20"/>
          <w:lang w:val="en-GB" w:bidi="ar-SA"/>
        </w:rPr>
        <w:t xml:space="preserve"> community across the </w:t>
      </w:r>
      <w:proofErr w:type="spellStart"/>
      <w:r w:rsidRPr="00F3747E">
        <w:rPr>
          <w:sz w:val="20"/>
          <w:szCs w:val="20"/>
          <w:lang w:val="en-GB" w:bidi="ar-SA"/>
        </w:rPr>
        <w:t>PaN</w:t>
      </w:r>
      <w:proofErr w:type="spellEnd"/>
      <w:r w:rsidRPr="00F3747E">
        <w:rPr>
          <w:sz w:val="20"/>
          <w:szCs w:val="20"/>
          <w:lang w:val="en-GB" w:bidi="ar-SA"/>
        </w:rPr>
        <w:t xml:space="preserve"> user community, to the main publishers releasing articles related to </w:t>
      </w:r>
      <w:proofErr w:type="spellStart"/>
      <w:r w:rsidRPr="00F3747E">
        <w:rPr>
          <w:sz w:val="20"/>
          <w:szCs w:val="20"/>
          <w:lang w:val="en-GB" w:bidi="ar-SA"/>
        </w:rPr>
        <w:t>PaN</w:t>
      </w:r>
      <w:proofErr w:type="spellEnd"/>
      <w:r w:rsidRPr="00F3747E">
        <w:rPr>
          <w:sz w:val="20"/>
          <w:szCs w:val="20"/>
          <w:lang w:val="en-GB" w:bidi="ar-SA"/>
        </w:rPr>
        <w:t xml:space="preserve"> science. </w:t>
      </w:r>
    </w:p>
    <w:p w14:paraId="12865ED0" w14:textId="47F003C4" w:rsidR="00247B1F" w:rsidRDefault="00247B1F" w:rsidP="00B33987">
      <w:pPr>
        <w:pStyle w:val="ListParagraph"/>
        <w:widowControl/>
        <w:numPr>
          <w:ilvl w:val="0"/>
          <w:numId w:val="0"/>
        </w:numPr>
        <w:autoSpaceDE/>
        <w:autoSpaceDN/>
        <w:ind w:left="720"/>
        <w:contextualSpacing/>
        <w:rPr>
          <w:rFonts w:ascii="Muli" w:hAnsi="Muli"/>
          <w:sz w:val="20"/>
          <w:szCs w:val="20"/>
          <w:lang w:val="en-GB" w:bidi="ar-SA"/>
        </w:rPr>
      </w:pPr>
    </w:p>
    <w:tbl>
      <w:tblPr>
        <w:tblStyle w:val="TableGrid"/>
        <w:tblW w:w="0" w:type="auto"/>
        <w:jc w:val="center"/>
        <w:tblLook w:val="04A0" w:firstRow="1" w:lastRow="0" w:firstColumn="1" w:lastColumn="0" w:noHBand="0" w:noVBand="1"/>
      </w:tblPr>
      <w:tblGrid>
        <w:gridCol w:w="5615"/>
        <w:gridCol w:w="3112"/>
      </w:tblGrid>
      <w:tr w:rsidR="00247B1F" w:rsidRPr="0050322B" w14:paraId="4D25857E" w14:textId="77777777" w:rsidTr="00B33987">
        <w:trPr>
          <w:jc w:val="center"/>
        </w:trPr>
        <w:tc>
          <w:tcPr>
            <w:tcW w:w="5615" w:type="dxa"/>
            <w:shd w:val="clear" w:color="auto" w:fill="A44773"/>
          </w:tcPr>
          <w:p w14:paraId="5A1129C7" w14:textId="77777777" w:rsidR="00247B1F" w:rsidRPr="0050322B" w:rsidRDefault="00247B1F" w:rsidP="00B33987">
            <w:pPr>
              <w:widowControl/>
              <w:autoSpaceDE/>
              <w:autoSpaceDN/>
              <w:spacing w:line="288" w:lineRule="auto"/>
              <w:contextualSpacing/>
              <w:rPr>
                <w:rFonts w:ascii="Muli" w:hAnsi="Muli"/>
                <w:b/>
                <w:bCs/>
                <w:color w:val="FFFFFF" w:themeColor="background1"/>
                <w:sz w:val="20"/>
                <w:szCs w:val="20"/>
                <w:lang w:val="en-GB" w:bidi="ar-SA"/>
              </w:rPr>
            </w:pPr>
            <w:r w:rsidRPr="0050322B">
              <w:rPr>
                <w:rFonts w:ascii="Muli" w:hAnsi="Muli"/>
                <w:b/>
                <w:bCs/>
                <w:color w:val="FFFFFF" w:themeColor="background1"/>
                <w:sz w:val="20"/>
                <w:szCs w:val="20"/>
                <w:lang w:val="en-GB" w:bidi="ar-SA"/>
              </w:rPr>
              <w:t>Stakeholder type</w:t>
            </w:r>
          </w:p>
        </w:tc>
        <w:tc>
          <w:tcPr>
            <w:tcW w:w="3112" w:type="dxa"/>
            <w:shd w:val="clear" w:color="auto" w:fill="A44773"/>
          </w:tcPr>
          <w:p w14:paraId="5F7CADD4" w14:textId="1DD00315" w:rsidR="00247B1F" w:rsidRPr="0050322B" w:rsidRDefault="00247B1F" w:rsidP="00B33987">
            <w:pPr>
              <w:widowControl/>
              <w:autoSpaceDE/>
              <w:autoSpaceDN/>
              <w:spacing w:line="288" w:lineRule="auto"/>
              <w:contextualSpacing/>
              <w:rPr>
                <w:rFonts w:ascii="Muli" w:hAnsi="Muli"/>
                <w:b/>
                <w:bCs/>
                <w:color w:val="FFFFFF" w:themeColor="background1"/>
                <w:sz w:val="20"/>
                <w:szCs w:val="20"/>
                <w:lang w:val="en-GB" w:bidi="ar-SA"/>
              </w:rPr>
            </w:pPr>
            <w:r w:rsidRPr="0050322B">
              <w:rPr>
                <w:rFonts w:ascii="Muli" w:hAnsi="Muli"/>
                <w:b/>
                <w:bCs/>
                <w:color w:val="FFFFFF" w:themeColor="background1"/>
                <w:sz w:val="20"/>
                <w:szCs w:val="20"/>
                <w:lang w:val="en-GB" w:bidi="ar-SA"/>
              </w:rPr>
              <w:t xml:space="preserve">No. of </w:t>
            </w:r>
            <w:r w:rsidR="00B33987">
              <w:rPr>
                <w:rFonts w:ascii="Muli" w:hAnsi="Muli"/>
                <w:b/>
                <w:bCs/>
                <w:color w:val="FFFFFF" w:themeColor="background1"/>
                <w:sz w:val="20"/>
                <w:szCs w:val="20"/>
                <w:lang w:val="en-GB" w:bidi="ar-SA"/>
              </w:rPr>
              <w:t>stakeholders reached</w:t>
            </w:r>
          </w:p>
        </w:tc>
      </w:tr>
      <w:tr w:rsidR="00247B1F" w14:paraId="034DAFC9" w14:textId="77777777" w:rsidTr="00B33987">
        <w:trPr>
          <w:jc w:val="center"/>
        </w:trPr>
        <w:tc>
          <w:tcPr>
            <w:tcW w:w="5615" w:type="dxa"/>
          </w:tcPr>
          <w:p w14:paraId="337F06B2" w14:textId="77F390A9" w:rsidR="00247B1F" w:rsidRDefault="00247B1F"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Users </w:t>
            </w:r>
          </w:p>
        </w:tc>
        <w:tc>
          <w:tcPr>
            <w:tcW w:w="3112" w:type="dxa"/>
          </w:tcPr>
          <w:p w14:paraId="2B309EED" w14:textId="3D389CE2" w:rsidR="00247B1F" w:rsidRDefault="00247B1F"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~1200 on </w:t>
            </w:r>
            <w:r w:rsidR="00AF1F2C">
              <w:rPr>
                <w:rFonts w:ascii="Muli" w:hAnsi="Muli"/>
                <w:sz w:val="20"/>
                <w:szCs w:val="20"/>
                <w:lang w:val="en-GB" w:bidi="ar-SA"/>
              </w:rPr>
              <w:t>YouTube</w:t>
            </w:r>
          </w:p>
        </w:tc>
      </w:tr>
      <w:tr w:rsidR="00247B1F" w14:paraId="6F655FBE" w14:textId="77777777" w:rsidTr="00B33987">
        <w:trPr>
          <w:jc w:val="center"/>
        </w:trPr>
        <w:tc>
          <w:tcPr>
            <w:tcW w:w="5615" w:type="dxa"/>
          </w:tcPr>
          <w:p w14:paraId="565D62A6" w14:textId="44041F20" w:rsidR="00247B1F" w:rsidRDefault="00247B1F"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Publishers</w:t>
            </w:r>
          </w:p>
        </w:tc>
        <w:tc>
          <w:tcPr>
            <w:tcW w:w="3112" w:type="dxa"/>
          </w:tcPr>
          <w:p w14:paraId="579E4FB9" w14:textId="64FADBDB" w:rsidR="00247B1F" w:rsidRDefault="00247B1F"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28</w:t>
            </w:r>
          </w:p>
        </w:tc>
      </w:tr>
    </w:tbl>
    <w:p w14:paraId="14EC0DF1" w14:textId="1250CB10" w:rsidR="00251883" w:rsidRDefault="00251883" w:rsidP="00B33987">
      <w:pPr>
        <w:widowControl/>
        <w:autoSpaceDE/>
        <w:autoSpaceDN/>
        <w:spacing w:line="288" w:lineRule="auto"/>
        <w:contextualSpacing/>
        <w:rPr>
          <w:sz w:val="20"/>
          <w:szCs w:val="20"/>
          <w:lang w:val="it-IT" w:bidi="ar-SA"/>
        </w:rPr>
      </w:pPr>
    </w:p>
    <w:p w14:paraId="408AE5B3" w14:textId="77777777" w:rsidR="00012F89" w:rsidRPr="00706FA4" w:rsidRDefault="00012F89" w:rsidP="00B33987">
      <w:pPr>
        <w:widowControl/>
        <w:autoSpaceDE/>
        <w:autoSpaceDN/>
        <w:spacing w:line="288" w:lineRule="auto"/>
        <w:contextualSpacing/>
        <w:rPr>
          <w:sz w:val="20"/>
          <w:szCs w:val="20"/>
          <w:lang w:val="it-IT" w:bidi="ar-SA"/>
        </w:rPr>
      </w:pPr>
    </w:p>
    <w:p w14:paraId="66EA8FB3" w14:textId="1DED8B38" w:rsidR="00C81D09" w:rsidRPr="00E6658B" w:rsidRDefault="00EB2CAF">
      <w:pPr>
        <w:pStyle w:val="ListParagraph"/>
        <w:widowControl/>
        <w:numPr>
          <w:ilvl w:val="0"/>
          <w:numId w:val="32"/>
        </w:numPr>
        <w:autoSpaceDE/>
        <w:autoSpaceDN/>
        <w:contextualSpacing/>
        <w:rPr>
          <w:rFonts w:ascii="Muli" w:hAnsi="Muli"/>
          <w:b/>
          <w:bCs/>
          <w:sz w:val="24"/>
          <w:szCs w:val="24"/>
          <w:lang w:val="en-GB" w:bidi="ar-SA"/>
        </w:rPr>
      </w:pPr>
      <w:hyperlink r:id="rId51" w:history="1">
        <w:r w:rsidR="00C81D09" w:rsidRPr="00E6658B">
          <w:rPr>
            <w:rStyle w:val="Hyperlink"/>
            <w:rFonts w:ascii="Muli" w:hAnsi="Muli"/>
            <w:b/>
            <w:bCs/>
            <w:sz w:val="24"/>
            <w:szCs w:val="24"/>
            <w:lang w:val="en-GB" w:bidi="ar-SA"/>
          </w:rPr>
          <w:t>Women in Science</w:t>
        </w:r>
      </w:hyperlink>
      <w:r w:rsidR="00C81D09" w:rsidRPr="00E6658B">
        <w:rPr>
          <w:rFonts w:ascii="Muli" w:hAnsi="Muli"/>
          <w:b/>
          <w:bCs/>
          <w:sz w:val="24"/>
          <w:szCs w:val="24"/>
          <w:lang w:val="en-GB" w:bidi="ar-SA"/>
        </w:rPr>
        <w:t xml:space="preserve"> </w:t>
      </w:r>
    </w:p>
    <w:p w14:paraId="6793E2CF" w14:textId="4BB5487A" w:rsidR="00247B1F" w:rsidRDefault="00247B1F" w:rsidP="00B33987">
      <w:pPr>
        <w:widowControl/>
        <w:autoSpaceDE/>
        <w:autoSpaceDN/>
        <w:spacing w:line="288" w:lineRule="auto"/>
        <w:contextualSpacing/>
        <w:rPr>
          <w:sz w:val="20"/>
          <w:szCs w:val="20"/>
          <w:lang w:val="en-GB" w:bidi="ar-SA"/>
        </w:rPr>
      </w:pPr>
      <w:r w:rsidRPr="00B33987">
        <w:rPr>
          <w:sz w:val="20"/>
          <w:szCs w:val="20"/>
          <w:lang w:val="en-GB" w:bidi="ar-SA"/>
        </w:rPr>
        <w:t xml:space="preserve">By the time the PaNOSC project </w:t>
      </w:r>
      <w:r w:rsidR="00731914">
        <w:rPr>
          <w:sz w:val="20"/>
          <w:szCs w:val="20"/>
          <w:lang w:val="en-GB" w:bidi="ar-SA"/>
        </w:rPr>
        <w:t xml:space="preserve">was </w:t>
      </w:r>
      <w:r w:rsidRPr="00B33987">
        <w:rPr>
          <w:sz w:val="20"/>
          <w:szCs w:val="20"/>
          <w:lang w:val="en-GB" w:bidi="ar-SA"/>
        </w:rPr>
        <w:t>submitted, the partnership committed to highlight stories of women</w:t>
      </w:r>
      <w:r w:rsidR="00A34501" w:rsidRPr="00B33987">
        <w:rPr>
          <w:sz w:val="20"/>
          <w:szCs w:val="20"/>
          <w:lang w:val="en-GB" w:bidi="ar-SA"/>
        </w:rPr>
        <w:t xml:space="preserve"> contributing to </w:t>
      </w:r>
      <w:proofErr w:type="spellStart"/>
      <w:r w:rsidR="00A34501" w:rsidRPr="00B33987">
        <w:rPr>
          <w:sz w:val="20"/>
          <w:szCs w:val="20"/>
          <w:lang w:val="en-GB" w:bidi="ar-SA"/>
        </w:rPr>
        <w:t>PaN</w:t>
      </w:r>
      <w:proofErr w:type="spellEnd"/>
      <w:r w:rsidRPr="00B33987">
        <w:rPr>
          <w:sz w:val="20"/>
          <w:szCs w:val="20"/>
          <w:lang w:val="en-GB" w:bidi="ar-SA"/>
        </w:rPr>
        <w:t xml:space="preserve"> science. To this aim, a number of interviews have been realised with women </w:t>
      </w:r>
      <w:r w:rsidR="00A34501" w:rsidRPr="00B33987">
        <w:rPr>
          <w:sz w:val="20"/>
          <w:szCs w:val="20"/>
          <w:lang w:val="en-GB" w:bidi="ar-SA"/>
        </w:rPr>
        <w:t>involved in</w:t>
      </w:r>
      <w:r w:rsidRPr="00B33987">
        <w:rPr>
          <w:sz w:val="20"/>
          <w:szCs w:val="20"/>
          <w:lang w:val="en-GB" w:bidi="ar-SA"/>
        </w:rPr>
        <w:t xml:space="preserve"> PaNOSC, </w:t>
      </w:r>
      <w:r w:rsidR="00A34501" w:rsidRPr="00B33987">
        <w:rPr>
          <w:sz w:val="20"/>
          <w:szCs w:val="20"/>
          <w:lang w:val="en-GB" w:bidi="ar-SA"/>
        </w:rPr>
        <w:t xml:space="preserve">or involved in research activities at </w:t>
      </w:r>
      <w:proofErr w:type="spellStart"/>
      <w:r w:rsidR="00A34501" w:rsidRPr="00B33987">
        <w:rPr>
          <w:sz w:val="20"/>
          <w:szCs w:val="20"/>
          <w:lang w:val="en-GB" w:bidi="ar-SA"/>
        </w:rPr>
        <w:t>PaN</w:t>
      </w:r>
      <w:proofErr w:type="spellEnd"/>
      <w:r w:rsidR="00A34501" w:rsidRPr="00B33987">
        <w:rPr>
          <w:sz w:val="20"/>
          <w:szCs w:val="20"/>
          <w:lang w:val="en-GB" w:bidi="ar-SA"/>
        </w:rPr>
        <w:t xml:space="preserve"> facilities, </w:t>
      </w:r>
      <w:r w:rsidRPr="00B33987">
        <w:rPr>
          <w:sz w:val="20"/>
          <w:szCs w:val="20"/>
          <w:lang w:val="en-GB" w:bidi="ar-SA"/>
        </w:rPr>
        <w:t>to share their views on open and FAIR data. Such video-interviews have been published in a dedicated section of the PaNOSC website together with summary article</w:t>
      </w:r>
      <w:r w:rsidR="00A34501" w:rsidRPr="00B33987">
        <w:rPr>
          <w:sz w:val="20"/>
          <w:szCs w:val="20"/>
          <w:lang w:val="en-GB" w:bidi="ar-SA"/>
        </w:rPr>
        <w:t>s</w:t>
      </w:r>
      <w:r w:rsidRPr="00B33987">
        <w:rPr>
          <w:sz w:val="20"/>
          <w:szCs w:val="20"/>
          <w:lang w:val="en-GB" w:bidi="ar-SA"/>
        </w:rPr>
        <w:t xml:space="preserve"> of their main views.</w:t>
      </w:r>
      <w:r w:rsidR="00A34501" w:rsidRPr="00B33987">
        <w:rPr>
          <w:sz w:val="20"/>
          <w:szCs w:val="20"/>
          <w:lang w:val="en-GB" w:bidi="ar-SA"/>
        </w:rPr>
        <w:t xml:space="preserve"> In occasion of the International Day of Girls and Women in Science, such contributions have also been highlighted with a specific </w:t>
      </w:r>
      <w:hyperlink r:id="rId52" w:history="1">
        <w:r w:rsidR="00A34501" w:rsidRPr="00B33987">
          <w:rPr>
            <w:rStyle w:val="Hyperlink"/>
            <w:sz w:val="20"/>
            <w:szCs w:val="20"/>
            <w:lang w:val="en-GB" w:bidi="ar-SA"/>
          </w:rPr>
          <w:t>post on Twitter in February 2022</w:t>
        </w:r>
      </w:hyperlink>
      <w:r w:rsidR="00A34501" w:rsidRPr="00B33987">
        <w:rPr>
          <w:sz w:val="20"/>
          <w:szCs w:val="20"/>
          <w:lang w:val="en-GB" w:bidi="ar-SA"/>
        </w:rPr>
        <w:t>, which gained ~1500 impressions and ~50 engagement actions.</w:t>
      </w:r>
    </w:p>
    <w:p w14:paraId="04AA3F73" w14:textId="77777777" w:rsidR="00012F89" w:rsidRPr="00B33987" w:rsidRDefault="00012F89" w:rsidP="00B33987">
      <w:pPr>
        <w:widowControl/>
        <w:autoSpaceDE/>
        <w:autoSpaceDN/>
        <w:spacing w:line="288" w:lineRule="auto"/>
        <w:contextualSpacing/>
        <w:rPr>
          <w:sz w:val="20"/>
          <w:szCs w:val="20"/>
          <w:lang w:val="en-GB" w:bidi="ar-SA"/>
        </w:rPr>
      </w:pPr>
    </w:p>
    <w:p w14:paraId="34155037" w14:textId="30B32DBD" w:rsidR="00A34501" w:rsidRDefault="00A34501" w:rsidP="00B33987">
      <w:pPr>
        <w:pStyle w:val="ListParagraph"/>
        <w:widowControl/>
        <w:numPr>
          <w:ilvl w:val="0"/>
          <w:numId w:val="0"/>
        </w:numPr>
        <w:autoSpaceDE/>
        <w:autoSpaceDN/>
        <w:ind w:left="720"/>
        <w:contextualSpacing/>
        <w:rPr>
          <w:sz w:val="20"/>
          <w:szCs w:val="20"/>
          <w:lang w:val="en-GB" w:bidi="ar-SA"/>
        </w:rPr>
      </w:pPr>
    </w:p>
    <w:tbl>
      <w:tblPr>
        <w:tblStyle w:val="TableGrid"/>
        <w:tblW w:w="0" w:type="auto"/>
        <w:jc w:val="center"/>
        <w:tblLook w:val="04A0" w:firstRow="1" w:lastRow="0" w:firstColumn="1" w:lastColumn="0" w:noHBand="0" w:noVBand="1"/>
      </w:tblPr>
      <w:tblGrid>
        <w:gridCol w:w="3320"/>
        <w:gridCol w:w="5395"/>
      </w:tblGrid>
      <w:tr w:rsidR="002B4DF7" w:rsidRPr="0050322B" w14:paraId="162BEAA0" w14:textId="5B805F60" w:rsidTr="00012F89">
        <w:trPr>
          <w:tblHeader/>
          <w:jc w:val="center"/>
        </w:trPr>
        <w:tc>
          <w:tcPr>
            <w:tcW w:w="3320" w:type="dxa"/>
            <w:shd w:val="clear" w:color="auto" w:fill="A44773"/>
          </w:tcPr>
          <w:p w14:paraId="3C9CE141" w14:textId="43E58FE6" w:rsidR="00A34501" w:rsidRPr="0050322B" w:rsidRDefault="00A34501" w:rsidP="00B33987">
            <w:pPr>
              <w:widowControl/>
              <w:autoSpaceDE/>
              <w:autoSpaceDN/>
              <w:spacing w:line="288" w:lineRule="auto"/>
              <w:contextualSpacing/>
              <w:rPr>
                <w:rFonts w:ascii="Muli" w:hAnsi="Muli"/>
                <w:b/>
                <w:bCs/>
                <w:color w:val="FFFFFF" w:themeColor="background1"/>
                <w:sz w:val="20"/>
                <w:szCs w:val="20"/>
                <w:lang w:val="en-GB" w:bidi="ar-SA"/>
              </w:rPr>
            </w:pPr>
            <w:r>
              <w:rPr>
                <w:rFonts w:ascii="Muli" w:hAnsi="Muli"/>
                <w:b/>
                <w:bCs/>
                <w:color w:val="FFFFFF" w:themeColor="background1"/>
                <w:sz w:val="20"/>
                <w:szCs w:val="20"/>
                <w:lang w:val="en-GB" w:bidi="ar-SA"/>
              </w:rPr>
              <w:lastRenderedPageBreak/>
              <w:t>Interview</w:t>
            </w:r>
          </w:p>
        </w:tc>
        <w:tc>
          <w:tcPr>
            <w:tcW w:w="5395" w:type="dxa"/>
            <w:shd w:val="clear" w:color="auto" w:fill="A44773"/>
          </w:tcPr>
          <w:p w14:paraId="697A5C18" w14:textId="77777777" w:rsidR="00A34501" w:rsidRPr="0050322B" w:rsidRDefault="00A34501" w:rsidP="00B33987">
            <w:pPr>
              <w:widowControl/>
              <w:autoSpaceDE/>
              <w:autoSpaceDN/>
              <w:spacing w:line="288" w:lineRule="auto"/>
              <w:contextualSpacing/>
              <w:rPr>
                <w:rFonts w:ascii="Muli" w:hAnsi="Muli"/>
                <w:b/>
                <w:bCs/>
                <w:color w:val="FFFFFF" w:themeColor="background1"/>
                <w:sz w:val="20"/>
                <w:szCs w:val="20"/>
                <w:lang w:val="en-GB" w:bidi="ar-SA"/>
              </w:rPr>
            </w:pPr>
            <w:r w:rsidRPr="0050322B">
              <w:rPr>
                <w:rFonts w:ascii="Muli" w:hAnsi="Muli"/>
                <w:b/>
                <w:bCs/>
                <w:color w:val="FFFFFF" w:themeColor="background1"/>
                <w:sz w:val="20"/>
                <w:szCs w:val="20"/>
                <w:lang w:val="en-GB" w:bidi="ar-SA"/>
              </w:rPr>
              <w:t>No. of people reached</w:t>
            </w:r>
          </w:p>
        </w:tc>
      </w:tr>
      <w:tr w:rsidR="002B4DF7" w14:paraId="41C3BD0A" w14:textId="002A26E7" w:rsidTr="00E6658B">
        <w:trPr>
          <w:jc w:val="center"/>
        </w:trPr>
        <w:tc>
          <w:tcPr>
            <w:tcW w:w="3320" w:type="dxa"/>
          </w:tcPr>
          <w:p w14:paraId="2DD4B0CD" w14:textId="7180DB01" w:rsidR="00A34501" w:rsidRDefault="00A34501"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Claire Walsh on Human Organ Atlas</w:t>
            </w:r>
          </w:p>
        </w:tc>
        <w:tc>
          <w:tcPr>
            <w:tcW w:w="5395" w:type="dxa"/>
          </w:tcPr>
          <w:p w14:paraId="12B89D8B" w14:textId="297C3709" w:rsidR="00A34501" w:rsidRDefault="00A34501" w:rsidP="00B33987">
            <w:pPr>
              <w:widowControl/>
              <w:autoSpaceDE/>
              <w:autoSpaceDN/>
              <w:spacing w:line="288" w:lineRule="auto"/>
              <w:contextualSpacing/>
              <w:rPr>
                <w:rFonts w:ascii="Muli" w:hAnsi="Muli"/>
                <w:sz w:val="20"/>
                <w:szCs w:val="20"/>
                <w:lang w:val="en-GB" w:bidi="ar-SA"/>
              </w:rPr>
            </w:pPr>
            <w:r>
              <w:rPr>
                <w:rFonts w:ascii="Muli" w:hAnsi="Muli"/>
                <w:sz w:val="20"/>
                <w:szCs w:val="20"/>
                <w:lang w:bidi="ar-SA"/>
              </w:rPr>
              <w:t>~100 views</w:t>
            </w:r>
            <w:r>
              <w:rPr>
                <w:rFonts w:ascii="Muli" w:hAnsi="Muli"/>
                <w:sz w:val="20"/>
                <w:szCs w:val="20"/>
                <w:lang w:val="en-GB" w:bidi="ar-SA"/>
              </w:rPr>
              <w:t xml:space="preserve"> on </w:t>
            </w:r>
            <w:r w:rsidR="00AF1F2C">
              <w:rPr>
                <w:rFonts w:ascii="Muli" w:hAnsi="Muli"/>
                <w:sz w:val="20"/>
                <w:szCs w:val="20"/>
                <w:lang w:val="en-GB" w:bidi="ar-SA"/>
              </w:rPr>
              <w:t>YouTube</w:t>
            </w:r>
          </w:p>
          <w:p w14:paraId="3ED38FF5" w14:textId="28CB5AC3" w:rsidR="00A34501" w:rsidRDefault="00A34501"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+2000 impressions on Twitter</w:t>
            </w:r>
          </w:p>
          <w:p w14:paraId="538F768C" w14:textId="04D2D46F" w:rsidR="00A34501" w:rsidRDefault="00A34501" w:rsidP="00B33987">
            <w:pPr>
              <w:widowControl/>
              <w:autoSpaceDE/>
              <w:autoSpaceDN/>
              <w:spacing w:line="288" w:lineRule="auto"/>
              <w:contextualSpacing/>
              <w:rPr>
                <w:rFonts w:ascii="Muli" w:hAnsi="Muli"/>
                <w:sz w:val="20"/>
                <w:szCs w:val="20"/>
                <w:lang w:val="en-GB" w:bidi="ar-SA"/>
              </w:rPr>
            </w:pPr>
            <w:r>
              <w:rPr>
                <w:rFonts w:ascii="Muli" w:hAnsi="Muli"/>
                <w:sz w:val="20"/>
                <w:szCs w:val="20"/>
                <w:lang w:val="en-GB" w:bidi="ar-SA"/>
              </w:rPr>
              <w:t>~75 engagements on Twitter</w:t>
            </w:r>
          </w:p>
        </w:tc>
      </w:tr>
      <w:tr w:rsidR="002B4DF7" w14:paraId="71DD686C" w14:textId="77777777" w:rsidTr="00E6658B">
        <w:trPr>
          <w:jc w:val="center"/>
        </w:trPr>
        <w:tc>
          <w:tcPr>
            <w:tcW w:w="3320" w:type="dxa"/>
          </w:tcPr>
          <w:p w14:paraId="3A9B30E4" w14:textId="10EB7477" w:rsidR="00A34501" w:rsidRDefault="00A34501" w:rsidP="00B33987">
            <w:pPr>
              <w:widowControl/>
              <w:autoSpaceDE/>
              <w:autoSpaceDN/>
              <w:spacing w:line="288" w:lineRule="auto"/>
              <w:contextualSpacing/>
              <w:jc w:val="left"/>
              <w:rPr>
                <w:rFonts w:ascii="Muli" w:hAnsi="Muli"/>
                <w:sz w:val="20"/>
                <w:szCs w:val="20"/>
                <w:lang w:val="en-GB" w:bidi="ar-SA"/>
              </w:rPr>
            </w:pPr>
            <w:proofErr w:type="spellStart"/>
            <w:r>
              <w:rPr>
                <w:rFonts w:ascii="Muli" w:hAnsi="Muli"/>
                <w:sz w:val="20"/>
                <w:szCs w:val="20"/>
                <w:lang w:val="en-GB" w:bidi="ar-SA"/>
              </w:rPr>
              <w:t>Mousumi</w:t>
            </w:r>
            <w:proofErr w:type="spellEnd"/>
            <w:r>
              <w:rPr>
                <w:rFonts w:ascii="Muli" w:hAnsi="Muli"/>
                <w:sz w:val="20"/>
                <w:szCs w:val="20"/>
                <w:lang w:val="en-GB" w:bidi="ar-SA"/>
              </w:rPr>
              <w:t xml:space="preserve"> </w:t>
            </w:r>
            <w:r w:rsidRPr="00A34501">
              <w:rPr>
                <w:rFonts w:ascii="Muli" w:hAnsi="Muli"/>
                <w:sz w:val="20"/>
                <w:szCs w:val="20"/>
                <w:lang w:val="en-GB" w:bidi="ar-SA"/>
              </w:rPr>
              <w:t xml:space="preserve">Upadhyay </w:t>
            </w:r>
            <w:proofErr w:type="spellStart"/>
            <w:r w:rsidRPr="00A34501">
              <w:rPr>
                <w:rFonts w:ascii="Muli" w:hAnsi="Muli"/>
                <w:sz w:val="20"/>
                <w:szCs w:val="20"/>
                <w:lang w:val="en-GB" w:bidi="ar-SA"/>
              </w:rPr>
              <w:t>Kahaly</w:t>
            </w:r>
            <w:proofErr w:type="spellEnd"/>
            <w:r>
              <w:rPr>
                <w:rFonts w:ascii="Muli" w:hAnsi="Muli"/>
                <w:sz w:val="20"/>
                <w:szCs w:val="20"/>
                <w:lang w:val="en-GB" w:bidi="ar-SA"/>
              </w:rPr>
              <w:t xml:space="preserve"> on FAIR data</w:t>
            </w:r>
          </w:p>
        </w:tc>
        <w:tc>
          <w:tcPr>
            <w:tcW w:w="5395" w:type="dxa"/>
          </w:tcPr>
          <w:p w14:paraId="155CCCDF" w14:textId="5AA8BCF2"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116 views on </w:t>
            </w:r>
            <w:r w:rsidR="00AF1F2C">
              <w:rPr>
                <w:rFonts w:ascii="Muli" w:hAnsi="Muli"/>
                <w:sz w:val="20"/>
                <w:szCs w:val="20"/>
                <w:lang w:val="en-GB" w:bidi="ar-SA"/>
              </w:rPr>
              <w:t>YouTube</w:t>
            </w:r>
          </w:p>
          <w:p w14:paraId="246BC406" w14:textId="3EC136B6"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~1850 impressions on Twitter</w:t>
            </w:r>
          </w:p>
          <w:p w14:paraId="6EAF80CE" w14:textId="128723B8"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~50 engagements on Twitter</w:t>
            </w:r>
          </w:p>
        </w:tc>
      </w:tr>
      <w:tr w:rsidR="002B4DF7" w14:paraId="7747CD13" w14:textId="1B838B57" w:rsidTr="00E6658B">
        <w:trPr>
          <w:jc w:val="center"/>
        </w:trPr>
        <w:tc>
          <w:tcPr>
            <w:tcW w:w="3320" w:type="dxa"/>
          </w:tcPr>
          <w:p w14:paraId="0D37FCDB" w14:textId="290C63B6" w:rsidR="00A34501" w:rsidRDefault="00A34501"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Alessandra </w:t>
            </w:r>
            <w:proofErr w:type="spellStart"/>
            <w:r>
              <w:rPr>
                <w:rFonts w:ascii="Muli" w:hAnsi="Muli"/>
                <w:sz w:val="20"/>
                <w:szCs w:val="20"/>
                <w:lang w:val="en-GB" w:bidi="ar-SA"/>
              </w:rPr>
              <w:t>Gianoncelli</w:t>
            </w:r>
            <w:proofErr w:type="spellEnd"/>
            <w:r>
              <w:rPr>
                <w:rFonts w:ascii="Muli" w:hAnsi="Muli"/>
                <w:sz w:val="20"/>
                <w:szCs w:val="20"/>
                <w:lang w:val="en-GB" w:bidi="ar-SA"/>
              </w:rPr>
              <w:t xml:space="preserve"> on FAIR and open data</w:t>
            </w:r>
          </w:p>
        </w:tc>
        <w:tc>
          <w:tcPr>
            <w:tcW w:w="5395" w:type="dxa"/>
          </w:tcPr>
          <w:p w14:paraId="473CF80B" w14:textId="69804545"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61 views on </w:t>
            </w:r>
            <w:r w:rsidR="00AF1F2C">
              <w:rPr>
                <w:rFonts w:ascii="Muli" w:hAnsi="Muli"/>
                <w:sz w:val="20"/>
                <w:szCs w:val="20"/>
                <w:lang w:val="en-GB" w:bidi="ar-SA"/>
              </w:rPr>
              <w:t>YouTube</w:t>
            </w:r>
          </w:p>
          <w:p w14:paraId="297AF772" w14:textId="77777777"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+4000 impressions on Twitter</w:t>
            </w:r>
          </w:p>
          <w:p w14:paraId="37EC1754" w14:textId="23B23839"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60 engagements on Twitter</w:t>
            </w:r>
          </w:p>
        </w:tc>
      </w:tr>
      <w:tr w:rsidR="002B4DF7" w14:paraId="2696A839" w14:textId="77777777" w:rsidTr="00E6658B">
        <w:trPr>
          <w:jc w:val="center"/>
        </w:trPr>
        <w:tc>
          <w:tcPr>
            <w:tcW w:w="3320" w:type="dxa"/>
          </w:tcPr>
          <w:p w14:paraId="5FB8CDA7" w14:textId="6155015B" w:rsidR="00A34501" w:rsidRDefault="00A34501"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Stella </w:t>
            </w:r>
            <w:proofErr w:type="spellStart"/>
            <w:r>
              <w:rPr>
                <w:rFonts w:ascii="Muli" w:hAnsi="Muli"/>
                <w:sz w:val="20"/>
                <w:szCs w:val="20"/>
                <w:lang w:val="en-GB" w:bidi="ar-SA"/>
              </w:rPr>
              <w:t>d’Ambrumenil</w:t>
            </w:r>
            <w:proofErr w:type="spellEnd"/>
            <w:r>
              <w:rPr>
                <w:rFonts w:ascii="Muli" w:hAnsi="Muli"/>
                <w:sz w:val="20"/>
                <w:szCs w:val="20"/>
                <w:lang w:val="en-GB" w:bidi="ar-SA"/>
              </w:rPr>
              <w:t xml:space="preserve"> on pan-learning 1</w:t>
            </w:r>
          </w:p>
        </w:tc>
        <w:tc>
          <w:tcPr>
            <w:tcW w:w="5395" w:type="dxa"/>
          </w:tcPr>
          <w:p w14:paraId="11727CE9" w14:textId="6C70B8C1"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111 views on </w:t>
            </w:r>
            <w:r w:rsidR="00AF1F2C">
              <w:rPr>
                <w:rFonts w:ascii="Muli" w:hAnsi="Muli"/>
                <w:sz w:val="20"/>
                <w:szCs w:val="20"/>
                <w:lang w:val="en-GB" w:bidi="ar-SA"/>
              </w:rPr>
              <w:t>YouTube</w:t>
            </w:r>
          </w:p>
          <w:p w14:paraId="28D9D410" w14:textId="70E7A2D2"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~5000 impressions on Twitter</w:t>
            </w:r>
          </w:p>
          <w:p w14:paraId="4FB67AED" w14:textId="2623D25F"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~110 engagements on Twitter</w:t>
            </w:r>
          </w:p>
        </w:tc>
      </w:tr>
      <w:tr w:rsidR="002B4DF7" w14:paraId="2F53691D" w14:textId="77777777" w:rsidTr="00E6658B">
        <w:trPr>
          <w:jc w:val="center"/>
        </w:trPr>
        <w:tc>
          <w:tcPr>
            <w:tcW w:w="3320" w:type="dxa"/>
          </w:tcPr>
          <w:p w14:paraId="71A44D7F" w14:textId="261624E2" w:rsidR="00A34501" w:rsidRDefault="00A34501"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Stella </w:t>
            </w:r>
            <w:proofErr w:type="spellStart"/>
            <w:r>
              <w:rPr>
                <w:rFonts w:ascii="Muli" w:hAnsi="Muli"/>
                <w:sz w:val="20"/>
                <w:szCs w:val="20"/>
                <w:lang w:val="en-GB" w:bidi="ar-SA"/>
              </w:rPr>
              <w:t>d’Ambrumenil</w:t>
            </w:r>
            <w:proofErr w:type="spellEnd"/>
            <w:r>
              <w:rPr>
                <w:rFonts w:ascii="Muli" w:hAnsi="Muli"/>
                <w:sz w:val="20"/>
                <w:szCs w:val="20"/>
                <w:lang w:val="en-GB" w:bidi="ar-SA"/>
              </w:rPr>
              <w:t xml:space="preserve"> on pan-learning 2 (interview)</w:t>
            </w:r>
          </w:p>
        </w:tc>
        <w:tc>
          <w:tcPr>
            <w:tcW w:w="5395" w:type="dxa"/>
          </w:tcPr>
          <w:p w14:paraId="545B3B09" w14:textId="54AEC073"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110 views on </w:t>
            </w:r>
            <w:r w:rsidR="00AF1F2C">
              <w:rPr>
                <w:rFonts w:ascii="Muli" w:hAnsi="Muli"/>
                <w:sz w:val="20"/>
                <w:szCs w:val="20"/>
                <w:lang w:val="en-GB" w:bidi="ar-SA"/>
              </w:rPr>
              <w:t>YouTube</w:t>
            </w:r>
          </w:p>
          <w:p w14:paraId="1DBF7EEA" w14:textId="77777777"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~1200 impressions on Twitter</w:t>
            </w:r>
          </w:p>
          <w:p w14:paraId="473DF7AC" w14:textId="65803AA1"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~40 engagements on Twitter</w:t>
            </w:r>
          </w:p>
        </w:tc>
      </w:tr>
      <w:tr w:rsidR="002B4DF7" w14:paraId="5289E3A8" w14:textId="77777777" w:rsidTr="00E6658B">
        <w:trPr>
          <w:jc w:val="center"/>
        </w:trPr>
        <w:tc>
          <w:tcPr>
            <w:tcW w:w="3320" w:type="dxa"/>
          </w:tcPr>
          <w:p w14:paraId="2AF775EB" w14:textId="1C1C5187" w:rsidR="00A34501" w:rsidRDefault="00A34501" w:rsidP="00B33987">
            <w:pPr>
              <w:widowControl/>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Radio interview with Ornela De Giacomo and Alessandra </w:t>
            </w:r>
            <w:proofErr w:type="spellStart"/>
            <w:r>
              <w:rPr>
                <w:rFonts w:ascii="Muli" w:hAnsi="Muli"/>
                <w:sz w:val="20"/>
                <w:szCs w:val="20"/>
                <w:lang w:val="en-GB" w:bidi="ar-SA"/>
              </w:rPr>
              <w:t>Gianoncelli</w:t>
            </w:r>
            <w:proofErr w:type="spellEnd"/>
            <w:r>
              <w:rPr>
                <w:rFonts w:ascii="Muli" w:hAnsi="Muli"/>
                <w:sz w:val="20"/>
                <w:szCs w:val="20"/>
                <w:lang w:val="en-GB" w:bidi="ar-SA"/>
              </w:rPr>
              <w:t xml:space="preserve"> on CERIC, PaNOSC and the EOSC</w:t>
            </w:r>
          </w:p>
        </w:tc>
        <w:tc>
          <w:tcPr>
            <w:tcW w:w="5395" w:type="dxa"/>
          </w:tcPr>
          <w:p w14:paraId="57CB5569" w14:textId="0BF20D9D"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Broadcasted live as part of the regional </w:t>
            </w:r>
            <w:r w:rsidR="00AF1F2C">
              <w:rPr>
                <w:rFonts w:ascii="Muli" w:hAnsi="Muli"/>
                <w:sz w:val="20"/>
                <w:szCs w:val="20"/>
                <w:lang w:val="en-GB" w:bidi="ar-SA"/>
              </w:rPr>
              <w:t>programme</w:t>
            </w:r>
            <w:r>
              <w:rPr>
                <w:rFonts w:ascii="Muli" w:hAnsi="Muli"/>
                <w:sz w:val="20"/>
                <w:szCs w:val="20"/>
                <w:lang w:val="en-GB" w:bidi="ar-SA"/>
              </w:rPr>
              <w:t xml:space="preserve"> of the national broadcasting service RAI)</w:t>
            </w:r>
          </w:p>
          <w:p w14:paraId="03420C91" w14:textId="20D82B43"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49 views on </w:t>
            </w:r>
            <w:r w:rsidR="00AF1F2C">
              <w:rPr>
                <w:rFonts w:ascii="Muli" w:hAnsi="Muli"/>
                <w:sz w:val="20"/>
                <w:szCs w:val="20"/>
                <w:lang w:val="en-GB" w:bidi="ar-SA"/>
              </w:rPr>
              <w:t>YouTube</w:t>
            </w:r>
          </w:p>
          <w:p w14:paraId="261C6179" w14:textId="00A08E8D"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~200 impressions on Twitter</w:t>
            </w:r>
          </w:p>
          <w:p w14:paraId="7273762F" w14:textId="011B0D0E"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35 engagements on Twitter</w:t>
            </w:r>
          </w:p>
        </w:tc>
      </w:tr>
      <w:tr w:rsidR="002B4DF7" w14:paraId="2A6A607D" w14:textId="77777777" w:rsidTr="00E6658B">
        <w:trPr>
          <w:jc w:val="center"/>
        </w:trPr>
        <w:tc>
          <w:tcPr>
            <w:tcW w:w="3320" w:type="dxa"/>
          </w:tcPr>
          <w:p w14:paraId="248A09F6" w14:textId="78CBE8E0" w:rsidR="00A34501" w:rsidRDefault="00A34501" w:rsidP="00B33987">
            <w:pPr>
              <w:widowControl/>
              <w:tabs>
                <w:tab w:val="left" w:pos="960"/>
              </w:tabs>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Elisa </w:t>
            </w:r>
            <w:proofErr w:type="spellStart"/>
            <w:r>
              <w:rPr>
                <w:rFonts w:ascii="Muli" w:hAnsi="Muli"/>
                <w:sz w:val="20"/>
                <w:szCs w:val="20"/>
                <w:lang w:val="en-GB" w:bidi="ar-SA"/>
              </w:rPr>
              <w:t>Bergami</w:t>
            </w:r>
            <w:proofErr w:type="spellEnd"/>
            <w:r>
              <w:rPr>
                <w:rFonts w:ascii="Muli" w:hAnsi="Muli"/>
                <w:sz w:val="20"/>
                <w:szCs w:val="20"/>
                <w:lang w:val="en-GB" w:bidi="ar-SA"/>
              </w:rPr>
              <w:t xml:space="preserve"> on the benefits of Open Science for the community of researchers in the Environmental Sciences</w:t>
            </w:r>
          </w:p>
        </w:tc>
        <w:tc>
          <w:tcPr>
            <w:tcW w:w="5395" w:type="dxa"/>
          </w:tcPr>
          <w:p w14:paraId="4BA6C682" w14:textId="4BFDACAE"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71 views on </w:t>
            </w:r>
            <w:r w:rsidR="00AF1F2C">
              <w:rPr>
                <w:rFonts w:ascii="Muli" w:hAnsi="Muli"/>
                <w:sz w:val="20"/>
                <w:szCs w:val="20"/>
                <w:lang w:val="en-GB" w:bidi="ar-SA"/>
              </w:rPr>
              <w:t>YouTube</w:t>
            </w:r>
          </w:p>
          <w:p w14:paraId="1E7399B5" w14:textId="77777777"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~3000 impressions on Twitter</w:t>
            </w:r>
          </w:p>
          <w:p w14:paraId="5EACE8C3" w14:textId="076A3694"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34 </w:t>
            </w:r>
            <w:proofErr w:type="spellStart"/>
            <w:r>
              <w:rPr>
                <w:rFonts w:ascii="Muli" w:hAnsi="Muli"/>
                <w:sz w:val="20"/>
                <w:szCs w:val="20"/>
                <w:lang w:val="en-GB" w:bidi="ar-SA"/>
              </w:rPr>
              <w:t>engagaements</w:t>
            </w:r>
            <w:proofErr w:type="spellEnd"/>
            <w:r>
              <w:rPr>
                <w:rFonts w:ascii="Muli" w:hAnsi="Muli"/>
                <w:sz w:val="20"/>
                <w:szCs w:val="20"/>
                <w:lang w:val="en-GB" w:bidi="ar-SA"/>
              </w:rPr>
              <w:t xml:space="preserve"> on Twitter</w:t>
            </w:r>
          </w:p>
        </w:tc>
      </w:tr>
      <w:tr w:rsidR="002B4DF7" w14:paraId="7458AE09" w14:textId="77777777" w:rsidTr="00E6658B">
        <w:trPr>
          <w:jc w:val="center"/>
        </w:trPr>
        <w:tc>
          <w:tcPr>
            <w:tcW w:w="3320" w:type="dxa"/>
          </w:tcPr>
          <w:p w14:paraId="1975886B" w14:textId="096FD133" w:rsidR="00A34501" w:rsidRDefault="00A34501" w:rsidP="00B33987">
            <w:pPr>
              <w:widowControl/>
              <w:tabs>
                <w:tab w:val="left" w:pos="960"/>
              </w:tabs>
              <w:autoSpaceDE/>
              <w:autoSpaceDN/>
              <w:spacing w:line="288" w:lineRule="auto"/>
              <w:contextualSpacing/>
              <w:jc w:val="left"/>
              <w:rPr>
                <w:rFonts w:ascii="Muli" w:hAnsi="Muli"/>
                <w:sz w:val="20"/>
                <w:szCs w:val="20"/>
                <w:lang w:val="en-GB" w:bidi="ar-SA"/>
              </w:rPr>
            </w:pPr>
            <w:r>
              <w:rPr>
                <w:rFonts w:ascii="Muli" w:hAnsi="Muli"/>
                <w:sz w:val="20"/>
                <w:szCs w:val="20"/>
                <w:lang w:val="en-GB" w:bidi="ar-SA"/>
              </w:rPr>
              <w:t xml:space="preserve">Alessa Gambardella on </w:t>
            </w:r>
            <w:r w:rsidRPr="00A34501">
              <w:rPr>
                <w:rFonts w:ascii="Muli" w:hAnsi="Muli"/>
                <w:sz w:val="20"/>
                <w:szCs w:val="20"/>
                <w:lang w:val="en-GB" w:bidi="ar-SA"/>
              </w:rPr>
              <w:t xml:space="preserve">the advantages EOSC could bring to </w:t>
            </w:r>
            <w:proofErr w:type="spellStart"/>
            <w:r w:rsidRPr="00A34501">
              <w:rPr>
                <w:rFonts w:ascii="Muli" w:hAnsi="Muli"/>
                <w:sz w:val="20"/>
                <w:szCs w:val="20"/>
                <w:lang w:val="en-GB" w:bidi="ar-SA"/>
              </w:rPr>
              <w:t>HeritageScience</w:t>
            </w:r>
            <w:proofErr w:type="spellEnd"/>
          </w:p>
        </w:tc>
        <w:tc>
          <w:tcPr>
            <w:tcW w:w="5395" w:type="dxa"/>
          </w:tcPr>
          <w:p w14:paraId="7C33AE6B" w14:textId="0571EA6F"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260 views on </w:t>
            </w:r>
            <w:r w:rsidR="00AF1F2C">
              <w:rPr>
                <w:rFonts w:ascii="Muli" w:hAnsi="Muli"/>
                <w:sz w:val="20"/>
                <w:szCs w:val="20"/>
                <w:lang w:val="en-GB" w:bidi="ar-SA"/>
              </w:rPr>
              <w:t>YouTube</w:t>
            </w:r>
          </w:p>
          <w:p w14:paraId="27E0DF36" w14:textId="77777777"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~8500 impressions on Twitter</w:t>
            </w:r>
          </w:p>
          <w:p w14:paraId="29A7EC0A" w14:textId="77777777"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~120 engagements on Twitter</w:t>
            </w:r>
          </w:p>
          <w:p w14:paraId="4CFF2C70" w14:textId="0AF3264F" w:rsidR="00A34501" w:rsidRDefault="00A34501" w:rsidP="00B33987">
            <w:pPr>
              <w:widowControl/>
              <w:tabs>
                <w:tab w:val="left" w:pos="960"/>
              </w:tabs>
              <w:autoSpaceDE/>
              <w:autoSpaceDN/>
              <w:spacing w:line="288" w:lineRule="auto"/>
              <w:contextualSpacing/>
              <w:rPr>
                <w:rFonts w:ascii="Muli" w:hAnsi="Muli"/>
                <w:sz w:val="20"/>
                <w:szCs w:val="20"/>
                <w:lang w:val="en-GB" w:bidi="ar-SA"/>
              </w:rPr>
            </w:pPr>
            <w:r>
              <w:rPr>
                <w:rFonts w:ascii="Muli" w:hAnsi="Muli"/>
                <w:sz w:val="20"/>
                <w:szCs w:val="20"/>
                <w:lang w:val="en-GB" w:bidi="ar-SA"/>
              </w:rPr>
              <w:t xml:space="preserve">Partly showcased in the EOSC Secretariat video on the EOSC (2454 views on </w:t>
            </w:r>
            <w:proofErr w:type="spellStart"/>
            <w:r>
              <w:rPr>
                <w:rFonts w:ascii="Muli" w:hAnsi="Muli"/>
                <w:sz w:val="20"/>
                <w:szCs w:val="20"/>
                <w:lang w:val="en-GB" w:bidi="ar-SA"/>
              </w:rPr>
              <w:t>Youtube</w:t>
            </w:r>
            <w:proofErr w:type="spellEnd"/>
            <w:r>
              <w:rPr>
                <w:rFonts w:ascii="Muli" w:hAnsi="Muli"/>
                <w:sz w:val="20"/>
                <w:szCs w:val="20"/>
                <w:lang w:val="en-GB" w:bidi="ar-SA"/>
              </w:rPr>
              <w:t>)</w:t>
            </w:r>
          </w:p>
        </w:tc>
      </w:tr>
    </w:tbl>
    <w:p w14:paraId="7AA5D1AD" w14:textId="77777777" w:rsidR="00247B1F" w:rsidRPr="00247B1F" w:rsidRDefault="00247B1F" w:rsidP="00B33987">
      <w:pPr>
        <w:widowControl/>
        <w:autoSpaceDE/>
        <w:autoSpaceDN/>
        <w:spacing w:line="288" w:lineRule="auto"/>
        <w:contextualSpacing/>
        <w:rPr>
          <w:sz w:val="20"/>
          <w:szCs w:val="20"/>
          <w:lang w:val="en-GB" w:bidi="ar-SA"/>
        </w:rPr>
      </w:pPr>
    </w:p>
    <w:p w14:paraId="2AF15CE2" w14:textId="50A59485" w:rsidR="00C81D09" w:rsidRDefault="00C81D09">
      <w:pPr>
        <w:pStyle w:val="ListParagraph"/>
        <w:widowControl/>
        <w:numPr>
          <w:ilvl w:val="0"/>
          <w:numId w:val="32"/>
        </w:numPr>
        <w:autoSpaceDE/>
        <w:autoSpaceDN/>
        <w:contextualSpacing/>
        <w:rPr>
          <w:rFonts w:ascii="Muli" w:hAnsi="Muli"/>
          <w:b/>
          <w:bCs/>
          <w:sz w:val="24"/>
          <w:szCs w:val="24"/>
          <w:lang w:val="en-GB" w:bidi="ar-SA"/>
        </w:rPr>
      </w:pPr>
      <w:r w:rsidRPr="00B33987">
        <w:rPr>
          <w:rFonts w:ascii="Muli" w:hAnsi="Muli"/>
          <w:b/>
          <w:bCs/>
          <w:sz w:val="24"/>
          <w:szCs w:val="24"/>
          <w:lang w:val="en-GB" w:bidi="ar-SA"/>
        </w:rPr>
        <w:t>Video interviews on the benefits of open data</w:t>
      </w:r>
    </w:p>
    <w:p w14:paraId="7B3F96CB" w14:textId="2015E3E9" w:rsidR="00B33987" w:rsidRPr="00F3747E" w:rsidRDefault="00B33987" w:rsidP="00B33987">
      <w:pPr>
        <w:widowControl/>
        <w:autoSpaceDE/>
        <w:autoSpaceDN/>
        <w:spacing w:line="288" w:lineRule="auto"/>
        <w:contextualSpacing/>
        <w:rPr>
          <w:sz w:val="20"/>
          <w:szCs w:val="20"/>
          <w:lang w:val="en-GB" w:bidi="ar-SA"/>
        </w:rPr>
      </w:pPr>
      <w:r w:rsidRPr="00F3747E">
        <w:rPr>
          <w:sz w:val="20"/>
          <w:szCs w:val="20"/>
          <w:lang w:val="en-GB" w:bidi="ar-SA"/>
        </w:rPr>
        <w:t xml:space="preserve">This action has been carried out </w:t>
      </w:r>
      <w:r w:rsidR="0091104D" w:rsidRPr="00F3747E">
        <w:rPr>
          <w:sz w:val="20"/>
          <w:szCs w:val="20"/>
          <w:lang w:val="en-GB" w:bidi="ar-SA"/>
        </w:rPr>
        <w:t>since</w:t>
      </w:r>
      <w:r w:rsidRPr="00F3747E">
        <w:rPr>
          <w:sz w:val="20"/>
          <w:szCs w:val="20"/>
          <w:lang w:val="en-GB" w:bidi="ar-SA"/>
        </w:rPr>
        <w:t xml:space="preserve"> the very early stages of the PaNOSC project, and aimed at finding scientists and researchers who could act as ambassadors towards the </w:t>
      </w:r>
      <w:proofErr w:type="spellStart"/>
      <w:r w:rsidRPr="00F3747E">
        <w:rPr>
          <w:sz w:val="20"/>
          <w:szCs w:val="20"/>
          <w:lang w:val="en-GB" w:bidi="ar-SA"/>
        </w:rPr>
        <w:t>PaN</w:t>
      </w:r>
      <w:proofErr w:type="spellEnd"/>
      <w:r w:rsidRPr="00F3747E">
        <w:rPr>
          <w:sz w:val="20"/>
          <w:szCs w:val="20"/>
          <w:lang w:val="en-GB" w:bidi="ar-SA"/>
        </w:rPr>
        <w:t xml:space="preserve"> community of users, to promote the usefulness and benefits of FAIR Open Data</w:t>
      </w:r>
      <w:r w:rsidR="00750813" w:rsidRPr="00F3747E">
        <w:rPr>
          <w:sz w:val="20"/>
          <w:szCs w:val="20"/>
          <w:lang w:val="en-GB" w:bidi="ar-SA"/>
        </w:rPr>
        <w:t>, and of the EOSC</w:t>
      </w:r>
      <w:r w:rsidRPr="00F3747E">
        <w:rPr>
          <w:sz w:val="20"/>
          <w:szCs w:val="20"/>
          <w:lang w:val="en-GB" w:bidi="ar-SA"/>
        </w:rPr>
        <w:t xml:space="preserve">. Part of the interviews to women scientists listed above focused on this topic. However, more video interviews have been produced and released on the project’s channels with this scope. </w:t>
      </w:r>
      <w:r w:rsidR="00750813" w:rsidRPr="00F3747E">
        <w:rPr>
          <w:sz w:val="20"/>
          <w:szCs w:val="20"/>
          <w:lang w:val="en-GB" w:bidi="ar-SA"/>
        </w:rPr>
        <w:t>Below is the full list:</w:t>
      </w:r>
    </w:p>
    <w:p w14:paraId="1F3BE415" w14:textId="44C3EF3B" w:rsidR="00750813" w:rsidRPr="00F3747E" w:rsidRDefault="00EB2CAF">
      <w:pPr>
        <w:pStyle w:val="ListParagraph"/>
        <w:widowControl/>
        <w:numPr>
          <w:ilvl w:val="0"/>
          <w:numId w:val="55"/>
        </w:numPr>
        <w:autoSpaceDE/>
        <w:autoSpaceDN/>
        <w:contextualSpacing/>
        <w:rPr>
          <w:sz w:val="20"/>
          <w:szCs w:val="20"/>
          <w:lang w:val="en-GB" w:bidi="ar-SA"/>
        </w:rPr>
      </w:pPr>
      <w:hyperlink r:id="rId53" w:history="1">
        <w:r w:rsidR="00750813" w:rsidRPr="00F3747E">
          <w:rPr>
            <w:rStyle w:val="Hyperlink"/>
            <w:sz w:val="20"/>
            <w:szCs w:val="20"/>
            <w:lang w:val="en-GB" w:bidi="ar-SA"/>
          </w:rPr>
          <w:t xml:space="preserve">Interview with </w:t>
        </w:r>
        <w:proofErr w:type="spellStart"/>
        <w:r w:rsidR="00750813" w:rsidRPr="00F3747E">
          <w:rPr>
            <w:rStyle w:val="Hyperlink"/>
            <w:sz w:val="20"/>
            <w:szCs w:val="20"/>
            <w:lang w:val="en-GB" w:bidi="ar-SA"/>
          </w:rPr>
          <w:t>Dr.</w:t>
        </w:r>
        <w:proofErr w:type="spellEnd"/>
        <w:r w:rsidR="00750813" w:rsidRPr="00F3747E">
          <w:rPr>
            <w:rStyle w:val="Hyperlink"/>
            <w:sz w:val="20"/>
            <w:szCs w:val="20"/>
            <w:lang w:val="en-GB" w:bidi="ar-SA"/>
          </w:rPr>
          <w:t xml:space="preserve"> </w:t>
        </w:r>
        <w:proofErr w:type="spellStart"/>
        <w:r w:rsidR="00750813" w:rsidRPr="00F3747E">
          <w:rPr>
            <w:rStyle w:val="Hyperlink"/>
            <w:sz w:val="20"/>
            <w:szCs w:val="20"/>
            <w:lang w:val="en-GB" w:bidi="ar-SA"/>
          </w:rPr>
          <w:t>Aljosa</w:t>
        </w:r>
        <w:proofErr w:type="spellEnd"/>
        <w:r w:rsidR="00750813" w:rsidRPr="00F3747E">
          <w:rPr>
            <w:rStyle w:val="Hyperlink"/>
            <w:sz w:val="20"/>
            <w:szCs w:val="20"/>
            <w:lang w:val="en-GB" w:bidi="ar-SA"/>
          </w:rPr>
          <w:t xml:space="preserve"> Hafner</w:t>
        </w:r>
      </w:hyperlink>
      <w:r w:rsidR="00750813" w:rsidRPr="00F3747E">
        <w:rPr>
          <w:sz w:val="20"/>
          <w:szCs w:val="20"/>
          <w:lang w:val="en-GB" w:bidi="ar-SA"/>
        </w:rPr>
        <w:t xml:space="preserve"> on the possible use and benefit of the EOSC for the photon and neutron user community (197 views on </w:t>
      </w:r>
      <w:r w:rsidR="00AF1F2C" w:rsidRPr="00F3747E">
        <w:rPr>
          <w:sz w:val="20"/>
          <w:szCs w:val="20"/>
          <w:lang w:val="en-GB" w:bidi="ar-SA"/>
        </w:rPr>
        <w:t>YouTube</w:t>
      </w:r>
      <w:r w:rsidR="00750813" w:rsidRPr="00F3747E">
        <w:rPr>
          <w:sz w:val="20"/>
          <w:szCs w:val="20"/>
          <w:lang w:val="en-GB" w:bidi="ar-SA"/>
        </w:rPr>
        <w:t>, 1330 impressions on Twitter, ~20 engagements on Twitter. Part of the video was showcased in the EOSC Secretariat video on the EOSC).</w:t>
      </w:r>
    </w:p>
    <w:p w14:paraId="244B9DE5" w14:textId="6DF8C851" w:rsidR="00750813" w:rsidRPr="00F3747E" w:rsidRDefault="00EB2CAF">
      <w:pPr>
        <w:pStyle w:val="ListParagraph"/>
        <w:widowControl/>
        <w:numPr>
          <w:ilvl w:val="0"/>
          <w:numId w:val="55"/>
        </w:numPr>
        <w:autoSpaceDE/>
        <w:autoSpaceDN/>
        <w:contextualSpacing/>
        <w:rPr>
          <w:sz w:val="20"/>
          <w:szCs w:val="20"/>
          <w:lang w:val="en-GB" w:bidi="ar-SA"/>
        </w:rPr>
      </w:pPr>
      <w:hyperlink r:id="rId54" w:history="1">
        <w:r w:rsidR="00750813" w:rsidRPr="00F3747E">
          <w:rPr>
            <w:rStyle w:val="Hyperlink"/>
            <w:sz w:val="20"/>
            <w:szCs w:val="20"/>
            <w:lang w:val="en-GB" w:bidi="ar-SA"/>
          </w:rPr>
          <w:t xml:space="preserve">Interview with </w:t>
        </w:r>
        <w:proofErr w:type="spellStart"/>
        <w:r w:rsidR="00750813" w:rsidRPr="00F3747E">
          <w:rPr>
            <w:rStyle w:val="Hyperlink"/>
            <w:sz w:val="20"/>
            <w:szCs w:val="20"/>
            <w:lang w:val="en-GB" w:bidi="ar-SA"/>
          </w:rPr>
          <w:t>Dr.</w:t>
        </w:r>
        <w:proofErr w:type="spellEnd"/>
        <w:r w:rsidR="00750813" w:rsidRPr="00F3747E">
          <w:rPr>
            <w:rStyle w:val="Hyperlink"/>
            <w:sz w:val="20"/>
            <w:szCs w:val="20"/>
            <w:lang w:val="en-GB" w:bidi="ar-SA"/>
          </w:rPr>
          <w:t xml:space="preserve"> Alessa Gambardella</w:t>
        </w:r>
      </w:hyperlink>
      <w:r w:rsidR="00750813" w:rsidRPr="00F3747E">
        <w:rPr>
          <w:sz w:val="20"/>
          <w:szCs w:val="20"/>
          <w:lang w:val="en-GB" w:bidi="ar-SA"/>
        </w:rPr>
        <w:t xml:space="preserve"> on the advantages of the EOSC for cultural heritage science (see table </w:t>
      </w:r>
      <w:r w:rsidR="0029216E" w:rsidRPr="00F3747E">
        <w:rPr>
          <w:sz w:val="20"/>
          <w:szCs w:val="20"/>
          <w:lang w:val="en-GB" w:bidi="ar-SA"/>
        </w:rPr>
        <w:t>i</w:t>
      </w:r>
      <w:r w:rsidR="00750813" w:rsidRPr="00F3747E">
        <w:rPr>
          <w:sz w:val="20"/>
          <w:szCs w:val="20"/>
          <w:lang w:val="en-GB" w:bidi="ar-SA"/>
        </w:rPr>
        <w:t>n previous paragraph for related data).</w:t>
      </w:r>
    </w:p>
    <w:p w14:paraId="3E6357C4" w14:textId="22A4AACA" w:rsidR="00750813" w:rsidRPr="00F3747E" w:rsidRDefault="00EB2CAF">
      <w:pPr>
        <w:pStyle w:val="ListParagraph"/>
        <w:widowControl/>
        <w:numPr>
          <w:ilvl w:val="0"/>
          <w:numId w:val="55"/>
        </w:numPr>
        <w:autoSpaceDE/>
        <w:autoSpaceDN/>
        <w:contextualSpacing/>
        <w:rPr>
          <w:sz w:val="20"/>
          <w:szCs w:val="20"/>
          <w:lang w:val="en-GB" w:bidi="ar-SA"/>
        </w:rPr>
      </w:pPr>
      <w:hyperlink r:id="rId55" w:history="1">
        <w:r w:rsidR="00750813" w:rsidRPr="00F3747E">
          <w:rPr>
            <w:rStyle w:val="Hyperlink"/>
            <w:sz w:val="20"/>
            <w:szCs w:val="20"/>
            <w:lang w:val="en-GB" w:bidi="ar-SA"/>
          </w:rPr>
          <w:t>Interview with Andy Götz</w:t>
        </w:r>
      </w:hyperlink>
      <w:r w:rsidR="00750813" w:rsidRPr="00F3747E">
        <w:rPr>
          <w:sz w:val="20"/>
          <w:szCs w:val="20"/>
          <w:lang w:val="en-GB" w:bidi="ar-SA"/>
        </w:rPr>
        <w:t xml:space="preserve"> about PaNOSC and the EOSC (135 views on </w:t>
      </w:r>
      <w:r w:rsidR="00AF1F2C" w:rsidRPr="00F3747E">
        <w:rPr>
          <w:sz w:val="20"/>
          <w:szCs w:val="20"/>
          <w:lang w:val="en-GB" w:bidi="ar-SA"/>
        </w:rPr>
        <w:t>YouTube</w:t>
      </w:r>
      <w:r w:rsidR="00750813" w:rsidRPr="00F3747E">
        <w:rPr>
          <w:sz w:val="20"/>
          <w:szCs w:val="20"/>
          <w:lang w:val="en-GB" w:bidi="ar-SA"/>
        </w:rPr>
        <w:t xml:space="preserve">, ~10000 impressions on Twitter, ~125 engagements on Twitter). </w:t>
      </w:r>
    </w:p>
    <w:p w14:paraId="3ED59067" w14:textId="79F46716" w:rsidR="00750813" w:rsidRPr="00F3747E" w:rsidRDefault="00EB2CAF">
      <w:pPr>
        <w:pStyle w:val="ListParagraph"/>
        <w:widowControl/>
        <w:numPr>
          <w:ilvl w:val="0"/>
          <w:numId w:val="55"/>
        </w:numPr>
        <w:autoSpaceDE/>
        <w:autoSpaceDN/>
        <w:contextualSpacing/>
        <w:rPr>
          <w:sz w:val="20"/>
          <w:szCs w:val="20"/>
          <w:lang w:val="en-GB" w:bidi="ar-SA"/>
        </w:rPr>
      </w:pPr>
      <w:hyperlink r:id="rId56" w:history="1">
        <w:r w:rsidR="00750813" w:rsidRPr="00F3747E">
          <w:rPr>
            <w:rStyle w:val="Hyperlink"/>
            <w:sz w:val="20"/>
            <w:szCs w:val="20"/>
            <w:lang w:val="en-GB" w:bidi="ar-SA"/>
          </w:rPr>
          <w:t>Interview with Matthew Bowler</w:t>
        </w:r>
      </w:hyperlink>
      <w:r w:rsidR="00750813" w:rsidRPr="00F3747E">
        <w:rPr>
          <w:sz w:val="20"/>
          <w:szCs w:val="20"/>
          <w:lang w:val="en-GB" w:bidi="ar-SA"/>
        </w:rPr>
        <w:t xml:space="preserve"> on structural biology and the EOSC (100 views on </w:t>
      </w:r>
      <w:r w:rsidR="00AF1F2C" w:rsidRPr="00F3747E">
        <w:rPr>
          <w:sz w:val="20"/>
          <w:szCs w:val="20"/>
          <w:lang w:val="en-GB" w:bidi="ar-SA"/>
        </w:rPr>
        <w:t>YouTube</w:t>
      </w:r>
      <w:r w:rsidR="00750813" w:rsidRPr="00F3747E">
        <w:rPr>
          <w:sz w:val="20"/>
          <w:szCs w:val="20"/>
          <w:lang w:val="en-GB" w:bidi="ar-SA"/>
        </w:rPr>
        <w:t>, ~8000 impressions on Twitter, ~120 engagements on Twitter).</w:t>
      </w:r>
    </w:p>
    <w:p w14:paraId="74BF5975" w14:textId="619FF44B" w:rsidR="00750813" w:rsidRPr="00F3747E" w:rsidRDefault="00EB2CAF">
      <w:pPr>
        <w:pStyle w:val="ListParagraph"/>
        <w:widowControl/>
        <w:numPr>
          <w:ilvl w:val="0"/>
          <w:numId w:val="55"/>
        </w:numPr>
        <w:autoSpaceDE/>
        <w:autoSpaceDN/>
        <w:contextualSpacing/>
        <w:rPr>
          <w:sz w:val="20"/>
          <w:szCs w:val="20"/>
          <w:lang w:val="en-GB" w:bidi="ar-SA"/>
        </w:rPr>
      </w:pPr>
      <w:hyperlink r:id="rId57" w:history="1">
        <w:r w:rsidR="00750813" w:rsidRPr="00F3747E">
          <w:rPr>
            <w:rStyle w:val="Hyperlink"/>
            <w:sz w:val="20"/>
            <w:szCs w:val="20"/>
            <w:lang w:val="en-GB" w:bidi="ar-SA"/>
          </w:rPr>
          <w:t>Interview with Jonathan Taylor</w:t>
        </w:r>
      </w:hyperlink>
      <w:r w:rsidR="00750813" w:rsidRPr="00F3747E">
        <w:rPr>
          <w:sz w:val="20"/>
          <w:szCs w:val="20"/>
          <w:lang w:val="en-GB" w:bidi="ar-SA"/>
        </w:rPr>
        <w:t xml:space="preserve"> on EOSC (158 views on </w:t>
      </w:r>
      <w:r w:rsidR="00AF1F2C" w:rsidRPr="00F3747E">
        <w:rPr>
          <w:sz w:val="20"/>
          <w:szCs w:val="20"/>
          <w:lang w:val="en-GB" w:bidi="ar-SA"/>
        </w:rPr>
        <w:t>YouTube</w:t>
      </w:r>
      <w:r w:rsidR="00750813" w:rsidRPr="00F3747E">
        <w:rPr>
          <w:sz w:val="20"/>
          <w:szCs w:val="20"/>
          <w:lang w:val="en-GB" w:bidi="ar-SA"/>
        </w:rPr>
        <w:t>, ~4000 views on Twitter, ~80 engagements on Twitter. Part of the video was also showcased in the EOSC Secretariat video on the EOSC).</w:t>
      </w:r>
    </w:p>
    <w:p w14:paraId="3A59EC92" w14:textId="54160CC0" w:rsidR="0029216E" w:rsidRPr="00F3747E" w:rsidRDefault="00EB2CAF">
      <w:pPr>
        <w:pStyle w:val="ListParagraph"/>
        <w:widowControl/>
        <w:numPr>
          <w:ilvl w:val="0"/>
          <w:numId w:val="55"/>
        </w:numPr>
        <w:autoSpaceDE/>
        <w:autoSpaceDN/>
        <w:contextualSpacing/>
        <w:rPr>
          <w:sz w:val="20"/>
          <w:szCs w:val="20"/>
          <w:lang w:val="en-GB" w:bidi="ar-SA"/>
        </w:rPr>
      </w:pPr>
      <w:hyperlink r:id="rId58" w:history="1">
        <w:r w:rsidR="0029216E" w:rsidRPr="00F3747E">
          <w:rPr>
            <w:rStyle w:val="Hyperlink"/>
            <w:sz w:val="20"/>
            <w:szCs w:val="20"/>
            <w:lang w:val="en-GB" w:bidi="ar-SA"/>
          </w:rPr>
          <w:t xml:space="preserve">Interview w CERIC user, Elisa </w:t>
        </w:r>
        <w:proofErr w:type="spellStart"/>
        <w:r w:rsidR="0029216E" w:rsidRPr="00F3747E">
          <w:rPr>
            <w:rStyle w:val="Hyperlink"/>
            <w:sz w:val="20"/>
            <w:szCs w:val="20"/>
            <w:lang w:val="en-GB" w:bidi="ar-SA"/>
          </w:rPr>
          <w:t>Bergami</w:t>
        </w:r>
        <w:proofErr w:type="spellEnd"/>
      </w:hyperlink>
      <w:r w:rsidR="0029216E" w:rsidRPr="00F3747E">
        <w:rPr>
          <w:sz w:val="20"/>
          <w:szCs w:val="20"/>
          <w:lang w:val="en-GB" w:bidi="ar-SA"/>
        </w:rPr>
        <w:t>, on the benefits of Open Science for Environmental Sciences (see table in previous paragraph for related data).</w:t>
      </w:r>
    </w:p>
    <w:p w14:paraId="6CF411FD" w14:textId="7AE68F2E" w:rsidR="0029216E" w:rsidRPr="00F3747E" w:rsidRDefault="00EB2CAF">
      <w:pPr>
        <w:pStyle w:val="ListParagraph"/>
        <w:widowControl/>
        <w:numPr>
          <w:ilvl w:val="0"/>
          <w:numId w:val="55"/>
        </w:numPr>
        <w:autoSpaceDE/>
        <w:autoSpaceDN/>
        <w:contextualSpacing/>
        <w:rPr>
          <w:sz w:val="20"/>
          <w:szCs w:val="20"/>
          <w:lang w:val="en-GB" w:bidi="ar-SA"/>
        </w:rPr>
      </w:pPr>
      <w:hyperlink r:id="rId59" w:history="1">
        <w:r w:rsidR="0029216E" w:rsidRPr="00F3747E">
          <w:rPr>
            <w:rStyle w:val="Hyperlink"/>
            <w:sz w:val="20"/>
            <w:szCs w:val="20"/>
            <w:lang w:val="en-GB" w:bidi="ar-SA"/>
          </w:rPr>
          <w:t xml:space="preserve">Interview with </w:t>
        </w:r>
        <w:proofErr w:type="spellStart"/>
        <w:r w:rsidR="0029216E" w:rsidRPr="00F3747E">
          <w:rPr>
            <w:rStyle w:val="Hyperlink"/>
            <w:sz w:val="20"/>
            <w:szCs w:val="20"/>
            <w:lang w:val="en-GB" w:bidi="ar-SA"/>
          </w:rPr>
          <w:t>Dr.</w:t>
        </w:r>
        <w:proofErr w:type="spellEnd"/>
        <w:r w:rsidR="0029216E" w:rsidRPr="00F3747E">
          <w:rPr>
            <w:rStyle w:val="Hyperlink"/>
            <w:sz w:val="20"/>
            <w:szCs w:val="20"/>
            <w:lang w:val="en-GB" w:bidi="ar-SA"/>
          </w:rPr>
          <w:t xml:space="preserve"> Stella </w:t>
        </w:r>
        <w:proofErr w:type="spellStart"/>
        <w:r w:rsidR="0029216E" w:rsidRPr="00F3747E">
          <w:rPr>
            <w:rStyle w:val="Hyperlink"/>
            <w:sz w:val="20"/>
            <w:szCs w:val="20"/>
            <w:lang w:val="en-GB" w:bidi="ar-SA"/>
          </w:rPr>
          <w:t>d'Ambrumenil</w:t>
        </w:r>
        <w:proofErr w:type="spellEnd"/>
      </w:hyperlink>
      <w:r w:rsidR="0029216E" w:rsidRPr="00F3747E">
        <w:rPr>
          <w:sz w:val="20"/>
          <w:szCs w:val="20"/>
          <w:lang w:val="en-GB" w:bidi="ar-SA"/>
        </w:rPr>
        <w:t xml:space="preserve"> on Open Data (see table in previous paragraph for related data).</w:t>
      </w:r>
    </w:p>
    <w:p w14:paraId="231C4639" w14:textId="462FA232" w:rsidR="0029216E" w:rsidRPr="00F3747E" w:rsidRDefault="00EB2CAF">
      <w:pPr>
        <w:pStyle w:val="ListParagraph"/>
        <w:widowControl/>
        <w:numPr>
          <w:ilvl w:val="0"/>
          <w:numId w:val="55"/>
        </w:numPr>
        <w:autoSpaceDE/>
        <w:autoSpaceDN/>
        <w:contextualSpacing/>
        <w:rPr>
          <w:sz w:val="20"/>
          <w:szCs w:val="20"/>
          <w:lang w:val="en-GB" w:bidi="ar-SA"/>
        </w:rPr>
      </w:pPr>
      <w:hyperlink r:id="rId60" w:history="1">
        <w:r w:rsidR="0029216E" w:rsidRPr="00F3747E">
          <w:rPr>
            <w:rStyle w:val="Hyperlink"/>
            <w:sz w:val="20"/>
            <w:szCs w:val="20"/>
            <w:lang w:val="en-GB" w:bidi="ar-SA"/>
          </w:rPr>
          <w:t xml:space="preserve">Video interview with </w:t>
        </w:r>
        <w:proofErr w:type="spellStart"/>
        <w:r w:rsidR="0029216E" w:rsidRPr="00F3747E">
          <w:rPr>
            <w:rStyle w:val="Hyperlink"/>
            <w:sz w:val="20"/>
            <w:szCs w:val="20"/>
            <w:lang w:val="en-GB" w:bidi="ar-SA"/>
          </w:rPr>
          <w:t>Mousumi</w:t>
        </w:r>
        <w:proofErr w:type="spellEnd"/>
        <w:r w:rsidR="0029216E" w:rsidRPr="00F3747E">
          <w:rPr>
            <w:rStyle w:val="Hyperlink"/>
            <w:sz w:val="20"/>
            <w:szCs w:val="20"/>
            <w:lang w:val="en-GB" w:bidi="ar-SA"/>
          </w:rPr>
          <w:t xml:space="preserve"> Upadhyay </w:t>
        </w:r>
        <w:proofErr w:type="spellStart"/>
        <w:r w:rsidR="0029216E" w:rsidRPr="00F3747E">
          <w:rPr>
            <w:rStyle w:val="Hyperlink"/>
            <w:sz w:val="20"/>
            <w:szCs w:val="20"/>
            <w:lang w:val="en-GB" w:bidi="ar-SA"/>
          </w:rPr>
          <w:t>Kahaly</w:t>
        </w:r>
        <w:proofErr w:type="spellEnd"/>
      </w:hyperlink>
      <w:r w:rsidR="0029216E" w:rsidRPr="00F3747E">
        <w:rPr>
          <w:sz w:val="20"/>
          <w:szCs w:val="20"/>
          <w:lang w:val="en-GB" w:bidi="ar-SA"/>
        </w:rPr>
        <w:t xml:space="preserve"> on FAIR data (see table in previous paragraph for related data).</w:t>
      </w:r>
    </w:p>
    <w:p w14:paraId="2C6E3693" w14:textId="31752FC1" w:rsidR="0029216E" w:rsidRPr="00F3747E" w:rsidRDefault="00EB2CAF">
      <w:pPr>
        <w:pStyle w:val="ListParagraph"/>
        <w:widowControl/>
        <w:numPr>
          <w:ilvl w:val="0"/>
          <w:numId w:val="55"/>
        </w:numPr>
        <w:autoSpaceDE/>
        <w:autoSpaceDN/>
        <w:contextualSpacing/>
        <w:rPr>
          <w:sz w:val="20"/>
          <w:szCs w:val="20"/>
          <w:lang w:val="en-GB" w:bidi="ar-SA"/>
        </w:rPr>
      </w:pPr>
      <w:hyperlink r:id="rId61" w:history="1">
        <w:r w:rsidR="0029216E" w:rsidRPr="00F3747E">
          <w:rPr>
            <w:rStyle w:val="Hyperlink"/>
            <w:sz w:val="20"/>
            <w:szCs w:val="20"/>
            <w:lang w:val="en-GB" w:bidi="ar-SA"/>
          </w:rPr>
          <w:t xml:space="preserve">Interview with </w:t>
        </w:r>
        <w:proofErr w:type="spellStart"/>
        <w:r w:rsidR="0029216E" w:rsidRPr="00F3747E">
          <w:rPr>
            <w:rStyle w:val="Hyperlink"/>
            <w:sz w:val="20"/>
            <w:szCs w:val="20"/>
            <w:lang w:val="en-GB" w:bidi="ar-SA"/>
          </w:rPr>
          <w:t>PaN</w:t>
        </w:r>
        <w:proofErr w:type="spellEnd"/>
        <w:r w:rsidR="0029216E" w:rsidRPr="00F3747E">
          <w:rPr>
            <w:rStyle w:val="Hyperlink"/>
            <w:sz w:val="20"/>
            <w:szCs w:val="20"/>
            <w:lang w:val="en-GB" w:bidi="ar-SA"/>
          </w:rPr>
          <w:t xml:space="preserve"> user Petr </w:t>
        </w:r>
        <w:proofErr w:type="spellStart"/>
        <w:r w:rsidR="0029216E" w:rsidRPr="00F3747E">
          <w:rPr>
            <w:rStyle w:val="Hyperlink"/>
            <w:sz w:val="20"/>
            <w:szCs w:val="20"/>
            <w:lang w:val="en-GB" w:bidi="ar-SA"/>
          </w:rPr>
          <w:t>Čermák</w:t>
        </w:r>
        <w:proofErr w:type="spellEnd"/>
      </w:hyperlink>
      <w:r w:rsidR="0029216E" w:rsidRPr="00F3747E">
        <w:rPr>
          <w:sz w:val="20"/>
          <w:szCs w:val="20"/>
          <w:lang w:val="en-GB" w:bidi="ar-SA"/>
        </w:rPr>
        <w:t xml:space="preserve"> on the benefits of Open Data and Open Science (released on both PaNOSC and ILL </w:t>
      </w:r>
      <w:proofErr w:type="spellStart"/>
      <w:r w:rsidR="0029216E" w:rsidRPr="00F3747E">
        <w:rPr>
          <w:sz w:val="20"/>
          <w:szCs w:val="20"/>
          <w:lang w:val="en-GB" w:bidi="ar-SA"/>
        </w:rPr>
        <w:t>youtube</w:t>
      </w:r>
      <w:proofErr w:type="spellEnd"/>
      <w:r w:rsidR="0029216E" w:rsidRPr="00F3747E">
        <w:rPr>
          <w:sz w:val="20"/>
          <w:szCs w:val="20"/>
          <w:lang w:val="en-GB" w:bidi="ar-SA"/>
        </w:rPr>
        <w:t xml:space="preserve"> channels. Gained ~130 views on </w:t>
      </w:r>
      <w:proofErr w:type="spellStart"/>
      <w:r w:rsidR="0029216E" w:rsidRPr="00F3747E">
        <w:rPr>
          <w:sz w:val="20"/>
          <w:szCs w:val="20"/>
          <w:lang w:val="en-GB" w:bidi="ar-SA"/>
        </w:rPr>
        <w:t>Youtube</w:t>
      </w:r>
      <w:proofErr w:type="spellEnd"/>
    </w:p>
    <w:p w14:paraId="4451722A" w14:textId="77777777" w:rsidR="0029216E" w:rsidRPr="00F3747E" w:rsidRDefault="0029216E" w:rsidP="0029216E">
      <w:pPr>
        <w:widowControl/>
        <w:autoSpaceDE/>
        <w:autoSpaceDN/>
        <w:contextualSpacing/>
        <w:rPr>
          <w:sz w:val="20"/>
          <w:szCs w:val="20"/>
          <w:lang w:val="en-GB" w:bidi="ar-SA"/>
        </w:rPr>
      </w:pPr>
    </w:p>
    <w:p w14:paraId="62BEDA38" w14:textId="09CAEEA4" w:rsidR="0029216E" w:rsidRPr="00F3747E" w:rsidRDefault="0029216E">
      <w:pPr>
        <w:pStyle w:val="ListParagraph"/>
        <w:widowControl/>
        <w:numPr>
          <w:ilvl w:val="0"/>
          <w:numId w:val="32"/>
        </w:numPr>
        <w:autoSpaceDE/>
        <w:autoSpaceDN/>
        <w:contextualSpacing/>
        <w:rPr>
          <w:b/>
          <w:bCs/>
          <w:sz w:val="24"/>
          <w:szCs w:val="24"/>
          <w:lang w:val="en-GB" w:bidi="ar-SA"/>
        </w:rPr>
      </w:pPr>
      <w:r w:rsidRPr="00F3747E">
        <w:rPr>
          <w:b/>
          <w:bCs/>
          <w:sz w:val="24"/>
          <w:szCs w:val="24"/>
          <w:lang w:val="en-GB" w:bidi="ar-SA"/>
        </w:rPr>
        <w:t>Human Organ Atlas</w:t>
      </w:r>
    </w:p>
    <w:p w14:paraId="06EB3E89" w14:textId="19F340CF" w:rsidR="00E6658B" w:rsidRPr="00F3747E" w:rsidRDefault="0029216E" w:rsidP="00E6658B">
      <w:pPr>
        <w:widowControl/>
        <w:autoSpaceDE/>
        <w:autoSpaceDN/>
        <w:spacing w:line="288" w:lineRule="auto"/>
        <w:contextualSpacing/>
        <w:rPr>
          <w:sz w:val="20"/>
          <w:szCs w:val="20"/>
          <w:lang w:val="en-GB" w:bidi="ar-SA"/>
        </w:rPr>
      </w:pPr>
      <w:r w:rsidRPr="00F3747E">
        <w:rPr>
          <w:sz w:val="20"/>
          <w:szCs w:val="20"/>
          <w:lang w:val="en-GB" w:bidi="ar-SA"/>
        </w:rPr>
        <w:t>WP9 has contributed to promote an important achievement of ESRF</w:t>
      </w:r>
      <w:r w:rsidR="00E6658B" w:rsidRPr="00F3747E">
        <w:rPr>
          <w:sz w:val="20"/>
          <w:szCs w:val="20"/>
          <w:lang w:val="en-GB" w:bidi="ar-SA"/>
        </w:rPr>
        <w:t xml:space="preserve"> and useful case study for the </w:t>
      </w:r>
      <w:proofErr w:type="spellStart"/>
      <w:r w:rsidR="00E6658B" w:rsidRPr="00F3747E">
        <w:rPr>
          <w:sz w:val="20"/>
          <w:szCs w:val="20"/>
          <w:lang w:val="en-GB" w:bidi="ar-SA"/>
        </w:rPr>
        <w:t>PaN</w:t>
      </w:r>
      <w:proofErr w:type="spellEnd"/>
      <w:r w:rsidR="00E6658B" w:rsidRPr="00F3747E">
        <w:rPr>
          <w:sz w:val="20"/>
          <w:szCs w:val="20"/>
          <w:lang w:val="en-GB" w:bidi="ar-SA"/>
        </w:rPr>
        <w:t xml:space="preserve"> community</w:t>
      </w:r>
      <w:r w:rsidRPr="00F3747E">
        <w:rPr>
          <w:sz w:val="20"/>
          <w:szCs w:val="20"/>
          <w:lang w:val="en-GB" w:bidi="ar-SA"/>
        </w:rPr>
        <w:t>: the Human Organ Atlas</w:t>
      </w:r>
      <w:r w:rsidR="00E6658B" w:rsidRPr="00F3747E">
        <w:rPr>
          <w:sz w:val="20"/>
          <w:szCs w:val="20"/>
          <w:lang w:val="en-GB" w:bidi="ar-SA"/>
        </w:rPr>
        <w:t xml:space="preserve"> (HOA), a human data portal of 3D scans of human organs with micron resolution for different pathologies, including COVID-19</w:t>
      </w:r>
      <w:r w:rsidRPr="00F3747E">
        <w:rPr>
          <w:sz w:val="20"/>
          <w:szCs w:val="20"/>
          <w:lang w:val="en-GB" w:bidi="ar-SA"/>
        </w:rPr>
        <w:t xml:space="preserve">. </w:t>
      </w:r>
      <w:r w:rsidR="00E6658B" w:rsidRPr="00F3747E">
        <w:rPr>
          <w:sz w:val="20"/>
          <w:szCs w:val="20"/>
          <w:lang w:val="en-GB" w:bidi="ar-SA"/>
        </w:rPr>
        <w:t xml:space="preserve">The release of the portal has been possible also thanks to the contribution of the PaNOSC project, as its portal frontend is based on the PaNOSC search portal and API. </w:t>
      </w:r>
    </w:p>
    <w:p w14:paraId="3C30414A" w14:textId="63659941" w:rsidR="00AD0220" w:rsidRPr="00F3747E" w:rsidRDefault="00E6658B" w:rsidP="00012F89">
      <w:pPr>
        <w:widowControl/>
        <w:autoSpaceDE/>
        <w:autoSpaceDN/>
        <w:spacing w:line="288" w:lineRule="auto"/>
        <w:contextualSpacing/>
        <w:rPr>
          <w:sz w:val="20"/>
          <w:szCs w:val="20"/>
          <w:lang w:bidi="ar-SA"/>
        </w:rPr>
      </w:pPr>
      <w:r w:rsidRPr="00F3747E">
        <w:rPr>
          <w:sz w:val="20"/>
          <w:szCs w:val="20"/>
          <w:lang w:val="en-GB" w:bidi="ar-SA"/>
        </w:rPr>
        <w:t>Once the HOA ha</w:t>
      </w:r>
      <w:r w:rsidR="006419D0" w:rsidRPr="00F3747E">
        <w:rPr>
          <w:sz w:val="20"/>
          <w:szCs w:val="20"/>
          <w:lang w:val="en-GB" w:bidi="ar-SA"/>
        </w:rPr>
        <w:t>d</w:t>
      </w:r>
      <w:r w:rsidRPr="00F3747E">
        <w:rPr>
          <w:sz w:val="20"/>
          <w:szCs w:val="20"/>
          <w:lang w:val="en-GB" w:bidi="ar-SA"/>
        </w:rPr>
        <w:t xml:space="preserve"> been released, PaNOSC contributed to its promotion, by posting a new</w:t>
      </w:r>
      <w:r w:rsidR="00E231E9" w:rsidRPr="00F3747E">
        <w:rPr>
          <w:sz w:val="20"/>
          <w:szCs w:val="20"/>
          <w:lang w:val="en-GB" w:bidi="ar-SA"/>
        </w:rPr>
        <w:t>s</w:t>
      </w:r>
      <w:r w:rsidRPr="00F3747E">
        <w:rPr>
          <w:sz w:val="20"/>
          <w:szCs w:val="20"/>
          <w:lang w:val="en-GB" w:bidi="ar-SA"/>
        </w:rPr>
        <w:t xml:space="preserve"> article on the website, posting on social media, </w:t>
      </w:r>
      <w:r w:rsidR="00E231E9" w:rsidRPr="00F3747E">
        <w:rPr>
          <w:sz w:val="20"/>
          <w:szCs w:val="20"/>
          <w:lang w:val="en-GB" w:bidi="ar-SA"/>
        </w:rPr>
        <w:t xml:space="preserve">and </w:t>
      </w:r>
      <w:r w:rsidRPr="00F3747E">
        <w:rPr>
          <w:sz w:val="20"/>
          <w:szCs w:val="20"/>
          <w:lang w:val="en-GB" w:bidi="ar-SA"/>
        </w:rPr>
        <w:t xml:space="preserve">distributing the news to its mailing list of stakeholders. Moreover, a video interview </w:t>
      </w:r>
      <w:r w:rsidR="00AA7CD4" w:rsidRPr="00F3747E">
        <w:rPr>
          <w:sz w:val="20"/>
          <w:szCs w:val="20"/>
          <w:lang w:val="en-GB" w:bidi="ar-SA"/>
        </w:rPr>
        <w:t xml:space="preserve">was </w:t>
      </w:r>
      <w:r w:rsidRPr="00F3747E">
        <w:rPr>
          <w:sz w:val="20"/>
          <w:szCs w:val="20"/>
          <w:lang w:val="en-GB" w:bidi="ar-SA"/>
        </w:rPr>
        <w:t xml:space="preserve">produced with Claire Walsh, one of the scientists behind the implementation of the </w:t>
      </w:r>
      <w:proofErr w:type="spellStart"/>
      <w:r w:rsidRPr="00F3747E">
        <w:rPr>
          <w:sz w:val="20"/>
          <w:szCs w:val="20"/>
          <w:lang w:val="en-GB" w:bidi="ar-SA"/>
        </w:rPr>
        <w:t>HOA.Dr</w:t>
      </w:r>
      <w:proofErr w:type="spellEnd"/>
      <w:r w:rsidRPr="00F3747E">
        <w:rPr>
          <w:sz w:val="20"/>
          <w:szCs w:val="20"/>
          <w:lang w:val="en-GB" w:bidi="ar-SA"/>
        </w:rPr>
        <w:t xml:space="preserve">. Walsh was </w:t>
      </w:r>
      <w:r w:rsidR="00AA7CD4" w:rsidRPr="00F3747E">
        <w:rPr>
          <w:sz w:val="20"/>
          <w:szCs w:val="20"/>
          <w:lang w:val="en-GB" w:bidi="ar-SA"/>
        </w:rPr>
        <w:t xml:space="preserve">also </w:t>
      </w:r>
      <w:r w:rsidRPr="00F3747E">
        <w:rPr>
          <w:sz w:val="20"/>
          <w:szCs w:val="20"/>
          <w:lang w:val="en-GB" w:bidi="ar-SA"/>
        </w:rPr>
        <w:t xml:space="preserve">invited as panellist in the PaNOSC and ExPaNDS online session on </w:t>
      </w:r>
      <w:r w:rsidRPr="00F3747E">
        <w:rPr>
          <w:i/>
          <w:iCs/>
          <w:sz w:val="20"/>
          <w:szCs w:val="20"/>
          <w:lang w:val="en-GB" w:bidi="ar-SA"/>
        </w:rPr>
        <w:t xml:space="preserve">Open Data for healthier societies </w:t>
      </w:r>
      <w:r w:rsidRPr="00F3747E">
        <w:rPr>
          <w:sz w:val="20"/>
          <w:szCs w:val="20"/>
          <w:lang w:val="en-GB" w:bidi="ar-SA"/>
        </w:rPr>
        <w:t xml:space="preserve">at ESOF 2022, as well as at the PaNOSC closing event, to present the use case and give a user perspective on the services developed up to now in the project, and on the way forward towards more FAIR data practices at </w:t>
      </w:r>
      <w:proofErr w:type="spellStart"/>
      <w:r w:rsidRPr="00F3747E">
        <w:rPr>
          <w:sz w:val="20"/>
          <w:szCs w:val="20"/>
          <w:lang w:val="en-GB" w:bidi="ar-SA"/>
        </w:rPr>
        <w:t>PaN</w:t>
      </w:r>
      <w:proofErr w:type="spellEnd"/>
      <w:r w:rsidRPr="00F3747E">
        <w:rPr>
          <w:sz w:val="20"/>
          <w:szCs w:val="20"/>
          <w:lang w:val="en-GB" w:bidi="ar-SA"/>
        </w:rPr>
        <w:t xml:space="preserve"> facilities. The HOA was also presented at various events among the use cases showcased in the PaNOSC presentations by the project coordinator, Andy G</w:t>
      </w:r>
      <w:proofErr w:type="spellStart"/>
      <w:r w:rsidRPr="00F3747E">
        <w:rPr>
          <w:sz w:val="20"/>
          <w:szCs w:val="20"/>
          <w:lang w:bidi="ar-SA"/>
        </w:rPr>
        <w:t>ötz</w:t>
      </w:r>
      <w:proofErr w:type="spellEnd"/>
      <w:r w:rsidRPr="00F3747E">
        <w:rPr>
          <w:sz w:val="20"/>
          <w:szCs w:val="20"/>
          <w:lang w:bidi="ar-SA"/>
        </w:rPr>
        <w:t>, such as at the EOSC Symposium 2022.</w:t>
      </w:r>
    </w:p>
    <w:p w14:paraId="2245961E" w14:textId="61299DEB" w:rsidR="00AD0220" w:rsidRPr="00AF215B" w:rsidRDefault="00FC3D14" w:rsidP="00FC3D14">
      <w:pPr>
        <w:pStyle w:val="Heading1"/>
        <w:rPr>
          <w:noProof/>
          <w:sz w:val="40"/>
        </w:rPr>
      </w:pPr>
      <w:bookmarkStart w:id="28" w:name="_Toc120892882"/>
      <w:r w:rsidRPr="00AF215B">
        <w:rPr>
          <w:noProof/>
          <w:sz w:val="40"/>
        </w:rPr>
        <w:t xml:space="preserve">8. </w:t>
      </w:r>
      <w:r w:rsidR="00AD0220" w:rsidRPr="00AF215B">
        <w:rPr>
          <w:noProof/>
          <w:sz w:val="40"/>
        </w:rPr>
        <w:t>Communication and Dissemination: online performance monitoring</w:t>
      </w:r>
      <w:bookmarkEnd w:id="28"/>
    </w:p>
    <w:p w14:paraId="30E7BBE2" w14:textId="77777777" w:rsidR="00AD0220" w:rsidRPr="00851A45" w:rsidRDefault="00AD0220" w:rsidP="00AD0220">
      <w:pPr>
        <w:textAlignment w:val="baseline"/>
        <w:rPr>
          <w:rFonts w:eastAsia="Times New Roman"/>
          <w:color w:val="000000" w:themeColor="text1"/>
          <w:lang w:val="en-GB" w:eastAsia="en-GB"/>
        </w:rPr>
      </w:pPr>
      <w:r w:rsidRPr="00851A45">
        <w:rPr>
          <w:rFonts w:eastAsia="Times New Roman"/>
          <w:color w:val="000000" w:themeColor="text1"/>
          <w:lang w:val="en-GB" w:eastAsia="en-GB"/>
        </w:rPr>
        <w:t>Below is an overview of the online performance of the PaNOSC communication channels per reporting period, and respectively: from December 2018 to May 2020 (18 months), from June 2020 to November 2021 (18 months), and from December 2021 to November 2022 (12 months).</w:t>
      </w:r>
    </w:p>
    <w:p w14:paraId="451F9EEC" w14:textId="77777777" w:rsidR="00AD0220" w:rsidRPr="00532915" w:rsidRDefault="00AD0220" w:rsidP="00AD0220">
      <w:pPr>
        <w:textAlignment w:val="baseline"/>
        <w:rPr>
          <w:rFonts w:ascii="Muli" w:eastAsia="Times New Roman" w:hAnsi="Muli"/>
          <w:color w:val="000000" w:themeColor="text1"/>
          <w:lang w:val="en-GB" w:eastAsia="en-GB"/>
        </w:rPr>
      </w:pPr>
    </w:p>
    <w:p w14:paraId="6920AB0F" w14:textId="77777777" w:rsidR="00AD0220" w:rsidRPr="00532915" w:rsidRDefault="00AD0220" w:rsidP="00AD0220">
      <w:pPr>
        <w:spacing w:line="276" w:lineRule="auto"/>
        <w:jc w:val="center"/>
        <w:rPr>
          <w:rFonts w:ascii="Muli" w:eastAsia="Times New Roman" w:hAnsi="Muli"/>
          <w:b/>
          <w:color w:val="000000" w:themeColor="text1"/>
          <w:lang w:val="en-GB" w:eastAsia="en-GB"/>
        </w:rPr>
      </w:pPr>
      <w:r w:rsidRPr="00532915">
        <w:rPr>
          <w:rFonts w:ascii="Muli" w:eastAsia="Times New Roman" w:hAnsi="Muli"/>
          <w:b/>
          <w:color w:val="000000" w:themeColor="text1"/>
          <w:lang w:val="en-GB" w:eastAsia="en-GB"/>
        </w:rPr>
        <w:t>YEARLY PERFORMANCE OF ONLINE CHANNELS:</w:t>
      </w:r>
    </w:p>
    <w:p w14:paraId="254F4ACC" w14:textId="77777777" w:rsidR="00AD0220" w:rsidRPr="00532915" w:rsidRDefault="00AD0220" w:rsidP="00AD0220">
      <w:pPr>
        <w:textAlignment w:val="baseline"/>
        <w:rPr>
          <w:rFonts w:ascii="Muli" w:hAnsi="Muli"/>
          <w:color w:val="000000" w:themeColor="text1"/>
          <w:sz w:val="18"/>
          <w:szCs w:val="18"/>
          <w:lang w:val="en-GB" w:eastAsia="en-GB"/>
        </w:rPr>
      </w:pPr>
    </w:p>
    <w:p w14:paraId="6DF5409C" w14:textId="77777777" w:rsidR="00AD0220" w:rsidRPr="00532915" w:rsidRDefault="00AD0220" w:rsidP="00AD0220">
      <w:pPr>
        <w:textAlignment w:val="baseline"/>
        <w:rPr>
          <w:rFonts w:ascii="Muli" w:hAnsi="Muli"/>
          <w:color w:val="000000" w:themeColor="text1"/>
          <w:sz w:val="18"/>
          <w:szCs w:val="18"/>
          <w:lang w:val="en-GB" w:eastAsia="en-GB"/>
        </w:rPr>
      </w:pPr>
    </w:p>
    <w:tbl>
      <w:tblPr>
        <w:tblW w:w="949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8"/>
        <w:gridCol w:w="2134"/>
        <w:gridCol w:w="2268"/>
        <w:gridCol w:w="2268"/>
      </w:tblGrid>
      <w:tr w:rsidR="00AD0220" w:rsidRPr="00532915" w14:paraId="54E1DDF6" w14:textId="77777777" w:rsidTr="007A4F25">
        <w:trPr>
          <w:jc w:val="center"/>
        </w:trPr>
        <w:tc>
          <w:tcPr>
            <w:tcW w:w="2828" w:type="dxa"/>
            <w:tcBorders>
              <w:top w:val="single" w:sz="6" w:space="0" w:color="FFFFFF"/>
              <w:left w:val="single" w:sz="6" w:space="0" w:color="FFFFFF"/>
              <w:bottom w:val="single" w:sz="12" w:space="0" w:color="8EAADB"/>
              <w:right w:val="single" w:sz="4" w:space="0" w:color="A44773"/>
            </w:tcBorders>
            <w:shd w:val="clear" w:color="auto" w:fill="auto"/>
            <w:hideMark/>
          </w:tcPr>
          <w:p w14:paraId="74BC8BF7" w14:textId="77777777" w:rsidR="00AD0220" w:rsidRPr="00532915" w:rsidRDefault="00AD0220" w:rsidP="007A4F25">
            <w:pPr>
              <w:textAlignment w:val="baseline"/>
              <w:rPr>
                <w:rFonts w:ascii="Muli" w:hAnsi="Muli"/>
                <w:b/>
                <w:bCs/>
                <w:color w:val="000000" w:themeColor="text1"/>
                <w:lang w:val="en-GB" w:eastAsia="en-GB"/>
              </w:rPr>
            </w:pPr>
            <w:r w:rsidRPr="00532915">
              <w:rPr>
                <w:rFonts w:ascii="Muli" w:hAnsi="Muli"/>
                <w:b/>
                <w:bCs/>
                <w:color w:val="000000" w:themeColor="text1"/>
                <w:lang w:val="en-GB" w:eastAsia="en-GB"/>
              </w:rPr>
              <w:t> </w:t>
            </w:r>
          </w:p>
        </w:tc>
        <w:tc>
          <w:tcPr>
            <w:tcW w:w="2134" w:type="dxa"/>
            <w:tcBorders>
              <w:top w:val="single" w:sz="4" w:space="0" w:color="A44773"/>
              <w:left w:val="single" w:sz="4" w:space="0" w:color="A44773"/>
              <w:bottom w:val="single" w:sz="4" w:space="0" w:color="A44773"/>
              <w:right w:val="single" w:sz="4" w:space="0" w:color="FFFFFF" w:themeColor="background1"/>
            </w:tcBorders>
            <w:shd w:val="clear" w:color="auto" w:fill="A44773"/>
            <w:hideMark/>
          </w:tcPr>
          <w:p w14:paraId="00528722"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lang w:eastAsia="en-GB"/>
              </w:rPr>
              <w:t>1</w:t>
            </w:r>
            <w:r w:rsidRPr="00031567">
              <w:rPr>
                <w:rFonts w:ascii="Muli" w:hAnsi="Muli"/>
                <w:color w:val="FFFFFF" w:themeColor="background1"/>
                <w:sz w:val="17"/>
                <w:szCs w:val="17"/>
                <w:vertAlign w:val="superscript"/>
                <w:lang w:eastAsia="en-GB"/>
              </w:rPr>
              <w:t>st</w:t>
            </w:r>
            <w:r w:rsidRPr="00031567">
              <w:rPr>
                <w:rFonts w:ascii="Muli" w:hAnsi="Muli"/>
                <w:color w:val="FFFFFF" w:themeColor="background1"/>
                <w:lang w:eastAsia="en-GB"/>
              </w:rPr>
              <w:t xml:space="preserve"> reporting period</w:t>
            </w:r>
          </w:p>
          <w:p w14:paraId="7916D553"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sz w:val="18"/>
                <w:szCs w:val="20"/>
                <w:lang w:eastAsia="en-GB"/>
              </w:rPr>
              <w:t>(</w:t>
            </w:r>
            <w:r w:rsidRPr="00031567">
              <w:rPr>
                <w:rFonts w:ascii="Muli" w:hAnsi="Muli"/>
                <w:b/>
                <w:color w:val="FFFFFF" w:themeColor="background1"/>
                <w:sz w:val="18"/>
                <w:szCs w:val="20"/>
                <w:lang w:eastAsia="en-GB"/>
              </w:rPr>
              <w:t>18</w:t>
            </w:r>
            <w:r w:rsidRPr="00031567">
              <w:rPr>
                <w:rFonts w:ascii="Muli" w:hAnsi="Muli"/>
                <w:color w:val="FFFFFF" w:themeColor="background1"/>
                <w:sz w:val="18"/>
                <w:szCs w:val="20"/>
                <w:lang w:eastAsia="en-GB"/>
              </w:rPr>
              <w:t xml:space="preserve"> months)</w:t>
            </w:r>
          </w:p>
        </w:tc>
        <w:tc>
          <w:tcPr>
            <w:tcW w:w="2268" w:type="dxa"/>
            <w:tcBorders>
              <w:top w:val="single" w:sz="4" w:space="0" w:color="A44773"/>
              <w:left w:val="single" w:sz="4" w:space="0" w:color="FFFFFF" w:themeColor="background1"/>
              <w:bottom w:val="single" w:sz="4" w:space="0" w:color="A44773"/>
              <w:right w:val="single" w:sz="4" w:space="0" w:color="FFFFFF" w:themeColor="background1"/>
            </w:tcBorders>
            <w:shd w:val="clear" w:color="auto" w:fill="A44773"/>
            <w:hideMark/>
          </w:tcPr>
          <w:p w14:paraId="7C02D746"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lang w:eastAsia="en-GB"/>
              </w:rPr>
              <w:t>2</w:t>
            </w:r>
            <w:r w:rsidRPr="00031567">
              <w:rPr>
                <w:rFonts w:ascii="Muli" w:hAnsi="Muli"/>
                <w:color w:val="FFFFFF" w:themeColor="background1"/>
                <w:sz w:val="17"/>
                <w:szCs w:val="17"/>
                <w:vertAlign w:val="superscript"/>
                <w:lang w:eastAsia="en-GB"/>
              </w:rPr>
              <w:t>nd</w:t>
            </w:r>
            <w:r w:rsidRPr="00031567">
              <w:rPr>
                <w:rFonts w:ascii="Muli" w:hAnsi="Muli"/>
                <w:color w:val="FFFFFF" w:themeColor="background1"/>
                <w:lang w:eastAsia="en-GB"/>
              </w:rPr>
              <w:t xml:space="preserve"> reporting period</w:t>
            </w:r>
          </w:p>
          <w:p w14:paraId="140985E7"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sz w:val="18"/>
                <w:szCs w:val="20"/>
                <w:lang w:eastAsia="en-GB"/>
              </w:rPr>
              <w:t>(</w:t>
            </w:r>
            <w:r w:rsidRPr="00031567">
              <w:rPr>
                <w:rFonts w:ascii="Muli" w:hAnsi="Muli"/>
                <w:b/>
                <w:color w:val="FFFFFF" w:themeColor="background1"/>
                <w:sz w:val="18"/>
                <w:szCs w:val="20"/>
                <w:lang w:eastAsia="en-GB"/>
              </w:rPr>
              <w:t>18</w:t>
            </w:r>
            <w:r w:rsidRPr="00031567">
              <w:rPr>
                <w:rFonts w:ascii="Muli" w:hAnsi="Muli"/>
                <w:color w:val="FFFFFF" w:themeColor="background1"/>
                <w:sz w:val="18"/>
                <w:szCs w:val="20"/>
                <w:lang w:eastAsia="en-GB"/>
              </w:rPr>
              <w:t xml:space="preserve"> months)</w:t>
            </w:r>
          </w:p>
        </w:tc>
        <w:tc>
          <w:tcPr>
            <w:tcW w:w="2268" w:type="dxa"/>
            <w:tcBorders>
              <w:top w:val="single" w:sz="4" w:space="0" w:color="A44773"/>
              <w:left w:val="single" w:sz="4" w:space="0" w:color="FFFFFF" w:themeColor="background1"/>
              <w:bottom w:val="single" w:sz="4" w:space="0" w:color="A44773"/>
              <w:right w:val="single" w:sz="6" w:space="0" w:color="B4C6E7"/>
            </w:tcBorders>
            <w:shd w:val="clear" w:color="auto" w:fill="A44773"/>
          </w:tcPr>
          <w:p w14:paraId="4C62B0EE"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lang w:eastAsia="en-GB"/>
              </w:rPr>
              <w:t>3</w:t>
            </w:r>
            <w:r w:rsidRPr="00031567">
              <w:rPr>
                <w:rFonts w:ascii="Muli" w:hAnsi="Muli"/>
                <w:color w:val="FFFFFF" w:themeColor="background1"/>
                <w:vertAlign w:val="superscript"/>
                <w:lang w:eastAsia="en-GB"/>
              </w:rPr>
              <w:t>rd</w:t>
            </w:r>
            <w:r w:rsidRPr="00031567">
              <w:rPr>
                <w:rFonts w:ascii="Muli" w:hAnsi="Muli"/>
                <w:color w:val="FFFFFF" w:themeColor="background1"/>
                <w:lang w:eastAsia="en-GB"/>
              </w:rPr>
              <w:t xml:space="preserve"> reporting period</w:t>
            </w:r>
          </w:p>
          <w:p w14:paraId="012A7547" w14:textId="77777777" w:rsidR="00AD0220" w:rsidRPr="00031567" w:rsidRDefault="00AD0220" w:rsidP="007A4F25">
            <w:pPr>
              <w:jc w:val="center"/>
              <w:textAlignment w:val="baseline"/>
              <w:rPr>
                <w:rFonts w:ascii="Muli" w:hAnsi="Muli"/>
                <w:color w:val="FFFFFF" w:themeColor="background1"/>
                <w:lang w:eastAsia="en-GB"/>
              </w:rPr>
            </w:pPr>
            <w:r w:rsidRPr="00031567">
              <w:rPr>
                <w:rFonts w:ascii="Muli" w:hAnsi="Muli"/>
                <w:color w:val="FFFFFF" w:themeColor="background1"/>
                <w:sz w:val="18"/>
                <w:szCs w:val="20"/>
                <w:lang w:eastAsia="en-GB"/>
              </w:rPr>
              <w:t>(</w:t>
            </w:r>
            <w:r w:rsidRPr="00031567">
              <w:rPr>
                <w:rFonts w:ascii="Muli" w:hAnsi="Muli"/>
                <w:b/>
                <w:color w:val="FFFFFF" w:themeColor="background1"/>
                <w:sz w:val="18"/>
                <w:szCs w:val="20"/>
                <w:lang w:eastAsia="en-GB"/>
              </w:rPr>
              <w:t>12</w:t>
            </w:r>
            <w:r w:rsidRPr="00031567">
              <w:rPr>
                <w:rFonts w:ascii="Muli" w:hAnsi="Muli"/>
                <w:color w:val="FFFFFF" w:themeColor="background1"/>
                <w:sz w:val="18"/>
                <w:szCs w:val="20"/>
                <w:lang w:eastAsia="en-GB"/>
              </w:rPr>
              <w:t xml:space="preserve"> months)</w:t>
            </w:r>
          </w:p>
        </w:tc>
      </w:tr>
      <w:tr w:rsidR="00AD0220" w:rsidRPr="00532915" w14:paraId="24AE7894" w14:textId="77777777" w:rsidTr="007A4F25">
        <w:trPr>
          <w:trHeight w:val="375"/>
          <w:jc w:val="center"/>
        </w:trPr>
        <w:tc>
          <w:tcPr>
            <w:tcW w:w="2828" w:type="dxa"/>
            <w:tcBorders>
              <w:top w:val="single" w:sz="6" w:space="0" w:color="FFFFFF"/>
              <w:left w:val="single" w:sz="4" w:space="0" w:color="A44773"/>
              <w:bottom w:val="single" w:sz="4" w:space="0" w:color="FFFFFF" w:themeColor="background1"/>
              <w:right w:val="single" w:sz="4" w:space="0" w:color="A44773"/>
            </w:tcBorders>
            <w:shd w:val="clear" w:color="auto" w:fill="A44773"/>
            <w:vAlign w:val="center"/>
            <w:hideMark/>
          </w:tcPr>
          <w:p w14:paraId="780D16E8"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lang w:eastAsia="en-GB"/>
              </w:rPr>
              <w:t>PaNOSC Website users</w:t>
            </w:r>
          </w:p>
        </w:tc>
        <w:tc>
          <w:tcPr>
            <w:tcW w:w="2134"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hideMark/>
          </w:tcPr>
          <w:p w14:paraId="2934C735" w14:textId="77777777" w:rsidR="00AD0220" w:rsidRPr="00532915" w:rsidRDefault="00AD0220" w:rsidP="007A4F25">
            <w:pPr>
              <w:jc w:val="center"/>
              <w:textAlignment w:val="baseline"/>
              <w:rPr>
                <w:rFonts w:ascii="Muli" w:hAnsi="Muli"/>
                <w:color w:val="000000" w:themeColor="text1"/>
                <w:lang w:val="en-GB" w:eastAsia="en-GB"/>
              </w:rPr>
            </w:pPr>
            <w:r>
              <w:rPr>
                <w:rFonts w:ascii="Muli" w:hAnsi="Muli"/>
                <w:color w:val="000000" w:themeColor="text1"/>
                <w:lang w:eastAsia="en-GB"/>
              </w:rPr>
              <w:t>1901</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hideMark/>
          </w:tcPr>
          <w:p w14:paraId="68CAF8B8" w14:textId="77777777" w:rsidR="00AD0220" w:rsidRPr="00532915" w:rsidRDefault="00AD0220" w:rsidP="007A4F25">
            <w:pPr>
              <w:jc w:val="center"/>
              <w:textAlignment w:val="baseline"/>
              <w:rPr>
                <w:rFonts w:ascii="Muli" w:hAnsi="Muli"/>
                <w:color w:val="000000" w:themeColor="text1"/>
                <w:lang w:val="en-GB" w:eastAsia="en-GB"/>
              </w:rPr>
            </w:pPr>
            <w:r>
              <w:rPr>
                <w:rFonts w:ascii="Muli" w:hAnsi="Muli"/>
                <w:color w:val="000000" w:themeColor="text1"/>
                <w:lang w:eastAsia="en-GB"/>
              </w:rPr>
              <w:t>2029</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tcPr>
          <w:p w14:paraId="4DB49B16" w14:textId="5EF858BF" w:rsidR="00AD0220" w:rsidRPr="00532915" w:rsidRDefault="00AA7CD4" w:rsidP="007A4F25">
            <w:pPr>
              <w:jc w:val="center"/>
              <w:textAlignment w:val="baseline"/>
              <w:rPr>
                <w:rFonts w:ascii="Muli" w:hAnsi="Muli"/>
                <w:color w:val="000000" w:themeColor="text1"/>
                <w:lang w:eastAsia="en-GB"/>
              </w:rPr>
            </w:pPr>
            <w:r>
              <w:rPr>
                <w:rFonts w:ascii="Muli" w:hAnsi="Muli"/>
                <w:color w:val="000000" w:themeColor="text1"/>
                <w:lang w:eastAsia="en-GB"/>
              </w:rPr>
              <w:t>1837</w:t>
            </w:r>
          </w:p>
        </w:tc>
      </w:tr>
      <w:tr w:rsidR="00AD0220" w:rsidRPr="00532915" w14:paraId="12699B85" w14:textId="77777777" w:rsidTr="007A4F25">
        <w:trPr>
          <w:trHeight w:val="405"/>
          <w:jc w:val="center"/>
        </w:trPr>
        <w:tc>
          <w:tcPr>
            <w:tcW w:w="2828" w:type="dxa"/>
            <w:tcBorders>
              <w:top w:val="single" w:sz="4" w:space="0" w:color="FFFFFF" w:themeColor="background1"/>
              <w:left w:val="single" w:sz="4" w:space="0" w:color="A44773"/>
              <w:bottom w:val="single" w:sz="4" w:space="0" w:color="FFFFFF" w:themeColor="background1"/>
              <w:right w:val="single" w:sz="4" w:space="0" w:color="A44773"/>
            </w:tcBorders>
            <w:shd w:val="clear" w:color="auto" w:fill="A44773"/>
            <w:vAlign w:val="center"/>
            <w:hideMark/>
          </w:tcPr>
          <w:p w14:paraId="54549A95"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lang w:eastAsia="en-GB"/>
              </w:rPr>
              <w:t>Website page views</w:t>
            </w:r>
          </w:p>
        </w:tc>
        <w:tc>
          <w:tcPr>
            <w:tcW w:w="2134"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hideMark/>
          </w:tcPr>
          <w:p w14:paraId="4CBB37A5" w14:textId="77777777" w:rsidR="00AD0220" w:rsidRPr="00532915" w:rsidRDefault="00AD0220" w:rsidP="007A4F25">
            <w:pPr>
              <w:jc w:val="center"/>
              <w:textAlignment w:val="baseline"/>
              <w:rPr>
                <w:rFonts w:ascii="Muli" w:hAnsi="Muli"/>
                <w:color w:val="000000" w:themeColor="text1"/>
                <w:lang w:val="en-GB" w:eastAsia="en-GB"/>
              </w:rPr>
            </w:pPr>
            <w:r>
              <w:rPr>
                <w:rFonts w:ascii="Muli" w:hAnsi="Muli"/>
                <w:color w:val="000000" w:themeColor="text1"/>
                <w:lang w:eastAsia="en-GB"/>
              </w:rPr>
              <w:t>12443</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hideMark/>
          </w:tcPr>
          <w:p w14:paraId="455295E6" w14:textId="77777777" w:rsidR="00AD0220" w:rsidRPr="00532915" w:rsidRDefault="00AD0220" w:rsidP="007A4F25">
            <w:pPr>
              <w:jc w:val="center"/>
              <w:textAlignment w:val="baseline"/>
              <w:rPr>
                <w:rFonts w:ascii="Muli" w:hAnsi="Muli"/>
                <w:color w:val="000000" w:themeColor="text1"/>
                <w:lang w:val="en-GB" w:eastAsia="en-GB"/>
              </w:rPr>
            </w:pPr>
            <w:r>
              <w:rPr>
                <w:rFonts w:ascii="Muli" w:hAnsi="Muli"/>
                <w:color w:val="000000" w:themeColor="text1"/>
                <w:lang w:eastAsia="en-GB"/>
              </w:rPr>
              <w:t>13776</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tcPr>
          <w:p w14:paraId="0C4D740C" w14:textId="3F778308" w:rsidR="00AD0220" w:rsidRPr="00532915" w:rsidRDefault="00AA7CD4" w:rsidP="007A4F25">
            <w:pPr>
              <w:jc w:val="center"/>
              <w:textAlignment w:val="baseline"/>
              <w:rPr>
                <w:rFonts w:ascii="Muli" w:hAnsi="Muli"/>
                <w:color w:val="000000" w:themeColor="text1"/>
                <w:lang w:eastAsia="en-GB"/>
              </w:rPr>
            </w:pPr>
            <w:r>
              <w:rPr>
                <w:rFonts w:ascii="Muli" w:hAnsi="Muli"/>
                <w:color w:val="000000" w:themeColor="text1"/>
                <w:lang w:eastAsia="en-GB"/>
              </w:rPr>
              <w:t>8301</w:t>
            </w:r>
          </w:p>
        </w:tc>
      </w:tr>
      <w:tr w:rsidR="00AD0220" w:rsidRPr="00532915" w14:paraId="27239B4A" w14:textId="77777777" w:rsidTr="007A4F25">
        <w:trPr>
          <w:trHeight w:val="390"/>
          <w:jc w:val="center"/>
        </w:trPr>
        <w:tc>
          <w:tcPr>
            <w:tcW w:w="2828" w:type="dxa"/>
            <w:tcBorders>
              <w:top w:val="single" w:sz="4" w:space="0" w:color="FFFFFF" w:themeColor="background1"/>
              <w:left w:val="single" w:sz="4" w:space="0" w:color="A44773"/>
              <w:bottom w:val="single" w:sz="4" w:space="0" w:color="A44773"/>
              <w:right w:val="single" w:sz="4" w:space="0" w:color="A44773"/>
            </w:tcBorders>
            <w:shd w:val="clear" w:color="auto" w:fill="A44773"/>
            <w:vAlign w:val="center"/>
            <w:hideMark/>
          </w:tcPr>
          <w:p w14:paraId="788008C4" w14:textId="77777777" w:rsidR="00AD0220" w:rsidRPr="00031567" w:rsidRDefault="00AD0220" w:rsidP="007A4F25">
            <w:pPr>
              <w:jc w:val="center"/>
              <w:textAlignment w:val="baseline"/>
              <w:rPr>
                <w:rFonts w:ascii="Muli" w:hAnsi="Muli"/>
                <w:b/>
                <w:bCs/>
                <w:color w:val="FFFFFF" w:themeColor="background1"/>
                <w:lang w:val="en-GB" w:eastAsia="en-GB"/>
              </w:rPr>
            </w:pPr>
            <w:r w:rsidRPr="00031567">
              <w:rPr>
                <w:rFonts w:ascii="Muli" w:hAnsi="Muli"/>
                <w:color w:val="FFFFFF" w:themeColor="background1"/>
                <w:lang w:eastAsia="en-GB"/>
              </w:rPr>
              <w:t>PaNOSC Twitter followers</w:t>
            </w:r>
          </w:p>
        </w:tc>
        <w:tc>
          <w:tcPr>
            <w:tcW w:w="2134"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hideMark/>
          </w:tcPr>
          <w:p w14:paraId="62DD4408" w14:textId="77777777" w:rsidR="00AD0220" w:rsidRPr="00532915" w:rsidRDefault="00AD0220" w:rsidP="007A4F25">
            <w:pPr>
              <w:jc w:val="center"/>
              <w:textAlignment w:val="baseline"/>
              <w:rPr>
                <w:rFonts w:ascii="Muli" w:hAnsi="Muli"/>
                <w:color w:val="000000" w:themeColor="text1"/>
                <w:lang w:val="en-GB" w:eastAsia="en-GB"/>
              </w:rPr>
            </w:pPr>
            <w:r>
              <w:rPr>
                <w:rFonts w:ascii="Muli" w:hAnsi="Muli"/>
                <w:color w:val="000000" w:themeColor="text1"/>
                <w:lang w:eastAsia="en-GB"/>
              </w:rPr>
              <w:t>395</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hideMark/>
          </w:tcPr>
          <w:p w14:paraId="5D87D86C" w14:textId="77777777" w:rsidR="00AD0220" w:rsidRPr="00532915" w:rsidRDefault="00AD0220" w:rsidP="007A4F25">
            <w:pPr>
              <w:jc w:val="center"/>
              <w:textAlignment w:val="baseline"/>
              <w:rPr>
                <w:rFonts w:ascii="Muli" w:hAnsi="Muli"/>
                <w:color w:val="000000" w:themeColor="text1"/>
                <w:lang w:val="en-GB" w:eastAsia="en-GB"/>
              </w:rPr>
            </w:pPr>
            <w:r>
              <w:rPr>
                <w:rFonts w:ascii="Muli" w:hAnsi="Muli"/>
                <w:color w:val="000000" w:themeColor="text1"/>
                <w:lang w:eastAsia="en-GB"/>
              </w:rPr>
              <w:t>656</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tcPr>
          <w:p w14:paraId="3F868831" w14:textId="42E2A57F" w:rsidR="00AD0220" w:rsidRPr="00532915" w:rsidRDefault="00AD0220" w:rsidP="007A4F25">
            <w:pPr>
              <w:jc w:val="center"/>
              <w:textAlignment w:val="baseline"/>
              <w:rPr>
                <w:rFonts w:ascii="Muli" w:hAnsi="Muli"/>
                <w:color w:val="000000" w:themeColor="text1"/>
                <w:lang w:eastAsia="en-GB"/>
              </w:rPr>
            </w:pPr>
            <w:r>
              <w:rPr>
                <w:rFonts w:ascii="Muli" w:hAnsi="Muli"/>
                <w:color w:val="000000" w:themeColor="text1"/>
                <w:lang w:eastAsia="en-GB"/>
              </w:rPr>
              <w:t>7</w:t>
            </w:r>
            <w:r w:rsidR="00AA7CD4">
              <w:rPr>
                <w:rFonts w:ascii="Muli" w:hAnsi="Muli"/>
                <w:color w:val="000000" w:themeColor="text1"/>
                <w:lang w:eastAsia="en-GB"/>
              </w:rPr>
              <w:t>40</w:t>
            </w:r>
          </w:p>
        </w:tc>
      </w:tr>
      <w:tr w:rsidR="00AD0220" w:rsidRPr="00532915" w14:paraId="086761C7" w14:textId="77777777" w:rsidTr="007A4F25">
        <w:trPr>
          <w:trHeight w:val="390"/>
          <w:jc w:val="center"/>
        </w:trPr>
        <w:tc>
          <w:tcPr>
            <w:tcW w:w="2828" w:type="dxa"/>
            <w:tcBorders>
              <w:top w:val="single" w:sz="4" w:space="0" w:color="A44773"/>
              <w:left w:val="single" w:sz="4" w:space="0" w:color="A44773"/>
              <w:bottom w:val="single" w:sz="4" w:space="0" w:color="A44773"/>
              <w:right w:val="single" w:sz="4" w:space="0" w:color="A44773"/>
            </w:tcBorders>
            <w:shd w:val="clear" w:color="auto" w:fill="A44773"/>
            <w:vAlign w:val="center"/>
          </w:tcPr>
          <w:p w14:paraId="1C093768" w14:textId="77777777" w:rsidR="00AD0220" w:rsidRPr="00031567" w:rsidRDefault="00AD0220" w:rsidP="007A4F25">
            <w:pPr>
              <w:jc w:val="center"/>
              <w:textAlignment w:val="baseline"/>
              <w:rPr>
                <w:rFonts w:ascii="Muli" w:hAnsi="Muli"/>
                <w:color w:val="FFFFFF" w:themeColor="background1"/>
                <w:lang w:eastAsia="en-GB"/>
              </w:rPr>
            </w:pPr>
            <w:r w:rsidRPr="00031567">
              <w:rPr>
                <w:rFonts w:ascii="Muli" w:hAnsi="Muli"/>
                <w:color w:val="FFFFFF" w:themeColor="background1"/>
                <w:lang w:eastAsia="en-GB"/>
              </w:rPr>
              <w:t>Engagement rate</w:t>
            </w:r>
          </w:p>
        </w:tc>
        <w:tc>
          <w:tcPr>
            <w:tcW w:w="2134"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tcPr>
          <w:p w14:paraId="289F5C3C" w14:textId="77777777" w:rsidR="00AD0220" w:rsidRPr="00031567" w:rsidRDefault="00AD0220" w:rsidP="007A4F25">
            <w:pPr>
              <w:jc w:val="center"/>
              <w:textAlignment w:val="baseline"/>
              <w:rPr>
                <w:rFonts w:ascii="Muli" w:hAnsi="Muli"/>
                <w:b/>
                <w:bCs/>
                <w:color w:val="000000" w:themeColor="text1"/>
                <w:lang w:eastAsia="en-GB"/>
              </w:rPr>
            </w:pPr>
            <w:r>
              <w:rPr>
                <w:rFonts w:ascii="Muli" w:hAnsi="Muli"/>
                <w:color w:val="000000" w:themeColor="text1"/>
                <w:lang w:eastAsia="en-GB"/>
              </w:rPr>
              <w:t>0,6</w:t>
            </w:r>
            <w:r w:rsidRPr="00031567">
              <w:rPr>
                <w:rFonts w:ascii="Muli" w:hAnsi="Muli"/>
                <w:color w:val="000000" w:themeColor="text1"/>
                <w:lang w:eastAsia="en-GB"/>
              </w:rPr>
              <w:t>%</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tcPr>
          <w:p w14:paraId="04A24045" w14:textId="77777777" w:rsidR="00AD0220" w:rsidRDefault="00AD0220" w:rsidP="007A4F25">
            <w:pPr>
              <w:jc w:val="center"/>
              <w:textAlignment w:val="baseline"/>
              <w:rPr>
                <w:rFonts w:ascii="Muli" w:hAnsi="Muli"/>
                <w:color w:val="000000" w:themeColor="text1"/>
                <w:lang w:eastAsia="en-GB"/>
              </w:rPr>
            </w:pPr>
            <w:r>
              <w:rPr>
                <w:rFonts w:ascii="Muli" w:hAnsi="Muli"/>
                <w:color w:val="000000" w:themeColor="text1"/>
                <w:lang w:eastAsia="en-GB"/>
              </w:rPr>
              <w:t>0,8%</w:t>
            </w:r>
          </w:p>
        </w:tc>
        <w:tc>
          <w:tcPr>
            <w:tcW w:w="2268" w:type="dxa"/>
            <w:tcBorders>
              <w:top w:val="single" w:sz="4" w:space="0" w:color="A44773"/>
              <w:left w:val="single" w:sz="4" w:space="0" w:color="A44773"/>
              <w:bottom w:val="single" w:sz="4" w:space="0" w:color="A44773"/>
              <w:right w:val="single" w:sz="4" w:space="0" w:color="A44773"/>
            </w:tcBorders>
            <w:shd w:val="clear" w:color="auto" w:fill="FFFFFF" w:themeFill="background1"/>
            <w:vAlign w:val="center"/>
          </w:tcPr>
          <w:p w14:paraId="5F883BB4" w14:textId="77777777" w:rsidR="00AD0220" w:rsidRDefault="00AD0220" w:rsidP="007A4F25">
            <w:pPr>
              <w:jc w:val="center"/>
              <w:textAlignment w:val="baseline"/>
              <w:rPr>
                <w:rFonts w:ascii="Muli" w:hAnsi="Muli"/>
                <w:color w:val="000000" w:themeColor="text1"/>
                <w:lang w:eastAsia="en-GB"/>
              </w:rPr>
            </w:pPr>
            <w:r>
              <w:rPr>
                <w:rFonts w:ascii="Muli" w:hAnsi="Muli"/>
                <w:color w:val="000000" w:themeColor="text1"/>
                <w:lang w:eastAsia="en-GB"/>
              </w:rPr>
              <w:t>2%</w:t>
            </w:r>
          </w:p>
        </w:tc>
      </w:tr>
    </w:tbl>
    <w:p w14:paraId="011ECCAA" w14:textId="77777777" w:rsidR="00AD0220" w:rsidRPr="00532915" w:rsidRDefault="00AD0220" w:rsidP="00AD0220">
      <w:pPr>
        <w:spacing w:line="276" w:lineRule="auto"/>
        <w:rPr>
          <w:rFonts w:ascii="Muli" w:hAnsi="Muli"/>
          <w:b/>
          <w:color w:val="000000" w:themeColor="text1"/>
        </w:rPr>
      </w:pPr>
    </w:p>
    <w:p w14:paraId="159E402C" w14:textId="77777777" w:rsidR="00AD0220" w:rsidRPr="00851A45" w:rsidRDefault="00AD0220" w:rsidP="00AD0220">
      <w:pPr>
        <w:spacing w:line="276" w:lineRule="auto"/>
        <w:rPr>
          <w:rFonts w:eastAsia="Times New Roman"/>
          <w:color w:val="000000" w:themeColor="text1"/>
          <w:lang w:val="en-GB" w:eastAsia="en-GB"/>
        </w:rPr>
      </w:pPr>
      <w:r w:rsidRPr="00851A45">
        <w:rPr>
          <w:rFonts w:eastAsia="Times New Roman"/>
          <w:color w:val="000000" w:themeColor="text1"/>
          <w:lang w:val="en-GB" w:eastAsia="en-GB"/>
        </w:rPr>
        <w:t xml:space="preserve">The engagement of the online audience with the PaNOSC Twitter account has slightly increased throughout the project, which showcases an increased interest and interaction towards the content shared in the PaNOSC platforms. </w:t>
      </w:r>
    </w:p>
    <w:p w14:paraId="5778465D" w14:textId="77777777" w:rsidR="00AD0220" w:rsidRPr="00851A45" w:rsidRDefault="00AD0220" w:rsidP="00E6658B">
      <w:pPr>
        <w:widowControl/>
        <w:autoSpaceDE/>
        <w:autoSpaceDN/>
        <w:spacing w:line="288" w:lineRule="auto"/>
        <w:contextualSpacing/>
        <w:rPr>
          <w:sz w:val="20"/>
          <w:szCs w:val="20"/>
          <w:lang w:bidi="ar-SA"/>
        </w:rPr>
      </w:pPr>
    </w:p>
    <w:p w14:paraId="4886E3A7" w14:textId="1DBB70B9" w:rsidR="007C6212" w:rsidRPr="00851A45" w:rsidRDefault="00FC3D14" w:rsidP="00FC3D14">
      <w:pPr>
        <w:pStyle w:val="Heading1"/>
        <w:rPr>
          <w:rFonts w:ascii="Muli Regular" w:hAnsi="Muli Regular"/>
          <w:sz w:val="40"/>
          <w:lang w:val="en-GB"/>
        </w:rPr>
      </w:pPr>
      <w:bookmarkStart w:id="29" w:name="_Toc120892883"/>
      <w:bookmarkStart w:id="30" w:name="_Toc418255667"/>
      <w:r w:rsidRPr="00851A45">
        <w:rPr>
          <w:rFonts w:ascii="Muli Regular" w:hAnsi="Muli Regular"/>
          <w:sz w:val="40"/>
          <w:lang w:val="en-GB"/>
        </w:rPr>
        <w:lastRenderedPageBreak/>
        <w:t xml:space="preserve">9. </w:t>
      </w:r>
      <w:r w:rsidR="00025473" w:rsidRPr="00851A45">
        <w:rPr>
          <w:rFonts w:ascii="Muli Regular" w:hAnsi="Muli Regular"/>
          <w:sz w:val="40"/>
          <w:lang w:val="en-GB"/>
        </w:rPr>
        <w:t>Open Access publications</w:t>
      </w:r>
      <w:bookmarkEnd w:id="29"/>
    </w:p>
    <w:p w14:paraId="5A778B6C" w14:textId="4B7B4139" w:rsidR="00354DD9" w:rsidRPr="00851A45" w:rsidRDefault="0028793E" w:rsidP="00354DD9">
      <w:pPr>
        <w:pStyle w:val="Default"/>
        <w:spacing w:line="288" w:lineRule="auto"/>
        <w:jc w:val="both"/>
        <w:rPr>
          <w:rFonts w:ascii="Muli Regular" w:hAnsi="Muli Regular"/>
          <w:sz w:val="22"/>
          <w:szCs w:val="22"/>
          <w:lang w:val="en-GB"/>
        </w:rPr>
      </w:pPr>
      <w:r w:rsidRPr="00851A45">
        <w:rPr>
          <w:rFonts w:ascii="Muli Regular" w:hAnsi="Muli Regular"/>
          <w:sz w:val="22"/>
          <w:szCs w:val="22"/>
          <w:lang w:val="en-GB"/>
        </w:rPr>
        <w:t>In the frame of PaNOSC, several publications have been released, spanning scientific papers, datasets, software</w:t>
      </w:r>
      <w:r w:rsidR="009C4A02" w:rsidRPr="00851A45">
        <w:rPr>
          <w:rFonts w:ascii="Muli Regular" w:hAnsi="Muli Regular"/>
          <w:sz w:val="22"/>
          <w:szCs w:val="22"/>
          <w:lang w:val="en-GB"/>
        </w:rPr>
        <w:t xml:space="preserve"> and demos</w:t>
      </w:r>
      <w:r w:rsidRPr="00851A45">
        <w:rPr>
          <w:rFonts w:ascii="Muli Regular" w:hAnsi="Muli Regular"/>
          <w:sz w:val="22"/>
          <w:szCs w:val="22"/>
          <w:lang w:val="en-GB"/>
        </w:rPr>
        <w:t>, policy papers, policies, reports and brochures.</w:t>
      </w:r>
    </w:p>
    <w:p w14:paraId="1BD1F973" w14:textId="787190C4" w:rsidR="00AD0220" w:rsidRPr="00851A45" w:rsidRDefault="00AD0220" w:rsidP="00AD0220">
      <w:pPr>
        <w:pStyle w:val="BodyText"/>
        <w:spacing w:after="200"/>
        <w:rPr>
          <w:szCs w:val="22"/>
          <w:lang w:val="en-GB"/>
        </w:rPr>
      </w:pPr>
      <w:r w:rsidRPr="00851A45">
        <w:rPr>
          <w:szCs w:val="22"/>
          <w:lang w:val="en-GB"/>
        </w:rPr>
        <w:t>Ten peer-reviewed open access publications have been released throughout the project’s implementation period. Below is the comprehensive list</w:t>
      </w:r>
      <w:r w:rsidR="00AA7CD4" w:rsidRPr="00851A45">
        <w:rPr>
          <w:szCs w:val="22"/>
          <w:lang w:val="en-GB"/>
        </w:rPr>
        <w:t>,</w:t>
      </w:r>
      <w:r w:rsidRPr="00851A45">
        <w:rPr>
          <w:szCs w:val="22"/>
          <w:lang w:val="en-GB"/>
        </w:rPr>
        <w:t xml:space="preserve"> with DOIs.</w:t>
      </w:r>
    </w:p>
    <w:p w14:paraId="615B6081" w14:textId="7A4906CB" w:rsidR="00AD0220" w:rsidRPr="00851A45" w:rsidRDefault="00AD0220">
      <w:pPr>
        <w:pStyle w:val="Paragrafobase"/>
        <w:numPr>
          <w:ilvl w:val="0"/>
          <w:numId w:val="57"/>
        </w:numPr>
        <w:suppressAutoHyphens/>
        <w:jc w:val="both"/>
        <w:rPr>
          <w:rFonts w:ascii="Muli Regular" w:hAnsi="Muli Regular" w:cs="Muli"/>
          <w:sz w:val="22"/>
          <w:szCs w:val="22"/>
        </w:rPr>
      </w:pPr>
      <w:proofErr w:type="spellStart"/>
      <w:r w:rsidRPr="00851A45">
        <w:rPr>
          <w:rFonts w:ascii="Muli Regular" w:hAnsi="Muli Regular" w:cs="Muli"/>
          <w:sz w:val="22"/>
          <w:szCs w:val="22"/>
        </w:rPr>
        <w:t>Juncheng</w:t>
      </w:r>
      <w:proofErr w:type="spellEnd"/>
      <w:r w:rsidRPr="00851A45">
        <w:rPr>
          <w:rFonts w:ascii="Muli Regular" w:hAnsi="Muli Regular" w:cs="Muli"/>
          <w:sz w:val="22"/>
          <w:szCs w:val="22"/>
        </w:rPr>
        <w:t xml:space="preserve"> E, Y. Kim, J. Bielecki, M. Sikorski, R. de </w:t>
      </w:r>
      <w:proofErr w:type="spellStart"/>
      <w:r w:rsidRPr="00851A45">
        <w:rPr>
          <w:rFonts w:ascii="Muli Regular" w:hAnsi="Muli Regular" w:cs="Muli"/>
          <w:sz w:val="22"/>
          <w:szCs w:val="22"/>
        </w:rPr>
        <w:t>Wijn</w:t>
      </w:r>
      <w:proofErr w:type="spellEnd"/>
      <w:r w:rsidRPr="00851A45">
        <w:rPr>
          <w:rFonts w:ascii="Muli Regular" w:hAnsi="Muli Regular" w:cs="Muli"/>
          <w:sz w:val="22"/>
          <w:szCs w:val="22"/>
        </w:rPr>
        <w:t xml:space="preserve">, C. Fortmann-Grote, J. </w:t>
      </w:r>
      <w:proofErr w:type="spellStart"/>
      <w:r w:rsidRPr="00851A45">
        <w:rPr>
          <w:rFonts w:ascii="Muli Regular" w:hAnsi="Muli Regular" w:cs="Muli"/>
          <w:sz w:val="22"/>
          <w:szCs w:val="22"/>
        </w:rPr>
        <w:t>Sztuk-Dambietz</w:t>
      </w:r>
      <w:proofErr w:type="spellEnd"/>
      <w:r w:rsidRPr="00851A45">
        <w:rPr>
          <w:rFonts w:ascii="Muli Regular" w:hAnsi="Muli Regular" w:cs="Muli"/>
          <w:sz w:val="22"/>
          <w:szCs w:val="22"/>
        </w:rPr>
        <w:t xml:space="preserve">, J. C. P. </w:t>
      </w:r>
      <w:proofErr w:type="spellStart"/>
      <w:r w:rsidRPr="00851A45">
        <w:rPr>
          <w:rFonts w:ascii="Muli Regular" w:hAnsi="Muli Regular" w:cs="Muli"/>
          <w:sz w:val="22"/>
          <w:szCs w:val="22"/>
        </w:rPr>
        <w:t>Koliyadu</w:t>
      </w:r>
      <w:proofErr w:type="spellEnd"/>
      <w:r w:rsidRPr="00851A45">
        <w:rPr>
          <w:rFonts w:ascii="Muli Regular" w:hAnsi="Muli Regular" w:cs="Muli"/>
          <w:sz w:val="22"/>
          <w:szCs w:val="22"/>
        </w:rPr>
        <w:t xml:space="preserve">, R. </w:t>
      </w:r>
      <w:proofErr w:type="spellStart"/>
      <w:r w:rsidRPr="00851A45">
        <w:rPr>
          <w:rFonts w:ascii="Muli Regular" w:hAnsi="Muli Regular" w:cs="Muli"/>
          <w:sz w:val="22"/>
          <w:szCs w:val="22"/>
        </w:rPr>
        <w:t>Letrun</w:t>
      </w:r>
      <w:proofErr w:type="spellEnd"/>
      <w:r w:rsidRPr="00851A45">
        <w:rPr>
          <w:rFonts w:ascii="Muli Regular" w:hAnsi="Muli Regular" w:cs="Muli"/>
          <w:sz w:val="22"/>
          <w:szCs w:val="22"/>
        </w:rPr>
        <w:t xml:space="preserve">, H. J. Kirkwood, T. Sato, R. Bean, A. P. Mancuso, and C. Kim, Expected resolution limits of x-ray free-electron laser single-particle imaging for realistic source and detector properties, Structural Dynamics 9, 064101, </w:t>
      </w:r>
      <w:r w:rsidRPr="00851A45">
        <w:rPr>
          <w:rFonts w:ascii="Muli Regular" w:hAnsi="Muli Regular" w:cs="Muli"/>
          <w:b/>
          <w:bCs/>
          <w:sz w:val="22"/>
          <w:szCs w:val="22"/>
        </w:rPr>
        <w:t>2022</w:t>
      </w:r>
      <w:r w:rsidRPr="00851A45">
        <w:rPr>
          <w:rFonts w:ascii="Muli Regular" w:hAnsi="Muli Regular" w:cs="Muli"/>
          <w:sz w:val="22"/>
          <w:szCs w:val="22"/>
        </w:rPr>
        <w:t xml:space="preserve">; DOI: </w:t>
      </w:r>
      <w:hyperlink r:id="rId62" w:history="1">
        <w:r w:rsidR="00330E56" w:rsidRPr="00851A45">
          <w:rPr>
            <w:rStyle w:val="Hyperlink"/>
            <w:rFonts w:ascii="Muli Regular" w:hAnsi="Muli Regular" w:cs="Muli"/>
            <w:sz w:val="22"/>
            <w:szCs w:val="22"/>
          </w:rPr>
          <w:t>https://doi.org/10.1063/4.0000169</w:t>
        </w:r>
      </w:hyperlink>
      <w:r w:rsidR="00330E56" w:rsidRPr="00851A45">
        <w:rPr>
          <w:rFonts w:ascii="Muli Regular" w:hAnsi="Muli Regular" w:cs="Muli"/>
          <w:sz w:val="22"/>
          <w:szCs w:val="22"/>
          <w:u w:val="single"/>
        </w:rPr>
        <w:t xml:space="preserve"> </w:t>
      </w:r>
    </w:p>
    <w:p w14:paraId="099229C1" w14:textId="5E96862A" w:rsidR="00AD0220" w:rsidRPr="00851A45" w:rsidRDefault="00AD0220">
      <w:pPr>
        <w:pStyle w:val="Paragrafobase"/>
        <w:numPr>
          <w:ilvl w:val="0"/>
          <w:numId w:val="57"/>
        </w:numPr>
        <w:suppressAutoHyphens/>
        <w:jc w:val="both"/>
        <w:rPr>
          <w:rFonts w:ascii="Muli Regular" w:hAnsi="Muli Regular" w:cs="Muli"/>
          <w:sz w:val="22"/>
          <w:szCs w:val="22"/>
        </w:rPr>
      </w:pPr>
      <w:r w:rsidRPr="00851A45">
        <w:rPr>
          <w:rFonts w:ascii="Muli Regular" w:hAnsi="Muli Regular" w:cs="Muli"/>
          <w:sz w:val="22"/>
          <w:szCs w:val="22"/>
        </w:rPr>
        <w:t xml:space="preserve">M. Sanchez del Rio, R. </w:t>
      </w:r>
      <w:proofErr w:type="spellStart"/>
      <w:r w:rsidRPr="00851A45">
        <w:rPr>
          <w:rFonts w:ascii="Muli Regular" w:hAnsi="Muli Regular" w:cs="Muli"/>
          <w:sz w:val="22"/>
          <w:szCs w:val="22"/>
        </w:rPr>
        <w:t>Celestre</w:t>
      </w:r>
      <w:proofErr w:type="spellEnd"/>
      <w:r w:rsidRPr="00851A45">
        <w:rPr>
          <w:rFonts w:ascii="Muli Regular" w:hAnsi="Muli Regular" w:cs="Muli"/>
          <w:sz w:val="22"/>
          <w:szCs w:val="22"/>
        </w:rPr>
        <w:t xml:space="preserve">, J. Reyes-Herrera, P. </w:t>
      </w:r>
      <w:proofErr w:type="spellStart"/>
      <w:r w:rsidRPr="00851A45">
        <w:rPr>
          <w:rFonts w:ascii="Muli Regular" w:hAnsi="Muli Regular" w:cs="Muli"/>
          <w:sz w:val="22"/>
          <w:szCs w:val="22"/>
        </w:rPr>
        <w:t>Brumund</w:t>
      </w:r>
      <w:proofErr w:type="spellEnd"/>
      <w:r w:rsidRPr="00851A45">
        <w:rPr>
          <w:rFonts w:ascii="Muli Regular" w:hAnsi="Muli Regular" w:cs="Muli"/>
          <w:sz w:val="22"/>
          <w:szCs w:val="22"/>
        </w:rPr>
        <w:t xml:space="preserve">, M. </w:t>
      </w:r>
      <w:proofErr w:type="spellStart"/>
      <w:r w:rsidRPr="00851A45">
        <w:rPr>
          <w:rFonts w:ascii="Muli Regular" w:hAnsi="Muli Regular" w:cs="Muli"/>
          <w:sz w:val="22"/>
          <w:szCs w:val="22"/>
        </w:rPr>
        <w:t>Cammarata</w:t>
      </w:r>
      <w:proofErr w:type="spellEnd"/>
      <w:r w:rsidRPr="00851A45">
        <w:rPr>
          <w:rFonts w:ascii="Muli Regular" w:hAnsi="Muli Regular" w:cs="Muli"/>
          <w:sz w:val="22"/>
          <w:szCs w:val="22"/>
        </w:rPr>
        <w:t xml:space="preserve">, A fast and light tool for partially-coherent beamline simulations in fourth generation storage rings based on coherent mode decomposition, Journal of Synchrotron Radiation, Vol. 29, </w:t>
      </w:r>
      <w:r w:rsidRPr="00851A45">
        <w:rPr>
          <w:rFonts w:ascii="Muli Regular" w:hAnsi="Muli Regular" w:cs="Muli"/>
          <w:b/>
          <w:bCs/>
          <w:sz w:val="22"/>
          <w:szCs w:val="22"/>
        </w:rPr>
        <w:t>2022</w:t>
      </w:r>
      <w:r w:rsidRPr="00851A45">
        <w:rPr>
          <w:rFonts w:ascii="Muli Regular" w:hAnsi="Muli Regular" w:cs="Muli"/>
          <w:sz w:val="22"/>
          <w:szCs w:val="22"/>
        </w:rPr>
        <w:t xml:space="preserve">, DOI: </w:t>
      </w:r>
      <w:hyperlink r:id="rId63" w:history="1">
        <w:r w:rsidR="00330E56" w:rsidRPr="00851A45">
          <w:rPr>
            <w:rStyle w:val="Hyperlink"/>
            <w:rFonts w:ascii="Muli Regular" w:hAnsi="Muli Regular" w:cs="Muli"/>
            <w:sz w:val="22"/>
            <w:szCs w:val="22"/>
          </w:rPr>
          <w:t>https://doi.org/10.1107/S1600577522008736</w:t>
        </w:r>
      </w:hyperlink>
      <w:r w:rsidR="00330E56" w:rsidRPr="00851A45">
        <w:rPr>
          <w:rFonts w:ascii="Muli Regular" w:hAnsi="Muli Regular" w:cs="Muli"/>
          <w:sz w:val="22"/>
          <w:szCs w:val="22"/>
          <w:u w:val="single"/>
        </w:rPr>
        <w:t xml:space="preserve"> </w:t>
      </w:r>
    </w:p>
    <w:p w14:paraId="47589260" w14:textId="6A35A5E3" w:rsidR="00AD0220" w:rsidRPr="00851A45" w:rsidRDefault="00AD0220">
      <w:pPr>
        <w:pStyle w:val="Paragrafobase"/>
        <w:numPr>
          <w:ilvl w:val="0"/>
          <w:numId w:val="57"/>
        </w:numPr>
        <w:suppressAutoHyphens/>
        <w:jc w:val="both"/>
        <w:rPr>
          <w:rFonts w:ascii="Muli Regular" w:hAnsi="Muli Regular" w:cs="Muli"/>
          <w:sz w:val="22"/>
          <w:szCs w:val="22"/>
        </w:rPr>
      </w:pPr>
      <w:r w:rsidRPr="00851A45">
        <w:rPr>
          <w:rFonts w:ascii="Muli Regular" w:hAnsi="Muli Regular" w:cs="Muli"/>
          <w:sz w:val="22"/>
          <w:szCs w:val="22"/>
        </w:rPr>
        <w:t xml:space="preserve">X. J. Yu, X. Chi, T. Smulders, A. T. S. Wee, A. </w:t>
      </w:r>
      <w:proofErr w:type="spellStart"/>
      <w:r w:rsidRPr="00851A45">
        <w:rPr>
          <w:rFonts w:ascii="Muli Regular" w:hAnsi="Muli Regular" w:cs="Muli"/>
          <w:sz w:val="22"/>
          <w:szCs w:val="22"/>
        </w:rPr>
        <w:t>Rusydi</w:t>
      </w:r>
      <w:proofErr w:type="spellEnd"/>
      <w:r w:rsidRPr="00851A45">
        <w:rPr>
          <w:rFonts w:ascii="Muli Regular" w:hAnsi="Muli Regular" w:cs="Muli"/>
          <w:sz w:val="22"/>
          <w:szCs w:val="22"/>
        </w:rPr>
        <w:t xml:space="preserve">, M. Sanchez del Rio and M. B. H. Breese, Beamline simulations using monochromators with high d-spacing crystals, Journal of Synchrotron Radiation, Vol. 29, part 5, 1157-1166, </w:t>
      </w:r>
      <w:r w:rsidRPr="00851A45">
        <w:rPr>
          <w:rFonts w:ascii="Muli Regular" w:hAnsi="Muli Regular" w:cs="Muli"/>
          <w:b/>
          <w:bCs/>
          <w:sz w:val="22"/>
          <w:szCs w:val="22"/>
        </w:rPr>
        <w:t>2022</w:t>
      </w:r>
      <w:r w:rsidRPr="00851A45">
        <w:rPr>
          <w:rFonts w:ascii="Muli Regular" w:hAnsi="Muli Regular" w:cs="Muli"/>
          <w:sz w:val="22"/>
          <w:szCs w:val="22"/>
        </w:rPr>
        <w:t xml:space="preserve">, DOI: </w:t>
      </w:r>
      <w:hyperlink r:id="rId64" w:history="1">
        <w:r w:rsidR="00330E56" w:rsidRPr="00851A45">
          <w:rPr>
            <w:rStyle w:val="Hyperlink"/>
            <w:rFonts w:ascii="Muli Regular" w:hAnsi="Muli Regular" w:cs="Muli"/>
            <w:sz w:val="22"/>
            <w:szCs w:val="22"/>
          </w:rPr>
          <w:t>https://doi.org/10.1107/S160057752200707X</w:t>
        </w:r>
      </w:hyperlink>
      <w:r w:rsidR="00330E56" w:rsidRPr="00851A45">
        <w:rPr>
          <w:rFonts w:ascii="Muli Regular" w:hAnsi="Muli Regular" w:cs="Muli"/>
          <w:sz w:val="22"/>
          <w:szCs w:val="22"/>
          <w:u w:val="single"/>
        </w:rPr>
        <w:t xml:space="preserve"> </w:t>
      </w:r>
    </w:p>
    <w:p w14:paraId="2BF44EBC" w14:textId="62A4A3F4" w:rsidR="00AD0220" w:rsidRPr="00851A45" w:rsidRDefault="00AD0220">
      <w:pPr>
        <w:pStyle w:val="Paragrafobase"/>
        <w:numPr>
          <w:ilvl w:val="0"/>
          <w:numId w:val="57"/>
        </w:numPr>
        <w:suppressAutoHyphens/>
        <w:jc w:val="both"/>
        <w:rPr>
          <w:rFonts w:ascii="Muli Regular" w:hAnsi="Muli Regular" w:cs="Muli"/>
          <w:sz w:val="22"/>
          <w:szCs w:val="22"/>
          <w:u w:val="thick"/>
        </w:rPr>
      </w:pPr>
      <w:r w:rsidRPr="00851A45">
        <w:rPr>
          <w:rFonts w:ascii="Muli Regular" w:hAnsi="Muli Regular" w:cs="Muli"/>
          <w:sz w:val="22"/>
          <w:szCs w:val="22"/>
          <w:lang w:val="da-DK"/>
        </w:rPr>
        <w:t xml:space="preserve">E, J., Stransky, M., Jurek, Z. et al. </w:t>
      </w:r>
      <w:r w:rsidRPr="00851A45">
        <w:rPr>
          <w:rFonts w:ascii="Muli Regular" w:hAnsi="Muli Regular" w:cs="Muli"/>
          <w:sz w:val="22"/>
          <w:szCs w:val="22"/>
        </w:rPr>
        <w:t xml:space="preserve">Effects of radiation damage and inelastic scattering on single-particle imaging of hydrated proteins with an X-ray Free-Electron Laser. Sci Rep 11, 17976, </w:t>
      </w:r>
      <w:r w:rsidRPr="00851A45">
        <w:rPr>
          <w:rFonts w:ascii="Muli Regular" w:hAnsi="Muli Regular" w:cs="Muli"/>
          <w:b/>
          <w:bCs/>
          <w:sz w:val="22"/>
          <w:szCs w:val="22"/>
        </w:rPr>
        <w:t>2021</w:t>
      </w:r>
      <w:r w:rsidRPr="00851A45">
        <w:rPr>
          <w:rFonts w:ascii="Muli Regular" w:hAnsi="Muli Regular" w:cs="Muli"/>
          <w:sz w:val="22"/>
          <w:szCs w:val="22"/>
        </w:rPr>
        <w:t xml:space="preserve">, DOI: </w:t>
      </w:r>
      <w:hyperlink r:id="rId65" w:history="1">
        <w:r w:rsidR="00330E56" w:rsidRPr="00851A45">
          <w:rPr>
            <w:rStyle w:val="Hyperlink"/>
            <w:rFonts w:ascii="Muli Regular" w:hAnsi="Muli Regular" w:cs="Muli"/>
            <w:sz w:val="22"/>
            <w:szCs w:val="22"/>
          </w:rPr>
          <w:t>https://doi.org/10.1038/s41598-021-97142-5</w:t>
        </w:r>
      </w:hyperlink>
      <w:r w:rsidR="00330E56" w:rsidRPr="00851A45">
        <w:rPr>
          <w:rFonts w:ascii="Muli Regular" w:hAnsi="Muli Regular" w:cs="Muli"/>
          <w:sz w:val="22"/>
          <w:szCs w:val="22"/>
          <w:u w:val="thick"/>
        </w:rPr>
        <w:t xml:space="preserve"> </w:t>
      </w:r>
    </w:p>
    <w:p w14:paraId="567D3E50" w14:textId="63CAFFD3" w:rsidR="00AD0220" w:rsidRPr="00851A45" w:rsidRDefault="00AD0220">
      <w:pPr>
        <w:pStyle w:val="Paragrafobase"/>
        <w:numPr>
          <w:ilvl w:val="0"/>
          <w:numId w:val="57"/>
        </w:numPr>
        <w:suppressAutoHyphens/>
        <w:jc w:val="both"/>
        <w:rPr>
          <w:rFonts w:ascii="Muli Regular" w:hAnsi="Muli Regular" w:cs="Muli"/>
          <w:sz w:val="22"/>
          <w:szCs w:val="22"/>
        </w:rPr>
      </w:pPr>
      <w:r w:rsidRPr="00851A45">
        <w:rPr>
          <w:rFonts w:ascii="Muli Regular" w:hAnsi="Muli Regular" w:cs="Muli"/>
          <w:sz w:val="22"/>
          <w:szCs w:val="22"/>
        </w:rPr>
        <w:t xml:space="preserve">M. Beg, J. Taka, T. </w:t>
      </w:r>
      <w:proofErr w:type="spellStart"/>
      <w:r w:rsidRPr="00851A45">
        <w:rPr>
          <w:rFonts w:ascii="Muli Regular" w:hAnsi="Muli Regular" w:cs="Muli"/>
          <w:sz w:val="22"/>
          <w:szCs w:val="22"/>
        </w:rPr>
        <w:t>Kluyver</w:t>
      </w:r>
      <w:proofErr w:type="spellEnd"/>
      <w:r w:rsidRPr="00851A45">
        <w:rPr>
          <w:rFonts w:ascii="Muli Regular" w:hAnsi="Muli Regular" w:cs="Muli"/>
          <w:sz w:val="22"/>
          <w:szCs w:val="22"/>
        </w:rPr>
        <w:t xml:space="preserve">, A. </w:t>
      </w:r>
      <w:proofErr w:type="spellStart"/>
      <w:r w:rsidRPr="00851A45">
        <w:rPr>
          <w:rFonts w:ascii="Muli Regular" w:hAnsi="Muli Regular" w:cs="Muli"/>
          <w:sz w:val="22"/>
          <w:szCs w:val="22"/>
        </w:rPr>
        <w:t>Konovalov</w:t>
      </w:r>
      <w:proofErr w:type="spellEnd"/>
      <w:r w:rsidRPr="00851A45">
        <w:rPr>
          <w:rFonts w:ascii="Muli Regular" w:hAnsi="Muli Regular" w:cs="Muli"/>
          <w:sz w:val="22"/>
          <w:szCs w:val="22"/>
        </w:rPr>
        <w:t xml:space="preserve">, M. Ragan-Kelley, N.M. </w:t>
      </w:r>
      <w:proofErr w:type="spellStart"/>
      <w:r w:rsidRPr="00851A45">
        <w:rPr>
          <w:rFonts w:ascii="Muli Regular" w:hAnsi="Muli Regular" w:cs="Muli"/>
          <w:sz w:val="22"/>
          <w:szCs w:val="22"/>
        </w:rPr>
        <w:t>Thiery</w:t>
      </w:r>
      <w:proofErr w:type="spellEnd"/>
      <w:r w:rsidRPr="00851A45">
        <w:rPr>
          <w:rFonts w:ascii="Muli Regular" w:hAnsi="Muli Regular" w:cs="Muli"/>
          <w:sz w:val="22"/>
          <w:szCs w:val="22"/>
        </w:rPr>
        <w:t xml:space="preserve">, H. </w:t>
      </w:r>
      <w:proofErr w:type="spellStart"/>
      <w:r w:rsidRPr="00851A45">
        <w:rPr>
          <w:rFonts w:ascii="Muli Regular" w:hAnsi="Muli Regular" w:cs="Muli"/>
          <w:sz w:val="22"/>
          <w:szCs w:val="22"/>
        </w:rPr>
        <w:t>Fangohr</w:t>
      </w:r>
      <w:proofErr w:type="spellEnd"/>
      <w:r w:rsidRPr="00851A45">
        <w:rPr>
          <w:rFonts w:ascii="Muli Regular" w:hAnsi="Muli Regular" w:cs="Muli"/>
          <w:sz w:val="22"/>
          <w:szCs w:val="22"/>
        </w:rPr>
        <w:t xml:space="preserve">, Using </w:t>
      </w:r>
      <w:proofErr w:type="spellStart"/>
      <w:r w:rsidRPr="00851A45">
        <w:rPr>
          <w:rFonts w:ascii="Muli Regular" w:hAnsi="Muli Regular" w:cs="Muli"/>
          <w:sz w:val="22"/>
          <w:szCs w:val="22"/>
        </w:rPr>
        <w:t>Jupyter</w:t>
      </w:r>
      <w:proofErr w:type="spellEnd"/>
      <w:r w:rsidRPr="00851A45">
        <w:rPr>
          <w:rFonts w:ascii="Muli Regular" w:hAnsi="Muli Regular" w:cs="Muli"/>
          <w:sz w:val="22"/>
          <w:szCs w:val="22"/>
        </w:rPr>
        <w:t xml:space="preserve"> for Reproducible Scientific Workflows, in Computing in Science &amp; Engineering, vol. 23, no. 2, pp. 36-46, </w:t>
      </w:r>
      <w:r w:rsidRPr="00851A45">
        <w:rPr>
          <w:rFonts w:ascii="Muli Regular" w:hAnsi="Muli Regular" w:cs="Muli"/>
          <w:b/>
          <w:bCs/>
          <w:sz w:val="22"/>
          <w:szCs w:val="22"/>
        </w:rPr>
        <w:t>2021</w:t>
      </w:r>
      <w:r w:rsidRPr="00851A45">
        <w:rPr>
          <w:rFonts w:ascii="Muli Regular" w:hAnsi="Muli Regular" w:cs="Muli"/>
          <w:sz w:val="22"/>
          <w:szCs w:val="22"/>
        </w:rPr>
        <w:t xml:space="preserve">, DOI: </w:t>
      </w:r>
      <w:hyperlink r:id="rId66" w:history="1">
        <w:r w:rsidR="00330E56" w:rsidRPr="00851A45">
          <w:rPr>
            <w:rStyle w:val="Hyperlink"/>
            <w:rFonts w:ascii="Muli Regular" w:hAnsi="Muli Regular" w:cs="Muli"/>
            <w:sz w:val="22"/>
            <w:szCs w:val="22"/>
          </w:rPr>
          <w:t>https://doi.org/10.1109/MCSE.2021.3052101</w:t>
        </w:r>
      </w:hyperlink>
      <w:r w:rsidR="00330E56" w:rsidRPr="00851A45">
        <w:rPr>
          <w:rFonts w:ascii="Muli Regular" w:hAnsi="Muli Regular" w:cs="Muli"/>
          <w:sz w:val="22"/>
          <w:szCs w:val="22"/>
          <w:u w:val="single"/>
        </w:rPr>
        <w:t xml:space="preserve"> </w:t>
      </w:r>
    </w:p>
    <w:p w14:paraId="1DCC6FDC" w14:textId="4B68DFE0" w:rsidR="00AD0220" w:rsidRPr="00851A45" w:rsidRDefault="00AD0220">
      <w:pPr>
        <w:pStyle w:val="Paragrafobase"/>
        <w:numPr>
          <w:ilvl w:val="0"/>
          <w:numId w:val="57"/>
        </w:numPr>
        <w:suppressAutoHyphens/>
        <w:jc w:val="both"/>
        <w:rPr>
          <w:rFonts w:ascii="Muli Regular" w:hAnsi="Muli Regular" w:cs="Muli"/>
          <w:sz w:val="22"/>
          <w:szCs w:val="22"/>
        </w:rPr>
      </w:pPr>
      <w:r w:rsidRPr="00851A45">
        <w:rPr>
          <w:rFonts w:ascii="Muli Regular" w:hAnsi="Muli Regular" w:cs="Muli"/>
          <w:sz w:val="22"/>
          <w:szCs w:val="22"/>
        </w:rPr>
        <w:t xml:space="preserve">M. </w:t>
      </w:r>
      <w:proofErr w:type="spellStart"/>
      <w:r w:rsidRPr="00851A45">
        <w:rPr>
          <w:rFonts w:ascii="Muli Regular" w:hAnsi="Muli Regular" w:cs="Muli"/>
          <w:sz w:val="22"/>
          <w:szCs w:val="22"/>
        </w:rPr>
        <w:t>Manfredda</w:t>
      </w:r>
      <w:proofErr w:type="spellEnd"/>
      <w:r w:rsidRPr="00851A45">
        <w:rPr>
          <w:rFonts w:ascii="Muli Regular" w:hAnsi="Muli Regular" w:cs="Muli"/>
          <w:sz w:val="22"/>
          <w:szCs w:val="22"/>
        </w:rPr>
        <w:t xml:space="preserve">, A. Hafner, S. </w:t>
      </w:r>
      <w:proofErr w:type="spellStart"/>
      <w:r w:rsidRPr="00851A45">
        <w:rPr>
          <w:rFonts w:ascii="Muli Regular" w:hAnsi="Muli Regular" w:cs="Muli"/>
          <w:sz w:val="22"/>
          <w:szCs w:val="22"/>
        </w:rPr>
        <w:t>Gerusina</w:t>
      </w:r>
      <w:proofErr w:type="spellEnd"/>
      <w:r w:rsidRPr="00851A45">
        <w:rPr>
          <w:rFonts w:ascii="Muli Regular" w:hAnsi="Muli Regular" w:cs="Muli"/>
          <w:sz w:val="22"/>
          <w:szCs w:val="22"/>
        </w:rPr>
        <w:t xml:space="preserve">, N. </w:t>
      </w:r>
      <w:proofErr w:type="spellStart"/>
      <w:r w:rsidRPr="00851A45">
        <w:rPr>
          <w:rFonts w:ascii="Muli Regular" w:hAnsi="Muli Regular" w:cs="Muli"/>
          <w:sz w:val="22"/>
          <w:szCs w:val="22"/>
        </w:rPr>
        <w:t>Mahne</w:t>
      </w:r>
      <w:proofErr w:type="spellEnd"/>
      <w:r w:rsidRPr="00851A45">
        <w:rPr>
          <w:rFonts w:ascii="Muli Regular" w:hAnsi="Muli Regular" w:cs="Muli"/>
          <w:sz w:val="22"/>
          <w:szCs w:val="22"/>
        </w:rPr>
        <w:t xml:space="preserve">, A. </w:t>
      </w:r>
      <w:proofErr w:type="spellStart"/>
      <w:r w:rsidRPr="00851A45">
        <w:rPr>
          <w:rFonts w:ascii="Muli Regular" w:hAnsi="Muli Regular" w:cs="Muli"/>
          <w:sz w:val="22"/>
          <w:szCs w:val="22"/>
        </w:rPr>
        <w:t>Simoncig</w:t>
      </w:r>
      <w:proofErr w:type="spellEnd"/>
      <w:r w:rsidRPr="00851A45">
        <w:rPr>
          <w:rFonts w:ascii="Muli Regular" w:hAnsi="Muli Regular" w:cs="Muli"/>
          <w:sz w:val="22"/>
          <w:szCs w:val="22"/>
        </w:rPr>
        <w:t xml:space="preserve">, M. </w:t>
      </w:r>
      <w:proofErr w:type="spellStart"/>
      <w:r w:rsidRPr="00851A45">
        <w:rPr>
          <w:rFonts w:ascii="Muli Regular" w:hAnsi="Muli Regular" w:cs="Muli"/>
          <w:sz w:val="22"/>
          <w:szCs w:val="22"/>
        </w:rPr>
        <w:t>Zangrando</w:t>
      </w:r>
      <w:proofErr w:type="spellEnd"/>
      <w:r w:rsidRPr="00851A45">
        <w:rPr>
          <w:rFonts w:ascii="Muli Regular" w:hAnsi="Muli Regular" w:cs="Muli"/>
          <w:sz w:val="22"/>
          <w:szCs w:val="22"/>
        </w:rPr>
        <w:t xml:space="preserve">, and L. Raimondi WISER wavefront propagation simulation code: advances and applications, Proc. SPIE 11493, Advances in Computational Methods for X-Ray Optics V, 114930B, </w:t>
      </w:r>
      <w:r w:rsidRPr="00851A45">
        <w:rPr>
          <w:rFonts w:ascii="Muli Regular" w:hAnsi="Muli Regular" w:cs="Muli"/>
          <w:b/>
          <w:bCs/>
          <w:sz w:val="22"/>
          <w:szCs w:val="22"/>
        </w:rPr>
        <w:t>2020</w:t>
      </w:r>
      <w:r w:rsidRPr="00851A45">
        <w:rPr>
          <w:rFonts w:ascii="Muli Regular" w:hAnsi="Muli Regular" w:cs="Muli"/>
          <w:sz w:val="22"/>
          <w:szCs w:val="22"/>
        </w:rPr>
        <w:t xml:space="preserve">; DOI: </w:t>
      </w:r>
      <w:hyperlink r:id="rId67" w:history="1">
        <w:r w:rsidR="00330E56" w:rsidRPr="00851A45">
          <w:rPr>
            <w:rStyle w:val="Hyperlink"/>
            <w:rFonts w:ascii="Muli Regular" w:hAnsi="Muli Regular" w:cs="Muli"/>
            <w:sz w:val="22"/>
            <w:szCs w:val="22"/>
          </w:rPr>
          <w:t>https://doi.org/10.1117/12.2568574</w:t>
        </w:r>
      </w:hyperlink>
      <w:r w:rsidR="00330E56" w:rsidRPr="00851A45">
        <w:rPr>
          <w:rFonts w:ascii="Muli Regular" w:hAnsi="Muli Regular" w:cs="Muli"/>
          <w:sz w:val="22"/>
          <w:szCs w:val="22"/>
          <w:u w:val="single"/>
        </w:rPr>
        <w:t xml:space="preserve"> </w:t>
      </w:r>
    </w:p>
    <w:p w14:paraId="46EC1ADF" w14:textId="77777777" w:rsidR="00AD0220" w:rsidRPr="00851A45" w:rsidRDefault="00AD0220">
      <w:pPr>
        <w:pStyle w:val="BodyText"/>
        <w:numPr>
          <w:ilvl w:val="0"/>
          <w:numId w:val="57"/>
        </w:numPr>
        <w:rPr>
          <w:b/>
          <w:bCs/>
          <w:szCs w:val="22"/>
          <w:lang w:val="en-GB"/>
        </w:rPr>
      </w:pPr>
      <w:r w:rsidRPr="00851A45">
        <w:rPr>
          <w:rFonts w:cs="Muli"/>
          <w:szCs w:val="22"/>
        </w:rPr>
        <w:t xml:space="preserve">A. Götz, J. Bodera Sempere, A. Campbell, A. de Maria, M. del Rio, R. Dimper, J. Kieffer, </w:t>
      </w:r>
      <w:proofErr w:type="spellStart"/>
      <w:r w:rsidRPr="00851A45">
        <w:rPr>
          <w:rFonts w:cs="Muli"/>
          <w:szCs w:val="22"/>
        </w:rPr>
        <w:t>A.Solé</w:t>
      </w:r>
      <w:proofErr w:type="spellEnd"/>
      <w:r w:rsidRPr="00851A45">
        <w:rPr>
          <w:rFonts w:cs="Muli"/>
          <w:szCs w:val="22"/>
        </w:rPr>
        <w:t xml:space="preserve">, T. Vincent; S. </w:t>
      </w:r>
      <w:proofErr w:type="spellStart"/>
      <w:r w:rsidRPr="00851A45">
        <w:rPr>
          <w:rFonts w:cs="Muli"/>
          <w:szCs w:val="22"/>
        </w:rPr>
        <w:t>Caunt</w:t>
      </w:r>
      <w:proofErr w:type="spellEnd"/>
      <w:r w:rsidRPr="00851A45">
        <w:rPr>
          <w:rFonts w:cs="Muli"/>
          <w:szCs w:val="22"/>
        </w:rPr>
        <w:t xml:space="preserve">, J. Hall, J. F. Perrin, N. Carboni, </w:t>
      </w:r>
      <w:proofErr w:type="spellStart"/>
      <w:r w:rsidRPr="00851A45">
        <w:rPr>
          <w:rFonts w:cs="Muli"/>
          <w:szCs w:val="22"/>
        </w:rPr>
        <w:t>A.Hafner</w:t>
      </w:r>
      <w:proofErr w:type="spellEnd"/>
      <w:r w:rsidRPr="00851A45">
        <w:rPr>
          <w:rFonts w:cs="Muli"/>
          <w:szCs w:val="22"/>
        </w:rPr>
        <w:t xml:space="preserve">, R. Pugliese, M. </w:t>
      </w:r>
      <w:proofErr w:type="spellStart"/>
      <w:r w:rsidRPr="00851A45">
        <w:rPr>
          <w:rFonts w:cs="Muli"/>
          <w:szCs w:val="22"/>
        </w:rPr>
        <w:t>Bertelsen</w:t>
      </w:r>
      <w:proofErr w:type="spellEnd"/>
      <w:r w:rsidRPr="00851A45">
        <w:rPr>
          <w:rFonts w:cs="Muli"/>
          <w:szCs w:val="22"/>
        </w:rPr>
        <w:t xml:space="preserve">, T. H. Rod, T. S. Richter, J. Taylor, J. C. E, H. </w:t>
      </w:r>
      <w:proofErr w:type="spellStart"/>
      <w:r w:rsidRPr="00851A45">
        <w:rPr>
          <w:rFonts w:cs="Muli"/>
          <w:szCs w:val="22"/>
        </w:rPr>
        <w:t>Fangohr</w:t>
      </w:r>
      <w:proofErr w:type="spellEnd"/>
      <w:r w:rsidRPr="00851A45">
        <w:rPr>
          <w:rFonts w:cs="Muli"/>
          <w:szCs w:val="22"/>
        </w:rPr>
        <w:t xml:space="preserve">, C. Fortmann-Grote, T. </w:t>
      </w:r>
      <w:proofErr w:type="spellStart"/>
      <w:r w:rsidRPr="00851A45">
        <w:rPr>
          <w:rFonts w:cs="Muli"/>
          <w:szCs w:val="22"/>
        </w:rPr>
        <w:t>Kluyver</w:t>
      </w:r>
      <w:proofErr w:type="spellEnd"/>
      <w:r w:rsidRPr="00851A45">
        <w:rPr>
          <w:rFonts w:cs="Muli"/>
          <w:szCs w:val="22"/>
        </w:rPr>
        <w:t xml:space="preserve">, R. </w:t>
      </w:r>
      <w:proofErr w:type="spellStart"/>
      <w:r w:rsidRPr="00851A45">
        <w:rPr>
          <w:rFonts w:cs="Muli"/>
          <w:szCs w:val="22"/>
        </w:rPr>
        <w:t>Rosca</w:t>
      </w:r>
      <w:proofErr w:type="spellEnd"/>
      <w:r w:rsidRPr="00851A45">
        <w:rPr>
          <w:rFonts w:cs="Muli"/>
          <w:szCs w:val="22"/>
        </w:rPr>
        <w:t xml:space="preserve">, F. Gliksohn, L. </w:t>
      </w:r>
      <w:proofErr w:type="spellStart"/>
      <w:r w:rsidRPr="00851A45">
        <w:rPr>
          <w:rFonts w:cs="Muli"/>
          <w:szCs w:val="22"/>
        </w:rPr>
        <w:t>Schrettner</w:t>
      </w:r>
      <w:proofErr w:type="spellEnd"/>
      <w:r w:rsidRPr="00851A45">
        <w:rPr>
          <w:rFonts w:cs="Muli"/>
          <w:szCs w:val="22"/>
        </w:rPr>
        <w:t xml:space="preserve">, Enabling Open Science for Photon and Neutron Sources, ICALEPCS2019 Proceedings, </w:t>
      </w:r>
      <w:proofErr w:type="spellStart"/>
      <w:r w:rsidRPr="00851A45">
        <w:rPr>
          <w:rFonts w:cs="Muli"/>
          <w:szCs w:val="22"/>
        </w:rPr>
        <w:t>JACoW</w:t>
      </w:r>
      <w:proofErr w:type="spellEnd"/>
      <w:r w:rsidRPr="00851A45">
        <w:rPr>
          <w:rFonts w:cs="Muli"/>
          <w:szCs w:val="22"/>
        </w:rPr>
        <w:t xml:space="preserve"> Publishing, 30 August </w:t>
      </w:r>
      <w:r w:rsidRPr="00851A45">
        <w:rPr>
          <w:rFonts w:cs="Muli"/>
          <w:b/>
          <w:bCs/>
          <w:szCs w:val="22"/>
        </w:rPr>
        <w:t>2020</w:t>
      </w:r>
      <w:r w:rsidRPr="00851A45">
        <w:rPr>
          <w:rFonts w:cs="Muli"/>
          <w:szCs w:val="22"/>
        </w:rPr>
        <w:t xml:space="preserve">, DOI: </w:t>
      </w:r>
      <w:hyperlink r:id="rId68" w:history="1">
        <w:r w:rsidRPr="00851A45">
          <w:rPr>
            <w:rStyle w:val="Hyperlink"/>
            <w:rFonts w:cs="Muli"/>
            <w:szCs w:val="22"/>
          </w:rPr>
          <w:t>https://doi.org/10.18429/JACoW-ICALEPCS2019-TUBPL02</w:t>
        </w:r>
      </w:hyperlink>
    </w:p>
    <w:p w14:paraId="6ACFAF95" w14:textId="208F81B0" w:rsidR="00AD0220" w:rsidRPr="00851A45" w:rsidRDefault="00AD0220">
      <w:pPr>
        <w:pStyle w:val="Paragrafobase"/>
        <w:numPr>
          <w:ilvl w:val="0"/>
          <w:numId w:val="57"/>
        </w:numPr>
        <w:suppressAutoHyphens/>
        <w:jc w:val="both"/>
        <w:rPr>
          <w:rFonts w:ascii="Muli Regular" w:hAnsi="Muli Regular" w:cs="Muli"/>
          <w:sz w:val="22"/>
          <w:szCs w:val="22"/>
          <w:u w:val="thick"/>
        </w:rPr>
      </w:pPr>
      <w:r w:rsidRPr="00851A45">
        <w:rPr>
          <w:rFonts w:ascii="Muli Regular" w:hAnsi="Muli Regular" w:cs="Muli"/>
          <w:sz w:val="22"/>
          <w:szCs w:val="22"/>
        </w:rPr>
        <w:t xml:space="preserve">H. </w:t>
      </w:r>
      <w:proofErr w:type="spellStart"/>
      <w:r w:rsidRPr="00851A45">
        <w:rPr>
          <w:rFonts w:ascii="Muli Regular" w:hAnsi="Muli Regular" w:cs="Muli"/>
          <w:sz w:val="22"/>
          <w:szCs w:val="22"/>
        </w:rPr>
        <w:t>Fangohr</w:t>
      </w:r>
      <w:proofErr w:type="spellEnd"/>
      <w:r w:rsidRPr="00851A45">
        <w:rPr>
          <w:rFonts w:ascii="Muli Regular" w:hAnsi="Muli Regular" w:cs="Muli"/>
          <w:sz w:val="22"/>
          <w:szCs w:val="22"/>
        </w:rPr>
        <w:t xml:space="preserve">, M. Beg, M. </w:t>
      </w:r>
      <w:proofErr w:type="spellStart"/>
      <w:r w:rsidRPr="00851A45">
        <w:rPr>
          <w:rFonts w:ascii="Muli Regular" w:hAnsi="Muli Regular" w:cs="Muli"/>
          <w:sz w:val="22"/>
          <w:szCs w:val="22"/>
        </w:rPr>
        <w:t>Bergemann</w:t>
      </w:r>
      <w:proofErr w:type="spellEnd"/>
      <w:r w:rsidRPr="00851A45">
        <w:rPr>
          <w:rFonts w:ascii="Muli Regular" w:hAnsi="Muli Regular" w:cs="Muli"/>
          <w:sz w:val="22"/>
          <w:szCs w:val="22"/>
        </w:rPr>
        <w:t xml:space="preserve">, V. Bondar, S. Brockhauser C. </w:t>
      </w:r>
      <w:proofErr w:type="spellStart"/>
      <w:r w:rsidRPr="00851A45">
        <w:rPr>
          <w:rFonts w:ascii="Muli Regular" w:hAnsi="Muli Regular" w:cs="Muli"/>
          <w:sz w:val="22"/>
          <w:szCs w:val="22"/>
        </w:rPr>
        <w:t>Carinan</w:t>
      </w:r>
      <w:proofErr w:type="spellEnd"/>
      <w:r w:rsidRPr="00851A45">
        <w:rPr>
          <w:rFonts w:ascii="Muli Regular" w:hAnsi="Muli Regular" w:cs="Muli"/>
          <w:sz w:val="22"/>
          <w:szCs w:val="22"/>
        </w:rPr>
        <w:t xml:space="preserve">, R. Costa, F. </w:t>
      </w:r>
      <w:proofErr w:type="spellStart"/>
      <w:r w:rsidRPr="00851A45">
        <w:rPr>
          <w:rFonts w:ascii="Muli Regular" w:hAnsi="Muli Regular" w:cs="Muli"/>
          <w:sz w:val="22"/>
          <w:szCs w:val="22"/>
        </w:rPr>
        <w:t>Dall’Antonia</w:t>
      </w:r>
      <w:proofErr w:type="spellEnd"/>
      <w:r w:rsidRPr="00851A45">
        <w:rPr>
          <w:rFonts w:ascii="Muli Regular" w:hAnsi="Muli Regular" w:cs="Muli"/>
          <w:sz w:val="22"/>
          <w:szCs w:val="22"/>
        </w:rPr>
        <w:t xml:space="preserve">, C. </w:t>
      </w:r>
      <w:proofErr w:type="spellStart"/>
      <w:r w:rsidRPr="00851A45">
        <w:rPr>
          <w:rFonts w:ascii="Muli Regular" w:hAnsi="Muli Regular" w:cs="Muli"/>
          <w:sz w:val="22"/>
          <w:szCs w:val="22"/>
        </w:rPr>
        <w:t>Danilevski</w:t>
      </w:r>
      <w:proofErr w:type="spellEnd"/>
      <w:r w:rsidRPr="00851A45">
        <w:rPr>
          <w:rFonts w:ascii="Muli Regular" w:hAnsi="Muli Regular" w:cs="Muli"/>
          <w:sz w:val="22"/>
          <w:szCs w:val="22"/>
        </w:rPr>
        <w:t xml:space="preserve">, J. C. E, W. Ehsan, S. G. </w:t>
      </w:r>
      <w:proofErr w:type="spellStart"/>
      <w:r w:rsidRPr="00851A45">
        <w:rPr>
          <w:rFonts w:ascii="Muli Regular" w:hAnsi="Muli Regular" w:cs="Muli"/>
          <w:sz w:val="22"/>
          <w:szCs w:val="22"/>
        </w:rPr>
        <w:t>Esenov</w:t>
      </w:r>
      <w:proofErr w:type="spellEnd"/>
      <w:r w:rsidRPr="00851A45">
        <w:rPr>
          <w:rFonts w:ascii="Muli Regular" w:hAnsi="Muli Regular" w:cs="Muli"/>
          <w:sz w:val="22"/>
          <w:szCs w:val="22"/>
        </w:rPr>
        <w:t xml:space="preserve">, R. </w:t>
      </w:r>
      <w:proofErr w:type="spellStart"/>
      <w:r w:rsidRPr="00851A45">
        <w:rPr>
          <w:rFonts w:ascii="Muli Regular" w:hAnsi="Muli Regular" w:cs="Muli"/>
          <w:sz w:val="22"/>
          <w:szCs w:val="22"/>
        </w:rPr>
        <w:t>Fabbri</w:t>
      </w:r>
      <w:proofErr w:type="spellEnd"/>
      <w:r w:rsidRPr="00851A45">
        <w:rPr>
          <w:rFonts w:ascii="Muli Regular" w:hAnsi="Muli Regular" w:cs="Muli"/>
          <w:sz w:val="22"/>
          <w:szCs w:val="22"/>
        </w:rPr>
        <w:t xml:space="preserve">, S. </w:t>
      </w:r>
      <w:proofErr w:type="spellStart"/>
      <w:r w:rsidRPr="00851A45">
        <w:rPr>
          <w:rFonts w:ascii="Muli Regular" w:hAnsi="Muli Regular" w:cs="Muli"/>
          <w:sz w:val="22"/>
          <w:szCs w:val="22"/>
        </w:rPr>
        <w:t>Fangohr</w:t>
      </w:r>
      <w:proofErr w:type="spellEnd"/>
      <w:r w:rsidRPr="00851A45">
        <w:rPr>
          <w:rFonts w:ascii="Muli Regular" w:hAnsi="Muli Regular" w:cs="Muli"/>
          <w:sz w:val="22"/>
          <w:szCs w:val="22"/>
        </w:rPr>
        <w:t xml:space="preserve">, G. </w:t>
      </w:r>
      <w:proofErr w:type="spellStart"/>
      <w:r w:rsidRPr="00851A45">
        <w:rPr>
          <w:rFonts w:ascii="Muli Regular" w:hAnsi="Muli Regular" w:cs="Muli"/>
          <w:sz w:val="22"/>
          <w:szCs w:val="22"/>
        </w:rPr>
        <w:t>Flucke</w:t>
      </w:r>
      <w:proofErr w:type="spellEnd"/>
      <w:r w:rsidRPr="00851A45">
        <w:rPr>
          <w:rFonts w:ascii="Muli Regular" w:hAnsi="Muli Regular" w:cs="Muli"/>
          <w:sz w:val="22"/>
          <w:szCs w:val="22"/>
        </w:rPr>
        <w:t xml:space="preserve">, C. Fortmann, D. </w:t>
      </w:r>
      <w:proofErr w:type="spellStart"/>
      <w:r w:rsidRPr="00851A45">
        <w:rPr>
          <w:rFonts w:ascii="Muli Regular" w:hAnsi="Muli Regular" w:cs="Muli"/>
          <w:sz w:val="22"/>
          <w:szCs w:val="22"/>
        </w:rPr>
        <w:t>Fulla</w:t>
      </w:r>
      <w:proofErr w:type="spellEnd"/>
      <w:r w:rsidRPr="00851A45">
        <w:rPr>
          <w:rFonts w:ascii="Muli Regular" w:hAnsi="Muli Regular" w:cs="Muli"/>
          <w:sz w:val="22"/>
          <w:szCs w:val="22"/>
        </w:rPr>
        <w:t xml:space="preserve"> </w:t>
      </w:r>
      <w:proofErr w:type="spellStart"/>
      <w:r w:rsidRPr="00851A45">
        <w:rPr>
          <w:rFonts w:ascii="Muli Regular" w:hAnsi="Muli Regular" w:cs="Muli"/>
          <w:sz w:val="22"/>
          <w:szCs w:val="22"/>
        </w:rPr>
        <w:t>Marsa</w:t>
      </w:r>
      <w:proofErr w:type="spellEnd"/>
      <w:r w:rsidRPr="00851A45">
        <w:rPr>
          <w:rFonts w:ascii="Muli Regular" w:hAnsi="Muli Regular" w:cs="Muli"/>
          <w:sz w:val="22"/>
          <w:szCs w:val="22"/>
        </w:rPr>
        <w:t xml:space="preserve">, G. </w:t>
      </w:r>
      <w:proofErr w:type="spellStart"/>
      <w:r w:rsidRPr="00851A45">
        <w:rPr>
          <w:rFonts w:ascii="Muli Regular" w:hAnsi="Muli Regular" w:cs="Muli"/>
          <w:sz w:val="22"/>
          <w:szCs w:val="22"/>
        </w:rPr>
        <w:t>Giovanetti</w:t>
      </w:r>
      <w:proofErr w:type="spellEnd"/>
      <w:r w:rsidRPr="00851A45">
        <w:rPr>
          <w:rFonts w:ascii="Muli Regular" w:hAnsi="Muli Regular" w:cs="Muli"/>
          <w:sz w:val="22"/>
          <w:szCs w:val="22"/>
        </w:rPr>
        <w:t xml:space="preserve">, D. </w:t>
      </w:r>
      <w:proofErr w:type="spellStart"/>
      <w:r w:rsidRPr="00851A45">
        <w:rPr>
          <w:rFonts w:ascii="Muli Regular" w:hAnsi="Muli Regular" w:cs="Muli"/>
          <w:sz w:val="22"/>
          <w:szCs w:val="22"/>
        </w:rPr>
        <w:t>Goeries</w:t>
      </w:r>
      <w:proofErr w:type="spellEnd"/>
      <w:r w:rsidRPr="00851A45">
        <w:rPr>
          <w:rFonts w:ascii="Muli Regular" w:hAnsi="Muli Regular" w:cs="Muli"/>
          <w:sz w:val="22"/>
          <w:szCs w:val="22"/>
        </w:rPr>
        <w:t xml:space="preserve">, S. </w:t>
      </w:r>
      <w:proofErr w:type="spellStart"/>
      <w:r w:rsidRPr="00851A45">
        <w:rPr>
          <w:rFonts w:ascii="Muli Regular" w:hAnsi="Muli Regular" w:cs="Muli"/>
          <w:sz w:val="22"/>
          <w:szCs w:val="22"/>
        </w:rPr>
        <w:t>Hauf</w:t>
      </w:r>
      <w:proofErr w:type="spellEnd"/>
      <w:r w:rsidRPr="00851A45">
        <w:rPr>
          <w:rFonts w:ascii="Muli Regular" w:hAnsi="Muli Regular" w:cs="Muli"/>
          <w:sz w:val="22"/>
          <w:szCs w:val="22"/>
        </w:rPr>
        <w:t xml:space="preserve">, D. G. </w:t>
      </w:r>
      <w:proofErr w:type="spellStart"/>
      <w:r w:rsidRPr="00851A45">
        <w:rPr>
          <w:rFonts w:ascii="Muli Regular" w:hAnsi="Muli Regular" w:cs="Muli"/>
          <w:sz w:val="22"/>
          <w:szCs w:val="22"/>
        </w:rPr>
        <w:t>Hickin</w:t>
      </w:r>
      <w:proofErr w:type="spellEnd"/>
      <w:r w:rsidRPr="00851A45">
        <w:rPr>
          <w:rFonts w:ascii="Muli Regular" w:hAnsi="Muli Regular" w:cs="Muli"/>
          <w:sz w:val="22"/>
          <w:szCs w:val="22"/>
        </w:rPr>
        <w:t xml:space="preserve">, T. Jarosiewicz5, E. Kamil, M. </w:t>
      </w:r>
      <w:proofErr w:type="spellStart"/>
      <w:r w:rsidRPr="00851A45">
        <w:rPr>
          <w:rFonts w:ascii="Muli Regular" w:hAnsi="Muli Regular" w:cs="Muli"/>
          <w:sz w:val="22"/>
          <w:szCs w:val="22"/>
        </w:rPr>
        <w:t>Karnevskiy</w:t>
      </w:r>
      <w:proofErr w:type="spellEnd"/>
      <w:r w:rsidRPr="00851A45">
        <w:rPr>
          <w:rFonts w:ascii="Muli Regular" w:hAnsi="Muli Regular" w:cs="Muli"/>
          <w:sz w:val="22"/>
          <w:szCs w:val="22"/>
        </w:rPr>
        <w:t xml:space="preserve">, Y. </w:t>
      </w:r>
      <w:proofErr w:type="spellStart"/>
      <w:r w:rsidRPr="00851A45">
        <w:rPr>
          <w:rFonts w:ascii="Muli Regular" w:hAnsi="Muli Regular" w:cs="Muli"/>
          <w:sz w:val="22"/>
          <w:szCs w:val="22"/>
        </w:rPr>
        <w:t>Kirienko</w:t>
      </w:r>
      <w:proofErr w:type="spellEnd"/>
      <w:r w:rsidRPr="00851A45">
        <w:rPr>
          <w:rFonts w:ascii="Muli Regular" w:hAnsi="Muli Regular" w:cs="Muli"/>
          <w:sz w:val="22"/>
          <w:szCs w:val="22"/>
        </w:rPr>
        <w:t xml:space="preserve">, A. </w:t>
      </w:r>
      <w:proofErr w:type="spellStart"/>
      <w:r w:rsidRPr="00851A45">
        <w:rPr>
          <w:rFonts w:ascii="Muli Regular" w:hAnsi="Muli Regular" w:cs="Muli"/>
          <w:sz w:val="22"/>
          <w:szCs w:val="22"/>
        </w:rPr>
        <w:t>Klimovskaia</w:t>
      </w:r>
      <w:proofErr w:type="spellEnd"/>
      <w:r w:rsidRPr="00851A45">
        <w:rPr>
          <w:rFonts w:ascii="Muli Regular" w:hAnsi="Muli Regular" w:cs="Muli"/>
          <w:sz w:val="22"/>
          <w:szCs w:val="22"/>
        </w:rPr>
        <w:t xml:space="preserve">, T. A. </w:t>
      </w:r>
      <w:proofErr w:type="spellStart"/>
      <w:r w:rsidRPr="00851A45">
        <w:rPr>
          <w:rFonts w:ascii="Muli Regular" w:hAnsi="Muli Regular" w:cs="Muli"/>
          <w:sz w:val="22"/>
          <w:szCs w:val="22"/>
        </w:rPr>
        <w:t>Kluyver</w:t>
      </w:r>
      <w:proofErr w:type="spellEnd"/>
      <w:r w:rsidRPr="00851A45">
        <w:rPr>
          <w:rFonts w:ascii="Muli Regular" w:hAnsi="Muli Regular" w:cs="Muli"/>
          <w:sz w:val="22"/>
          <w:szCs w:val="22"/>
        </w:rPr>
        <w:t xml:space="preserve">, M. </w:t>
      </w:r>
      <w:proofErr w:type="spellStart"/>
      <w:r w:rsidRPr="00851A45">
        <w:rPr>
          <w:rFonts w:ascii="Muli Regular" w:hAnsi="Muli Regular" w:cs="Muli"/>
          <w:sz w:val="22"/>
          <w:szCs w:val="22"/>
        </w:rPr>
        <w:t>Kuster</w:t>
      </w:r>
      <w:proofErr w:type="spellEnd"/>
      <w:r w:rsidRPr="00851A45">
        <w:rPr>
          <w:rFonts w:ascii="Muli Regular" w:hAnsi="Muli Regular" w:cs="Muli"/>
          <w:sz w:val="22"/>
          <w:szCs w:val="22"/>
        </w:rPr>
        <w:t xml:space="preserve">, L. Le </w:t>
      </w:r>
      <w:proofErr w:type="spellStart"/>
      <w:r w:rsidRPr="00851A45">
        <w:rPr>
          <w:rFonts w:ascii="Muli Regular" w:hAnsi="Muli Regular" w:cs="Muli"/>
          <w:sz w:val="22"/>
          <w:szCs w:val="22"/>
        </w:rPr>
        <w:t>Guyader</w:t>
      </w:r>
      <w:proofErr w:type="spellEnd"/>
      <w:r w:rsidRPr="00851A45">
        <w:rPr>
          <w:rFonts w:ascii="Muli Regular" w:hAnsi="Muli Regular" w:cs="Muli"/>
          <w:sz w:val="22"/>
          <w:szCs w:val="22"/>
        </w:rPr>
        <w:t xml:space="preserve">, A. Madsen, L. G. Maia, D. </w:t>
      </w:r>
      <w:proofErr w:type="spellStart"/>
      <w:r w:rsidRPr="00851A45">
        <w:rPr>
          <w:rFonts w:ascii="Muli Regular" w:hAnsi="Muli Regular" w:cs="Muli"/>
          <w:sz w:val="22"/>
          <w:szCs w:val="22"/>
        </w:rPr>
        <w:t>Mamchyk</w:t>
      </w:r>
      <w:proofErr w:type="spellEnd"/>
      <w:r w:rsidRPr="00851A45">
        <w:rPr>
          <w:rFonts w:ascii="Muli Regular" w:hAnsi="Muli Regular" w:cs="Muli"/>
          <w:sz w:val="22"/>
          <w:szCs w:val="22"/>
        </w:rPr>
        <w:t xml:space="preserve">, L. </w:t>
      </w:r>
      <w:proofErr w:type="spellStart"/>
      <w:r w:rsidRPr="00851A45">
        <w:rPr>
          <w:rFonts w:ascii="Muli Regular" w:hAnsi="Muli Regular" w:cs="Muli"/>
          <w:sz w:val="22"/>
          <w:szCs w:val="22"/>
        </w:rPr>
        <w:t>Mercadier</w:t>
      </w:r>
      <w:proofErr w:type="spellEnd"/>
      <w:r w:rsidRPr="00851A45">
        <w:rPr>
          <w:rFonts w:ascii="Muli Regular" w:hAnsi="Muli Regular" w:cs="Muli"/>
          <w:sz w:val="22"/>
          <w:szCs w:val="22"/>
        </w:rPr>
        <w:t xml:space="preserve">, T. </w:t>
      </w:r>
      <w:proofErr w:type="spellStart"/>
      <w:r w:rsidRPr="00851A45">
        <w:rPr>
          <w:rFonts w:ascii="Muli Regular" w:hAnsi="Muli Regular" w:cs="Muli"/>
          <w:sz w:val="22"/>
          <w:szCs w:val="22"/>
        </w:rPr>
        <w:t>Michelat</w:t>
      </w:r>
      <w:proofErr w:type="spellEnd"/>
      <w:r w:rsidRPr="00851A45">
        <w:rPr>
          <w:rFonts w:ascii="Muli Regular" w:hAnsi="Muli Regular" w:cs="Muli"/>
          <w:sz w:val="22"/>
          <w:szCs w:val="22"/>
        </w:rPr>
        <w:t xml:space="preserve">, J. </w:t>
      </w:r>
      <w:proofErr w:type="spellStart"/>
      <w:r w:rsidRPr="00851A45">
        <w:rPr>
          <w:rFonts w:ascii="Muli Regular" w:hAnsi="Muli Regular" w:cs="Muli"/>
          <w:sz w:val="22"/>
          <w:szCs w:val="22"/>
        </w:rPr>
        <w:t>Möller</w:t>
      </w:r>
      <w:proofErr w:type="spellEnd"/>
      <w:r w:rsidRPr="00851A45">
        <w:rPr>
          <w:rFonts w:ascii="Muli Regular" w:hAnsi="Muli Regular" w:cs="Muli"/>
          <w:sz w:val="22"/>
          <w:szCs w:val="22"/>
        </w:rPr>
        <w:t xml:space="preserve">, I. </w:t>
      </w:r>
      <w:proofErr w:type="spellStart"/>
      <w:r w:rsidRPr="00851A45">
        <w:rPr>
          <w:rFonts w:ascii="Muli Regular" w:hAnsi="Muli Regular" w:cs="Muli"/>
          <w:sz w:val="22"/>
          <w:szCs w:val="22"/>
        </w:rPr>
        <w:t>Mohacsi</w:t>
      </w:r>
      <w:proofErr w:type="spellEnd"/>
      <w:r w:rsidRPr="00851A45">
        <w:rPr>
          <w:rFonts w:ascii="Muli Regular" w:hAnsi="Muli Regular" w:cs="Muli"/>
          <w:sz w:val="22"/>
          <w:szCs w:val="22"/>
        </w:rPr>
        <w:t xml:space="preserve">, A. Parenti, M. Reiser, R. </w:t>
      </w:r>
      <w:proofErr w:type="spellStart"/>
      <w:r w:rsidRPr="00851A45">
        <w:rPr>
          <w:rFonts w:ascii="Muli Regular" w:hAnsi="Muli Regular" w:cs="Muli"/>
          <w:sz w:val="22"/>
          <w:szCs w:val="22"/>
        </w:rPr>
        <w:t>Rosca</w:t>
      </w:r>
      <w:proofErr w:type="spellEnd"/>
      <w:r w:rsidRPr="00851A45">
        <w:rPr>
          <w:rFonts w:ascii="Muli Regular" w:hAnsi="Muli Regular" w:cs="Muli"/>
          <w:sz w:val="22"/>
          <w:szCs w:val="22"/>
        </w:rPr>
        <w:t xml:space="preserve">, D. B. </w:t>
      </w:r>
      <w:proofErr w:type="spellStart"/>
      <w:r w:rsidRPr="00851A45">
        <w:rPr>
          <w:rFonts w:ascii="Muli Regular" w:hAnsi="Muli Regular" w:cs="Muli"/>
          <w:sz w:val="22"/>
          <w:szCs w:val="22"/>
        </w:rPr>
        <w:t>Rueck</w:t>
      </w:r>
      <w:proofErr w:type="spellEnd"/>
      <w:r w:rsidRPr="00851A45">
        <w:rPr>
          <w:rFonts w:ascii="Muli Regular" w:hAnsi="Muli Regular" w:cs="Muli"/>
          <w:sz w:val="22"/>
          <w:szCs w:val="22"/>
        </w:rPr>
        <w:t xml:space="preserve">, T. </w:t>
      </w:r>
      <w:proofErr w:type="spellStart"/>
      <w:r w:rsidRPr="00851A45">
        <w:rPr>
          <w:rFonts w:ascii="Muli Regular" w:hAnsi="Muli Regular" w:cs="Muli"/>
          <w:sz w:val="22"/>
          <w:szCs w:val="22"/>
        </w:rPr>
        <w:t>Rüter</w:t>
      </w:r>
      <w:proofErr w:type="spellEnd"/>
      <w:r w:rsidRPr="00851A45">
        <w:rPr>
          <w:rFonts w:ascii="Muli Regular" w:hAnsi="Muli Regular" w:cs="Muli"/>
          <w:sz w:val="22"/>
          <w:szCs w:val="22"/>
        </w:rPr>
        <w:t xml:space="preserve">, H. Santos, R. Schaffer, A. </w:t>
      </w:r>
      <w:proofErr w:type="spellStart"/>
      <w:r w:rsidRPr="00851A45">
        <w:rPr>
          <w:rFonts w:ascii="Muli Regular" w:hAnsi="Muli Regular" w:cs="Muli"/>
          <w:sz w:val="22"/>
          <w:szCs w:val="22"/>
        </w:rPr>
        <w:t>Scherz</w:t>
      </w:r>
      <w:proofErr w:type="spellEnd"/>
      <w:r w:rsidRPr="00851A45">
        <w:rPr>
          <w:rFonts w:ascii="Muli Regular" w:hAnsi="Muli Regular" w:cs="Muli"/>
          <w:sz w:val="22"/>
          <w:szCs w:val="22"/>
        </w:rPr>
        <w:t xml:space="preserve">, M. Scholz, A. </w:t>
      </w:r>
      <w:proofErr w:type="spellStart"/>
      <w:r w:rsidRPr="00851A45">
        <w:rPr>
          <w:rFonts w:ascii="Muli Regular" w:hAnsi="Muli Regular" w:cs="Muli"/>
          <w:sz w:val="22"/>
          <w:szCs w:val="22"/>
        </w:rPr>
        <w:t>Silenzi</w:t>
      </w:r>
      <w:proofErr w:type="spellEnd"/>
      <w:r w:rsidRPr="00851A45">
        <w:rPr>
          <w:rFonts w:ascii="Muli Regular" w:hAnsi="Muli Regular" w:cs="Muli"/>
          <w:sz w:val="22"/>
          <w:szCs w:val="22"/>
        </w:rPr>
        <w:t xml:space="preserve">, M. </w:t>
      </w:r>
      <w:proofErr w:type="spellStart"/>
      <w:r w:rsidRPr="00851A45">
        <w:rPr>
          <w:rFonts w:ascii="Muli Regular" w:hAnsi="Muli Regular" w:cs="Muli"/>
          <w:sz w:val="22"/>
          <w:szCs w:val="22"/>
        </w:rPr>
        <w:t>Spirzewski</w:t>
      </w:r>
      <w:proofErr w:type="spellEnd"/>
      <w:r w:rsidRPr="00851A45">
        <w:rPr>
          <w:rFonts w:ascii="Muli Regular" w:hAnsi="Muli Regular" w:cs="Muli"/>
          <w:sz w:val="22"/>
          <w:szCs w:val="22"/>
        </w:rPr>
        <w:t xml:space="preserve">, J. </w:t>
      </w:r>
      <w:proofErr w:type="spellStart"/>
      <w:r w:rsidRPr="00851A45">
        <w:rPr>
          <w:rFonts w:ascii="Muli Regular" w:hAnsi="Muli Regular" w:cs="Muli"/>
          <w:sz w:val="22"/>
          <w:szCs w:val="22"/>
        </w:rPr>
        <w:t>Sztuk</w:t>
      </w:r>
      <w:proofErr w:type="spellEnd"/>
      <w:r w:rsidRPr="00851A45">
        <w:rPr>
          <w:rFonts w:ascii="Muli Regular" w:hAnsi="Muli Regular" w:cs="Muli"/>
          <w:sz w:val="22"/>
          <w:szCs w:val="22"/>
        </w:rPr>
        <w:t xml:space="preserve">, J. </w:t>
      </w:r>
      <w:proofErr w:type="spellStart"/>
      <w:r w:rsidRPr="00851A45">
        <w:rPr>
          <w:rFonts w:ascii="Muli Regular" w:hAnsi="Muli Regular" w:cs="Muli"/>
          <w:sz w:val="22"/>
          <w:szCs w:val="22"/>
        </w:rPr>
        <w:t>Szuba</w:t>
      </w:r>
      <w:proofErr w:type="spellEnd"/>
      <w:r w:rsidRPr="00851A45">
        <w:rPr>
          <w:rFonts w:ascii="Muli Regular" w:hAnsi="Muli Regular" w:cs="Muli"/>
          <w:sz w:val="22"/>
          <w:szCs w:val="22"/>
        </w:rPr>
        <w:t xml:space="preserve">, S. </w:t>
      </w:r>
      <w:proofErr w:type="spellStart"/>
      <w:r w:rsidRPr="00851A45">
        <w:rPr>
          <w:rFonts w:ascii="Muli Regular" w:hAnsi="Muli Regular" w:cs="Muli"/>
          <w:sz w:val="22"/>
          <w:szCs w:val="22"/>
        </w:rPr>
        <w:t>Trojanowski</w:t>
      </w:r>
      <w:proofErr w:type="spellEnd"/>
      <w:r w:rsidRPr="00851A45">
        <w:rPr>
          <w:rFonts w:ascii="Muli Regular" w:hAnsi="Muli Regular" w:cs="Muli"/>
          <w:sz w:val="22"/>
          <w:szCs w:val="22"/>
        </w:rPr>
        <w:t xml:space="preserve">, K. Wrona, A. A. </w:t>
      </w:r>
      <w:proofErr w:type="spellStart"/>
      <w:r w:rsidRPr="00851A45">
        <w:rPr>
          <w:rFonts w:ascii="Muli Regular" w:hAnsi="Muli Regular" w:cs="Muli"/>
          <w:sz w:val="22"/>
          <w:szCs w:val="22"/>
        </w:rPr>
        <w:t>Yaroslavtsev</w:t>
      </w:r>
      <w:proofErr w:type="spellEnd"/>
      <w:r w:rsidRPr="00851A45">
        <w:rPr>
          <w:rFonts w:ascii="Muli Regular" w:hAnsi="Muli Regular" w:cs="Muli"/>
          <w:sz w:val="22"/>
          <w:szCs w:val="22"/>
        </w:rPr>
        <w:t xml:space="preserve">, J. Zhu, J. </w:t>
      </w:r>
      <w:proofErr w:type="spellStart"/>
      <w:r w:rsidRPr="00851A45">
        <w:rPr>
          <w:rFonts w:ascii="Muli Regular" w:hAnsi="Muli Regular" w:cs="Muli"/>
          <w:sz w:val="22"/>
          <w:szCs w:val="22"/>
        </w:rPr>
        <w:t>Reppin</w:t>
      </w:r>
      <w:proofErr w:type="spellEnd"/>
      <w:r w:rsidRPr="00851A45">
        <w:rPr>
          <w:rFonts w:ascii="Muli Regular" w:hAnsi="Muli Regular" w:cs="Muli"/>
          <w:sz w:val="22"/>
          <w:szCs w:val="22"/>
        </w:rPr>
        <w:t xml:space="preserve">, F. </w:t>
      </w:r>
      <w:proofErr w:type="spellStart"/>
      <w:r w:rsidRPr="00851A45">
        <w:rPr>
          <w:rFonts w:ascii="Muli Regular" w:hAnsi="Muli Regular" w:cs="Muli"/>
          <w:sz w:val="22"/>
          <w:szCs w:val="22"/>
        </w:rPr>
        <w:t>Schlünzen</w:t>
      </w:r>
      <w:proofErr w:type="spellEnd"/>
      <w:r w:rsidRPr="00851A45">
        <w:rPr>
          <w:rFonts w:ascii="Muli Regular" w:hAnsi="Muli Regular" w:cs="Muli"/>
          <w:sz w:val="22"/>
          <w:szCs w:val="22"/>
        </w:rPr>
        <w:t xml:space="preserve">, M. Schuh, E. Fernandez-del-Castillo, G. Sipos, T. H. Rod, J. R. </w:t>
      </w:r>
      <w:proofErr w:type="spellStart"/>
      <w:r w:rsidRPr="00851A45">
        <w:rPr>
          <w:rFonts w:ascii="Muli Regular" w:hAnsi="Muli Regular" w:cs="Muli"/>
          <w:sz w:val="22"/>
          <w:szCs w:val="22"/>
        </w:rPr>
        <w:t>Selknaes</w:t>
      </w:r>
      <w:proofErr w:type="spellEnd"/>
      <w:r w:rsidRPr="00851A45">
        <w:rPr>
          <w:rFonts w:ascii="Muli Regular" w:hAnsi="Muli Regular" w:cs="Muli"/>
          <w:sz w:val="22"/>
          <w:szCs w:val="22"/>
        </w:rPr>
        <w:t xml:space="preserve">, J. W. Taylor, A. Campbell, A. Götz, J. Kieffer, J. Hall, E. Pellegrini, J. F. Perrin, Data exploration and analysis with </w:t>
      </w:r>
      <w:proofErr w:type="spellStart"/>
      <w:r w:rsidRPr="00851A45">
        <w:rPr>
          <w:rFonts w:ascii="Muli Regular" w:hAnsi="Muli Regular" w:cs="Muli"/>
          <w:sz w:val="22"/>
          <w:szCs w:val="22"/>
        </w:rPr>
        <w:t>Jupyter</w:t>
      </w:r>
      <w:proofErr w:type="spellEnd"/>
      <w:r w:rsidRPr="00851A45">
        <w:rPr>
          <w:rFonts w:ascii="Muli Regular" w:hAnsi="Muli Regular" w:cs="Muli"/>
          <w:sz w:val="22"/>
          <w:szCs w:val="22"/>
        </w:rPr>
        <w:t xml:space="preserve"> Notebooks, ICALEPCS2019 Proceedings, </w:t>
      </w:r>
      <w:proofErr w:type="spellStart"/>
      <w:r w:rsidRPr="00851A45">
        <w:rPr>
          <w:rFonts w:ascii="Muli Regular" w:hAnsi="Muli Regular" w:cs="Muli"/>
          <w:sz w:val="22"/>
          <w:szCs w:val="22"/>
        </w:rPr>
        <w:t>JACoW</w:t>
      </w:r>
      <w:proofErr w:type="spellEnd"/>
      <w:r w:rsidRPr="00851A45">
        <w:rPr>
          <w:rFonts w:ascii="Muli Regular" w:hAnsi="Muli Regular" w:cs="Muli"/>
          <w:sz w:val="22"/>
          <w:szCs w:val="22"/>
        </w:rPr>
        <w:t xml:space="preserve"> Publishing, </w:t>
      </w:r>
      <w:r w:rsidRPr="00851A45">
        <w:rPr>
          <w:rFonts w:ascii="Muli Regular" w:hAnsi="Muli Regular" w:cs="Muli"/>
          <w:b/>
          <w:bCs/>
          <w:sz w:val="22"/>
          <w:szCs w:val="22"/>
        </w:rPr>
        <w:t>2020</w:t>
      </w:r>
      <w:r w:rsidRPr="00851A45">
        <w:rPr>
          <w:rFonts w:ascii="Muli Regular" w:hAnsi="Muli Regular" w:cs="Muli"/>
          <w:sz w:val="22"/>
          <w:szCs w:val="22"/>
        </w:rPr>
        <w:t xml:space="preserve">, DOI: </w:t>
      </w:r>
      <w:hyperlink r:id="rId69" w:history="1">
        <w:r w:rsidR="00330E56" w:rsidRPr="00851A45">
          <w:rPr>
            <w:rStyle w:val="Hyperlink"/>
            <w:rFonts w:ascii="Muli Regular" w:hAnsi="Muli Regular" w:cs="Muli"/>
            <w:sz w:val="22"/>
            <w:szCs w:val="22"/>
          </w:rPr>
          <w:t>https://doi.org/10.18429/JACoW-ICALEPCS2019-TUCPR02</w:t>
        </w:r>
      </w:hyperlink>
      <w:r w:rsidR="00330E56" w:rsidRPr="00851A45">
        <w:rPr>
          <w:rFonts w:ascii="Muli Regular" w:hAnsi="Muli Regular" w:cs="Muli"/>
          <w:sz w:val="22"/>
          <w:szCs w:val="22"/>
          <w:u w:val="single"/>
        </w:rPr>
        <w:t xml:space="preserve"> </w:t>
      </w:r>
    </w:p>
    <w:p w14:paraId="3C8FC76A" w14:textId="1129329C" w:rsidR="00AD0220" w:rsidRPr="00851A45" w:rsidRDefault="00AD0220">
      <w:pPr>
        <w:pStyle w:val="Paragrafobase"/>
        <w:numPr>
          <w:ilvl w:val="0"/>
          <w:numId w:val="57"/>
        </w:numPr>
        <w:suppressAutoHyphens/>
        <w:jc w:val="both"/>
        <w:rPr>
          <w:rFonts w:ascii="Muli Regular" w:hAnsi="Muli Regular" w:cs="Muli"/>
          <w:sz w:val="22"/>
          <w:szCs w:val="22"/>
          <w:u w:val="thick"/>
        </w:rPr>
      </w:pPr>
      <w:r w:rsidRPr="00851A45">
        <w:rPr>
          <w:rFonts w:ascii="Muli Regular" w:hAnsi="Muli Regular" w:cs="Muli"/>
          <w:sz w:val="22"/>
          <w:szCs w:val="22"/>
        </w:rPr>
        <w:lastRenderedPageBreak/>
        <w:t xml:space="preserve">J. C. E, A. Hafner, T. </w:t>
      </w:r>
      <w:proofErr w:type="spellStart"/>
      <w:r w:rsidRPr="00851A45">
        <w:rPr>
          <w:rFonts w:ascii="Muli Regular" w:hAnsi="Muli Regular" w:cs="Muli"/>
          <w:sz w:val="22"/>
          <w:szCs w:val="22"/>
        </w:rPr>
        <w:t>Kluyver</w:t>
      </w:r>
      <w:proofErr w:type="spellEnd"/>
      <w:r w:rsidRPr="00851A45">
        <w:rPr>
          <w:rFonts w:ascii="Muli Regular" w:hAnsi="Muli Regular" w:cs="Muli"/>
          <w:sz w:val="22"/>
          <w:szCs w:val="22"/>
        </w:rPr>
        <w:t xml:space="preserve">, M. </w:t>
      </w:r>
      <w:proofErr w:type="spellStart"/>
      <w:r w:rsidRPr="00851A45">
        <w:rPr>
          <w:rFonts w:ascii="Muli Regular" w:hAnsi="Muli Regular" w:cs="Muli"/>
          <w:sz w:val="22"/>
          <w:szCs w:val="22"/>
        </w:rPr>
        <w:t>Bertelsen</w:t>
      </w:r>
      <w:proofErr w:type="spellEnd"/>
      <w:r w:rsidRPr="00851A45">
        <w:rPr>
          <w:rFonts w:ascii="Muli Regular" w:hAnsi="Muli Regular" w:cs="Muli"/>
          <w:sz w:val="22"/>
          <w:szCs w:val="22"/>
        </w:rPr>
        <w:t xml:space="preserve">, M. Upadhyay </w:t>
      </w:r>
      <w:proofErr w:type="spellStart"/>
      <w:r w:rsidRPr="00851A45">
        <w:rPr>
          <w:rFonts w:ascii="Muli Regular" w:hAnsi="Muli Regular" w:cs="Muli"/>
          <w:sz w:val="22"/>
          <w:szCs w:val="22"/>
        </w:rPr>
        <w:t>Kahaly</w:t>
      </w:r>
      <w:proofErr w:type="spellEnd"/>
      <w:r w:rsidRPr="00851A45">
        <w:rPr>
          <w:rFonts w:ascii="Muli Regular" w:hAnsi="Muli Regular" w:cs="Muli"/>
          <w:sz w:val="22"/>
          <w:szCs w:val="22"/>
        </w:rPr>
        <w:t xml:space="preserve">, Z. </w:t>
      </w:r>
      <w:proofErr w:type="spellStart"/>
      <w:r w:rsidRPr="00851A45">
        <w:rPr>
          <w:rFonts w:ascii="Muli Regular" w:hAnsi="Muli Regular" w:cs="Muli"/>
          <w:sz w:val="22"/>
          <w:szCs w:val="22"/>
        </w:rPr>
        <w:t>Lecz</w:t>
      </w:r>
      <w:proofErr w:type="spellEnd"/>
      <w:r w:rsidRPr="00851A45">
        <w:rPr>
          <w:rFonts w:ascii="Muli Regular" w:hAnsi="Muli Regular" w:cs="Muli"/>
          <w:sz w:val="22"/>
          <w:szCs w:val="22"/>
        </w:rPr>
        <w:t xml:space="preserve">, S. </w:t>
      </w:r>
      <w:proofErr w:type="spellStart"/>
      <w:r w:rsidRPr="00851A45">
        <w:rPr>
          <w:rFonts w:ascii="Muli Regular" w:hAnsi="Muli Regular" w:cs="Muli"/>
          <w:sz w:val="22"/>
          <w:szCs w:val="22"/>
        </w:rPr>
        <w:t>Nourbakhsh</w:t>
      </w:r>
      <w:proofErr w:type="spellEnd"/>
      <w:r w:rsidRPr="00851A45">
        <w:rPr>
          <w:rFonts w:ascii="Muli Regular" w:hAnsi="Muli Regular" w:cs="Muli"/>
          <w:sz w:val="22"/>
          <w:szCs w:val="22"/>
        </w:rPr>
        <w:t xml:space="preserve">, A. P. Mancuso, and C. Fortmann-Grote, VINYL: The </w:t>
      </w:r>
      <w:proofErr w:type="spellStart"/>
      <w:r w:rsidRPr="00851A45">
        <w:rPr>
          <w:rFonts w:ascii="Muli Regular" w:hAnsi="Muli Regular" w:cs="Muli"/>
          <w:sz w:val="22"/>
          <w:szCs w:val="22"/>
        </w:rPr>
        <w:t>VIrtual</w:t>
      </w:r>
      <w:proofErr w:type="spellEnd"/>
      <w:r w:rsidRPr="00851A45">
        <w:rPr>
          <w:rFonts w:ascii="Muli Regular" w:hAnsi="Muli Regular" w:cs="Muli"/>
          <w:sz w:val="22"/>
          <w:szCs w:val="22"/>
        </w:rPr>
        <w:t xml:space="preserve"> Neutron and </w:t>
      </w:r>
      <w:proofErr w:type="spellStart"/>
      <w:r w:rsidRPr="00851A45">
        <w:rPr>
          <w:rFonts w:ascii="Muli Regular" w:hAnsi="Muli Regular" w:cs="Muli"/>
          <w:sz w:val="22"/>
          <w:szCs w:val="22"/>
        </w:rPr>
        <w:t>x-raY</w:t>
      </w:r>
      <w:proofErr w:type="spellEnd"/>
      <w:r w:rsidRPr="00851A45">
        <w:rPr>
          <w:rFonts w:ascii="Muli Regular" w:hAnsi="Muli Regular" w:cs="Muli"/>
          <w:sz w:val="22"/>
          <w:szCs w:val="22"/>
        </w:rPr>
        <w:t xml:space="preserve"> Laboratory and its applications, Proc. SPIE 11493, Advances in Computational Methods for X-Ray Optics V, 114930Z, </w:t>
      </w:r>
      <w:r w:rsidRPr="00851A45">
        <w:rPr>
          <w:rFonts w:ascii="Muli Regular" w:hAnsi="Muli Regular" w:cs="Muli"/>
          <w:b/>
          <w:bCs/>
          <w:sz w:val="22"/>
          <w:szCs w:val="22"/>
        </w:rPr>
        <w:t>2020</w:t>
      </w:r>
      <w:r w:rsidRPr="00851A45">
        <w:rPr>
          <w:rFonts w:ascii="Muli Regular" w:hAnsi="Muli Regular" w:cs="Muli"/>
          <w:sz w:val="22"/>
          <w:szCs w:val="22"/>
        </w:rPr>
        <w:t xml:space="preserve">; DOI: </w:t>
      </w:r>
      <w:hyperlink r:id="rId70" w:history="1">
        <w:r w:rsidR="00330E56" w:rsidRPr="00851A45">
          <w:rPr>
            <w:rStyle w:val="Hyperlink"/>
            <w:rFonts w:ascii="Muli Regular" w:hAnsi="Muli Regular" w:cs="Muli"/>
            <w:sz w:val="22"/>
            <w:szCs w:val="22"/>
          </w:rPr>
          <w:t>https://doi.org/10.1117/12.2570378</w:t>
        </w:r>
      </w:hyperlink>
      <w:r w:rsidR="00330E56" w:rsidRPr="00851A45">
        <w:rPr>
          <w:rFonts w:ascii="Muli Regular" w:hAnsi="Muli Regular" w:cs="Muli"/>
          <w:sz w:val="22"/>
          <w:szCs w:val="22"/>
          <w:u w:val="single"/>
        </w:rPr>
        <w:t xml:space="preserve"> </w:t>
      </w:r>
    </w:p>
    <w:p w14:paraId="72E1F0B7" w14:textId="37BA959A" w:rsidR="00AD0220" w:rsidRPr="00851A45" w:rsidRDefault="00AD0220">
      <w:pPr>
        <w:pStyle w:val="Paragrafobase"/>
        <w:numPr>
          <w:ilvl w:val="0"/>
          <w:numId w:val="57"/>
        </w:numPr>
        <w:suppressAutoHyphens/>
        <w:jc w:val="both"/>
        <w:rPr>
          <w:rFonts w:ascii="Muli Regular" w:hAnsi="Muli Regular" w:cs="Muli"/>
          <w:sz w:val="22"/>
          <w:szCs w:val="22"/>
        </w:rPr>
      </w:pPr>
      <w:r w:rsidRPr="00851A45">
        <w:rPr>
          <w:rFonts w:ascii="Muli Regular" w:hAnsi="Muli Regular" w:cs="Muli"/>
          <w:sz w:val="22"/>
          <w:szCs w:val="22"/>
        </w:rPr>
        <w:t xml:space="preserve">R. Dimper, A. Götz, A. De Maria, M. </w:t>
      </w:r>
      <w:proofErr w:type="spellStart"/>
      <w:r w:rsidRPr="00851A45">
        <w:rPr>
          <w:rFonts w:ascii="Muli Regular" w:hAnsi="Muli Regular" w:cs="Muli"/>
          <w:sz w:val="22"/>
          <w:szCs w:val="22"/>
        </w:rPr>
        <w:t>Solé</w:t>
      </w:r>
      <w:proofErr w:type="spellEnd"/>
      <w:r w:rsidRPr="00851A45">
        <w:rPr>
          <w:rFonts w:ascii="Muli Regular" w:hAnsi="Muli Regular" w:cs="Muli"/>
          <w:sz w:val="22"/>
          <w:szCs w:val="22"/>
        </w:rPr>
        <w:t xml:space="preserve"> V.A., </w:t>
      </w:r>
      <w:proofErr w:type="spellStart"/>
      <w:r w:rsidRPr="00851A45">
        <w:rPr>
          <w:rFonts w:ascii="Muli Regular" w:hAnsi="Muli Regular" w:cs="Muli"/>
          <w:sz w:val="22"/>
          <w:szCs w:val="22"/>
        </w:rPr>
        <w:t>Chaillet</w:t>
      </w:r>
      <w:proofErr w:type="spellEnd"/>
      <w:r w:rsidRPr="00851A45">
        <w:rPr>
          <w:rFonts w:ascii="Muli Regular" w:hAnsi="Muli Regular" w:cs="Muli"/>
          <w:sz w:val="22"/>
          <w:szCs w:val="22"/>
        </w:rPr>
        <w:t xml:space="preserve">, B. </w:t>
      </w:r>
      <w:proofErr w:type="spellStart"/>
      <w:r w:rsidRPr="00851A45">
        <w:rPr>
          <w:rFonts w:ascii="Muli Regular" w:hAnsi="Muli Regular" w:cs="Muli"/>
          <w:sz w:val="22"/>
          <w:szCs w:val="22"/>
        </w:rPr>
        <w:t>Lebayle</w:t>
      </w:r>
      <w:proofErr w:type="spellEnd"/>
      <w:r w:rsidRPr="00851A45">
        <w:rPr>
          <w:rFonts w:ascii="Muli Regular" w:hAnsi="Muli Regular" w:cs="Muli"/>
          <w:sz w:val="22"/>
          <w:szCs w:val="22"/>
        </w:rPr>
        <w:t xml:space="preserve">, ESRF Data Policy, Storage, and Services, Synchrotron Radiation News, Volume 32, Issue 3, </w:t>
      </w:r>
      <w:r w:rsidRPr="00851A45">
        <w:rPr>
          <w:rFonts w:ascii="Muli Regular" w:hAnsi="Muli Regular" w:cs="Muli"/>
          <w:b/>
          <w:bCs/>
          <w:sz w:val="22"/>
          <w:szCs w:val="22"/>
        </w:rPr>
        <w:t>2019</w:t>
      </w:r>
      <w:r w:rsidRPr="00851A45">
        <w:rPr>
          <w:rFonts w:ascii="Muli Regular" w:hAnsi="Muli Regular" w:cs="Muli"/>
          <w:sz w:val="22"/>
          <w:szCs w:val="22"/>
        </w:rPr>
        <w:t xml:space="preserve">, DOI: </w:t>
      </w:r>
      <w:hyperlink r:id="rId71" w:history="1">
        <w:r w:rsidR="00330E56" w:rsidRPr="00851A45">
          <w:rPr>
            <w:rStyle w:val="Hyperlink"/>
            <w:rFonts w:ascii="Muli Regular" w:hAnsi="Muli Regular" w:cs="Muli"/>
            <w:sz w:val="22"/>
            <w:szCs w:val="22"/>
          </w:rPr>
          <w:t>https://doi.org/10.1080/08940886.2019.1608119</w:t>
        </w:r>
      </w:hyperlink>
      <w:r w:rsidR="00330E56" w:rsidRPr="00851A45">
        <w:rPr>
          <w:rFonts w:ascii="Muli Regular" w:hAnsi="Muli Regular" w:cs="Muli"/>
          <w:sz w:val="22"/>
          <w:szCs w:val="22"/>
          <w:u w:val="single"/>
        </w:rPr>
        <w:t xml:space="preserve"> </w:t>
      </w:r>
    </w:p>
    <w:p w14:paraId="60DC9A0F" w14:textId="77777777" w:rsidR="00AD0220" w:rsidRPr="00851A45" w:rsidRDefault="00AD0220" w:rsidP="00AD0220">
      <w:pPr>
        <w:pStyle w:val="Paragrafobase"/>
        <w:suppressAutoHyphens/>
        <w:ind w:left="360"/>
        <w:jc w:val="both"/>
        <w:rPr>
          <w:rFonts w:ascii="Muli Regular" w:hAnsi="Muli Regular" w:cs="Muli"/>
          <w:sz w:val="22"/>
          <w:szCs w:val="22"/>
          <w:rtl/>
          <w:lang w:bidi="he-IL"/>
        </w:rPr>
      </w:pPr>
    </w:p>
    <w:p w14:paraId="6B5573DB" w14:textId="77777777" w:rsidR="00AD0220" w:rsidRPr="00851A45" w:rsidRDefault="00AD0220" w:rsidP="00AD0220">
      <w:pPr>
        <w:pStyle w:val="Paragrafobase"/>
        <w:suppressAutoHyphens/>
        <w:jc w:val="both"/>
        <w:rPr>
          <w:rFonts w:ascii="Muli Regular" w:hAnsi="Muli Regular"/>
          <w:sz w:val="22"/>
          <w:szCs w:val="22"/>
        </w:rPr>
      </w:pPr>
      <w:r w:rsidRPr="00851A45">
        <w:rPr>
          <w:rFonts w:ascii="Muli Regular" w:hAnsi="Muli Regular"/>
          <w:sz w:val="22"/>
          <w:szCs w:val="22"/>
        </w:rPr>
        <w:t xml:space="preserve">The PaNOSC partners have also been active in ensuring that all public deliverables and more </w:t>
      </w:r>
      <w:r w:rsidRPr="00851A45">
        <w:rPr>
          <w:rFonts w:ascii="Muli Regular" w:hAnsi="Muli Regular" w:cs="Muli"/>
          <w:sz w:val="22"/>
          <w:szCs w:val="22"/>
          <w:lang w:bidi="he-IL"/>
        </w:rPr>
        <w:t>green open access publications</w:t>
      </w:r>
      <w:r w:rsidRPr="00851A45">
        <w:rPr>
          <w:rFonts w:ascii="Muli Regular" w:hAnsi="Muli Regular"/>
          <w:sz w:val="22"/>
          <w:szCs w:val="22"/>
        </w:rPr>
        <w:t xml:space="preserve"> would be available on the project’s community page on </w:t>
      </w:r>
      <w:proofErr w:type="spellStart"/>
      <w:r w:rsidRPr="00851A45">
        <w:rPr>
          <w:rFonts w:ascii="Muli Regular" w:hAnsi="Muli Regular"/>
          <w:sz w:val="22"/>
          <w:szCs w:val="22"/>
        </w:rPr>
        <w:t>Zenodo</w:t>
      </w:r>
      <w:proofErr w:type="spellEnd"/>
      <w:r w:rsidRPr="00851A45">
        <w:rPr>
          <w:rFonts w:ascii="Muli Regular" w:hAnsi="Muli Regular"/>
          <w:sz w:val="22"/>
          <w:szCs w:val="22"/>
        </w:rPr>
        <w:t xml:space="preserve"> a</w:t>
      </w:r>
      <w:r w:rsidRPr="00851A45">
        <w:rPr>
          <w:rFonts w:ascii="Muli Regular" w:hAnsi="Muli Regular" w:cs="Muli"/>
          <w:sz w:val="22"/>
          <w:szCs w:val="22"/>
          <w:lang w:bidi="he-IL"/>
        </w:rPr>
        <w:t>t:</w:t>
      </w:r>
      <w:r w:rsidRPr="00851A45">
        <w:rPr>
          <w:rFonts w:ascii="Muli Regular" w:hAnsi="Muli Regular" w:cs="Times New Roman"/>
          <w:sz w:val="22"/>
          <w:szCs w:val="22"/>
          <w:rtl/>
          <w:lang w:bidi="he-IL"/>
        </w:rPr>
        <w:t xml:space="preserve"> </w:t>
      </w:r>
      <w:hyperlink r:id="rId72" w:history="1">
        <w:r w:rsidRPr="00851A45">
          <w:rPr>
            <w:rStyle w:val="Hyperlink"/>
            <w:rFonts w:ascii="Muli Regular" w:hAnsi="Muli Regular" w:cs="Muli ExtraBold"/>
            <w:sz w:val="22"/>
            <w:szCs w:val="22"/>
          </w:rPr>
          <w:t>https://zenodo.org/communities/panosc/</w:t>
        </w:r>
      </w:hyperlink>
      <w:r w:rsidRPr="00851A45">
        <w:rPr>
          <w:rFonts w:ascii="Muli Regular" w:hAnsi="Muli Regular"/>
          <w:sz w:val="22"/>
          <w:szCs w:val="22"/>
        </w:rPr>
        <w:t>.</w:t>
      </w:r>
    </w:p>
    <w:p w14:paraId="231E451E" w14:textId="0A3BC6B0" w:rsidR="00AD0220" w:rsidRPr="00851A45" w:rsidRDefault="00AD0220" w:rsidP="00AD0220">
      <w:pPr>
        <w:pStyle w:val="Paragrafobase"/>
        <w:suppressAutoHyphens/>
        <w:jc w:val="both"/>
        <w:rPr>
          <w:rFonts w:ascii="Muli Regular" w:hAnsi="Muli Regular" w:cs="Muli"/>
          <w:color w:val="000000" w:themeColor="text1"/>
          <w:sz w:val="22"/>
          <w:szCs w:val="22"/>
          <w:lang w:val="en-US" w:bidi="he-IL"/>
        </w:rPr>
      </w:pPr>
      <w:r w:rsidRPr="00851A45">
        <w:rPr>
          <w:rFonts w:ascii="Muli Regular" w:hAnsi="Muli Regular" w:cs="Muli ExtraBold"/>
          <w:color w:val="000000" w:themeColor="text1"/>
          <w:sz w:val="22"/>
          <w:szCs w:val="22"/>
        </w:rPr>
        <w:t xml:space="preserve">Overall, 46 PaNOSC publications have been released on </w:t>
      </w:r>
      <w:proofErr w:type="spellStart"/>
      <w:r w:rsidRPr="00851A45">
        <w:rPr>
          <w:rFonts w:ascii="Muli Regular" w:hAnsi="Muli Regular" w:cs="Muli ExtraBold"/>
          <w:color w:val="000000" w:themeColor="text1"/>
          <w:sz w:val="22"/>
          <w:szCs w:val="22"/>
        </w:rPr>
        <w:t>Zenodo</w:t>
      </w:r>
      <w:proofErr w:type="spellEnd"/>
      <w:r w:rsidRPr="00851A45">
        <w:rPr>
          <w:rFonts w:ascii="Muli Regular" w:hAnsi="Muli Regular" w:cs="Muli ExtraBold"/>
          <w:color w:val="000000" w:themeColor="text1"/>
          <w:sz w:val="22"/>
          <w:szCs w:val="22"/>
        </w:rPr>
        <w:t xml:space="preserve"> reaching ~9000 views and ~6400 downloads.</w:t>
      </w:r>
    </w:p>
    <w:p w14:paraId="692583EB" w14:textId="5B4E6038" w:rsidR="00AD0220" w:rsidRPr="00851A45" w:rsidRDefault="00AD0220" w:rsidP="00AD0220">
      <w:pPr>
        <w:pStyle w:val="Default"/>
        <w:spacing w:line="288" w:lineRule="auto"/>
        <w:jc w:val="both"/>
        <w:rPr>
          <w:rFonts w:ascii="Muli Regular" w:hAnsi="Muli Regular"/>
          <w:sz w:val="22"/>
          <w:szCs w:val="22"/>
          <w:lang w:val="en-GB"/>
        </w:rPr>
      </w:pPr>
    </w:p>
    <w:p w14:paraId="70FB0C2C" w14:textId="4748CE36" w:rsidR="00AD0220" w:rsidRPr="00851A45" w:rsidRDefault="00AD0220" w:rsidP="00AD0220">
      <w:pPr>
        <w:pStyle w:val="Default"/>
        <w:spacing w:line="288" w:lineRule="auto"/>
        <w:jc w:val="both"/>
        <w:rPr>
          <w:rFonts w:ascii="Muli Regular" w:hAnsi="Muli Regular"/>
          <w:sz w:val="22"/>
          <w:szCs w:val="22"/>
          <w:lang w:val="en-GB"/>
        </w:rPr>
      </w:pPr>
      <w:r w:rsidRPr="00851A45">
        <w:rPr>
          <w:rFonts w:ascii="Muli Regular" w:hAnsi="Muli Regular"/>
          <w:sz w:val="22"/>
          <w:szCs w:val="22"/>
          <w:lang w:val="en-GB"/>
        </w:rPr>
        <w:t>Below is the full list:</w:t>
      </w:r>
    </w:p>
    <w:p w14:paraId="6EC5BFFB" w14:textId="15E2A371"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C. </w:t>
      </w:r>
      <w:proofErr w:type="spellStart"/>
      <w:r w:rsidRPr="00851A45">
        <w:rPr>
          <w:rFonts w:ascii="Muli Regular" w:hAnsi="Muli Regular"/>
          <w:sz w:val="22"/>
          <w:szCs w:val="22"/>
          <w:lang w:val="en-GB"/>
        </w:rPr>
        <w:t>Formann</w:t>
      </w:r>
      <w:proofErr w:type="spellEnd"/>
      <w:r w:rsidRPr="00851A45">
        <w:rPr>
          <w:rFonts w:ascii="Muli Regular" w:hAnsi="Muli Regular"/>
          <w:sz w:val="22"/>
          <w:szCs w:val="22"/>
          <w:lang w:val="en-GB"/>
        </w:rPr>
        <w:t xml:space="preserve"> Grote, Example dataset for </w:t>
      </w:r>
      <w:proofErr w:type="spellStart"/>
      <w:r w:rsidRPr="00851A45">
        <w:rPr>
          <w:rFonts w:ascii="Muli Regular" w:hAnsi="Muli Regular"/>
          <w:sz w:val="22"/>
          <w:szCs w:val="22"/>
          <w:lang w:val="en-GB"/>
        </w:rPr>
        <w:t>openPMD</w:t>
      </w:r>
      <w:proofErr w:type="spellEnd"/>
      <w:r w:rsidRPr="00851A45">
        <w:rPr>
          <w:rFonts w:ascii="Muli Regular" w:hAnsi="Muli Regular"/>
          <w:sz w:val="22"/>
          <w:szCs w:val="22"/>
          <w:lang w:val="en-GB"/>
        </w:rPr>
        <w:t xml:space="preserve"> conform </w:t>
      </w:r>
      <w:proofErr w:type="spellStart"/>
      <w:r w:rsidRPr="00851A45">
        <w:rPr>
          <w:rFonts w:ascii="Muli Regular" w:hAnsi="Muli Regular"/>
          <w:sz w:val="22"/>
          <w:szCs w:val="22"/>
          <w:lang w:val="en-GB"/>
        </w:rPr>
        <w:t>wavefront</w:t>
      </w:r>
      <w:proofErr w:type="spellEnd"/>
      <w:r w:rsidRPr="00851A45">
        <w:rPr>
          <w:rFonts w:ascii="Muli Regular" w:hAnsi="Muli Regular"/>
          <w:sz w:val="22"/>
          <w:szCs w:val="22"/>
          <w:lang w:val="en-GB"/>
        </w:rPr>
        <w:t xml:space="preserve"> propagation data (wavefront domain extension), November 2019,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73" w:history="1">
        <w:r w:rsidRPr="00851A45">
          <w:rPr>
            <w:rStyle w:val="Hyperlink"/>
            <w:rFonts w:ascii="Muli Regular" w:hAnsi="Muli Regular"/>
            <w:sz w:val="22"/>
            <w:szCs w:val="22"/>
            <w:lang w:val="en-GB"/>
          </w:rPr>
          <w:t>https://doi.org/10.5281/zenodo.3524710</w:t>
        </w:r>
      </w:hyperlink>
      <w:r w:rsidRPr="00851A45">
        <w:rPr>
          <w:rFonts w:ascii="Muli Regular" w:hAnsi="Muli Regular"/>
          <w:sz w:val="22"/>
          <w:szCs w:val="22"/>
          <w:lang w:val="en-GB"/>
        </w:rPr>
        <w:t xml:space="preserve"> </w:t>
      </w:r>
    </w:p>
    <w:p w14:paraId="3362F2FA" w14:textId="45FFDDF4"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C. </w:t>
      </w:r>
      <w:proofErr w:type="spellStart"/>
      <w:r w:rsidRPr="00851A45">
        <w:rPr>
          <w:rFonts w:ascii="Muli Regular" w:hAnsi="Muli Regular"/>
          <w:sz w:val="22"/>
          <w:szCs w:val="22"/>
          <w:lang w:val="en-GB"/>
        </w:rPr>
        <w:t>Formann</w:t>
      </w:r>
      <w:proofErr w:type="spellEnd"/>
      <w:r w:rsidRPr="00851A45">
        <w:rPr>
          <w:rFonts w:ascii="Muli Regular" w:hAnsi="Muli Regular"/>
          <w:sz w:val="22"/>
          <w:szCs w:val="22"/>
          <w:lang w:val="en-GB"/>
        </w:rPr>
        <w:t xml:space="preserve"> Grote, Example dataset for </w:t>
      </w:r>
      <w:proofErr w:type="spellStart"/>
      <w:r w:rsidRPr="00851A45">
        <w:rPr>
          <w:rFonts w:ascii="Muli Regular" w:hAnsi="Muli Regular"/>
          <w:sz w:val="22"/>
          <w:szCs w:val="22"/>
          <w:lang w:val="en-GB"/>
        </w:rPr>
        <w:t>openPMD</w:t>
      </w:r>
      <w:proofErr w:type="spellEnd"/>
      <w:r w:rsidRPr="00851A45">
        <w:rPr>
          <w:rFonts w:ascii="Muli Regular" w:hAnsi="Muli Regular"/>
          <w:sz w:val="22"/>
          <w:szCs w:val="22"/>
          <w:lang w:val="en-GB"/>
        </w:rPr>
        <w:t xml:space="preserve">-conform molecular dynamics data (MD domain extension), 2019,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https://doi.org/10.5281/zenodo.3525950 </w:t>
      </w:r>
    </w:p>
    <w:p w14:paraId="76101EC8" w14:textId="6614491A"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Hafner, Example Photon raytracing </w:t>
      </w:r>
      <w:proofErr w:type="spellStart"/>
      <w:r w:rsidRPr="00851A45">
        <w:rPr>
          <w:rFonts w:ascii="Muli Regular" w:hAnsi="Muli Regular"/>
          <w:sz w:val="22"/>
          <w:szCs w:val="22"/>
          <w:lang w:val="en-GB"/>
        </w:rPr>
        <w:t>openPMD</w:t>
      </w:r>
      <w:proofErr w:type="spellEnd"/>
      <w:r w:rsidRPr="00851A45">
        <w:rPr>
          <w:rFonts w:ascii="Muli Regular" w:hAnsi="Muli Regular"/>
          <w:sz w:val="22"/>
          <w:szCs w:val="22"/>
          <w:lang w:val="en-GB"/>
        </w:rPr>
        <w:t xml:space="preserve"> data, 2019,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74" w:history="1">
        <w:r w:rsidRPr="00851A45">
          <w:rPr>
            <w:rStyle w:val="Hyperlink"/>
            <w:rFonts w:ascii="Muli Regular" w:hAnsi="Muli Regular"/>
            <w:sz w:val="22"/>
            <w:szCs w:val="22"/>
            <w:lang w:val="en-GB"/>
          </w:rPr>
          <w:t>https://doi.org/10.5281/zenodo.3532901</w:t>
        </w:r>
      </w:hyperlink>
      <w:r w:rsidRPr="00851A45">
        <w:rPr>
          <w:rFonts w:ascii="Muli Regular" w:hAnsi="Muli Regular"/>
          <w:sz w:val="22"/>
          <w:szCs w:val="22"/>
          <w:lang w:val="en-GB"/>
        </w:rPr>
        <w:t xml:space="preserve"> </w:t>
      </w:r>
    </w:p>
    <w:p w14:paraId="6379E72C" w14:textId="52DCDB2D"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Götz, A. </w:t>
      </w:r>
      <w:proofErr w:type="spellStart"/>
      <w:r w:rsidRPr="00851A45">
        <w:rPr>
          <w:rFonts w:ascii="Muli Regular" w:hAnsi="Muli Regular"/>
          <w:sz w:val="22"/>
          <w:szCs w:val="22"/>
          <w:lang w:val="en-GB"/>
        </w:rPr>
        <w:t>Petzold</w:t>
      </w:r>
      <w:proofErr w:type="spellEnd"/>
      <w:r w:rsidRPr="00851A45">
        <w:rPr>
          <w:rFonts w:ascii="Muli Regular" w:hAnsi="Muli Regular"/>
          <w:sz w:val="22"/>
          <w:szCs w:val="22"/>
          <w:lang w:val="en-GB"/>
        </w:rPr>
        <w:t xml:space="preserve">, A. Asmi, N. Blomberg, G. </w:t>
      </w:r>
      <w:proofErr w:type="spellStart"/>
      <w:r w:rsidRPr="00851A45">
        <w:rPr>
          <w:rFonts w:ascii="Muli Regular" w:hAnsi="Muli Regular"/>
          <w:sz w:val="22"/>
          <w:szCs w:val="22"/>
          <w:lang w:val="en-GB"/>
        </w:rPr>
        <w:t>Lamanna</w:t>
      </w:r>
      <w:proofErr w:type="spellEnd"/>
      <w:r w:rsidRPr="00851A45">
        <w:rPr>
          <w:rFonts w:ascii="Muli Regular" w:hAnsi="Muli Regular"/>
          <w:sz w:val="22"/>
          <w:szCs w:val="22"/>
          <w:lang w:val="en-GB"/>
        </w:rPr>
        <w:t xml:space="preserve">, R. Dekker, ESFRI cluster projects - Position papers on expectations and planned contributions to the EOSC,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75" w:history="1">
        <w:r w:rsidRPr="00851A45">
          <w:rPr>
            <w:rStyle w:val="Hyperlink"/>
            <w:rFonts w:ascii="Muli Regular" w:hAnsi="Muli Regular"/>
            <w:sz w:val="22"/>
            <w:szCs w:val="22"/>
            <w:lang w:val="en-GB"/>
          </w:rPr>
          <w:t>https://doi.org/10.5281/zenodo.3675080</w:t>
        </w:r>
      </w:hyperlink>
      <w:r w:rsidRPr="00851A45">
        <w:rPr>
          <w:rFonts w:ascii="Muli Regular" w:hAnsi="Muli Regular"/>
          <w:sz w:val="22"/>
          <w:szCs w:val="22"/>
          <w:lang w:val="en-GB"/>
        </w:rPr>
        <w:t xml:space="preserve"> </w:t>
      </w:r>
    </w:p>
    <w:p w14:paraId="56A68163" w14:textId="027AFD32"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Götz, PaNOSC position paper on the EOSC,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76" w:history="1">
        <w:r w:rsidRPr="00851A45">
          <w:rPr>
            <w:rStyle w:val="Hyperlink"/>
            <w:rFonts w:ascii="Muli Regular" w:hAnsi="Muli Regular"/>
            <w:sz w:val="22"/>
            <w:szCs w:val="22"/>
            <w:lang w:val="en-GB"/>
          </w:rPr>
          <w:t>https://doi.org/10.5281/zenodo.3689419</w:t>
        </w:r>
      </w:hyperlink>
      <w:r w:rsidRPr="00851A45">
        <w:rPr>
          <w:rFonts w:ascii="Muli Regular" w:hAnsi="Muli Regular"/>
          <w:sz w:val="22"/>
          <w:szCs w:val="22"/>
          <w:lang w:val="en-GB"/>
        </w:rPr>
        <w:t xml:space="preserve"> </w:t>
      </w:r>
    </w:p>
    <w:p w14:paraId="4CBE9D36" w14:textId="7BCAE670"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C. </w:t>
      </w:r>
      <w:proofErr w:type="spellStart"/>
      <w:r w:rsidRPr="00851A45">
        <w:rPr>
          <w:rFonts w:ascii="Muli Regular" w:hAnsi="Muli Regular"/>
          <w:sz w:val="22"/>
          <w:szCs w:val="22"/>
          <w:lang w:val="en-GB"/>
        </w:rPr>
        <w:t>Formann</w:t>
      </w:r>
      <w:proofErr w:type="spellEnd"/>
      <w:r w:rsidRPr="00851A45">
        <w:rPr>
          <w:rFonts w:ascii="Muli Regular" w:hAnsi="Muli Regular"/>
          <w:sz w:val="22"/>
          <w:szCs w:val="22"/>
          <w:lang w:val="en-GB"/>
        </w:rPr>
        <w:t xml:space="preserve"> Grote, SIMEX test data,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77" w:history="1">
        <w:r w:rsidR="00330E56" w:rsidRPr="00851A45">
          <w:rPr>
            <w:rStyle w:val="Hyperlink"/>
            <w:rFonts w:ascii="Muli Regular" w:hAnsi="Muli Regular"/>
            <w:sz w:val="22"/>
            <w:szCs w:val="22"/>
            <w:lang w:val="en-GB"/>
          </w:rPr>
          <w:t>https://doi.org/10.5281/zenodo.3750540</w:t>
        </w:r>
      </w:hyperlink>
      <w:r w:rsidRPr="00851A45">
        <w:rPr>
          <w:rFonts w:ascii="Muli Regular" w:hAnsi="Muli Regular"/>
          <w:sz w:val="22"/>
          <w:szCs w:val="22"/>
          <w:lang w:val="en-GB"/>
        </w:rPr>
        <w:t xml:space="preserve"> </w:t>
      </w:r>
    </w:p>
    <w:p w14:paraId="47A2102F" w14:textId="13978C51"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Götz, J-F. Perrin, H. </w:t>
      </w:r>
      <w:proofErr w:type="spellStart"/>
      <w:r w:rsidRPr="00851A45">
        <w:rPr>
          <w:rFonts w:ascii="Muli Regular" w:hAnsi="Muli Regular"/>
          <w:sz w:val="22"/>
          <w:szCs w:val="22"/>
          <w:lang w:val="en-GB"/>
        </w:rPr>
        <w:t>Fangohr</w:t>
      </w:r>
      <w:proofErr w:type="spellEnd"/>
      <w:r w:rsidRPr="00851A45">
        <w:rPr>
          <w:rFonts w:ascii="Muli Regular" w:hAnsi="Muli Regular"/>
          <w:sz w:val="22"/>
          <w:szCs w:val="22"/>
          <w:lang w:val="en-GB"/>
        </w:rPr>
        <w:t xml:space="preserve">, D. </w:t>
      </w:r>
      <w:proofErr w:type="spellStart"/>
      <w:r w:rsidRPr="00851A45">
        <w:rPr>
          <w:rFonts w:ascii="Muli Regular" w:hAnsi="Muli Regular"/>
          <w:sz w:val="22"/>
          <w:szCs w:val="22"/>
          <w:lang w:val="en-GB"/>
        </w:rPr>
        <w:t>Salvat</w:t>
      </w:r>
      <w:proofErr w:type="spellEnd"/>
      <w:r w:rsidRPr="00851A45">
        <w:rPr>
          <w:rFonts w:ascii="Muli Regular" w:hAnsi="Muli Regular"/>
          <w:sz w:val="22"/>
          <w:szCs w:val="22"/>
          <w:lang w:val="en-GB"/>
        </w:rPr>
        <w:t xml:space="preserve">, F. Gliksohn, A. </w:t>
      </w:r>
      <w:proofErr w:type="spellStart"/>
      <w:r w:rsidRPr="00851A45">
        <w:rPr>
          <w:rFonts w:ascii="Muli Regular" w:hAnsi="Muli Regular"/>
          <w:sz w:val="22"/>
          <w:szCs w:val="22"/>
          <w:lang w:val="en-GB"/>
        </w:rPr>
        <w:t>Markvardsen</w:t>
      </w:r>
      <w:proofErr w:type="spellEnd"/>
      <w:r w:rsidRPr="00851A45">
        <w:rPr>
          <w:rFonts w:ascii="Muli Regular" w:hAnsi="Muli Regular"/>
          <w:sz w:val="22"/>
          <w:szCs w:val="22"/>
          <w:lang w:val="en-GB"/>
        </w:rPr>
        <w:t xml:space="preserve">, A. </w:t>
      </w:r>
      <w:proofErr w:type="spellStart"/>
      <w:r w:rsidRPr="00851A45">
        <w:rPr>
          <w:rFonts w:ascii="Muli Regular" w:hAnsi="Muli Regular"/>
          <w:sz w:val="22"/>
          <w:szCs w:val="22"/>
          <w:lang w:val="en-GB"/>
        </w:rPr>
        <w:t>McBirnie</w:t>
      </w:r>
      <w:proofErr w:type="spellEnd"/>
      <w:r w:rsidRPr="00851A45">
        <w:rPr>
          <w:rFonts w:ascii="Muli Regular" w:hAnsi="Muli Regular"/>
          <w:sz w:val="22"/>
          <w:szCs w:val="22"/>
          <w:lang w:val="en-GB"/>
        </w:rPr>
        <w:t xml:space="preserve">, A. Gonzalez-Beltran, J. Taylor, B. Matthews, PaNOSC FAIR Research Data Policy framework,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78" w:history="1">
        <w:r w:rsidRPr="00851A45">
          <w:rPr>
            <w:rStyle w:val="Hyperlink"/>
            <w:rFonts w:ascii="Muli Regular" w:hAnsi="Muli Regular"/>
            <w:sz w:val="22"/>
            <w:szCs w:val="22"/>
            <w:lang w:val="en-GB"/>
          </w:rPr>
          <w:t>https://doi.org/10.5281/zenodo.3826039</w:t>
        </w:r>
      </w:hyperlink>
      <w:r w:rsidRPr="00851A45">
        <w:rPr>
          <w:rFonts w:ascii="Muli Regular" w:hAnsi="Muli Regular"/>
          <w:sz w:val="22"/>
          <w:szCs w:val="22"/>
          <w:lang w:val="en-GB"/>
        </w:rPr>
        <w:t xml:space="preserve"> </w:t>
      </w:r>
    </w:p>
    <w:p w14:paraId="2F53C6AC" w14:textId="2020696D"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O. Appleton, A. Asmi, I. Bird, R. Dekker, N. Blomberg, R. Dimper, T. Ferrari, A. Grant, S. Jones, N. </w:t>
      </w:r>
      <w:proofErr w:type="spellStart"/>
      <w:r w:rsidRPr="00851A45">
        <w:rPr>
          <w:rFonts w:ascii="Muli Regular" w:hAnsi="Muli Regular"/>
          <w:sz w:val="22"/>
          <w:szCs w:val="22"/>
          <w:lang w:val="en-GB"/>
        </w:rPr>
        <w:t>Manola</w:t>
      </w:r>
      <w:proofErr w:type="spellEnd"/>
      <w:r w:rsidRPr="00851A45">
        <w:rPr>
          <w:rFonts w:ascii="Muli Regular" w:hAnsi="Muli Regular"/>
          <w:sz w:val="22"/>
          <w:szCs w:val="22"/>
          <w:lang w:val="en-GB"/>
        </w:rPr>
        <w:t xml:space="preserve">, A. </w:t>
      </w:r>
      <w:proofErr w:type="spellStart"/>
      <w:r w:rsidRPr="00851A45">
        <w:rPr>
          <w:rFonts w:ascii="Muli Regular" w:hAnsi="Muli Regular"/>
          <w:sz w:val="22"/>
          <w:szCs w:val="22"/>
          <w:lang w:val="en-GB"/>
        </w:rPr>
        <w:t>Petzold</w:t>
      </w:r>
      <w:proofErr w:type="spellEnd"/>
      <w:r w:rsidRPr="00851A45">
        <w:rPr>
          <w:rFonts w:ascii="Muli Regular" w:hAnsi="Muli Regular"/>
          <w:sz w:val="22"/>
          <w:szCs w:val="22"/>
          <w:lang w:val="en-GB"/>
        </w:rPr>
        <w:t xml:space="preserve">, N. </w:t>
      </w:r>
      <w:proofErr w:type="spellStart"/>
      <w:r w:rsidRPr="00851A45">
        <w:rPr>
          <w:rFonts w:ascii="Muli Regular" w:hAnsi="Muli Regular"/>
          <w:sz w:val="22"/>
          <w:szCs w:val="22"/>
          <w:lang w:val="en-GB"/>
        </w:rPr>
        <w:t>Rettberg</w:t>
      </w:r>
      <w:proofErr w:type="spellEnd"/>
      <w:r w:rsidRPr="00851A45">
        <w:rPr>
          <w:rFonts w:ascii="Muli Regular" w:hAnsi="Muli Regular"/>
          <w:sz w:val="22"/>
          <w:szCs w:val="22"/>
          <w:lang w:val="en-GB"/>
        </w:rPr>
        <w:t xml:space="preserve">, D. Robertson, V. </w:t>
      </w:r>
      <w:proofErr w:type="spellStart"/>
      <w:r w:rsidRPr="00851A45">
        <w:rPr>
          <w:rFonts w:ascii="Muli Regular" w:hAnsi="Muli Regular"/>
          <w:sz w:val="22"/>
          <w:szCs w:val="22"/>
          <w:lang w:val="en-GB"/>
        </w:rPr>
        <w:t>Tenhunen</w:t>
      </w:r>
      <w:proofErr w:type="spellEnd"/>
      <w:r w:rsidRPr="00851A45">
        <w:rPr>
          <w:rFonts w:ascii="Muli Regular" w:hAnsi="Muli Regular"/>
          <w:sz w:val="22"/>
          <w:szCs w:val="22"/>
          <w:lang w:val="en-GB"/>
        </w:rPr>
        <w:t xml:space="preserve">, D. </w:t>
      </w:r>
      <w:proofErr w:type="spellStart"/>
      <w:r w:rsidRPr="00851A45">
        <w:rPr>
          <w:rFonts w:ascii="Muli Regular" w:hAnsi="Muli Regular"/>
          <w:sz w:val="22"/>
          <w:szCs w:val="22"/>
          <w:lang w:val="en-GB"/>
        </w:rPr>
        <w:t>Testi</w:t>
      </w:r>
      <w:proofErr w:type="spellEnd"/>
      <w:r w:rsidRPr="00851A45">
        <w:rPr>
          <w:rFonts w:ascii="Muli Regular" w:hAnsi="Muli Regular"/>
          <w:sz w:val="22"/>
          <w:szCs w:val="22"/>
          <w:lang w:val="en-GB"/>
        </w:rPr>
        <w:t xml:space="preserve">, M. van de Sanden, EOSC - a tool for enabling Open Science in Europe, 2020, DOI: </w:t>
      </w:r>
      <w:hyperlink r:id="rId79" w:history="1">
        <w:r w:rsidRPr="00851A45">
          <w:rPr>
            <w:rStyle w:val="Hyperlink"/>
            <w:rFonts w:ascii="Muli Regular" w:hAnsi="Muli Regular"/>
            <w:sz w:val="22"/>
            <w:szCs w:val="22"/>
            <w:lang w:val="en-GB"/>
          </w:rPr>
          <w:t>https://doi.org/10.5281/zenodo.4044009</w:t>
        </w:r>
      </w:hyperlink>
      <w:r w:rsidRPr="00851A45">
        <w:rPr>
          <w:rFonts w:ascii="Muli Regular" w:hAnsi="Muli Regular"/>
          <w:sz w:val="22"/>
          <w:szCs w:val="22"/>
          <w:lang w:val="en-GB"/>
        </w:rPr>
        <w:t xml:space="preserve"> </w:t>
      </w:r>
    </w:p>
    <w:p w14:paraId="3BF98808" w14:textId="2905D2AC"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R. Pugliese, G. </w:t>
      </w:r>
      <w:proofErr w:type="spellStart"/>
      <w:r w:rsidRPr="00851A45">
        <w:rPr>
          <w:rFonts w:ascii="Muli Regular" w:hAnsi="Muli Regular"/>
          <w:sz w:val="22"/>
          <w:szCs w:val="22"/>
          <w:lang w:val="en-GB"/>
        </w:rPr>
        <w:t>Kourousias</w:t>
      </w:r>
      <w:proofErr w:type="spellEnd"/>
      <w:r w:rsidRPr="00851A45">
        <w:rPr>
          <w:rFonts w:ascii="Muli Regular" w:hAnsi="Muli Regular"/>
          <w:sz w:val="22"/>
          <w:szCs w:val="22"/>
          <w:lang w:val="en-GB"/>
        </w:rPr>
        <w:t xml:space="preserve">, F. </w:t>
      </w:r>
      <w:proofErr w:type="spellStart"/>
      <w:r w:rsidRPr="00851A45">
        <w:rPr>
          <w:rFonts w:ascii="Muli Regular" w:hAnsi="Muli Regular"/>
          <w:sz w:val="22"/>
          <w:szCs w:val="22"/>
          <w:lang w:val="en-GB"/>
        </w:rPr>
        <w:t>Billè</w:t>
      </w:r>
      <w:proofErr w:type="spellEnd"/>
      <w:r w:rsidRPr="00851A45">
        <w:rPr>
          <w:rFonts w:ascii="Muli Regular" w:hAnsi="Muli Regular"/>
          <w:sz w:val="22"/>
          <w:szCs w:val="22"/>
          <w:lang w:val="en-GB"/>
        </w:rPr>
        <w:t xml:space="preserve">, M. De Simone, A. Olivo, D. </w:t>
      </w:r>
      <w:proofErr w:type="spellStart"/>
      <w:r w:rsidRPr="00851A45">
        <w:rPr>
          <w:rFonts w:ascii="Muli Regular" w:hAnsi="Muli Regular"/>
          <w:sz w:val="22"/>
          <w:szCs w:val="22"/>
          <w:lang w:val="en-GB"/>
        </w:rPr>
        <w:t>Favretto</w:t>
      </w:r>
      <w:proofErr w:type="spellEnd"/>
      <w:r w:rsidRPr="00851A45">
        <w:rPr>
          <w:rFonts w:ascii="Muli Regular" w:hAnsi="Muli Regular"/>
          <w:sz w:val="22"/>
          <w:szCs w:val="22"/>
          <w:lang w:val="en-GB"/>
        </w:rPr>
        <w:t xml:space="preserve">, M. Del Bianco, R. </w:t>
      </w:r>
      <w:proofErr w:type="spellStart"/>
      <w:r w:rsidRPr="00851A45">
        <w:rPr>
          <w:rFonts w:ascii="Muli Regular" w:hAnsi="Muli Regular"/>
          <w:sz w:val="22"/>
          <w:szCs w:val="22"/>
          <w:lang w:val="en-GB"/>
        </w:rPr>
        <w:t>Passuello</w:t>
      </w:r>
      <w:proofErr w:type="spellEnd"/>
      <w:r w:rsidRPr="00851A45">
        <w:rPr>
          <w:rFonts w:ascii="Muli Regular" w:hAnsi="Muli Regular"/>
          <w:sz w:val="22"/>
          <w:szCs w:val="22"/>
          <w:lang w:val="en-GB"/>
        </w:rPr>
        <w:t xml:space="preserve">, </w:t>
      </w:r>
      <w:proofErr w:type="spellStart"/>
      <w:r w:rsidRPr="00851A45">
        <w:rPr>
          <w:rFonts w:ascii="Muli Regular" w:hAnsi="Muli Regular"/>
          <w:sz w:val="22"/>
          <w:szCs w:val="22"/>
          <w:lang w:val="en-GB"/>
        </w:rPr>
        <w:t>Remotisation</w:t>
      </w:r>
      <w:proofErr w:type="spellEnd"/>
      <w:r w:rsidRPr="00851A45">
        <w:rPr>
          <w:rFonts w:ascii="Muli Regular" w:hAnsi="Muli Regular"/>
          <w:sz w:val="22"/>
          <w:szCs w:val="22"/>
          <w:lang w:val="en-GB"/>
        </w:rPr>
        <w:t xml:space="preserve"> technologies for enabling access; from software and robots to protocols and policies,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0" w:history="1">
        <w:r w:rsidRPr="00851A45">
          <w:rPr>
            <w:rStyle w:val="Hyperlink"/>
            <w:rFonts w:ascii="Muli Regular" w:hAnsi="Muli Regular"/>
            <w:sz w:val="22"/>
            <w:szCs w:val="22"/>
            <w:lang w:val="en-GB"/>
          </w:rPr>
          <w:t>https://doi.org/10.5281/zenodo.4081591</w:t>
        </w:r>
      </w:hyperlink>
      <w:r w:rsidRPr="00851A45">
        <w:rPr>
          <w:rFonts w:ascii="Muli Regular" w:hAnsi="Muli Regular"/>
          <w:sz w:val="22"/>
          <w:szCs w:val="22"/>
          <w:lang w:val="en-GB"/>
        </w:rPr>
        <w:t xml:space="preserve"> </w:t>
      </w:r>
    </w:p>
    <w:p w14:paraId="6EE462AF" w14:textId="3529E42F"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N. Carboni, A. Götz, PaNOSC key achievements in first 18 months,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1" w:history="1">
        <w:r w:rsidRPr="00851A45">
          <w:rPr>
            <w:rStyle w:val="Hyperlink"/>
            <w:rFonts w:ascii="Muli Regular" w:hAnsi="Muli Regular"/>
            <w:sz w:val="22"/>
            <w:szCs w:val="22"/>
            <w:lang w:val="en-GB"/>
          </w:rPr>
          <w:t>https://doi.org/10.5281/zenodo.4247622</w:t>
        </w:r>
      </w:hyperlink>
      <w:r w:rsidRPr="00851A45">
        <w:rPr>
          <w:rFonts w:ascii="Muli Regular" w:hAnsi="Muli Regular"/>
          <w:sz w:val="22"/>
          <w:szCs w:val="22"/>
          <w:lang w:val="en-GB"/>
        </w:rPr>
        <w:t xml:space="preserve"> </w:t>
      </w:r>
    </w:p>
    <w:p w14:paraId="4AAAD43A" w14:textId="1215ED0F"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C. </w:t>
      </w:r>
      <w:proofErr w:type="spellStart"/>
      <w:r w:rsidRPr="00851A45">
        <w:rPr>
          <w:rFonts w:ascii="Muli Regular" w:hAnsi="Muli Regular"/>
          <w:sz w:val="22"/>
          <w:szCs w:val="22"/>
          <w:lang w:val="en-GB"/>
        </w:rPr>
        <w:t>Formann</w:t>
      </w:r>
      <w:proofErr w:type="spellEnd"/>
      <w:r w:rsidRPr="00851A45">
        <w:rPr>
          <w:rFonts w:ascii="Muli Regular" w:hAnsi="Muli Regular"/>
          <w:sz w:val="22"/>
          <w:szCs w:val="22"/>
          <w:lang w:val="en-GB"/>
        </w:rPr>
        <w:t xml:space="preserve"> Grote, libpyvinyl-v0.0.2,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2" w:history="1">
        <w:r w:rsidRPr="00851A45">
          <w:rPr>
            <w:rStyle w:val="Hyperlink"/>
            <w:rFonts w:ascii="Muli Regular" w:hAnsi="Muli Regular"/>
            <w:sz w:val="22"/>
            <w:szCs w:val="22"/>
            <w:lang w:val="en-GB"/>
          </w:rPr>
          <w:t>https://doi.org/10.5281/zenodo.4245764</w:t>
        </w:r>
      </w:hyperlink>
      <w:r w:rsidRPr="00851A45">
        <w:rPr>
          <w:rFonts w:ascii="Muli Regular" w:hAnsi="Muli Regular"/>
          <w:sz w:val="22"/>
          <w:szCs w:val="22"/>
          <w:lang w:val="en-GB"/>
        </w:rPr>
        <w:t xml:space="preserve"> </w:t>
      </w:r>
    </w:p>
    <w:p w14:paraId="169C8A44" w14:textId="3B73BD61" w:rsidR="00AD0220" w:rsidRPr="00851A45" w:rsidRDefault="00AD0220">
      <w:pPr>
        <w:pStyle w:val="Default"/>
        <w:numPr>
          <w:ilvl w:val="0"/>
          <w:numId w:val="60"/>
        </w:numPr>
        <w:spacing w:line="288" w:lineRule="auto"/>
        <w:jc w:val="both"/>
        <w:rPr>
          <w:rFonts w:ascii="Muli Regular" w:hAnsi="Muli Regular"/>
          <w:sz w:val="22"/>
          <w:szCs w:val="22"/>
          <w:lang w:val="es-ES"/>
        </w:rPr>
      </w:pPr>
      <w:r w:rsidRPr="00851A45">
        <w:rPr>
          <w:rFonts w:ascii="Muli Regular" w:hAnsi="Muli Regular"/>
          <w:sz w:val="22"/>
          <w:szCs w:val="22"/>
          <w:lang w:val="es-ES"/>
        </w:rPr>
        <w:t xml:space="preserve">J. E, C. </w:t>
      </w:r>
      <w:proofErr w:type="spellStart"/>
      <w:r w:rsidRPr="00851A45">
        <w:rPr>
          <w:rFonts w:ascii="Muli Regular" w:hAnsi="Muli Regular"/>
          <w:sz w:val="22"/>
          <w:szCs w:val="22"/>
          <w:lang w:val="es-ES"/>
        </w:rPr>
        <w:t>Formann-Grote</w:t>
      </w:r>
      <w:proofErr w:type="spellEnd"/>
      <w:r w:rsidRPr="00851A45">
        <w:rPr>
          <w:rFonts w:ascii="Muli Regular" w:hAnsi="Muli Regular"/>
          <w:sz w:val="22"/>
          <w:szCs w:val="22"/>
          <w:lang w:val="es-ES"/>
        </w:rPr>
        <w:t xml:space="preserve">, </w:t>
      </w:r>
      <w:proofErr w:type="spellStart"/>
      <w:r w:rsidRPr="00851A45">
        <w:rPr>
          <w:rFonts w:ascii="Muli Regular" w:hAnsi="Muli Regular"/>
          <w:sz w:val="22"/>
          <w:szCs w:val="22"/>
          <w:lang w:val="es-ES"/>
        </w:rPr>
        <w:t>SimEx</w:t>
      </w:r>
      <w:proofErr w:type="spellEnd"/>
      <w:r w:rsidRPr="00851A45">
        <w:rPr>
          <w:rFonts w:ascii="Muli Regular" w:hAnsi="Muli Regular"/>
          <w:sz w:val="22"/>
          <w:szCs w:val="22"/>
          <w:lang w:val="es-ES"/>
        </w:rPr>
        <w:t xml:space="preserve">, 2020, </w:t>
      </w:r>
      <w:proofErr w:type="spellStart"/>
      <w:r w:rsidRPr="00851A45">
        <w:rPr>
          <w:rFonts w:ascii="Muli Regular" w:hAnsi="Muli Regular"/>
          <w:sz w:val="22"/>
          <w:szCs w:val="22"/>
          <w:lang w:val="es-ES"/>
        </w:rPr>
        <w:t>Zenodo</w:t>
      </w:r>
      <w:proofErr w:type="spellEnd"/>
      <w:r w:rsidRPr="00851A45">
        <w:rPr>
          <w:rFonts w:ascii="Muli Regular" w:hAnsi="Muli Regular"/>
          <w:sz w:val="22"/>
          <w:szCs w:val="22"/>
          <w:lang w:val="es-ES"/>
        </w:rPr>
        <w:t xml:space="preserve">, DOI: </w:t>
      </w:r>
      <w:r w:rsidR="00EB2CAF">
        <w:fldChar w:fldCharType="begin"/>
      </w:r>
      <w:r w:rsidR="00EB2CAF" w:rsidRPr="00FE362F">
        <w:rPr>
          <w:lang w:val="es-ES"/>
        </w:rPr>
        <w:instrText xml:space="preserve"> HYPERLINK "https://doi.org/10.5281/zenodo.4249614" </w:instrText>
      </w:r>
      <w:r w:rsidR="00EB2CAF">
        <w:fldChar w:fldCharType="separate"/>
      </w:r>
      <w:r w:rsidRPr="00851A45">
        <w:rPr>
          <w:rStyle w:val="Hyperlink"/>
          <w:rFonts w:ascii="Muli Regular" w:hAnsi="Muli Regular"/>
          <w:sz w:val="22"/>
          <w:szCs w:val="22"/>
          <w:lang w:val="es-ES"/>
        </w:rPr>
        <w:t>https://doi.org/10.5281/zenodo.4249614</w:t>
      </w:r>
      <w:r w:rsidR="00EB2CAF">
        <w:rPr>
          <w:rStyle w:val="Hyperlink"/>
          <w:rFonts w:ascii="Muli Regular" w:hAnsi="Muli Regular"/>
          <w:sz w:val="22"/>
          <w:szCs w:val="22"/>
          <w:lang w:val="es-ES"/>
        </w:rPr>
        <w:fldChar w:fldCharType="end"/>
      </w:r>
      <w:r w:rsidRPr="00851A45">
        <w:rPr>
          <w:rFonts w:ascii="Muli Regular" w:hAnsi="Muli Regular"/>
          <w:sz w:val="22"/>
          <w:szCs w:val="22"/>
          <w:lang w:val="es-ES"/>
        </w:rPr>
        <w:t xml:space="preserve"> </w:t>
      </w:r>
    </w:p>
    <w:p w14:paraId="0E711A57" w14:textId="7AC623AB"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Hafner, Demonstration of OASYS as a remote application (web service),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w:t>
      </w:r>
      <w:hyperlink r:id="rId83" w:history="1">
        <w:r w:rsidRPr="00851A45">
          <w:rPr>
            <w:rStyle w:val="Hyperlink"/>
            <w:rFonts w:ascii="Muli Regular" w:hAnsi="Muli Regular"/>
            <w:sz w:val="22"/>
            <w:szCs w:val="22"/>
            <w:lang w:val="en-GB"/>
          </w:rPr>
          <w:t>https://doi.org/10.5281/zenodo.4250965</w:t>
        </w:r>
      </w:hyperlink>
      <w:r w:rsidRPr="00851A45">
        <w:rPr>
          <w:rFonts w:ascii="Muli Regular" w:hAnsi="Muli Regular"/>
          <w:sz w:val="22"/>
          <w:szCs w:val="22"/>
          <w:lang w:val="en-GB"/>
        </w:rPr>
        <w:t xml:space="preserve"> </w:t>
      </w:r>
    </w:p>
    <w:p w14:paraId="240C2199" w14:textId="19B73934"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K.T. Butler, M. Duc Le, Data/code for Interpretable, calibrated neural networks for analysis and understanding of neutron spectra,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4" w:history="1">
        <w:r w:rsidRPr="00851A45">
          <w:rPr>
            <w:rStyle w:val="Hyperlink"/>
            <w:rFonts w:ascii="Muli Regular" w:hAnsi="Muli Regular"/>
            <w:sz w:val="22"/>
            <w:szCs w:val="22"/>
            <w:lang w:val="en-GB"/>
          </w:rPr>
          <w:t>https://doi.org/10.5281/zenodo.4088239</w:t>
        </w:r>
      </w:hyperlink>
      <w:r w:rsidRPr="00851A45">
        <w:rPr>
          <w:rFonts w:ascii="Muli Regular" w:hAnsi="Muli Regular"/>
          <w:sz w:val="22"/>
          <w:szCs w:val="22"/>
          <w:lang w:val="en-GB"/>
        </w:rPr>
        <w:t xml:space="preserve"> </w:t>
      </w:r>
    </w:p>
    <w:p w14:paraId="0071A195" w14:textId="10FCCB07"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lastRenderedPageBreak/>
        <w:t xml:space="preserve">C. </w:t>
      </w:r>
      <w:proofErr w:type="spellStart"/>
      <w:r w:rsidRPr="00851A45">
        <w:rPr>
          <w:rFonts w:ascii="Muli Regular" w:hAnsi="Muli Regular"/>
          <w:sz w:val="22"/>
          <w:szCs w:val="22"/>
          <w:lang w:val="en-GB"/>
        </w:rPr>
        <w:t>Cuciniello</w:t>
      </w:r>
      <w:proofErr w:type="spellEnd"/>
      <w:r w:rsidRPr="00851A45">
        <w:rPr>
          <w:rFonts w:ascii="Muli Regular" w:hAnsi="Muli Regular"/>
          <w:sz w:val="22"/>
          <w:szCs w:val="22"/>
          <w:lang w:val="en-GB"/>
        </w:rPr>
        <w:t xml:space="preserve">, S. </w:t>
      </w:r>
      <w:proofErr w:type="spellStart"/>
      <w:r w:rsidRPr="00851A45">
        <w:rPr>
          <w:rFonts w:ascii="Muli Regular" w:hAnsi="Muli Regular"/>
          <w:sz w:val="22"/>
          <w:szCs w:val="22"/>
          <w:lang w:val="en-GB"/>
        </w:rPr>
        <w:t>Daenke</w:t>
      </w:r>
      <w:proofErr w:type="spellEnd"/>
      <w:r w:rsidRPr="00851A45">
        <w:rPr>
          <w:rFonts w:ascii="Muli Regular" w:hAnsi="Muli Regular"/>
          <w:sz w:val="22"/>
          <w:szCs w:val="22"/>
          <w:lang w:val="en-GB"/>
        </w:rPr>
        <w:t xml:space="preserve">, T. Ferrari, P. Fuhrmann, A. Götz, J. </w:t>
      </w:r>
      <w:proofErr w:type="spellStart"/>
      <w:r w:rsidRPr="00851A45">
        <w:rPr>
          <w:rFonts w:ascii="Muli Regular" w:hAnsi="Muli Regular"/>
          <w:sz w:val="22"/>
          <w:szCs w:val="22"/>
          <w:lang w:val="en-GB"/>
        </w:rPr>
        <w:t>Hrusak</w:t>
      </w:r>
      <w:proofErr w:type="spellEnd"/>
      <w:r w:rsidRPr="00851A45">
        <w:rPr>
          <w:rFonts w:ascii="Muli Regular" w:hAnsi="Muli Regular"/>
          <w:sz w:val="22"/>
          <w:szCs w:val="22"/>
          <w:lang w:val="en-GB"/>
        </w:rPr>
        <w:t xml:space="preserve">, R. </w:t>
      </w:r>
      <w:proofErr w:type="spellStart"/>
      <w:r w:rsidRPr="00851A45">
        <w:rPr>
          <w:rFonts w:ascii="Muli Regular" w:hAnsi="Muli Regular"/>
          <w:sz w:val="22"/>
          <w:szCs w:val="22"/>
          <w:lang w:val="en-GB"/>
        </w:rPr>
        <w:t>Luek</w:t>
      </w:r>
      <w:proofErr w:type="spellEnd"/>
      <w:r w:rsidRPr="00851A45">
        <w:rPr>
          <w:rFonts w:ascii="Muli Regular" w:hAnsi="Muli Regular"/>
          <w:sz w:val="22"/>
          <w:szCs w:val="22"/>
          <w:lang w:val="en-GB"/>
        </w:rPr>
        <w:t xml:space="preserve">, F. Maia, Booklet of presentations from the </w:t>
      </w:r>
      <w:proofErr w:type="spellStart"/>
      <w:r w:rsidRPr="00851A45">
        <w:rPr>
          <w:rFonts w:ascii="Muli Regular" w:hAnsi="Muli Regular"/>
          <w:sz w:val="22"/>
          <w:szCs w:val="22"/>
          <w:lang w:val="en-GB"/>
        </w:rPr>
        <w:t>PaN</w:t>
      </w:r>
      <w:proofErr w:type="spellEnd"/>
      <w:r w:rsidRPr="00851A45">
        <w:rPr>
          <w:rFonts w:ascii="Muli Regular" w:hAnsi="Muli Regular"/>
          <w:sz w:val="22"/>
          <w:szCs w:val="22"/>
          <w:lang w:val="en-GB"/>
        </w:rPr>
        <w:t xml:space="preserve"> EOSC Symposium 2020,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5" w:history="1">
        <w:r w:rsidRPr="00851A45">
          <w:rPr>
            <w:rStyle w:val="Hyperlink"/>
            <w:rFonts w:ascii="Muli Regular" w:hAnsi="Muli Regular"/>
            <w:sz w:val="22"/>
            <w:szCs w:val="22"/>
            <w:lang w:val="en-GB"/>
          </w:rPr>
          <w:t>https://doi.org/10.5281/zenodo.4279165</w:t>
        </w:r>
      </w:hyperlink>
      <w:r w:rsidRPr="00851A45">
        <w:rPr>
          <w:rFonts w:ascii="Muli Regular" w:hAnsi="Muli Regular"/>
          <w:sz w:val="22"/>
          <w:szCs w:val="22"/>
          <w:lang w:val="en-GB"/>
        </w:rPr>
        <w:t xml:space="preserve"> </w:t>
      </w:r>
    </w:p>
    <w:p w14:paraId="2250910B" w14:textId="0E6CF3ED"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Götz, D. </w:t>
      </w:r>
      <w:proofErr w:type="spellStart"/>
      <w:r w:rsidRPr="00851A45">
        <w:rPr>
          <w:rFonts w:ascii="Muli Regular" w:hAnsi="Muli Regular"/>
          <w:sz w:val="22"/>
          <w:szCs w:val="22"/>
          <w:lang w:val="en-GB"/>
        </w:rPr>
        <w:t>Salvat</w:t>
      </w:r>
      <w:proofErr w:type="spellEnd"/>
      <w:r w:rsidRPr="00851A45">
        <w:rPr>
          <w:rFonts w:ascii="Muli Regular" w:hAnsi="Muli Regular"/>
          <w:sz w:val="22"/>
          <w:szCs w:val="22"/>
          <w:lang w:val="en-GB"/>
        </w:rPr>
        <w:t xml:space="preserve">, F. </w:t>
      </w:r>
      <w:proofErr w:type="spellStart"/>
      <w:r w:rsidRPr="00851A45">
        <w:rPr>
          <w:rFonts w:ascii="Muli Regular" w:hAnsi="Muli Regular"/>
          <w:sz w:val="22"/>
          <w:szCs w:val="22"/>
          <w:lang w:val="en-GB"/>
        </w:rPr>
        <w:t>Schluenzen</w:t>
      </w:r>
      <w:proofErr w:type="spellEnd"/>
      <w:r w:rsidRPr="00851A45">
        <w:rPr>
          <w:rFonts w:ascii="Muli Regular" w:hAnsi="Muli Regular"/>
          <w:sz w:val="22"/>
          <w:szCs w:val="22"/>
          <w:lang w:val="en-GB"/>
        </w:rPr>
        <w:t xml:space="preserve">, A. Ashton, R. Dimper, White paper on suitability of </w:t>
      </w:r>
      <w:proofErr w:type="spellStart"/>
      <w:r w:rsidRPr="00851A45">
        <w:rPr>
          <w:rFonts w:ascii="Muli Regular" w:hAnsi="Muli Regular"/>
          <w:sz w:val="22"/>
          <w:szCs w:val="22"/>
          <w:lang w:val="en-GB"/>
        </w:rPr>
        <w:t>HNScienceCloud</w:t>
      </w:r>
      <w:proofErr w:type="spellEnd"/>
      <w:r w:rsidRPr="00851A45">
        <w:rPr>
          <w:rFonts w:ascii="Muli Regular" w:hAnsi="Muli Regular"/>
          <w:sz w:val="22"/>
          <w:szCs w:val="22"/>
          <w:lang w:val="en-GB"/>
        </w:rPr>
        <w:t xml:space="preserve"> and European Open Science Cloud for synchrotron and FEL applications, 2021,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w:t>
      </w:r>
      <w:hyperlink r:id="rId86" w:history="1">
        <w:r w:rsidRPr="00851A45">
          <w:rPr>
            <w:rStyle w:val="Hyperlink"/>
            <w:rFonts w:ascii="Muli Regular" w:hAnsi="Muli Regular"/>
            <w:sz w:val="22"/>
            <w:szCs w:val="22"/>
            <w:lang w:val="en-GB"/>
          </w:rPr>
          <w:t>https://doi.org/10.5281/zenodo.4558933</w:t>
        </w:r>
      </w:hyperlink>
      <w:r w:rsidRPr="00851A45">
        <w:rPr>
          <w:rFonts w:ascii="Muli Regular" w:hAnsi="Muli Regular"/>
          <w:sz w:val="22"/>
          <w:szCs w:val="22"/>
          <w:lang w:val="en-GB"/>
        </w:rPr>
        <w:t xml:space="preserve"> </w:t>
      </w:r>
    </w:p>
    <w:p w14:paraId="07D92A84" w14:textId="44F3D571"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G. </w:t>
      </w:r>
      <w:proofErr w:type="spellStart"/>
      <w:r w:rsidRPr="00851A45">
        <w:rPr>
          <w:rFonts w:ascii="Muli Regular" w:hAnsi="Muli Regular"/>
          <w:sz w:val="22"/>
          <w:szCs w:val="22"/>
          <w:lang w:val="en-GB"/>
        </w:rPr>
        <w:t>Lamanna</w:t>
      </w:r>
      <w:proofErr w:type="spellEnd"/>
      <w:r w:rsidRPr="00851A45">
        <w:rPr>
          <w:rFonts w:ascii="Muli Regular" w:hAnsi="Muli Regular"/>
          <w:sz w:val="22"/>
          <w:szCs w:val="22"/>
          <w:lang w:val="en-GB"/>
        </w:rPr>
        <w:t xml:space="preserve">, I. Bird, A. </w:t>
      </w:r>
      <w:proofErr w:type="spellStart"/>
      <w:r w:rsidRPr="00851A45">
        <w:rPr>
          <w:rFonts w:ascii="Muli Regular" w:hAnsi="Muli Regular"/>
          <w:sz w:val="22"/>
          <w:szCs w:val="22"/>
          <w:lang w:val="en-GB"/>
        </w:rPr>
        <w:t>Petzold</w:t>
      </w:r>
      <w:proofErr w:type="spellEnd"/>
      <w:r w:rsidRPr="00851A45">
        <w:rPr>
          <w:rFonts w:ascii="Muli Regular" w:hAnsi="Muli Regular"/>
          <w:sz w:val="22"/>
          <w:szCs w:val="22"/>
          <w:lang w:val="en-GB"/>
        </w:rPr>
        <w:t xml:space="preserve">, A. Asmi, M. Brus, N. Blomberg, M. </w:t>
      </w:r>
      <w:proofErr w:type="spellStart"/>
      <w:r w:rsidRPr="00851A45">
        <w:rPr>
          <w:rFonts w:ascii="Muli Regular" w:hAnsi="Muli Regular"/>
          <w:sz w:val="22"/>
          <w:szCs w:val="22"/>
          <w:lang w:val="en-GB"/>
        </w:rPr>
        <w:t>Räß</w:t>
      </w:r>
      <w:proofErr w:type="spellEnd"/>
      <w:r w:rsidRPr="00851A45">
        <w:rPr>
          <w:rFonts w:ascii="Muli Regular" w:hAnsi="Muli Regular"/>
          <w:sz w:val="22"/>
          <w:szCs w:val="22"/>
          <w:lang w:val="en-GB"/>
        </w:rPr>
        <w:t xml:space="preserve">, R. Dimper, A. Götz, R. Dekker, ESFRI Science Clusters Position Statement on Expectations and Long-Term Commitment in Open Science, 2021,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7" w:history="1">
        <w:r w:rsidRPr="00851A45">
          <w:rPr>
            <w:rStyle w:val="Hyperlink"/>
            <w:rFonts w:ascii="Muli Regular" w:hAnsi="Muli Regular"/>
            <w:sz w:val="22"/>
            <w:szCs w:val="22"/>
            <w:lang w:val="en-GB"/>
          </w:rPr>
          <w:t>https://doi.org/10.5281/zenodo.4889502</w:t>
        </w:r>
      </w:hyperlink>
      <w:r w:rsidRPr="00851A45">
        <w:rPr>
          <w:rFonts w:ascii="Muli Regular" w:hAnsi="Muli Regular"/>
          <w:sz w:val="22"/>
          <w:szCs w:val="22"/>
          <w:lang w:val="en-GB"/>
        </w:rPr>
        <w:t xml:space="preserve"> </w:t>
      </w:r>
    </w:p>
    <w:p w14:paraId="3140CEED" w14:textId="7CBF7D45"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Götz, J. Taylor, R. Dimper, J-F. Perrin, F. Gliksohn, D. Roccella, K. Wrona, T. </w:t>
      </w:r>
      <w:proofErr w:type="spellStart"/>
      <w:r w:rsidRPr="00851A45">
        <w:rPr>
          <w:rFonts w:ascii="Muli Regular" w:hAnsi="Muli Regular"/>
          <w:sz w:val="22"/>
          <w:szCs w:val="22"/>
          <w:lang w:val="en-GB"/>
        </w:rPr>
        <w:t>Ivănoaica</w:t>
      </w:r>
      <w:proofErr w:type="spellEnd"/>
      <w:r w:rsidRPr="00851A45">
        <w:rPr>
          <w:rFonts w:ascii="Muli Regular" w:hAnsi="Muli Regular"/>
          <w:sz w:val="22"/>
          <w:szCs w:val="22"/>
          <w:lang w:val="en-GB"/>
        </w:rPr>
        <w:t xml:space="preserve">, J. Malka, S. Collins, PaNOSC Guidelines on best practices implementing a research data policy, 2021,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8" w:history="1">
        <w:r w:rsidRPr="00851A45">
          <w:rPr>
            <w:rStyle w:val="Hyperlink"/>
            <w:rFonts w:ascii="Muli Regular" w:hAnsi="Muli Regular"/>
            <w:sz w:val="22"/>
            <w:szCs w:val="22"/>
            <w:lang w:val="en-GB"/>
          </w:rPr>
          <w:t>https://doi.org/10.5281/zenodo.4899343</w:t>
        </w:r>
      </w:hyperlink>
      <w:r w:rsidRPr="00851A45">
        <w:rPr>
          <w:rFonts w:ascii="Muli Regular" w:hAnsi="Muli Regular"/>
          <w:sz w:val="22"/>
          <w:szCs w:val="22"/>
          <w:lang w:val="en-GB"/>
        </w:rPr>
        <w:t xml:space="preserve"> </w:t>
      </w:r>
    </w:p>
    <w:p w14:paraId="1E4F2870" w14:textId="397C894D"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Götz, J. Helliwell, T. Richter, J. Taylor, </w:t>
      </w:r>
      <w:proofErr w:type="gramStart"/>
      <w:r w:rsidRPr="00851A45">
        <w:rPr>
          <w:rFonts w:ascii="Muli Regular" w:hAnsi="Muli Regular"/>
          <w:sz w:val="22"/>
          <w:szCs w:val="22"/>
          <w:lang w:val="en-GB"/>
        </w:rPr>
        <w:t>The</w:t>
      </w:r>
      <w:proofErr w:type="gramEnd"/>
      <w:r w:rsidRPr="00851A45">
        <w:rPr>
          <w:rFonts w:ascii="Muli Regular" w:hAnsi="Muli Regular"/>
          <w:sz w:val="22"/>
          <w:szCs w:val="22"/>
          <w:lang w:val="en-GB"/>
        </w:rPr>
        <w:t xml:space="preserve"> vital role of primary experimental data for ensuring trust in (Photon &amp; Neutron) science, 2021,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89" w:history="1">
        <w:r w:rsidRPr="00851A45">
          <w:rPr>
            <w:rStyle w:val="Hyperlink"/>
            <w:rFonts w:ascii="Muli Regular" w:hAnsi="Muli Regular"/>
            <w:sz w:val="22"/>
            <w:szCs w:val="22"/>
            <w:lang w:val="en-GB"/>
          </w:rPr>
          <w:t>https://doi.org/10.5281/zenodo.5155881</w:t>
        </w:r>
      </w:hyperlink>
      <w:r w:rsidRPr="00851A45">
        <w:rPr>
          <w:rFonts w:ascii="Muli Regular" w:hAnsi="Muli Regular"/>
          <w:sz w:val="22"/>
          <w:szCs w:val="22"/>
          <w:lang w:val="en-GB"/>
        </w:rPr>
        <w:t xml:space="preserve"> </w:t>
      </w:r>
    </w:p>
    <w:p w14:paraId="5DCF13B6" w14:textId="27F52964"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J. E, Codes for studying the effects of radiation damage and inelastic scattering on single-particle imaging of hydrated proteins with an X-ray Free-Electron Laser, 2021,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90" w:history="1">
        <w:r w:rsidRPr="00851A45">
          <w:rPr>
            <w:rStyle w:val="Hyperlink"/>
            <w:rFonts w:ascii="Muli Regular" w:hAnsi="Muli Regular"/>
            <w:sz w:val="22"/>
            <w:szCs w:val="22"/>
            <w:lang w:val="en-GB"/>
          </w:rPr>
          <w:t>https://doi.org/10.5281/zenodo.5243147</w:t>
        </w:r>
      </w:hyperlink>
      <w:r w:rsidRPr="00851A45">
        <w:rPr>
          <w:rFonts w:ascii="Muli Regular" w:hAnsi="Muli Regular"/>
          <w:sz w:val="22"/>
          <w:szCs w:val="22"/>
          <w:lang w:val="en-GB"/>
        </w:rPr>
        <w:t xml:space="preserve"> </w:t>
      </w:r>
    </w:p>
    <w:p w14:paraId="6C340618" w14:textId="30918C10" w:rsidR="00AD0220" w:rsidRPr="00851A45" w:rsidRDefault="00AD0220">
      <w:pPr>
        <w:pStyle w:val="Default"/>
        <w:numPr>
          <w:ilvl w:val="0"/>
          <w:numId w:val="60"/>
        </w:numPr>
        <w:spacing w:line="288" w:lineRule="auto"/>
        <w:jc w:val="both"/>
        <w:rPr>
          <w:rFonts w:ascii="Muli Regular" w:hAnsi="Muli Regular"/>
          <w:sz w:val="22"/>
          <w:szCs w:val="22"/>
          <w:lang w:val="it-IT"/>
        </w:rPr>
      </w:pPr>
      <w:r w:rsidRPr="00851A45">
        <w:rPr>
          <w:rFonts w:ascii="Muli Regular" w:hAnsi="Muli Regular"/>
          <w:sz w:val="22"/>
          <w:szCs w:val="22"/>
          <w:lang w:val="it-IT"/>
        </w:rPr>
        <w:t xml:space="preserve">A. Ashton, C. Biscari, P. Čermák, J-C. </w:t>
      </w:r>
      <w:proofErr w:type="spellStart"/>
      <w:r w:rsidRPr="00851A45">
        <w:rPr>
          <w:rFonts w:ascii="Muli Regular" w:hAnsi="Muli Regular"/>
          <w:sz w:val="22"/>
          <w:szCs w:val="22"/>
          <w:lang w:val="it-IT"/>
        </w:rPr>
        <w:t>Deinert</w:t>
      </w:r>
      <w:proofErr w:type="spellEnd"/>
      <w:r w:rsidRPr="00851A45">
        <w:rPr>
          <w:rFonts w:ascii="Muli Regular" w:hAnsi="Muli Regular"/>
          <w:sz w:val="22"/>
          <w:szCs w:val="22"/>
          <w:lang w:val="it-IT"/>
        </w:rPr>
        <w:t xml:space="preserve">, F. von Delft, P. </w:t>
      </w:r>
      <w:proofErr w:type="spellStart"/>
      <w:r w:rsidRPr="00851A45">
        <w:rPr>
          <w:rFonts w:ascii="Muli Regular" w:hAnsi="Muli Regular"/>
          <w:sz w:val="22"/>
          <w:szCs w:val="22"/>
          <w:lang w:val="it-IT"/>
        </w:rPr>
        <w:t>Fuhrmann</w:t>
      </w:r>
      <w:proofErr w:type="spellEnd"/>
      <w:r w:rsidRPr="00851A45">
        <w:rPr>
          <w:rFonts w:ascii="Muli Regular" w:hAnsi="Muli Regular"/>
          <w:sz w:val="22"/>
          <w:szCs w:val="22"/>
          <w:lang w:val="it-IT"/>
        </w:rPr>
        <w:t xml:space="preserve">, A. Götz, K. Madi, R. </w:t>
      </w:r>
      <w:proofErr w:type="spellStart"/>
      <w:r w:rsidRPr="00851A45">
        <w:rPr>
          <w:rFonts w:ascii="Muli Regular" w:hAnsi="Muli Regular"/>
          <w:sz w:val="22"/>
          <w:szCs w:val="22"/>
          <w:lang w:val="it-IT"/>
        </w:rPr>
        <w:t>McGreevym</w:t>
      </w:r>
      <w:proofErr w:type="spellEnd"/>
      <w:r w:rsidRPr="00851A45">
        <w:rPr>
          <w:rFonts w:ascii="Muli Regular" w:hAnsi="Muli Regular"/>
          <w:sz w:val="22"/>
          <w:szCs w:val="22"/>
          <w:lang w:val="it-IT"/>
        </w:rPr>
        <w:t xml:space="preserve"> Y. Sue, M. </w:t>
      </w:r>
      <w:proofErr w:type="spellStart"/>
      <w:r w:rsidRPr="00851A45">
        <w:rPr>
          <w:rFonts w:ascii="Muli Regular" w:hAnsi="Muli Regular"/>
          <w:sz w:val="22"/>
          <w:szCs w:val="22"/>
          <w:lang w:val="it-IT"/>
        </w:rPr>
        <w:t>Upadhyay</w:t>
      </w:r>
      <w:proofErr w:type="spellEnd"/>
      <w:r w:rsidRPr="00851A45">
        <w:rPr>
          <w:rFonts w:ascii="Muli Regular" w:hAnsi="Muli Regular"/>
          <w:sz w:val="22"/>
          <w:szCs w:val="22"/>
          <w:lang w:val="it-IT"/>
        </w:rPr>
        <w:t xml:space="preserve"> </w:t>
      </w:r>
      <w:proofErr w:type="spellStart"/>
      <w:r w:rsidRPr="00851A45">
        <w:rPr>
          <w:rFonts w:ascii="Muli Regular" w:hAnsi="Muli Regular"/>
          <w:sz w:val="22"/>
          <w:szCs w:val="22"/>
          <w:lang w:val="it-IT"/>
        </w:rPr>
        <w:t>Kahaly</w:t>
      </w:r>
      <w:proofErr w:type="spellEnd"/>
      <w:r w:rsidRPr="00851A45">
        <w:rPr>
          <w:rFonts w:ascii="Muli Regular" w:hAnsi="Muli Regular"/>
          <w:sz w:val="22"/>
          <w:szCs w:val="22"/>
          <w:lang w:val="it-IT"/>
        </w:rPr>
        <w:t xml:space="preserve">, Booklet of </w:t>
      </w:r>
      <w:proofErr w:type="spellStart"/>
      <w:r w:rsidRPr="00851A45">
        <w:rPr>
          <w:rFonts w:ascii="Muli Regular" w:hAnsi="Muli Regular"/>
          <w:sz w:val="22"/>
          <w:szCs w:val="22"/>
          <w:lang w:val="it-IT"/>
        </w:rPr>
        <w:t>presentations</w:t>
      </w:r>
      <w:proofErr w:type="spellEnd"/>
      <w:r w:rsidRPr="00851A45">
        <w:rPr>
          <w:rFonts w:ascii="Muli Regular" w:hAnsi="Muli Regular"/>
          <w:sz w:val="22"/>
          <w:szCs w:val="22"/>
          <w:lang w:val="it-IT"/>
        </w:rPr>
        <w:t xml:space="preserve"> from the </w:t>
      </w:r>
      <w:proofErr w:type="spellStart"/>
      <w:r w:rsidRPr="00851A45">
        <w:rPr>
          <w:rFonts w:ascii="Muli Regular" w:hAnsi="Muli Regular"/>
          <w:sz w:val="22"/>
          <w:szCs w:val="22"/>
          <w:lang w:val="it-IT"/>
        </w:rPr>
        <w:t>PaN</w:t>
      </w:r>
      <w:proofErr w:type="spellEnd"/>
      <w:r w:rsidRPr="00851A45">
        <w:rPr>
          <w:rFonts w:ascii="Muli Regular" w:hAnsi="Muli Regular"/>
          <w:sz w:val="22"/>
          <w:szCs w:val="22"/>
          <w:lang w:val="it-IT"/>
        </w:rPr>
        <w:t xml:space="preserve"> EOSC Symposium 2021, 2021, </w:t>
      </w:r>
      <w:proofErr w:type="spellStart"/>
      <w:r w:rsidRPr="00851A45">
        <w:rPr>
          <w:rFonts w:ascii="Muli Regular" w:hAnsi="Muli Regular"/>
          <w:sz w:val="22"/>
          <w:szCs w:val="22"/>
          <w:lang w:val="it-IT"/>
        </w:rPr>
        <w:t>Zenodo</w:t>
      </w:r>
      <w:proofErr w:type="spellEnd"/>
      <w:r w:rsidRPr="00851A45">
        <w:rPr>
          <w:rFonts w:ascii="Muli Regular" w:hAnsi="Muli Regular"/>
          <w:sz w:val="22"/>
          <w:szCs w:val="22"/>
          <w:lang w:val="it-IT"/>
        </w:rPr>
        <w:t xml:space="preserve">, DOI: </w:t>
      </w:r>
      <w:hyperlink r:id="rId91" w:history="1">
        <w:r w:rsidRPr="00851A45">
          <w:rPr>
            <w:rStyle w:val="Hyperlink"/>
            <w:rFonts w:ascii="Muli Regular" w:hAnsi="Muli Regular"/>
            <w:sz w:val="22"/>
            <w:szCs w:val="22"/>
            <w:lang w:val="it-IT"/>
          </w:rPr>
          <w:t>https://doi.org/10.5281/zenodo.5636330</w:t>
        </w:r>
      </w:hyperlink>
      <w:r w:rsidRPr="00851A45">
        <w:rPr>
          <w:rFonts w:ascii="Muli Regular" w:hAnsi="Muli Regular"/>
          <w:sz w:val="22"/>
          <w:szCs w:val="22"/>
          <w:lang w:val="it-IT"/>
        </w:rPr>
        <w:t xml:space="preserve"> </w:t>
      </w:r>
    </w:p>
    <w:p w14:paraId="22DAA821" w14:textId="0438FE60" w:rsidR="00AD0220" w:rsidRPr="00851A45" w:rsidRDefault="00AD0220">
      <w:pPr>
        <w:pStyle w:val="Default"/>
        <w:numPr>
          <w:ilvl w:val="0"/>
          <w:numId w:val="60"/>
        </w:numPr>
        <w:spacing w:line="288" w:lineRule="auto"/>
        <w:jc w:val="both"/>
        <w:rPr>
          <w:rFonts w:ascii="Muli Regular" w:hAnsi="Muli Regular"/>
          <w:sz w:val="22"/>
          <w:szCs w:val="22"/>
          <w:lang w:val="it-IT"/>
        </w:rPr>
      </w:pPr>
      <w:r w:rsidRPr="00851A45">
        <w:rPr>
          <w:rFonts w:ascii="Muli Regular" w:hAnsi="Muli Regular"/>
          <w:sz w:val="22"/>
          <w:szCs w:val="22"/>
          <w:lang w:val="it-IT"/>
        </w:rPr>
        <w:t xml:space="preserve">F. </w:t>
      </w:r>
      <w:proofErr w:type="spellStart"/>
      <w:r w:rsidRPr="00851A45">
        <w:rPr>
          <w:rFonts w:ascii="Muli Regular" w:hAnsi="Muli Regular"/>
          <w:sz w:val="22"/>
          <w:szCs w:val="22"/>
          <w:lang w:val="it-IT"/>
        </w:rPr>
        <w:t>Bolmten</w:t>
      </w:r>
      <w:proofErr w:type="spellEnd"/>
      <w:r w:rsidRPr="00851A45">
        <w:rPr>
          <w:rFonts w:ascii="Muli Regular" w:hAnsi="Muli Regular"/>
          <w:sz w:val="22"/>
          <w:szCs w:val="22"/>
          <w:lang w:val="it-IT"/>
        </w:rPr>
        <w:t xml:space="preserve">, C. </w:t>
      </w:r>
      <w:proofErr w:type="spellStart"/>
      <w:r w:rsidRPr="00851A45">
        <w:rPr>
          <w:rFonts w:ascii="Muli Regular" w:hAnsi="Muli Regular"/>
          <w:sz w:val="22"/>
          <w:szCs w:val="22"/>
          <w:lang w:val="it-IT"/>
        </w:rPr>
        <w:t>Lobley</w:t>
      </w:r>
      <w:proofErr w:type="spellEnd"/>
      <w:r w:rsidRPr="00851A45">
        <w:rPr>
          <w:rFonts w:ascii="Muli Regular" w:hAnsi="Muli Regular"/>
          <w:sz w:val="22"/>
          <w:szCs w:val="22"/>
          <w:lang w:val="it-IT"/>
        </w:rPr>
        <w:t xml:space="preserve">, J. Taylor, J. </w:t>
      </w:r>
      <w:proofErr w:type="spellStart"/>
      <w:r w:rsidRPr="00851A45">
        <w:rPr>
          <w:rFonts w:ascii="Muli Regular" w:hAnsi="Muli Regular"/>
          <w:sz w:val="22"/>
          <w:szCs w:val="22"/>
          <w:lang w:val="it-IT"/>
        </w:rPr>
        <w:t>Malka</w:t>
      </w:r>
      <w:proofErr w:type="spellEnd"/>
      <w:r w:rsidRPr="00851A45">
        <w:rPr>
          <w:rFonts w:ascii="Muli Regular" w:hAnsi="Muli Regular"/>
          <w:sz w:val="22"/>
          <w:szCs w:val="22"/>
          <w:lang w:val="it-IT"/>
        </w:rPr>
        <w:t xml:space="preserve">, A. Olivo, T. </w:t>
      </w:r>
      <w:proofErr w:type="spellStart"/>
      <w:r w:rsidRPr="00851A45">
        <w:rPr>
          <w:rFonts w:ascii="Muli Regular" w:hAnsi="Muli Regular"/>
          <w:sz w:val="22"/>
          <w:szCs w:val="22"/>
          <w:lang w:val="it-IT"/>
        </w:rPr>
        <w:t>Ivanoacia</w:t>
      </w:r>
      <w:proofErr w:type="spellEnd"/>
      <w:r w:rsidRPr="00851A45">
        <w:rPr>
          <w:rFonts w:ascii="Muli Regular" w:hAnsi="Muli Regular"/>
          <w:sz w:val="22"/>
          <w:szCs w:val="22"/>
          <w:lang w:val="it-IT"/>
        </w:rPr>
        <w:t xml:space="preserve">, H. </w:t>
      </w:r>
      <w:proofErr w:type="spellStart"/>
      <w:r w:rsidRPr="00851A45">
        <w:rPr>
          <w:rFonts w:ascii="Muli Regular" w:hAnsi="Muli Regular"/>
          <w:sz w:val="22"/>
          <w:szCs w:val="22"/>
          <w:lang w:val="it-IT"/>
        </w:rPr>
        <w:t>Görzig</w:t>
      </w:r>
      <w:proofErr w:type="spellEnd"/>
      <w:r w:rsidRPr="00851A45">
        <w:rPr>
          <w:rFonts w:ascii="Muli Regular" w:hAnsi="Muli Regular"/>
          <w:sz w:val="22"/>
          <w:szCs w:val="22"/>
          <w:lang w:val="it-IT"/>
        </w:rPr>
        <w:t xml:space="preserve">, DMP Template for facility users, 2021, </w:t>
      </w:r>
      <w:proofErr w:type="spellStart"/>
      <w:r w:rsidRPr="00851A45">
        <w:rPr>
          <w:rFonts w:ascii="Muli Regular" w:hAnsi="Muli Regular"/>
          <w:sz w:val="22"/>
          <w:szCs w:val="22"/>
          <w:lang w:val="it-IT"/>
        </w:rPr>
        <w:t>Zenodo</w:t>
      </w:r>
      <w:proofErr w:type="spellEnd"/>
      <w:r w:rsidRPr="00851A45">
        <w:rPr>
          <w:rFonts w:ascii="Muli Regular" w:hAnsi="Muli Regular"/>
          <w:sz w:val="22"/>
          <w:szCs w:val="22"/>
          <w:lang w:val="it-IT"/>
        </w:rPr>
        <w:t xml:space="preserve">, DOI: https://doi.org/10.5281/zenodo.5639427 </w:t>
      </w:r>
    </w:p>
    <w:p w14:paraId="3970B28F" w14:textId="549FCB4E" w:rsidR="00AD0220" w:rsidRPr="00851A45" w:rsidRDefault="00AD0220">
      <w:pPr>
        <w:pStyle w:val="Default"/>
        <w:numPr>
          <w:ilvl w:val="0"/>
          <w:numId w:val="60"/>
        </w:numPr>
        <w:spacing w:line="288" w:lineRule="auto"/>
        <w:jc w:val="both"/>
        <w:rPr>
          <w:rFonts w:ascii="Muli Regular" w:hAnsi="Muli Regular"/>
          <w:sz w:val="22"/>
          <w:szCs w:val="22"/>
          <w:lang w:val="it-IT"/>
        </w:rPr>
      </w:pPr>
      <w:r w:rsidRPr="00851A45">
        <w:rPr>
          <w:rFonts w:ascii="Muli Regular" w:hAnsi="Muli Regular"/>
          <w:sz w:val="22"/>
          <w:szCs w:val="22"/>
          <w:lang w:val="it-IT"/>
        </w:rPr>
        <w:t xml:space="preserve">A. Götz, J. Bodera Sempere, Data Management Plan, 2021, </w:t>
      </w:r>
      <w:proofErr w:type="spellStart"/>
      <w:r w:rsidRPr="00851A45">
        <w:rPr>
          <w:rFonts w:ascii="Muli Regular" w:hAnsi="Muli Regular"/>
          <w:sz w:val="22"/>
          <w:szCs w:val="22"/>
          <w:lang w:val="it-IT"/>
        </w:rPr>
        <w:t>Zenodo</w:t>
      </w:r>
      <w:proofErr w:type="spellEnd"/>
      <w:r w:rsidRPr="00851A45">
        <w:rPr>
          <w:rFonts w:ascii="Muli Regular" w:hAnsi="Muli Regular"/>
          <w:sz w:val="22"/>
          <w:szCs w:val="22"/>
          <w:lang w:val="it-IT"/>
        </w:rPr>
        <w:t xml:space="preserve">, DOI: </w:t>
      </w:r>
      <w:hyperlink r:id="rId92" w:history="1">
        <w:r w:rsidRPr="00851A45">
          <w:rPr>
            <w:rStyle w:val="Hyperlink"/>
            <w:rFonts w:ascii="Muli Regular" w:hAnsi="Muli Regular"/>
            <w:sz w:val="22"/>
            <w:szCs w:val="22"/>
            <w:lang w:val="it-IT"/>
          </w:rPr>
          <w:t>https://doi.org/10.5281/zenodo.5887683</w:t>
        </w:r>
      </w:hyperlink>
      <w:r w:rsidRPr="00851A45">
        <w:rPr>
          <w:rFonts w:ascii="Muli Regular" w:hAnsi="Muli Regular"/>
          <w:sz w:val="22"/>
          <w:szCs w:val="22"/>
          <w:lang w:val="it-IT"/>
        </w:rPr>
        <w:t xml:space="preserve"> </w:t>
      </w:r>
    </w:p>
    <w:p w14:paraId="337EF71C" w14:textId="6B99A772"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it-IT"/>
        </w:rPr>
        <w:t xml:space="preserve">J. Bodera Sempere, A. Götz, J-F. </w:t>
      </w:r>
      <w:r w:rsidRPr="00851A45">
        <w:rPr>
          <w:rFonts w:ascii="Muli Regular" w:hAnsi="Muli Regular"/>
          <w:sz w:val="22"/>
          <w:szCs w:val="22"/>
          <w:lang w:val="en-GB"/>
        </w:rPr>
        <w:t xml:space="preserve">Perrin, PaNOSC Project Initiation Documentation, 2019,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93" w:history="1">
        <w:r w:rsidRPr="00851A45">
          <w:rPr>
            <w:rStyle w:val="Hyperlink"/>
            <w:rFonts w:ascii="Muli Regular" w:hAnsi="Muli Regular"/>
            <w:sz w:val="22"/>
            <w:szCs w:val="22"/>
            <w:lang w:val="en-GB"/>
          </w:rPr>
          <w:t>https://doi.org/10.5281/zenodo.5887669</w:t>
        </w:r>
      </w:hyperlink>
      <w:r w:rsidRPr="00851A45">
        <w:rPr>
          <w:rFonts w:ascii="Muli Regular" w:hAnsi="Muli Regular"/>
          <w:sz w:val="22"/>
          <w:szCs w:val="22"/>
          <w:lang w:val="en-GB"/>
        </w:rPr>
        <w:t xml:space="preserve"> </w:t>
      </w:r>
    </w:p>
    <w:p w14:paraId="28DABAE0" w14:textId="7FAB755F"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J. Bodera Sempere, A. Götz, Mid-year summary 2019, 2019,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94" w:history="1">
        <w:r w:rsidRPr="00851A45">
          <w:rPr>
            <w:rStyle w:val="Hyperlink"/>
            <w:rFonts w:ascii="Muli Regular" w:hAnsi="Muli Regular"/>
            <w:sz w:val="22"/>
            <w:szCs w:val="22"/>
            <w:lang w:val="en-GB"/>
          </w:rPr>
          <w:t>https://doi.org/10.5281/zenodo.5887701</w:t>
        </w:r>
      </w:hyperlink>
      <w:r w:rsidRPr="00851A45">
        <w:rPr>
          <w:rFonts w:ascii="Muli Regular" w:hAnsi="Muli Regular"/>
          <w:sz w:val="22"/>
          <w:szCs w:val="22"/>
          <w:lang w:val="en-GB"/>
        </w:rPr>
        <w:t xml:space="preserve"> </w:t>
      </w:r>
    </w:p>
    <w:p w14:paraId="6A3FE4B6" w14:textId="5A7B5421"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J. Bodera Sempere, R. Dimper, A. Götz, Report of annual workshop 2,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95" w:history="1">
        <w:r w:rsidRPr="00851A45">
          <w:rPr>
            <w:rStyle w:val="Hyperlink"/>
            <w:rFonts w:ascii="Muli Regular" w:hAnsi="Muli Regular"/>
            <w:sz w:val="22"/>
            <w:szCs w:val="22"/>
            <w:lang w:val="en-GB"/>
          </w:rPr>
          <w:t>https://doi.org/10.5281/zenodo.5887867</w:t>
        </w:r>
      </w:hyperlink>
      <w:r w:rsidRPr="00851A45">
        <w:rPr>
          <w:rFonts w:ascii="Muli Regular" w:hAnsi="Muli Regular"/>
          <w:sz w:val="22"/>
          <w:szCs w:val="22"/>
          <w:lang w:val="en-GB"/>
        </w:rPr>
        <w:t xml:space="preserve"> </w:t>
      </w:r>
    </w:p>
    <w:p w14:paraId="303602F1" w14:textId="3F26CD17"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J. Bodera Sempere, R. Dimper, A. Götz, Mid-year summary 2021, 2021,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96" w:history="1">
        <w:r w:rsidRPr="00851A45">
          <w:rPr>
            <w:rStyle w:val="Hyperlink"/>
            <w:rFonts w:ascii="Muli Regular" w:hAnsi="Muli Regular"/>
            <w:sz w:val="22"/>
            <w:szCs w:val="22"/>
            <w:lang w:val="en-GB"/>
          </w:rPr>
          <w:t>https://doi.org/10.5281/zenodo.5887952</w:t>
        </w:r>
      </w:hyperlink>
      <w:r w:rsidRPr="00851A45">
        <w:rPr>
          <w:rFonts w:ascii="Muli Regular" w:hAnsi="Muli Regular"/>
          <w:sz w:val="22"/>
          <w:szCs w:val="22"/>
          <w:lang w:val="en-GB"/>
        </w:rPr>
        <w:t xml:space="preserve"> </w:t>
      </w:r>
    </w:p>
    <w:p w14:paraId="231BB5D0" w14:textId="20BDB4E5" w:rsidR="00AD0220" w:rsidRPr="00851A45" w:rsidRDefault="00AD0220">
      <w:pPr>
        <w:pStyle w:val="Default"/>
        <w:numPr>
          <w:ilvl w:val="0"/>
          <w:numId w:val="60"/>
        </w:numPr>
        <w:spacing w:line="288" w:lineRule="auto"/>
        <w:jc w:val="both"/>
        <w:rPr>
          <w:rFonts w:ascii="Muli Regular" w:hAnsi="Muli Regular"/>
          <w:sz w:val="22"/>
          <w:szCs w:val="22"/>
          <w:lang w:val="es-ES"/>
        </w:rPr>
      </w:pPr>
      <w:r w:rsidRPr="00851A45">
        <w:rPr>
          <w:rFonts w:ascii="Muli Regular" w:hAnsi="Muli Regular"/>
          <w:sz w:val="22"/>
          <w:szCs w:val="22"/>
          <w:lang w:val="es-ES"/>
        </w:rPr>
        <w:t xml:space="preserve">N. Carboni, PaNOSC D9.2 – PaNOSC </w:t>
      </w:r>
      <w:proofErr w:type="spellStart"/>
      <w:r w:rsidRPr="00851A45">
        <w:rPr>
          <w:rFonts w:ascii="Muli Regular" w:hAnsi="Muli Regular"/>
          <w:sz w:val="22"/>
          <w:szCs w:val="22"/>
          <w:lang w:val="es-ES"/>
        </w:rPr>
        <w:t>website</w:t>
      </w:r>
      <w:proofErr w:type="spellEnd"/>
      <w:r w:rsidRPr="00851A45">
        <w:rPr>
          <w:rFonts w:ascii="Muli Regular" w:hAnsi="Muli Regular"/>
          <w:sz w:val="22"/>
          <w:szCs w:val="22"/>
          <w:lang w:val="es-ES"/>
        </w:rPr>
        <w:t xml:space="preserve">, 2019, </w:t>
      </w:r>
      <w:proofErr w:type="spellStart"/>
      <w:r w:rsidRPr="00851A45">
        <w:rPr>
          <w:rFonts w:ascii="Muli Regular" w:hAnsi="Muli Regular"/>
          <w:sz w:val="22"/>
          <w:szCs w:val="22"/>
          <w:lang w:val="es-ES"/>
        </w:rPr>
        <w:t>Zenodo</w:t>
      </w:r>
      <w:proofErr w:type="spellEnd"/>
      <w:r w:rsidRPr="00851A45">
        <w:rPr>
          <w:rFonts w:ascii="Muli Regular" w:hAnsi="Muli Regular"/>
          <w:sz w:val="22"/>
          <w:szCs w:val="22"/>
          <w:lang w:val="es-ES"/>
        </w:rPr>
        <w:t xml:space="preserve">, DOI: </w:t>
      </w:r>
      <w:r w:rsidR="00EB2CAF">
        <w:fldChar w:fldCharType="begin"/>
      </w:r>
      <w:r w:rsidR="00EB2CAF" w:rsidRPr="00FE362F">
        <w:rPr>
          <w:lang w:val="es-ES"/>
        </w:rPr>
        <w:instrText xml:space="preserve"> HYPERLINK "https://doi.org/10.5281/zenodo.5897424" </w:instrText>
      </w:r>
      <w:r w:rsidR="00EB2CAF">
        <w:fldChar w:fldCharType="separate"/>
      </w:r>
      <w:r w:rsidRPr="00851A45">
        <w:rPr>
          <w:rStyle w:val="Hyperlink"/>
          <w:rFonts w:ascii="Muli Regular" w:hAnsi="Muli Regular"/>
          <w:sz w:val="22"/>
          <w:szCs w:val="22"/>
          <w:lang w:val="es-ES"/>
        </w:rPr>
        <w:t>https://doi.org/10.5281/zenodo.5897424</w:t>
      </w:r>
      <w:r w:rsidR="00EB2CAF">
        <w:rPr>
          <w:rStyle w:val="Hyperlink"/>
          <w:rFonts w:ascii="Muli Regular" w:hAnsi="Muli Regular"/>
          <w:sz w:val="22"/>
          <w:szCs w:val="22"/>
          <w:lang w:val="es-ES"/>
        </w:rPr>
        <w:fldChar w:fldCharType="end"/>
      </w:r>
      <w:r w:rsidRPr="00851A45">
        <w:rPr>
          <w:rFonts w:ascii="Muli Regular" w:hAnsi="Muli Regular"/>
          <w:sz w:val="22"/>
          <w:szCs w:val="22"/>
          <w:lang w:val="es-ES"/>
        </w:rPr>
        <w:t xml:space="preserve"> </w:t>
      </w:r>
    </w:p>
    <w:p w14:paraId="791AB35E" w14:textId="6DE936C0" w:rsidR="00AD0220" w:rsidRPr="00FE362F" w:rsidRDefault="00AD0220">
      <w:pPr>
        <w:pStyle w:val="Default"/>
        <w:numPr>
          <w:ilvl w:val="0"/>
          <w:numId w:val="60"/>
        </w:numPr>
        <w:spacing w:line="288" w:lineRule="auto"/>
        <w:jc w:val="both"/>
        <w:rPr>
          <w:rFonts w:ascii="Muli Regular" w:hAnsi="Muli Regular"/>
          <w:sz w:val="22"/>
          <w:szCs w:val="22"/>
          <w:lang w:val="en-GB"/>
        </w:rPr>
      </w:pPr>
      <w:r w:rsidRPr="00FE362F">
        <w:rPr>
          <w:rFonts w:ascii="Muli Regular" w:hAnsi="Muli Regular"/>
          <w:sz w:val="22"/>
          <w:szCs w:val="22"/>
          <w:lang w:val="en-GB"/>
        </w:rPr>
        <w:t xml:space="preserve">L. Greenwood, J. Hall, H. Fangohr, T. Kluyver, R. Rosca, Deliverable: Prototype Remote Desktop and Jupyter Service (4.2), 2020, Zenodo, DOI: </w:t>
      </w:r>
      <w:r w:rsidR="00EB2CAF">
        <w:fldChar w:fldCharType="begin"/>
      </w:r>
      <w:r w:rsidR="00EB2CAF">
        <w:instrText xml:space="preserve"> HYPERLINK "https://doi.org/10.5281/zenodo.5905322" </w:instrText>
      </w:r>
      <w:r w:rsidR="00EB2CAF">
        <w:fldChar w:fldCharType="separate"/>
      </w:r>
      <w:r w:rsidRPr="00FE362F">
        <w:rPr>
          <w:rStyle w:val="Hyperlink"/>
          <w:rFonts w:ascii="Muli Regular" w:hAnsi="Muli Regular"/>
          <w:sz w:val="22"/>
          <w:szCs w:val="22"/>
          <w:lang w:val="en-GB"/>
        </w:rPr>
        <w:t>https://doi.org/10.5281/zenodo.5905322</w:t>
      </w:r>
      <w:r w:rsidR="00EB2CAF">
        <w:rPr>
          <w:rStyle w:val="Hyperlink"/>
          <w:rFonts w:ascii="Muli Regular" w:hAnsi="Muli Regular"/>
          <w:sz w:val="22"/>
          <w:szCs w:val="22"/>
          <w:lang w:val="es-ES"/>
        </w:rPr>
        <w:fldChar w:fldCharType="end"/>
      </w:r>
      <w:r w:rsidRPr="00FE362F">
        <w:rPr>
          <w:rFonts w:ascii="Muli Regular" w:hAnsi="Muli Regular"/>
          <w:sz w:val="22"/>
          <w:szCs w:val="22"/>
          <w:lang w:val="en-GB"/>
        </w:rPr>
        <w:t xml:space="preserve"> </w:t>
      </w:r>
    </w:p>
    <w:p w14:paraId="10600FF1" w14:textId="41FD429E"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H. </w:t>
      </w:r>
      <w:proofErr w:type="spellStart"/>
      <w:r w:rsidRPr="00851A45">
        <w:rPr>
          <w:rFonts w:ascii="Muli Regular" w:hAnsi="Muli Regular"/>
          <w:sz w:val="22"/>
          <w:szCs w:val="22"/>
          <w:lang w:val="en-GB"/>
        </w:rPr>
        <w:t>Fangohr</w:t>
      </w:r>
      <w:proofErr w:type="spellEnd"/>
      <w:r w:rsidRPr="00851A45">
        <w:rPr>
          <w:rFonts w:ascii="Muli Regular" w:hAnsi="Muli Regular"/>
          <w:sz w:val="22"/>
          <w:szCs w:val="22"/>
          <w:lang w:val="en-GB"/>
        </w:rPr>
        <w:t xml:space="preserve">, K. Galal, J. Hall, T. </w:t>
      </w:r>
      <w:proofErr w:type="spellStart"/>
      <w:r w:rsidRPr="00851A45">
        <w:rPr>
          <w:rFonts w:ascii="Muli Regular" w:hAnsi="Muli Regular"/>
          <w:sz w:val="22"/>
          <w:szCs w:val="22"/>
          <w:lang w:val="en-GB"/>
        </w:rPr>
        <w:t>Kluyver</w:t>
      </w:r>
      <w:proofErr w:type="spellEnd"/>
      <w:r w:rsidRPr="00851A45">
        <w:rPr>
          <w:rFonts w:ascii="Muli Regular" w:hAnsi="Muli Regular"/>
          <w:sz w:val="22"/>
          <w:szCs w:val="22"/>
          <w:lang w:val="en-GB"/>
        </w:rPr>
        <w:t xml:space="preserve">, C. Reis, R. </w:t>
      </w:r>
      <w:proofErr w:type="spellStart"/>
      <w:r w:rsidRPr="00851A45">
        <w:rPr>
          <w:rFonts w:ascii="Muli Regular" w:hAnsi="Muli Regular"/>
          <w:sz w:val="22"/>
          <w:szCs w:val="22"/>
          <w:lang w:val="en-GB"/>
        </w:rPr>
        <w:t>Rosca</w:t>
      </w:r>
      <w:proofErr w:type="spellEnd"/>
      <w:r w:rsidRPr="00851A45">
        <w:rPr>
          <w:rFonts w:ascii="Muli Regular" w:hAnsi="Muli Regular"/>
          <w:sz w:val="22"/>
          <w:szCs w:val="22"/>
          <w:lang w:val="en-GB"/>
        </w:rPr>
        <w:t xml:space="preserve">, W. Turner, T. Vincent, Deliverable: Report on the current technical elements of data analysis at each partner site (4.1), 2019,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97" w:history="1">
        <w:r w:rsidRPr="00851A45">
          <w:rPr>
            <w:rStyle w:val="Hyperlink"/>
            <w:rFonts w:ascii="Muli Regular" w:hAnsi="Muli Regular"/>
            <w:sz w:val="22"/>
            <w:szCs w:val="22"/>
            <w:lang w:val="en-GB"/>
          </w:rPr>
          <w:t>https://doi.org/10.5281/zenodo.5905386</w:t>
        </w:r>
      </w:hyperlink>
      <w:r w:rsidRPr="00851A45">
        <w:rPr>
          <w:rFonts w:ascii="Muli Regular" w:hAnsi="Muli Regular"/>
          <w:sz w:val="22"/>
          <w:szCs w:val="22"/>
          <w:lang w:val="en-GB"/>
        </w:rPr>
        <w:t xml:space="preserve"> </w:t>
      </w:r>
    </w:p>
    <w:p w14:paraId="50504E84" w14:textId="19C2B33D" w:rsidR="00AD0220" w:rsidRPr="00851A45" w:rsidRDefault="00AD0220">
      <w:pPr>
        <w:pStyle w:val="Default"/>
        <w:numPr>
          <w:ilvl w:val="0"/>
          <w:numId w:val="60"/>
        </w:numPr>
        <w:spacing w:line="288" w:lineRule="auto"/>
        <w:jc w:val="both"/>
        <w:rPr>
          <w:rFonts w:ascii="Muli Regular" w:hAnsi="Muli Regular"/>
          <w:sz w:val="22"/>
          <w:szCs w:val="22"/>
          <w:lang w:val="it-IT"/>
        </w:rPr>
      </w:pPr>
      <w:r w:rsidRPr="00851A45">
        <w:rPr>
          <w:rFonts w:ascii="Muli Regular" w:hAnsi="Muli Regular"/>
          <w:sz w:val="22"/>
          <w:szCs w:val="22"/>
          <w:lang w:val="it-IT"/>
        </w:rPr>
        <w:t xml:space="preserve">J-F. Perrin, G. La Rocca, Deliverable: D6.1 – Data </w:t>
      </w:r>
      <w:proofErr w:type="spellStart"/>
      <w:r w:rsidRPr="00851A45">
        <w:rPr>
          <w:rFonts w:ascii="Muli Regular" w:hAnsi="Muli Regular"/>
          <w:sz w:val="22"/>
          <w:szCs w:val="22"/>
          <w:lang w:val="it-IT"/>
        </w:rPr>
        <w:t>Hub</w:t>
      </w:r>
      <w:proofErr w:type="spellEnd"/>
      <w:r w:rsidRPr="00851A45">
        <w:rPr>
          <w:rFonts w:ascii="Muli Regular" w:hAnsi="Muli Regular"/>
          <w:sz w:val="22"/>
          <w:szCs w:val="22"/>
          <w:lang w:val="it-IT"/>
        </w:rPr>
        <w:t xml:space="preserve">, 2022, </w:t>
      </w:r>
      <w:proofErr w:type="spellStart"/>
      <w:r w:rsidRPr="00851A45">
        <w:rPr>
          <w:rFonts w:ascii="Muli Regular" w:hAnsi="Muli Regular"/>
          <w:sz w:val="22"/>
          <w:szCs w:val="22"/>
          <w:lang w:val="it-IT"/>
        </w:rPr>
        <w:t>Zenodo</w:t>
      </w:r>
      <w:proofErr w:type="spellEnd"/>
      <w:r w:rsidRPr="00851A45">
        <w:rPr>
          <w:rFonts w:ascii="Muli Regular" w:hAnsi="Muli Regular"/>
          <w:sz w:val="22"/>
          <w:szCs w:val="22"/>
          <w:lang w:val="it-IT"/>
        </w:rPr>
        <w:t xml:space="preserve">, DOI: </w:t>
      </w:r>
      <w:hyperlink r:id="rId98" w:history="1">
        <w:r w:rsidRPr="00851A45">
          <w:rPr>
            <w:rStyle w:val="Hyperlink"/>
            <w:rFonts w:ascii="Muli Regular" w:hAnsi="Muli Regular"/>
            <w:sz w:val="22"/>
            <w:szCs w:val="22"/>
            <w:lang w:val="it-IT"/>
          </w:rPr>
          <w:t>https://doi.org/10.5281/zenodo.5912965</w:t>
        </w:r>
      </w:hyperlink>
      <w:r w:rsidRPr="00851A45">
        <w:rPr>
          <w:rFonts w:ascii="Muli Regular" w:hAnsi="Muli Regular"/>
          <w:sz w:val="22"/>
          <w:szCs w:val="22"/>
          <w:lang w:val="it-IT"/>
        </w:rPr>
        <w:t xml:space="preserve"> </w:t>
      </w:r>
    </w:p>
    <w:p w14:paraId="33E1001C" w14:textId="31489495" w:rsidR="00AD0220" w:rsidRPr="00851A45" w:rsidRDefault="00AD0220">
      <w:pPr>
        <w:pStyle w:val="Default"/>
        <w:numPr>
          <w:ilvl w:val="0"/>
          <w:numId w:val="60"/>
        </w:numPr>
        <w:spacing w:line="288" w:lineRule="auto"/>
        <w:jc w:val="both"/>
        <w:rPr>
          <w:rFonts w:ascii="Muli Regular" w:hAnsi="Muli Regular"/>
          <w:sz w:val="22"/>
          <w:szCs w:val="22"/>
          <w:lang w:val="it-IT"/>
        </w:rPr>
      </w:pPr>
      <w:r w:rsidRPr="00851A45">
        <w:rPr>
          <w:rFonts w:ascii="Muli Regular" w:hAnsi="Muli Regular"/>
          <w:sz w:val="22"/>
          <w:szCs w:val="22"/>
          <w:lang w:val="it-IT"/>
        </w:rPr>
        <w:t xml:space="preserve">T. </w:t>
      </w:r>
      <w:proofErr w:type="spellStart"/>
      <w:r w:rsidRPr="00851A45">
        <w:rPr>
          <w:rFonts w:ascii="Muli Regular" w:hAnsi="Muli Regular"/>
          <w:sz w:val="22"/>
          <w:szCs w:val="22"/>
          <w:lang w:val="it-IT"/>
        </w:rPr>
        <w:t>Ivanoaica</w:t>
      </w:r>
      <w:proofErr w:type="spellEnd"/>
      <w:r w:rsidRPr="00851A45">
        <w:rPr>
          <w:rFonts w:ascii="Muli Regular" w:hAnsi="Muli Regular"/>
          <w:sz w:val="22"/>
          <w:szCs w:val="22"/>
          <w:lang w:val="it-IT"/>
        </w:rPr>
        <w:t xml:space="preserve">, L. </w:t>
      </w:r>
      <w:proofErr w:type="spellStart"/>
      <w:r w:rsidRPr="00851A45">
        <w:rPr>
          <w:rFonts w:ascii="Muli Regular" w:hAnsi="Muli Regular"/>
          <w:sz w:val="22"/>
          <w:szCs w:val="22"/>
          <w:lang w:val="it-IT"/>
        </w:rPr>
        <w:t>Schrettner</w:t>
      </w:r>
      <w:proofErr w:type="spellEnd"/>
      <w:r w:rsidRPr="00851A45">
        <w:rPr>
          <w:rFonts w:ascii="Muli Regular" w:hAnsi="Muli Regular"/>
          <w:sz w:val="22"/>
          <w:szCs w:val="22"/>
          <w:lang w:val="it-IT"/>
        </w:rPr>
        <w:t xml:space="preserve">, M. </w:t>
      </w:r>
      <w:proofErr w:type="spellStart"/>
      <w:r w:rsidRPr="00851A45">
        <w:rPr>
          <w:rFonts w:ascii="Muli Regular" w:hAnsi="Muli Regular"/>
          <w:sz w:val="22"/>
          <w:szCs w:val="22"/>
          <w:lang w:val="it-IT"/>
        </w:rPr>
        <w:t>Dostal</w:t>
      </w:r>
      <w:proofErr w:type="spellEnd"/>
      <w:r w:rsidRPr="00851A45">
        <w:rPr>
          <w:rFonts w:ascii="Muli Regular" w:hAnsi="Muli Regular"/>
          <w:sz w:val="22"/>
          <w:szCs w:val="22"/>
          <w:lang w:val="it-IT"/>
        </w:rPr>
        <w:t xml:space="preserve">, J. Majer, B. </w:t>
      </w:r>
      <w:proofErr w:type="spellStart"/>
      <w:r w:rsidRPr="00851A45">
        <w:rPr>
          <w:rFonts w:ascii="Muli Regular" w:hAnsi="Muli Regular"/>
          <w:sz w:val="22"/>
          <w:szCs w:val="22"/>
          <w:lang w:val="it-IT"/>
        </w:rPr>
        <w:t>Bagó</w:t>
      </w:r>
      <w:proofErr w:type="spellEnd"/>
      <w:r w:rsidRPr="00851A45">
        <w:rPr>
          <w:rFonts w:ascii="Muli Regular" w:hAnsi="Muli Regular"/>
          <w:sz w:val="22"/>
          <w:szCs w:val="22"/>
          <w:lang w:val="it-IT"/>
        </w:rPr>
        <w:t>, Deliverable D6.</w:t>
      </w:r>
      <w:proofErr w:type="gramStart"/>
      <w:r w:rsidRPr="00851A45">
        <w:rPr>
          <w:rFonts w:ascii="Muli Regular" w:hAnsi="Muli Regular"/>
          <w:sz w:val="22"/>
          <w:szCs w:val="22"/>
          <w:lang w:val="it-IT"/>
        </w:rPr>
        <w:t>2 :</w:t>
      </w:r>
      <w:proofErr w:type="gramEnd"/>
      <w:r w:rsidRPr="00851A45">
        <w:rPr>
          <w:rFonts w:ascii="Muli Regular" w:hAnsi="Muli Regular"/>
          <w:sz w:val="22"/>
          <w:szCs w:val="22"/>
          <w:lang w:val="it-IT"/>
        </w:rPr>
        <w:t xml:space="preserve"> Integration of </w:t>
      </w:r>
      <w:proofErr w:type="spellStart"/>
      <w:r w:rsidRPr="00851A45">
        <w:rPr>
          <w:rFonts w:ascii="Muli Regular" w:hAnsi="Muli Regular"/>
          <w:sz w:val="22"/>
          <w:szCs w:val="22"/>
          <w:lang w:val="it-IT"/>
        </w:rPr>
        <w:t>local</w:t>
      </w:r>
      <w:proofErr w:type="spellEnd"/>
      <w:r w:rsidRPr="00851A45">
        <w:rPr>
          <w:rFonts w:ascii="Muli Regular" w:hAnsi="Muli Regular"/>
          <w:sz w:val="22"/>
          <w:szCs w:val="22"/>
          <w:lang w:val="it-IT"/>
        </w:rPr>
        <w:t xml:space="preserve"> compute resources </w:t>
      </w:r>
      <w:proofErr w:type="spellStart"/>
      <w:r w:rsidRPr="00851A45">
        <w:rPr>
          <w:rFonts w:ascii="Muli Regular" w:hAnsi="Muli Regular"/>
          <w:sz w:val="22"/>
          <w:szCs w:val="22"/>
          <w:lang w:val="it-IT"/>
        </w:rPr>
        <w:t>into</w:t>
      </w:r>
      <w:proofErr w:type="spellEnd"/>
      <w:r w:rsidRPr="00851A45">
        <w:rPr>
          <w:rFonts w:ascii="Muli Regular" w:hAnsi="Muli Regular"/>
          <w:sz w:val="22"/>
          <w:szCs w:val="22"/>
          <w:lang w:val="it-IT"/>
        </w:rPr>
        <w:t xml:space="preserve"> EOSC </w:t>
      </w:r>
      <w:proofErr w:type="spellStart"/>
      <w:r w:rsidRPr="00851A45">
        <w:rPr>
          <w:rFonts w:ascii="Muli Regular" w:hAnsi="Muli Regular"/>
          <w:sz w:val="22"/>
          <w:szCs w:val="22"/>
          <w:lang w:val="it-IT"/>
        </w:rPr>
        <w:t>portal</w:t>
      </w:r>
      <w:proofErr w:type="spellEnd"/>
      <w:r w:rsidRPr="00851A45">
        <w:rPr>
          <w:rFonts w:ascii="Muli Regular" w:hAnsi="Muli Regular"/>
          <w:sz w:val="22"/>
          <w:szCs w:val="22"/>
          <w:lang w:val="it-IT"/>
        </w:rPr>
        <w:t xml:space="preserve">, 2022, </w:t>
      </w:r>
      <w:proofErr w:type="spellStart"/>
      <w:r w:rsidRPr="00851A45">
        <w:rPr>
          <w:rFonts w:ascii="Muli Regular" w:hAnsi="Muli Regular"/>
          <w:sz w:val="22"/>
          <w:szCs w:val="22"/>
          <w:lang w:val="it-IT"/>
        </w:rPr>
        <w:t>Zenodo</w:t>
      </w:r>
      <w:proofErr w:type="spellEnd"/>
      <w:r w:rsidRPr="00851A45">
        <w:rPr>
          <w:rFonts w:ascii="Muli Regular" w:hAnsi="Muli Regular"/>
          <w:sz w:val="22"/>
          <w:szCs w:val="22"/>
          <w:lang w:val="it-IT"/>
        </w:rPr>
        <w:t xml:space="preserve">, DOI: </w:t>
      </w:r>
      <w:hyperlink r:id="rId99" w:history="1">
        <w:r w:rsidRPr="00851A45">
          <w:rPr>
            <w:rStyle w:val="Hyperlink"/>
            <w:rFonts w:ascii="Muli Regular" w:hAnsi="Muli Regular"/>
            <w:sz w:val="22"/>
            <w:szCs w:val="22"/>
            <w:lang w:val="it-IT"/>
          </w:rPr>
          <w:t>https://doi.org/10.5281/zenodo.5913422</w:t>
        </w:r>
      </w:hyperlink>
      <w:r w:rsidRPr="00851A45">
        <w:rPr>
          <w:rFonts w:ascii="Muli Regular" w:hAnsi="Muli Regular"/>
          <w:sz w:val="22"/>
          <w:szCs w:val="22"/>
          <w:lang w:val="it-IT"/>
        </w:rPr>
        <w:t xml:space="preserve"> </w:t>
      </w:r>
    </w:p>
    <w:p w14:paraId="59CE0A10" w14:textId="19360FEA"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lastRenderedPageBreak/>
        <w:t xml:space="preserve">J-F. Perrin, D6.3 - Integration of the </w:t>
      </w:r>
      <w:proofErr w:type="spellStart"/>
      <w:r w:rsidRPr="00851A45">
        <w:rPr>
          <w:rFonts w:ascii="Muli Regular" w:hAnsi="Muli Regular"/>
          <w:sz w:val="22"/>
          <w:szCs w:val="22"/>
          <w:lang w:val="en-GB"/>
        </w:rPr>
        <w:t>PaN</w:t>
      </w:r>
      <w:proofErr w:type="spellEnd"/>
      <w:r w:rsidRPr="00851A45">
        <w:rPr>
          <w:rFonts w:ascii="Muli Regular" w:hAnsi="Muli Regular"/>
          <w:sz w:val="22"/>
          <w:szCs w:val="22"/>
          <w:lang w:val="en-GB"/>
        </w:rPr>
        <w:t xml:space="preserve"> AAI into the EOSC,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0" w:history="1">
        <w:r w:rsidRPr="00851A45">
          <w:rPr>
            <w:rStyle w:val="Hyperlink"/>
            <w:rFonts w:ascii="Muli Regular" w:hAnsi="Muli Regular"/>
            <w:sz w:val="22"/>
            <w:szCs w:val="22"/>
            <w:lang w:val="en-GB"/>
          </w:rPr>
          <w:t>https://doi.org/10.5281/zenodo.5913471</w:t>
        </w:r>
      </w:hyperlink>
      <w:r w:rsidRPr="00851A45">
        <w:rPr>
          <w:rFonts w:ascii="Muli Regular" w:hAnsi="Muli Regular"/>
          <w:sz w:val="22"/>
          <w:szCs w:val="22"/>
          <w:lang w:val="en-GB"/>
        </w:rPr>
        <w:t xml:space="preserve"> </w:t>
      </w:r>
    </w:p>
    <w:p w14:paraId="5064E420" w14:textId="1C162DC9"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J-F. Perrin, D6.4 - Demonstration of the </w:t>
      </w:r>
      <w:proofErr w:type="spellStart"/>
      <w:r w:rsidRPr="00851A45">
        <w:rPr>
          <w:rFonts w:ascii="Muli Regular" w:hAnsi="Muli Regular"/>
          <w:sz w:val="22"/>
          <w:szCs w:val="22"/>
          <w:lang w:val="en-GB"/>
        </w:rPr>
        <w:t>PaN</w:t>
      </w:r>
      <w:proofErr w:type="spellEnd"/>
      <w:r w:rsidRPr="00851A45">
        <w:rPr>
          <w:rFonts w:ascii="Muli Regular" w:hAnsi="Muli Regular"/>
          <w:sz w:val="22"/>
          <w:szCs w:val="22"/>
          <w:lang w:val="en-GB"/>
        </w:rPr>
        <w:t xml:space="preserve"> software catalogue integration into EOSC - Support document,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1" w:history="1">
        <w:r w:rsidRPr="00851A45">
          <w:rPr>
            <w:rStyle w:val="Hyperlink"/>
            <w:rFonts w:ascii="Muli Regular" w:hAnsi="Muli Regular"/>
            <w:sz w:val="22"/>
            <w:szCs w:val="22"/>
            <w:lang w:val="en-GB"/>
          </w:rPr>
          <w:t>https://doi.org/10.5281/zenodo.5913488</w:t>
        </w:r>
      </w:hyperlink>
      <w:r w:rsidRPr="00851A45">
        <w:rPr>
          <w:rFonts w:ascii="Muli Regular" w:hAnsi="Muli Regular"/>
          <w:sz w:val="22"/>
          <w:szCs w:val="22"/>
          <w:lang w:val="en-GB"/>
        </w:rPr>
        <w:t xml:space="preserve"> </w:t>
      </w:r>
    </w:p>
    <w:p w14:paraId="49907112" w14:textId="10344814"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R. Pugliese, T. </w:t>
      </w:r>
      <w:proofErr w:type="spellStart"/>
      <w:r w:rsidRPr="00851A45">
        <w:rPr>
          <w:rFonts w:ascii="Muli Regular" w:hAnsi="Muli Regular"/>
          <w:sz w:val="22"/>
          <w:szCs w:val="22"/>
          <w:lang w:val="en-GB"/>
        </w:rPr>
        <w:t>Ivanoaica</w:t>
      </w:r>
      <w:proofErr w:type="spellEnd"/>
      <w:r w:rsidRPr="00851A45">
        <w:rPr>
          <w:rFonts w:ascii="Muli Regular" w:hAnsi="Muli Regular"/>
          <w:sz w:val="22"/>
          <w:szCs w:val="22"/>
          <w:lang w:val="en-GB"/>
        </w:rPr>
        <w:t xml:space="preserve">, A. </w:t>
      </w:r>
      <w:proofErr w:type="spellStart"/>
      <w:r w:rsidRPr="00851A45">
        <w:rPr>
          <w:rFonts w:ascii="Muli Regular" w:hAnsi="Muli Regular"/>
          <w:sz w:val="22"/>
          <w:szCs w:val="22"/>
          <w:lang w:val="en-GB"/>
        </w:rPr>
        <w:t>Olivo</w:t>
      </w:r>
      <w:proofErr w:type="spellEnd"/>
      <w:r w:rsidRPr="00851A45">
        <w:rPr>
          <w:rFonts w:ascii="Muli Regular" w:hAnsi="Muli Regular"/>
          <w:sz w:val="22"/>
          <w:szCs w:val="22"/>
          <w:lang w:val="en-GB"/>
        </w:rPr>
        <w:t xml:space="preserve">, PaNOSC D2.4 Integration of the policy in the User Access and facility information systems, 2021,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2" w:history="1">
        <w:r w:rsidRPr="00851A45">
          <w:rPr>
            <w:rStyle w:val="Hyperlink"/>
            <w:rFonts w:ascii="Muli Regular" w:hAnsi="Muli Regular"/>
            <w:sz w:val="22"/>
            <w:szCs w:val="22"/>
            <w:lang w:val="en-GB"/>
          </w:rPr>
          <w:t>https://doi.org/10.5281/zenodo.5916919</w:t>
        </w:r>
      </w:hyperlink>
      <w:r w:rsidRPr="00851A45">
        <w:rPr>
          <w:rFonts w:ascii="Muli Regular" w:hAnsi="Muli Regular"/>
          <w:sz w:val="22"/>
          <w:szCs w:val="22"/>
          <w:lang w:val="en-GB"/>
        </w:rPr>
        <w:t xml:space="preserve"> </w:t>
      </w:r>
    </w:p>
    <w:p w14:paraId="454EAA63" w14:textId="584FE4E1"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O. De Giacomo, T. </w:t>
      </w:r>
      <w:proofErr w:type="spellStart"/>
      <w:r w:rsidRPr="00851A45">
        <w:rPr>
          <w:rFonts w:ascii="Muli Regular" w:hAnsi="Muli Regular"/>
          <w:sz w:val="22"/>
          <w:szCs w:val="22"/>
          <w:lang w:val="en-GB"/>
        </w:rPr>
        <w:t>Ivanoaica</w:t>
      </w:r>
      <w:proofErr w:type="spellEnd"/>
      <w:r w:rsidRPr="00851A45">
        <w:rPr>
          <w:rFonts w:ascii="Muli Regular" w:hAnsi="Muli Regular"/>
          <w:sz w:val="22"/>
          <w:szCs w:val="22"/>
          <w:lang w:val="en-GB"/>
        </w:rPr>
        <w:t xml:space="preserve">, A. </w:t>
      </w:r>
      <w:proofErr w:type="spellStart"/>
      <w:r w:rsidRPr="00851A45">
        <w:rPr>
          <w:rFonts w:ascii="Muli Regular" w:hAnsi="Muli Regular"/>
          <w:sz w:val="22"/>
          <w:szCs w:val="22"/>
          <w:lang w:val="en-GB"/>
        </w:rPr>
        <w:t>Zennaro</w:t>
      </w:r>
      <w:proofErr w:type="spellEnd"/>
      <w:r w:rsidRPr="00851A45">
        <w:rPr>
          <w:rFonts w:ascii="Muli Regular" w:hAnsi="Muli Regular"/>
          <w:sz w:val="22"/>
          <w:szCs w:val="22"/>
          <w:lang w:val="en-GB"/>
        </w:rPr>
        <w:t xml:space="preserve">, PaNOSC D7.2 - Photon and Neutron EOSC metrics and costs model,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https://doi.org/10.5281/zenodo.6010456 </w:t>
      </w:r>
    </w:p>
    <w:p w14:paraId="75EB728D" w14:textId="63914C24"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A. Weeks, G. </w:t>
      </w:r>
      <w:proofErr w:type="spellStart"/>
      <w:r w:rsidRPr="00851A45">
        <w:rPr>
          <w:rFonts w:ascii="Muli Regular" w:hAnsi="Muli Regular"/>
          <w:sz w:val="22"/>
          <w:szCs w:val="22"/>
          <w:lang w:val="en-GB"/>
        </w:rPr>
        <w:t>Szabó</w:t>
      </w:r>
      <w:proofErr w:type="spellEnd"/>
      <w:r w:rsidRPr="00851A45">
        <w:rPr>
          <w:rFonts w:ascii="Muli Regular" w:hAnsi="Muli Regular"/>
          <w:sz w:val="22"/>
          <w:szCs w:val="22"/>
          <w:lang w:val="en-GB"/>
        </w:rPr>
        <w:t xml:space="preserve">, R. </w:t>
      </w:r>
      <w:proofErr w:type="spellStart"/>
      <w:r w:rsidRPr="00851A45">
        <w:rPr>
          <w:rFonts w:ascii="Muli Regular" w:hAnsi="Muli Regular"/>
          <w:sz w:val="22"/>
          <w:szCs w:val="22"/>
          <w:lang w:val="en-GB"/>
        </w:rPr>
        <w:t>Hvězda</w:t>
      </w:r>
      <w:proofErr w:type="spellEnd"/>
      <w:r w:rsidRPr="00851A45">
        <w:rPr>
          <w:rFonts w:ascii="Muli Regular" w:hAnsi="Muli Regular"/>
          <w:sz w:val="22"/>
          <w:szCs w:val="22"/>
          <w:lang w:val="en-GB"/>
        </w:rPr>
        <w:t xml:space="preserve">, F. Gliksohn, T. </w:t>
      </w:r>
      <w:proofErr w:type="spellStart"/>
      <w:r w:rsidRPr="00851A45">
        <w:rPr>
          <w:rFonts w:ascii="Muli Regular" w:hAnsi="Muli Regular"/>
          <w:sz w:val="22"/>
          <w:szCs w:val="22"/>
          <w:lang w:val="en-GB"/>
        </w:rPr>
        <w:t>Ivanoaica</w:t>
      </w:r>
      <w:proofErr w:type="spellEnd"/>
      <w:r w:rsidRPr="00851A45">
        <w:rPr>
          <w:rFonts w:ascii="Muli Regular" w:hAnsi="Muli Regular"/>
          <w:sz w:val="22"/>
          <w:szCs w:val="22"/>
          <w:lang w:val="en-GB"/>
        </w:rPr>
        <w:t xml:space="preserve">, ELI ERIC Data Policy,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3" w:history="1">
        <w:r w:rsidRPr="00851A45">
          <w:rPr>
            <w:rStyle w:val="Hyperlink"/>
            <w:rFonts w:ascii="Muli Regular" w:hAnsi="Muli Regular"/>
            <w:sz w:val="22"/>
            <w:szCs w:val="22"/>
            <w:lang w:val="en-GB"/>
          </w:rPr>
          <w:t>https://doi.org/10.5281/zenodo.6515902</w:t>
        </w:r>
      </w:hyperlink>
      <w:r w:rsidRPr="00851A45">
        <w:rPr>
          <w:rFonts w:ascii="Muli Regular" w:hAnsi="Muli Regular"/>
          <w:sz w:val="22"/>
          <w:szCs w:val="22"/>
          <w:lang w:val="en-GB"/>
        </w:rPr>
        <w:t xml:space="preserve"> </w:t>
      </w:r>
    </w:p>
    <w:p w14:paraId="64967C36" w14:textId="48EE9C30"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M. </w:t>
      </w:r>
      <w:proofErr w:type="spellStart"/>
      <w:r w:rsidRPr="00851A45">
        <w:rPr>
          <w:rFonts w:ascii="Muli Regular" w:hAnsi="Muli Regular"/>
          <w:sz w:val="22"/>
          <w:szCs w:val="22"/>
          <w:lang w:val="en-GB"/>
        </w:rPr>
        <w:t>Bertelsen</w:t>
      </w:r>
      <w:proofErr w:type="spellEnd"/>
      <w:r w:rsidRPr="00851A45">
        <w:rPr>
          <w:rFonts w:ascii="Muli Regular" w:hAnsi="Muli Regular"/>
          <w:sz w:val="22"/>
          <w:szCs w:val="22"/>
          <w:lang w:val="en-GB"/>
        </w:rPr>
        <w:t xml:space="preserve">, </w:t>
      </w:r>
      <w:proofErr w:type="spellStart"/>
      <w:r w:rsidRPr="00851A45">
        <w:rPr>
          <w:rFonts w:ascii="Muli Regular" w:hAnsi="Muli Regular"/>
          <w:sz w:val="22"/>
          <w:szCs w:val="22"/>
          <w:lang w:val="en-GB"/>
        </w:rPr>
        <w:t>McStasScript</w:t>
      </w:r>
      <w:proofErr w:type="spellEnd"/>
      <w:r w:rsidRPr="00851A45">
        <w:rPr>
          <w:rFonts w:ascii="Muli Regular" w:hAnsi="Muli Regular"/>
          <w:sz w:val="22"/>
          <w:szCs w:val="22"/>
          <w:lang w:val="en-GB"/>
        </w:rPr>
        <w:t xml:space="preserve"> release 0.0.46, 2020,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4" w:history="1">
        <w:r w:rsidRPr="00851A45">
          <w:rPr>
            <w:rStyle w:val="Hyperlink"/>
            <w:rFonts w:ascii="Muli Regular" w:hAnsi="Muli Regular"/>
            <w:sz w:val="22"/>
            <w:szCs w:val="22"/>
            <w:lang w:val="en-GB"/>
          </w:rPr>
          <w:t>https://doi.org/10.5281/zenodo.4247598</w:t>
        </w:r>
      </w:hyperlink>
      <w:r w:rsidRPr="00851A45">
        <w:rPr>
          <w:rFonts w:ascii="Muli Regular" w:hAnsi="Muli Regular"/>
          <w:sz w:val="22"/>
          <w:szCs w:val="22"/>
          <w:lang w:val="en-GB"/>
        </w:rPr>
        <w:t xml:space="preserve"> </w:t>
      </w:r>
    </w:p>
    <w:p w14:paraId="7C282085" w14:textId="6B473FA7"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M. </w:t>
      </w:r>
      <w:proofErr w:type="spellStart"/>
      <w:r w:rsidRPr="00851A45">
        <w:rPr>
          <w:rFonts w:ascii="Muli Regular" w:hAnsi="Muli Regular"/>
          <w:sz w:val="22"/>
          <w:szCs w:val="22"/>
          <w:lang w:val="en-GB"/>
        </w:rPr>
        <w:t>Bertelsen</w:t>
      </w:r>
      <w:proofErr w:type="spellEnd"/>
      <w:r w:rsidRPr="00851A45">
        <w:rPr>
          <w:rFonts w:ascii="Muli Regular" w:hAnsi="Muli Regular"/>
          <w:sz w:val="22"/>
          <w:szCs w:val="22"/>
          <w:lang w:val="en-GB"/>
        </w:rPr>
        <w:t xml:space="preserve">, S. </w:t>
      </w:r>
      <w:proofErr w:type="spellStart"/>
      <w:r w:rsidRPr="00851A45">
        <w:rPr>
          <w:rFonts w:ascii="Muli Regular" w:hAnsi="Muli Regular"/>
          <w:sz w:val="22"/>
          <w:szCs w:val="22"/>
          <w:lang w:val="en-GB"/>
        </w:rPr>
        <w:t>d’Ambrumenil</w:t>
      </w:r>
      <w:proofErr w:type="spellEnd"/>
      <w:r w:rsidRPr="00851A45">
        <w:rPr>
          <w:rFonts w:ascii="Muli Regular" w:hAnsi="Muli Regular"/>
          <w:sz w:val="22"/>
          <w:szCs w:val="22"/>
          <w:lang w:val="en-GB"/>
        </w:rPr>
        <w:t xml:space="preserve">, J. E, A. Hafner, G. N. Nagy, S. </w:t>
      </w:r>
      <w:proofErr w:type="spellStart"/>
      <w:r w:rsidRPr="00851A45">
        <w:rPr>
          <w:rFonts w:ascii="Muli Regular" w:hAnsi="Muli Regular"/>
          <w:sz w:val="22"/>
          <w:szCs w:val="22"/>
          <w:lang w:val="en-GB"/>
        </w:rPr>
        <w:t>Nourbakhsh</w:t>
      </w:r>
      <w:proofErr w:type="spellEnd"/>
      <w:r w:rsidRPr="00851A45">
        <w:rPr>
          <w:rFonts w:ascii="Muli Regular" w:hAnsi="Muli Regular"/>
          <w:sz w:val="22"/>
          <w:szCs w:val="22"/>
          <w:lang w:val="en-GB"/>
        </w:rPr>
        <w:t xml:space="preserve">, M. Upadhyay </w:t>
      </w:r>
      <w:proofErr w:type="spellStart"/>
      <w:r w:rsidRPr="00851A45">
        <w:rPr>
          <w:rFonts w:ascii="Muli Regular" w:hAnsi="Muli Regular"/>
          <w:sz w:val="22"/>
          <w:szCs w:val="22"/>
          <w:lang w:val="en-GB"/>
        </w:rPr>
        <w:t>Kahaly</w:t>
      </w:r>
      <w:proofErr w:type="spellEnd"/>
      <w:r w:rsidRPr="00851A45">
        <w:rPr>
          <w:rFonts w:ascii="Muli Regular" w:hAnsi="Muli Regular"/>
          <w:sz w:val="22"/>
          <w:szCs w:val="22"/>
          <w:lang w:val="en-GB"/>
        </w:rPr>
        <w:t>, C. Fortmann-Grote, PaNOSC-</w:t>
      </w:r>
      <w:proofErr w:type="spellStart"/>
      <w:r w:rsidRPr="00851A45">
        <w:rPr>
          <w:rFonts w:ascii="Muli Regular" w:hAnsi="Muli Regular"/>
          <w:sz w:val="22"/>
          <w:szCs w:val="22"/>
          <w:lang w:val="en-GB"/>
        </w:rPr>
        <w:t>ViNYL</w:t>
      </w:r>
      <w:proofErr w:type="spellEnd"/>
      <w:r w:rsidRPr="00851A45">
        <w:rPr>
          <w:rFonts w:ascii="Muli Regular" w:hAnsi="Muli Regular"/>
          <w:sz w:val="22"/>
          <w:szCs w:val="22"/>
          <w:lang w:val="en-GB"/>
        </w:rPr>
        <w:t>/</w:t>
      </w:r>
      <w:proofErr w:type="spellStart"/>
      <w:r w:rsidRPr="00851A45">
        <w:rPr>
          <w:rFonts w:ascii="Muli Regular" w:hAnsi="Muli Regular"/>
          <w:sz w:val="22"/>
          <w:szCs w:val="22"/>
          <w:lang w:val="en-GB"/>
        </w:rPr>
        <w:t>ViNYL</w:t>
      </w:r>
      <w:proofErr w:type="spellEnd"/>
      <w:r w:rsidRPr="00851A45">
        <w:rPr>
          <w:rFonts w:ascii="Muli Regular" w:hAnsi="Muli Regular"/>
          <w:sz w:val="22"/>
          <w:szCs w:val="22"/>
          <w:lang w:val="en-GB"/>
        </w:rPr>
        <w:t xml:space="preserve">-notebooks: v1.0.1,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5" w:history="1">
        <w:r w:rsidRPr="00851A45">
          <w:rPr>
            <w:rStyle w:val="Hyperlink"/>
            <w:rFonts w:ascii="Muli Regular" w:hAnsi="Muli Regular"/>
            <w:sz w:val="22"/>
            <w:szCs w:val="22"/>
            <w:lang w:val="en-GB"/>
          </w:rPr>
          <w:t>https://doi.org/10.5281/zenodo.6562105</w:t>
        </w:r>
      </w:hyperlink>
      <w:r w:rsidRPr="00851A45">
        <w:rPr>
          <w:rFonts w:ascii="Muli Regular" w:hAnsi="Muli Regular"/>
          <w:sz w:val="22"/>
          <w:szCs w:val="22"/>
          <w:lang w:val="en-GB"/>
        </w:rPr>
        <w:t xml:space="preserve"> </w:t>
      </w:r>
    </w:p>
    <w:p w14:paraId="2A7486A7" w14:textId="7FDF8A10"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J. Bodera Sempere, A. Götz, PaNOSC Mid-year summary 2022,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6" w:history="1">
        <w:r w:rsidRPr="00851A45">
          <w:rPr>
            <w:rStyle w:val="Hyperlink"/>
            <w:rFonts w:ascii="Muli Regular" w:hAnsi="Muli Regular"/>
            <w:sz w:val="22"/>
            <w:szCs w:val="22"/>
            <w:lang w:val="en-GB"/>
          </w:rPr>
          <w:t>https://doi.org/10.5281/zenodo.6598751</w:t>
        </w:r>
      </w:hyperlink>
      <w:r w:rsidRPr="00851A45">
        <w:rPr>
          <w:rFonts w:ascii="Muli Regular" w:hAnsi="Muli Regular"/>
          <w:sz w:val="22"/>
          <w:szCs w:val="22"/>
          <w:lang w:val="en-GB"/>
        </w:rPr>
        <w:t xml:space="preserve"> </w:t>
      </w:r>
    </w:p>
    <w:p w14:paraId="535E83B7" w14:textId="01214634" w:rsidR="00AD0220" w:rsidRPr="00851A45" w:rsidRDefault="00AD0220">
      <w:pPr>
        <w:pStyle w:val="Default"/>
        <w:numPr>
          <w:ilvl w:val="0"/>
          <w:numId w:val="60"/>
        </w:numPr>
        <w:spacing w:line="288" w:lineRule="auto"/>
        <w:jc w:val="both"/>
        <w:rPr>
          <w:rFonts w:ascii="Muli Regular" w:hAnsi="Muli Regular"/>
          <w:sz w:val="22"/>
          <w:szCs w:val="22"/>
          <w:lang w:val="it-IT"/>
        </w:rPr>
      </w:pPr>
      <w:r w:rsidRPr="00851A45">
        <w:rPr>
          <w:rFonts w:ascii="Muli Regular" w:hAnsi="Muli Regular"/>
          <w:sz w:val="22"/>
          <w:szCs w:val="22"/>
          <w:lang w:val="it-IT"/>
        </w:rPr>
        <w:t xml:space="preserve">O. De Giacomo, A. Zennaro, G. La Rocca, T. </w:t>
      </w:r>
      <w:proofErr w:type="spellStart"/>
      <w:r w:rsidRPr="00851A45">
        <w:rPr>
          <w:rFonts w:ascii="Muli Regular" w:hAnsi="Muli Regular"/>
          <w:sz w:val="22"/>
          <w:szCs w:val="22"/>
          <w:lang w:val="it-IT"/>
        </w:rPr>
        <w:t>Ivanoaica</w:t>
      </w:r>
      <w:proofErr w:type="spellEnd"/>
      <w:r w:rsidRPr="00851A45">
        <w:rPr>
          <w:rFonts w:ascii="Muli Regular" w:hAnsi="Muli Regular"/>
          <w:sz w:val="22"/>
          <w:szCs w:val="22"/>
          <w:lang w:val="it-IT"/>
        </w:rPr>
        <w:t xml:space="preserve">, D7.3 </w:t>
      </w:r>
      <w:proofErr w:type="spellStart"/>
      <w:r w:rsidRPr="00851A45">
        <w:rPr>
          <w:rFonts w:ascii="Muli Regular" w:hAnsi="Muli Regular"/>
          <w:sz w:val="22"/>
          <w:szCs w:val="22"/>
          <w:lang w:val="it-IT"/>
        </w:rPr>
        <w:t>PaN</w:t>
      </w:r>
      <w:proofErr w:type="spellEnd"/>
      <w:r w:rsidRPr="00851A45">
        <w:rPr>
          <w:rFonts w:ascii="Muli Regular" w:hAnsi="Muli Regular"/>
          <w:sz w:val="22"/>
          <w:szCs w:val="22"/>
          <w:lang w:val="it-IT"/>
        </w:rPr>
        <w:t xml:space="preserve"> EOSC Business model </w:t>
      </w:r>
      <w:proofErr w:type="spellStart"/>
      <w:r w:rsidRPr="00851A45">
        <w:rPr>
          <w:rFonts w:ascii="Muli Regular" w:hAnsi="Muli Regular"/>
          <w:sz w:val="22"/>
          <w:szCs w:val="22"/>
          <w:lang w:val="it-IT"/>
        </w:rPr>
        <w:t>reference</w:t>
      </w:r>
      <w:proofErr w:type="spellEnd"/>
      <w:r w:rsidRPr="00851A45">
        <w:rPr>
          <w:rFonts w:ascii="Muli Regular" w:hAnsi="Muli Regular"/>
          <w:sz w:val="22"/>
          <w:szCs w:val="22"/>
          <w:lang w:val="it-IT"/>
        </w:rPr>
        <w:t xml:space="preserve"> </w:t>
      </w:r>
      <w:proofErr w:type="spellStart"/>
      <w:r w:rsidRPr="00851A45">
        <w:rPr>
          <w:rFonts w:ascii="Muli Regular" w:hAnsi="Muli Regular"/>
          <w:sz w:val="22"/>
          <w:szCs w:val="22"/>
          <w:lang w:val="it-IT"/>
        </w:rPr>
        <w:t>document</w:t>
      </w:r>
      <w:proofErr w:type="spellEnd"/>
      <w:r w:rsidRPr="00851A45">
        <w:rPr>
          <w:rFonts w:ascii="Muli Regular" w:hAnsi="Muli Regular"/>
          <w:sz w:val="22"/>
          <w:szCs w:val="22"/>
          <w:lang w:val="it-IT"/>
        </w:rPr>
        <w:t xml:space="preserve">, 2022, </w:t>
      </w:r>
      <w:proofErr w:type="spellStart"/>
      <w:r w:rsidRPr="00851A45">
        <w:rPr>
          <w:rFonts w:ascii="Muli Regular" w:hAnsi="Muli Regular"/>
          <w:sz w:val="22"/>
          <w:szCs w:val="22"/>
          <w:lang w:val="it-IT"/>
        </w:rPr>
        <w:t>Zenodo</w:t>
      </w:r>
      <w:proofErr w:type="spellEnd"/>
      <w:r w:rsidRPr="00851A45">
        <w:rPr>
          <w:rFonts w:ascii="Muli Regular" w:hAnsi="Muli Regular"/>
          <w:sz w:val="22"/>
          <w:szCs w:val="22"/>
          <w:lang w:val="it-IT"/>
        </w:rPr>
        <w:t xml:space="preserve">, DOI: </w:t>
      </w:r>
      <w:r w:rsidR="00EB2CAF">
        <w:fldChar w:fldCharType="begin"/>
      </w:r>
      <w:r w:rsidR="00EB2CAF" w:rsidRPr="00FE362F">
        <w:rPr>
          <w:lang w:val="es-ES"/>
        </w:rPr>
        <w:instrText xml:space="preserve"> HYPERLINK "https://doi.org/10.5281/zenodo.7147688" </w:instrText>
      </w:r>
      <w:r w:rsidR="00EB2CAF">
        <w:fldChar w:fldCharType="separate"/>
      </w:r>
      <w:r w:rsidRPr="00851A45">
        <w:rPr>
          <w:rStyle w:val="Hyperlink"/>
          <w:rFonts w:ascii="Muli Regular" w:hAnsi="Muli Regular"/>
          <w:sz w:val="22"/>
          <w:szCs w:val="22"/>
          <w:lang w:val="it-IT"/>
        </w:rPr>
        <w:t>https://doi.org/10.5281/zenodo.7147688</w:t>
      </w:r>
      <w:r w:rsidR="00EB2CAF">
        <w:rPr>
          <w:rStyle w:val="Hyperlink"/>
          <w:rFonts w:ascii="Muli Regular" w:hAnsi="Muli Regular"/>
          <w:sz w:val="22"/>
          <w:szCs w:val="22"/>
          <w:lang w:val="it-IT"/>
        </w:rPr>
        <w:fldChar w:fldCharType="end"/>
      </w:r>
      <w:r w:rsidRPr="00851A45">
        <w:rPr>
          <w:rFonts w:ascii="Muli Regular" w:hAnsi="Muli Regular"/>
          <w:sz w:val="22"/>
          <w:szCs w:val="22"/>
          <w:lang w:val="it-IT"/>
        </w:rPr>
        <w:t xml:space="preserve"> </w:t>
      </w:r>
    </w:p>
    <w:p w14:paraId="6BEFF585" w14:textId="7A2F202E" w:rsidR="00AD0220" w:rsidRPr="00851A45" w:rsidRDefault="00AD0220">
      <w:pPr>
        <w:pStyle w:val="Default"/>
        <w:numPr>
          <w:ilvl w:val="0"/>
          <w:numId w:val="60"/>
        </w:numPr>
        <w:spacing w:line="288" w:lineRule="auto"/>
        <w:jc w:val="both"/>
        <w:rPr>
          <w:rFonts w:ascii="Muli Regular" w:hAnsi="Muli Regular"/>
          <w:sz w:val="22"/>
          <w:szCs w:val="22"/>
          <w:lang w:val="it-IT"/>
        </w:rPr>
      </w:pPr>
      <w:r w:rsidRPr="00851A45">
        <w:rPr>
          <w:rFonts w:ascii="Muli Regular" w:hAnsi="Muli Regular"/>
          <w:sz w:val="22"/>
          <w:szCs w:val="22"/>
          <w:lang w:val="it-IT"/>
        </w:rPr>
        <w:t xml:space="preserve">J-F. Perrin, F. Dall’Antonia, S. </w:t>
      </w:r>
      <w:proofErr w:type="spellStart"/>
      <w:r w:rsidRPr="00851A45">
        <w:rPr>
          <w:rFonts w:ascii="Muli Regular" w:hAnsi="Muli Regular"/>
          <w:sz w:val="22"/>
          <w:szCs w:val="22"/>
          <w:lang w:val="it-IT"/>
        </w:rPr>
        <w:t>Schoen</w:t>
      </w:r>
      <w:proofErr w:type="spellEnd"/>
      <w:r w:rsidRPr="00851A45">
        <w:rPr>
          <w:rFonts w:ascii="Muli Regular" w:hAnsi="Muli Regular"/>
          <w:sz w:val="22"/>
          <w:szCs w:val="22"/>
          <w:lang w:val="it-IT"/>
        </w:rPr>
        <w:t xml:space="preserve">, E. Moge, T. </w:t>
      </w:r>
      <w:proofErr w:type="spellStart"/>
      <w:r w:rsidRPr="00851A45">
        <w:rPr>
          <w:rFonts w:ascii="Muli Regular" w:hAnsi="Muli Regular"/>
          <w:sz w:val="22"/>
          <w:szCs w:val="22"/>
          <w:lang w:val="it-IT"/>
        </w:rPr>
        <w:t>Wetzel</w:t>
      </w:r>
      <w:proofErr w:type="spellEnd"/>
      <w:r w:rsidRPr="00851A45">
        <w:rPr>
          <w:rFonts w:ascii="Muli Regular" w:hAnsi="Muli Regular"/>
          <w:sz w:val="22"/>
          <w:szCs w:val="22"/>
          <w:lang w:val="it-IT"/>
        </w:rPr>
        <w:t xml:space="preserve">, E. </w:t>
      </w:r>
      <w:proofErr w:type="spellStart"/>
      <w:r w:rsidRPr="00851A45">
        <w:rPr>
          <w:rFonts w:ascii="Muli Regular" w:hAnsi="Muli Regular"/>
          <w:sz w:val="22"/>
          <w:szCs w:val="22"/>
          <w:lang w:val="it-IT"/>
        </w:rPr>
        <w:t>Querol</w:t>
      </w:r>
      <w:proofErr w:type="spellEnd"/>
      <w:r w:rsidRPr="00851A45">
        <w:rPr>
          <w:rFonts w:ascii="Muli Regular" w:hAnsi="Muli Regular"/>
          <w:sz w:val="22"/>
          <w:szCs w:val="22"/>
          <w:lang w:val="it-IT"/>
        </w:rPr>
        <w:t xml:space="preserve"> </w:t>
      </w:r>
      <w:proofErr w:type="spellStart"/>
      <w:r w:rsidRPr="00851A45">
        <w:rPr>
          <w:rFonts w:ascii="Muli Regular" w:hAnsi="Muli Regular"/>
          <w:sz w:val="22"/>
          <w:szCs w:val="22"/>
          <w:lang w:val="it-IT"/>
        </w:rPr>
        <w:t>Baladia</w:t>
      </w:r>
      <w:proofErr w:type="spellEnd"/>
      <w:r w:rsidRPr="00851A45">
        <w:rPr>
          <w:rFonts w:ascii="Muli Regular" w:hAnsi="Muli Regular"/>
          <w:sz w:val="22"/>
          <w:szCs w:val="22"/>
          <w:lang w:val="it-IT"/>
        </w:rPr>
        <w:t xml:space="preserve">, A. Manzi, L. </w:t>
      </w:r>
      <w:proofErr w:type="spellStart"/>
      <w:r w:rsidRPr="00851A45">
        <w:rPr>
          <w:rFonts w:ascii="Muli Regular" w:hAnsi="Muli Regular"/>
          <w:sz w:val="22"/>
          <w:szCs w:val="22"/>
          <w:lang w:val="it-IT"/>
        </w:rPr>
        <w:t>Leroux</w:t>
      </w:r>
      <w:proofErr w:type="spellEnd"/>
      <w:r w:rsidRPr="00851A45">
        <w:rPr>
          <w:rFonts w:ascii="Muli Regular" w:hAnsi="Muli Regular"/>
          <w:sz w:val="22"/>
          <w:szCs w:val="22"/>
          <w:lang w:val="it-IT"/>
        </w:rPr>
        <w:t xml:space="preserve">, Virtual </w:t>
      </w:r>
      <w:proofErr w:type="spellStart"/>
      <w:r w:rsidRPr="00851A45">
        <w:rPr>
          <w:rFonts w:ascii="Muli Regular" w:hAnsi="Muli Regular"/>
          <w:sz w:val="22"/>
          <w:szCs w:val="22"/>
          <w:lang w:val="it-IT"/>
        </w:rPr>
        <w:t>Infrastructure</w:t>
      </w:r>
      <w:proofErr w:type="spellEnd"/>
      <w:r w:rsidRPr="00851A45">
        <w:rPr>
          <w:rFonts w:ascii="Muli Regular" w:hAnsi="Muli Regular"/>
          <w:sz w:val="22"/>
          <w:szCs w:val="22"/>
          <w:lang w:val="it-IT"/>
        </w:rPr>
        <w:t xml:space="preserve"> for Scientific Analysis (VISA) Workshop, 2022, </w:t>
      </w:r>
      <w:proofErr w:type="spellStart"/>
      <w:r w:rsidRPr="00851A45">
        <w:rPr>
          <w:rFonts w:ascii="Muli Regular" w:hAnsi="Muli Regular"/>
          <w:sz w:val="22"/>
          <w:szCs w:val="22"/>
          <w:lang w:val="it-IT"/>
        </w:rPr>
        <w:t>Zenodo</w:t>
      </w:r>
      <w:proofErr w:type="spellEnd"/>
      <w:r w:rsidRPr="00851A45">
        <w:rPr>
          <w:rFonts w:ascii="Muli Regular" w:hAnsi="Muli Regular"/>
          <w:sz w:val="22"/>
          <w:szCs w:val="22"/>
          <w:lang w:val="it-IT"/>
        </w:rPr>
        <w:t xml:space="preserve"> DOI: </w:t>
      </w:r>
      <w:hyperlink r:id="rId107" w:history="1">
        <w:r w:rsidRPr="00851A45">
          <w:rPr>
            <w:rStyle w:val="Hyperlink"/>
            <w:rFonts w:ascii="Muli Regular" w:hAnsi="Muli Regular"/>
            <w:sz w:val="22"/>
            <w:szCs w:val="22"/>
            <w:lang w:val="it-IT"/>
          </w:rPr>
          <w:t>https://doi.org/10.5281/zenodo.7108456</w:t>
        </w:r>
      </w:hyperlink>
      <w:r w:rsidRPr="00851A45">
        <w:rPr>
          <w:rFonts w:ascii="Muli Regular" w:hAnsi="Muli Regular"/>
          <w:sz w:val="22"/>
          <w:szCs w:val="22"/>
          <w:lang w:val="it-IT"/>
        </w:rPr>
        <w:t xml:space="preserve"> </w:t>
      </w:r>
    </w:p>
    <w:p w14:paraId="6FAADAB0" w14:textId="0FFC2B09"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J. E, C. Kim, M. Sikorski, Simulation and analysis scripts for SPI with detector noise,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8" w:history="1">
        <w:r w:rsidRPr="00851A45">
          <w:rPr>
            <w:rStyle w:val="Hyperlink"/>
            <w:rFonts w:ascii="Muli Regular" w:hAnsi="Muli Regular"/>
            <w:sz w:val="22"/>
            <w:szCs w:val="22"/>
            <w:lang w:val="en-GB"/>
          </w:rPr>
          <w:t>https://doi.org/10.5281/zenodo.6946153</w:t>
        </w:r>
      </w:hyperlink>
      <w:r w:rsidRPr="00851A45">
        <w:rPr>
          <w:rFonts w:ascii="Muli Regular" w:hAnsi="Muli Regular"/>
          <w:sz w:val="22"/>
          <w:szCs w:val="22"/>
          <w:lang w:val="en-GB"/>
        </w:rPr>
        <w:t xml:space="preserve"> </w:t>
      </w:r>
    </w:p>
    <w:p w14:paraId="08947705" w14:textId="7A196DE3"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F. </w:t>
      </w:r>
      <w:proofErr w:type="spellStart"/>
      <w:r w:rsidRPr="00851A45">
        <w:rPr>
          <w:rFonts w:ascii="Muli Regular" w:hAnsi="Muli Regular"/>
          <w:sz w:val="22"/>
          <w:szCs w:val="22"/>
          <w:lang w:val="en-GB"/>
        </w:rPr>
        <w:t>Dall’Antonia</w:t>
      </w:r>
      <w:proofErr w:type="spellEnd"/>
      <w:r w:rsidRPr="00851A45">
        <w:rPr>
          <w:rFonts w:ascii="Muli Regular" w:hAnsi="Muli Regular"/>
          <w:sz w:val="22"/>
          <w:szCs w:val="22"/>
          <w:lang w:val="en-GB"/>
        </w:rPr>
        <w:t xml:space="preserve">, Remote Desktop and </w:t>
      </w:r>
      <w:proofErr w:type="spellStart"/>
      <w:r w:rsidRPr="00851A45">
        <w:rPr>
          <w:rFonts w:ascii="Muli Regular" w:hAnsi="Muli Regular"/>
          <w:sz w:val="22"/>
          <w:szCs w:val="22"/>
          <w:lang w:val="en-GB"/>
        </w:rPr>
        <w:t>Jupyter</w:t>
      </w:r>
      <w:proofErr w:type="spellEnd"/>
      <w:r w:rsidRPr="00851A45">
        <w:rPr>
          <w:rFonts w:ascii="Muli Regular" w:hAnsi="Muli Regular"/>
          <w:sz w:val="22"/>
          <w:szCs w:val="22"/>
          <w:lang w:val="en-GB"/>
        </w:rPr>
        <w:t xml:space="preserve"> Service deployed at EOSC (4.3),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09" w:history="1">
        <w:r w:rsidRPr="00851A45">
          <w:rPr>
            <w:rStyle w:val="Hyperlink"/>
            <w:rFonts w:ascii="Muli Regular" w:hAnsi="Muli Regular"/>
            <w:sz w:val="22"/>
            <w:szCs w:val="22"/>
            <w:lang w:val="en-GB"/>
          </w:rPr>
          <w:t>https://doi.org/10.5281/zenodo.7333305</w:t>
        </w:r>
      </w:hyperlink>
      <w:r w:rsidRPr="00851A45">
        <w:rPr>
          <w:rFonts w:ascii="Muli Regular" w:hAnsi="Muli Regular"/>
          <w:sz w:val="22"/>
          <w:szCs w:val="22"/>
          <w:lang w:val="en-GB"/>
        </w:rPr>
        <w:t xml:space="preserve"> </w:t>
      </w:r>
    </w:p>
    <w:p w14:paraId="42A6AFA4" w14:textId="64B1A70A"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N. Carboni et al. PaNOSC key achievements,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10" w:history="1">
        <w:r w:rsidRPr="00851A45">
          <w:rPr>
            <w:rStyle w:val="Hyperlink"/>
            <w:rFonts w:ascii="Muli Regular" w:hAnsi="Muli Regular"/>
            <w:sz w:val="22"/>
            <w:szCs w:val="22"/>
            <w:lang w:val="en-GB"/>
          </w:rPr>
          <w:t>https://doi.org/10.5281/zenodo.7347536</w:t>
        </w:r>
      </w:hyperlink>
      <w:r w:rsidRPr="00851A45">
        <w:rPr>
          <w:rFonts w:ascii="Muli Regular" w:hAnsi="Muli Regular"/>
          <w:sz w:val="22"/>
          <w:szCs w:val="22"/>
          <w:lang w:val="en-GB"/>
        </w:rPr>
        <w:t xml:space="preserve"> </w:t>
      </w:r>
    </w:p>
    <w:p w14:paraId="0FAD0298" w14:textId="115EDF68" w:rsidR="00AD0220" w:rsidRPr="00851A45" w:rsidRDefault="00AD0220">
      <w:pPr>
        <w:pStyle w:val="Default"/>
        <w:numPr>
          <w:ilvl w:val="0"/>
          <w:numId w:val="60"/>
        </w:numPr>
        <w:spacing w:line="288" w:lineRule="auto"/>
        <w:jc w:val="both"/>
        <w:rPr>
          <w:rFonts w:ascii="Muli Regular" w:hAnsi="Muli Regular"/>
          <w:sz w:val="22"/>
          <w:szCs w:val="22"/>
          <w:lang w:val="en-GB"/>
        </w:rPr>
      </w:pPr>
      <w:r w:rsidRPr="00851A45">
        <w:rPr>
          <w:rFonts w:ascii="Muli Regular" w:hAnsi="Muli Regular"/>
          <w:sz w:val="22"/>
          <w:szCs w:val="22"/>
          <w:lang w:val="en-GB"/>
        </w:rPr>
        <w:t xml:space="preserve">N. Carboni, D. Robertson, F. de Jong, A. </w:t>
      </w:r>
      <w:proofErr w:type="spellStart"/>
      <w:r w:rsidRPr="00851A45">
        <w:rPr>
          <w:rFonts w:ascii="Muli Regular" w:hAnsi="Muli Regular"/>
          <w:sz w:val="22"/>
          <w:szCs w:val="22"/>
          <w:lang w:val="en-GB"/>
        </w:rPr>
        <w:t>Petzold</w:t>
      </w:r>
      <w:proofErr w:type="spellEnd"/>
      <w:r w:rsidRPr="00851A45">
        <w:rPr>
          <w:rFonts w:ascii="Muli Regular" w:hAnsi="Muli Regular"/>
          <w:sz w:val="22"/>
          <w:szCs w:val="22"/>
          <w:lang w:val="en-GB"/>
        </w:rPr>
        <w:t xml:space="preserve">, G. </w:t>
      </w:r>
      <w:proofErr w:type="spellStart"/>
      <w:r w:rsidRPr="00851A45">
        <w:rPr>
          <w:rFonts w:ascii="Muli Regular" w:hAnsi="Muli Regular"/>
          <w:sz w:val="22"/>
          <w:szCs w:val="22"/>
          <w:lang w:val="en-GB"/>
        </w:rPr>
        <w:t>Lamanna</w:t>
      </w:r>
      <w:proofErr w:type="spellEnd"/>
      <w:r w:rsidRPr="00851A45">
        <w:rPr>
          <w:rFonts w:ascii="Muli Regular" w:hAnsi="Muli Regular"/>
          <w:sz w:val="22"/>
          <w:szCs w:val="22"/>
          <w:lang w:val="en-GB"/>
        </w:rPr>
        <w:t xml:space="preserve">, J. Helliwell, N. Blomberg, R. </w:t>
      </w:r>
      <w:proofErr w:type="spellStart"/>
      <w:r w:rsidRPr="00851A45">
        <w:rPr>
          <w:rFonts w:ascii="Muli Regular" w:hAnsi="Muli Regular"/>
          <w:sz w:val="22"/>
          <w:szCs w:val="22"/>
          <w:lang w:val="en-GB"/>
        </w:rPr>
        <w:t>McGreevym</w:t>
      </w:r>
      <w:proofErr w:type="spellEnd"/>
      <w:r w:rsidRPr="00851A45">
        <w:rPr>
          <w:rFonts w:ascii="Muli Regular" w:hAnsi="Muli Regular"/>
          <w:sz w:val="22"/>
          <w:szCs w:val="22"/>
          <w:lang w:val="en-GB"/>
        </w:rPr>
        <w:t xml:space="preserve">, M. van </w:t>
      </w:r>
      <w:proofErr w:type="spellStart"/>
      <w:r w:rsidRPr="00851A45">
        <w:rPr>
          <w:rFonts w:ascii="Muli Regular" w:hAnsi="Muli Regular"/>
          <w:sz w:val="22"/>
          <w:szCs w:val="22"/>
          <w:lang w:val="en-GB"/>
        </w:rPr>
        <w:t>Daalen</w:t>
      </w:r>
      <w:proofErr w:type="spellEnd"/>
      <w:r w:rsidRPr="00851A45">
        <w:rPr>
          <w:rFonts w:ascii="Muli Regular" w:hAnsi="Muli Regular"/>
          <w:sz w:val="22"/>
          <w:szCs w:val="22"/>
          <w:lang w:val="en-GB"/>
        </w:rPr>
        <w:t xml:space="preserve">, A. Götz, P. </w:t>
      </w:r>
      <w:proofErr w:type="spellStart"/>
      <w:r w:rsidRPr="00851A45">
        <w:rPr>
          <w:rFonts w:ascii="Muli Regular" w:hAnsi="Muli Regular"/>
          <w:sz w:val="22"/>
          <w:szCs w:val="22"/>
          <w:lang w:val="en-GB"/>
        </w:rPr>
        <w:t>Furhmann</w:t>
      </w:r>
      <w:proofErr w:type="spellEnd"/>
      <w:r w:rsidRPr="00851A45">
        <w:rPr>
          <w:rFonts w:ascii="Muli Regular" w:hAnsi="Muli Regular"/>
          <w:sz w:val="22"/>
          <w:szCs w:val="22"/>
          <w:lang w:val="en-GB"/>
        </w:rPr>
        <w:t xml:space="preserve">, A. Weeks, F. Gliksohn, T. </w:t>
      </w:r>
      <w:proofErr w:type="spellStart"/>
      <w:r w:rsidRPr="00851A45">
        <w:rPr>
          <w:rFonts w:ascii="Muli Regular" w:hAnsi="Muli Regular"/>
          <w:sz w:val="22"/>
          <w:szCs w:val="22"/>
          <w:lang w:val="en-GB"/>
        </w:rPr>
        <w:t>Ivanoaica</w:t>
      </w:r>
      <w:proofErr w:type="spellEnd"/>
      <w:r w:rsidRPr="00851A45">
        <w:rPr>
          <w:rFonts w:ascii="Muli Regular" w:hAnsi="Muli Regular"/>
          <w:sz w:val="22"/>
          <w:szCs w:val="22"/>
          <w:lang w:val="en-GB"/>
        </w:rPr>
        <w:t>, Overview of 3rd Photon and Neutron (</w:t>
      </w:r>
      <w:proofErr w:type="spellStart"/>
      <w:r w:rsidRPr="00851A45">
        <w:rPr>
          <w:rFonts w:ascii="Muli Regular" w:hAnsi="Muli Regular"/>
          <w:sz w:val="22"/>
          <w:szCs w:val="22"/>
          <w:lang w:val="en-GB"/>
        </w:rPr>
        <w:t>PaN</w:t>
      </w:r>
      <w:proofErr w:type="spellEnd"/>
      <w:r w:rsidRPr="00851A45">
        <w:rPr>
          <w:rFonts w:ascii="Muli Regular" w:hAnsi="Muli Regular"/>
          <w:sz w:val="22"/>
          <w:szCs w:val="22"/>
          <w:lang w:val="en-GB"/>
        </w:rPr>
        <w:t xml:space="preserve">) EOSC Symposium 2022, 2022, </w:t>
      </w:r>
      <w:proofErr w:type="spellStart"/>
      <w:r w:rsidRPr="00851A45">
        <w:rPr>
          <w:rFonts w:ascii="Muli Regular" w:hAnsi="Muli Regular"/>
          <w:sz w:val="22"/>
          <w:szCs w:val="22"/>
          <w:lang w:val="en-GB"/>
        </w:rPr>
        <w:t>Zenodo</w:t>
      </w:r>
      <w:proofErr w:type="spellEnd"/>
      <w:r w:rsidRPr="00851A45">
        <w:rPr>
          <w:rFonts w:ascii="Muli Regular" w:hAnsi="Muli Regular"/>
          <w:sz w:val="22"/>
          <w:szCs w:val="22"/>
          <w:lang w:val="en-GB"/>
        </w:rPr>
        <w:t xml:space="preserve">, DOI: </w:t>
      </w:r>
      <w:hyperlink r:id="rId111" w:history="1">
        <w:r w:rsidRPr="00851A45">
          <w:rPr>
            <w:rStyle w:val="Hyperlink"/>
            <w:rFonts w:ascii="Muli Regular" w:hAnsi="Muli Regular"/>
            <w:sz w:val="22"/>
            <w:szCs w:val="22"/>
            <w:lang w:val="en-GB"/>
          </w:rPr>
          <w:t>https://doi.org/10.5281/zenodo.7347991</w:t>
        </w:r>
      </w:hyperlink>
      <w:r w:rsidRPr="00851A45">
        <w:rPr>
          <w:rFonts w:ascii="Muli Regular" w:hAnsi="Muli Regular"/>
          <w:sz w:val="22"/>
          <w:szCs w:val="22"/>
          <w:lang w:val="en-GB"/>
        </w:rPr>
        <w:t xml:space="preserve"> </w:t>
      </w:r>
    </w:p>
    <w:p w14:paraId="7B4936CA" w14:textId="77777777" w:rsidR="00AD0220" w:rsidRPr="00851A45" w:rsidRDefault="00AD0220" w:rsidP="00AD0220">
      <w:pPr>
        <w:pStyle w:val="Default"/>
        <w:spacing w:line="288" w:lineRule="auto"/>
        <w:rPr>
          <w:rFonts w:ascii="Muli Regular" w:hAnsi="Muli Regular"/>
          <w:sz w:val="22"/>
          <w:szCs w:val="22"/>
          <w:lang w:val="en-GB"/>
        </w:rPr>
      </w:pPr>
    </w:p>
    <w:p w14:paraId="38A2D688" w14:textId="7BC76CB7" w:rsidR="00A43333" w:rsidRPr="00851A45" w:rsidRDefault="00AD0220" w:rsidP="00AD0220">
      <w:pPr>
        <w:pStyle w:val="Default"/>
        <w:spacing w:line="288" w:lineRule="auto"/>
        <w:jc w:val="both"/>
        <w:rPr>
          <w:rFonts w:ascii="Muli Regular" w:hAnsi="Muli Regular"/>
          <w:sz w:val="22"/>
          <w:szCs w:val="22"/>
          <w:lang w:val="en-GB"/>
        </w:rPr>
      </w:pPr>
      <w:r w:rsidRPr="00851A45">
        <w:rPr>
          <w:rFonts w:ascii="Muli Regular" w:hAnsi="Muli Regular"/>
          <w:sz w:val="22"/>
          <w:szCs w:val="22"/>
          <w:lang w:val="en-GB"/>
        </w:rPr>
        <w:t>The list of both peer-reviewed and green open access publications has</w:t>
      </w:r>
      <w:r w:rsidR="00AE564F" w:rsidRPr="00851A45">
        <w:rPr>
          <w:rFonts w:ascii="Muli Regular" w:hAnsi="Muli Regular"/>
          <w:sz w:val="22"/>
          <w:szCs w:val="22"/>
          <w:lang w:val="en-GB"/>
        </w:rPr>
        <w:t xml:space="preserve"> also</w:t>
      </w:r>
      <w:r w:rsidRPr="00851A45">
        <w:rPr>
          <w:rFonts w:ascii="Muli Regular" w:hAnsi="Muli Regular"/>
          <w:sz w:val="22"/>
          <w:szCs w:val="22"/>
          <w:lang w:val="en-GB"/>
        </w:rPr>
        <w:t xml:space="preserve"> been published </w:t>
      </w:r>
      <w:r w:rsidR="00A43333" w:rsidRPr="00851A45">
        <w:rPr>
          <w:rFonts w:ascii="Muli Regular" w:hAnsi="Muli Regular"/>
          <w:sz w:val="22"/>
          <w:szCs w:val="22"/>
          <w:lang w:val="en-GB"/>
        </w:rPr>
        <w:t xml:space="preserve">and is available </w:t>
      </w:r>
      <w:r w:rsidRPr="00851A45">
        <w:rPr>
          <w:rFonts w:ascii="Muli Regular" w:hAnsi="Muli Regular"/>
          <w:sz w:val="22"/>
          <w:szCs w:val="22"/>
          <w:lang w:val="en-GB"/>
        </w:rPr>
        <w:t xml:space="preserve">on a dedicated page on the project’s website: </w:t>
      </w:r>
    </w:p>
    <w:p w14:paraId="697BEC03" w14:textId="3EA12B57" w:rsidR="00AD0220" w:rsidRPr="00851A45" w:rsidRDefault="00EB2CAF" w:rsidP="00AD0220">
      <w:pPr>
        <w:pStyle w:val="Default"/>
        <w:spacing w:line="288" w:lineRule="auto"/>
        <w:jc w:val="both"/>
        <w:rPr>
          <w:rFonts w:ascii="Muli Regular" w:hAnsi="Muli Regular"/>
          <w:sz w:val="22"/>
          <w:szCs w:val="22"/>
          <w:lang w:val="en-GB"/>
        </w:rPr>
      </w:pPr>
      <w:hyperlink r:id="rId112" w:history="1">
        <w:r w:rsidR="00A43333" w:rsidRPr="00851A45">
          <w:rPr>
            <w:rStyle w:val="Hyperlink"/>
            <w:rFonts w:ascii="Muli Regular" w:hAnsi="Muli Regular"/>
            <w:sz w:val="22"/>
            <w:szCs w:val="22"/>
            <w:lang w:val="en-GB"/>
          </w:rPr>
          <w:t>https://www.panosc.eu/publications/</w:t>
        </w:r>
      </w:hyperlink>
      <w:r w:rsidR="00AD0220" w:rsidRPr="00851A45">
        <w:rPr>
          <w:rFonts w:ascii="Muli Regular" w:hAnsi="Muli Regular"/>
          <w:sz w:val="22"/>
          <w:szCs w:val="22"/>
          <w:lang w:val="en-GB"/>
        </w:rPr>
        <w:t xml:space="preserve"> </w:t>
      </w:r>
    </w:p>
    <w:bookmarkEnd w:id="11"/>
    <w:bookmarkEnd w:id="30"/>
    <w:p w14:paraId="17222FDB" w14:textId="4C90699F" w:rsidR="00FC3B67" w:rsidRPr="00851A45" w:rsidRDefault="00FC3B67" w:rsidP="00FC3B67">
      <w:pPr>
        <w:pStyle w:val="BodyText"/>
        <w:rPr>
          <w:b/>
          <w:bCs/>
          <w:sz w:val="28"/>
          <w:szCs w:val="28"/>
          <w:lang w:val="en-GB"/>
        </w:rPr>
      </w:pPr>
    </w:p>
    <w:p w14:paraId="3E4D77C6" w14:textId="77777777" w:rsidR="00AF215B" w:rsidRPr="00851A45" w:rsidRDefault="00AF215B">
      <w:pPr>
        <w:widowControl/>
        <w:autoSpaceDE/>
        <w:autoSpaceDN/>
        <w:jc w:val="left"/>
        <w:rPr>
          <w:rFonts w:eastAsia="Tahoma" w:cs="Tahoma"/>
          <w:b/>
          <w:bCs/>
          <w:color w:val="231F20"/>
          <w:sz w:val="40"/>
          <w:szCs w:val="36"/>
          <w:lang w:val="en-GB"/>
        </w:rPr>
      </w:pPr>
      <w:bookmarkStart w:id="31" w:name="_Toc120892884"/>
      <w:r w:rsidRPr="00851A45">
        <w:rPr>
          <w:sz w:val="40"/>
          <w:lang w:val="en-GB"/>
        </w:rPr>
        <w:br w:type="page"/>
      </w:r>
    </w:p>
    <w:p w14:paraId="049F960F" w14:textId="00F7D25A" w:rsidR="00A43333" w:rsidRPr="00AF215B" w:rsidRDefault="00FC3D14" w:rsidP="00FC3D14">
      <w:pPr>
        <w:pStyle w:val="Heading1"/>
        <w:rPr>
          <w:sz w:val="40"/>
          <w:lang w:val="en-GB"/>
        </w:rPr>
      </w:pPr>
      <w:r w:rsidRPr="00AF215B">
        <w:rPr>
          <w:sz w:val="40"/>
          <w:lang w:val="en-GB"/>
        </w:rPr>
        <w:lastRenderedPageBreak/>
        <w:t xml:space="preserve">10. </w:t>
      </w:r>
      <w:r w:rsidR="009C4A02" w:rsidRPr="00AF215B">
        <w:rPr>
          <w:sz w:val="40"/>
          <w:lang w:val="en-GB"/>
        </w:rPr>
        <w:t>Conclusions</w:t>
      </w:r>
      <w:bookmarkEnd w:id="31"/>
    </w:p>
    <w:p w14:paraId="05A059BF" w14:textId="530753D5" w:rsidR="00A43333" w:rsidRPr="00851A45" w:rsidRDefault="00A43333" w:rsidP="00A43333">
      <w:pPr>
        <w:pStyle w:val="BodyText"/>
        <w:rPr>
          <w:szCs w:val="22"/>
          <w:lang w:val="en-GB"/>
        </w:rPr>
      </w:pPr>
      <w:r w:rsidRPr="00851A45">
        <w:rPr>
          <w:szCs w:val="22"/>
          <w:lang w:val="en-GB"/>
        </w:rPr>
        <w:t xml:space="preserve">Overall, after </w:t>
      </w:r>
      <w:r w:rsidR="0028793E" w:rsidRPr="00851A45">
        <w:rPr>
          <w:szCs w:val="22"/>
          <w:lang w:val="en-GB"/>
        </w:rPr>
        <w:t>four</w:t>
      </w:r>
      <w:r w:rsidRPr="00851A45">
        <w:rPr>
          <w:szCs w:val="22"/>
          <w:lang w:val="en-GB"/>
        </w:rPr>
        <w:t xml:space="preserve"> years of implementation of the project, it can be stated that the activities carried out for the outreach to the PaNOSC key stakeholders have been numerous and varied, in terms of both content types and channels</w:t>
      </w:r>
      <w:r w:rsidR="0064487D" w:rsidRPr="00851A45">
        <w:rPr>
          <w:szCs w:val="22"/>
          <w:lang w:val="en-GB"/>
        </w:rPr>
        <w:t xml:space="preserve"> deployed for dissemination. </w:t>
      </w:r>
    </w:p>
    <w:p w14:paraId="5B27FFB3" w14:textId="77777777" w:rsidR="00D536D7" w:rsidRPr="00851A45" w:rsidRDefault="00D536D7" w:rsidP="00A43333">
      <w:pPr>
        <w:pStyle w:val="BodyText"/>
        <w:rPr>
          <w:szCs w:val="22"/>
          <w:lang w:val="en-GB"/>
        </w:rPr>
      </w:pPr>
    </w:p>
    <w:p w14:paraId="6897C23C" w14:textId="23C9C78B" w:rsidR="0028793E" w:rsidRPr="00851A45" w:rsidRDefault="0064487D" w:rsidP="00A43333">
      <w:pPr>
        <w:pStyle w:val="BodyText"/>
        <w:rPr>
          <w:szCs w:val="22"/>
          <w:lang w:val="en-GB"/>
        </w:rPr>
      </w:pPr>
      <w:r w:rsidRPr="00851A45">
        <w:rPr>
          <w:szCs w:val="22"/>
          <w:lang w:val="en-GB"/>
        </w:rPr>
        <w:t xml:space="preserve">PaNOSC has </w:t>
      </w:r>
      <w:r w:rsidR="00851A45">
        <w:rPr>
          <w:szCs w:val="22"/>
          <w:lang w:val="en-GB"/>
        </w:rPr>
        <w:t>assembled</w:t>
      </w:r>
      <w:r w:rsidRPr="00851A45">
        <w:rPr>
          <w:szCs w:val="22"/>
          <w:lang w:val="en-GB"/>
        </w:rPr>
        <w:t xml:space="preserve"> the first bricks to make FAIR data a reality at photon and neutron facilities. The services, tools and software resulting from the work carried out in the technical WPs, as well as the data policy</w:t>
      </w:r>
      <w:r w:rsidR="00330E56" w:rsidRPr="00851A45">
        <w:rPr>
          <w:szCs w:val="22"/>
          <w:lang w:val="en-GB"/>
        </w:rPr>
        <w:t xml:space="preserve">, the policy papers </w:t>
      </w:r>
      <w:r w:rsidRPr="00851A45">
        <w:rPr>
          <w:szCs w:val="22"/>
          <w:lang w:val="en-GB"/>
        </w:rPr>
        <w:t>and the training activities (both in presence and online), have been widely promoted and disseminated. Further exploitation of the results will be possible through continuous dissemination even after the end of the project</w:t>
      </w:r>
      <w:r w:rsidR="00330E56" w:rsidRPr="00851A45">
        <w:rPr>
          <w:szCs w:val="22"/>
          <w:lang w:val="en-GB"/>
        </w:rPr>
        <w:t xml:space="preserve"> by all partners</w:t>
      </w:r>
      <w:r w:rsidRPr="00851A45">
        <w:rPr>
          <w:szCs w:val="22"/>
          <w:lang w:val="en-GB"/>
        </w:rPr>
        <w:t xml:space="preserve">, in particular considering that some of the major developments have been completed and implemented at all partners by the time PaNOSC was close to its completion. </w:t>
      </w:r>
    </w:p>
    <w:p w14:paraId="36DDE86A" w14:textId="77777777" w:rsidR="00D536D7" w:rsidRPr="00851A45" w:rsidRDefault="00D536D7" w:rsidP="00A43333">
      <w:pPr>
        <w:pStyle w:val="BodyText"/>
        <w:rPr>
          <w:szCs w:val="22"/>
          <w:lang w:val="en-GB"/>
        </w:rPr>
      </w:pPr>
    </w:p>
    <w:p w14:paraId="789CE59A" w14:textId="7A2A0D69" w:rsidR="00330E56" w:rsidRPr="00851A45" w:rsidRDefault="0028793E" w:rsidP="00A43333">
      <w:pPr>
        <w:pStyle w:val="BodyText"/>
        <w:rPr>
          <w:szCs w:val="22"/>
          <w:lang w:val="en-GB"/>
        </w:rPr>
      </w:pPr>
      <w:r w:rsidRPr="00851A45">
        <w:rPr>
          <w:szCs w:val="22"/>
          <w:lang w:val="en-GB"/>
        </w:rPr>
        <w:t>Also, t</w:t>
      </w:r>
      <w:r w:rsidR="0064487D" w:rsidRPr="00851A45">
        <w:rPr>
          <w:szCs w:val="22"/>
          <w:lang w:val="en-GB"/>
        </w:rPr>
        <w:t xml:space="preserve">he change of culture among the </w:t>
      </w:r>
      <w:proofErr w:type="spellStart"/>
      <w:r w:rsidR="0064487D" w:rsidRPr="00851A45">
        <w:rPr>
          <w:szCs w:val="22"/>
          <w:lang w:val="en-GB"/>
        </w:rPr>
        <w:t>PaN</w:t>
      </w:r>
      <w:proofErr w:type="spellEnd"/>
      <w:r w:rsidR="0064487D" w:rsidRPr="00851A45">
        <w:rPr>
          <w:szCs w:val="22"/>
          <w:lang w:val="en-GB"/>
        </w:rPr>
        <w:t xml:space="preserve"> community</w:t>
      </w:r>
      <w:r w:rsidR="00F428AE" w:rsidRPr="00851A45">
        <w:rPr>
          <w:szCs w:val="22"/>
          <w:lang w:val="en-GB"/>
        </w:rPr>
        <w:t xml:space="preserve"> towards a </w:t>
      </w:r>
      <w:proofErr w:type="gramStart"/>
      <w:r w:rsidR="00F428AE" w:rsidRPr="00851A45">
        <w:rPr>
          <w:szCs w:val="22"/>
          <w:lang w:val="en-GB"/>
        </w:rPr>
        <w:t>more FAIR</w:t>
      </w:r>
      <w:proofErr w:type="gramEnd"/>
      <w:r w:rsidR="00F428AE" w:rsidRPr="00851A45">
        <w:rPr>
          <w:szCs w:val="22"/>
          <w:lang w:val="en-GB"/>
        </w:rPr>
        <w:t xml:space="preserve"> approach in managing (meta)data throughout its whole lifecycle - </w:t>
      </w:r>
      <w:r w:rsidR="0064487D" w:rsidRPr="00851A45">
        <w:rPr>
          <w:szCs w:val="22"/>
          <w:lang w:val="en-GB"/>
        </w:rPr>
        <w:t>which was set as one of the long-term goals of the project</w:t>
      </w:r>
      <w:r w:rsidR="00F428AE" w:rsidRPr="00851A45">
        <w:rPr>
          <w:szCs w:val="22"/>
          <w:lang w:val="en-GB"/>
        </w:rPr>
        <w:t xml:space="preserve"> – </w:t>
      </w:r>
      <w:r w:rsidR="0064487D" w:rsidRPr="00851A45">
        <w:rPr>
          <w:szCs w:val="22"/>
          <w:lang w:val="en-GB"/>
        </w:rPr>
        <w:t>is still a great challenge</w:t>
      </w:r>
      <w:r w:rsidRPr="00851A45">
        <w:rPr>
          <w:szCs w:val="22"/>
          <w:lang w:val="en-GB"/>
        </w:rPr>
        <w:t xml:space="preserve"> across clusters and scientific domains</w:t>
      </w:r>
      <w:r w:rsidR="00F428AE" w:rsidRPr="00851A45">
        <w:rPr>
          <w:szCs w:val="22"/>
          <w:lang w:val="en-GB"/>
        </w:rPr>
        <w:t>. Q</w:t>
      </w:r>
      <w:r w:rsidR="0064487D" w:rsidRPr="00851A45">
        <w:rPr>
          <w:szCs w:val="22"/>
          <w:lang w:val="en-GB"/>
        </w:rPr>
        <w:t xml:space="preserve">uite a wide share of researchers </w:t>
      </w:r>
      <w:r w:rsidR="00AE564F" w:rsidRPr="00851A45">
        <w:rPr>
          <w:szCs w:val="22"/>
          <w:lang w:val="en-GB"/>
        </w:rPr>
        <w:t xml:space="preserve">across all domains </w:t>
      </w:r>
      <w:r w:rsidR="0064487D" w:rsidRPr="00851A45">
        <w:rPr>
          <w:szCs w:val="22"/>
          <w:lang w:val="en-GB"/>
        </w:rPr>
        <w:t>is still not aware of the FAIR principles and</w:t>
      </w:r>
      <w:r w:rsidRPr="00851A45">
        <w:rPr>
          <w:szCs w:val="22"/>
          <w:lang w:val="en-GB"/>
        </w:rPr>
        <w:t xml:space="preserve"> of the importance and benefits of</w:t>
      </w:r>
      <w:r w:rsidR="0064487D" w:rsidRPr="00851A45">
        <w:rPr>
          <w:szCs w:val="22"/>
          <w:lang w:val="en-GB"/>
        </w:rPr>
        <w:t xml:space="preserve"> FAIR data</w:t>
      </w:r>
      <w:r w:rsidRPr="00851A45">
        <w:rPr>
          <w:szCs w:val="22"/>
          <w:lang w:val="en-GB"/>
        </w:rPr>
        <w:t>.</w:t>
      </w:r>
      <w:r w:rsidR="00650DAA" w:rsidRPr="00851A45">
        <w:rPr>
          <w:szCs w:val="22"/>
          <w:lang w:val="en-GB"/>
        </w:rPr>
        <w:t xml:space="preserve"> </w:t>
      </w:r>
      <w:r w:rsidR="00F428AE" w:rsidRPr="00851A45">
        <w:rPr>
          <w:szCs w:val="22"/>
          <w:lang w:val="en-GB"/>
        </w:rPr>
        <w:t>PaNOSC efforts in disseminating</w:t>
      </w:r>
      <w:r w:rsidR="00330E56" w:rsidRPr="00851A45">
        <w:rPr>
          <w:szCs w:val="22"/>
          <w:lang w:val="en-GB"/>
        </w:rPr>
        <w:t xml:space="preserve"> articles and publications,</w:t>
      </w:r>
      <w:r w:rsidR="00F428AE" w:rsidRPr="00851A45">
        <w:rPr>
          <w:szCs w:val="22"/>
          <w:lang w:val="en-GB"/>
        </w:rPr>
        <w:t xml:space="preserve"> views and opinions of expert scientists</w:t>
      </w:r>
      <w:r w:rsidR="00330E56" w:rsidRPr="00851A45">
        <w:rPr>
          <w:szCs w:val="22"/>
          <w:lang w:val="en-GB"/>
        </w:rPr>
        <w:t xml:space="preserve"> through presentations, videos, posters and events addressing </w:t>
      </w:r>
      <w:r w:rsidR="00AE564F" w:rsidRPr="00851A45">
        <w:rPr>
          <w:szCs w:val="22"/>
          <w:lang w:val="en-GB"/>
        </w:rPr>
        <w:t>both</w:t>
      </w:r>
      <w:r w:rsidR="00330E56" w:rsidRPr="00851A45">
        <w:rPr>
          <w:szCs w:val="22"/>
          <w:lang w:val="en-GB"/>
        </w:rPr>
        <w:t xml:space="preserve"> expert and lay publics</w:t>
      </w:r>
      <w:r w:rsidR="00F428AE" w:rsidRPr="00851A45">
        <w:rPr>
          <w:szCs w:val="22"/>
          <w:lang w:val="en-GB"/>
        </w:rPr>
        <w:t xml:space="preserve">, as well as </w:t>
      </w:r>
      <w:r w:rsidR="00330E56" w:rsidRPr="00851A45">
        <w:rPr>
          <w:szCs w:val="22"/>
          <w:lang w:val="en-GB"/>
        </w:rPr>
        <w:t xml:space="preserve">in providing </w:t>
      </w:r>
      <w:r w:rsidR="00F428AE" w:rsidRPr="00851A45">
        <w:rPr>
          <w:szCs w:val="22"/>
          <w:lang w:val="en-GB"/>
        </w:rPr>
        <w:t>concrete examples and best practices of the use of FAIR data services</w:t>
      </w:r>
      <w:r w:rsidR="00330E56" w:rsidRPr="00851A45">
        <w:rPr>
          <w:szCs w:val="22"/>
          <w:lang w:val="en-GB"/>
        </w:rPr>
        <w:t>,</w:t>
      </w:r>
      <w:r w:rsidR="00F428AE" w:rsidRPr="00851A45">
        <w:rPr>
          <w:szCs w:val="22"/>
          <w:lang w:val="en-GB"/>
        </w:rPr>
        <w:t xml:space="preserve"> ha</w:t>
      </w:r>
      <w:r w:rsidR="00330E56" w:rsidRPr="00851A45">
        <w:rPr>
          <w:szCs w:val="22"/>
          <w:lang w:val="en-GB"/>
        </w:rPr>
        <w:t>ve</w:t>
      </w:r>
      <w:r w:rsidR="00F428AE" w:rsidRPr="00851A45">
        <w:rPr>
          <w:szCs w:val="22"/>
          <w:lang w:val="en-GB"/>
        </w:rPr>
        <w:t xml:space="preserve"> been key to initiate such a cultural shift in the </w:t>
      </w:r>
      <w:proofErr w:type="spellStart"/>
      <w:r w:rsidR="00F428AE" w:rsidRPr="00851A45">
        <w:rPr>
          <w:szCs w:val="22"/>
          <w:lang w:val="en-GB"/>
        </w:rPr>
        <w:t>PaN</w:t>
      </w:r>
      <w:proofErr w:type="spellEnd"/>
      <w:r w:rsidR="00F428AE" w:rsidRPr="00851A45">
        <w:rPr>
          <w:szCs w:val="22"/>
          <w:lang w:val="en-GB"/>
        </w:rPr>
        <w:t xml:space="preserve"> community</w:t>
      </w:r>
      <w:r w:rsidR="00C2688A" w:rsidRPr="00851A45">
        <w:rPr>
          <w:szCs w:val="22"/>
          <w:lang w:val="en-GB"/>
        </w:rPr>
        <w:t xml:space="preserve">, by targeting </w:t>
      </w:r>
      <w:proofErr w:type="spellStart"/>
      <w:r w:rsidR="00C2688A" w:rsidRPr="00851A45">
        <w:rPr>
          <w:szCs w:val="22"/>
          <w:lang w:val="en-GB"/>
        </w:rPr>
        <w:t>PaN</w:t>
      </w:r>
      <w:proofErr w:type="spellEnd"/>
      <w:r w:rsidR="00C2688A" w:rsidRPr="00851A45">
        <w:rPr>
          <w:szCs w:val="22"/>
          <w:lang w:val="en-GB"/>
        </w:rPr>
        <w:t xml:space="preserve"> users and scientists from all scientific domains, (e</w:t>
      </w:r>
      <w:r w:rsidR="00AE564F" w:rsidRPr="00851A45">
        <w:rPr>
          <w:szCs w:val="22"/>
          <w:lang w:val="en-GB"/>
        </w:rPr>
        <w:t>-</w:t>
      </w:r>
      <w:r w:rsidR="00C2688A" w:rsidRPr="00851A45">
        <w:rPr>
          <w:szCs w:val="22"/>
          <w:lang w:val="en-GB"/>
        </w:rPr>
        <w:t>)</w:t>
      </w:r>
      <w:r w:rsidR="00AE564F" w:rsidRPr="00851A45">
        <w:rPr>
          <w:szCs w:val="22"/>
          <w:lang w:val="en-GB"/>
        </w:rPr>
        <w:t xml:space="preserve"> </w:t>
      </w:r>
      <w:r w:rsidR="00C2688A" w:rsidRPr="00851A45">
        <w:rPr>
          <w:szCs w:val="22"/>
          <w:lang w:val="en-GB"/>
        </w:rPr>
        <w:t>research infrastructures, academics and early-stage researchers, publishers and RIs’ staff</w:t>
      </w:r>
      <w:r w:rsidR="00F428AE" w:rsidRPr="00851A45">
        <w:rPr>
          <w:szCs w:val="22"/>
          <w:lang w:val="en-GB"/>
        </w:rPr>
        <w:t>.</w:t>
      </w:r>
      <w:r w:rsidR="00330E56" w:rsidRPr="00851A45">
        <w:rPr>
          <w:szCs w:val="22"/>
          <w:lang w:val="en-GB"/>
        </w:rPr>
        <w:t xml:space="preserve"> A continuous</w:t>
      </w:r>
      <w:r w:rsidR="00650DAA" w:rsidRPr="00851A45">
        <w:rPr>
          <w:szCs w:val="22"/>
          <w:lang w:val="en-GB"/>
        </w:rPr>
        <w:t xml:space="preserve"> joint effort involving communication specialists, managers</w:t>
      </w:r>
      <w:r w:rsidR="00F428AE" w:rsidRPr="00851A45">
        <w:rPr>
          <w:szCs w:val="22"/>
          <w:lang w:val="en-GB"/>
        </w:rPr>
        <w:t xml:space="preserve"> of research infrastructures</w:t>
      </w:r>
      <w:r w:rsidR="00650DAA" w:rsidRPr="00851A45">
        <w:rPr>
          <w:szCs w:val="22"/>
          <w:lang w:val="en-GB"/>
        </w:rPr>
        <w:t>, scientists</w:t>
      </w:r>
      <w:r w:rsidR="00330E56" w:rsidRPr="00851A45">
        <w:rPr>
          <w:szCs w:val="22"/>
          <w:lang w:val="en-GB"/>
        </w:rPr>
        <w:t xml:space="preserve">, user officers </w:t>
      </w:r>
      <w:r w:rsidR="00650DAA" w:rsidRPr="00851A45">
        <w:rPr>
          <w:szCs w:val="22"/>
          <w:lang w:val="en-GB"/>
        </w:rPr>
        <w:t xml:space="preserve">and IT staff </w:t>
      </w:r>
      <w:r w:rsidR="00330E56" w:rsidRPr="00851A45">
        <w:rPr>
          <w:szCs w:val="22"/>
          <w:lang w:val="en-GB"/>
        </w:rPr>
        <w:t>needs to keep going</w:t>
      </w:r>
      <w:r w:rsidR="00650DAA" w:rsidRPr="00851A45">
        <w:rPr>
          <w:szCs w:val="22"/>
          <w:lang w:val="en-GB"/>
        </w:rPr>
        <w:t xml:space="preserve"> to ensure that the community is not only informed about the current data curation practices, but is </w:t>
      </w:r>
      <w:r w:rsidR="00F428AE" w:rsidRPr="00851A45">
        <w:rPr>
          <w:szCs w:val="22"/>
          <w:lang w:val="en-GB"/>
        </w:rPr>
        <w:t xml:space="preserve">also </w:t>
      </w:r>
      <w:r w:rsidR="00650DAA" w:rsidRPr="00851A45">
        <w:rPr>
          <w:szCs w:val="22"/>
          <w:lang w:val="en-GB"/>
        </w:rPr>
        <w:t xml:space="preserve">committed </w:t>
      </w:r>
      <w:r w:rsidR="00330E56" w:rsidRPr="00851A45">
        <w:rPr>
          <w:szCs w:val="22"/>
          <w:lang w:val="en-GB"/>
        </w:rPr>
        <w:t>to</w:t>
      </w:r>
      <w:r w:rsidR="00AE564F" w:rsidRPr="00851A45">
        <w:rPr>
          <w:szCs w:val="22"/>
          <w:lang w:val="en-GB"/>
        </w:rPr>
        <w:t>,</w:t>
      </w:r>
      <w:r w:rsidR="00330E56" w:rsidRPr="00851A45">
        <w:rPr>
          <w:szCs w:val="22"/>
          <w:lang w:val="en-GB"/>
        </w:rPr>
        <w:t xml:space="preserve"> and actively involved</w:t>
      </w:r>
      <w:r w:rsidR="00AE564F" w:rsidRPr="00851A45">
        <w:rPr>
          <w:szCs w:val="22"/>
          <w:lang w:val="en-GB"/>
        </w:rPr>
        <w:t>,</w:t>
      </w:r>
      <w:r w:rsidR="00330E56" w:rsidRPr="00851A45">
        <w:rPr>
          <w:szCs w:val="22"/>
          <w:lang w:val="en-GB"/>
        </w:rPr>
        <w:t xml:space="preserve"> in</w:t>
      </w:r>
      <w:r w:rsidR="00650DAA" w:rsidRPr="00851A45">
        <w:rPr>
          <w:szCs w:val="22"/>
          <w:lang w:val="en-GB"/>
        </w:rPr>
        <w:t xml:space="preserve"> adopting FAIR data practices </w:t>
      </w:r>
      <w:r w:rsidR="00F428AE" w:rsidRPr="00851A45">
        <w:rPr>
          <w:szCs w:val="22"/>
          <w:lang w:val="en-GB"/>
        </w:rPr>
        <w:t xml:space="preserve">for the benefit of </w:t>
      </w:r>
      <w:r w:rsidR="00AE564F" w:rsidRPr="00851A45">
        <w:rPr>
          <w:szCs w:val="22"/>
          <w:lang w:val="en-GB"/>
        </w:rPr>
        <w:t>sc</w:t>
      </w:r>
      <w:r w:rsidR="00F428AE" w:rsidRPr="00851A45">
        <w:rPr>
          <w:szCs w:val="22"/>
          <w:lang w:val="en-GB"/>
        </w:rPr>
        <w:t xml:space="preserve">ience </w:t>
      </w:r>
      <w:r w:rsidR="00F56BF4" w:rsidRPr="00851A45">
        <w:rPr>
          <w:szCs w:val="22"/>
          <w:lang w:val="en-GB"/>
        </w:rPr>
        <w:t>and its future advancements.</w:t>
      </w:r>
    </w:p>
    <w:p w14:paraId="3A516C5B" w14:textId="77777777" w:rsidR="00D536D7" w:rsidRPr="00851A45" w:rsidRDefault="00D536D7" w:rsidP="00A43333">
      <w:pPr>
        <w:pStyle w:val="BodyText"/>
        <w:rPr>
          <w:szCs w:val="22"/>
          <w:lang w:val="en-GB"/>
        </w:rPr>
      </w:pPr>
    </w:p>
    <w:p w14:paraId="20143593" w14:textId="46F2A397" w:rsidR="00A43333" w:rsidRPr="00851A45" w:rsidRDefault="00FF7195" w:rsidP="00A43333">
      <w:pPr>
        <w:pStyle w:val="BodyText"/>
        <w:rPr>
          <w:szCs w:val="22"/>
          <w:lang w:val="en-GB"/>
        </w:rPr>
      </w:pPr>
      <w:r w:rsidRPr="00851A45">
        <w:rPr>
          <w:szCs w:val="22"/>
          <w:lang w:val="en-GB"/>
        </w:rPr>
        <w:t xml:space="preserve">Data </w:t>
      </w:r>
      <w:proofErr w:type="spellStart"/>
      <w:r w:rsidRPr="00851A45">
        <w:rPr>
          <w:szCs w:val="22"/>
          <w:lang w:val="en-GB"/>
        </w:rPr>
        <w:t>FAIRness</w:t>
      </w:r>
      <w:proofErr w:type="spellEnd"/>
      <w:r w:rsidR="00330E56" w:rsidRPr="00851A45">
        <w:rPr>
          <w:szCs w:val="22"/>
          <w:lang w:val="en-GB"/>
        </w:rPr>
        <w:t xml:space="preserve"> should become a priority in the agenda and in the workplan of </w:t>
      </w:r>
      <w:proofErr w:type="spellStart"/>
      <w:r w:rsidR="00330E56" w:rsidRPr="00851A45">
        <w:rPr>
          <w:szCs w:val="22"/>
          <w:lang w:val="en-GB"/>
        </w:rPr>
        <w:t>PaN</w:t>
      </w:r>
      <w:proofErr w:type="spellEnd"/>
      <w:r w:rsidR="00330E56" w:rsidRPr="00851A45">
        <w:rPr>
          <w:szCs w:val="22"/>
          <w:lang w:val="en-GB"/>
        </w:rPr>
        <w:t xml:space="preserve"> facilitie</w:t>
      </w:r>
      <w:r w:rsidR="00C2688A" w:rsidRPr="00851A45">
        <w:rPr>
          <w:szCs w:val="22"/>
          <w:lang w:val="en-GB"/>
        </w:rPr>
        <w:t>s across all levels (both managers and staff)</w:t>
      </w:r>
      <w:r w:rsidR="00330E56" w:rsidRPr="00851A45">
        <w:rPr>
          <w:szCs w:val="22"/>
          <w:lang w:val="en-GB"/>
        </w:rPr>
        <w:t xml:space="preserve">, </w:t>
      </w:r>
      <w:r w:rsidRPr="00851A45">
        <w:rPr>
          <w:szCs w:val="22"/>
          <w:lang w:val="en-GB"/>
        </w:rPr>
        <w:t>up to when academics and scientists will become themselves ambassadors of such practices. Up to then</w:t>
      </w:r>
      <w:r w:rsidR="00AA7CD4" w:rsidRPr="00851A45">
        <w:rPr>
          <w:szCs w:val="22"/>
          <w:lang w:val="en-GB"/>
        </w:rPr>
        <w:t xml:space="preserve"> (and even further), </w:t>
      </w:r>
      <w:r w:rsidRPr="00851A45">
        <w:rPr>
          <w:szCs w:val="22"/>
          <w:lang w:val="en-GB"/>
        </w:rPr>
        <w:t xml:space="preserve">dedicating time and resources for dissemination and outreach to the scientific community on these topics will be crucial for </w:t>
      </w:r>
      <w:r w:rsidR="00C2688A" w:rsidRPr="00851A45">
        <w:rPr>
          <w:szCs w:val="22"/>
          <w:lang w:val="en-GB"/>
        </w:rPr>
        <w:t xml:space="preserve">FAIR </w:t>
      </w:r>
      <w:r w:rsidRPr="00851A45">
        <w:rPr>
          <w:szCs w:val="22"/>
          <w:lang w:val="en-GB"/>
        </w:rPr>
        <w:t>(data) science to be</w:t>
      </w:r>
      <w:r w:rsidR="00C2688A" w:rsidRPr="00851A45">
        <w:rPr>
          <w:szCs w:val="22"/>
          <w:lang w:val="en-GB"/>
        </w:rPr>
        <w:t xml:space="preserve"> a</w:t>
      </w:r>
      <w:r w:rsidRPr="00851A45">
        <w:rPr>
          <w:szCs w:val="22"/>
          <w:lang w:val="en-GB"/>
        </w:rPr>
        <w:t xml:space="preserve"> sustainable </w:t>
      </w:r>
      <w:r w:rsidR="00C2688A" w:rsidRPr="00851A45">
        <w:rPr>
          <w:szCs w:val="22"/>
          <w:lang w:val="en-GB"/>
        </w:rPr>
        <w:t>rea</w:t>
      </w:r>
      <w:r w:rsidR="00E317A6" w:rsidRPr="00851A45">
        <w:rPr>
          <w:szCs w:val="22"/>
          <w:lang w:val="en-GB"/>
        </w:rPr>
        <w:t>l</w:t>
      </w:r>
      <w:r w:rsidR="00C2688A" w:rsidRPr="00851A45">
        <w:rPr>
          <w:szCs w:val="22"/>
          <w:lang w:val="en-GB"/>
        </w:rPr>
        <w:t xml:space="preserve">ity </w:t>
      </w:r>
      <w:r w:rsidRPr="00851A45">
        <w:rPr>
          <w:szCs w:val="22"/>
          <w:lang w:val="en-GB"/>
        </w:rPr>
        <w:t>in the long run.</w:t>
      </w:r>
    </w:p>
    <w:sectPr w:rsidR="00A43333" w:rsidRPr="00851A45" w:rsidSect="00456EB0">
      <w:headerReference w:type="default" r:id="rId113"/>
      <w:headerReference w:type="first" r:id="rId114"/>
      <w:footerReference w:type="first" r:id="rId115"/>
      <w:pgSz w:w="11910" w:h="16840"/>
      <w:pgMar w:top="1701" w:right="1134" w:bottom="851" w:left="1134" w:header="58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38DDC" w14:textId="77777777" w:rsidR="00EB2CAF" w:rsidRDefault="00EB2CAF">
      <w:r>
        <w:separator/>
      </w:r>
    </w:p>
    <w:p w14:paraId="5F15E4C5" w14:textId="77777777" w:rsidR="00EB2CAF" w:rsidRDefault="00EB2CAF"/>
    <w:p w14:paraId="65F64E14" w14:textId="77777777" w:rsidR="00EB2CAF" w:rsidRDefault="00EB2CAF" w:rsidP="00936615"/>
  </w:endnote>
  <w:endnote w:type="continuationSeparator" w:id="0">
    <w:p w14:paraId="6499F29B" w14:textId="77777777" w:rsidR="00EB2CAF" w:rsidRDefault="00EB2CAF">
      <w:r>
        <w:continuationSeparator/>
      </w:r>
    </w:p>
    <w:p w14:paraId="00FD04D2" w14:textId="77777777" w:rsidR="00EB2CAF" w:rsidRDefault="00EB2CAF"/>
    <w:p w14:paraId="05AE9DF8" w14:textId="77777777" w:rsidR="00EB2CAF" w:rsidRDefault="00EB2CAF" w:rsidP="009366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i">
    <w:altName w:val="Calibri"/>
    <w:charset w:val="4D"/>
    <w:family w:val="auto"/>
    <w:pitch w:val="variable"/>
    <w:sig w:usb0="20000007" w:usb1="00000001" w:usb2="00000000" w:usb3="00000000" w:csb0="00000193" w:csb1="00000000"/>
  </w:font>
  <w:font w:name="Helvetica">
    <w:panose1 w:val="020B0604020202020204"/>
    <w:charset w:val="00"/>
    <w:family w:val="auto"/>
    <w:pitch w:val="variable"/>
    <w:sig w:usb0="E00002FF" w:usb1="5000785B" w:usb2="00000000" w:usb3="00000000" w:csb0="0000019F" w:csb1="00000000"/>
  </w:font>
  <w:font w:name="Verdana">
    <w:panose1 w:val="020B0604030504040204"/>
    <w:charset w:val="00"/>
    <w:family w:val="swiss"/>
    <w:pitch w:val="variable"/>
    <w:sig w:usb0="A00006FF" w:usb1="4000205B" w:usb2="00000010" w:usb3="00000000" w:csb0="0000019F" w:csb1="00000000"/>
  </w:font>
  <w:font w:name="Muli Regular">
    <w:altName w:val="Calibri"/>
    <w:charset w:val="4D"/>
    <w:family w:val="auto"/>
    <w:pitch w:val="variable"/>
    <w:sig w:usb0="20000007" w:usb1="00000001" w:usb2="00000000" w:usb3="00000000" w:csb0="00000193" w:csb1="00000000"/>
  </w:font>
  <w:font w:name="Muli Black">
    <w:altName w:val="Calibri"/>
    <w:charset w:val="4D"/>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charset w:val="00"/>
    <w:family w:val="roman"/>
    <w:pitch w:val="variable"/>
    <w:sig w:usb0="60000287" w:usb1="00000001" w:usb2="00000000" w:usb3="00000000" w:csb0="0000019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Muli ExtraBold">
    <w:charset w:val="4D"/>
    <w:family w:val="auto"/>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7F787" w14:textId="77777777" w:rsidR="00497C3F" w:rsidRDefault="00497C3F" w:rsidP="00245E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AFEF59" w14:textId="77777777" w:rsidR="00497C3F" w:rsidRDefault="00497C3F" w:rsidP="00E20CD1">
    <w:pPr>
      <w:pStyle w:val="Footer"/>
      <w:ind w:right="360"/>
    </w:pPr>
  </w:p>
  <w:p w14:paraId="627E2C74" w14:textId="77777777" w:rsidR="00497C3F" w:rsidRDefault="00497C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2FEB" w14:textId="46E6A945" w:rsidR="00497C3F" w:rsidRPr="00245EE5" w:rsidRDefault="00497C3F" w:rsidP="00245EE5">
    <w:pPr>
      <w:pStyle w:val="Footer"/>
      <w:framePr w:wrap="around" w:vAnchor="text" w:hAnchor="page" w:x="10815" w:y="-351"/>
      <w:rPr>
        <w:rStyle w:val="PageNumber"/>
        <w:sz w:val="18"/>
        <w:szCs w:val="18"/>
      </w:rPr>
    </w:pPr>
    <w:r w:rsidRPr="00245EE5">
      <w:rPr>
        <w:rStyle w:val="PageNumber"/>
        <w:sz w:val="18"/>
        <w:szCs w:val="18"/>
      </w:rPr>
      <w:fldChar w:fldCharType="begin"/>
    </w:r>
    <w:r w:rsidRPr="00245EE5">
      <w:rPr>
        <w:rStyle w:val="PageNumber"/>
        <w:sz w:val="18"/>
        <w:szCs w:val="18"/>
      </w:rPr>
      <w:instrText xml:space="preserve">PAGE  </w:instrText>
    </w:r>
    <w:r w:rsidRPr="00245EE5">
      <w:rPr>
        <w:rStyle w:val="PageNumber"/>
        <w:sz w:val="18"/>
        <w:szCs w:val="18"/>
      </w:rPr>
      <w:fldChar w:fldCharType="separate"/>
    </w:r>
    <w:r>
      <w:rPr>
        <w:rStyle w:val="PageNumber"/>
        <w:noProof/>
        <w:sz w:val="18"/>
        <w:szCs w:val="18"/>
      </w:rPr>
      <w:t>19</w:t>
    </w:r>
    <w:r w:rsidRPr="00245EE5">
      <w:rPr>
        <w:rStyle w:val="PageNumber"/>
        <w:sz w:val="18"/>
        <w:szCs w:val="18"/>
      </w:rPr>
      <w:fldChar w:fldCharType="end"/>
    </w:r>
  </w:p>
  <w:p w14:paraId="22C3C658" w14:textId="77777777" w:rsidR="00497C3F" w:rsidRDefault="00497C3F" w:rsidP="00245EE5">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5D78C" w14:textId="77777777" w:rsidR="00497C3F" w:rsidRDefault="00497C3F">
    <w:pPr>
      <w:pStyle w:val="Footer"/>
    </w:pPr>
    <w:r>
      <w:rPr>
        <w:noProof/>
        <w:lang w:bidi="ar-SA"/>
      </w:rPr>
      <w:drawing>
        <wp:inline distT="0" distB="0" distL="0" distR="0" wp14:anchorId="4E2F793E" wp14:editId="0E4B2A4D">
          <wp:extent cx="6118860" cy="452755"/>
          <wp:effectExtent l="0" t="0" r="2540" b="4445"/>
          <wp:docPr id="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8860" cy="452755"/>
                  </a:xfrm>
                  <a:prstGeom prst="rect">
                    <a:avLst/>
                  </a:prstGeom>
                  <a:noFill/>
                  <a:ln>
                    <a:noFill/>
                  </a:ln>
                </pic:spPr>
              </pic:pic>
            </a:graphicData>
          </a:graphic>
        </wp:inline>
      </w:drawing>
    </w:r>
  </w:p>
  <w:p w14:paraId="463AE6B5" w14:textId="77777777" w:rsidR="00497C3F" w:rsidRDefault="00497C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ACE30" w14:textId="77777777" w:rsidR="00497C3F" w:rsidRDefault="00497C3F">
    <w:pPr>
      <w:pStyle w:val="Footer"/>
    </w:pPr>
    <w:r>
      <w:rPr>
        <w:noProof/>
        <w:lang w:bidi="ar-SA"/>
      </w:rPr>
      <w:drawing>
        <wp:inline distT="0" distB="0" distL="0" distR="0" wp14:anchorId="724636FF" wp14:editId="0AB8C542">
          <wp:extent cx="6118860" cy="452755"/>
          <wp:effectExtent l="0" t="0" r="2540" b="4445"/>
          <wp:docPr id="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8860" cy="452755"/>
                  </a:xfrm>
                  <a:prstGeom prst="rect">
                    <a:avLst/>
                  </a:prstGeom>
                  <a:noFill/>
                  <a:ln>
                    <a:noFill/>
                  </a:ln>
                </pic:spPr>
              </pic:pic>
            </a:graphicData>
          </a:graphic>
        </wp:inline>
      </w:drawing>
    </w:r>
  </w:p>
  <w:p w14:paraId="21E50552" w14:textId="77777777" w:rsidR="00497C3F" w:rsidRDefault="00497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0ED4C" w14:textId="77777777" w:rsidR="00EB2CAF" w:rsidRDefault="00EB2CAF">
      <w:r>
        <w:separator/>
      </w:r>
    </w:p>
    <w:p w14:paraId="44FC80A2" w14:textId="77777777" w:rsidR="00EB2CAF" w:rsidRDefault="00EB2CAF"/>
    <w:p w14:paraId="25DFA2CA" w14:textId="77777777" w:rsidR="00EB2CAF" w:rsidRDefault="00EB2CAF" w:rsidP="00936615"/>
  </w:footnote>
  <w:footnote w:type="continuationSeparator" w:id="0">
    <w:p w14:paraId="14CEF9CA" w14:textId="77777777" w:rsidR="00EB2CAF" w:rsidRDefault="00EB2CAF">
      <w:r>
        <w:continuationSeparator/>
      </w:r>
    </w:p>
    <w:p w14:paraId="63516CBC" w14:textId="77777777" w:rsidR="00EB2CAF" w:rsidRDefault="00EB2CAF"/>
    <w:p w14:paraId="45C54489" w14:textId="77777777" w:rsidR="00EB2CAF" w:rsidRDefault="00EB2CAF" w:rsidP="00936615"/>
  </w:footnote>
  <w:footnote w:id="1">
    <w:p w14:paraId="1CA0A712" w14:textId="36EFEF77" w:rsidR="00497C3F" w:rsidRPr="000C422A" w:rsidRDefault="00497C3F" w:rsidP="00DD0036">
      <w:pPr>
        <w:pStyle w:val="FootnoteText"/>
        <w:rPr>
          <w:lang w:val="en-GB"/>
        </w:rPr>
      </w:pPr>
      <w:r w:rsidRPr="000C422A">
        <w:rPr>
          <w:rStyle w:val="FootnoteReference"/>
          <w:rFonts w:ascii="Muli Regular" w:hAnsi="Muli Regular"/>
          <w:lang w:val="en-GB"/>
        </w:rPr>
        <w:footnoteRef/>
      </w:r>
      <w:r w:rsidRPr="000C422A">
        <w:rPr>
          <w:rFonts w:ascii="Muli Regular" w:hAnsi="Muli Regular"/>
          <w:sz w:val="18"/>
          <w:szCs w:val="18"/>
          <w:lang w:val="en-GB"/>
        </w:rPr>
        <w:t>Table 2 shows the main changes that the project affect</w:t>
      </w:r>
      <w:r>
        <w:rPr>
          <w:rFonts w:ascii="Muli Regular" w:hAnsi="Muli Regular"/>
          <w:sz w:val="18"/>
          <w:szCs w:val="18"/>
          <w:lang w:val="en-GB"/>
        </w:rPr>
        <w:t>ed</w:t>
      </w:r>
      <w:r w:rsidRPr="000C422A">
        <w:rPr>
          <w:rFonts w:ascii="Muli Regular" w:hAnsi="Muli Regular"/>
          <w:sz w:val="18"/>
          <w:szCs w:val="18"/>
          <w:lang w:val="en-GB"/>
        </w:rPr>
        <w:t>, linked to the related actions, target groups and key performance indicators (KPI).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01981" w14:textId="242AB70D" w:rsidR="00497C3F" w:rsidRDefault="00497C3F" w:rsidP="006251B1">
    <w:pPr>
      <w:pStyle w:val="BodyText"/>
    </w:pPr>
    <w:r>
      <w:rPr>
        <w:noProof/>
        <w:lang w:bidi="ar-SA"/>
      </w:rPr>
      <w:drawing>
        <wp:inline distT="0" distB="0" distL="0" distR="0" wp14:anchorId="038CCB86" wp14:editId="4B687326">
          <wp:extent cx="6033135" cy="812165"/>
          <wp:effectExtent l="0" t="0" r="12065" b="635"/>
          <wp:docPr id="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1">
                    <a:extLst>
                      <a:ext uri="{28A0092B-C50C-407E-A947-70E740481C1C}">
                        <a14:useLocalDpi xmlns:a14="http://schemas.microsoft.com/office/drawing/2010/main" val="0"/>
                      </a:ext>
                    </a:extLst>
                  </a:blip>
                  <a:srcRect l="1477"/>
                  <a:stretch>
                    <a:fillRect/>
                  </a:stretch>
                </pic:blipFill>
                <pic:spPr bwMode="auto">
                  <a:xfrm>
                    <a:off x="0" y="0"/>
                    <a:ext cx="6033135" cy="81216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73276" w14:textId="4E98DF88" w:rsidR="00497C3F" w:rsidRDefault="00497C3F">
    <w:pPr>
      <w:pStyle w:val="Header"/>
    </w:pPr>
    <w:r>
      <w:rPr>
        <w:noProof/>
        <w:lang w:bidi="ar-SA"/>
      </w:rPr>
      <w:drawing>
        <wp:inline distT="0" distB="0" distL="0" distR="0" wp14:anchorId="045BFF6E" wp14:editId="2691E113">
          <wp:extent cx="6224850" cy="1322370"/>
          <wp:effectExtent l="0" t="0" r="0" b="0"/>
          <wp:docPr id="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229794" cy="132342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D448A" w14:textId="77777777" w:rsidR="00497C3F" w:rsidRDefault="00497C3F" w:rsidP="00430FCE">
    <w:pPr>
      <w:pStyle w:val="BodyText"/>
    </w:pPr>
    <w:r>
      <w:rPr>
        <w:noProof/>
        <w:lang w:bidi="ar-SA"/>
      </w:rPr>
      <w:drawing>
        <wp:inline distT="0" distB="0" distL="0" distR="0" wp14:anchorId="74A2793A" wp14:editId="57AB1F12">
          <wp:extent cx="6033135" cy="812165"/>
          <wp:effectExtent l="0" t="0" r="12065" b="635"/>
          <wp:docPr id="5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1">
                    <a:extLst>
                      <a:ext uri="{28A0092B-C50C-407E-A947-70E740481C1C}">
                        <a14:useLocalDpi xmlns:a14="http://schemas.microsoft.com/office/drawing/2010/main" val="0"/>
                      </a:ext>
                    </a:extLst>
                  </a:blip>
                  <a:srcRect l="1477"/>
                  <a:stretch>
                    <a:fillRect/>
                  </a:stretch>
                </pic:blipFill>
                <pic:spPr bwMode="auto">
                  <a:xfrm>
                    <a:off x="0" y="0"/>
                    <a:ext cx="6033135" cy="81216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E108F" w14:textId="77777777" w:rsidR="00497C3F" w:rsidRDefault="00497C3F">
    <w:pPr>
      <w:pStyle w:val="Header"/>
    </w:pPr>
    <w:r>
      <w:tab/>
    </w:r>
    <w:r>
      <w:rPr>
        <w:noProof/>
        <w:lang w:bidi="ar-SA"/>
      </w:rPr>
      <w:drawing>
        <wp:inline distT="0" distB="0" distL="0" distR="0" wp14:anchorId="767B3050" wp14:editId="6EF96FE3">
          <wp:extent cx="6118860" cy="1238885"/>
          <wp:effectExtent l="0" t="0" r="2540" b="5715"/>
          <wp:docPr id="52"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8860" cy="12388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C56B9"/>
    <w:multiLevelType w:val="hybridMultilevel"/>
    <w:tmpl w:val="68F296FE"/>
    <w:lvl w:ilvl="0" w:tplc="334AFB8E">
      <w:start w:val="14"/>
      <w:numFmt w:val="bullet"/>
      <w:lvlText w:val="•"/>
      <w:lvlJc w:val="left"/>
      <w:pPr>
        <w:ind w:left="717" w:hanging="360"/>
      </w:pPr>
      <w:rPr>
        <w:rFonts w:ascii="Calibri" w:eastAsiaTheme="minorHAnsi" w:hAnsi="Calibri" w:cs="Calibri"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 w15:restartNumberingAfterBreak="0">
    <w:nsid w:val="088C1C1C"/>
    <w:multiLevelType w:val="multilevel"/>
    <w:tmpl w:val="DF486E6C"/>
    <w:styleLink w:val="Elencocorrente15"/>
    <w:lvl w:ilvl="0">
      <w:start w:val="2"/>
      <w:numFmt w:val="decimal"/>
      <w:lvlText w:val="%1."/>
      <w:lvlJc w:val="left"/>
      <w:pPr>
        <w:ind w:left="720" w:hanging="360"/>
      </w:pPr>
      <w:rPr>
        <w:rFonts w:ascii="Muli" w:hAnsi="Muli" w:hint="default"/>
        <w:b/>
        <w:bCs/>
        <w:i w:val="0"/>
        <w:iCs w:val="0"/>
        <w:sz w:val="28"/>
        <w:szCs w:val="28"/>
      </w:rPr>
    </w:lvl>
    <w:lvl w:ilvl="1">
      <w:start w:val="1"/>
      <w:numFmt w:val="decimal"/>
      <w:isLgl/>
      <w:lvlText w:val="%1.4"/>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none"/>
      <w:isLgl/>
      <w:lvlText w:val="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2E5B1F"/>
    <w:multiLevelType w:val="multilevel"/>
    <w:tmpl w:val="E1E0D370"/>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3"/>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B6328D"/>
    <w:multiLevelType w:val="hybridMultilevel"/>
    <w:tmpl w:val="72C682CA"/>
    <w:lvl w:ilvl="0" w:tplc="22C09196">
      <w:start w:val="9"/>
      <w:numFmt w:val="decimal"/>
      <w:pStyle w:val="TOC1"/>
      <w:lvlText w:val="%1."/>
      <w:lvlJc w:val="left"/>
      <w:pPr>
        <w:ind w:left="720" w:hanging="360"/>
      </w:pPr>
      <w:rPr>
        <w:rFonts w:ascii="Muli" w:hAnsi="Muli" w:hint="default"/>
        <w:b/>
        <w:bCs/>
        <w:i w:val="0"/>
        <w:iCs w:val="0"/>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B74DAD"/>
    <w:multiLevelType w:val="multilevel"/>
    <w:tmpl w:val="EA6E094A"/>
    <w:styleLink w:val="Elencocorrente1"/>
    <w:lvl w:ilvl="0">
      <w:start w:val="1"/>
      <w:numFmt w:val="none"/>
      <w:lvlText w:val="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2242C1"/>
    <w:multiLevelType w:val="multilevel"/>
    <w:tmpl w:val="1FB0FE18"/>
    <w:styleLink w:val="Elencocorrente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A10E86"/>
    <w:multiLevelType w:val="multilevel"/>
    <w:tmpl w:val="A34C1578"/>
    <w:lvl w:ilvl="0">
      <w:start w:val="7"/>
      <w:numFmt w:val="decimal"/>
      <w:lvlText w:val="%1."/>
      <w:lvlJc w:val="left"/>
      <w:pPr>
        <w:ind w:left="720" w:hanging="360"/>
      </w:pPr>
      <w:rPr>
        <w:rFonts w:ascii="Muli" w:hAnsi="Muli" w:hint="default"/>
        <w:b/>
        <w:bCs/>
        <w:i w:val="0"/>
        <w:iCs w:val="0"/>
        <w:sz w:val="28"/>
        <w:szCs w:val="28"/>
      </w:rPr>
    </w:lvl>
    <w:lvl w:ilvl="1">
      <w:start w:val="1"/>
      <w:numFmt w:val="decimal"/>
      <w:isLgl/>
      <w:lvlText w:val="%1.4"/>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none"/>
      <w:isLgl/>
      <w:lvlText w:val="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A7583B"/>
    <w:multiLevelType w:val="hybridMultilevel"/>
    <w:tmpl w:val="551A4248"/>
    <w:lvl w:ilvl="0" w:tplc="334AFB8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6833DD"/>
    <w:multiLevelType w:val="hybridMultilevel"/>
    <w:tmpl w:val="DCA2E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264EC"/>
    <w:multiLevelType w:val="multilevel"/>
    <w:tmpl w:val="0DBE6CB0"/>
    <w:styleLink w:val="Elencocorrente2"/>
    <w:lvl w:ilvl="0">
      <w:start w:val="1"/>
      <w:numFmt w:val="none"/>
      <w:lvlText w:val="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4A47AE"/>
    <w:multiLevelType w:val="multilevel"/>
    <w:tmpl w:val="760C40EA"/>
    <w:styleLink w:val="Elencocorrente20"/>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3"/>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2E22A1"/>
    <w:multiLevelType w:val="multilevel"/>
    <w:tmpl w:val="534E3C2E"/>
    <w:styleLink w:val="Elencocorrent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623988"/>
    <w:multiLevelType w:val="multilevel"/>
    <w:tmpl w:val="AD82EE32"/>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1"/>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C6975C9"/>
    <w:multiLevelType w:val="multilevel"/>
    <w:tmpl w:val="CAC8E91C"/>
    <w:styleLink w:val="Elencocorrente13"/>
    <w:lvl w:ilvl="0">
      <w:start w:val="2"/>
      <w:numFmt w:val="decimal"/>
      <w:lvlText w:val="%1."/>
      <w:lvlJc w:val="left"/>
      <w:pPr>
        <w:ind w:left="720" w:hanging="360"/>
      </w:pPr>
      <w:rPr>
        <w:rFonts w:ascii="Muli" w:hAnsi="Muli" w:hint="default"/>
        <w:b/>
        <w:bCs/>
        <w:i w:val="0"/>
        <w:iCs w:val="0"/>
        <w:sz w:val="28"/>
        <w:szCs w:val="28"/>
      </w:rPr>
    </w:lvl>
    <w:lvl w:ilvl="1">
      <w:start w:val="1"/>
      <w:numFmt w:val="decimal"/>
      <w:isLgl/>
      <w:lvlText w:val="%1.4"/>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6E3A44"/>
    <w:multiLevelType w:val="multilevel"/>
    <w:tmpl w:val="F8708BBA"/>
    <w:styleLink w:val="Elencocorrente19"/>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1"/>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D83770"/>
    <w:multiLevelType w:val="multilevel"/>
    <w:tmpl w:val="A6301F5E"/>
    <w:lvl w:ilvl="0">
      <w:start w:val="1"/>
      <w:numFmt w:val="bullet"/>
      <w:lvlText w:val=""/>
      <w:lvlJc w:val="left"/>
      <w:pPr>
        <w:ind w:left="720" w:hanging="360"/>
      </w:pPr>
      <w:rPr>
        <w:rFonts w:ascii="Wingdings" w:hAnsi="Wingdings" w:hint="default"/>
        <w:b/>
        <w:bCs/>
        <w:i w:val="0"/>
        <w:iCs w:val="0"/>
        <w:sz w:val="28"/>
        <w:szCs w:val="28"/>
      </w:rPr>
    </w:lvl>
    <w:lvl w:ilvl="1">
      <w:start w:val="1"/>
      <w:numFmt w:val="none"/>
      <w:isLgl/>
      <w:lvlText w:val="4.5"/>
      <w:lvlJc w:val="left"/>
      <w:pPr>
        <w:ind w:left="720" w:hanging="360"/>
      </w:pPr>
      <w:rPr>
        <w:rFonts w:ascii="Muli" w:hAnsi="Muli" w:hint="default"/>
        <w:b/>
        <w:bCs/>
        <w:i w:val="0"/>
        <w:iCs w:val="0"/>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490FC7"/>
    <w:multiLevelType w:val="multilevel"/>
    <w:tmpl w:val="7990F2D0"/>
    <w:styleLink w:val="Elencocorrente12"/>
    <w:lvl w:ilvl="0">
      <w:start w:val="2"/>
      <w:numFmt w:val="decimal"/>
      <w:lvlText w:val="%1."/>
      <w:lvlJc w:val="left"/>
      <w:pPr>
        <w:ind w:left="720" w:hanging="360"/>
      </w:pPr>
      <w:rPr>
        <w:rFonts w:hint="default"/>
      </w:rPr>
    </w:lvl>
    <w:lvl w:ilvl="1">
      <w:start w:val="1"/>
      <w:numFmt w:val="decimal"/>
      <w:isLgl/>
      <w:lvlText w:val="%1.3"/>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6167F6"/>
    <w:multiLevelType w:val="multilevel"/>
    <w:tmpl w:val="9A7274B8"/>
    <w:styleLink w:val="Elencocorrente7"/>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3FB6E19"/>
    <w:multiLevelType w:val="multilevel"/>
    <w:tmpl w:val="A808E508"/>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4"/>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6E26D2"/>
    <w:multiLevelType w:val="hybridMultilevel"/>
    <w:tmpl w:val="E7FEC080"/>
    <w:lvl w:ilvl="0" w:tplc="FE721FA0">
      <w:start w:val="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5B34159"/>
    <w:multiLevelType w:val="multilevel"/>
    <w:tmpl w:val="4C96A07A"/>
    <w:styleLink w:val="Elencocorrente34"/>
    <w:lvl w:ilvl="0">
      <w:start w:val="9"/>
      <w:numFmt w:val="decimal"/>
      <w:lvlText w:val="%1."/>
      <w:lvlJc w:val="left"/>
      <w:pPr>
        <w:ind w:left="720" w:hanging="360"/>
      </w:pPr>
      <w:rPr>
        <w:rFonts w:ascii="Muli" w:hAnsi="Muli" w:hint="default"/>
        <w:b/>
        <w:bCs/>
        <w:i w:val="0"/>
        <w:iCs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174875"/>
    <w:multiLevelType w:val="hybridMultilevel"/>
    <w:tmpl w:val="1102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D6F7F"/>
    <w:multiLevelType w:val="multilevel"/>
    <w:tmpl w:val="CAC8E91C"/>
    <w:styleLink w:val="Elencocorrente16"/>
    <w:lvl w:ilvl="0">
      <w:start w:val="2"/>
      <w:numFmt w:val="decimal"/>
      <w:lvlText w:val="%1."/>
      <w:lvlJc w:val="left"/>
      <w:pPr>
        <w:ind w:left="720" w:hanging="360"/>
      </w:pPr>
      <w:rPr>
        <w:rFonts w:ascii="Muli" w:hAnsi="Muli" w:hint="default"/>
        <w:b/>
        <w:bCs/>
        <w:i w:val="0"/>
        <w:iCs w:val="0"/>
        <w:sz w:val="28"/>
        <w:szCs w:val="28"/>
      </w:rPr>
    </w:lvl>
    <w:lvl w:ilvl="1">
      <w:start w:val="1"/>
      <w:numFmt w:val="decimal"/>
      <w:isLgl/>
      <w:lvlText w:val="%1.4"/>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413B28"/>
    <w:multiLevelType w:val="multilevel"/>
    <w:tmpl w:val="DDA470C8"/>
    <w:styleLink w:val="Elencocorrente1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ECF4228"/>
    <w:multiLevelType w:val="hybridMultilevel"/>
    <w:tmpl w:val="108AF0BE"/>
    <w:lvl w:ilvl="0" w:tplc="E410EB42">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0746C0E"/>
    <w:multiLevelType w:val="multilevel"/>
    <w:tmpl w:val="F5F0AD7A"/>
    <w:styleLink w:val="Elencocorrente5"/>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0DB5EDB"/>
    <w:multiLevelType w:val="multilevel"/>
    <w:tmpl w:val="9A2899B4"/>
    <w:styleLink w:val="Elencocorrente9"/>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1150B81"/>
    <w:multiLevelType w:val="multilevel"/>
    <w:tmpl w:val="DDA470C8"/>
    <w:styleLink w:val="Elencocorrente11"/>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218587B"/>
    <w:multiLevelType w:val="multilevel"/>
    <w:tmpl w:val="D6BC67FE"/>
    <w:styleLink w:val="Elencocorrent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2351F36"/>
    <w:multiLevelType w:val="multilevel"/>
    <w:tmpl w:val="9A2899B4"/>
    <w:styleLink w:val="Elencocorrente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31C4120"/>
    <w:multiLevelType w:val="multilevel"/>
    <w:tmpl w:val="1352A616"/>
    <w:styleLink w:val="Elencocorrente22"/>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1" w15:restartNumberingAfterBreak="0">
    <w:nsid w:val="43512A90"/>
    <w:multiLevelType w:val="hybridMultilevel"/>
    <w:tmpl w:val="71CCFC1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448562C5"/>
    <w:multiLevelType w:val="multilevel"/>
    <w:tmpl w:val="9A7274B8"/>
    <w:styleLink w:val="Elencocorrente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6184573"/>
    <w:multiLevelType w:val="multilevel"/>
    <w:tmpl w:val="00A069E6"/>
    <w:styleLink w:val="Elencocorrente35"/>
    <w:lvl w:ilvl="0">
      <w:start w:val="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8355878"/>
    <w:multiLevelType w:val="multilevel"/>
    <w:tmpl w:val="0DBE6CB0"/>
    <w:styleLink w:val="Elencocorrente3"/>
    <w:lvl w:ilvl="0">
      <w:start w:val="1"/>
      <w:numFmt w:val="none"/>
      <w:lvlText w:val="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8F8048D"/>
    <w:multiLevelType w:val="multilevel"/>
    <w:tmpl w:val="EDF204A2"/>
    <w:styleLink w:val="Elencocorrente23"/>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5"/>
      <w:lvlJc w:val="left"/>
      <w:pPr>
        <w:ind w:left="720" w:hanging="360"/>
      </w:pPr>
      <w:rPr>
        <w:rFonts w:ascii="Muli" w:hAnsi="Muli" w:hint="default"/>
        <w:b/>
        <w:bCs/>
        <w:i w:val="0"/>
        <w:iCs w:val="0"/>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9D35CAC"/>
    <w:multiLevelType w:val="hybridMultilevel"/>
    <w:tmpl w:val="C2001930"/>
    <w:lvl w:ilvl="0" w:tplc="A970AF4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D8C3590"/>
    <w:multiLevelType w:val="multilevel"/>
    <w:tmpl w:val="1F904732"/>
    <w:styleLink w:val="Elencocorrente18"/>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3"/>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06F7158"/>
    <w:multiLevelType w:val="hybridMultilevel"/>
    <w:tmpl w:val="2836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706FBE"/>
    <w:multiLevelType w:val="multilevel"/>
    <w:tmpl w:val="84AAFA5A"/>
    <w:styleLink w:val="Elencocorrente29"/>
    <w:lvl w:ilvl="0">
      <w:start w:val="9"/>
      <w:numFmt w:val="decimal"/>
      <w:lvlText w:val="%1."/>
      <w:lvlJc w:val="left"/>
      <w:pPr>
        <w:ind w:left="720" w:hanging="360"/>
      </w:pPr>
      <w:rPr>
        <w:rFonts w:ascii="Muli" w:hAnsi="Muli" w:hint="default"/>
        <w:b/>
        <w:bCs/>
        <w:i w:val="0"/>
        <w:iCs w:val="0"/>
        <w:sz w:val="28"/>
        <w:szCs w:val="28"/>
      </w:rPr>
    </w:lvl>
    <w:lvl w:ilvl="1">
      <w:start w:val="1"/>
      <w:numFmt w:val="none"/>
      <w:isLgl/>
      <w:lvlText w:val="4.5"/>
      <w:lvlJc w:val="left"/>
      <w:pPr>
        <w:ind w:left="720" w:hanging="360"/>
      </w:pPr>
      <w:rPr>
        <w:rFonts w:ascii="Muli" w:hAnsi="Muli" w:hint="default"/>
        <w:b/>
        <w:bCs/>
        <w:i w:val="0"/>
        <w:iCs w:val="0"/>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21003FF"/>
    <w:multiLevelType w:val="hybridMultilevel"/>
    <w:tmpl w:val="6B4E01AE"/>
    <w:lvl w:ilvl="0" w:tplc="FD3EE00C">
      <w:start w:val="1"/>
      <w:numFmt w:val="bullet"/>
      <w:lvlText w:val="-"/>
      <w:lvlJc w:val="left"/>
      <w:pPr>
        <w:ind w:left="360" w:hanging="360"/>
      </w:pPr>
      <w:rPr>
        <w:rFonts w:ascii="Calibri" w:eastAsia="Calibri" w:hAnsi="Calibri" w:cs="Calibri" w:hint="default"/>
      </w:rPr>
    </w:lvl>
    <w:lvl w:ilvl="1" w:tplc="C73CD314">
      <w:numFmt w:val="bullet"/>
      <w:lvlText w:val="−"/>
      <w:lvlJc w:val="left"/>
      <w:pPr>
        <w:ind w:left="1080" w:hanging="360"/>
      </w:pPr>
      <w:rPr>
        <w:rFonts w:ascii="Helvetica" w:eastAsia="Calibri" w:hAnsi="Helvetica"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22173DC"/>
    <w:multiLevelType w:val="hybridMultilevel"/>
    <w:tmpl w:val="C9DCAED6"/>
    <w:lvl w:ilvl="0" w:tplc="24B82776">
      <w:start w:val="1"/>
      <w:numFmt w:val="none"/>
      <w:lvlText w:val="3.1"/>
      <w:lvlJc w:val="left"/>
      <w:pPr>
        <w:ind w:left="1146" w:hanging="360"/>
      </w:pPr>
      <w:rPr>
        <w:rFonts w:hint="default"/>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2" w15:restartNumberingAfterBreak="0">
    <w:nsid w:val="550C02A7"/>
    <w:multiLevelType w:val="multilevel"/>
    <w:tmpl w:val="6DEED006"/>
    <w:styleLink w:val="Elencocorrente17"/>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5"/>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5963572"/>
    <w:multiLevelType w:val="hybridMultilevel"/>
    <w:tmpl w:val="739A36AE"/>
    <w:lvl w:ilvl="0" w:tplc="334AFB8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9445159"/>
    <w:multiLevelType w:val="multilevel"/>
    <w:tmpl w:val="E0EC6A58"/>
    <w:lvl w:ilvl="0">
      <w:start w:val="5"/>
      <w:numFmt w:val="decimal"/>
      <w:lvlText w:val="%1."/>
      <w:lvlJc w:val="left"/>
      <w:pPr>
        <w:ind w:left="720" w:hanging="360"/>
      </w:pPr>
      <w:rPr>
        <w:rFonts w:ascii="Muli" w:hAnsi="Muli" w:hint="default"/>
        <w:b/>
        <w:bCs/>
        <w:i w:val="0"/>
        <w:iCs w:val="0"/>
        <w:sz w:val="28"/>
        <w:szCs w:val="28"/>
      </w:rPr>
    </w:lvl>
    <w:lvl w:ilvl="1">
      <w:start w:val="1"/>
      <w:numFmt w:val="none"/>
      <w:isLgl/>
      <w:lvlText w:val="4.5"/>
      <w:lvlJc w:val="left"/>
      <w:pPr>
        <w:ind w:left="720" w:hanging="360"/>
      </w:pPr>
      <w:rPr>
        <w:rFonts w:ascii="Muli" w:hAnsi="Muli" w:hint="default"/>
        <w:b/>
        <w:bCs/>
        <w:i w:val="0"/>
        <w:iCs w:val="0"/>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594F7D92"/>
    <w:multiLevelType w:val="hybridMultilevel"/>
    <w:tmpl w:val="C704905E"/>
    <w:lvl w:ilvl="0" w:tplc="EC4A502C">
      <w:numFmt w:val="bullet"/>
      <w:pStyle w:val="ListParagraph"/>
      <w:lvlText w:val="•"/>
      <w:lvlJc w:val="left"/>
      <w:pPr>
        <w:ind w:left="513" w:hanging="227"/>
      </w:pPr>
      <w:rPr>
        <w:rFonts w:ascii="Verdana" w:eastAsia="Verdana" w:hAnsi="Verdana" w:cs="Verdana"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46" w15:restartNumberingAfterBreak="0">
    <w:nsid w:val="5B896CA6"/>
    <w:multiLevelType w:val="multilevel"/>
    <w:tmpl w:val="64A458FE"/>
    <w:styleLink w:val="Elencocorrente30"/>
    <w:lvl w:ilvl="0">
      <w:start w:val="5"/>
      <w:numFmt w:val="decimal"/>
      <w:lvlText w:val="%1."/>
      <w:lvlJc w:val="left"/>
      <w:pPr>
        <w:ind w:left="720" w:hanging="360"/>
      </w:pPr>
      <w:rPr>
        <w:rFonts w:ascii="Muli" w:hAnsi="Muli" w:hint="default"/>
        <w:b/>
        <w:bCs/>
        <w:i w:val="0"/>
        <w:iCs w:val="0"/>
        <w:sz w:val="28"/>
        <w:szCs w:val="28"/>
      </w:rPr>
    </w:lvl>
    <w:lvl w:ilvl="1">
      <w:start w:val="1"/>
      <w:numFmt w:val="none"/>
      <w:isLgl/>
      <w:lvlText w:val="4.5"/>
      <w:lvlJc w:val="left"/>
      <w:pPr>
        <w:ind w:left="720" w:hanging="360"/>
      </w:pPr>
      <w:rPr>
        <w:rFonts w:ascii="Muli" w:hAnsi="Muli" w:hint="default"/>
        <w:b/>
        <w:bCs/>
        <w:i w:val="0"/>
        <w:iCs w:val="0"/>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B8B2FF2"/>
    <w:multiLevelType w:val="hybridMultilevel"/>
    <w:tmpl w:val="2208085C"/>
    <w:lvl w:ilvl="0" w:tplc="FD3EE00C">
      <w:start w:val="1"/>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CA31365"/>
    <w:multiLevelType w:val="multilevel"/>
    <w:tmpl w:val="EDF204A2"/>
    <w:styleLink w:val="Elencocorrente24"/>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5"/>
      <w:lvlJc w:val="left"/>
      <w:pPr>
        <w:ind w:left="720" w:hanging="360"/>
      </w:pPr>
      <w:rPr>
        <w:rFonts w:ascii="Muli" w:hAnsi="Muli" w:hint="default"/>
        <w:b/>
        <w:bCs/>
        <w:i w:val="0"/>
        <w:iCs w:val="0"/>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CA9103C"/>
    <w:multiLevelType w:val="multilevel"/>
    <w:tmpl w:val="76A872EA"/>
    <w:styleLink w:val="Elencocorrente25"/>
    <w:lvl w:ilvl="0">
      <w:start w:val="1"/>
      <w:numFmt w:val="none"/>
      <w:lvlText w:val="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D1F41C7"/>
    <w:multiLevelType w:val="hybridMultilevel"/>
    <w:tmpl w:val="D9F4074C"/>
    <w:lvl w:ilvl="0" w:tplc="A970AF4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D6F2420"/>
    <w:multiLevelType w:val="hybridMultilevel"/>
    <w:tmpl w:val="733A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7B4C44"/>
    <w:multiLevelType w:val="multilevel"/>
    <w:tmpl w:val="AAC6F3E8"/>
    <w:styleLink w:val="Elencocorrente32"/>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EEA7994"/>
    <w:multiLevelType w:val="multilevel"/>
    <w:tmpl w:val="DF1263A6"/>
    <w:styleLink w:val="Elencocorrente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1B1122E"/>
    <w:multiLevelType w:val="multilevel"/>
    <w:tmpl w:val="918E7C8E"/>
    <w:styleLink w:val="Elencocorrente33"/>
    <w:lvl w:ilvl="0">
      <w:start w:val="9"/>
      <w:numFmt w:val="decimal"/>
      <w:lvlText w:val="%1."/>
      <w:lvlJc w:val="left"/>
      <w:pPr>
        <w:ind w:left="720" w:hanging="360"/>
      </w:pPr>
      <w:rPr>
        <w:rFonts w:ascii="Muli" w:hAnsi="Muli" w:hint="default"/>
        <w:b/>
        <w:bCs/>
        <w:i w:val="0"/>
        <w:iCs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4491D96"/>
    <w:multiLevelType w:val="hybridMultilevel"/>
    <w:tmpl w:val="79FE9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C93965"/>
    <w:multiLevelType w:val="multilevel"/>
    <w:tmpl w:val="AD82EE32"/>
    <w:styleLink w:val="Elencocorrente21"/>
    <w:lvl w:ilvl="0">
      <w:start w:val="2"/>
      <w:numFmt w:val="decimal"/>
      <w:lvlText w:val="%1."/>
      <w:lvlJc w:val="left"/>
      <w:pPr>
        <w:ind w:left="720" w:hanging="360"/>
      </w:pPr>
      <w:rPr>
        <w:rFonts w:ascii="Muli" w:hAnsi="Muli" w:hint="default"/>
        <w:b/>
        <w:bCs/>
        <w:i w:val="0"/>
        <w:iCs w:val="0"/>
        <w:sz w:val="28"/>
        <w:szCs w:val="28"/>
      </w:rPr>
    </w:lvl>
    <w:lvl w:ilvl="1">
      <w:start w:val="1"/>
      <w:numFmt w:val="none"/>
      <w:isLgl/>
      <w:lvlText w:val="4.1"/>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1E64ABF"/>
    <w:multiLevelType w:val="multilevel"/>
    <w:tmpl w:val="00A069E6"/>
    <w:styleLink w:val="Elencocorrente27"/>
    <w:lvl w:ilvl="0">
      <w:start w:val="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71773CD"/>
    <w:multiLevelType w:val="hybridMultilevel"/>
    <w:tmpl w:val="ACB2CF24"/>
    <w:lvl w:ilvl="0" w:tplc="334AFB8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9F4657F"/>
    <w:multiLevelType w:val="multilevel"/>
    <w:tmpl w:val="281AB5F8"/>
    <w:styleLink w:val="Elencocorrente14"/>
    <w:lvl w:ilvl="0">
      <w:start w:val="2"/>
      <w:numFmt w:val="decimal"/>
      <w:lvlText w:val="%1."/>
      <w:lvlJc w:val="left"/>
      <w:pPr>
        <w:ind w:left="720" w:hanging="360"/>
      </w:pPr>
      <w:rPr>
        <w:rFonts w:ascii="Muli" w:hAnsi="Muli" w:hint="default"/>
        <w:b/>
        <w:bCs/>
        <w:i w:val="0"/>
        <w:iCs w:val="0"/>
        <w:sz w:val="28"/>
        <w:szCs w:val="28"/>
      </w:rPr>
    </w:lvl>
    <w:lvl w:ilvl="1">
      <w:start w:val="1"/>
      <w:numFmt w:val="decimal"/>
      <w:isLgl/>
      <w:lvlText w:val="%1.4"/>
      <w:lvlJc w:val="left"/>
      <w:pPr>
        <w:ind w:left="720" w:hanging="36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none"/>
      <w:isLgl/>
      <w:lvlText w:val="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A014C60"/>
    <w:multiLevelType w:val="hybridMultilevel"/>
    <w:tmpl w:val="8012C388"/>
    <w:lvl w:ilvl="0" w:tplc="334AFB8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B1109BD"/>
    <w:multiLevelType w:val="multilevel"/>
    <w:tmpl w:val="0806450E"/>
    <w:styleLink w:val="Elencocorrente28"/>
    <w:lvl w:ilvl="0">
      <w:start w:val="9"/>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D2C6303"/>
    <w:multiLevelType w:val="hybridMultilevel"/>
    <w:tmpl w:val="620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51"/>
  </w:num>
  <w:num w:numId="3">
    <w:abstractNumId w:val="31"/>
  </w:num>
  <w:num w:numId="4">
    <w:abstractNumId w:val="55"/>
  </w:num>
  <w:num w:numId="5">
    <w:abstractNumId w:val="38"/>
  </w:num>
  <w:num w:numId="6">
    <w:abstractNumId w:val="21"/>
  </w:num>
  <w:num w:numId="7">
    <w:abstractNumId w:val="62"/>
  </w:num>
  <w:num w:numId="8">
    <w:abstractNumId w:val="8"/>
  </w:num>
  <w:num w:numId="9">
    <w:abstractNumId w:val="4"/>
  </w:num>
  <w:num w:numId="10">
    <w:abstractNumId w:val="9"/>
  </w:num>
  <w:num w:numId="11">
    <w:abstractNumId w:val="34"/>
  </w:num>
  <w:num w:numId="12">
    <w:abstractNumId w:val="28"/>
  </w:num>
  <w:num w:numId="13">
    <w:abstractNumId w:val="40"/>
  </w:num>
  <w:num w:numId="14">
    <w:abstractNumId w:val="47"/>
  </w:num>
  <w:num w:numId="15">
    <w:abstractNumId w:val="12"/>
  </w:num>
  <w:num w:numId="16">
    <w:abstractNumId w:val="25"/>
  </w:num>
  <w:num w:numId="17">
    <w:abstractNumId w:val="0"/>
  </w:num>
  <w:num w:numId="18">
    <w:abstractNumId w:val="58"/>
  </w:num>
  <w:num w:numId="19">
    <w:abstractNumId w:val="32"/>
  </w:num>
  <w:num w:numId="20">
    <w:abstractNumId w:val="17"/>
  </w:num>
  <w:num w:numId="21">
    <w:abstractNumId w:val="29"/>
  </w:num>
  <w:num w:numId="22">
    <w:abstractNumId w:val="26"/>
  </w:num>
  <w:num w:numId="23">
    <w:abstractNumId w:val="23"/>
  </w:num>
  <w:num w:numId="24">
    <w:abstractNumId w:val="27"/>
  </w:num>
  <w:num w:numId="25">
    <w:abstractNumId w:val="16"/>
  </w:num>
  <w:num w:numId="26">
    <w:abstractNumId w:val="7"/>
  </w:num>
  <w:num w:numId="27">
    <w:abstractNumId w:val="60"/>
  </w:num>
  <w:num w:numId="28">
    <w:abstractNumId w:val="6"/>
  </w:num>
  <w:num w:numId="29">
    <w:abstractNumId w:val="13"/>
  </w:num>
  <w:num w:numId="30">
    <w:abstractNumId w:val="59"/>
  </w:num>
  <w:num w:numId="31">
    <w:abstractNumId w:val="1"/>
  </w:num>
  <w:num w:numId="32">
    <w:abstractNumId w:val="43"/>
  </w:num>
  <w:num w:numId="33">
    <w:abstractNumId w:val="18"/>
  </w:num>
  <w:num w:numId="34">
    <w:abstractNumId w:val="22"/>
  </w:num>
  <w:num w:numId="35">
    <w:abstractNumId w:val="44"/>
  </w:num>
  <w:num w:numId="36">
    <w:abstractNumId w:val="42"/>
  </w:num>
  <w:num w:numId="37">
    <w:abstractNumId w:val="37"/>
  </w:num>
  <w:num w:numId="38">
    <w:abstractNumId w:val="14"/>
  </w:num>
  <w:num w:numId="39">
    <w:abstractNumId w:val="10"/>
  </w:num>
  <w:num w:numId="40">
    <w:abstractNumId w:val="2"/>
  </w:num>
  <w:num w:numId="41">
    <w:abstractNumId w:val="56"/>
  </w:num>
  <w:num w:numId="42">
    <w:abstractNumId w:val="41"/>
  </w:num>
  <w:num w:numId="43">
    <w:abstractNumId w:val="30"/>
  </w:num>
  <w:num w:numId="44">
    <w:abstractNumId w:val="35"/>
  </w:num>
  <w:num w:numId="45">
    <w:abstractNumId w:val="48"/>
  </w:num>
  <w:num w:numId="46">
    <w:abstractNumId w:val="49"/>
  </w:num>
  <w:num w:numId="47">
    <w:abstractNumId w:val="19"/>
  </w:num>
  <w:num w:numId="48">
    <w:abstractNumId w:val="5"/>
  </w:num>
  <w:num w:numId="49">
    <w:abstractNumId w:val="57"/>
  </w:num>
  <w:num w:numId="50">
    <w:abstractNumId w:val="3"/>
  </w:num>
  <w:num w:numId="51">
    <w:abstractNumId w:val="61"/>
  </w:num>
  <w:num w:numId="52">
    <w:abstractNumId w:val="39"/>
  </w:num>
  <w:num w:numId="53">
    <w:abstractNumId w:val="46"/>
  </w:num>
  <w:num w:numId="54">
    <w:abstractNumId w:val="3"/>
    <w:lvlOverride w:ilvl="0">
      <w:startOverride w:val="5"/>
    </w:lvlOverride>
  </w:num>
  <w:num w:numId="55">
    <w:abstractNumId w:val="15"/>
  </w:num>
  <w:num w:numId="56">
    <w:abstractNumId w:val="53"/>
  </w:num>
  <w:num w:numId="57">
    <w:abstractNumId w:val="50"/>
  </w:num>
  <w:num w:numId="58">
    <w:abstractNumId w:val="52"/>
  </w:num>
  <w:num w:numId="59">
    <w:abstractNumId w:val="54"/>
  </w:num>
  <w:num w:numId="60">
    <w:abstractNumId w:val="36"/>
  </w:num>
  <w:num w:numId="61">
    <w:abstractNumId w:val="20"/>
  </w:num>
  <w:num w:numId="62">
    <w:abstractNumId w:val="3"/>
    <w:lvlOverride w:ilvl="0">
      <w:startOverride w:val="8"/>
    </w:lvlOverride>
  </w:num>
  <w:num w:numId="63">
    <w:abstractNumId w:val="33"/>
  </w:num>
  <w:num w:numId="64">
    <w:abstractNumId w:val="24"/>
  </w:num>
  <w:num w:numId="65">
    <w:abstractNumId w:val="1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89"/>
    <w:rsid w:val="00001556"/>
    <w:rsid w:val="0001008B"/>
    <w:rsid w:val="00011FB4"/>
    <w:rsid w:val="00012F89"/>
    <w:rsid w:val="00014500"/>
    <w:rsid w:val="00017668"/>
    <w:rsid w:val="00022006"/>
    <w:rsid w:val="00023883"/>
    <w:rsid w:val="00025473"/>
    <w:rsid w:val="00031567"/>
    <w:rsid w:val="0003216C"/>
    <w:rsid w:val="000401DD"/>
    <w:rsid w:val="00040615"/>
    <w:rsid w:val="00045466"/>
    <w:rsid w:val="00045A6E"/>
    <w:rsid w:val="000472DE"/>
    <w:rsid w:val="0004758E"/>
    <w:rsid w:val="000533AE"/>
    <w:rsid w:val="000634D1"/>
    <w:rsid w:val="00072DA1"/>
    <w:rsid w:val="000909EB"/>
    <w:rsid w:val="000A6040"/>
    <w:rsid w:val="000B3274"/>
    <w:rsid w:val="000B51F4"/>
    <w:rsid w:val="000B68B8"/>
    <w:rsid w:val="000C422A"/>
    <w:rsid w:val="000D136E"/>
    <w:rsid w:val="000D6052"/>
    <w:rsid w:val="000D60FA"/>
    <w:rsid w:val="000E316E"/>
    <w:rsid w:val="000F3A51"/>
    <w:rsid w:val="00120514"/>
    <w:rsid w:val="00126224"/>
    <w:rsid w:val="00130ADD"/>
    <w:rsid w:val="00132CE1"/>
    <w:rsid w:val="00141FC1"/>
    <w:rsid w:val="00142E7D"/>
    <w:rsid w:val="001542D1"/>
    <w:rsid w:val="00155C59"/>
    <w:rsid w:val="0015687B"/>
    <w:rsid w:val="00172AF2"/>
    <w:rsid w:val="00182EA2"/>
    <w:rsid w:val="00190B5D"/>
    <w:rsid w:val="001A1FA9"/>
    <w:rsid w:val="001E0300"/>
    <w:rsid w:val="001E09F0"/>
    <w:rsid w:val="001E22B3"/>
    <w:rsid w:val="001E5ABB"/>
    <w:rsid w:val="001F1174"/>
    <w:rsid w:val="001F641D"/>
    <w:rsid w:val="00201538"/>
    <w:rsid w:val="00202AB6"/>
    <w:rsid w:val="00205406"/>
    <w:rsid w:val="0022287E"/>
    <w:rsid w:val="00223147"/>
    <w:rsid w:val="002275CA"/>
    <w:rsid w:val="00234B00"/>
    <w:rsid w:val="00242C86"/>
    <w:rsid w:val="00244CF4"/>
    <w:rsid w:val="00245EE5"/>
    <w:rsid w:val="00247B1F"/>
    <w:rsid w:val="00251883"/>
    <w:rsid w:val="00253092"/>
    <w:rsid w:val="002615E5"/>
    <w:rsid w:val="0027454C"/>
    <w:rsid w:val="002800F7"/>
    <w:rsid w:val="0028793E"/>
    <w:rsid w:val="0029216E"/>
    <w:rsid w:val="002968EB"/>
    <w:rsid w:val="002A2565"/>
    <w:rsid w:val="002A34AF"/>
    <w:rsid w:val="002B0EBA"/>
    <w:rsid w:val="002B41E0"/>
    <w:rsid w:val="002B4C65"/>
    <w:rsid w:val="002B4DF7"/>
    <w:rsid w:val="002B61BE"/>
    <w:rsid w:val="002C2B04"/>
    <w:rsid w:val="002D2123"/>
    <w:rsid w:val="002D56BB"/>
    <w:rsid w:val="002E6020"/>
    <w:rsid w:val="002F6CAE"/>
    <w:rsid w:val="003057FF"/>
    <w:rsid w:val="003063F2"/>
    <w:rsid w:val="003131EC"/>
    <w:rsid w:val="003224DA"/>
    <w:rsid w:val="00324CCA"/>
    <w:rsid w:val="003253AC"/>
    <w:rsid w:val="00330E56"/>
    <w:rsid w:val="0033791F"/>
    <w:rsid w:val="00344E9A"/>
    <w:rsid w:val="00352771"/>
    <w:rsid w:val="00354DD9"/>
    <w:rsid w:val="00364D5C"/>
    <w:rsid w:val="00371933"/>
    <w:rsid w:val="00380858"/>
    <w:rsid w:val="0038124D"/>
    <w:rsid w:val="00393CAD"/>
    <w:rsid w:val="003A0B67"/>
    <w:rsid w:val="003A493E"/>
    <w:rsid w:val="003B2D34"/>
    <w:rsid w:val="003C0CAD"/>
    <w:rsid w:val="003C1CAC"/>
    <w:rsid w:val="003D127C"/>
    <w:rsid w:val="003D60B5"/>
    <w:rsid w:val="003F289F"/>
    <w:rsid w:val="003F2B54"/>
    <w:rsid w:val="003F57F6"/>
    <w:rsid w:val="003F5BF2"/>
    <w:rsid w:val="003F7C0F"/>
    <w:rsid w:val="00400804"/>
    <w:rsid w:val="00403A9D"/>
    <w:rsid w:val="00407CE6"/>
    <w:rsid w:val="004107D4"/>
    <w:rsid w:val="00413181"/>
    <w:rsid w:val="00413FDB"/>
    <w:rsid w:val="00415573"/>
    <w:rsid w:val="0042096E"/>
    <w:rsid w:val="00423548"/>
    <w:rsid w:val="00430990"/>
    <w:rsid w:val="00430FCE"/>
    <w:rsid w:val="00432521"/>
    <w:rsid w:val="004457E4"/>
    <w:rsid w:val="00452D12"/>
    <w:rsid w:val="00452DB7"/>
    <w:rsid w:val="00456EB0"/>
    <w:rsid w:val="00460186"/>
    <w:rsid w:val="004622E9"/>
    <w:rsid w:val="004660B1"/>
    <w:rsid w:val="004675CB"/>
    <w:rsid w:val="00467720"/>
    <w:rsid w:val="00467F81"/>
    <w:rsid w:val="00472951"/>
    <w:rsid w:val="00487390"/>
    <w:rsid w:val="00493493"/>
    <w:rsid w:val="00495ECC"/>
    <w:rsid w:val="00497C3F"/>
    <w:rsid w:val="004A654F"/>
    <w:rsid w:val="004C4044"/>
    <w:rsid w:val="004F4B87"/>
    <w:rsid w:val="00501926"/>
    <w:rsid w:val="0050322B"/>
    <w:rsid w:val="00526600"/>
    <w:rsid w:val="00527156"/>
    <w:rsid w:val="005317F3"/>
    <w:rsid w:val="00532915"/>
    <w:rsid w:val="00537F98"/>
    <w:rsid w:val="00550174"/>
    <w:rsid w:val="005501E6"/>
    <w:rsid w:val="005540CA"/>
    <w:rsid w:val="00555E6B"/>
    <w:rsid w:val="0055706A"/>
    <w:rsid w:val="00560A23"/>
    <w:rsid w:val="00563E93"/>
    <w:rsid w:val="0057172D"/>
    <w:rsid w:val="005A2AC3"/>
    <w:rsid w:val="005A7C08"/>
    <w:rsid w:val="005B0253"/>
    <w:rsid w:val="005B0867"/>
    <w:rsid w:val="005B31C3"/>
    <w:rsid w:val="005C138B"/>
    <w:rsid w:val="005E1637"/>
    <w:rsid w:val="005E239F"/>
    <w:rsid w:val="005E7D3B"/>
    <w:rsid w:val="00603790"/>
    <w:rsid w:val="0061390B"/>
    <w:rsid w:val="006251B1"/>
    <w:rsid w:val="006419D0"/>
    <w:rsid w:val="00643DD1"/>
    <w:rsid w:val="0064487D"/>
    <w:rsid w:val="00650DAA"/>
    <w:rsid w:val="0065460F"/>
    <w:rsid w:val="00654F12"/>
    <w:rsid w:val="00655D95"/>
    <w:rsid w:val="00657C95"/>
    <w:rsid w:val="00671AA5"/>
    <w:rsid w:val="0067364D"/>
    <w:rsid w:val="006739C7"/>
    <w:rsid w:val="00676144"/>
    <w:rsid w:val="00676228"/>
    <w:rsid w:val="0067658B"/>
    <w:rsid w:val="00680271"/>
    <w:rsid w:val="0068036E"/>
    <w:rsid w:val="00680E72"/>
    <w:rsid w:val="006946E3"/>
    <w:rsid w:val="006A1E8E"/>
    <w:rsid w:val="006B526C"/>
    <w:rsid w:val="006B5F20"/>
    <w:rsid w:val="006C2E56"/>
    <w:rsid w:val="006E4975"/>
    <w:rsid w:val="006E65B2"/>
    <w:rsid w:val="006E79B2"/>
    <w:rsid w:val="00706FA4"/>
    <w:rsid w:val="00723583"/>
    <w:rsid w:val="0072773D"/>
    <w:rsid w:val="00731914"/>
    <w:rsid w:val="00731D2C"/>
    <w:rsid w:val="00741145"/>
    <w:rsid w:val="00750813"/>
    <w:rsid w:val="00751BB4"/>
    <w:rsid w:val="007611C2"/>
    <w:rsid w:val="00763377"/>
    <w:rsid w:val="00764BBD"/>
    <w:rsid w:val="00767F8A"/>
    <w:rsid w:val="00774D54"/>
    <w:rsid w:val="00775645"/>
    <w:rsid w:val="00776C38"/>
    <w:rsid w:val="00785CC5"/>
    <w:rsid w:val="00793398"/>
    <w:rsid w:val="00794664"/>
    <w:rsid w:val="007A1FE0"/>
    <w:rsid w:val="007A4F25"/>
    <w:rsid w:val="007A54FC"/>
    <w:rsid w:val="007C199A"/>
    <w:rsid w:val="007C2180"/>
    <w:rsid w:val="007C3EFE"/>
    <w:rsid w:val="007C6212"/>
    <w:rsid w:val="007C7D2F"/>
    <w:rsid w:val="007D624B"/>
    <w:rsid w:val="00800D4A"/>
    <w:rsid w:val="008048D2"/>
    <w:rsid w:val="00817EDE"/>
    <w:rsid w:val="0082142C"/>
    <w:rsid w:val="00833090"/>
    <w:rsid w:val="00840E7D"/>
    <w:rsid w:val="00841D07"/>
    <w:rsid w:val="00851A45"/>
    <w:rsid w:val="00854630"/>
    <w:rsid w:val="00861421"/>
    <w:rsid w:val="00861B7E"/>
    <w:rsid w:val="0086509A"/>
    <w:rsid w:val="008662F1"/>
    <w:rsid w:val="00866620"/>
    <w:rsid w:val="008705A4"/>
    <w:rsid w:val="00873D53"/>
    <w:rsid w:val="008769D2"/>
    <w:rsid w:val="00877FB3"/>
    <w:rsid w:val="0088094A"/>
    <w:rsid w:val="008849F4"/>
    <w:rsid w:val="00884A36"/>
    <w:rsid w:val="008858C9"/>
    <w:rsid w:val="00886959"/>
    <w:rsid w:val="00892A01"/>
    <w:rsid w:val="0089322E"/>
    <w:rsid w:val="008A68C6"/>
    <w:rsid w:val="008B2724"/>
    <w:rsid w:val="008B35A6"/>
    <w:rsid w:val="008B6F39"/>
    <w:rsid w:val="008C1369"/>
    <w:rsid w:val="008C6573"/>
    <w:rsid w:val="008D20C1"/>
    <w:rsid w:val="008D5E47"/>
    <w:rsid w:val="008E3EA0"/>
    <w:rsid w:val="008F080B"/>
    <w:rsid w:val="00903508"/>
    <w:rsid w:val="00903F11"/>
    <w:rsid w:val="0091104D"/>
    <w:rsid w:val="00914AB6"/>
    <w:rsid w:val="00917677"/>
    <w:rsid w:val="00930980"/>
    <w:rsid w:val="00934B2D"/>
    <w:rsid w:val="00935226"/>
    <w:rsid w:val="00936615"/>
    <w:rsid w:val="00937950"/>
    <w:rsid w:val="00940C39"/>
    <w:rsid w:val="00963660"/>
    <w:rsid w:val="009704AF"/>
    <w:rsid w:val="00970CE2"/>
    <w:rsid w:val="00976E80"/>
    <w:rsid w:val="00976F6A"/>
    <w:rsid w:val="0097735A"/>
    <w:rsid w:val="009800AD"/>
    <w:rsid w:val="00981A6D"/>
    <w:rsid w:val="00985CDE"/>
    <w:rsid w:val="0099639F"/>
    <w:rsid w:val="009B5033"/>
    <w:rsid w:val="009C3786"/>
    <w:rsid w:val="009C38D3"/>
    <w:rsid w:val="009C4A02"/>
    <w:rsid w:val="009C63DA"/>
    <w:rsid w:val="009E30EF"/>
    <w:rsid w:val="009E4AA9"/>
    <w:rsid w:val="009E4B64"/>
    <w:rsid w:val="009F30B4"/>
    <w:rsid w:val="00A04A5E"/>
    <w:rsid w:val="00A06941"/>
    <w:rsid w:val="00A15421"/>
    <w:rsid w:val="00A15911"/>
    <w:rsid w:val="00A15938"/>
    <w:rsid w:val="00A34501"/>
    <w:rsid w:val="00A374FD"/>
    <w:rsid w:val="00A42DA2"/>
    <w:rsid w:val="00A43333"/>
    <w:rsid w:val="00A50176"/>
    <w:rsid w:val="00A64367"/>
    <w:rsid w:val="00A67FB0"/>
    <w:rsid w:val="00A7671B"/>
    <w:rsid w:val="00A768CD"/>
    <w:rsid w:val="00A81451"/>
    <w:rsid w:val="00A90329"/>
    <w:rsid w:val="00A96762"/>
    <w:rsid w:val="00AA209B"/>
    <w:rsid w:val="00AA7CD4"/>
    <w:rsid w:val="00AB1A6E"/>
    <w:rsid w:val="00AC1CDC"/>
    <w:rsid w:val="00AC6097"/>
    <w:rsid w:val="00AD0220"/>
    <w:rsid w:val="00AD161E"/>
    <w:rsid w:val="00AD27D2"/>
    <w:rsid w:val="00AE0924"/>
    <w:rsid w:val="00AE2919"/>
    <w:rsid w:val="00AE5642"/>
    <w:rsid w:val="00AE564F"/>
    <w:rsid w:val="00AF1F2C"/>
    <w:rsid w:val="00AF215B"/>
    <w:rsid w:val="00AF5AA4"/>
    <w:rsid w:val="00B101C3"/>
    <w:rsid w:val="00B167BE"/>
    <w:rsid w:val="00B21CEA"/>
    <w:rsid w:val="00B32FC4"/>
    <w:rsid w:val="00B33987"/>
    <w:rsid w:val="00B40CD4"/>
    <w:rsid w:val="00B42E57"/>
    <w:rsid w:val="00B43489"/>
    <w:rsid w:val="00B444D2"/>
    <w:rsid w:val="00B45C60"/>
    <w:rsid w:val="00B60D1B"/>
    <w:rsid w:val="00B60E34"/>
    <w:rsid w:val="00B705EC"/>
    <w:rsid w:val="00B77D2C"/>
    <w:rsid w:val="00B82829"/>
    <w:rsid w:val="00B854BF"/>
    <w:rsid w:val="00B96330"/>
    <w:rsid w:val="00BB3C51"/>
    <w:rsid w:val="00BB3CFA"/>
    <w:rsid w:val="00BD3208"/>
    <w:rsid w:val="00BD4E4A"/>
    <w:rsid w:val="00BE0407"/>
    <w:rsid w:val="00BE6EAD"/>
    <w:rsid w:val="00BF1994"/>
    <w:rsid w:val="00C00493"/>
    <w:rsid w:val="00C1187E"/>
    <w:rsid w:val="00C2012A"/>
    <w:rsid w:val="00C2688A"/>
    <w:rsid w:val="00C3557D"/>
    <w:rsid w:val="00C36A1A"/>
    <w:rsid w:val="00C378B6"/>
    <w:rsid w:val="00C468EE"/>
    <w:rsid w:val="00C478A4"/>
    <w:rsid w:val="00C6047B"/>
    <w:rsid w:val="00C63D94"/>
    <w:rsid w:val="00C726DA"/>
    <w:rsid w:val="00C7603D"/>
    <w:rsid w:val="00C81D09"/>
    <w:rsid w:val="00C9227E"/>
    <w:rsid w:val="00CA195F"/>
    <w:rsid w:val="00CB2915"/>
    <w:rsid w:val="00CC58A8"/>
    <w:rsid w:val="00CD796D"/>
    <w:rsid w:val="00CE26CE"/>
    <w:rsid w:val="00CE76A9"/>
    <w:rsid w:val="00CF3FB4"/>
    <w:rsid w:val="00D07A4D"/>
    <w:rsid w:val="00D3211D"/>
    <w:rsid w:val="00D46FE4"/>
    <w:rsid w:val="00D50D43"/>
    <w:rsid w:val="00D536D7"/>
    <w:rsid w:val="00D56994"/>
    <w:rsid w:val="00D56EF3"/>
    <w:rsid w:val="00D604FF"/>
    <w:rsid w:val="00D8067C"/>
    <w:rsid w:val="00D90201"/>
    <w:rsid w:val="00D9076C"/>
    <w:rsid w:val="00DA05D0"/>
    <w:rsid w:val="00DA7685"/>
    <w:rsid w:val="00DC2F3E"/>
    <w:rsid w:val="00DD0036"/>
    <w:rsid w:val="00DE0E6A"/>
    <w:rsid w:val="00DE547D"/>
    <w:rsid w:val="00DF1B47"/>
    <w:rsid w:val="00DF3FC8"/>
    <w:rsid w:val="00DF7725"/>
    <w:rsid w:val="00E02650"/>
    <w:rsid w:val="00E05459"/>
    <w:rsid w:val="00E10189"/>
    <w:rsid w:val="00E10C57"/>
    <w:rsid w:val="00E155AE"/>
    <w:rsid w:val="00E1669F"/>
    <w:rsid w:val="00E20CD1"/>
    <w:rsid w:val="00E231E9"/>
    <w:rsid w:val="00E317A6"/>
    <w:rsid w:val="00E320CC"/>
    <w:rsid w:val="00E320EC"/>
    <w:rsid w:val="00E331C8"/>
    <w:rsid w:val="00E35E39"/>
    <w:rsid w:val="00E40EF1"/>
    <w:rsid w:val="00E461C9"/>
    <w:rsid w:val="00E5090A"/>
    <w:rsid w:val="00E52340"/>
    <w:rsid w:val="00E5345D"/>
    <w:rsid w:val="00E65F40"/>
    <w:rsid w:val="00E6658B"/>
    <w:rsid w:val="00E66C0C"/>
    <w:rsid w:val="00E70069"/>
    <w:rsid w:val="00E7352C"/>
    <w:rsid w:val="00E740A6"/>
    <w:rsid w:val="00E87D12"/>
    <w:rsid w:val="00E96890"/>
    <w:rsid w:val="00EA3046"/>
    <w:rsid w:val="00EA51C3"/>
    <w:rsid w:val="00EB2CAF"/>
    <w:rsid w:val="00EB4A99"/>
    <w:rsid w:val="00EB706B"/>
    <w:rsid w:val="00EC13FD"/>
    <w:rsid w:val="00EC7542"/>
    <w:rsid w:val="00ED164D"/>
    <w:rsid w:val="00ED6D4F"/>
    <w:rsid w:val="00EF30B9"/>
    <w:rsid w:val="00EF4881"/>
    <w:rsid w:val="00F00D25"/>
    <w:rsid w:val="00F03D4B"/>
    <w:rsid w:val="00F0793B"/>
    <w:rsid w:val="00F240FE"/>
    <w:rsid w:val="00F241B5"/>
    <w:rsid w:val="00F2446A"/>
    <w:rsid w:val="00F3040E"/>
    <w:rsid w:val="00F31155"/>
    <w:rsid w:val="00F33856"/>
    <w:rsid w:val="00F33D6A"/>
    <w:rsid w:val="00F34E9F"/>
    <w:rsid w:val="00F3747E"/>
    <w:rsid w:val="00F37780"/>
    <w:rsid w:val="00F428AE"/>
    <w:rsid w:val="00F463AA"/>
    <w:rsid w:val="00F50B88"/>
    <w:rsid w:val="00F521B7"/>
    <w:rsid w:val="00F56B61"/>
    <w:rsid w:val="00F56BF4"/>
    <w:rsid w:val="00F60C2B"/>
    <w:rsid w:val="00F67938"/>
    <w:rsid w:val="00F735A5"/>
    <w:rsid w:val="00F80198"/>
    <w:rsid w:val="00FA1252"/>
    <w:rsid w:val="00FB0A19"/>
    <w:rsid w:val="00FB1FBE"/>
    <w:rsid w:val="00FC1721"/>
    <w:rsid w:val="00FC1CAB"/>
    <w:rsid w:val="00FC3B67"/>
    <w:rsid w:val="00FC3D14"/>
    <w:rsid w:val="00FC4867"/>
    <w:rsid w:val="00FE362F"/>
    <w:rsid w:val="00FF3E0C"/>
    <w:rsid w:val="00FF4770"/>
    <w:rsid w:val="00FF719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A4446E"/>
  <w15:docId w15:val="{B69DAFBF-2C84-6D4B-BB49-9BE546D5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16E"/>
    <w:pPr>
      <w:widowControl w:val="0"/>
      <w:autoSpaceDE w:val="0"/>
      <w:autoSpaceDN w:val="0"/>
      <w:jc w:val="both"/>
    </w:pPr>
    <w:rPr>
      <w:rFonts w:ascii="Muli Regular" w:eastAsia="Verdana" w:hAnsi="Muli Regular" w:cs="Verdana"/>
      <w:sz w:val="22"/>
      <w:szCs w:val="22"/>
      <w:lang w:val="en-US" w:bidi="en-US"/>
    </w:rPr>
  </w:style>
  <w:style w:type="paragraph" w:styleId="Heading1">
    <w:name w:val="heading 1"/>
    <w:basedOn w:val="Normal"/>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nhideWhenUsed/>
    <w:qFormat/>
    <w:rsid w:val="00F2446A"/>
    <w:pPr>
      <w:spacing w:before="240" w:line="288" w:lineRule="auto"/>
      <w:outlineLvl w:val="1"/>
    </w:pPr>
    <w:rPr>
      <w:b/>
      <w:color w:val="231F20"/>
      <w:sz w:val="30"/>
    </w:rPr>
  </w:style>
  <w:style w:type="paragraph" w:styleId="Heading3">
    <w:name w:val="heading 3"/>
    <w:aliases w:val="Subhead"/>
    <w:basedOn w:val="Normal"/>
    <w:next w:val="Normal"/>
    <w:link w:val="Heading3Char"/>
    <w:unhideWhenUsed/>
    <w:qFormat/>
    <w:rsid w:val="00751BB4"/>
    <w:pPr>
      <w:spacing w:line="288" w:lineRule="auto"/>
      <w:outlineLvl w:val="2"/>
    </w:pPr>
    <w:rPr>
      <w:color w:val="231F20"/>
      <w:sz w:val="28"/>
    </w:rPr>
  </w:style>
  <w:style w:type="paragraph" w:styleId="Heading4">
    <w:name w:val="heading 4"/>
    <w:basedOn w:val="Normal1"/>
    <w:next w:val="Normal1"/>
    <w:link w:val="Heading4Char"/>
    <w:rsid w:val="003057FF"/>
    <w:pPr>
      <w:keepNext/>
      <w:spacing w:before="120" w:after="120"/>
      <w:jc w:val="both"/>
      <w:outlineLvl w:val="3"/>
    </w:pPr>
    <w:rPr>
      <w:i/>
      <w:sz w:val="22"/>
      <w:szCs w:val="22"/>
    </w:rPr>
  </w:style>
  <w:style w:type="paragraph" w:styleId="Heading5">
    <w:name w:val="heading 5"/>
    <w:basedOn w:val="Normal1"/>
    <w:next w:val="Normal1"/>
    <w:link w:val="Heading5Char"/>
    <w:rsid w:val="003057FF"/>
    <w:pPr>
      <w:spacing w:before="240" w:after="60"/>
      <w:jc w:val="both"/>
      <w:outlineLvl w:val="4"/>
    </w:pPr>
    <w:rPr>
      <w:sz w:val="22"/>
      <w:szCs w:val="22"/>
    </w:rPr>
  </w:style>
  <w:style w:type="paragraph" w:styleId="Heading6">
    <w:name w:val="heading 6"/>
    <w:basedOn w:val="Normal1"/>
    <w:next w:val="Normal1"/>
    <w:link w:val="Heading6Char"/>
    <w:rsid w:val="003057FF"/>
    <w:pPr>
      <w:spacing w:before="240" w:after="60"/>
      <w:jc w:val="both"/>
      <w:outlineLvl w:val="5"/>
    </w:pPr>
    <w:rPr>
      <w:i/>
      <w:sz w:val="22"/>
      <w:szCs w:val="22"/>
    </w:rPr>
  </w:style>
  <w:style w:type="paragraph" w:styleId="Heading7">
    <w:name w:val="heading 7"/>
    <w:basedOn w:val="Normal"/>
    <w:next w:val="Normal"/>
    <w:link w:val="Heading7Char"/>
    <w:uiPriority w:val="9"/>
    <w:unhideWhenUsed/>
    <w:rsid w:val="00560A23"/>
    <w:pPr>
      <w:keepNext/>
      <w:keepLines/>
      <w:spacing w:before="200"/>
      <w:outlineLvl w:val="6"/>
    </w:pPr>
    <w:rPr>
      <w:rFonts w:ascii="Cambria" w:eastAsia="MS Gothic" w:hAnsi="Cambria" w:cs="Times New Roman"/>
      <w:i/>
      <w:iCs/>
      <w:color w:val="404040"/>
    </w:rPr>
  </w:style>
  <w:style w:type="paragraph" w:styleId="Heading8">
    <w:name w:val="heading 8"/>
    <w:aliases w:val="Figure heading"/>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Subhead Char"/>
    <w:link w:val="Heading3"/>
    <w:uiPriority w:val="9"/>
    <w:rsid w:val="00751BB4"/>
    <w:rPr>
      <w:rFonts w:ascii="Muli Regular" w:eastAsia="Verdana" w:hAnsi="Muli Regular" w:cs="Verdana"/>
      <w:color w:val="231F20"/>
      <w:sz w:val="28"/>
      <w:lang w:bidi="en-US"/>
    </w:rPr>
  </w:style>
  <w:style w:type="paragraph" w:customStyle="1" w:styleId="Normal1">
    <w:name w:val="Normal1"/>
    <w:rsid w:val="003057FF"/>
    <w:rPr>
      <w:rFonts w:ascii="Times New Roman" w:eastAsia="Times New Roman" w:hAnsi="Times New Roman"/>
      <w:sz w:val="24"/>
      <w:szCs w:val="24"/>
      <w:lang w:val="en-GB"/>
    </w:rPr>
  </w:style>
  <w:style w:type="character" w:customStyle="1" w:styleId="Heading4Char">
    <w:name w:val="Heading 4 Char"/>
    <w:link w:val="Heading4"/>
    <w:rsid w:val="003057FF"/>
    <w:rPr>
      <w:rFonts w:ascii="Times New Roman" w:eastAsia="Times New Roman" w:hAnsi="Times New Roman" w:cs="Times New Roman"/>
      <w:i/>
      <w:lang w:val="en-GB"/>
    </w:rPr>
  </w:style>
  <w:style w:type="character" w:customStyle="1" w:styleId="Heading5Char">
    <w:name w:val="Heading 5 Char"/>
    <w:link w:val="Heading5"/>
    <w:rsid w:val="003057FF"/>
    <w:rPr>
      <w:rFonts w:ascii="Times New Roman" w:eastAsia="Times New Roman" w:hAnsi="Times New Roman" w:cs="Times New Roman"/>
      <w:lang w:val="en-GB"/>
    </w:rPr>
  </w:style>
  <w:style w:type="character" w:customStyle="1" w:styleId="Heading6Char">
    <w:name w:val="Heading 6 Char"/>
    <w:link w:val="Heading6"/>
    <w:rsid w:val="003057FF"/>
    <w:rPr>
      <w:rFonts w:ascii="Times New Roman" w:eastAsia="Times New Roman" w:hAnsi="Times New Roman" w:cs="Times New Roman"/>
      <w:i/>
      <w:lang w:val="en-GB"/>
    </w:rPr>
  </w:style>
  <w:style w:type="table" w:customStyle="1" w:styleId="TableNormal1">
    <w:name w:val="Table Normal1"/>
    <w:uiPriority w:val="2"/>
    <w:semiHidden/>
    <w:unhideWhenUsed/>
    <w:qFormat/>
    <w:rsid w:val="00EA3046"/>
    <w:pPr>
      <w:widowControl w:val="0"/>
      <w:autoSpaceDE w:val="0"/>
      <w:autoSpaceDN w:val="0"/>
    </w:pPr>
    <w:rPr>
      <w:rFonts w:ascii="Muli" w:hAnsi="Muli"/>
      <w:sz w:val="22"/>
      <w:szCs w:val="22"/>
      <w:lang w:val="en-US"/>
    </w:rPr>
    <w:tblPr>
      <w:tblInd w:w="0" w:type="dxa"/>
      <w:tblCellMar>
        <w:top w:w="0" w:type="dxa"/>
        <w:left w:w="0" w:type="dxa"/>
        <w:bottom w:w="0" w:type="dxa"/>
        <w:right w:w="0" w:type="dxa"/>
      </w:tblCellMar>
    </w:tblPr>
  </w:style>
  <w:style w:type="paragraph" w:styleId="BodyText">
    <w:name w:val="Body Text"/>
    <w:basedOn w:val="Normal"/>
    <w:uiPriority w:val="1"/>
    <w:qFormat/>
    <w:rsid w:val="002B4C65"/>
    <w:pPr>
      <w:spacing w:line="288" w:lineRule="auto"/>
    </w:pPr>
    <w:rPr>
      <w:szCs w:val="24"/>
    </w:rPr>
  </w:style>
  <w:style w:type="paragraph" w:styleId="ListParagraph">
    <w:name w:val="List Paragraph"/>
    <w:aliases w:val="BulletPoints"/>
    <w:basedOn w:val="Normal"/>
    <w:uiPriority w:val="34"/>
    <w:qFormat/>
    <w:rsid w:val="000E316E"/>
    <w:pPr>
      <w:numPr>
        <w:numId w:val="1"/>
      </w:numPr>
      <w:tabs>
        <w:tab w:val="left" w:pos="851"/>
      </w:tabs>
      <w:spacing w:line="288" w:lineRule="auto"/>
      <w:ind w:left="514" w:hanging="230"/>
    </w:pPr>
    <w:rPr>
      <w:color w:val="231F20"/>
    </w:rPr>
  </w:style>
  <w:style w:type="paragraph" w:customStyle="1" w:styleId="TableParagraph">
    <w:name w:val="Table Paragraph"/>
    <w:basedOn w:val="Normal"/>
    <w:uiPriority w:val="1"/>
    <w:qFormat/>
    <w:rsid w:val="002A34AF"/>
  </w:style>
  <w:style w:type="paragraph" w:styleId="Header">
    <w:name w:val="header"/>
    <w:basedOn w:val="Normal"/>
    <w:link w:val="HeaderChar"/>
    <w:uiPriority w:val="99"/>
    <w:unhideWhenUsed/>
    <w:rsid w:val="00EA3046"/>
    <w:pPr>
      <w:tabs>
        <w:tab w:val="center" w:pos="4819"/>
        <w:tab w:val="right" w:pos="9638"/>
      </w:tabs>
    </w:pPr>
  </w:style>
  <w:style w:type="character" w:customStyle="1" w:styleId="HeaderChar">
    <w:name w:val="Header Char"/>
    <w:link w:val="Header"/>
    <w:uiPriority w:val="99"/>
    <w:rsid w:val="00EA3046"/>
    <w:rPr>
      <w:rFonts w:ascii="Muli" w:eastAsia="Verdana" w:hAnsi="Muli" w:cs="Verdana"/>
      <w:lang w:bidi="en-US"/>
    </w:rPr>
  </w:style>
  <w:style w:type="paragraph" w:styleId="Footer">
    <w:name w:val="footer"/>
    <w:basedOn w:val="Normal"/>
    <w:link w:val="FooterChar"/>
    <w:uiPriority w:val="99"/>
    <w:unhideWhenUsed/>
    <w:rsid w:val="008769D2"/>
    <w:pPr>
      <w:tabs>
        <w:tab w:val="center" w:pos="4819"/>
        <w:tab w:val="right" w:pos="9638"/>
      </w:tabs>
    </w:pPr>
  </w:style>
  <w:style w:type="character" w:customStyle="1" w:styleId="FooterChar">
    <w:name w:val="Footer Char"/>
    <w:link w:val="Footer"/>
    <w:uiPriority w:val="99"/>
    <w:rsid w:val="008769D2"/>
    <w:rPr>
      <w:rFonts w:ascii="Verdana" w:eastAsia="Verdana" w:hAnsi="Verdana" w:cs="Verdana"/>
      <w:lang w:bidi="en-US"/>
    </w:rPr>
  </w:style>
  <w:style w:type="paragraph" w:styleId="BalloonText">
    <w:name w:val="Balloon Text"/>
    <w:basedOn w:val="Normal"/>
    <w:link w:val="BalloonTextChar"/>
    <w:uiPriority w:val="99"/>
    <w:semiHidden/>
    <w:unhideWhenUsed/>
    <w:rsid w:val="00415573"/>
    <w:rPr>
      <w:rFonts w:ascii="Lucida Grande" w:hAnsi="Lucida Grande" w:cs="Lucida Grande"/>
      <w:sz w:val="18"/>
      <w:szCs w:val="18"/>
    </w:rPr>
  </w:style>
  <w:style w:type="character" w:customStyle="1" w:styleId="BalloonTextChar">
    <w:name w:val="Balloon Text Char"/>
    <w:link w:val="BalloonText"/>
    <w:uiPriority w:val="99"/>
    <w:semiHidden/>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aliases w:val="Note"/>
    <w:uiPriority w:val="22"/>
    <w:qFormat/>
    <w:rsid w:val="00430FCE"/>
    <w:rPr>
      <w:rFonts w:ascii="Muli Regular" w:hAnsi="Muli Regular"/>
      <w:color w:val="231F20"/>
      <w:w w:val="107"/>
      <w:sz w:val="16"/>
    </w:rPr>
  </w:style>
  <w:style w:type="paragraph" w:styleId="Title">
    <w:name w:val="Title"/>
    <w:basedOn w:val="Normal"/>
    <w:next w:val="Normal"/>
    <w:link w:val="TitleChar"/>
    <w:qFormat/>
    <w:rsid w:val="00415573"/>
    <w:pPr>
      <w:pBdr>
        <w:bottom w:val="single" w:sz="8" w:space="4" w:color="4F81BD"/>
      </w:pBdr>
      <w:spacing w:after="300"/>
      <w:contextualSpacing/>
    </w:pPr>
    <w:rPr>
      <w:rFonts w:ascii="Muli Black" w:eastAsia="MS Gothic" w:hAnsi="Muli Black" w:cs="Times New Roman"/>
      <w:color w:val="17365D"/>
      <w:spacing w:val="5"/>
      <w:kern w:val="28"/>
      <w:sz w:val="52"/>
      <w:szCs w:val="52"/>
    </w:rPr>
  </w:style>
  <w:style w:type="character" w:customStyle="1" w:styleId="TitleChar">
    <w:name w:val="Title Char"/>
    <w:link w:val="Title"/>
    <w:uiPriority w:val="10"/>
    <w:rsid w:val="00415573"/>
    <w:rPr>
      <w:rFonts w:ascii="Muli Black" w:eastAsia="MS Gothic" w:hAnsi="Muli Black" w:cs="Times New Roman"/>
      <w:color w:val="17365D"/>
      <w:spacing w:val="5"/>
      <w:kern w:val="28"/>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paragraph" w:styleId="Subtitle">
    <w:name w:val="Subtitle"/>
    <w:basedOn w:val="Heading2"/>
    <w:next w:val="Normal"/>
    <w:link w:val="SubtitleChar"/>
    <w:qFormat/>
    <w:rsid w:val="00415573"/>
  </w:style>
  <w:style w:type="character" w:customStyle="1" w:styleId="SubtitleChar">
    <w:name w:val="Subtitle Char"/>
    <w:link w:val="Subtitle"/>
    <w:uiPriority w:val="11"/>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paragraph" w:styleId="Quote">
    <w:name w:val="Quote"/>
    <w:basedOn w:val="Normal"/>
    <w:next w:val="Normal"/>
    <w:link w:val="QuoteChar"/>
    <w:uiPriority w:val="29"/>
    <w:qFormat/>
    <w:rsid w:val="00751BB4"/>
    <w:rPr>
      <w:i/>
      <w:iCs/>
      <w:color w:val="000000"/>
    </w:rPr>
  </w:style>
  <w:style w:type="character" w:customStyle="1" w:styleId="QuoteChar">
    <w:name w:val="Quote Char"/>
    <w:link w:val="Quote"/>
    <w:uiPriority w:val="29"/>
    <w:rsid w:val="00751BB4"/>
    <w:rPr>
      <w:rFonts w:ascii="Muli Regular" w:eastAsia="Verdana" w:hAnsi="Muli Regular" w:cs="Verdana"/>
      <w:i/>
      <w:iCs/>
      <w:color w:val="000000"/>
      <w:lang w:bidi="en-US"/>
    </w:rPr>
  </w:style>
  <w:style w:type="table" w:styleId="TableGrid">
    <w:name w:val="Table Grid"/>
    <w:basedOn w:val="TableNormal"/>
    <w:uiPriority w:val="59"/>
    <w:rsid w:val="002A34AF"/>
    <w:pPr>
      <w:pBdr>
        <w:top w:val="nil"/>
        <w:left w:val="nil"/>
        <w:bottom w:val="nil"/>
        <w:right w:val="nil"/>
        <w:between w:val="nil"/>
        <w:bar w:val="nil"/>
      </w:pBdr>
    </w:pPr>
    <w:rPr>
      <w:rFonts w:ascii="Times New Roman" w:eastAsia="Arial Unicode MS" w:hAnsi="Times New Roman"/>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57FF"/>
    <w:rPr>
      <w:color w:val="0000FF"/>
      <w:u w:val="single"/>
    </w:rPr>
  </w:style>
  <w:style w:type="paragraph" w:styleId="CommentText">
    <w:name w:val="annotation text"/>
    <w:basedOn w:val="Normal"/>
    <w:link w:val="CommentTextChar"/>
    <w:uiPriority w:val="99"/>
    <w:semiHidden/>
    <w:unhideWhenUsed/>
    <w:rsid w:val="003057FF"/>
    <w:pPr>
      <w:widowControl/>
      <w:autoSpaceDE/>
      <w:autoSpaceDN/>
    </w:pPr>
    <w:rPr>
      <w:rFonts w:ascii="Times New Roman" w:eastAsia="Times New Roman" w:hAnsi="Times New Roman" w:cs="Times New Roman"/>
      <w:sz w:val="20"/>
      <w:szCs w:val="20"/>
      <w:lang w:val="sv-SE" w:eastAsia="sv-SE" w:bidi="ar-SA"/>
    </w:rPr>
  </w:style>
  <w:style w:type="character" w:customStyle="1" w:styleId="CommentTextChar">
    <w:name w:val="Comment Text Char"/>
    <w:link w:val="CommentText"/>
    <w:uiPriority w:val="99"/>
    <w:semiHidden/>
    <w:rsid w:val="003057FF"/>
    <w:rPr>
      <w:rFonts w:ascii="Times New Roman" w:eastAsia="Times New Roman" w:hAnsi="Times New Roman" w:cs="Times New Roman"/>
      <w:sz w:val="20"/>
      <w:szCs w:val="20"/>
      <w:lang w:val="sv-SE" w:eastAsia="sv-SE"/>
    </w:rPr>
  </w:style>
  <w:style w:type="paragraph" w:customStyle="1" w:styleId="Default">
    <w:name w:val="Default"/>
    <w:rsid w:val="003057FF"/>
    <w:pPr>
      <w:widowControl w:val="0"/>
      <w:autoSpaceDE w:val="0"/>
      <w:autoSpaceDN w:val="0"/>
      <w:adjustRightInd w:val="0"/>
    </w:pPr>
    <w:rPr>
      <w:rFonts w:ascii="Times New Roman" w:eastAsia="Times New Roman" w:hAnsi="Times New Roman"/>
      <w:color w:val="000000"/>
      <w:sz w:val="24"/>
      <w:szCs w:val="24"/>
      <w:lang w:val="en-US"/>
    </w:rPr>
  </w:style>
  <w:style w:type="character" w:customStyle="1" w:styleId="st">
    <w:name w:val="st"/>
    <w:basedOn w:val="DefaultParagraphFont"/>
    <w:rsid w:val="003057FF"/>
  </w:style>
  <w:style w:type="paragraph" w:styleId="TOC1">
    <w:name w:val="toc 1"/>
    <w:basedOn w:val="Normal"/>
    <w:next w:val="Normal"/>
    <w:autoRedefine/>
    <w:uiPriority w:val="39"/>
    <w:unhideWhenUsed/>
    <w:rsid w:val="00963660"/>
    <w:pPr>
      <w:widowControl/>
      <w:numPr>
        <w:numId w:val="50"/>
      </w:numPr>
      <w:tabs>
        <w:tab w:val="right" w:pos="9771"/>
      </w:tabs>
      <w:autoSpaceDE/>
      <w:autoSpaceDN/>
      <w:spacing w:after="120"/>
      <w:contextualSpacing/>
    </w:pPr>
    <w:rPr>
      <w:rFonts w:ascii="Muli" w:hAnsi="Muli"/>
      <w:b/>
      <w:bCs/>
      <w:sz w:val="28"/>
      <w:szCs w:val="28"/>
      <w:lang w:val="en-GB"/>
    </w:rPr>
  </w:style>
  <w:style w:type="paragraph" w:styleId="TOC2">
    <w:name w:val="toc 2"/>
    <w:basedOn w:val="Normal"/>
    <w:next w:val="Normal"/>
    <w:autoRedefine/>
    <w:uiPriority w:val="39"/>
    <w:unhideWhenUsed/>
    <w:rsid w:val="002B41E0"/>
    <w:pPr>
      <w:tabs>
        <w:tab w:val="right" w:pos="9771"/>
      </w:tabs>
      <w:spacing w:after="100"/>
      <w:ind w:left="220"/>
      <w:jc w:val="left"/>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character" w:customStyle="1" w:styleId="Heading7Char">
    <w:name w:val="Heading 7 Char"/>
    <w:link w:val="Heading7"/>
    <w:uiPriority w:val="9"/>
    <w:rsid w:val="00560A23"/>
    <w:rPr>
      <w:rFonts w:ascii="Cambria" w:eastAsia="MS Gothic" w:hAnsi="Cambria" w:cs="Times New Roman"/>
      <w:i/>
      <w:iCs/>
      <w:color w:val="404040"/>
      <w:lang w:bidi="en-US"/>
    </w:rPr>
  </w:style>
  <w:style w:type="character" w:customStyle="1" w:styleId="Heading8Char">
    <w:name w:val="Heading 8 Char"/>
    <w:aliases w:val="Figure heading Char"/>
    <w:link w:val="Heading8"/>
    <w:uiPriority w:val="9"/>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rsid w:val="00E20CD1"/>
  </w:style>
  <w:style w:type="character" w:customStyle="1" w:styleId="apple-converted-space">
    <w:name w:val="apple-converted-space"/>
    <w:basedOn w:val="DefaultParagraphFont"/>
    <w:rsid w:val="00D8067C"/>
  </w:style>
  <w:style w:type="paragraph" w:styleId="FootnoteText">
    <w:name w:val="footnote text"/>
    <w:basedOn w:val="Normal"/>
    <w:link w:val="FootnoteTextChar"/>
    <w:uiPriority w:val="99"/>
    <w:unhideWhenUsed/>
    <w:rsid w:val="00D8067C"/>
    <w:pPr>
      <w:widowControl/>
      <w:autoSpaceDE/>
      <w:autoSpaceDN/>
      <w:jc w:val="left"/>
    </w:pPr>
    <w:rPr>
      <w:rFonts w:asciiTheme="minorHAnsi" w:eastAsiaTheme="minorEastAsia" w:hAnsiTheme="minorHAnsi" w:cstheme="minorBidi"/>
      <w:sz w:val="24"/>
      <w:szCs w:val="24"/>
      <w:lang w:val="it-IT" w:bidi="ar-SA"/>
    </w:rPr>
  </w:style>
  <w:style w:type="character" w:customStyle="1" w:styleId="FootnoteTextChar">
    <w:name w:val="Footnote Text Char"/>
    <w:basedOn w:val="DefaultParagraphFont"/>
    <w:link w:val="FootnoteText"/>
    <w:uiPriority w:val="99"/>
    <w:rsid w:val="00D8067C"/>
    <w:rPr>
      <w:rFonts w:asciiTheme="minorHAnsi" w:eastAsiaTheme="minorEastAsia" w:hAnsiTheme="minorHAnsi" w:cstheme="minorBidi"/>
      <w:sz w:val="24"/>
      <w:szCs w:val="24"/>
    </w:rPr>
  </w:style>
  <w:style w:type="character" w:styleId="FootnoteReference">
    <w:name w:val="footnote reference"/>
    <w:basedOn w:val="DefaultParagraphFont"/>
    <w:uiPriority w:val="99"/>
    <w:unhideWhenUsed/>
    <w:rsid w:val="00D8067C"/>
    <w:rPr>
      <w:vertAlign w:val="superscript"/>
    </w:rPr>
  </w:style>
  <w:style w:type="character" w:styleId="FollowedHyperlink">
    <w:name w:val="FollowedHyperlink"/>
    <w:basedOn w:val="DefaultParagraphFont"/>
    <w:uiPriority w:val="99"/>
    <w:semiHidden/>
    <w:unhideWhenUsed/>
    <w:rsid w:val="00657C95"/>
    <w:rPr>
      <w:color w:val="800080" w:themeColor="followedHyperlink"/>
      <w:u w:val="single"/>
    </w:rPr>
  </w:style>
  <w:style w:type="numbering" w:customStyle="1" w:styleId="Elencocorrente1">
    <w:name w:val="Elenco corrente1"/>
    <w:uiPriority w:val="99"/>
    <w:rsid w:val="00776C38"/>
    <w:pPr>
      <w:numPr>
        <w:numId w:val="9"/>
      </w:numPr>
    </w:pPr>
  </w:style>
  <w:style w:type="numbering" w:customStyle="1" w:styleId="Elencocorrente2">
    <w:name w:val="Elenco corrente2"/>
    <w:uiPriority w:val="99"/>
    <w:rsid w:val="00776C38"/>
    <w:pPr>
      <w:numPr>
        <w:numId w:val="10"/>
      </w:numPr>
    </w:pPr>
  </w:style>
  <w:style w:type="numbering" w:customStyle="1" w:styleId="Elencocorrente3">
    <w:name w:val="Elenco corrente3"/>
    <w:uiPriority w:val="99"/>
    <w:rsid w:val="00776C38"/>
    <w:pPr>
      <w:numPr>
        <w:numId w:val="11"/>
      </w:numPr>
    </w:pPr>
  </w:style>
  <w:style w:type="numbering" w:customStyle="1" w:styleId="Elencocorrente4">
    <w:name w:val="Elenco corrente4"/>
    <w:uiPriority w:val="99"/>
    <w:rsid w:val="00C726DA"/>
    <w:pPr>
      <w:numPr>
        <w:numId w:val="12"/>
      </w:numPr>
    </w:pPr>
  </w:style>
  <w:style w:type="table" w:styleId="GridTable1Light-Accent1">
    <w:name w:val="Grid Table 1 Light Accent 1"/>
    <w:basedOn w:val="TableNormal"/>
    <w:uiPriority w:val="46"/>
    <w:rsid w:val="00741145"/>
    <w:rPr>
      <w:lang w:val="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Elencocorrente5">
    <w:name w:val="Elenco corrente5"/>
    <w:uiPriority w:val="99"/>
    <w:rsid w:val="002D56BB"/>
    <w:pPr>
      <w:numPr>
        <w:numId w:val="16"/>
      </w:numPr>
    </w:pPr>
  </w:style>
  <w:style w:type="character" w:styleId="UnresolvedMention">
    <w:name w:val="Unresolved Mention"/>
    <w:basedOn w:val="DefaultParagraphFont"/>
    <w:uiPriority w:val="99"/>
    <w:semiHidden/>
    <w:unhideWhenUsed/>
    <w:rsid w:val="00E96890"/>
    <w:rPr>
      <w:color w:val="605E5C"/>
      <w:shd w:val="clear" w:color="auto" w:fill="E1DFDD"/>
    </w:rPr>
  </w:style>
  <w:style w:type="numbering" w:customStyle="1" w:styleId="Elencocorrente6">
    <w:name w:val="Elenco corrente6"/>
    <w:uiPriority w:val="99"/>
    <w:rsid w:val="00976F6A"/>
    <w:pPr>
      <w:numPr>
        <w:numId w:val="19"/>
      </w:numPr>
    </w:pPr>
  </w:style>
  <w:style w:type="numbering" w:customStyle="1" w:styleId="Elencocorrente7">
    <w:name w:val="Elenco corrente7"/>
    <w:uiPriority w:val="99"/>
    <w:rsid w:val="00976F6A"/>
    <w:pPr>
      <w:numPr>
        <w:numId w:val="20"/>
      </w:numPr>
    </w:pPr>
  </w:style>
  <w:style w:type="numbering" w:customStyle="1" w:styleId="Elencocorrente8">
    <w:name w:val="Elenco corrente8"/>
    <w:uiPriority w:val="99"/>
    <w:rsid w:val="00976F6A"/>
    <w:pPr>
      <w:numPr>
        <w:numId w:val="21"/>
      </w:numPr>
    </w:pPr>
  </w:style>
  <w:style w:type="numbering" w:customStyle="1" w:styleId="Elencocorrente9">
    <w:name w:val="Elenco corrente9"/>
    <w:uiPriority w:val="99"/>
    <w:rsid w:val="00976F6A"/>
    <w:pPr>
      <w:numPr>
        <w:numId w:val="22"/>
      </w:numPr>
    </w:pPr>
  </w:style>
  <w:style w:type="numbering" w:customStyle="1" w:styleId="Elencocorrente10">
    <w:name w:val="Elenco corrente10"/>
    <w:uiPriority w:val="99"/>
    <w:rsid w:val="00976F6A"/>
    <w:pPr>
      <w:numPr>
        <w:numId w:val="23"/>
      </w:numPr>
    </w:pPr>
  </w:style>
  <w:style w:type="numbering" w:customStyle="1" w:styleId="Elencocorrente11">
    <w:name w:val="Elenco corrente11"/>
    <w:uiPriority w:val="99"/>
    <w:rsid w:val="00976F6A"/>
    <w:pPr>
      <w:numPr>
        <w:numId w:val="24"/>
      </w:numPr>
    </w:pPr>
  </w:style>
  <w:style w:type="numbering" w:customStyle="1" w:styleId="Elencocorrente12">
    <w:name w:val="Elenco corrente12"/>
    <w:uiPriority w:val="99"/>
    <w:rsid w:val="00976F6A"/>
    <w:pPr>
      <w:numPr>
        <w:numId w:val="25"/>
      </w:numPr>
    </w:pPr>
  </w:style>
  <w:style w:type="numbering" w:customStyle="1" w:styleId="Elencocorrente13">
    <w:name w:val="Elenco corrente13"/>
    <w:uiPriority w:val="99"/>
    <w:rsid w:val="00C81D09"/>
    <w:pPr>
      <w:numPr>
        <w:numId w:val="29"/>
      </w:numPr>
    </w:pPr>
  </w:style>
  <w:style w:type="numbering" w:customStyle="1" w:styleId="Elencocorrente14">
    <w:name w:val="Elenco corrente14"/>
    <w:uiPriority w:val="99"/>
    <w:rsid w:val="00C81D09"/>
    <w:pPr>
      <w:numPr>
        <w:numId w:val="30"/>
      </w:numPr>
    </w:pPr>
  </w:style>
  <w:style w:type="numbering" w:customStyle="1" w:styleId="Elencocorrente15">
    <w:name w:val="Elenco corrente15"/>
    <w:uiPriority w:val="99"/>
    <w:rsid w:val="00C81D09"/>
    <w:pPr>
      <w:numPr>
        <w:numId w:val="31"/>
      </w:numPr>
    </w:pPr>
  </w:style>
  <w:style w:type="numbering" w:customStyle="1" w:styleId="Elencocorrente16">
    <w:name w:val="Elenco corrente16"/>
    <w:uiPriority w:val="99"/>
    <w:rsid w:val="002B41E0"/>
    <w:pPr>
      <w:numPr>
        <w:numId w:val="34"/>
      </w:numPr>
    </w:pPr>
  </w:style>
  <w:style w:type="numbering" w:customStyle="1" w:styleId="Elencocorrente17">
    <w:name w:val="Elenco corrente17"/>
    <w:uiPriority w:val="99"/>
    <w:rsid w:val="002B41E0"/>
    <w:pPr>
      <w:numPr>
        <w:numId w:val="36"/>
      </w:numPr>
    </w:pPr>
  </w:style>
  <w:style w:type="numbering" w:customStyle="1" w:styleId="Elencocorrente18">
    <w:name w:val="Elenco corrente18"/>
    <w:uiPriority w:val="99"/>
    <w:rsid w:val="002B41E0"/>
    <w:pPr>
      <w:numPr>
        <w:numId w:val="37"/>
      </w:numPr>
    </w:pPr>
  </w:style>
  <w:style w:type="numbering" w:customStyle="1" w:styleId="Elencocorrente19">
    <w:name w:val="Elenco corrente19"/>
    <w:uiPriority w:val="99"/>
    <w:rsid w:val="002B41E0"/>
    <w:pPr>
      <w:numPr>
        <w:numId w:val="38"/>
      </w:numPr>
    </w:pPr>
  </w:style>
  <w:style w:type="numbering" w:customStyle="1" w:styleId="Elencocorrente20">
    <w:name w:val="Elenco corrente20"/>
    <w:uiPriority w:val="99"/>
    <w:rsid w:val="002B41E0"/>
    <w:pPr>
      <w:numPr>
        <w:numId w:val="39"/>
      </w:numPr>
    </w:pPr>
  </w:style>
  <w:style w:type="numbering" w:customStyle="1" w:styleId="Elencocorrente21">
    <w:name w:val="Elenco corrente21"/>
    <w:uiPriority w:val="99"/>
    <w:rsid w:val="002B41E0"/>
    <w:pPr>
      <w:numPr>
        <w:numId w:val="41"/>
      </w:numPr>
    </w:pPr>
  </w:style>
  <w:style w:type="numbering" w:customStyle="1" w:styleId="Elencocorrente22">
    <w:name w:val="Elenco corrente22"/>
    <w:uiPriority w:val="99"/>
    <w:rsid w:val="002B41E0"/>
    <w:pPr>
      <w:numPr>
        <w:numId w:val="43"/>
      </w:numPr>
    </w:pPr>
  </w:style>
  <w:style w:type="numbering" w:customStyle="1" w:styleId="Elencocorrente23">
    <w:name w:val="Elenco corrente23"/>
    <w:uiPriority w:val="99"/>
    <w:rsid w:val="002B41E0"/>
    <w:pPr>
      <w:numPr>
        <w:numId w:val="44"/>
      </w:numPr>
    </w:pPr>
  </w:style>
  <w:style w:type="numbering" w:customStyle="1" w:styleId="Elencocorrente24">
    <w:name w:val="Elenco corrente24"/>
    <w:uiPriority w:val="99"/>
    <w:rsid w:val="002B41E0"/>
    <w:pPr>
      <w:numPr>
        <w:numId w:val="45"/>
      </w:numPr>
    </w:pPr>
  </w:style>
  <w:style w:type="numbering" w:customStyle="1" w:styleId="Elencocorrente25">
    <w:name w:val="Elenco corrente25"/>
    <w:uiPriority w:val="99"/>
    <w:rsid w:val="00025473"/>
    <w:pPr>
      <w:numPr>
        <w:numId w:val="46"/>
      </w:numPr>
    </w:pPr>
  </w:style>
  <w:style w:type="numbering" w:customStyle="1" w:styleId="Elencocorrente26">
    <w:name w:val="Elenco corrente26"/>
    <w:uiPriority w:val="99"/>
    <w:rsid w:val="00025473"/>
    <w:pPr>
      <w:numPr>
        <w:numId w:val="48"/>
      </w:numPr>
    </w:pPr>
  </w:style>
  <w:style w:type="numbering" w:customStyle="1" w:styleId="Elencocorrente27">
    <w:name w:val="Elenco corrente27"/>
    <w:uiPriority w:val="99"/>
    <w:rsid w:val="00025473"/>
    <w:pPr>
      <w:numPr>
        <w:numId w:val="49"/>
      </w:numPr>
    </w:pPr>
  </w:style>
  <w:style w:type="numbering" w:customStyle="1" w:styleId="Elencocorrente28">
    <w:name w:val="Elenco corrente28"/>
    <w:uiPriority w:val="99"/>
    <w:rsid w:val="00025473"/>
    <w:pPr>
      <w:numPr>
        <w:numId w:val="51"/>
      </w:numPr>
    </w:pPr>
  </w:style>
  <w:style w:type="numbering" w:customStyle="1" w:styleId="Elencocorrente29">
    <w:name w:val="Elenco corrente29"/>
    <w:uiPriority w:val="99"/>
    <w:rsid w:val="00023883"/>
    <w:pPr>
      <w:numPr>
        <w:numId w:val="52"/>
      </w:numPr>
    </w:pPr>
  </w:style>
  <w:style w:type="numbering" w:customStyle="1" w:styleId="Elencocorrente30">
    <w:name w:val="Elenco corrente30"/>
    <w:uiPriority w:val="99"/>
    <w:rsid w:val="00023883"/>
    <w:pPr>
      <w:numPr>
        <w:numId w:val="53"/>
      </w:numPr>
    </w:pPr>
  </w:style>
  <w:style w:type="character" w:styleId="CommentReference">
    <w:name w:val="annotation reference"/>
    <w:basedOn w:val="DefaultParagraphFont"/>
    <w:uiPriority w:val="99"/>
    <w:semiHidden/>
    <w:unhideWhenUsed/>
    <w:rsid w:val="00354DD9"/>
    <w:rPr>
      <w:sz w:val="16"/>
      <w:szCs w:val="16"/>
    </w:rPr>
  </w:style>
  <w:style w:type="paragraph" w:styleId="CommentSubject">
    <w:name w:val="annotation subject"/>
    <w:basedOn w:val="CommentText"/>
    <w:next w:val="CommentText"/>
    <w:link w:val="CommentSubjectChar"/>
    <w:uiPriority w:val="99"/>
    <w:semiHidden/>
    <w:unhideWhenUsed/>
    <w:rsid w:val="00354DD9"/>
    <w:pPr>
      <w:widowControl w:val="0"/>
      <w:autoSpaceDE w:val="0"/>
      <w:autoSpaceDN w:val="0"/>
    </w:pPr>
    <w:rPr>
      <w:rFonts w:ascii="Muli Regular" w:eastAsia="Verdana" w:hAnsi="Muli Regular" w:cs="Verdana"/>
      <w:b/>
      <w:bCs/>
      <w:lang w:val="en-US" w:eastAsia="en-US" w:bidi="en-US"/>
    </w:rPr>
  </w:style>
  <w:style w:type="character" w:customStyle="1" w:styleId="CommentSubjectChar">
    <w:name w:val="Comment Subject Char"/>
    <w:basedOn w:val="CommentTextChar"/>
    <w:link w:val="CommentSubject"/>
    <w:uiPriority w:val="99"/>
    <w:semiHidden/>
    <w:rsid w:val="00354DD9"/>
    <w:rPr>
      <w:rFonts w:ascii="Muli Regular" w:eastAsia="Verdana" w:hAnsi="Muli Regular" w:cs="Verdana"/>
      <w:b/>
      <w:bCs/>
      <w:sz w:val="20"/>
      <w:szCs w:val="20"/>
      <w:lang w:val="en-US" w:eastAsia="sv-SE" w:bidi="en-US"/>
    </w:rPr>
  </w:style>
  <w:style w:type="numbering" w:customStyle="1" w:styleId="Elencocorrente31">
    <w:name w:val="Elenco corrente31"/>
    <w:uiPriority w:val="99"/>
    <w:rsid w:val="00FC3B67"/>
    <w:pPr>
      <w:numPr>
        <w:numId w:val="56"/>
      </w:numPr>
    </w:pPr>
  </w:style>
  <w:style w:type="paragraph" w:customStyle="1" w:styleId="Paragrafobase">
    <w:name w:val="[Paragrafo base]"/>
    <w:basedOn w:val="Normal"/>
    <w:uiPriority w:val="99"/>
    <w:rsid w:val="00FC3B67"/>
    <w:pPr>
      <w:widowControl/>
      <w:adjustRightInd w:val="0"/>
      <w:spacing w:line="288" w:lineRule="auto"/>
      <w:jc w:val="left"/>
      <w:textAlignment w:val="center"/>
    </w:pPr>
    <w:rPr>
      <w:rFonts w:ascii="MinionPro-Regular" w:eastAsia="Calibri" w:hAnsi="MinionPro-Regular" w:cs="MinionPro-Regular"/>
      <w:color w:val="000000"/>
      <w:sz w:val="24"/>
      <w:szCs w:val="24"/>
      <w:lang w:val="en-GB" w:bidi="ar-SA"/>
    </w:rPr>
  </w:style>
  <w:style w:type="numbering" w:customStyle="1" w:styleId="Elencocorrente32">
    <w:name w:val="Elenco corrente32"/>
    <w:uiPriority w:val="99"/>
    <w:rsid w:val="00FC3B67"/>
    <w:pPr>
      <w:numPr>
        <w:numId w:val="58"/>
      </w:numPr>
    </w:pPr>
  </w:style>
  <w:style w:type="numbering" w:customStyle="1" w:styleId="Elencocorrente33">
    <w:name w:val="Elenco corrente33"/>
    <w:uiPriority w:val="99"/>
    <w:rsid w:val="00AD0220"/>
    <w:pPr>
      <w:numPr>
        <w:numId w:val="59"/>
      </w:numPr>
    </w:pPr>
  </w:style>
  <w:style w:type="numbering" w:customStyle="1" w:styleId="Elencocorrente34">
    <w:name w:val="Elenco corrente34"/>
    <w:uiPriority w:val="99"/>
    <w:rsid w:val="00AD0220"/>
    <w:pPr>
      <w:numPr>
        <w:numId w:val="61"/>
      </w:numPr>
    </w:pPr>
  </w:style>
  <w:style w:type="numbering" w:customStyle="1" w:styleId="Elencocorrente35">
    <w:name w:val="Elenco corrente35"/>
    <w:uiPriority w:val="99"/>
    <w:rsid w:val="00AD0220"/>
    <w:pPr>
      <w:numPr>
        <w:numId w:val="63"/>
      </w:numPr>
    </w:pPr>
  </w:style>
  <w:style w:type="numbering" w:customStyle="1" w:styleId="Elencocorrente36">
    <w:name w:val="Elenco corrente36"/>
    <w:uiPriority w:val="99"/>
    <w:rsid w:val="00A43333"/>
    <w:pPr>
      <w:numPr>
        <w:numId w:val="65"/>
      </w:numPr>
    </w:pPr>
  </w:style>
  <w:style w:type="paragraph" w:styleId="NormalWeb">
    <w:name w:val="Normal (Web)"/>
    <w:basedOn w:val="Normal"/>
    <w:uiPriority w:val="99"/>
    <w:unhideWhenUsed/>
    <w:rsid w:val="00866620"/>
    <w:pPr>
      <w:widowControl/>
      <w:autoSpaceDE/>
      <w:autoSpaceDN/>
      <w:spacing w:before="100" w:beforeAutospacing="1" w:after="100" w:afterAutospacing="1"/>
      <w:jc w:val="left"/>
    </w:pPr>
    <w:rPr>
      <w:rFonts w:ascii="Times" w:eastAsia="Calibri" w:hAnsi="Times" w:cs="Times New Roman"/>
      <w:sz w:val="20"/>
      <w:szCs w:val="20"/>
      <w:lang w:val="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10896">
      <w:bodyDiv w:val="1"/>
      <w:marLeft w:val="0"/>
      <w:marRight w:val="0"/>
      <w:marTop w:val="0"/>
      <w:marBottom w:val="0"/>
      <w:divBdr>
        <w:top w:val="none" w:sz="0" w:space="0" w:color="auto"/>
        <w:left w:val="none" w:sz="0" w:space="0" w:color="auto"/>
        <w:bottom w:val="none" w:sz="0" w:space="0" w:color="auto"/>
        <w:right w:val="none" w:sz="0" w:space="0" w:color="auto"/>
      </w:divBdr>
    </w:div>
    <w:div w:id="92481112">
      <w:bodyDiv w:val="1"/>
      <w:marLeft w:val="0"/>
      <w:marRight w:val="0"/>
      <w:marTop w:val="0"/>
      <w:marBottom w:val="0"/>
      <w:divBdr>
        <w:top w:val="none" w:sz="0" w:space="0" w:color="auto"/>
        <w:left w:val="none" w:sz="0" w:space="0" w:color="auto"/>
        <w:bottom w:val="none" w:sz="0" w:space="0" w:color="auto"/>
        <w:right w:val="none" w:sz="0" w:space="0" w:color="auto"/>
      </w:divBdr>
    </w:div>
    <w:div w:id="132454413">
      <w:bodyDiv w:val="1"/>
      <w:marLeft w:val="0"/>
      <w:marRight w:val="0"/>
      <w:marTop w:val="0"/>
      <w:marBottom w:val="0"/>
      <w:divBdr>
        <w:top w:val="none" w:sz="0" w:space="0" w:color="auto"/>
        <w:left w:val="none" w:sz="0" w:space="0" w:color="auto"/>
        <w:bottom w:val="none" w:sz="0" w:space="0" w:color="auto"/>
        <w:right w:val="none" w:sz="0" w:space="0" w:color="auto"/>
      </w:divBdr>
    </w:div>
    <w:div w:id="135878928">
      <w:bodyDiv w:val="1"/>
      <w:marLeft w:val="0"/>
      <w:marRight w:val="0"/>
      <w:marTop w:val="0"/>
      <w:marBottom w:val="0"/>
      <w:divBdr>
        <w:top w:val="none" w:sz="0" w:space="0" w:color="auto"/>
        <w:left w:val="none" w:sz="0" w:space="0" w:color="auto"/>
        <w:bottom w:val="none" w:sz="0" w:space="0" w:color="auto"/>
        <w:right w:val="none" w:sz="0" w:space="0" w:color="auto"/>
      </w:divBdr>
    </w:div>
    <w:div w:id="158229045">
      <w:bodyDiv w:val="1"/>
      <w:marLeft w:val="0"/>
      <w:marRight w:val="0"/>
      <w:marTop w:val="0"/>
      <w:marBottom w:val="0"/>
      <w:divBdr>
        <w:top w:val="none" w:sz="0" w:space="0" w:color="auto"/>
        <w:left w:val="none" w:sz="0" w:space="0" w:color="auto"/>
        <w:bottom w:val="none" w:sz="0" w:space="0" w:color="auto"/>
        <w:right w:val="none" w:sz="0" w:space="0" w:color="auto"/>
      </w:divBdr>
    </w:div>
    <w:div w:id="226459464">
      <w:bodyDiv w:val="1"/>
      <w:marLeft w:val="0"/>
      <w:marRight w:val="0"/>
      <w:marTop w:val="0"/>
      <w:marBottom w:val="0"/>
      <w:divBdr>
        <w:top w:val="none" w:sz="0" w:space="0" w:color="auto"/>
        <w:left w:val="none" w:sz="0" w:space="0" w:color="auto"/>
        <w:bottom w:val="none" w:sz="0" w:space="0" w:color="auto"/>
        <w:right w:val="none" w:sz="0" w:space="0" w:color="auto"/>
      </w:divBdr>
    </w:div>
    <w:div w:id="255987374">
      <w:bodyDiv w:val="1"/>
      <w:marLeft w:val="0"/>
      <w:marRight w:val="0"/>
      <w:marTop w:val="0"/>
      <w:marBottom w:val="0"/>
      <w:divBdr>
        <w:top w:val="none" w:sz="0" w:space="0" w:color="auto"/>
        <w:left w:val="none" w:sz="0" w:space="0" w:color="auto"/>
        <w:bottom w:val="none" w:sz="0" w:space="0" w:color="auto"/>
        <w:right w:val="none" w:sz="0" w:space="0" w:color="auto"/>
      </w:divBdr>
    </w:div>
    <w:div w:id="297880834">
      <w:bodyDiv w:val="1"/>
      <w:marLeft w:val="0"/>
      <w:marRight w:val="0"/>
      <w:marTop w:val="0"/>
      <w:marBottom w:val="0"/>
      <w:divBdr>
        <w:top w:val="none" w:sz="0" w:space="0" w:color="auto"/>
        <w:left w:val="none" w:sz="0" w:space="0" w:color="auto"/>
        <w:bottom w:val="none" w:sz="0" w:space="0" w:color="auto"/>
        <w:right w:val="none" w:sz="0" w:space="0" w:color="auto"/>
      </w:divBdr>
    </w:div>
    <w:div w:id="319625369">
      <w:bodyDiv w:val="1"/>
      <w:marLeft w:val="0"/>
      <w:marRight w:val="0"/>
      <w:marTop w:val="0"/>
      <w:marBottom w:val="0"/>
      <w:divBdr>
        <w:top w:val="none" w:sz="0" w:space="0" w:color="auto"/>
        <w:left w:val="none" w:sz="0" w:space="0" w:color="auto"/>
        <w:bottom w:val="none" w:sz="0" w:space="0" w:color="auto"/>
        <w:right w:val="none" w:sz="0" w:space="0" w:color="auto"/>
      </w:divBdr>
    </w:div>
    <w:div w:id="388724956">
      <w:bodyDiv w:val="1"/>
      <w:marLeft w:val="0"/>
      <w:marRight w:val="0"/>
      <w:marTop w:val="0"/>
      <w:marBottom w:val="0"/>
      <w:divBdr>
        <w:top w:val="none" w:sz="0" w:space="0" w:color="auto"/>
        <w:left w:val="none" w:sz="0" w:space="0" w:color="auto"/>
        <w:bottom w:val="none" w:sz="0" w:space="0" w:color="auto"/>
        <w:right w:val="none" w:sz="0" w:space="0" w:color="auto"/>
      </w:divBdr>
    </w:div>
    <w:div w:id="449517517">
      <w:bodyDiv w:val="1"/>
      <w:marLeft w:val="0"/>
      <w:marRight w:val="0"/>
      <w:marTop w:val="0"/>
      <w:marBottom w:val="0"/>
      <w:divBdr>
        <w:top w:val="none" w:sz="0" w:space="0" w:color="auto"/>
        <w:left w:val="none" w:sz="0" w:space="0" w:color="auto"/>
        <w:bottom w:val="none" w:sz="0" w:space="0" w:color="auto"/>
        <w:right w:val="none" w:sz="0" w:space="0" w:color="auto"/>
      </w:divBdr>
    </w:div>
    <w:div w:id="570582224">
      <w:bodyDiv w:val="1"/>
      <w:marLeft w:val="0"/>
      <w:marRight w:val="0"/>
      <w:marTop w:val="0"/>
      <w:marBottom w:val="0"/>
      <w:divBdr>
        <w:top w:val="none" w:sz="0" w:space="0" w:color="auto"/>
        <w:left w:val="none" w:sz="0" w:space="0" w:color="auto"/>
        <w:bottom w:val="none" w:sz="0" w:space="0" w:color="auto"/>
        <w:right w:val="none" w:sz="0" w:space="0" w:color="auto"/>
      </w:divBdr>
    </w:div>
    <w:div w:id="593633798">
      <w:bodyDiv w:val="1"/>
      <w:marLeft w:val="0"/>
      <w:marRight w:val="0"/>
      <w:marTop w:val="0"/>
      <w:marBottom w:val="0"/>
      <w:divBdr>
        <w:top w:val="none" w:sz="0" w:space="0" w:color="auto"/>
        <w:left w:val="none" w:sz="0" w:space="0" w:color="auto"/>
        <w:bottom w:val="none" w:sz="0" w:space="0" w:color="auto"/>
        <w:right w:val="none" w:sz="0" w:space="0" w:color="auto"/>
      </w:divBdr>
    </w:div>
    <w:div w:id="632753950">
      <w:bodyDiv w:val="1"/>
      <w:marLeft w:val="0"/>
      <w:marRight w:val="0"/>
      <w:marTop w:val="0"/>
      <w:marBottom w:val="0"/>
      <w:divBdr>
        <w:top w:val="none" w:sz="0" w:space="0" w:color="auto"/>
        <w:left w:val="none" w:sz="0" w:space="0" w:color="auto"/>
        <w:bottom w:val="none" w:sz="0" w:space="0" w:color="auto"/>
        <w:right w:val="none" w:sz="0" w:space="0" w:color="auto"/>
      </w:divBdr>
    </w:div>
    <w:div w:id="636879601">
      <w:bodyDiv w:val="1"/>
      <w:marLeft w:val="0"/>
      <w:marRight w:val="0"/>
      <w:marTop w:val="0"/>
      <w:marBottom w:val="0"/>
      <w:divBdr>
        <w:top w:val="none" w:sz="0" w:space="0" w:color="auto"/>
        <w:left w:val="none" w:sz="0" w:space="0" w:color="auto"/>
        <w:bottom w:val="none" w:sz="0" w:space="0" w:color="auto"/>
        <w:right w:val="none" w:sz="0" w:space="0" w:color="auto"/>
      </w:divBdr>
    </w:div>
    <w:div w:id="650254172">
      <w:bodyDiv w:val="1"/>
      <w:marLeft w:val="0"/>
      <w:marRight w:val="0"/>
      <w:marTop w:val="0"/>
      <w:marBottom w:val="0"/>
      <w:divBdr>
        <w:top w:val="none" w:sz="0" w:space="0" w:color="auto"/>
        <w:left w:val="none" w:sz="0" w:space="0" w:color="auto"/>
        <w:bottom w:val="none" w:sz="0" w:space="0" w:color="auto"/>
        <w:right w:val="none" w:sz="0" w:space="0" w:color="auto"/>
      </w:divBdr>
      <w:divsChild>
        <w:div w:id="1474560041">
          <w:marLeft w:val="0"/>
          <w:marRight w:val="0"/>
          <w:marTop w:val="0"/>
          <w:marBottom w:val="0"/>
          <w:divBdr>
            <w:top w:val="none" w:sz="0" w:space="0" w:color="auto"/>
            <w:left w:val="none" w:sz="0" w:space="0" w:color="auto"/>
            <w:bottom w:val="none" w:sz="0" w:space="0" w:color="auto"/>
            <w:right w:val="none" w:sz="0" w:space="0" w:color="auto"/>
          </w:divBdr>
          <w:divsChild>
            <w:div w:id="303587320">
              <w:marLeft w:val="0"/>
              <w:marRight w:val="0"/>
              <w:marTop w:val="0"/>
              <w:marBottom w:val="0"/>
              <w:divBdr>
                <w:top w:val="none" w:sz="0" w:space="0" w:color="auto"/>
                <w:left w:val="none" w:sz="0" w:space="0" w:color="auto"/>
                <w:bottom w:val="none" w:sz="0" w:space="0" w:color="auto"/>
                <w:right w:val="none" w:sz="0" w:space="0" w:color="auto"/>
              </w:divBdr>
              <w:divsChild>
                <w:div w:id="186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1258">
      <w:bodyDiv w:val="1"/>
      <w:marLeft w:val="0"/>
      <w:marRight w:val="0"/>
      <w:marTop w:val="0"/>
      <w:marBottom w:val="0"/>
      <w:divBdr>
        <w:top w:val="none" w:sz="0" w:space="0" w:color="auto"/>
        <w:left w:val="none" w:sz="0" w:space="0" w:color="auto"/>
        <w:bottom w:val="none" w:sz="0" w:space="0" w:color="auto"/>
        <w:right w:val="none" w:sz="0" w:space="0" w:color="auto"/>
      </w:divBdr>
    </w:div>
    <w:div w:id="771901781">
      <w:bodyDiv w:val="1"/>
      <w:marLeft w:val="0"/>
      <w:marRight w:val="0"/>
      <w:marTop w:val="0"/>
      <w:marBottom w:val="0"/>
      <w:divBdr>
        <w:top w:val="none" w:sz="0" w:space="0" w:color="auto"/>
        <w:left w:val="none" w:sz="0" w:space="0" w:color="auto"/>
        <w:bottom w:val="none" w:sz="0" w:space="0" w:color="auto"/>
        <w:right w:val="none" w:sz="0" w:space="0" w:color="auto"/>
      </w:divBdr>
    </w:div>
    <w:div w:id="806047102">
      <w:bodyDiv w:val="1"/>
      <w:marLeft w:val="0"/>
      <w:marRight w:val="0"/>
      <w:marTop w:val="0"/>
      <w:marBottom w:val="0"/>
      <w:divBdr>
        <w:top w:val="none" w:sz="0" w:space="0" w:color="auto"/>
        <w:left w:val="none" w:sz="0" w:space="0" w:color="auto"/>
        <w:bottom w:val="none" w:sz="0" w:space="0" w:color="auto"/>
        <w:right w:val="none" w:sz="0" w:space="0" w:color="auto"/>
      </w:divBdr>
    </w:div>
    <w:div w:id="824785305">
      <w:bodyDiv w:val="1"/>
      <w:marLeft w:val="0"/>
      <w:marRight w:val="0"/>
      <w:marTop w:val="0"/>
      <w:marBottom w:val="0"/>
      <w:divBdr>
        <w:top w:val="none" w:sz="0" w:space="0" w:color="auto"/>
        <w:left w:val="none" w:sz="0" w:space="0" w:color="auto"/>
        <w:bottom w:val="none" w:sz="0" w:space="0" w:color="auto"/>
        <w:right w:val="none" w:sz="0" w:space="0" w:color="auto"/>
      </w:divBdr>
    </w:div>
    <w:div w:id="849414751">
      <w:bodyDiv w:val="1"/>
      <w:marLeft w:val="0"/>
      <w:marRight w:val="0"/>
      <w:marTop w:val="0"/>
      <w:marBottom w:val="0"/>
      <w:divBdr>
        <w:top w:val="none" w:sz="0" w:space="0" w:color="auto"/>
        <w:left w:val="none" w:sz="0" w:space="0" w:color="auto"/>
        <w:bottom w:val="none" w:sz="0" w:space="0" w:color="auto"/>
        <w:right w:val="none" w:sz="0" w:space="0" w:color="auto"/>
      </w:divBdr>
    </w:div>
    <w:div w:id="882248265">
      <w:bodyDiv w:val="1"/>
      <w:marLeft w:val="0"/>
      <w:marRight w:val="0"/>
      <w:marTop w:val="0"/>
      <w:marBottom w:val="0"/>
      <w:divBdr>
        <w:top w:val="none" w:sz="0" w:space="0" w:color="auto"/>
        <w:left w:val="none" w:sz="0" w:space="0" w:color="auto"/>
        <w:bottom w:val="none" w:sz="0" w:space="0" w:color="auto"/>
        <w:right w:val="none" w:sz="0" w:space="0" w:color="auto"/>
      </w:divBdr>
    </w:div>
    <w:div w:id="894465024">
      <w:bodyDiv w:val="1"/>
      <w:marLeft w:val="0"/>
      <w:marRight w:val="0"/>
      <w:marTop w:val="0"/>
      <w:marBottom w:val="0"/>
      <w:divBdr>
        <w:top w:val="none" w:sz="0" w:space="0" w:color="auto"/>
        <w:left w:val="none" w:sz="0" w:space="0" w:color="auto"/>
        <w:bottom w:val="none" w:sz="0" w:space="0" w:color="auto"/>
        <w:right w:val="none" w:sz="0" w:space="0" w:color="auto"/>
      </w:divBdr>
    </w:div>
    <w:div w:id="956644601">
      <w:bodyDiv w:val="1"/>
      <w:marLeft w:val="0"/>
      <w:marRight w:val="0"/>
      <w:marTop w:val="0"/>
      <w:marBottom w:val="0"/>
      <w:divBdr>
        <w:top w:val="none" w:sz="0" w:space="0" w:color="auto"/>
        <w:left w:val="none" w:sz="0" w:space="0" w:color="auto"/>
        <w:bottom w:val="none" w:sz="0" w:space="0" w:color="auto"/>
        <w:right w:val="none" w:sz="0" w:space="0" w:color="auto"/>
      </w:divBdr>
    </w:div>
    <w:div w:id="967931362">
      <w:bodyDiv w:val="1"/>
      <w:marLeft w:val="0"/>
      <w:marRight w:val="0"/>
      <w:marTop w:val="0"/>
      <w:marBottom w:val="0"/>
      <w:divBdr>
        <w:top w:val="none" w:sz="0" w:space="0" w:color="auto"/>
        <w:left w:val="none" w:sz="0" w:space="0" w:color="auto"/>
        <w:bottom w:val="none" w:sz="0" w:space="0" w:color="auto"/>
        <w:right w:val="none" w:sz="0" w:space="0" w:color="auto"/>
      </w:divBdr>
    </w:div>
    <w:div w:id="1076628496">
      <w:bodyDiv w:val="1"/>
      <w:marLeft w:val="0"/>
      <w:marRight w:val="0"/>
      <w:marTop w:val="0"/>
      <w:marBottom w:val="0"/>
      <w:divBdr>
        <w:top w:val="none" w:sz="0" w:space="0" w:color="auto"/>
        <w:left w:val="none" w:sz="0" w:space="0" w:color="auto"/>
        <w:bottom w:val="none" w:sz="0" w:space="0" w:color="auto"/>
        <w:right w:val="none" w:sz="0" w:space="0" w:color="auto"/>
      </w:divBdr>
    </w:div>
    <w:div w:id="1131441581">
      <w:bodyDiv w:val="1"/>
      <w:marLeft w:val="0"/>
      <w:marRight w:val="0"/>
      <w:marTop w:val="0"/>
      <w:marBottom w:val="0"/>
      <w:divBdr>
        <w:top w:val="none" w:sz="0" w:space="0" w:color="auto"/>
        <w:left w:val="none" w:sz="0" w:space="0" w:color="auto"/>
        <w:bottom w:val="none" w:sz="0" w:space="0" w:color="auto"/>
        <w:right w:val="none" w:sz="0" w:space="0" w:color="auto"/>
      </w:divBdr>
    </w:div>
    <w:div w:id="1184981490">
      <w:bodyDiv w:val="1"/>
      <w:marLeft w:val="0"/>
      <w:marRight w:val="0"/>
      <w:marTop w:val="0"/>
      <w:marBottom w:val="0"/>
      <w:divBdr>
        <w:top w:val="none" w:sz="0" w:space="0" w:color="auto"/>
        <w:left w:val="none" w:sz="0" w:space="0" w:color="auto"/>
        <w:bottom w:val="none" w:sz="0" w:space="0" w:color="auto"/>
        <w:right w:val="none" w:sz="0" w:space="0" w:color="auto"/>
      </w:divBdr>
    </w:div>
    <w:div w:id="1206483435">
      <w:bodyDiv w:val="1"/>
      <w:marLeft w:val="0"/>
      <w:marRight w:val="0"/>
      <w:marTop w:val="0"/>
      <w:marBottom w:val="0"/>
      <w:divBdr>
        <w:top w:val="none" w:sz="0" w:space="0" w:color="auto"/>
        <w:left w:val="none" w:sz="0" w:space="0" w:color="auto"/>
        <w:bottom w:val="none" w:sz="0" w:space="0" w:color="auto"/>
        <w:right w:val="none" w:sz="0" w:space="0" w:color="auto"/>
      </w:divBdr>
    </w:div>
    <w:div w:id="1220239928">
      <w:bodyDiv w:val="1"/>
      <w:marLeft w:val="0"/>
      <w:marRight w:val="0"/>
      <w:marTop w:val="0"/>
      <w:marBottom w:val="0"/>
      <w:divBdr>
        <w:top w:val="none" w:sz="0" w:space="0" w:color="auto"/>
        <w:left w:val="none" w:sz="0" w:space="0" w:color="auto"/>
        <w:bottom w:val="none" w:sz="0" w:space="0" w:color="auto"/>
        <w:right w:val="none" w:sz="0" w:space="0" w:color="auto"/>
      </w:divBdr>
    </w:div>
    <w:div w:id="1287152354">
      <w:bodyDiv w:val="1"/>
      <w:marLeft w:val="0"/>
      <w:marRight w:val="0"/>
      <w:marTop w:val="0"/>
      <w:marBottom w:val="0"/>
      <w:divBdr>
        <w:top w:val="none" w:sz="0" w:space="0" w:color="auto"/>
        <w:left w:val="none" w:sz="0" w:space="0" w:color="auto"/>
        <w:bottom w:val="none" w:sz="0" w:space="0" w:color="auto"/>
        <w:right w:val="none" w:sz="0" w:space="0" w:color="auto"/>
      </w:divBdr>
    </w:div>
    <w:div w:id="1370954398">
      <w:bodyDiv w:val="1"/>
      <w:marLeft w:val="0"/>
      <w:marRight w:val="0"/>
      <w:marTop w:val="0"/>
      <w:marBottom w:val="0"/>
      <w:divBdr>
        <w:top w:val="none" w:sz="0" w:space="0" w:color="auto"/>
        <w:left w:val="none" w:sz="0" w:space="0" w:color="auto"/>
        <w:bottom w:val="none" w:sz="0" w:space="0" w:color="auto"/>
        <w:right w:val="none" w:sz="0" w:space="0" w:color="auto"/>
      </w:divBdr>
    </w:div>
    <w:div w:id="1374771220">
      <w:bodyDiv w:val="1"/>
      <w:marLeft w:val="0"/>
      <w:marRight w:val="0"/>
      <w:marTop w:val="0"/>
      <w:marBottom w:val="0"/>
      <w:divBdr>
        <w:top w:val="none" w:sz="0" w:space="0" w:color="auto"/>
        <w:left w:val="none" w:sz="0" w:space="0" w:color="auto"/>
        <w:bottom w:val="none" w:sz="0" w:space="0" w:color="auto"/>
        <w:right w:val="none" w:sz="0" w:space="0" w:color="auto"/>
      </w:divBdr>
    </w:div>
    <w:div w:id="1453136664">
      <w:bodyDiv w:val="1"/>
      <w:marLeft w:val="0"/>
      <w:marRight w:val="0"/>
      <w:marTop w:val="0"/>
      <w:marBottom w:val="0"/>
      <w:divBdr>
        <w:top w:val="none" w:sz="0" w:space="0" w:color="auto"/>
        <w:left w:val="none" w:sz="0" w:space="0" w:color="auto"/>
        <w:bottom w:val="none" w:sz="0" w:space="0" w:color="auto"/>
        <w:right w:val="none" w:sz="0" w:space="0" w:color="auto"/>
      </w:divBdr>
      <w:divsChild>
        <w:div w:id="1977025015">
          <w:marLeft w:val="0"/>
          <w:marRight w:val="0"/>
          <w:marTop w:val="0"/>
          <w:marBottom w:val="0"/>
          <w:divBdr>
            <w:top w:val="none" w:sz="0" w:space="0" w:color="auto"/>
            <w:left w:val="none" w:sz="0" w:space="0" w:color="auto"/>
            <w:bottom w:val="none" w:sz="0" w:space="0" w:color="auto"/>
            <w:right w:val="none" w:sz="0" w:space="0" w:color="auto"/>
          </w:divBdr>
          <w:divsChild>
            <w:div w:id="1155494910">
              <w:marLeft w:val="0"/>
              <w:marRight w:val="0"/>
              <w:marTop w:val="0"/>
              <w:marBottom w:val="0"/>
              <w:divBdr>
                <w:top w:val="none" w:sz="0" w:space="0" w:color="auto"/>
                <w:left w:val="none" w:sz="0" w:space="0" w:color="auto"/>
                <w:bottom w:val="none" w:sz="0" w:space="0" w:color="auto"/>
                <w:right w:val="none" w:sz="0" w:space="0" w:color="auto"/>
              </w:divBdr>
              <w:divsChild>
                <w:div w:id="801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50370">
      <w:bodyDiv w:val="1"/>
      <w:marLeft w:val="0"/>
      <w:marRight w:val="0"/>
      <w:marTop w:val="0"/>
      <w:marBottom w:val="0"/>
      <w:divBdr>
        <w:top w:val="none" w:sz="0" w:space="0" w:color="auto"/>
        <w:left w:val="none" w:sz="0" w:space="0" w:color="auto"/>
        <w:bottom w:val="none" w:sz="0" w:space="0" w:color="auto"/>
        <w:right w:val="none" w:sz="0" w:space="0" w:color="auto"/>
      </w:divBdr>
    </w:div>
    <w:div w:id="1515608962">
      <w:bodyDiv w:val="1"/>
      <w:marLeft w:val="0"/>
      <w:marRight w:val="0"/>
      <w:marTop w:val="0"/>
      <w:marBottom w:val="0"/>
      <w:divBdr>
        <w:top w:val="none" w:sz="0" w:space="0" w:color="auto"/>
        <w:left w:val="none" w:sz="0" w:space="0" w:color="auto"/>
        <w:bottom w:val="none" w:sz="0" w:space="0" w:color="auto"/>
        <w:right w:val="none" w:sz="0" w:space="0" w:color="auto"/>
      </w:divBdr>
    </w:div>
    <w:div w:id="1570964208">
      <w:bodyDiv w:val="1"/>
      <w:marLeft w:val="0"/>
      <w:marRight w:val="0"/>
      <w:marTop w:val="0"/>
      <w:marBottom w:val="0"/>
      <w:divBdr>
        <w:top w:val="none" w:sz="0" w:space="0" w:color="auto"/>
        <w:left w:val="none" w:sz="0" w:space="0" w:color="auto"/>
        <w:bottom w:val="none" w:sz="0" w:space="0" w:color="auto"/>
        <w:right w:val="none" w:sz="0" w:space="0" w:color="auto"/>
      </w:divBdr>
    </w:div>
    <w:div w:id="1631520943">
      <w:bodyDiv w:val="1"/>
      <w:marLeft w:val="0"/>
      <w:marRight w:val="0"/>
      <w:marTop w:val="0"/>
      <w:marBottom w:val="0"/>
      <w:divBdr>
        <w:top w:val="none" w:sz="0" w:space="0" w:color="auto"/>
        <w:left w:val="none" w:sz="0" w:space="0" w:color="auto"/>
        <w:bottom w:val="none" w:sz="0" w:space="0" w:color="auto"/>
        <w:right w:val="none" w:sz="0" w:space="0" w:color="auto"/>
      </w:divBdr>
    </w:div>
    <w:div w:id="1725912164">
      <w:bodyDiv w:val="1"/>
      <w:marLeft w:val="0"/>
      <w:marRight w:val="0"/>
      <w:marTop w:val="0"/>
      <w:marBottom w:val="0"/>
      <w:divBdr>
        <w:top w:val="none" w:sz="0" w:space="0" w:color="auto"/>
        <w:left w:val="none" w:sz="0" w:space="0" w:color="auto"/>
        <w:bottom w:val="none" w:sz="0" w:space="0" w:color="auto"/>
        <w:right w:val="none" w:sz="0" w:space="0" w:color="auto"/>
      </w:divBdr>
    </w:div>
    <w:div w:id="1754280936">
      <w:bodyDiv w:val="1"/>
      <w:marLeft w:val="0"/>
      <w:marRight w:val="0"/>
      <w:marTop w:val="0"/>
      <w:marBottom w:val="0"/>
      <w:divBdr>
        <w:top w:val="none" w:sz="0" w:space="0" w:color="auto"/>
        <w:left w:val="none" w:sz="0" w:space="0" w:color="auto"/>
        <w:bottom w:val="none" w:sz="0" w:space="0" w:color="auto"/>
        <w:right w:val="none" w:sz="0" w:space="0" w:color="auto"/>
      </w:divBdr>
    </w:div>
    <w:div w:id="1946888368">
      <w:bodyDiv w:val="1"/>
      <w:marLeft w:val="0"/>
      <w:marRight w:val="0"/>
      <w:marTop w:val="0"/>
      <w:marBottom w:val="0"/>
      <w:divBdr>
        <w:top w:val="none" w:sz="0" w:space="0" w:color="auto"/>
        <w:left w:val="none" w:sz="0" w:space="0" w:color="auto"/>
        <w:bottom w:val="none" w:sz="0" w:space="0" w:color="auto"/>
        <w:right w:val="none" w:sz="0" w:space="0" w:color="auto"/>
      </w:divBdr>
    </w:div>
    <w:div w:id="1981761619">
      <w:bodyDiv w:val="1"/>
      <w:marLeft w:val="0"/>
      <w:marRight w:val="0"/>
      <w:marTop w:val="0"/>
      <w:marBottom w:val="0"/>
      <w:divBdr>
        <w:top w:val="none" w:sz="0" w:space="0" w:color="auto"/>
        <w:left w:val="none" w:sz="0" w:space="0" w:color="auto"/>
        <w:bottom w:val="none" w:sz="0" w:space="0" w:color="auto"/>
        <w:right w:val="none" w:sz="0" w:space="0" w:color="auto"/>
      </w:divBdr>
    </w:div>
    <w:div w:id="2011179660">
      <w:bodyDiv w:val="1"/>
      <w:marLeft w:val="0"/>
      <w:marRight w:val="0"/>
      <w:marTop w:val="0"/>
      <w:marBottom w:val="0"/>
      <w:divBdr>
        <w:top w:val="none" w:sz="0" w:space="0" w:color="auto"/>
        <w:left w:val="none" w:sz="0" w:space="0" w:color="auto"/>
        <w:bottom w:val="none" w:sz="0" w:space="0" w:color="auto"/>
        <w:right w:val="none" w:sz="0" w:space="0" w:color="auto"/>
      </w:divBdr>
    </w:div>
    <w:div w:id="2014184564">
      <w:bodyDiv w:val="1"/>
      <w:marLeft w:val="0"/>
      <w:marRight w:val="0"/>
      <w:marTop w:val="0"/>
      <w:marBottom w:val="0"/>
      <w:divBdr>
        <w:top w:val="none" w:sz="0" w:space="0" w:color="auto"/>
        <w:left w:val="none" w:sz="0" w:space="0" w:color="auto"/>
        <w:bottom w:val="none" w:sz="0" w:space="0" w:color="auto"/>
        <w:right w:val="none" w:sz="0" w:space="0" w:color="auto"/>
      </w:divBdr>
    </w:div>
    <w:div w:id="2049835112">
      <w:bodyDiv w:val="1"/>
      <w:marLeft w:val="0"/>
      <w:marRight w:val="0"/>
      <w:marTop w:val="0"/>
      <w:marBottom w:val="0"/>
      <w:divBdr>
        <w:top w:val="none" w:sz="0" w:space="0" w:color="auto"/>
        <w:left w:val="none" w:sz="0" w:space="0" w:color="auto"/>
        <w:bottom w:val="none" w:sz="0" w:space="0" w:color="auto"/>
        <w:right w:val="none" w:sz="0" w:space="0" w:color="auto"/>
      </w:divBdr>
      <w:divsChild>
        <w:div w:id="242758613">
          <w:marLeft w:val="0"/>
          <w:marRight w:val="0"/>
          <w:marTop w:val="0"/>
          <w:marBottom w:val="0"/>
          <w:divBdr>
            <w:top w:val="none" w:sz="0" w:space="0" w:color="auto"/>
            <w:left w:val="none" w:sz="0" w:space="0" w:color="auto"/>
            <w:bottom w:val="none" w:sz="0" w:space="0" w:color="auto"/>
            <w:right w:val="none" w:sz="0" w:space="0" w:color="auto"/>
          </w:divBdr>
        </w:div>
        <w:div w:id="268976392">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 w:id="2060130347">
      <w:bodyDiv w:val="1"/>
      <w:marLeft w:val="0"/>
      <w:marRight w:val="0"/>
      <w:marTop w:val="0"/>
      <w:marBottom w:val="0"/>
      <w:divBdr>
        <w:top w:val="none" w:sz="0" w:space="0" w:color="auto"/>
        <w:left w:val="none" w:sz="0" w:space="0" w:color="auto"/>
        <w:bottom w:val="none" w:sz="0" w:space="0" w:color="auto"/>
        <w:right w:val="none" w:sz="0" w:space="0" w:color="auto"/>
      </w:divBdr>
    </w:div>
    <w:div w:id="2071344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theme" Target="theme/theme1.xml"/><Relationship Id="rId21" Type="http://schemas.openxmlformats.org/officeDocument/2006/relationships/image" Target="media/image9.jpeg"/><Relationship Id="rId42" Type="http://schemas.openxmlformats.org/officeDocument/2006/relationships/hyperlink" Target="https://www.panosc.eu/news/watch-the-video-of-the-panosc-expands-panel-discussion-esof2022/" TargetMode="External"/><Relationship Id="rId47" Type="http://schemas.openxmlformats.org/officeDocument/2006/relationships/hyperlink" Target="https://www.panosc.eu/all-use-cases/" TargetMode="External"/><Relationship Id="rId63" Type="http://schemas.openxmlformats.org/officeDocument/2006/relationships/hyperlink" Target="https://doi.org/10.1107/S1600577522008736" TargetMode="External"/><Relationship Id="rId68" Type="http://schemas.openxmlformats.org/officeDocument/2006/relationships/hyperlink" Target="https://doi.org/10.18429/JACoW-ICALEPCS2019-TUBPL02" TargetMode="External"/><Relationship Id="rId84" Type="http://schemas.openxmlformats.org/officeDocument/2006/relationships/hyperlink" Target="https://doi.org/10.5281/zenodo.4088239" TargetMode="External"/><Relationship Id="rId89" Type="http://schemas.openxmlformats.org/officeDocument/2006/relationships/hyperlink" Target="https://doi.org/10.5281/zenodo.5155881" TargetMode="External"/><Relationship Id="rId112" Type="http://schemas.openxmlformats.org/officeDocument/2006/relationships/hyperlink" Target="https://www.panosc.eu/publications/" TargetMode="External"/><Relationship Id="rId16" Type="http://schemas.openxmlformats.org/officeDocument/2006/relationships/image" Target="media/image4.jpeg"/><Relationship Id="rId107" Type="http://schemas.openxmlformats.org/officeDocument/2006/relationships/hyperlink" Target="https://doi.org/10.5281/zenodo.7108456" TargetMode="External"/><Relationship Id="rId11" Type="http://schemas.openxmlformats.org/officeDocument/2006/relationships/diagramLayout" Target="diagrams/layout1.xml"/><Relationship Id="rId32" Type="http://schemas.openxmlformats.org/officeDocument/2006/relationships/image" Target="media/image17.png"/><Relationship Id="rId37" Type="http://schemas.openxmlformats.org/officeDocument/2006/relationships/hyperlink" Target="https://github.com/panosc-eu/panosc/tree/master/Work%20Packages/WP9%20Outreach%20and%20communication/Posters" TargetMode="External"/><Relationship Id="rId53" Type="http://schemas.openxmlformats.org/officeDocument/2006/relationships/hyperlink" Target="https://youtu.be/hQfmeMbvRjs" TargetMode="External"/><Relationship Id="rId58" Type="http://schemas.openxmlformats.org/officeDocument/2006/relationships/hyperlink" Target="https://youtu.be/HTVmX1qfbS8" TargetMode="External"/><Relationship Id="rId74" Type="http://schemas.openxmlformats.org/officeDocument/2006/relationships/hyperlink" Target="https://doi.org/10.5281/zenodo.3532901" TargetMode="External"/><Relationship Id="rId79" Type="http://schemas.openxmlformats.org/officeDocument/2006/relationships/hyperlink" Target="https://doi.org/10.5281/zenodo.4044009" TargetMode="External"/><Relationship Id="rId102" Type="http://schemas.openxmlformats.org/officeDocument/2006/relationships/hyperlink" Target="https://doi.org/10.5281/zenodo.5916919" TargetMode="External"/><Relationship Id="rId5" Type="http://schemas.openxmlformats.org/officeDocument/2006/relationships/webSettings" Target="webSettings.xml"/><Relationship Id="rId90" Type="http://schemas.openxmlformats.org/officeDocument/2006/relationships/hyperlink" Target="https://doi.org/10.5281/zenodo.5243147" TargetMode="External"/><Relationship Id="rId95" Type="http://schemas.openxmlformats.org/officeDocument/2006/relationships/hyperlink" Target="https://doi.org/10.5281/zenodo.5887867" TargetMode="External"/><Relationship Id="rId22" Type="http://schemas.openxmlformats.org/officeDocument/2006/relationships/image" Target="media/image10.jpeg"/><Relationship Id="rId27" Type="http://schemas.openxmlformats.org/officeDocument/2006/relationships/footer" Target="footer2.xml"/><Relationship Id="rId43" Type="http://schemas.openxmlformats.org/officeDocument/2006/relationships/hyperlink" Target="https://www.panosc.eu/all-use-cases/" TargetMode="External"/><Relationship Id="rId48" Type="http://schemas.openxmlformats.org/officeDocument/2006/relationships/hyperlink" Target="https://github.com/panosc-eu/panosc/tree/master/USE%20CASES" TargetMode="External"/><Relationship Id="rId64" Type="http://schemas.openxmlformats.org/officeDocument/2006/relationships/hyperlink" Target="https://doi.org/10.1107/S160057752200707X" TargetMode="External"/><Relationship Id="rId69" Type="http://schemas.openxmlformats.org/officeDocument/2006/relationships/hyperlink" Target="https://doi.org/10.18429/JACoW-ICALEPCS2019-TUCPR02" TargetMode="External"/><Relationship Id="rId113" Type="http://schemas.openxmlformats.org/officeDocument/2006/relationships/header" Target="header3.xml"/><Relationship Id="rId80" Type="http://schemas.openxmlformats.org/officeDocument/2006/relationships/hyperlink" Target="https://doi.org/10.5281/zenodo.4081591" TargetMode="External"/><Relationship Id="rId85" Type="http://schemas.openxmlformats.org/officeDocument/2006/relationships/hyperlink" Target="https://doi.org/10.5281/zenodo.4279165" TargetMode="External"/><Relationship Id="rId12" Type="http://schemas.openxmlformats.org/officeDocument/2006/relationships/diagramQuickStyle" Target="diagrams/quickStyle1.xml"/><Relationship Id="rId17" Type="http://schemas.openxmlformats.org/officeDocument/2006/relationships/image" Target="media/image5.jpeg"/><Relationship Id="rId33" Type="http://schemas.openxmlformats.org/officeDocument/2006/relationships/hyperlink" Target="https://zenodo.org/communities/panosc/?page=1&amp;size=20" TargetMode="External"/><Relationship Id="rId38" Type="http://schemas.openxmlformats.org/officeDocument/2006/relationships/image" Target="media/image18.png"/><Relationship Id="rId59" Type="http://schemas.openxmlformats.org/officeDocument/2006/relationships/hyperlink" Target="https://youtu.be/eMf9R7nE52o" TargetMode="External"/><Relationship Id="rId103" Type="http://schemas.openxmlformats.org/officeDocument/2006/relationships/hyperlink" Target="https://doi.org/10.5281/zenodo.6515902" TargetMode="External"/><Relationship Id="rId108" Type="http://schemas.openxmlformats.org/officeDocument/2006/relationships/hyperlink" Target="https://doi.org/10.5281/zenodo.6946153" TargetMode="External"/><Relationship Id="rId54" Type="http://schemas.openxmlformats.org/officeDocument/2006/relationships/hyperlink" Target="https://youtu.be/1jd_qDorJL4" TargetMode="External"/><Relationship Id="rId70" Type="http://schemas.openxmlformats.org/officeDocument/2006/relationships/hyperlink" Target="https://doi.org/10.1117/12.2570378" TargetMode="External"/><Relationship Id="rId75" Type="http://schemas.openxmlformats.org/officeDocument/2006/relationships/hyperlink" Target="https://doi.org/10.5281/zenodo.3675080" TargetMode="External"/><Relationship Id="rId91" Type="http://schemas.openxmlformats.org/officeDocument/2006/relationships/hyperlink" Target="https://doi.org/10.5281/zenodo.5636330" TargetMode="External"/><Relationship Id="rId96" Type="http://schemas.openxmlformats.org/officeDocument/2006/relationships/hyperlink" Target="https://doi.org/10.5281/zenodo.588795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jpeg"/><Relationship Id="rId28" Type="http://schemas.openxmlformats.org/officeDocument/2006/relationships/header" Target="header2.xml"/><Relationship Id="rId49" Type="http://schemas.openxmlformats.org/officeDocument/2006/relationships/hyperlink" Target="https://youtu.be/ekn0qicVFJM" TargetMode="External"/><Relationship Id="rId114" Type="http://schemas.openxmlformats.org/officeDocument/2006/relationships/header" Target="header4.xml"/><Relationship Id="rId10" Type="http://schemas.openxmlformats.org/officeDocument/2006/relationships/diagramData" Target="diagrams/data1.xml"/><Relationship Id="rId31" Type="http://schemas.openxmlformats.org/officeDocument/2006/relationships/hyperlink" Target="https://www.panosc.eu/stakeholders/" TargetMode="External"/><Relationship Id="rId44" Type="http://schemas.openxmlformats.org/officeDocument/2006/relationships/hyperlink" Target="https://github.com/panosc-eu/panosc/tree/master/USE%20CASES" TargetMode="External"/><Relationship Id="rId52" Type="http://schemas.openxmlformats.org/officeDocument/2006/relationships/hyperlink" Target="https://twitter.com/Panosc_eu/status/1492136628189642757" TargetMode="External"/><Relationship Id="rId60" Type="http://schemas.openxmlformats.org/officeDocument/2006/relationships/hyperlink" Target="https://youtu.be/eHFYl9HEInU" TargetMode="External"/><Relationship Id="rId65" Type="http://schemas.openxmlformats.org/officeDocument/2006/relationships/hyperlink" Target="https://doi.org/10.1038/s41598-021-97142-5" TargetMode="External"/><Relationship Id="rId73" Type="http://schemas.openxmlformats.org/officeDocument/2006/relationships/hyperlink" Target="https://doi.org/10.5281/zenodo.3524710" TargetMode="External"/><Relationship Id="rId78" Type="http://schemas.openxmlformats.org/officeDocument/2006/relationships/hyperlink" Target="https://doi.org/10.5281/zenodo.3826039" TargetMode="External"/><Relationship Id="rId81" Type="http://schemas.openxmlformats.org/officeDocument/2006/relationships/hyperlink" Target="https://doi.org/10.5281/zenodo.4247622" TargetMode="External"/><Relationship Id="rId86" Type="http://schemas.openxmlformats.org/officeDocument/2006/relationships/hyperlink" Target="https://doi.org/10.5281/zenodo.4558933" TargetMode="External"/><Relationship Id="rId94" Type="http://schemas.openxmlformats.org/officeDocument/2006/relationships/hyperlink" Target="https://doi.org/10.5281/zenodo.5887701" TargetMode="External"/><Relationship Id="rId99" Type="http://schemas.openxmlformats.org/officeDocument/2006/relationships/hyperlink" Target="https://doi.org/10.5281/zenodo.5913422" TargetMode="External"/><Relationship Id="rId101" Type="http://schemas.openxmlformats.org/officeDocument/2006/relationships/hyperlink" Target="https://doi.org/10.5281/zenodo.591348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6.jpeg"/><Relationship Id="rId39" Type="http://schemas.openxmlformats.org/officeDocument/2006/relationships/image" Target="media/image19.png"/><Relationship Id="rId109" Type="http://schemas.openxmlformats.org/officeDocument/2006/relationships/hyperlink" Target="https://doi.org/10.5281/zenodo.7333305" TargetMode="External"/><Relationship Id="rId34" Type="http://schemas.openxmlformats.org/officeDocument/2006/relationships/hyperlink" Target="https://doi.org/10.5281/zenodo.4247623" TargetMode="External"/><Relationship Id="rId50" Type="http://schemas.openxmlformats.org/officeDocument/2006/relationships/hyperlink" Target="https://www.panosc.eu/data/the-doi-for-data/" TargetMode="External"/><Relationship Id="rId55" Type="http://schemas.openxmlformats.org/officeDocument/2006/relationships/hyperlink" Target="https://youtu.be/Vn0Gb6nHRyw" TargetMode="External"/><Relationship Id="rId76" Type="http://schemas.openxmlformats.org/officeDocument/2006/relationships/hyperlink" Target="https://doi.org/10.5281/zenodo.3689419" TargetMode="External"/><Relationship Id="rId97" Type="http://schemas.openxmlformats.org/officeDocument/2006/relationships/hyperlink" Target="https://doi.org/10.5281/zenodo.5905386" TargetMode="External"/><Relationship Id="rId104" Type="http://schemas.openxmlformats.org/officeDocument/2006/relationships/hyperlink" Target="https://doi.org/10.5281/zenodo.4247598" TargetMode="External"/><Relationship Id="rId7" Type="http://schemas.openxmlformats.org/officeDocument/2006/relationships/endnotes" Target="endnotes.xml"/><Relationship Id="rId71" Type="http://schemas.openxmlformats.org/officeDocument/2006/relationships/hyperlink" Target="https://doi.org/10.1080/08940886.2019.1608119" TargetMode="External"/><Relationship Id="rId92" Type="http://schemas.openxmlformats.org/officeDocument/2006/relationships/hyperlink" Target="https://doi.org/10.5281/zenodo.5887683" TargetMode="Externa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image" Target="media/image12.jpeg"/><Relationship Id="rId40" Type="http://schemas.openxmlformats.org/officeDocument/2006/relationships/hyperlink" Target="https://www.panosc.eu/news/panosc-expands-pan-eosc-symposium-and-annual-meeting-an-overview/" TargetMode="External"/><Relationship Id="rId45" Type="http://schemas.openxmlformats.org/officeDocument/2006/relationships/hyperlink" Target="https://www.panosc.eu/submit-your-use-case/" TargetMode="External"/><Relationship Id="rId66" Type="http://schemas.openxmlformats.org/officeDocument/2006/relationships/hyperlink" Target="https://doi.org/10.1109/MCSE.2021.3052101" TargetMode="External"/><Relationship Id="rId87" Type="http://schemas.openxmlformats.org/officeDocument/2006/relationships/hyperlink" Target="https://doi.org/10.5281/zenodo.4889502" TargetMode="External"/><Relationship Id="rId110" Type="http://schemas.openxmlformats.org/officeDocument/2006/relationships/hyperlink" Target="https://doi.org/10.5281/zenodo.7347536" TargetMode="External"/><Relationship Id="rId115" Type="http://schemas.openxmlformats.org/officeDocument/2006/relationships/footer" Target="footer4.xml"/><Relationship Id="rId61" Type="http://schemas.openxmlformats.org/officeDocument/2006/relationships/hyperlink" Target="https://youtu.be/aHUaE-Eqv88" TargetMode="External"/><Relationship Id="rId82" Type="http://schemas.openxmlformats.org/officeDocument/2006/relationships/hyperlink" Target="https://doi.org/10.5281/zenodo.4245764" TargetMode="External"/><Relationship Id="rId19" Type="http://schemas.openxmlformats.org/officeDocument/2006/relationships/image" Target="media/image7.jpg"/><Relationship Id="rId14" Type="http://schemas.microsoft.com/office/2007/relationships/diagramDrawing" Target="diagrams/drawing1.xml"/><Relationship Id="rId30" Type="http://schemas.openxmlformats.org/officeDocument/2006/relationships/image" Target="media/image16.jpeg"/><Relationship Id="rId35" Type="http://schemas.openxmlformats.org/officeDocument/2006/relationships/hyperlink" Target="https://doi.org/10.5281/zenodo.7347537" TargetMode="External"/><Relationship Id="rId56" Type="http://schemas.openxmlformats.org/officeDocument/2006/relationships/hyperlink" Target="https://youtu.be/IYVXoBzeXNo" TargetMode="External"/><Relationship Id="rId77" Type="http://schemas.openxmlformats.org/officeDocument/2006/relationships/hyperlink" Target="https://doi.org/10.5281/zenodo.3750540" TargetMode="External"/><Relationship Id="rId100" Type="http://schemas.openxmlformats.org/officeDocument/2006/relationships/hyperlink" Target="https://doi.org/10.5281/zenodo.5913471" TargetMode="External"/><Relationship Id="rId105" Type="http://schemas.openxmlformats.org/officeDocument/2006/relationships/hyperlink" Target="https://doi.org/10.5281/zenodo.6562105" TargetMode="External"/><Relationship Id="rId8" Type="http://schemas.openxmlformats.org/officeDocument/2006/relationships/image" Target="media/image1.jpeg"/><Relationship Id="rId51" Type="http://schemas.openxmlformats.org/officeDocument/2006/relationships/hyperlink" Target="https://www.panosc.eu/women-in-science/" TargetMode="External"/><Relationship Id="rId72" Type="http://schemas.openxmlformats.org/officeDocument/2006/relationships/hyperlink" Target="https://zenodo.org/communities/panosc/" TargetMode="External"/><Relationship Id="rId93" Type="http://schemas.openxmlformats.org/officeDocument/2006/relationships/hyperlink" Target="https://doi.org/10.5281/zenodo.5887669" TargetMode="External"/><Relationship Id="rId98" Type="http://schemas.openxmlformats.org/officeDocument/2006/relationships/hyperlink" Target="https://doi.org/10.5281/zenodo.5912965" TargetMode="External"/><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hyperlink" Target="https://www.youtube.com/watch?v=9qvfx5qSVa4" TargetMode="External"/><Relationship Id="rId67" Type="http://schemas.openxmlformats.org/officeDocument/2006/relationships/hyperlink" Target="https://doi.org/10.1117/12.2568574" TargetMode="External"/><Relationship Id="rId11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https://www.panosc.eu/news/overview-2nd-panosc-expands-pan-eosc-symposium/" TargetMode="External"/><Relationship Id="rId62" Type="http://schemas.openxmlformats.org/officeDocument/2006/relationships/hyperlink" Target="https://doi.org/10.1063/4.0000169" TargetMode="External"/><Relationship Id="rId83" Type="http://schemas.openxmlformats.org/officeDocument/2006/relationships/hyperlink" Target="https://doi.org/10.5281/zenodo.4250965" TargetMode="External"/><Relationship Id="rId88" Type="http://schemas.openxmlformats.org/officeDocument/2006/relationships/hyperlink" Target="https://doi.org/10.5281/zenodo.4899343" TargetMode="External"/><Relationship Id="rId111" Type="http://schemas.openxmlformats.org/officeDocument/2006/relationships/hyperlink" Target="https://doi.org/10.5281/zenodo.7347991" TargetMode="External"/><Relationship Id="rId15" Type="http://schemas.openxmlformats.org/officeDocument/2006/relationships/image" Target="media/image3.jpeg"/><Relationship Id="rId36" Type="http://schemas.openxmlformats.org/officeDocument/2006/relationships/hyperlink" Target="https://github.com/panosc-eu/panosc/tree/master/Work%20Packages/WP9%20Outreach%20and%20communication/Rollups" TargetMode="External"/><Relationship Id="rId57" Type="http://schemas.openxmlformats.org/officeDocument/2006/relationships/hyperlink" Target="https://youtu.be/bZ7Q-71PrVo" TargetMode="External"/><Relationship Id="rId106" Type="http://schemas.openxmlformats.org/officeDocument/2006/relationships/hyperlink" Target="https://doi.org/10.5281/zenodo.6598751"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5.jpeg"/></Relationships>
</file>

<file path=word/_rels/footer4.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_rels/header4.xml.rels><?xml version="1.0" encoding="UTF-8" standalone="yes"?>
<Relationships xmlns="http://schemas.openxmlformats.org/package/2006/relationships"><Relationship Id="rId1"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28C75E-5AD2-FD46-AE60-5E7D3068F5FD}" type="doc">
      <dgm:prSet loTypeId="urn:microsoft.com/office/officeart/2005/8/layout/venn1" loCatId="" qsTypeId="urn:microsoft.com/office/officeart/2005/8/quickstyle/simple1" qsCatId="simple" csTypeId="urn:microsoft.com/office/officeart/2005/8/colors/accent5_1" csCatId="accent5" phldr="1"/>
      <dgm:spPr/>
    </dgm:pt>
    <dgm:pt modelId="{E18084D7-D6E4-E944-988A-3F67C5CBCA61}">
      <dgm:prSet phldrT="[Text]" custT="1"/>
      <dgm:spPr>
        <a:solidFill>
          <a:srgbClr val="A44773"/>
        </a:solidFill>
        <a:ln>
          <a:solidFill>
            <a:srgbClr val="A44773"/>
          </a:solidFill>
        </a:ln>
      </dgm:spPr>
      <dgm:t>
        <a:bodyPr/>
        <a:lstStyle/>
        <a:p>
          <a:pPr algn="r">
            <a:lnSpc>
              <a:spcPct val="120000"/>
            </a:lnSpc>
            <a:spcAft>
              <a:spcPts val="0"/>
            </a:spcAft>
          </a:pPr>
          <a:r>
            <a:rPr lang="en-GB" sz="900" b="1" i="0">
              <a:solidFill>
                <a:schemeClr val="bg1"/>
              </a:solidFill>
              <a:effectLst/>
              <a:latin typeface="Muli" pitchFamily="2" charset="77"/>
              <a:ea typeface="Tahoma" charset="0"/>
              <a:cs typeface="Muli Regular"/>
            </a:rPr>
            <a:t>Exploitation</a:t>
          </a:r>
          <a:r>
            <a:rPr lang="en-GB" sz="900">
              <a:solidFill>
                <a:schemeClr val="bg1"/>
              </a:solidFill>
              <a:effectLst/>
              <a:latin typeface="Muli Regular"/>
              <a:ea typeface="Tahoma" charset="0"/>
              <a:cs typeface="Muli Regular"/>
            </a:rPr>
            <a:t> of the </a:t>
          </a:r>
          <a:r>
            <a:rPr lang="en-GB" sz="900" b="1" i="0">
              <a:solidFill>
                <a:schemeClr val="bg1"/>
              </a:solidFill>
              <a:effectLst/>
              <a:latin typeface="Muli" pitchFamily="2" charset="77"/>
              <a:ea typeface="Tahoma" charset="0"/>
              <a:cs typeface="Muli Regular"/>
            </a:rPr>
            <a:t>outcomes</a:t>
          </a:r>
          <a:r>
            <a:rPr lang="en-GB" sz="900">
              <a:solidFill>
                <a:schemeClr val="bg1"/>
              </a:solidFill>
              <a:effectLst/>
              <a:latin typeface="Muli Regular"/>
              <a:ea typeface="Tahoma" charset="0"/>
              <a:cs typeface="Muli Regular"/>
            </a:rPr>
            <a:t> (policies, tools and sevices)</a:t>
          </a:r>
        </a:p>
        <a:p>
          <a:pPr algn="r">
            <a:lnSpc>
              <a:spcPct val="120000"/>
            </a:lnSpc>
            <a:spcAft>
              <a:spcPts val="0"/>
            </a:spcAft>
          </a:pPr>
          <a:endParaRPr lang="en-GB" sz="900">
            <a:solidFill>
              <a:schemeClr val="bg1"/>
            </a:solidFill>
            <a:effectLst/>
            <a:latin typeface="Muli Regular"/>
            <a:ea typeface="Tahoma" charset="0"/>
            <a:cs typeface="Muli Regular"/>
          </a:endParaRPr>
        </a:p>
      </dgm:t>
    </dgm:pt>
    <dgm:pt modelId="{BB5012EC-C8AE-0B4C-909D-E8357C49280B}" type="parTrans" cxnId="{143E6423-3676-3C40-9AF5-5F51F3A2C5FE}">
      <dgm:prSet/>
      <dgm:spPr/>
      <dgm:t>
        <a:bodyPr/>
        <a:lstStyle/>
        <a:p>
          <a:pPr algn="ctr"/>
          <a:endParaRPr lang="en-GB" sz="1100">
            <a:solidFill>
              <a:srgbClr val="0284BA">
                <a:alpha val="96000"/>
              </a:srgbClr>
            </a:solidFill>
            <a:effectLst>
              <a:outerShdw blurRad="50800" dist="50800" dir="5400000" algn="ctr" rotWithShape="0">
                <a:schemeClr val="accent5">
                  <a:lumMod val="20000"/>
                  <a:lumOff val="80000"/>
                </a:schemeClr>
              </a:outerShdw>
            </a:effectLst>
            <a:latin typeface="Tahoma" charset="0"/>
            <a:ea typeface="Tahoma" charset="0"/>
            <a:cs typeface="Tahoma" charset="0"/>
          </a:endParaRPr>
        </a:p>
      </dgm:t>
    </dgm:pt>
    <dgm:pt modelId="{A47F7FD4-E392-BB40-A34D-31F4DB8FAE67}" type="sibTrans" cxnId="{143E6423-3676-3C40-9AF5-5F51F3A2C5FE}">
      <dgm:prSet/>
      <dgm:spPr/>
      <dgm:t>
        <a:bodyPr/>
        <a:lstStyle/>
        <a:p>
          <a:pPr algn="ctr"/>
          <a:endParaRPr lang="en-GB" sz="1100">
            <a:solidFill>
              <a:srgbClr val="0284BA">
                <a:alpha val="96000"/>
              </a:srgbClr>
            </a:solidFill>
            <a:effectLst>
              <a:outerShdw blurRad="50800" dist="50800" dir="5400000" algn="ctr" rotWithShape="0">
                <a:schemeClr val="accent5">
                  <a:lumMod val="20000"/>
                  <a:lumOff val="80000"/>
                </a:schemeClr>
              </a:outerShdw>
            </a:effectLst>
            <a:latin typeface="Tahoma" charset="0"/>
            <a:ea typeface="Tahoma" charset="0"/>
            <a:cs typeface="Tahoma" charset="0"/>
          </a:endParaRPr>
        </a:p>
      </dgm:t>
    </dgm:pt>
    <dgm:pt modelId="{B81D8DCE-A881-DA42-9B91-D30175952634}">
      <dgm:prSet phldrT="[Text]" custT="1"/>
      <dgm:spPr>
        <a:solidFill>
          <a:srgbClr val="95B8E3"/>
        </a:solidFill>
        <a:ln>
          <a:solidFill>
            <a:srgbClr val="95B8E3"/>
          </a:solidFill>
        </a:ln>
        <a:effectLst/>
      </dgm:spPr>
      <dgm:t>
        <a:bodyPr/>
        <a:lstStyle/>
        <a:p>
          <a:pPr algn="r">
            <a:lnSpc>
              <a:spcPct val="120000"/>
            </a:lnSpc>
            <a:spcAft>
              <a:spcPts val="0"/>
            </a:spcAft>
          </a:pPr>
          <a:r>
            <a:rPr lang="en-GB" sz="900" b="1" i="0">
              <a:solidFill>
                <a:srgbClr val="FFFFFF"/>
              </a:solidFill>
              <a:effectLst/>
              <a:latin typeface="Muli" pitchFamily="2" charset="77"/>
              <a:ea typeface="Tahoma" charset="0"/>
              <a:cs typeface="Muli Regular"/>
            </a:rPr>
            <a:t>Communication</a:t>
          </a:r>
        </a:p>
        <a:p>
          <a:pPr algn="r">
            <a:lnSpc>
              <a:spcPct val="120000"/>
            </a:lnSpc>
            <a:spcAft>
              <a:spcPts val="0"/>
            </a:spcAft>
          </a:pPr>
          <a:r>
            <a:rPr lang="en-GB" sz="900">
              <a:solidFill>
                <a:srgbClr val="FFFFFF"/>
              </a:solidFill>
              <a:effectLst/>
              <a:latin typeface="Muli Regular"/>
              <a:ea typeface="Tahoma" charset="0"/>
              <a:cs typeface="Muli Regular"/>
            </a:rPr>
            <a:t>of </a:t>
          </a:r>
          <a:r>
            <a:rPr lang="en-GB" sz="900" b="1" i="0">
              <a:solidFill>
                <a:srgbClr val="FFFFFF"/>
              </a:solidFill>
              <a:effectLst/>
              <a:latin typeface="Muli" pitchFamily="2" charset="77"/>
              <a:ea typeface="Tahoma" charset="0"/>
              <a:cs typeface="Muli Regular"/>
            </a:rPr>
            <a:t>progress and activities </a:t>
          </a:r>
          <a:r>
            <a:rPr lang="en-GB" sz="900" b="0">
              <a:solidFill>
                <a:srgbClr val="FFFFFF"/>
              </a:solidFill>
              <a:effectLst/>
              <a:latin typeface="Muli Regular"/>
              <a:ea typeface="Tahoma" charset="0"/>
              <a:cs typeface="Muli Regular"/>
            </a:rPr>
            <a:t>to all stakeholders</a:t>
          </a:r>
        </a:p>
      </dgm:t>
    </dgm:pt>
    <dgm:pt modelId="{CEE7035E-F980-704E-BA48-643562747F3F}" type="parTrans" cxnId="{897AAB8A-1B2C-7345-8417-5ABFE2DE545A}">
      <dgm:prSet/>
      <dgm:spPr/>
      <dgm:t>
        <a:bodyPr/>
        <a:lstStyle/>
        <a:p>
          <a:pPr algn="ctr"/>
          <a:endParaRPr lang="en-GB" sz="1100">
            <a:solidFill>
              <a:srgbClr val="0284BA">
                <a:alpha val="96000"/>
              </a:srgbClr>
            </a:solidFill>
            <a:effectLst>
              <a:outerShdw blurRad="50800" dist="50800" dir="5400000" algn="ctr" rotWithShape="0">
                <a:schemeClr val="accent5">
                  <a:lumMod val="20000"/>
                  <a:lumOff val="80000"/>
                </a:schemeClr>
              </a:outerShdw>
            </a:effectLst>
            <a:latin typeface="Tahoma" charset="0"/>
            <a:ea typeface="Tahoma" charset="0"/>
            <a:cs typeface="Tahoma" charset="0"/>
          </a:endParaRPr>
        </a:p>
      </dgm:t>
    </dgm:pt>
    <dgm:pt modelId="{08105F95-9CE9-6542-AABD-C5F4B5BABE08}" type="sibTrans" cxnId="{897AAB8A-1B2C-7345-8417-5ABFE2DE545A}">
      <dgm:prSet/>
      <dgm:spPr/>
      <dgm:t>
        <a:bodyPr/>
        <a:lstStyle/>
        <a:p>
          <a:pPr algn="ctr"/>
          <a:endParaRPr lang="en-GB" sz="1100">
            <a:solidFill>
              <a:srgbClr val="0284BA">
                <a:alpha val="96000"/>
              </a:srgbClr>
            </a:solidFill>
            <a:effectLst>
              <a:outerShdw blurRad="50800" dist="50800" dir="5400000" algn="ctr" rotWithShape="0">
                <a:schemeClr val="accent5">
                  <a:lumMod val="20000"/>
                  <a:lumOff val="80000"/>
                </a:schemeClr>
              </a:outerShdw>
            </a:effectLst>
            <a:latin typeface="Tahoma" charset="0"/>
            <a:ea typeface="Tahoma" charset="0"/>
            <a:cs typeface="Tahoma" charset="0"/>
          </a:endParaRPr>
        </a:p>
      </dgm:t>
    </dgm:pt>
    <dgm:pt modelId="{87AFA493-8803-D248-B3E5-A38B172E8CBC}">
      <dgm:prSet phldrT="[Text]" custT="1"/>
      <dgm:spPr>
        <a:solidFill>
          <a:srgbClr val="666EAE"/>
        </a:solidFill>
        <a:ln>
          <a:solidFill>
            <a:srgbClr val="666EAE"/>
          </a:solidFill>
        </a:ln>
      </dgm:spPr>
      <dgm:t>
        <a:bodyPr/>
        <a:lstStyle/>
        <a:p>
          <a:pPr algn="r">
            <a:lnSpc>
              <a:spcPct val="120000"/>
            </a:lnSpc>
            <a:spcAft>
              <a:spcPts val="0"/>
            </a:spcAft>
          </a:pPr>
          <a:r>
            <a:rPr lang="en-GB" sz="900" b="1" i="0">
              <a:solidFill>
                <a:srgbClr val="FFFFFF"/>
              </a:solidFill>
              <a:effectLst/>
              <a:latin typeface="Muli" pitchFamily="2" charset="77"/>
              <a:ea typeface="Tahoma" charset="0"/>
              <a:cs typeface="Muli Regular"/>
            </a:rPr>
            <a:t>Dissemination</a:t>
          </a:r>
          <a:r>
            <a:rPr lang="en-GB" sz="900">
              <a:solidFill>
                <a:srgbClr val="FFFFFF"/>
              </a:solidFill>
              <a:effectLst/>
              <a:latin typeface="Muli Regular"/>
              <a:ea typeface="Tahoma" charset="0"/>
              <a:cs typeface="Muli Regular"/>
            </a:rPr>
            <a:t> of </a:t>
          </a:r>
        </a:p>
        <a:p>
          <a:pPr algn="r">
            <a:lnSpc>
              <a:spcPct val="120000"/>
            </a:lnSpc>
            <a:spcAft>
              <a:spcPts val="0"/>
            </a:spcAft>
          </a:pPr>
          <a:r>
            <a:rPr lang="en-GB" sz="900">
              <a:solidFill>
                <a:srgbClr val="FFFFFF"/>
              </a:solidFill>
              <a:effectLst/>
              <a:latin typeface="Muli Regular"/>
              <a:ea typeface="Tahoma" charset="0"/>
              <a:cs typeface="Muli Regular"/>
            </a:rPr>
            <a:t>the </a:t>
          </a:r>
          <a:r>
            <a:rPr lang="en-GB" sz="900" b="1" i="0">
              <a:solidFill>
                <a:srgbClr val="FFFFFF"/>
              </a:solidFill>
              <a:effectLst/>
              <a:latin typeface="Muli" pitchFamily="2" charset="77"/>
              <a:ea typeface="Tahoma" charset="0"/>
              <a:cs typeface="Muli Regular"/>
            </a:rPr>
            <a:t>results</a:t>
          </a:r>
          <a:r>
            <a:rPr lang="en-GB" sz="900" b="1">
              <a:solidFill>
                <a:srgbClr val="FFFFFF"/>
              </a:solidFill>
              <a:effectLst/>
              <a:latin typeface="Muli Regular"/>
              <a:ea typeface="Tahoma" charset="0"/>
              <a:cs typeface="Muli Regular"/>
            </a:rPr>
            <a:t> </a:t>
          </a:r>
          <a:r>
            <a:rPr lang="en-GB" sz="900" b="0">
              <a:solidFill>
                <a:srgbClr val="FFFFFF"/>
              </a:solidFill>
              <a:effectLst/>
              <a:latin typeface="Muli Regular"/>
              <a:ea typeface="Tahoma" charset="0"/>
              <a:cs typeface="Muli Regular"/>
            </a:rPr>
            <a:t>(policies, reports, services, training material)</a:t>
          </a:r>
        </a:p>
        <a:p>
          <a:pPr algn="r">
            <a:lnSpc>
              <a:spcPct val="120000"/>
            </a:lnSpc>
            <a:spcAft>
              <a:spcPts val="0"/>
            </a:spcAft>
          </a:pPr>
          <a:endParaRPr lang="en-GB" sz="900" b="0">
            <a:solidFill>
              <a:srgbClr val="FFFFFF"/>
            </a:solidFill>
            <a:effectLst/>
            <a:latin typeface="Muli Regular"/>
            <a:ea typeface="Tahoma" charset="0"/>
            <a:cs typeface="Muli Regular"/>
          </a:endParaRPr>
        </a:p>
      </dgm:t>
    </dgm:pt>
    <dgm:pt modelId="{BF9EC76B-2F07-B24C-BB98-5934B80127F1}" type="sibTrans" cxnId="{7D437A60-BCA4-674F-8C2C-011D12474136}">
      <dgm:prSet/>
      <dgm:spPr/>
      <dgm:t>
        <a:bodyPr/>
        <a:lstStyle/>
        <a:p>
          <a:pPr algn="ctr"/>
          <a:endParaRPr lang="en-GB" sz="1100">
            <a:solidFill>
              <a:srgbClr val="0284BA">
                <a:alpha val="96000"/>
              </a:srgbClr>
            </a:solidFill>
            <a:effectLst>
              <a:outerShdw blurRad="50800" dist="50800" dir="5400000" algn="ctr" rotWithShape="0">
                <a:schemeClr val="accent5">
                  <a:lumMod val="20000"/>
                  <a:lumOff val="80000"/>
                </a:schemeClr>
              </a:outerShdw>
            </a:effectLst>
            <a:latin typeface="Tahoma" charset="0"/>
            <a:ea typeface="Tahoma" charset="0"/>
            <a:cs typeface="Tahoma" charset="0"/>
          </a:endParaRPr>
        </a:p>
      </dgm:t>
    </dgm:pt>
    <dgm:pt modelId="{72867E96-24B0-DE4B-97E3-2496CE238C06}" type="parTrans" cxnId="{7D437A60-BCA4-674F-8C2C-011D12474136}">
      <dgm:prSet/>
      <dgm:spPr/>
      <dgm:t>
        <a:bodyPr/>
        <a:lstStyle/>
        <a:p>
          <a:pPr algn="ctr"/>
          <a:endParaRPr lang="en-GB" sz="1100">
            <a:solidFill>
              <a:srgbClr val="0284BA">
                <a:alpha val="96000"/>
              </a:srgbClr>
            </a:solidFill>
            <a:effectLst>
              <a:outerShdw blurRad="50800" dist="50800" dir="5400000" algn="ctr" rotWithShape="0">
                <a:schemeClr val="accent5">
                  <a:lumMod val="20000"/>
                  <a:lumOff val="80000"/>
                </a:schemeClr>
              </a:outerShdw>
            </a:effectLst>
            <a:latin typeface="Tahoma" charset="0"/>
            <a:ea typeface="Tahoma" charset="0"/>
            <a:cs typeface="Tahoma" charset="0"/>
          </a:endParaRPr>
        </a:p>
      </dgm:t>
    </dgm:pt>
    <dgm:pt modelId="{1D5D8B9A-0BB8-FA4A-894B-9342A7525296}" type="pres">
      <dgm:prSet presAssocID="{2B28C75E-5AD2-FD46-AE60-5E7D3068F5FD}" presName="compositeShape" presStyleCnt="0">
        <dgm:presLayoutVars>
          <dgm:chMax val="7"/>
          <dgm:dir/>
          <dgm:resizeHandles val="exact"/>
        </dgm:presLayoutVars>
      </dgm:prSet>
      <dgm:spPr/>
    </dgm:pt>
    <dgm:pt modelId="{FA14972E-6ADA-3F41-8297-CC1B8D51D0D1}" type="pres">
      <dgm:prSet presAssocID="{87AFA493-8803-D248-B3E5-A38B172E8CBC}" presName="circ1" presStyleLbl="vennNode1" presStyleIdx="0" presStyleCnt="3" custLinFactNeighborX="3208" custLinFactNeighborY="1356"/>
      <dgm:spPr/>
    </dgm:pt>
    <dgm:pt modelId="{F2FD5EFE-0BFA-9647-91C0-8B06138F59D6}" type="pres">
      <dgm:prSet presAssocID="{87AFA493-8803-D248-B3E5-A38B172E8CBC}" presName="circ1Tx" presStyleLbl="revTx" presStyleIdx="0" presStyleCnt="0">
        <dgm:presLayoutVars>
          <dgm:chMax val="0"/>
          <dgm:chPref val="0"/>
          <dgm:bulletEnabled val="1"/>
        </dgm:presLayoutVars>
      </dgm:prSet>
      <dgm:spPr/>
    </dgm:pt>
    <dgm:pt modelId="{AA7B4301-02A4-C34D-8E76-6A1E8CA67846}" type="pres">
      <dgm:prSet presAssocID="{E18084D7-D6E4-E944-988A-3F67C5CBCA61}" presName="circ2" presStyleLbl="vennNode1" presStyleIdx="1" presStyleCnt="3" custLinFactNeighborX="6010" custLinFactNeighborY="880"/>
      <dgm:spPr/>
    </dgm:pt>
    <dgm:pt modelId="{642190AF-2410-FC4E-9BC9-001491C014A5}" type="pres">
      <dgm:prSet presAssocID="{E18084D7-D6E4-E944-988A-3F67C5CBCA61}" presName="circ2Tx" presStyleLbl="revTx" presStyleIdx="0" presStyleCnt="0">
        <dgm:presLayoutVars>
          <dgm:chMax val="0"/>
          <dgm:chPref val="0"/>
          <dgm:bulletEnabled val="1"/>
        </dgm:presLayoutVars>
      </dgm:prSet>
      <dgm:spPr/>
    </dgm:pt>
    <dgm:pt modelId="{EAB92E84-45D7-E74F-8E6C-7D75452BDF09}" type="pres">
      <dgm:prSet presAssocID="{B81D8DCE-A881-DA42-9B91-D30175952634}" presName="circ3" presStyleLbl="vennNode1" presStyleIdx="2" presStyleCnt="3" custLinFactNeighborX="800" custLinFactNeighborY="880"/>
      <dgm:spPr/>
    </dgm:pt>
    <dgm:pt modelId="{AB18A57E-5F1B-274B-BACB-AA52CFAF7AB3}" type="pres">
      <dgm:prSet presAssocID="{B81D8DCE-A881-DA42-9B91-D30175952634}" presName="circ3Tx" presStyleLbl="revTx" presStyleIdx="0" presStyleCnt="0">
        <dgm:presLayoutVars>
          <dgm:chMax val="0"/>
          <dgm:chPref val="0"/>
          <dgm:bulletEnabled val="1"/>
        </dgm:presLayoutVars>
      </dgm:prSet>
      <dgm:spPr/>
    </dgm:pt>
  </dgm:ptLst>
  <dgm:cxnLst>
    <dgm:cxn modelId="{143E6423-3676-3C40-9AF5-5F51F3A2C5FE}" srcId="{2B28C75E-5AD2-FD46-AE60-5E7D3068F5FD}" destId="{E18084D7-D6E4-E944-988A-3F67C5CBCA61}" srcOrd="1" destOrd="0" parTransId="{BB5012EC-C8AE-0B4C-909D-E8357C49280B}" sibTransId="{A47F7FD4-E392-BB40-A34D-31F4DB8FAE67}"/>
    <dgm:cxn modelId="{36825830-4BD4-A74A-A075-D0EF64128ED6}" type="presOf" srcId="{87AFA493-8803-D248-B3E5-A38B172E8CBC}" destId="{FA14972E-6ADA-3F41-8297-CC1B8D51D0D1}" srcOrd="0" destOrd="0" presId="urn:microsoft.com/office/officeart/2005/8/layout/venn1"/>
    <dgm:cxn modelId="{7D437A60-BCA4-674F-8C2C-011D12474136}" srcId="{2B28C75E-5AD2-FD46-AE60-5E7D3068F5FD}" destId="{87AFA493-8803-D248-B3E5-A38B172E8CBC}" srcOrd="0" destOrd="0" parTransId="{72867E96-24B0-DE4B-97E3-2496CE238C06}" sibTransId="{BF9EC76B-2F07-B24C-BB98-5934B80127F1}"/>
    <dgm:cxn modelId="{0BFEAA65-E666-9D40-8960-CFD861107A7F}" type="presOf" srcId="{E18084D7-D6E4-E944-988A-3F67C5CBCA61}" destId="{642190AF-2410-FC4E-9BC9-001491C014A5}" srcOrd="1" destOrd="0" presId="urn:microsoft.com/office/officeart/2005/8/layout/venn1"/>
    <dgm:cxn modelId="{43C48F54-BC2C-BF40-9FCC-2E687DB94FD1}" type="presOf" srcId="{2B28C75E-5AD2-FD46-AE60-5E7D3068F5FD}" destId="{1D5D8B9A-0BB8-FA4A-894B-9342A7525296}" srcOrd="0" destOrd="0" presId="urn:microsoft.com/office/officeart/2005/8/layout/venn1"/>
    <dgm:cxn modelId="{897AAB8A-1B2C-7345-8417-5ABFE2DE545A}" srcId="{2B28C75E-5AD2-FD46-AE60-5E7D3068F5FD}" destId="{B81D8DCE-A881-DA42-9B91-D30175952634}" srcOrd="2" destOrd="0" parTransId="{CEE7035E-F980-704E-BA48-643562747F3F}" sibTransId="{08105F95-9CE9-6542-AABD-C5F4B5BABE08}"/>
    <dgm:cxn modelId="{53206FA5-BC6C-8341-95BB-9617E6E03F8B}" type="presOf" srcId="{E18084D7-D6E4-E944-988A-3F67C5CBCA61}" destId="{AA7B4301-02A4-C34D-8E76-6A1E8CA67846}" srcOrd="0" destOrd="0" presId="urn:microsoft.com/office/officeart/2005/8/layout/venn1"/>
    <dgm:cxn modelId="{C3B41EBE-2DE4-AB47-B1C1-72FE6C1744D8}" type="presOf" srcId="{87AFA493-8803-D248-B3E5-A38B172E8CBC}" destId="{F2FD5EFE-0BFA-9647-91C0-8B06138F59D6}" srcOrd="1" destOrd="0" presId="urn:microsoft.com/office/officeart/2005/8/layout/venn1"/>
    <dgm:cxn modelId="{607BE3CA-3714-9849-987D-D7D5CEC65402}" type="presOf" srcId="{B81D8DCE-A881-DA42-9B91-D30175952634}" destId="{AB18A57E-5F1B-274B-BACB-AA52CFAF7AB3}" srcOrd="1" destOrd="0" presId="urn:microsoft.com/office/officeart/2005/8/layout/venn1"/>
    <dgm:cxn modelId="{2928ADF3-0E0C-B549-8E58-B04F4F49B678}" type="presOf" srcId="{B81D8DCE-A881-DA42-9B91-D30175952634}" destId="{EAB92E84-45D7-E74F-8E6C-7D75452BDF09}" srcOrd="0" destOrd="0" presId="urn:microsoft.com/office/officeart/2005/8/layout/venn1"/>
    <dgm:cxn modelId="{0076031C-BDDD-E84D-BAD1-296CCB76A232}" type="presParOf" srcId="{1D5D8B9A-0BB8-FA4A-894B-9342A7525296}" destId="{FA14972E-6ADA-3F41-8297-CC1B8D51D0D1}" srcOrd="0" destOrd="0" presId="urn:microsoft.com/office/officeart/2005/8/layout/venn1"/>
    <dgm:cxn modelId="{C28A377D-3AE8-E740-8182-6BB5F70DABB7}" type="presParOf" srcId="{1D5D8B9A-0BB8-FA4A-894B-9342A7525296}" destId="{F2FD5EFE-0BFA-9647-91C0-8B06138F59D6}" srcOrd="1" destOrd="0" presId="urn:microsoft.com/office/officeart/2005/8/layout/venn1"/>
    <dgm:cxn modelId="{C092FBCD-A9BE-1041-B0E9-55A120EF9974}" type="presParOf" srcId="{1D5D8B9A-0BB8-FA4A-894B-9342A7525296}" destId="{AA7B4301-02A4-C34D-8E76-6A1E8CA67846}" srcOrd="2" destOrd="0" presId="urn:microsoft.com/office/officeart/2005/8/layout/venn1"/>
    <dgm:cxn modelId="{98EF28A5-CDEF-974E-8D2A-7FAEE7E112C2}" type="presParOf" srcId="{1D5D8B9A-0BB8-FA4A-894B-9342A7525296}" destId="{642190AF-2410-FC4E-9BC9-001491C014A5}" srcOrd="3" destOrd="0" presId="urn:microsoft.com/office/officeart/2005/8/layout/venn1"/>
    <dgm:cxn modelId="{8C705DF7-F93B-C340-BB69-883DAB985B81}" type="presParOf" srcId="{1D5D8B9A-0BB8-FA4A-894B-9342A7525296}" destId="{EAB92E84-45D7-E74F-8E6C-7D75452BDF09}" srcOrd="4" destOrd="0" presId="urn:microsoft.com/office/officeart/2005/8/layout/venn1"/>
    <dgm:cxn modelId="{B56C27AB-431B-1149-9EC0-78B120AE64F1}" type="presParOf" srcId="{1D5D8B9A-0BB8-FA4A-894B-9342A7525296}" destId="{AB18A57E-5F1B-274B-BACB-AA52CFAF7AB3}" srcOrd="5"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14972E-6ADA-3F41-8297-CC1B8D51D0D1}">
      <dsp:nvSpPr>
        <dsp:cNvPr id="0" name=""/>
        <dsp:cNvSpPr/>
      </dsp:nvSpPr>
      <dsp:spPr>
        <a:xfrm>
          <a:off x="749949" y="255612"/>
          <a:ext cx="1908688" cy="1908688"/>
        </a:xfrm>
        <a:prstGeom prst="ellipse">
          <a:avLst/>
        </a:prstGeom>
        <a:solidFill>
          <a:srgbClr val="666EAE"/>
        </a:solidFill>
        <a:ln w="25400" cap="flat" cmpd="sng" algn="ctr">
          <a:solidFill>
            <a:srgbClr val="666EAE"/>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r" defTabSz="400050">
            <a:lnSpc>
              <a:spcPct val="120000"/>
            </a:lnSpc>
            <a:spcBef>
              <a:spcPct val="0"/>
            </a:spcBef>
            <a:spcAft>
              <a:spcPts val="0"/>
            </a:spcAft>
            <a:buNone/>
          </a:pPr>
          <a:r>
            <a:rPr lang="en-GB" sz="900" b="1" i="0" kern="1200">
              <a:solidFill>
                <a:srgbClr val="FFFFFF"/>
              </a:solidFill>
              <a:effectLst/>
              <a:latin typeface="Muli" pitchFamily="2" charset="77"/>
              <a:ea typeface="Tahoma" charset="0"/>
              <a:cs typeface="Muli Regular"/>
            </a:rPr>
            <a:t>Dissemination</a:t>
          </a:r>
          <a:r>
            <a:rPr lang="en-GB" sz="900" kern="1200">
              <a:solidFill>
                <a:srgbClr val="FFFFFF"/>
              </a:solidFill>
              <a:effectLst/>
              <a:latin typeface="Muli Regular"/>
              <a:ea typeface="Tahoma" charset="0"/>
              <a:cs typeface="Muli Regular"/>
            </a:rPr>
            <a:t> of </a:t>
          </a:r>
        </a:p>
        <a:p>
          <a:pPr marL="0" lvl="0" indent="0" algn="r" defTabSz="400050">
            <a:lnSpc>
              <a:spcPct val="120000"/>
            </a:lnSpc>
            <a:spcBef>
              <a:spcPct val="0"/>
            </a:spcBef>
            <a:spcAft>
              <a:spcPts val="0"/>
            </a:spcAft>
            <a:buNone/>
          </a:pPr>
          <a:r>
            <a:rPr lang="en-GB" sz="900" kern="1200">
              <a:solidFill>
                <a:srgbClr val="FFFFFF"/>
              </a:solidFill>
              <a:effectLst/>
              <a:latin typeface="Muli Regular"/>
              <a:ea typeface="Tahoma" charset="0"/>
              <a:cs typeface="Muli Regular"/>
            </a:rPr>
            <a:t>the </a:t>
          </a:r>
          <a:r>
            <a:rPr lang="en-GB" sz="900" b="1" i="0" kern="1200">
              <a:solidFill>
                <a:srgbClr val="FFFFFF"/>
              </a:solidFill>
              <a:effectLst/>
              <a:latin typeface="Muli" pitchFamily="2" charset="77"/>
              <a:ea typeface="Tahoma" charset="0"/>
              <a:cs typeface="Muli Regular"/>
            </a:rPr>
            <a:t>results</a:t>
          </a:r>
          <a:r>
            <a:rPr lang="en-GB" sz="900" b="1" kern="1200">
              <a:solidFill>
                <a:srgbClr val="FFFFFF"/>
              </a:solidFill>
              <a:effectLst/>
              <a:latin typeface="Muli Regular"/>
              <a:ea typeface="Tahoma" charset="0"/>
              <a:cs typeface="Muli Regular"/>
            </a:rPr>
            <a:t> </a:t>
          </a:r>
          <a:r>
            <a:rPr lang="en-GB" sz="900" b="0" kern="1200">
              <a:solidFill>
                <a:srgbClr val="FFFFFF"/>
              </a:solidFill>
              <a:effectLst/>
              <a:latin typeface="Muli Regular"/>
              <a:ea typeface="Tahoma" charset="0"/>
              <a:cs typeface="Muli Regular"/>
            </a:rPr>
            <a:t>(policies, reports, services, training material)</a:t>
          </a:r>
        </a:p>
        <a:p>
          <a:pPr marL="0" lvl="0" indent="0" algn="r" defTabSz="400050">
            <a:lnSpc>
              <a:spcPct val="120000"/>
            </a:lnSpc>
            <a:spcBef>
              <a:spcPct val="0"/>
            </a:spcBef>
            <a:spcAft>
              <a:spcPts val="0"/>
            </a:spcAft>
            <a:buNone/>
          </a:pPr>
          <a:endParaRPr lang="en-GB" sz="900" b="0" kern="1200">
            <a:solidFill>
              <a:srgbClr val="FFFFFF"/>
            </a:solidFill>
            <a:effectLst/>
            <a:latin typeface="Muli Regular"/>
            <a:ea typeface="Tahoma" charset="0"/>
            <a:cs typeface="Muli Regular"/>
          </a:endParaRPr>
        </a:p>
      </dsp:txBody>
      <dsp:txXfrm>
        <a:off x="1004440" y="589633"/>
        <a:ext cx="1399704" cy="858909"/>
      </dsp:txXfrm>
    </dsp:sp>
    <dsp:sp modelId="{AA7B4301-02A4-C34D-8E76-6A1E8CA67846}">
      <dsp:nvSpPr>
        <dsp:cNvPr id="0" name=""/>
        <dsp:cNvSpPr/>
      </dsp:nvSpPr>
      <dsp:spPr>
        <a:xfrm>
          <a:off x="1377436" y="1439457"/>
          <a:ext cx="1908688" cy="1908688"/>
        </a:xfrm>
        <a:prstGeom prst="ellipse">
          <a:avLst/>
        </a:prstGeom>
        <a:solidFill>
          <a:srgbClr val="A44773"/>
        </a:solidFill>
        <a:ln w="25400" cap="flat" cmpd="sng" algn="ctr">
          <a:solidFill>
            <a:srgbClr val="A44773"/>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r" defTabSz="400050">
            <a:lnSpc>
              <a:spcPct val="120000"/>
            </a:lnSpc>
            <a:spcBef>
              <a:spcPct val="0"/>
            </a:spcBef>
            <a:spcAft>
              <a:spcPts val="0"/>
            </a:spcAft>
            <a:buNone/>
          </a:pPr>
          <a:r>
            <a:rPr lang="en-GB" sz="900" b="1" i="0" kern="1200">
              <a:solidFill>
                <a:schemeClr val="bg1"/>
              </a:solidFill>
              <a:effectLst/>
              <a:latin typeface="Muli" pitchFamily="2" charset="77"/>
              <a:ea typeface="Tahoma" charset="0"/>
              <a:cs typeface="Muli Regular"/>
            </a:rPr>
            <a:t>Exploitation</a:t>
          </a:r>
          <a:r>
            <a:rPr lang="en-GB" sz="900" kern="1200">
              <a:solidFill>
                <a:schemeClr val="bg1"/>
              </a:solidFill>
              <a:effectLst/>
              <a:latin typeface="Muli Regular"/>
              <a:ea typeface="Tahoma" charset="0"/>
              <a:cs typeface="Muli Regular"/>
            </a:rPr>
            <a:t> of the </a:t>
          </a:r>
          <a:r>
            <a:rPr lang="en-GB" sz="900" b="1" i="0" kern="1200">
              <a:solidFill>
                <a:schemeClr val="bg1"/>
              </a:solidFill>
              <a:effectLst/>
              <a:latin typeface="Muli" pitchFamily="2" charset="77"/>
              <a:ea typeface="Tahoma" charset="0"/>
              <a:cs typeface="Muli Regular"/>
            </a:rPr>
            <a:t>outcomes</a:t>
          </a:r>
          <a:r>
            <a:rPr lang="en-GB" sz="900" kern="1200">
              <a:solidFill>
                <a:schemeClr val="bg1"/>
              </a:solidFill>
              <a:effectLst/>
              <a:latin typeface="Muli Regular"/>
              <a:ea typeface="Tahoma" charset="0"/>
              <a:cs typeface="Muli Regular"/>
            </a:rPr>
            <a:t> (policies, tools and sevices)</a:t>
          </a:r>
        </a:p>
        <a:p>
          <a:pPr marL="0" lvl="0" indent="0" algn="r" defTabSz="400050">
            <a:lnSpc>
              <a:spcPct val="120000"/>
            </a:lnSpc>
            <a:spcBef>
              <a:spcPct val="0"/>
            </a:spcBef>
            <a:spcAft>
              <a:spcPts val="0"/>
            </a:spcAft>
            <a:buNone/>
          </a:pPr>
          <a:endParaRPr lang="en-GB" sz="900" kern="1200">
            <a:solidFill>
              <a:schemeClr val="bg1"/>
            </a:solidFill>
            <a:effectLst/>
            <a:latin typeface="Muli Regular"/>
            <a:ea typeface="Tahoma" charset="0"/>
            <a:cs typeface="Muli Regular"/>
          </a:endParaRPr>
        </a:p>
      </dsp:txBody>
      <dsp:txXfrm>
        <a:off x="1961177" y="1932535"/>
        <a:ext cx="1145212" cy="1049778"/>
      </dsp:txXfrm>
    </dsp:sp>
    <dsp:sp modelId="{EAB92E84-45D7-E74F-8E6C-7D75452BDF09}">
      <dsp:nvSpPr>
        <dsp:cNvPr id="0" name=""/>
        <dsp:cNvSpPr/>
      </dsp:nvSpPr>
      <dsp:spPr>
        <a:xfrm>
          <a:off x="15269" y="1439457"/>
          <a:ext cx="1908688" cy="1908688"/>
        </a:xfrm>
        <a:prstGeom prst="ellipse">
          <a:avLst/>
        </a:prstGeom>
        <a:solidFill>
          <a:srgbClr val="95B8E3"/>
        </a:solidFill>
        <a:ln w="25400" cap="flat" cmpd="sng" algn="ctr">
          <a:solidFill>
            <a:srgbClr val="95B8E3"/>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r" defTabSz="400050">
            <a:lnSpc>
              <a:spcPct val="120000"/>
            </a:lnSpc>
            <a:spcBef>
              <a:spcPct val="0"/>
            </a:spcBef>
            <a:spcAft>
              <a:spcPts val="0"/>
            </a:spcAft>
            <a:buNone/>
          </a:pPr>
          <a:r>
            <a:rPr lang="en-GB" sz="900" b="1" i="0" kern="1200">
              <a:solidFill>
                <a:srgbClr val="FFFFFF"/>
              </a:solidFill>
              <a:effectLst/>
              <a:latin typeface="Muli" pitchFamily="2" charset="77"/>
              <a:ea typeface="Tahoma" charset="0"/>
              <a:cs typeface="Muli Regular"/>
            </a:rPr>
            <a:t>Communication</a:t>
          </a:r>
        </a:p>
        <a:p>
          <a:pPr marL="0" lvl="0" indent="0" algn="r" defTabSz="400050">
            <a:lnSpc>
              <a:spcPct val="120000"/>
            </a:lnSpc>
            <a:spcBef>
              <a:spcPct val="0"/>
            </a:spcBef>
            <a:spcAft>
              <a:spcPts val="0"/>
            </a:spcAft>
            <a:buNone/>
          </a:pPr>
          <a:r>
            <a:rPr lang="en-GB" sz="900" kern="1200">
              <a:solidFill>
                <a:srgbClr val="FFFFFF"/>
              </a:solidFill>
              <a:effectLst/>
              <a:latin typeface="Muli Regular"/>
              <a:ea typeface="Tahoma" charset="0"/>
              <a:cs typeface="Muli Regular"/>
            </a:rPr>
            <a:t>of </a:t>
          </a:r>
          <a:r>
            <a:rPr lang="en-GB" sz="900" b="1" i="0" kern="1200">
              <a:solidFill>
                <a:srgbClr val="FFFFFF"/>
              </a:solidFill>
              <a:effectLst/>
              <a:latin typeface="Muli" pitchFamily="2" charset="77"/>
              <a:ea typeface="Tahoma" charset="0"/>
              <a:cs typeface="Muli Regular"/>
            </a:rPr>
            <a:t>progress and activities </a:t>
          </a:r>
          <a:r>
            <a:rPr lang="en-GB" sz="900" b="0" kern="1200">
              <a:solidFill>
                <a:srgbClr val="FFFFFF"/>
              </a:solidFill>
              <a:effectLst/>
              <a:latin typeface="Muli Regular"/>
              <a:ea typeface="Tahoma" charset="0"/>
              <a:cs typeface="Muli Regular"/>
            </a:rPr>
            <a:t>to all stakeholders</a:t>
          </a:r>
        </a:p>
      </dsp:txBody>
      <dsp:txXfrm>
        <a:off x="195004" y="1932535"/>
        <a:ext cx="1145212" cy="1049778"/>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2C415-D5CF-457B-B155-A8DF81946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10720</Words>
  <Characters>61108</Characters>
  <Application>Microsoft Office Word</Application>
  <DocSecurity>0</DocSecurity>
  <Lines>509</Lines>
  <Paragraphs>143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Manager/>
  <Company>CERIC-ERIC</Company>
  <LinksUpToDate>false</LinksUpToDate>
  <CharactersWithSpaces>71685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Nicoletta Carboni</dc:creator>
  <cp:keywords/>
  <dc:description/>
  <cp:lastModifiedBy>BODERA SEMPERE Jordi</cp:lastModifiedBy>
  <cp:revision>4</cp:revision>
  <cp:lastPrinted>2022-12-05T15:37:00Z</cp:lastPrinted>
  <dcterms:created xsi:type="dcterms:W3CDTF">2022-12-05T15:37:00Z</dcterms:created>
  <dcterms:modified xsi:type="dcterms:W3CDTF">2022-12-05T15:37:00Z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19/04/2019</vt:lpwstr>
  </property>
  <property fmtid="{D5CDD505-2E9C-101B-9397-08002B2CF9AE}" pid="3" name="Creator">
    <vt:lpwstr>Adobe InDesign CC 14.0 (Macintosh)</vt:lpwstr>
  </property>
  <property fmtid="{D5CDD505-2E9C-101B-9397-08002B2CF9AE}" pid="4" name="LastSaved">
    <vt:lpwstr>23/04/2019</vt:lpwstr>
  </property>
</Properties>
</file>