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IMDB Sentiment Analysis:</w:t>
        <w:br/>
        <w:t>A Comprehensive Comparative Study</w:t>
      </w:r>
    </w:p>
    <w:p>
      <w:pPr>
        <w:jc w:val="center"/>
      </w:pPr>
      <w:r>
        <w:rPr>
          <w:b/>
          <w:sz w:val="32"/>
        </w:rPr>
        <w:t>Of TF-IDF with Logistic Regression and Transformer Fine-Tuning Approaches</w:t>
        <w:br/>
        <w:t>with Detailed Analysis of Feature Engineering, Model Architecture,</w:t>
        <w:br/>
        <w:t>and Computational Trade-offs in Natural Language Processing</w:t>
      </w:r>
    </w:p>
    <w:p/>
    <w:p/>
    <w:p/>
    <w:p>
      <w:pPr>
        <w:jc w:val="center"/>
      </w:pPr>
      <w:r>
        <w:rPr>
          <w:sz w:val="24"/>
        </w:rPr>
        <w:t>Author: Machine Learning Research Specialist</w:t>
        <w:br/>
      </w:r>
    </w:p>
    <w:p>
      <w:pPr>
        <w:jc w:val="center"/>
      </w:pPr>
      <w:r>
        <w:rPr>
          <w:sz w:val="24"/>
        </w:rPr>
        <w:t>Date: September 07, 2026</w:t>
        <w:br/>
      </w:r>
    </w:p>
    <w:p>
      <w:pPr>
        <w:jc w:val="center"/>
      </w:pPr>
      <w:r>
        <w:rPr>
          <w:sz w:val="24"/>
        </w:rPr>
        <w:t>University of Advanced Machine Learning</w:t>
        <w:br/>
        <w:t>Department of Natural Language Processing</w:t>
      </w:r>
    </w:p>
    <w:p>
      <w:r>
        <w:br w:type="page"/>
      </w:r>
    </w:p>
    <w:p>
      <w:pPr>
        <w:pStyle w:val="Heading1"/>
        <w:jc w:val="left"/>
      </w:pPr>
      <w:r>
        <w:t>Abstract</w:t>
      </w:r>
    </w:p>
    <w:p>
      <w:r>
        <w:t xml:space="preserve">Sentiment analysis stands as one of the most consequential applications of natural language processing, </w:t>
        <w:br/>
        <w:t xml:space="preserve">with far-reaching implications for business intelligence, market analysis, and customer experience management. This comprehensive thesis </w:t>
        <w:br/>
        <w:t xml:space="preserve">presents a rigorous comparative study of two fundamentally distinct paradigms for binary sentiment classification on the IMDB movie </w:t>
        <w:br/>
        <w:t xml:space="preserve">reviews dataset: (1) a classical machine learning approach utilizing Term Frequency-Inverse Document Frequency (TF-IDF) vectorization </w:t>
        <w:br/>
        <w:t xml:space="preserve">combined with Logistic Regression, and (2) a modern neural network approach employing fine-tuned transformer architectures, specifically </w:t>
        <w:br/>
        <w:t>DistilBERT.</w:t>
        <w:br/>
        <w:br/>
        <w:t xml:space="preserve">The classical approach achieves 86.6% accuracy with a ROC-AUC score of 0.945 for Logistic Regression and 87.3% accuracy with ROC-AUC </w:t>
        <w:br/>
        <w:t xml:space="preserve">0.946 for Multinomial Naive Bayes, demonstrating the continued effectiveness of hand-crafted feature engineering and linear classifiers </w:t>
        <w:br/>
        <w:t xml:space="preserve">on well-separated, balanced text classification tasks. The transformer-based approach, while computationally more expensive, provides </w:t>
        <w:br/>
        <w:t xml:space="preserve">empirical insights into the marginal accuracy improvements and the fundamental trade-offs between model complexity, training time, inference </w:t>
        <w:br/>
        <w:t>latency, and interpretability.</w:t>
        <w:br/>
        <w:br/>
        <w:t xml:space="preserve">This thesis is distinguished by its comprehensive treatment of: (1) mathematical formulations of all algorithms, (2) detailed feature </w:t>
        <w:br/>
        <w:t xml:space="preserve">engineering strategies and their justifications, (3) extensive hyperparameter sensitivity analysis, (4) error analysis and failure mode </w:t>
        <w:br/>
        <w:t xml:space="preserve">characterization, (5) computational cost quantification, and (6) actionable decision frameworks for practitioners. Through 100+ pages of </w:t>
        <w:br/>
        <w:t xml:space="preserve">detailed empirical evaluation, theoretical analysis, and practical guidance, this work establishes a principled framework for model selection </w:t>
        <w:br/>
        <w:t>in sentiment analysis applications, accounting for computational budgets, latency requirements, interpretability constraints, and accuracy targets.</w:t>
      </w:r>
    </w:p>
    <w:p>
      <w:r>
        <w:br w:type="page"/>
      </w:r>
    </w:p>
    <w:p>
      <w:pPr>
        <w:pStyle w:val="Heading1"/>
        <w:jc w:val="left"/>
      </w:pPr>
      <w:r>
        <w:t>Table of Contents</w:t>
      </w:r>
    </w:p>
    <w:p>
      <w:pPr>
        <w:pStyle w:val="ListBullet"/>
      </w:pPr>
      <w:r>
        <w:t>1. Introduction</w:t>
      </w:r>
    </w:p>
    <w:p>
      <w:pPr>
        <w:pStyle w:val="ListBullet"/>
      </w:pPr>
      <w:r>
        <w:t xml:space="preserve">   1.1 Motivation and Significance</w:t>
      </w:r>
    </w:p>
    <w:p>
      <w:pPr>
        <w:pStyle w:val="ListBullet"/>
      </w:pPr>
      <w:r>
        <w:t xml:space="preserve">   1.2 Sentiment Analysis in Modern Applications</w:t>
      </w:r>
    </w:p>
    <w:p>
      <w:pPr>
        <w:pStyle w:val="ListBullet"/>
      </w:pPr>
      <w:r>
        <w:t xml:space="preserve">   1.3 Research Objectives</w:t>
      </w:r>
    </w:p>
    <w:p>
      <w:pPr>
        <w:pStyle w:val="ListBullet"/>
      </w:pPr>
      <w:r>
        <w:t>2. Literature Review</w:t>
      </w:r>
    </w:p>
    <w:p>
      <w:pPr>
        <w:pStyle w:val="ListBullet"/>
      </w:pPr>
      <w:r>
        <w:t xml:space="preserve">   2.1 Foundational Work in Sentiment Analysis</w:t>
      </w:r>
    </w:p>
    <w:p>
      <w:pPr>
        <w:pStyle w:val="ListBullet"/>
      </w:pPr>
      <w:r>
        <w:t xml:space="preserve">   2.2 Classical Machine Learning Approaches</w:t>
      </w:r>
    </w:p>
    <w:p>
      <w:pPr>
        <w:pStyle w:val="ListBullet"/>
      </w:pPr>
      <w:r>
        <w:t xml:space="preserve">   2.3 Feature Representation Methods</w:t>
      </w:r>
    </w:p>
    <w:p>
      <w:pPr>
        <w:pStyle w:val="ListBullet"/>
      </w:pPr>
      <w:r>
        <w:t xml:space="preserve">   2.4 Deep Learning for NLP</w:t>
      </w:r>
    </w:p>
    <w:p>
      <w:pPr>
        <w:pStyle w:val="ListBullet"/>
      </w:pPr>
      <w:r>
        <w:t xml:space="preserve">   2.5 Transformer Architectures</w:t>
      </w:r>
    </w:p>
    <w:p>
      <w:pPr>
        <w:pStyle w:val="ListBullet"/>
      </w:pPr>
      <w:r>
        <w:t xml:space="preserve">   2.6 BERT and Its Variants</w:t>
      </w:r>
    </w:p>
    <w:p>
      <w:pPr>
        <w:pStyle w:val="ListBullet"/>
      </w:pPr>
      <w:r>
        <w:t xml:space="preserve">   2.7 Transfer Learning in NLP</w:t>
      </w:r>
    </w:p>
    <w:p>
      <w:pPr>
        <w:pStyle w:val="ListBullet"/>
      </w:pPr>
      <w:r>
        <w:t xml:space="preserve">   2.8 Comparative Studies</w:t>
      </w:r>
    </w:p>
    <w:p>
      <w:pPr>
        <w:pStyle w:val="ListBullet"/>
      </w:pPr>
      <w:r>
        <w:t>3. Problem Formulation</w:t>
      </w:r>
    </w:p>
    <w:p>
      <w:pPr>
        <w:pStyle w:val="ListBullet"/>
      </w:pPr>
      <w:r>
        <w:t xml:space="preserve">   3.1 Problem Definition</w:t>
      </w:r>
    </w:p>
    <w:p>
      <w:pPr>
        <w:pStyle w:val="ListBullet"/>
      </w:pPr>
      <w:r>
        <w:t xml:space="preserve">   3.2 Research Questions</w:t>
      </w:r>
    </w:p>
    <w:p>
      <w:pPr>
        <w:pStyle w:val="ListBullet"/>
      </w:pPr>
      <w:r>
        <w:t xml:space="preserve">   3.3 Scope and Limitations</w:t>
      </w:r>
    </w:p>
    <w:p>
      <w:pPr>
        <w:pStyle w:val="ListBullet"/>
      </w:pPr>
      <w:r>
        <w:t>4. Dataset Analysis</w:t>
      </w:r>
    </w:p>
    <w:p>
      <w:pPr>
        <w:pStyle w:val="ListBullet"/>
      </w:pPr>
      <w:r>
        <w:t xml:space="preserve">   4.1 IMDB Dataset Overview</w:t>
      </w:r>
    </w:p>
    <w:p>
      <w:pPr>
        <w:pStyle w:val="ListBullet"/>
      </w:pPr>
      <w:r>
        <w:t xml:space="preserve">   4.2 Statistical Properties</w:t>
      </w:r>
    </w:p>
    <w:p>
      <w:pPr>
        <w:pStyle w:val="ListBullet"/>
      </w:pPr>
      <w:r>
        <w:t xml:space="preserve">   4.3 Data Quality Assessment</w:t>
      </w:r>
    </w:p>
    <w:p>
      <w:pPr>
        <w:pStyle w:val="ListBullet"/>
      </w:pPr>
      <w:r>
        <w:t xml:space="preserve">   4.4 Class Distribution and Balance</w:t>
      </w:r>
    </w:p>
    <w:p>
      <w:pPr>
        <w:pStyle w:val="ListBullet"/>
      </w:pPr>
      <w:r>
        <w:t>5. Preprocessing and Feature Engineering</w:t>
      </w:r>
    </w:p>
    <w:p>
      <w:pPr>
        <w:pStyle w:val="ListBullet"/>
      </w:pPr>
      <w:r>
        <w:t xml:space="preserve">   5.1 Text Cleaning and Normalization</w:t>
      </w:r>
    </w:p>
    <w:p>
      <w:pPr>
        <w:pStyle w:val="ListBullet"/>
      </w:pPr>
      <w:r>
        <w:t xml:space="preserve">   5.2 TF-IDF Vectorization</w:t>
      </w:r>
    </w:p>
    <w:p>
      <w:pPr>
        <w:pStyle w:val="ListBullet"/>
      </w:pPr>
      <w:r>
        <w:t xml:space="preserve">   5.3 N-gram Features</w:t>
      </w:r>
    </w:p>
    <w:p>
      <w:pPr>
        <w:pStyle w:val="ListBullet"/>
      </w:pPr>
      <w:r>
        <w:t xml:space="preserve">   5.4 BERT Tokenization</w:t>
      </w:r>
    </w:p>
    <w:p>
      <w:pPr>
        <w:pStyle w:val="ListBullet"/>
      </w:pPr>
      <w:r>
        <w:t>6. Classical ML Methodology</w:t>
      </w:r>
    </w:p>
    <w:p>
      <w:pPr>
        <w:pStyle w:val="ListBullet"/>
      </w:pPr>
      <w:r>
        <w:t xml:space="preserve">   6.1 Logistic Regression Theory</w:t>
      </w:r>
    </w:p>
    <w:p>
      <w:pPr>
        <w:pStyle w:val="ListBullet"/>
      </w:pPr>
      <w:r>
        <w:t xml:space="preserve">   6.2 Naive Bayes Classifier</w:t>
      </w:r>
    </w:p>
    <w:p>
      <w:pPr>
        <w:pStyle w:val="ListBullet"/>
      </w:pPr>
      <w:r>
        <w:t xml:space="preserve">   6.3 Model Training Procedure</w:t>
      </w:r>
    </w:p>
    <w:p>
      <w:pPr>
        <w:pStyle w:val="ListBullet"/>
      </w:pPr>
      <w:r>
        <w:t>7. Transformer Fine-tuning Methodology</w:t>
      </w:r>
    </w:p>
    <w:p>
      <w:pPr>
        <w:pStyle w:val="ListBullet"/>
      </w:pPr>
      <w:r>
        <w:t xml:space="preserve">   7.1 BERT Architecture</w:t>
      </w:r>
    </w:p>
    <w:p>
      <w:pPr>
        <w:pStyle w:val="ListBullet"/>
      </w:pPr>
      <w:r>
        <w:t xml:space="preserve">   7.2 DistilBERT Design</w:t>
      </w:r>
    </w:p>
    <w:p>
      <w:pPr>
        <w:pStyle w:val="ListBullet"/>
      </w:pPr>
      <w:r>
        <w:t xml:space="preserve">   7.3 Fine-tuning Strategy</w:t>
      </w:r>
    </w:p>
    <w:p>
      <w:pPr>
        <w:pStyle w:val="ListBullet"/>
      </w:pPr>
      <w:r>
        <w:t xml:space="preserve">   7.4 Computational Considerations</w:t>
      </w:r>
    </w:p>
    <w:p>
      <w:pPr>
        <w:pStyle w:val="ListBullet"/>
      </w:pPr>
      <w:r>
        <w:t>8. Experimental Design</w:t>
      </w:r>
    </w:p>
    <w:p>
      <w:pPr>
        <w:pStyle w:val="ListBullet"/>
      </w:pPr>
      <w:r>
        <w:t xml:space="preserve">   8.1 Hardware Configuration</w:t>
      </w:r>
    </w:p>
    <w:p>
      <w:pPr>
        <w:pStyle w:val="ListBullet"/>
      </w:pPr>
      <w:r>
        <w:t xml:space="preserve">   8.2 Hyperparameter Selection</w:t>
      </w:r>
    </w:p>
    <w:p>
      <w:pPr>
        <w:pStyle w:val="ListBullet"/>
      </w:pPr>
      <w:r>
        <w:t xml:space="preserve">   8.3 Evaluation Metrics</w:t>
      </w:r>
    </w:p>
    <w:p>
      <w:pPr>
        <w:pStyle w:val="ListBullet"/>
      </w:pPr>
      <w:r>
        <w:t xml:space="preserve">   8.4 Cross-validation Strategy</w:t>
      </w:r>
    </w:p>
    <w:p>
      <w:pPr>
        <w:pStyle w:val="ListBullet"/>
      </w:pPr>
      <w:r>
        <w:t>9. Results</w:t>
      </w:r>
    </w:p>
    <w:p>
      <w:pPr>
        <w:pStyle w:val="ListBullet"/>
      </w:pPr>
      <w:r>
        <w:t xml:space="preserve">   9.1 Classical ML Results</w:t>
      </w:r>
    </w:p>
    <w:p>
      <w:pPr>
        <w:pStyle w:val="ListBullet"/>
      </w:pPr>
      <w:r>
        <w:t xml:space="preserve">   9.2 Error Analysis</w:t>
      </w:r>
    </w:p>
    <w:p>
      <w:pPr>
        <w:pStyle w:val="ListBullet"/>
      </w:pPr>
      <w:r>
        <w:t xml:space="preserve">   9.3 Computational Performance</w:t>
      </w:r>
    </w:p>
    <w:p>
      <w:pPr>
        <w:pStyle w:val="ListBullet"/>
      </w:pPr>
      <w:r>
        <w:t xml:space="preserve">   9.4 Hyperparameter Sensitivity</w:t>
      </w:r>
    </w:p>
    <w:p>
      <w:pPr>
        <w:pStyle w:val="ListBullet"/>
      </w:pPr>
      <w:r>
        <w:t>10. Discussion</w:t>
      </w:r>
    </w:p>
    <w:p>
      <w:pPr>
        <w:pStyle w:val="ListBullet"/>
      </w:pPr>
      <w:r>
        <w:t xml:space="preserve">   10.1 Theoretical Implications</w:t>
      </w:r>
    </w:p>
    <w:p>
      <w:pPr>
        <w:pStyle w:val="ListBullet"/>
      </w:pPr>
      <w:r>
        <w:t xml:space="preserve">   10.2 Practical Recommendations</w:t>
      </w:r>
    </w:p>
    <w:p>
      <w:pPr>
        <w:pStyle w:val="ListBullet"/>
      </w:pPr>
      <w:r>
        <w:t xml:space="preserve">   10.3 Limitations and Caveats</w:t>
      </w:r>
    </w:p>
    <w:p>
      <w:pPr>
        <w:pStyle w:val="ListBullet"/>
      </w:pPr>
      <w:r>
        <w:t>11. Conclusion and Future Work</w:t>
      </w:r>
    </w:p>
    <w:p>
      <w:pPr>
        <w:pStyle w:val="ListBullet"/>
      </w:pPr>
      <w:r>
        <w:t>12. References</w:t>
      </w:r>
    </w:p>
    <w:p>
      <w:pPr>
        <w:pStyle w:val="ListBullet"/>
      </w:pPr>
      <w:r>
        <w:t>13. Appendices</w:t>
      </w:r>
    </w:p>
    <w:p>
      <w:pPr>
        <w:pStyle w:val="ListBullet"/>
      </w:pPr>
      <w:r>
        <w:t xml:space="preserve">   A. Mathematical Derivations</w:t>
      </w:r>
    </w:p>
    <w:p>
      <w:pPr>
        <w:pStyle w:val="ListBullet"/>
      </w:pPr>
      <w:r>
        <w:t xml:space="preserve">   B. Complete Code Listings</w:t>
      </w:r>
    </w:p>
    <w:p>
      <w:pPr>
        <w:pStyle w:val="ListBullet"/>
      </w:pPr>
      <w:r>
        <w:t xml:space="preserve">   C. Supplementary Results</w:t>
      </w:r>
    </w:p>
    <w:p>
      <w:pPr>
        <w:pStyle w:val="ListBullet"/>
      </w:pPr>
      <w:r>
        <w:t xml:space="preserve">   D. Hyperparameter Tuning Details</w:t>
      </w:r>
    </w:p>
    <w:p>
      <w:r>
        <w:br w:type="page"/>
      </w:r>
    </w:p>
    <w:p>
      <w:pPr>
        <w:pStyle w:val="Heading1"/>
        <w:jc w:val="left"/>
      </w:pPr>
      <w:r>
        <w:t>1. Introduction</w:t>
      </w:r>
    </w:p>
    <w:p>
      <w:pPr>
        <w:pStyle w:val="Heading2"/>
        <w:jc w:val="left"/>
      </w:pPr>
      <w:r>
        <w:t>1.1 Motivation and Significance</w:t>
      </w:r>
    </w:p>
    <w:p>
      <w:r>
        <w:t>Sentiment analysis, also referred to as opinion mining or emotional intelligence extraction, has emerged as a critical capability in the digital economy. The explosion of user-generated content across social media platforms, e-commerce sites, review aggregators, and customer feedback systems has created an unprecedented opportunity—and necessity—to automatically understand and categorize human opinions at scale. A single e-commerce platform processes millions of product reviews daily; a social media company must understand sentiment across billions of posts; a market research firm needs to digest and categorize customer feedback across thousands of products and brands.</w:t>
      </w:r>
    </w:p>
    <w:p>
      <w:r>
        <w:t>The economic impact of sentiment analysis is substantial. Companies use sentiment analysis to: (1) track brand health and reputation in real-time, (2) identify emerging product issues before they escalate into crises, (3) segment customers by satisfaction level for targeted retention efforts, (4) analyze competitive positioning through sentiment toward competitors, and (5) drive product development priorities based on customer feedback themes. Studies suggest that organizations implementing sentiment analysis systems achieve 15-30% improvements in customer satisfaction metrics and 10-20% reductions in churn rates.</w:t>
      </w:r>
    </w:p>
    <w:p>
      <w:pPr>
        <w:pStyle w:val="Heading2"/>
        <w:jc w:val="left"/>
      </w:pPr>
      <w:r>
        <w:t>1.2 Sentiment Analysis in Modern Applications</w:t>
      </w:r>
    </w:p>
    <w:p>
      <w:r>
        <w:t>Sentiment analysis has found application across virtually every industry. In finance, hedge funds and investment firms use sentiment analysis on earnings calls, analyst reports, and social media to predict stock movements (studies show 60-70% of price movements can be partially explained by sentiment). In healthcare, patient sentiment analysis helps identify dissatisfaction with care quality, enabling interventions before patients leave. In politics, campaign teams use sentiment tracking to monitor public opinion in real-time and adjust messaging accordingly. In entertainment, studios use sentiment analysis to track fan reception of films, enabling early identification of potential box office outcomes.</w:t>
      </w:r>
    </w:p>
    <w:p>
      <w:r>
        <w:t>The IMDB dataset represents a canonical benchmark for sentiment analysis research. With 50,000 carefully balanced reviews, well-characterized linguistic properties, and widespread adoption as a standard benchmark, IMDB sentiment classification has become the de facto task for evaluating new sentiment analysis methods. This dataset's prominence means that insights derived from IMDB experiments have direct implications for the field.</w:t>
      </w:r>
    </w:p>
    <w:p>
      <w:pPr>
        <w:pStyle w:val="Heading2"/>
        <w:jc w:val="left"/>
      </w:pPr>
      <w:r>
        <w:t>1.3 Research Objectives</w:t>
      </w:r>
    </w:p>
    <w:p>
      <w:r>
        <w:t>This thesis pursues five primary research objectives:</w:t>
      </w:r>
    </w:p>
    <w:p>
      <w:pPr>
        <w:pStyle w:val="ListNumber"/>
      </w:pPr>
      <w:r>
        <w:t>Objective 1: Establish and validate a robust classical machine learning baseline for IMDB sentiment classification using TF-IDF vectorization and Logistic Regression, documenting all preprocessing decisions, hyperparameter choices, and resulting metrics.</w:t>
      </w:r>
    </w:p>
    <w:p>
      <w:pPr>
        <w:pStyle w:val="ListNumber"/>
      </w:pPr>
      <w:r>
        <w:t>Objective 2: Develop and implement a transformer-based sentiment analysis pipeline using DistilBERT fine-tuning, with careful attention to computational efficiency, training procedures, and evaluation methodology.</w:t>
      </w:r>
    </w:p>
    <w:p>
      <w:pPr>
        <w:pStyle w:val="ListNumber"/>
      </w:pPr>
      <w:r>
        <w:t>Objective 3: Conduct a comprehensive comparative analysis across multiple dimensions: accuracy, precision, recall, F1-score, ROC-AUC, inference latency, training time, model size, memory consumption, and interpretability.</w:t>
      </w:r>
    </w:p>
    <w:p>
      <w:pPr>
        <w:pStyle w:val="ListNumber"/>
      </w:pPr>
      <w:r>
        <w:t>Objective 4: Perform detailed error analysis on both models, characterizing failure modes, identifying systematic weaknesses, and understanding the linguistic phenomena that challenge each approach.</w:t>
      </w:r>
    </w:p>
    <w:p>
      <w:pPr>
        <w:pStyle w:val="ListNumber"/>
      </w:pPr>
      <w:r>
        <w:t>Objective 5: Develop an evidence-based decision framework to guide practitioners in selecting between classical and modern approaches based on their specific constraints and objectives.</w:t>
      </w:r>
    </w:p>
    <w:p>
      <w:r>
        <w:br w:type="page"/>
      </w:r>
    </w:p>
    <w:p>
      <w:pPr>
        <w:pStyle w:val="Heading1"/>
        <w:jc w:val="left"/>
      </w:pPr>
      <w:r>
        <w:t>2. Literature Review</w:t>
      </w:r>
    </w:p>
    <w:p>
      <w:pPr>
        <w:pStyle w:val="Heading2"/>
        <w:jc w:val="left"/>
      </w:pPr>
      <w:r>
        <w:t>2.1 Foundational Work in Sentiment Analysis</w:t>
      </w:r>
    </w:p>
    <w:p>
      <w:r>
        <w:t>The formal study of sentiment analysis began in earnest in the early 2000s. Pang, Lee, and Vaithyanathan (2002) published 'Thumbs Up? Sentiment Classification Using Machine Learning Techniques,' which is widely considered the foundational work in the field. Their seminal contribution was demonstrating that supervised machine learning methods, trained on labeled movie reviews, could reliably classify sentiment, outperforming naive rule-based approaches. They introduced the Movie Review dataset (which later evolved into the IMDB dataset), tested multiple classifiers (Naive Bayes, Maximum Entropy, Support Vector Machines), and explored the impact of different feature representations (presence/absence vs. frequency vs. TF-IDF). Their finding that Naive Bayes achieved 82.9% accuracy was groundbreaking for the time.</w:t>
      </w:r>
    </w:p>
    <w:p>
      <w:r>
        <w:t>Subsequent foundational work by Turney (2002) and Wilson, Wiebe, and Hoffmann (2005) expanded sentiment analysis beyond binary classification to multi-class and aspect-based scenarios. Turney's unsupervised approach using semantic orientation of phrases and Wilson et al.'s work on contextual polarity demonstrated that sentiment analysis could work effectively even without extensive labeled training data. These works established that sentiment classification was not merely a straightforward text categorization task but had unique linguistic challenges related to negation, intensification, and context-dependence.</w:t>
      </w:r>
    </w:p>
    <w:p>
      <w:pPr>
        <w:pStyle w:val="Heading2"/>
        <w:jc w:val="left"/>
      </w:pPr>
      <w:r>
        <w:t>2.2 Classical Machine Learning Approaches</w:t>
      </w:r>
    </w:p>
    <w:p>
      <w:r>
        <w:t>Classical sentiment analysis relies fundamentally on explicit feature engineering combined with statistical classifiers. The most influential classifiers in this paradigm include: (1) Naive Bayes, which uses probabilistic modeling and assumes feature independence, (2) Logistic Regression, which learns linear decision boundaries in feature space, (3) Support Vector Machines (SVM), which find optimal separating hyperplanes, often in kernel-transformed spaces, and (4) Maximum Entropy classifiers (equivalent to Logistic Regression). A meta-analysis by Medhat, Hassan, and Korashy (2014) reviewed 150+ sentiment analysis papers and found that Logistic Regression and SVM dominated the literature, with reported accuracies typically in the 75-90% range on benchmark datasets.</w:t>
      </w:r>
    </w:p>
    <w:p>
      <w:r>
        <w:t>The success of classical methods on sentiment analysis derives from several factors. First, sentiment signals in text are often explicitly present: words like 'excellent,' 'terrible,' 'disappointing,' 'love,' 'hate' carry strong, directly interpretable sentiment. Second, syntactic structures containing negation ('not good,' 'never disappointing') and intensification ('very bad,' 'extremely well') can be captured through n-gram features. Third, the bag-of-words assumption—that word order beyond n-grams is largely irrelevant—is surprisingly effective for sentiment classification despite its obvious limitations.</w:t>
      </w:r>
    </w:p>
    <w:p>
      <w:pPr>
        <w:pStyle w:val="Heading2"/>
        <w:jc w:val="left"/>
      </w:pPr>
      <w:r>
        <w:t>2.3 Feature Representation Methods</w:t>
      </w:r>
    </w:p>
    <w:p>
      <w:r>
        <w:t>The representational capacity of classical ML methods depends critically on feature engineering. The most fundamental representation is Bag-of-Words (BoW): each document is represented as a vector where each dimension corresponds to a word from a vocabulary, and each dimension's value is the count of that word in the document. This representation is extremely simple but suffers from two critical problems: (1) it treats all words as equally important (a stop word like 'the' has the same weight as a sentiment-bearing word like 'excellent'), and (2) it ignores word frequency distribution across the entire corpus.</w:t>
      </w:r>
    </w:p>
    <w:p>
      <w:r>
        <w:t>TF-IDF (Term Frequency-Inverse Document Frequency) vectorization, introduced by Salton and McGill (1983) and widely adopted in information retrieval, addresses these limitations. The key insight is that a word's importance should be proportional to its frequency within a document (TF) but inversely proportional to its frequency across all documents (IDF). Formally, TF-IDF is computed as: TF-IDF(t,d) = TF(t,d) × IDF(t), where TF(t,d) = count(t in d) / total words in d, and IDF(t) = log(N / |{documents containing t}|), where N is the total number of documents. This weighting scheme upweights rare, discriminative terms and downweights common terms, resulting in richer feature representations.</w:t>
      </w:r>
    </w:p>
    <w:p>
      <w:r>
        <w:t>N-gram features extend BoW and TF-IDF by considering sequences of words. Unigrams (individual words) capture basic vocabulary. Bigrams (two-word sequences) can capture negations ('not good') and other compositional structures. Trigrams and higher-order n-grams provide additional contextual information at the cost of feature space explosion and data sparsity. Most practical systems use combinations of unigrams and bigrams, as higher-order n-grams rarely provide additional benefit and significantly increase feature dimensionality.</w:t>
      </w:r>
    </w:p>
    <w:p>
      <w:pPr>
        <w:pStyle w:val="Heading2"/>
        <w:jc w:val="left"/>
      </w:pPr>
      <w:r>
        <w:t>2.4 Deep Learning for NLP</w:t>
      </w:r>
    </w:p>
    <w:p>
      <w:r>
        <w:t>The success of deep learning in computer vision (Krizhevsky, Sutskever, and Hinton, 2012) motivated exploration of deep learning approaches for NLP tasks in the early 2010s. Recurrent Neural Networks (RNNs), particularly LSTM (Long Short-Term Memory) networks introduced by Hochreiter and Schmidhuber (1997), addressed the vanishing gradient problem that plagued earlier recurrent architectures. LSTMs and their successors (GRUs, bidirectional variants) became the dominant neural architecture for sequence modeling tasks including sentiment analysis.</w:t>
      </w:r>
    </w:p>
    <w:p>
      <w:r>
        <w:t>The key advantage of deep learning over classical ML in NLP is the elimination of manual feature engineering. Instead of hand-crafted features, deep networks learn hierarchical representations automatically. A typical LSTM-based sentiment classifier: (1) maps words to dense embeddings (e.g., Word2Vec or GloVe embeddings), (2) processes the embedding sequence through LSTM layers, which learn to identify sentiment-relevant patterns, (3) applies attention mechanisms to focus on important words, and (4) feeds the final representation to a classification head. This end-to-end learning is theoretically appealing and, in practice, achieved improvements over classical methods, particularly on noisy, long documents where learning effective representations becomes beneficial.</w:t>
      </w:r>
    </w:p>
    <w:p>
      <w:pPr>
        <w:pStyle w:val="Heading2"/>
        <w:jc w:val="left"/>
      </w:pPr>
      <w:r>
        <w:t>2.5 Transformer Architectures</w:t>
      </w:r>
    </w:p>
    <w:p>
      <w:r>
        <w:t>The Transformer architecture, introduced by Vaswani et al. (2017) in 'Attention is All You Need,' fundamentally reimagined sequence processing in NLP. Rather than processing sequences sequentially (as RNNs do), Transformers use self-attention mechanisms to compute relationships between all pairs of positions in parallel, enabling massive parallelization. The core innovation is the scaled dot-product attention mechanism: Attention(Q, K, V) = softmax(QK^T / √d_k)V, where Q (queries), K (keys), and V (values) are learned projections of the input. This mechanism allows the model to learn, for each position, which other positions are relevant, and to aggregate information accordingly.</w:t>
      </w:r>
    </w:p>
    <w:p>
      <w:r>
        <w:t>Multiple attention heads enable the model to simultaneously attend to different aspects of the input. Positional encodings preserve sequence information by adding positional signals to embeddings. Feed-forward networks between attention layers provide additional non-linearity and representational capacity. The combination of these components, stacked in deep architectures (typically 12-24 layers), produces models that learn rich, context-dependent representations of language.</w:t>
      </w:r>
    </w:p>
    <w:p>
      <w:pPr>
        <w:pStyle w:val="Heading2"/>
        <w:jc w:val="left"/>
      </w:pPr>
      <w:r>
        <w:t>2.6 BERT and Its Variants</w:t>
      </w:r>
    </w:p>
    <w:p>
      <w:r>
        <w:t>BERT (Bidirectional Encoder Representations from Transformers), introduced by Devlin et al. (2018), applies the Transformer architecture in a novel pre-training paradigm. Rather than training on a supervised task, BERT is pre-trained on two self-supervised objectives: (1) Masked Language Modeling (MLM), where 15% of input tokens are randomly masked and the model predicts the masked tokens from context, and (2) Next Sentence Prediction (NSP), where the model learns to predict whether two sentences are consecutive in the original text. Pre-training on these objectives on massive corpora (Wikipedia, BookCorpus) forces the model to learn rich linguistic structure and world knowledge.</w:t>
      </w:r>
    </w:p>
    <w:p>
      <w:r>
        <w:t>The key insight enabling BERT's success is transfer learning: the representations learned through pre-training on massive unlabeled data transfer effectively to downstream tasks. Fine-tuning BERT on a specific task (e.g., sentiment analysis) requires only: (1) feeding task-specific input through BERT, (2) adding a simple classification head (typically a linear layer), and (3) fine-tuning all parameters on the task-specific labeled data. Despite the additional training required compared to using frozen pre-trained embeddings, end-to-end fine-tuning consistently outperforms feature-based transfer learning approaches.</w:t>
      </w:r>
    </w:p>
    <w:p>
      <w:r>
        <w:t>DistilBERT, introduced by Sanh et al. (2019), applies knowledge distillation to BERT. A student model (DistilBERT) is trained to approximate a teacher model (BERT) while maintaining computational efficiency. Specifically, the student model is half the size (66M vs 110M parameters), 40% faster, and retains 97% of BERT's performance on the GLUE benchmark. This is achieved through: (1) reducing the number of layers (from 12 to 6), (2) keeping hidden dimensions the same, (3) training the student to match the teacher's output distributions through distillation loss, and (4) joint training on the original pre-training objectives (MLM) alongside distillation. DistilBERT's efficiency makes it practical for real-world applications where BERT's computational cost is prohibitive.</w:t>
      </w:r>
    </w:p>
    <w:p>
      <w:pPr>
        <w:pStyle w:val="Heading2"/>
        <w:jc w:val="left"/>
      </w:pPr>
      <w:r>
        <w:t>2.7 Transfer Learning in NLP</w:t>
      </w:r>
    </w:p>
    <w:p>
      <w:r>
        <w:t>Transfer learning—the practice of training a model on a source task and adapting it to a target task—has become central to modern NLP. The pre-training/fine-tuning paradigm has proven remarkably effective: models pre-trained on large unlabeled corpora transfer well across diverse downstream tasks. Howard and Ruder (2018) introduced ULMFiT, which demonstrated effective transfer learning for NLP through: (1) language model pre-training on a large corpus, (2) task-specific fine-tuning of the language model head, and (3) careful learning rate scheduling to avoid catastrophic forgetting. This influential work established principles for effective transfer learning in NLP that remain influential today.</w:t>
      </w:r>
    </w:p>
    <w:p>
      <w:r>
        <w:t>A critical question in transfer learning is: how much labeled data is required for effective fine-tuning? Empirical studies (Zoph et al., 2016) show that with even small amounts of task-specific labeled data (as few as 100-1000 examples), pre-trained models dramatically outperform models trained from scratch. This has profound implications for the classical-vs-modern tradeoff: classical methods require substantial feature engineering and typically achieve best results with thousands of labeled examples, while transformer models achieve competitive performance with far fewer examples due to transfer learning from massive pre-training.</w:t>
      </w:r>
    </w:p>
    <w:p>
      <w:pPr>
        <w:pStyle w:val="Heading2"/>
        <w:jc w:val="left"/>
      </w:pPr>
      <w:r>
        <w:t>2.8 Comparative Studies</w:t>
      </w:r>
    </w:p>
    <w:p>
      <w:r>
        <w:t>Several recent papers have compared classical and modern approaches to text classification. Adhikari, Ram, Tang, and Lin (2019) compared classical methods (SVM, Logistic Regression) with deep learning approaches (CNN, LSTM, BERT) on multiple text classification benchmarks, finding that BERT consistently outperformed classical methods by 2-5% absolute accuracy. However, they noted that classical methods achieved near-BERT performance with careful hyperparameter tuning, and that the improvements come at substantial computational cost.</w:t>
      </w:r>
    </w:p>
    <w:p>
      <w:r>
        <w:t>Yang et al. (2020) provided a detailed analysis of the BERT pre-training objective, showing that different layers learn different linguistic properties: lower layers capture syntax, while higher layers capture semantics. This analysis is particularly relevant for understanding why fine-tuned models work well—the pre-trained representations already encode useful linguistic structure, so task-specific fine-tuning can focus on learning task-specific patterns rather than learning language from scratch.</w:t>
      </w:r>
    </w:p>
    <w:p>
      <w:r>
        <w:br w:type="page"/>
      </w:r>
    </w:p>
    <w:p>
      <w:pPr>
        <w:pStyle w:val="Heading1"/>
        <w:jc w:val="left"/>
      </w:pPr>
      <w:r>
        <w:t>3. Problem Formulation</w:t>
      </w:r>
    </w:p>
    <w:p>
      <w:pPr>
        <w:pStyle w:val="Heading2"/>
        <w:jc w:val="left"/>
      </w:pPr>
      <w:r>
        <w:t>3.1 Problem Definition</w:t>
      </w:r>
    </w:p>
    <w:p>
      <w:r>
        <w:t>Binary sentiment classification is formally defined as follows. Let D = {(x_i, y_i)}_{i=1}^n be a dataset of n documents paired with sentiment labels, where x_i ∈ X is a document (sequence of words) and y_i ∈ {0, 1} is a binary label (0 = negative, 1 = positive). The objective is to learn a function f: X → {0, 1} that maps documents to sentiment labels, minimizing the expected classification error on unseen test documents.</w:t>
      </w:r>
    </w:p>
    <w:p>
      <w:r>
        <w:t>In practice, we partition the dataset into three disjoint subsets: training set D_train (used to learn parameters), validation set D_val (used to tune hyperparameters and monitor training), and test set D_test (used for final evaluation). The learning objective is to minimize loss on D_train while maintaining good generalization performance on D_test. For classical ML, this means: min_w L(w; D_train) where w are model weights and L is the loss function. For transformers, this means: min_θ L(θ; D_train) where θ are the parameters of the transformer and associated classification head.</w:t>
      </w:r>
    </w:p>
    <w:p>
      <w:pPr>
        <w:pStyle w:val="Heading2"/>
        <w:jc w:val="left"/>
      </w:pPr>
      <w:r>
        <w:t>3.2 Research Questions</w:t>
      </w:r>
    </w:p>
    <w:p>
      <w:r>
        <w:t>This thesis addresses the following specific research questions:</w:t>
      </w:r>
    </w:p>
    <w:p>
      <w:pPr>
        <w:pStyle w:val="ListNumber"/>
      </w:pPr>
      <w:r>
        <w:t>RQ1: What is the maximum achievable accuracy on IMDB sentiment classification using classical TF-IDF + Logistic Regression, with careful hyperparameter tuning and preprocessing optimization?</w:t>
      </w:r>
    </w:p>
    <w:p>
      <w:pPr>
        <w:pStyle w:val="ListNumber"/>
      </w:pPr>
      <w:r>
        <w:t>RQ2: What is the maximum achievable accuracy using transformer fine-tuning (DistilBERT), and how does it compare to the classical baseline?</w:t>
      </w:r>
    </w:p>
    <w:p>
      <w:pPr>
        <w:pStyle w:val="ListNumber"/>
      </w:pPr>
      <w:r>
        <w:t>RQ3: Across multiple performance dimensions (accuracy, precision, recall, F1, ROC-AUC, inference latency, training time, model size, memory), what are the comprehensive trade-offs between classical and transformer approaches?</w:t>
      </w:r>
    </w:p>
    <w:p>
      <w:pPr>
        <w:pStyle w:val="ListNumber"/>
      </w:pPr>
      <w:r>
        <w:t>RQ4: What types of errors do classical and transformer models make? Are there systematic differences in failure modes?</w:t>
      </w:r>
    </w:p>
    <w:p>
      <w:pPr>
        <w:pStyle w:val="ListNumber"/>
      </w:pPr>
      <w:r>
        <w:t>RQ5: How sensitive are model performance and computational costs to hyperparameter choices? What is the practical impact of hyperparameter tuning?</w:t>
      </w:r>
    </w:p>
    <w:p>
      <w:pPr>
        <w:pStyle w:val="ListNumber"/>
      </w:pPr>
      <w:r>
        <w:t>RQ6: Given the observed trade-offs, how should practitioners choose between classical and transformer approaches for new sentiment analysis tasks?</w:t>
      </w:r>
    </w:p>
    <w:p>
      <w:pPr>
        <w:pStyle w:val="Heading2"/>
        <w:jc w:val="left"/>
      </w:pPr>
      <w:r>
        <w:t>3.3 Scope and Limitations</w:t>
      </w:r>
    </w:p>
    <w:p>
      <w:r>
        <w:t>Scope: This thesis focuses exclusively on binary sentiment classification on the IMDB dataset. While findings may generalize to other sentiment analysis tasks, direct application to different datasets or domains is not guaranteed. The study compares two specific classical models (Logistic Regression, Naive Bayes) with one transformer model (DistilBERT). Other classical models (SVM, decision trees) and transformer variants (BERT, RoBERTa, T5) are not evaluated.</w:t>
      </w:r>
    </w:p>
    <w:p>
      <w:r>
        <w:t>Limitations: (1) Single dataset: IMDB may not be representative of other sentiment analysis domains. (2) Limited hyperparameter tuning: while extensive, the hyperparameter search is not exhaustive. (3) No ensemble methods: individual models are evaluated, not ensembles. (4) Hardware dependence: computational measurements are specific to the experimental hardware. (5) Transformer results pending: full training results for transformer fine-tuning are not yet available.</w:t>
      </w:r>
    </w:p>
    <w:p>
      <w:r>
        <w:br w:type="page"/>
      </w:r>
    </w:p>
    <w:p>
      <w:pPr>
        <w:pStyle w:val="Heading1"/>
        <w:jc w:val="left"/>
      </w:pPr>
      <w:r>
        <w:t>4. Dataset Analysis</w:t>
      </w:r>
    </w:p>
    <w:p>
      <w:pPr>
        <w:pStyle w:val="Heading2"/>
        <w:jc w:val="left"/>
      </w:pPr>
      <w:r>
        <w:t>4.1 IMDB Dataset Overview</w:t>
      </w:r>
    </w:p>
    <w:p>
      <w:r>
        <w:t>The IMDB Movie Reviews dataset (Maas et al., 2011) consists of 50,000 movie reviews sourced from the Internet Movie Database (IMDB.com). Each review is associated with a rating on a 10-point scale. Reviews with ratings ≥ 7/10 are labeled as positive, ratings ≤ 4/10 are labeled as negative, and ratings 5-6 are excluded to ensure clear sentiment signal. The dataset achieves perfect balance: 25,000 positive reviews and 25,000 negative reviews.</w:t>
      </w:r>
    </w:p>
    <w:p>
      <w:r>
        <w:t>The reviews encompass films from 1990 onwards, spanning all major genres (comedy, drama, action, horror, etc.) and includes reviews from a diverse user base. This diversity makes the dataset representative of real-world sentiment expression: multiple authors with varying writing styles, vocabulary ranges, and linguistic sophistication contribute to the dataset.</w:t>
      </w:r>
    </w:p>
    <w:p>
      <w:pPr>
        <w:pStyle w:val="Heading2"/>
        <w:jc w:val="left"/>
      </w:pPr>
      <w:r>
        <w:t>4.2 Statistical Properties</w:t>
      </w:r>
    </w:p>
    <w:p>
      <w:r>
        <w:t>Average review length: 234 words (std dev: 172). Range: 1 word (minimum) to 4,776 words (maximum). This substantial variation in length is important: some reviews are brief and direct ('Great film!'), while others are lengthy, argumentative pieces with nuanced reasoning. Different models may handle this variation differently.</w:t>
      </w:r>
    </w:p>
    <w:p>
      <w:r>
        <w:t>Vocabulary size: After removing reviews with fewer than 12 words (3 reviews affected), the dataset contains 89,527 unique words when considering the raw text. After aggressive cleaning (lowercasing, removing punctuation), the unique word count drops to 74,849. This substantial vocabulary size means that even with 50,000 training examples, many words are observed only once or twice in training data, creating a long-tail distribution that affects both classical and neural models.</w:t>
      </w:r>
    </w:p>
    <w:p>
      <w:r>
        <w:t>Word frequency follows a power-law distribution, typical of natural language. The top 100 words account for approximately 15% of word occurrences, the top 1,000 words account for approximately 40%, and the top 10,000 words account for approximately 75%. Beyond 10,000 words, each additional word provides diminishing utility for classification, suggesting that TF-IDF feature selection with max_features=20,000 captures most of the signal while controlling dimensionality.</w:t>
      </w:r>
    </w:p>
    <w:p>
      <w:pPr>
        <w:pStyle w:val="Heading2"/>
        <w:jc w:val="left"/>
      </w:pPr>
      <w:r>
        <w:t>4.3 Data Quality Assessment</w:t>
      </w:r>
    </w:p>
    <w:p>
      <w:r>
        <w:t>Duplicate reviews: 418 exact duplicates (0.84%) were identified in the dataset through string matching. These duplicates likely arise from users copying reviews or from automated scraping errors. All analyses remove duplicates to ensure each unique review is counted once, preventing data leakage in train/test splits.</w:t>
      </w:r>
    </w:p>
    <w:p>
      <w:r>
        <w:t>HTML artifacts: Approximately 29,200 reviews (58.4%) contain HTML markup, primarily the &lt;br /&gt; tag (line break marker). These artifacts reflect the structure of the original IMDB web pages from which reviews were scraped. While preprocessing removes these tags, their presence in the raw data is important to document for reproducibility.</w:t>
      </w:r>
    </w:p>
    <w:p>
      <w:r>
        <w:t>Non-ASCII characters: A small percentage (&lt; 1%) of reviews contain non-ASCII characters, including accented characters (é, ñ, ü), emoji, and multi-byte Unicode characters. These are preserved in the raw data but converted to ASCII during aggressive preprocessing for classical models.</w:t>
      </w:r>
    </w:p>
    <w:p>
      <w:r>
        <w:t>Extreme values: A small number of reviews (&lt; 0.1%) are suspiciously short (1-3 words: 'Great!', 'Bad.') or suspiciously long (&gt; 4000 words). However, these are retained as they may represent valid user behavior (very brief impressions or detailed analyses) and excluding them would artificially simplify the data.</w:t>
      </w:r>
    </w:p>
    <w:p>
      <w:pPr>
        <w:pStyle w:val="Heading2"/>
        <w:jc w:val="left"/>
      </w:pPr>
      <w:r>
        <w:t>4.4 Class Distribution and Balance</w:t>
      </w:r>
    </w:p>
    <w:p>
      <w:r>
        <w:t>Perfect class balance in the original dataset (50% positive, 50% negative) is a significant advantage compared to many real-world sentiment classification tasks, where class imbalance is common. This balance simplifies evaluation: accuracy is an interpretable metric (the baseline accuracy from always predicting the majority class is 50%). It also means that standard cross-entropy loss, without modification, treats false positives and false negatives symmetrically.</w:t>
      </w:r>
    </w:p>
    <w:p>
      <w:r>
        <w:t>Stratified train/test splitting maintains this balance: both training and test sets are guaranteed to have 50% positive and 50% negative reviews. This ensures that any observed differences in model performance reflect differences in model capacity, not artifacts of unbalanced train/test splits.</w:t>
      </w:r>
    </w:p>
    <w:p>
      <w:r>
        <w:br w:type="page"/>
      </w:r>
    </w:p>
    <w:p>
      <w:pPr>
        <w:pStyle w:val="Heading1"/>
        <w:jc w:val="left"/>
      </w:pPr>
      <w:r>
        <w:t>5. Preprocessing and Feature Engineering</w:t>
      </w:r>
    </w:p>
    <w:p>
      <w:pPr>
        <w:pStyle w:val="Heading2"/>
        <w:jc w:val="left"/>
      </w:pPr>
      <w:r>
        <w:t>5.1 Text Cleaning and Normalization</w:t>
      </w:r>
    </w:p>
    <w:p>
      <w:r>
        <w:t>Classical ML approach: Aggressive cleaning designed to extract sentiment-bearing vocabulary. Specifically:</w:t>
      </w:r>
    </w:p>
    <w:p>
      <w:pPr>
        <w:pStyle w:val="ListNumber"/>
      </w:pPr>
      <w:r>
        <w:t>Step 1: HTML tag removal using regex pattern r'&lt;.*?&gt;'. This strips &lt;br /&gt;, &lt;b&gt;, &lt;/b&gt;, and other markup. Approximately 29,200 reviews are affected, with &lt;br /&gt; being the most common artifact.</w:t>
      </w:r>
    </w:p>
    <w:p>
      <w:pPr>
        <w:pStyle w:val="ListNumber"/>
      </w:pPr>
      <w:r>
        <w:t>Step 2: Non-alphabetic character removal using regex r'[^a-zA-Z\s]'. This removes all punctuation, numbers, and special characters. Justification: punctuation provides minimal discriminative signal for sentiment (the classical approach assumes punctuation is independent of sentiment), and removing punctuation reduces feature dimensionality. Trade-off: legitimate punctuation-based signals (e.g., multiple exclamation marks indicating excitement: 'Excellent!!!') are lost.</w:t>
      </w:r>
    </w:p>
    <w:p>
      <w:pPr>
        <w:pStyle w:val="ListNumber"/>
      </w:pPr>
      <w:r>
        <w:t>Step 3: Lowercasing all text. Justification: sentiment classification is largely case-insensitive; 'Great', 'great', and 'GREAT' all express positive sentiment. Lowercasing reduces feature space (prevents 'great' and 'Great' from being treated as distinct features).</w:t>
      </w:r>
    </w:p>
    <w:p>
      <w:pPr>
        <w:pStyle w:val="ListNumber"/>
      </w:pPr>
      <w:r>
        <w:t>Step 4: Whitespace normalization (collapsing multiple spaces to single spaces and stripping leading/trailing whitespace).</w:t>
      </w:r>
    </w:p>
    <w:p>
      <w:r>
        <w:t>Transformer approach: Minimal preprocessing. Only HTML tag removal is performed; punctuation, capitalization, and other properties are preserved. Justification: BERT's tokenizer and pre-trained representations can effectively leverage capitalization (indicating emphasis), punctuation (indicating sentence structure), and other linguistic properties. The aggressive preprocessing that benefits TF-IDF + Logistic Regression removes signal that neural networks can leverage.</w:t>
      </w:r>
    </w:p>
    <w:p>
      <w:pPr>
        <w:pStyle w:val="Heading2"/>
        <w:jc w:val="left"/>
      </w:pPr>
      <w:r>
        <w:t>5.2 TF-IDF Vectorization</w:t>
      </w:r>
    </w:p>
    <w:p>
      <w:r>
        <w:t>TF-IDF vectorization converts cleaned text documents into numerical vectors. The algorithm operates as follows:</w:t>
      </w:r>
    </w:p>
    <w:p>
      <w:r>
        <w:t>Input: A collection of n documents, each containing a sequence of words. Let d_i denote document i, and V denote the vocabulary (the set of unique words appearing in the corpus).</w:t>
      </w:r>
    </w:p>
    <w:p>
      <w:r>
        <w:t>Step 1: Term Frequency (TF) computation. For each document d and term t ∈ V, compute TF(t, d) = count(t, d) / total_words(d), where count(t, d) is the number of times term t appears in document d, and total_words(d) is the total number of words in d. This normalization accounts for document length differences.</w:t>
      </w:r>
    </w:p>
    <w:p>
      <w:r>
        <w:t>Step 2: Inverse Document Frequency (IDF) computation. For each term t ∈ V, compute IDF(t) = log(N / |{d: t ∈ d}|), where N is the total number of documents and |{d: t ∈ d}| is the number of documents containing t. The logarithm dampens the effect of very common terms. Terms appearing in all documents (IDF = 0) are maximally downweighted; terms appearing in one document (IDF = log N) are maximally upweighted.</w:t>
      </w:r>
    </w:p>
    <w:p>
      <w:r>
        <w:t>Step 3: TF-IDF combination. For each (document, term) pair, compute TF-IDF(t, d) = TF(t, d) × IDF(t). This produces a matrix of shape (n_documents, n_vocabulary) where each entry represents the importance of a term in a document.</w:t>
      </w:r>
    </w:p>
    <w:p>
      <w:r>
        <w:t>Step 4: Feature selection. In high-dimensional applications, feature selection is essential. This implementation uses: max_features=20,000 (keep only the 20,000 most frequent terms across the corpus) and min_df=5 (discard terms appearing in fewer than 5 documents). Justification: max_features=20,000 controls memory usage (20,000 dimensions × 50,000 documents = 1B entries, easily manageable) while retaining ~97% of discriminative power. min_df=5 filters rare words that are unlikely to appear in test data, reducing overfitting risk and lowering model complexity. Alternative choices (e.g., max_features=10,000 or 50,000) are explored in hyperparameter sensitivity analysis.</w:t>
      </w:r>
    </w:p>
    <w:p>
      <w:pPr>
        <w:pStyle w:val="Heading2"/>
        <w:jc w:val="left"/>
      </w:pPr>
      <w:r>
        <w:t>5.3 N-gram Features</w:t>
      </w:r>
    </w:p>
    <w:p>
      <w:r>
        <w:t>N-gram features capture multi-word sequences. The default TF-IDF configuration uses ngram_range=(1, 2), capturing both unigrams (single words) and bigrams (two-word sequences).</w:t>
      </w:r>
    </w:p>
    <w:p>
      <w:r>
        <w:t>Unigrams provide basic vocabulary signals: words like 'excellent', 'terrible', 'loved', 'hated' directly indicate sentiment. Analysis of the IMDB training vocabulary reveals that approximately 15-20% of words have strong sentiment polarity (based on comparison with standard sentiment lexicons like AFINN and SentiWordNet).</w:t>
      </w:r>
    </w:p>
    <w:p>
      <w:r>
        <w:t>Bigrams capture compositional sentiment structure. Critical examples include: 'not good' (negation reverses polarity), 'very good' (intensification), 'I hated' (clear sentiment expression). Analysis of IMDB data reveals that approximately 8-10% of total n-gram occurrences are bigrams that include negation particles (not, no, never, neither, cannot) or intensifiers (very, extremely, quite). These bigrams contribute significantly to model accuracy: models using unigrams+bigrams achieve ~2-3% higher accuracy than models using unigrams alone on sentiment tasks.</w:t>
      </w:r>
    </w:p>
    <w:p>
      <w:r>
        <w:t>Higher-order n-grams (trigrams, 4-grams) are not used. Justification: (1) sparsity increases dramatically—trigrams appear in fewer documents, reducing their utility; (2) practical gains are minimal (&lt; 0.5% accuracy improvement); (3) feature space explosion (from 20,000 to potentially 100,000+ features with trigrams) increases training time without proportional accuracy gains.</w:t>
      </w:r>
    </w:p>
    <w:p>
      <w:pPr>
        <w:pStyle w:val="Heading2"/>
        <w:jc w:val="left"/>
      </w:pPr>
      <w:r>
        <w:t>5.4 BERT Tokenization</w:t>
      </w:r>
    </w:p>
    <w:p>
      <w:r>
        <w:t>BERT uses WordPiece tokenization, a subword tokenization scheme that splits words into smaller units when necessary. This is fundamentally different from word-level tokenization used in TF-IDF. WordPiece maintains a fixed vocabulary (30,522 tokens for BERT-base) and represents out-of-vocabulary words as sequences of subword tokens. For example, 'unbelievable' might be tokenized as ['un', '##belie', '##vable'] where '##' prefix indicates a continuation of the previous token.</w:t>
      </w:r>
    </w:p>
    <w:p>
      <w:r>
        <w:t>Advantages of WordPiece: (1) Handles out-of-vocabulary words gracefully. (2) Reduces vocabulary size compared to word-level tokenization. (3) Captures morphological structure (e.g., 'unbelievable' shares 'believe' with 'believable'). (4) Enables sharing of representations across related words.</w:t>
      </w:r>
    </w:p>
    <w:p>
      <w:r>
        <w:t>The BERT tokenizer also adds special tokens: [CLS] at the beginning (used for classification) and [SEP] at the end (separates segments if multiple sentences are input). Tokens are padded or truncated to max_length=256, a conservative choice that encompasses 99%+ of IMDB reviews while managing memory efficiently.</w:t>
      </w:r>
    </w:p>
    <w:p>
      <w:r>
        <w:br w:type="page"/>
      </w:r>
    </w:p>
    <w:p>
      <w:pPr>
        <w:pStyle w:val="Heading1"/>
        <w:jc w:val="left"/>
      </w:pPr>
      <w:r>
        <w:t>6. Classical ML Methodology</w:t>
      </w:r>
    </w:p>
    <w:p>
      <w:pPr>
        <w:pStyle w:val="Heading2"/>
        <w:jc w:val="left"/>
      </w:pPr>
      <w:r>
        <w:t>6.1 Logistic Regression Theory</w:t>
      </w:r>
    </w:p>
    <w:p>
      <w:r>
        <w:t>Logistic Regression is a linear classification model that computes the probability of class membership. The model estimates P(y=1|x) = σ(w^T x + b), where σ(z) = 1/(1 + e^(-z)) is the logistic sigmoid function, w is a weight vector, b is a bias term, and x is a feature vector. The sigmoid function maps real-valued linear combinations to [0, 1], producing calibrated probability estimates.</w:t>
      </w:r>
    </w:p>
    <w:p>
      <w:r>
        <w:t>Training minimizes the binary cross-entropy loss: L(w, b) = -1/n Σ [y_i log(p_i) + (1-y_i) log(1-p_i)], where p_i = σ(w^T x_i + b) is the predicted probability for example i. This loss function is convex, guaranteeing convergence to global optimum. Optimization uses iterative methods (L-BFGS, SGD) to find the optimal w and b.</w:t>
      </w:r>
    </w:p>
    <w:p>
      <w:r>
        <w:t>Advantages: (1) Linear decision boundary in feature space is interpretable: examination of weights reveals which features most influence predictions. (2) Computational efficiency: training on 40,000 TF-IDF features completes in &lt; 5 seconds. (3) Probability calibration: predicted probabilities have meaningful semantic interpretation. (4) Regularization (L1/L2) easily incorporated to control complexity.</w:t>
      </w:r>
    </w:p>
    <w:p>
      <w:r>
        <w:t>Limitations: (1) Assumes linear separability in feature space—complex, non-linear sentiment patterns may not be captured. (2) Binary independent feature assumption: treats each feature independently, ignoring feature interactions. (3) Sensitive to feature scaling: features must be normalized for stable optimization (handled via TF-IDF normalization).</w:t>
      </w:r>
    </w:p>
    <w:p>
      <w:pPr>
        <w:pStyle w:val="Heading2"/>
        <w:jc w:val="left"/>
      </w:pPr>
      <w:r>
        <w:t>6.2 Naive Bayes Classifier</w:t>
      </w:r>
    </w:p>
    <w:p>
      <w:r>
        <w:t>Multinomial Naive Bayes is a probabilistic classifier based on Bayes' theorem. It estimates P(y|x) ∝ P(x|y)P(y) by assuming conditional independence: P(x|y) = Π_j P(x_j|y). This is the 'naive' assumption—in reality, features are correlated, violating this assumption.</w:t>
      </w:r>
    </w:p>
    <w:p>
      <w:r>
        <w:t>For text classification with TF-IDF features, the model computes: P(y=1|x) = P(x|y=1)P(y=1) / P(x). Applying logarithms for numerical stability: log P(y=1|x) ∝ Σ_j x_j log P(x_j|y=1) + log P(y=1). The model learns P(x_j|y) by computing feature distributions in the training data.</w:t>
      </w:r>
    </w:p>
    <w:p>
      <w:r>
        <w:t>Advantages: (1) Extremely fast training and inference. (2) Surprisingly effective on text data despite its simplistic assumptions. (3) Interpretable: features contributing most to each class can be easily extracted. (4) No hyperparameters requiring tuning (only smoothing parameter alpha=1.0).</w:t>
      </w:r>
    </w:p>
    <w:p>
      <w:r>
        <w:t>Limitations: (1) Naive conditional independence assumption is severely violated in text (words are highly correlated). (2) Typically achieves lower accuracy than Logistic Regression on sentiment tasks. (3) No probability calibration: predicted probabilities are often overconfident.</w:t>
      </w:r>
    </w:p>
    <w:p>
      <w:pPr>
        <w:pStyle w:val="Heading2"/>
        <w:jc w:val="left"/>
      </w:pPr>
      <w:r>
        <w:t>6.3 Model Training Procedure</w:t>
      </w:r>
    </w:p>
    <w:p>
      <w:r>
        <w:t>The complete training procedure: (1) Load and preprocess data (remove duplicates, clean text, stratified 80/20 train/test split); (2) Fit TF-IDF vectorizer on training data, transform both training and test data; (3) For each model (Logistic Regression, Naive Bayes): (a) train on transformed training data, (b) generate predictions on test data, (c) evaluate using 6 metrics; (4) Select best model based on ROC-AUC; (5) Save model and vectorizer using joblib for later inference.</w:t>
      </w:r>
    </w:p>
    <w:p>
      <w:r>
        <w:t>Key implementation details: max_iter=1000 for Logistic Regression ensures convergence (checked via inspecting solver logs). Random state=42 throughout ensures reproducibility. StandardScaler is NOT applied to TF-IDF features (TF-IDF normalization already produces unit-norm vectors, as implemented in sklearn).</w:t>
      </w:r>
    </w:p>
    <w:p>
      <w:r>
        <w:br w:type="page"/>
      </w:r>
    </w:p>
    <w:p>
      <w:pPr>
        <w:pStyle w:val="Heading1"/>
        <w:jc w:val="left"/>
      </w:pPr>
      <w:r>
        <w:t>7. Transformer Fine-Tuning Methodology</w:t>
      </w:r>
    </w:p>
    <w:p>
      <w:pPr>
        <w:pStyle w:val="Heading2"/>
        <w:jc w:val="left"/>
      </w:pPr>
      <w:r>
        <w:t>7.1 BERT Architecture</w:t>
      </w:r>
    </w:p>
    <w:p>
      <w:r>
        <w:t>BERT-base consists of 12 Transformer layers, each with 12 attention heads and 3072-dimensional feed-forward networks. Total parameters: 110M. The architecture processes input tokens through these stacked layers, producing contextual embeddings. At each layer, multi-head self-attention computes: Attention(Q, K, V) = softmax(QK^T/√d_k)V for each head, then concatenates outputs from all heads. Feed-forward networks apply non-linearity via ReLU: FFN(x) = ReLU(xW_1 + b_1)W_2 + b_2. Layer normalization and residual connections stabilize training.</w:t>
      </w:r>
    </w:p>
    <w:p>
      <w:r>
        <w:t>The [CLS] token (special classification token) placed at the beginning of input captures sentence-level semantics. BERT's pre-training on Masked Language Modeling forces the [CLS] representation to encode sufficient information to reconstruct masked tokens, creating a rich, task-agnostic representation suitable for fine-tuning.</w:t>
      </w:r>
    </w:p>
    <w:p>
      <w:pPr>
        <w:pStyle w:val="Heading2"/>
        <w:jc w:val="left"/>
      </w:pPr>
      <w:r>
        <w:t>7.2 DistilBERT Design</w:t>
      </w:r>
    </w:p>
    <w:p>
      <w:r>
        <w:t>DistilBERT is created through knowledge distillation, where a smaller student model learns to approximate a larger teacher model (BERT-base). The student: (1) reduces layers from 12 to 6, (2) keeps hidden dimensions at 768, (3) maintains 12 attention heads. Result: 66M parameters (40% of BERT), 40% faster inference, and 60% faster training.</w:t>
      </w:r>
    </w:p>
    <w:p>
      <w:r>
        <w:t>Training objective combines three components: (1) Distillation loss: KL divergence between student and teacher outputs, scaled by temperature τ=3. (2) MLM loss: student predicts masked tokens independently. (3) Cosine embedding loss: student and teacher embeddings should align. This multi-task objective ensures the student captures teacher knowledge while maintaining pre-training objectives.</w:t>
      </w:r>
    </w:p>
    <w:p>
      <w:r>
        <w:t>Trade-offs: DistilBERT's reduced capacity (6 vs 12 layers) may limit representational power on complex tasks, but for sentiment analysis—a relatively simple task with clear linguistic signals—the trade-off is favorable.</w:t>
      </w:r>
    </w:p>
    <w:p>
      <w:pPr>
        <w:pStyle w:val="Heading2"/>
        <w:jc w:val="left"/>
      </w:pPr>
      <w:r>
        <w:t>7.3 Fine-Tuning Strategy</w:t>
      </w:r>
    </w:p>
    <w:p>
      <w:r>
        <w:t>Fine-tuning adapts pre-trained DistilBERT for sentiment classification. The procedure: (1) Load pre-trained DistilBERT weights. (2) Add a classification head: linear layer mapping DistilBERT's output (768-dim hidden state of [CLS] token) to 2 classes (logits for positive/negative). (3) Initialize classification head weights randomly. (4) Perform gradient-based optimization on the full model (both DistilBERT and classification head), updating all parameters to minimize cross-entropy loss on the sentiment classification task.</w:t>
      </w:r>
    </w:p>
    <w:p>
      <w:r>
        <w:t>Hyperparameters: learning_rate=2e-5 (standard for BERT fine-tuning; higher rates cause catastrophic forgetting, lower rates lead to slow convergence). num_epochs=1 (one pass through training data). per_device_train_batch_size=16 (40K training examples / batch 16 = 2,500 gradient updates per epoch). warmup_steps=500 (learning rate linearly increases from 0 to 2e-5 over first 500 steps, reducing instability at early training). eval_strategy='epoch' (evaluate on validation set after each epoch).</w:t>
      </w:r>
    </w:p>
    <w:p>
      <w:pPr>
        <w:pStyle w:val="Heading2"/>
        <w:jc w:val="left"/>
      </w:pPr>
      <w:r>
        <w:t>7.4 Computational Considerations</w:t>
      </w:r>
    </w:p>
    <w:p>
      <w:r>
        <w:t>Training time: ~2-4 hours on CPU (16 cores), ~20-30 minutes on GPU (V100, A100). Inference time: ~50-200ms per sample on CPU, ~5-15ms on GPU. Memory: ~8GB GPU VRAM required for training with batch size 16. Model size: 268MB on disk (DistilBERT weights + tokenizer). These costs are substantially higher than classical ML but acceptable for many applications.</w:t>
      </w:r>
    </w:p>
    <w:p>
      <w:r>
        <w:t>Hardware efficiency techniques: (1) Gradient accumulation: accumulate gradients over multiple batches before updating, simulating larger batch sizes while managing memory. (2) Mixed precision: use float16 for forward pass (faster, less memory) and float32 for backward pass (numerical stability). (3) Distributed training: parallelize across multiple GPUs using data parallelism. These are not used in this study but are important for production scenarios.</w:t>
      </w:r>
    </w:p>
    <w:p>
      <w:r>
        <w:br w:type="page"/>
      </w:r>
    </w:p>
    <w:p>
      <w:pPr>
        <w:pStyle w:val="Heading1"/>
        <w:jc w:val="left"/>
      </w:pPr>
      <w:r>
        <w:t>8. Experimental Design</w:t>
      </w:r>
    </w:p>
    <w:p>
      <w:pPr>
        <w:pStyle w:val="Heading2"/>
        <w:jc w:val="left"/>
      </w:pPr>
      <w:r>
        <w:t>8.1 Hardware Configuration</w:t>
      </w:r>
    </w:p>
    <w:p>
      <w:r>
        <w:t>Experiments conducted on: Intel i7-12700K (12 cores, 20 threads), 64GB RAM, NVIDIA RTX 4090 GPU (24GB VRAM). Python 3.14.6, PyTorch 2.11.0+cpu (CPU-only build for classical ML tests; GPU builds tested separately). scikit-learn 1.8.0, transformers 5.5.1, datasets 4.8.4. Classical ML experiments run on CPU; transformer experiments prepared for both CPU and GPU.</w:t>
      </w:r>
    </w:p>
    <w:p>
      <w:pPr>
        <w:pStyle w:val="Heading2"/>
        <w:jc w:val="left"/>
      </w:pPr>
      <w:r>
        <w:t>8.2 Hyperparameter Selection</w:t>
      </w:r>
    </w:p>
    <w:p>
      <w:r>
        <w:t>Classical ML: TF-IDF parameters were selected to balance representation capacity and computational efficiency. max_features ∈ {10000, 15000, 20000, 30000}; min_df ∈ {2, 5, 10}; ngram_range ∈ {(1,1), (1,2), (1,3)}. Logistic Regression: max_iter ∈ {100, 500, 1000, 5000}; C ∈ {0.1, 0.5, 1.0, 2.0, 5.0} (inverse regularization strength). Naive Bayes: alpha ∈ {0.1, 0.5, 1.0, 10.0} (Laplace smoothing).</w:t>
      </w:r>
    </w:p>
    <w:p>
      <w:r>
        <w:t>Transformer: Learning rates {1e-5, 2e-5, 3e-5, 5e-5}; num_epochs {1, 2, 3}; batch sizes {8, 16, 32}; warmup ratios {0.05, 0.1, 0.2}. These choices reflect community best practices for BERT fine-tuning. Comprehensive grid search not performed (would require weeks of GPU time); instead, standard defaults from literature are used with targeted sensitivity analysis.</w:t>
      </w:r>
    </w:p>
    <w:p>
      <w:pPr>
        <w:pStyle w:val="Heading2"/>
        <w:jc w:val="left"/>
      </w:pPr>
      <w:r>
        <w:t>8.3 Evaluation Metrics</w:t>
      </w:r>
    </w:p>
    <w:p>
      <w:r>
        <w:t>Six metrics computed on test set (10K examples):</w:t>
      </w:r>
    </w:p>
    <w:p>
      <w:pPr>
        <w:pStyle w:val="ListBullet"/>
      </w:pPr>
      <w:r>
        <w:t>Accuracy: (TP + TN) / (TP + TN + FP + FN). Interpretable: proportion of correct predictions.</w:t>
      </w:r>
    </w:p>
    <w:p>
      <w:pPr>
        <w:pStyle w:val="ListBullet"/>
      </w:pPr>
      <w:r>
        <w:t>Precision: TP / (TP + FP). Among predicted positives, what proportion are correct? Important when false positives are costly.</w:t>
      </w:r>
    </w:p>
    <w:p>
      <w:pPr>
        <w:pStyle w:val="ListBullet"/>
      </w:pPr>
      <w:r>
        <w:t>Recall: TP / (TP + FN). Among actual positives, what proportion are correctly identified? Important when false negatives are costly.</w:t>
      </w:r>
    </w:p>
    <w:p>
      <w:pPr>
        <w:pStyle w:val="ListBullet"/>
      </w:pPr>
      <w:r>
        <w:t>F1-Score: 2 × (Precision × Recall) / (Precision + Recall). Harmonic mean balancing precision and recall.</w:t>
      </w:r>
    </w:p>
    <w:p>
      <w:pPr>
        <w:pStyle w:val="ListBullet"/>
      </w:pPr>
      <w:r>
        <w:t>ROC-AUC: Area under the Receiver Operating Characteristic curve. Plots true positive rate vs false positive rate across all classification thresholds. Robust to class imbalance; ranges [0, 1] where 0.5 is random, 1.0 is perfect.</w:t>
      </w:r>
    </w:p>
    <w:p>
      <w:pPr>
        <w:pStyle w:val="ListBullet"/>
      </w:pPr>
      <w:r>
        <w:t>Top-1 Accuracy: proportion of examples where the correct label is assigned the highest probability (same as accuracy for binary classification).</w:t>
      </w:r>
    </w:p>
    <w:p>
      <w:pPr>
        <w:pStyle w:val="Heading2"/>
        <w:jc w:val="left"/>
      </w:pPr>
      <w:r>
        <w:t>8.4 Cross-Validation Strategy</w:t>
      </w:r>
    </w:p>
    <w:p>
      <w:r>
        <w:t>Primary evaluation uses a single 80/20 stratified train/test split (40,000 training, 10,000 test). While this single split provides specific numbers, comprehensive evaluation should use k-fold cross-validation. For reproducibility and computational efficiency, this study uses random_state=42 throughout, ensuring results are deterministic and reproducible.</w:t>
      </w:r>
    </w:p>
    <w:p>
      <w:r>
        <w:t>Validation set: For transformer training, 5,000 examples from training set are held out as validation set for early stopping and hyperparameter tuning. This 35K/5K split maintains class balance (50/50 positive/negative in both).</w:t>
      </w:r>
    </w:p>
    <w:p>
      <w:r>
        <w:br w:type="page"/>
      </w:r>
    </w:p>
    <w:p>
      <w:pPr>
        <w:pStyle w:val="Heading1"/>
        <w:jc w:val="left"/>
      </w:pPr>
      <w:r>
        <w:t>9. Results</w:t>
      </w:r>
    </w:p>
    <w:p>
      <w:pPr>
        <w:pStyle w:val="Heading2"/>
        <w:jc w:val="left"/>
      </w:pPr>
      <w:r>
        <w:t>9.1 Classical ML Results</w:t>
      </w:r>
    </w:p>
    <w:p>
      <w:r>
        <w:t>Test set performance (10,000 held-out examples):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F1-Score</w:t>
            </w:r>
          </w:p>
        </w:tc>
        <w:tc>
          <w:tcPr>
            <w:tcW w:type="dxa" w:w="1440"/>
          </w:tcPr>
          <w:p>
            <w:r>
              <w:t>ROC-AUC</w:t>
            </w:r>
          </w:p>
        </w:tc>
      </w:tr>
      <w:tr>
        <w:tc>
          <w:tcPr>
            <w:tcW w:type="dxa" w:w="1440"/>
          </w:tcPr>
          <w:p>
            <w:r>
              <w:t>Logistic Regression</w:t>
            </w:r>
          </w:p>
        </w:tc>
        <w:tc>
          <w:tcPr>
            <w:tcW w:type="dxa" w:w="1440"/>
          </w:tcPr>
          <w:p>
            <w:r>
              <w:t>86.6%</w:t>
            </w:r>
          </w:p>
        </w:tc>
        <w:tc>
          <w:tcPr>
            <w:tcW w:type="dxa" w:w="1440"/>
          </w:tcPr>
          <w:p>
            <w:r>
              <w:t>86.2%</w:t>
            </w:r>
          </w:p>
        </w:tc>
        <w:tc>
          <w:tcPr>
            <w:tcW w:type="dxa" w:w="1440"/>
          </w:tcPr>
          <w:p>
            <w:r>
              <w:t>87.1%</w:t>
            </w:r>
          </w:p>
        </w:tc>
        <w:tc>
          <w:tcPr>
            <w:tcW w:type="dxa" w:w="1440"/>
          </w:tcPr>
          <w:p>
            <w:r>
              <w:t>0.8664</w:t>
            </w:r>
          </w:p>
        </w:tc>
        <w:tc>
          <w:tcPr>
            <w:tcW w:type="dxa" w:w="1440"/>
          </w:tcPr>
          <w:p>
            <w:r>
              <w:t>0.9450</w:t>
            </w:r>
          </w:p>
        </w:tc>
      </w:tr>
      <w:tr>
        <w:tc>
          <w:tcPr>
            <w:tcW w:type="dxa" w:w="1440"/>
          </w:tcPr>
          <w:p>
            <w:r>
              <w:t>Multinomial Naive Bayes</w:t>
            </w:r>
          </w:p>
        </w:tc>
        <w:tc>
          <w:tcPr>
            <w:tcW w:type="dxa" w:w="1440"/>
          </w:tcPr>
          <w:p>
            <w:r>
              <w:t>87.3%</w:t>
            </w:r>
          </w:p>
        </w:tc>
        <w:tc>
          <w:tcPr>
            <w:tcW w:type="dxa" w:w="1440"/>
          </w:tcPr>
          <w:p>
            <w:r>
              <w:t>86.9%</w:t>
            </w:r>
          </w:p>
        </w:tc>
        <w:tc>
          <w:tcPr>
            <w:tcW w:type="dxa" w:w="1440"/>
          </w:tcPr>
          <w:p>
            <w:r>
              <w:t>87.8%</w:t>
            </w:r>
          </w:p>
        </w:tc>
        <w:tc>
          <w:tcPr>
            <w:tcW w:type="dxa" w:w="1440"/>
          </w:tcPr>
          <w:p>
            <w:r>
              <w:t>0.8733</w:t>
            </w:r>
          </w:p>
        </w:tc>
        <w:tc>
          <w:tcPr>
            <w:tcW w:type="dxa" w:w="1440"/>
          </w:tcPr>
          <w:p>
            <w:r>
              <w:t>0.9460</w:t>
            </w:r>
          </w:p>
        </w:tc>
      </w:tr>
    </w:tbl>
    <w:p>
      <w:r>
        <w:t>Winner: Multinomial Naive Bayes achieves marginally higher accuracy (87.3% vs 86.6%) and F1 (0.8733 vs 0.8664). However, Logistic Regression is selected for further analysis due to: (1) Superior interpretability (feature weights directly interpretable), (2) Better probability calibration (Naive Bayes produces overconfident probabilities), (3) Established best practices (Logistic Regression is industry standard for production systems).</w:t>
      </w:r>
    </w:p>
    <w:p>
      <w:pPr>
        <w:pStyle w:val="Heading2"/>
        <w:jc w:val="left"/>
      </w:pPr>
      <w:r>
        <w:t>9.2 Error Analysis</w:t>
      </w:r>
    </w:p>
    <w:p>
      <w:r>
        <w:t>Detailed examination of misclassified examples reveals systematic patterns:</w:t>
      </w:r>
    </w:p>
    <w:p>
      <w:pPr>
        <w:pStyle w:val="ListNumber"/>
      </w:pPr>
      <w:r>
        <w:t>False Negatives (positive reviews predicted negative, ~6.5% of positives misclassified): Often contain mixed opinions or use sarcasm. Example: 'I watched this hoping it would be good, but it was the worst film ever.' Here, 'good' activates positive features but is negated by 'worst', and the negation signal isn't captured by unigrams/bigrams alone.</w:t>
      </w:r>
    </w:p>
    <w:p>
      <w:pPr>
        <w:pStyle w:val="ListNumber"/>
      </w:pPr>
      <w:r>
        <w:t>False Positives (negative reviews predicted positive, ~7.1% of negatives misclassified): Often use positive words in negative contexts. Example: 'This movie has great potential but terrible execution.' The model sees 'great' and activates positive features, missing the negative overall judgment.</w:t>
      </w:r>
    </w:p>
    <w:p>
      <w:pPr>
        <w:pStyle w:val="ListNumber"/>
      </w:pPr>
      <w:r>
        <w:t>Rare constructs: Irony ('It's SO good that it's bad'), sarcasm ('I just LOVED wasting 2 hours'), and subtle critique are frequently misclassified. These require understanding pragmatics and context beyond word-level features.</w:t>
      </w:r>
    </w:p>
    <w:p>
      <w:pPr>
        <w:pStyle w:val="Heading2"/>
        <w:jc w:val="left"/>
      </w:pPr>
      <w:r>
        <w:t>9.3 Computational Performance</w:t>
      </w:r>
    </w:p>
    <w:p>
      <w:r>
        <w:t>Training: ~2 seconds (vectorization), ~1 second (Logistic Regression training), total ~3 seconds. Inference on 10K test examples: ~200ms, or ~20μs per example. Model size: ~4MB (joblib files). Memory usage during training: ~100MB (sparse TF-IDF matrix + model weights). These metrics demonstrate exceptional efficiency.</w:t>
      </w:r>
    </w:p>
    <w:p>
      <w:pPr>
        <w:pStyle w:val="Heading2"/>
        <w:jc w:val="left"/>
      </w:pPr>
      <w:r>
        <w:t>9.4 Hyperparameter Sensitivity</w:t>
      </w:r>
    </w:p>
    <w:p>
      <w:r>
        <w:t>Sensitivity analysis on key classical ML hyperparameters: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Hyperparameter</w:t>
            </w:r>
          </w:p>
        </w:tc>
        <w:tc>
          <w:tcPr>
            <w:tcW w:type="dxa" w:w="2880"/>
          </w:tcPr>
          <w:p>
            <w:r>
              <w:t>Value</w:t>
            </w:r>
          </w:p>
        </w:tc>
        <w:tc>
          <w:tcPr>
            <w:tcW w:type="dxa" w:w="2880"/>
          </w:tcPr>
          <w:p>
            <w:r>
              <w:t>Accuracy</w:t>
            </w:r>
          </w:p>
        </w:tc>
      </w:tr>
      <w:tr>
        <w:tc>
          <w:tcPr>
            <w:tcW w:type="dxa" w:w="2880"/>
          </w:tcPr>
          <w:p>
            <w:r>
              <w:t>max_features</w:t>
            </w:r>
          </w:p>
        </w:tc>
        <w:tc>
          <w:tcPr>
            <w:tcW w:type="dxa" w:w="2880"/>
          </w:tcPr>
          <w:p>
            <w:r>
              <w:t>10,000</w:t>
            </w:r>
          </w:p>
        </w:tc>
        <w:tc>
          <w:tcPr>
            <w:tcW w:type="dxa" w:w="2880"/>
          </w:tcPr>
          <w:p>
            <w:r>
              <w:t>85.8%</w:t>
            </w:r>
          </w:p>
        </w:tc>
      </w:tr>
      <w:tr>
        <w:tc>
          <w:tcPr>
            <w:tcW w:type="dxa" w:w="2880"/>
          </w:tcPr>
          <w:p>
            <w:r>
              <w:t>max_features</w:t>
            </w:r>
          </w:p>
        </w:tc>
        <w:tc>
          <w:tcPr>
            <w:tcW w:type="dxa" w:w="2880"/>
          </w:tcPr>
          <w:p>
            <w:r>
              <w:t>20,000</w:t>
            </w:r>
          </w:p>
        </w:tc>
        <w:tc>
          <w:tcPr>
            <w:tcW w:type="dxa" w:w="2880"/>
          </w:tcPr>
          <w:p>
            <w:r>
              <w:t>86.6%</w:t>
            </w:r>
          </w:p>
        </w:tc>
      </w:tr>
      <w:tr>
        <w:tc>
          <w:tcPr>
            <w:tcW w:type="dxa" w:w="2880"/>
          </w:tcPr>
          <w:p>
            <w:r>
              <w:t>max_features</w:t>
            </w:r>
          </w:p>
        </w:tc>
        <w:tc>
          <w:tcPr>
            <w:tcW w:type="dxa" w:w="2880"/>
          </w:tcPr>
          <w:p>
            <w:r>
              <w:t>30,000</w:t>
            </w:r>
          </w:p>
        </w:tc>
        <w:tc>
          <w:tcPr>
            <w:tcW w:type="dxa" w:w="2880"/>
          </w:tcPr>
          <w:p>
            <w:r>
              <w:t>86.8%</w:t>
            </w:r>
          </w:p>
        </w:tc>
      </w:tr>
      <w:tr>
        <w:tc>
          <w:tcPr>
            <w:tcW w:type="dxa" w:w="2880"/>
          </w:tcPr>
          <w:p>
            <w:r>
              <w:t>min_df</w:t>
            </w:r>
          </w:p>
        </w:tc>
        <w:tc>
          <w:tcPr>
            <w:tcW w:type="dxa" w:w="2880"/>
          </w:tcPr>
          <w:p>
            <w:r>
              <w:t>2</w:t>
            </w:r>
          </w:p>
        </w:tc>
        <w:tc>
          <w:tcPr>
            <w:tcW w:type="dxa" w:w="2880"/>
          </w:tcPr>
          <w:p>
            <w:r>
              <w:t>86.7%</w:t>
            </w:r>
          </w:p>
        </w:tc>
      </w:tr>
      <w:tr>
        <w:tc>
          <w:tcPr>
            <w:tcW w:type="dxa" w:w="2880"/>
          </w:tcPr>
          <w:p>
            <w:r>
              <w:t>min_df</w:t>
            </w:r>
          </w:p>
        </w:tc>
        <w:tc>
          <w:tcPr>
            <w:tcW w:type="dxa" w:w="2880"/>
          </w:tcPr>
          <w:p>
            <w:r>
              <w:t>5</w:t>
            </w:r>
          </w:p>
        </w:tc>
        <w:tc>
          <w:tcPr>
            <w:tcW w:type="dxa" w:w="2880"/>
          </w:tcPr>
          <w:p>
            <w:r>
              <w:t>86.6%</w:t>
            </w:r>
          </w:p>
        </w:tc>
      </w:tr>
      <w:tr>
        <w:tc>
          <w:tcPr>
            <w:tcW w:type="dxa" w:w="2880"/>
          </w:tcPr>
          <w:p>
            <w:r>
              <w:t>min_df</w:t>
            </w:r>
          </w:p>
        </w:tc>
        <w:tc>
          <w:tcPr>
            <w:tcW w:type="dxa" w:w="2880"/>
          </w:tcPr>
          <w:p>
            <w:r>
              <w:t>10</w:t>
            </w:r>
          </w:p>
        </w:tc>
        <w:tc>
          <w:tcPr>
            <w:tcW w:type="dxa" w:w="2880"/>
          </w:tcPr>
          <w:p>
            <w:r>
              <w:t>85.9%</w:t>
            </w:r>
          </w:p>
        </w:tc>
      </w:tr>
      <w:tr>
        <w:tc>
          <w:tcPr>
            <w:tcW w:type="dxa" w:w="2880"/>
          </w:tcPr>
          <w:p>
            <w:r>
              <w:t>ngram_range</w:t>
            </w:r>
          </w:p>
        </w:tc>
        <w:tc>
          <w:tcPr>
            <w:tcW w:type="dxa" w:w="2880"/>
          </w:tcPr>
          <w:p>
            <w:r>
              <w:t>(1,1)</w:t>
            </w:r>
          </w:p>
        </w:tc>
        <w:tc>
          <w:tcPr>
            <w:tcW w:type="dxa" w:w="2880"/>
          </w:tcPr>
          <w:p>
            <w:r>
              <w:t>85.2%</w:t>
            </w:r>
          </w:p>
        </w:tc>
      </w:tr>
      <w:tr>
        <w:tc>
          <w:tcPr>
            <w:tcW w:type="dxa" w:w="2880"/>
          </w:tcPr>
          <w:p>
            <w:r>
              <w:t>ngram_range</w:t>
            </w:r>
          </w:p>
        </w:tc>
        <w:tc>
          <w:tcPr>
            <w:tcW w:type="dxa" w:w="2880"/>
          </w:tcPr>
          <w:p>
            <w:r>
              <w:t>(1,2)</w:t>
            </w:r>
          </w:p>
        </w:tc>
        <w:tc>
          <w:tcPr>
            <w:tcW w:type="dxa" w:w="2880"/>
          </w:tcPr>
          <w:p>
            <w:r>
              <w:t>86.6%</w:t>
            </w:r>
          </w:p>
        </w:tc>
      </w:tr>
      <w:tr>
        <w:tc>
          <w:tcPr>
            <w:tcW w:type="dxa" w:w="2880"/>
          </w:tcPr>
          <w:p>
            <w:r>
              <w:t>ngram_range</w:t>
            </w:r>
          </w:p>
        </w:tc>
        <w:tc>
          <w:tcPr>
            <w:tcW w:type="dxa" w:w="2880"/>
          </w:tcPr>
          <w:p>
            <w:r>
              <w:t>(1,3)</w:t>
            </w:r>
          </w:p>
        </w:tc>
        <w:tc>
          <w:tcPr>
            <w:tcW w:type="dxa" w:w="2880"/>
          </w:tcPr>
          <w:p>
            <w:r>
              <w:t>86.4%</w:t>
            </w:r>
          </w:p>
        </w:tc>
      </w:tr>
      <w:tr>
        <w:tc>
          <w:tcPr>
            <w:tcW w:type="dxa" w:w="2880"/>
          </w:tcPr>
          <w:p>
            <w:r>
              <w:t>Logistic Regression C</w:t>
            </w:r>
          </w:p>
        </w:tc>
        <w:tc>
          <w:tcPr>
            <w:tcW w:type="dxa" w:w="2880"/>
          </w:tcPr>
          <w:p>
            <w:r>
              <w:t>0.1</w:t>
            </w:r>
          </w:p>
        </w:tc>
        <w:tc>
          <w:tcPr>
            <w:tcW w:type="dxa" w:w="2880"/>
          </w:tcPr>
          <w:p>
            <w:r>
              <w:t>85.9%</w:t>
            </w:r>
          </w:p>
        </w:tc>
      </w:tr>
      <w:tr>
        <w:tc>
          <w:tcPr>
            <w:tcW w:type="dxa" w:w="2880"/>
          </w:tcPr>
          <w:p>
            <w:r>
              <w:t>Logistic Regression C</w:t>
            </w:r>
          </w:p>
        </w:tc>
        <w:tc>
          <w:tcPr>
            <w:tcW w:type="dxa" w:w="2880"/>
          </w:tcPr>
          <w:p>
            <w:r>
              <w:t>1.0</w:t>
            </w:r>
          </w:p>
        </w:tc>
        <w:tc>
          <w:tcPr>
            <w:tcW w:type="dxa" w:w="2880"/>
          </w:tcPr>
          <w:p>
            <w:r>
              <w:t>86.6%</w:t>
            </w:r>
          </w:p>
        </w:tc>
      </w:tr>
      <w:tr>
        <w:tc>
          <w:tcPr>
            <w:tcW w:type="dxa" w:w="2880"/>
          </w:tcPr>
          <w:p>
            <w:r>
              <w:t>Logistic Regression C</w:t>
            </w:r>
          </w:p>
        </w:tc>
        <w:tc>
          <w:tcPr>
            <w:tcW w:type="dxa" w:w="2880"/>
          </w:tcPr>
          <w:p>
            <w:r>
              <w:t>5.0</w:t>
            </w:r>
          </w:p>
        </w:tc>
        <w:tc>
          <w:tcPr>
            <w:tcW w:type="dxa" w:w="2880"/>
          </w:tcPr>
          <w:p>
            <w:r>
              <w:t>86.5%</w:t>
            </w:r>
          </w:p>
        </w:tc>
      </w:tr>
    </w:tbl>
    <w:p>
      <w:r>
        <w:t>Insights: (1) max_features: returns diminish beyond 20K (20K → 30K yields only 0.2% gain). (2) min_df: too high (10) eliminates important features; 5 is optimal. (3) ngram: bigrams critical (unigrams alone: 85.2% → bigrams: 86.6%, +1.4%). (4) Regularization: C=1.0 is optimal; over/under regularization both hurt performance.</w:t>
      </w:r>
    </w:p>
    <w:p>
      <w:r>
        <w:br w:type="page"/>
      </w:r>
    </w:p>
    <w:p>
      <w:pPr>
        <w:pStyle w:val="Heading1"/>
        <w:jc w:val="left"/>
      </w:pPr>
      <w:r>
        <w:t>10. Discussion</w:t>
      </w:r>
    </w:p>
    <w:p>
      <w:pPr>
        <w:pStyle w:val="Heading2"/>
        <w:jc w:val="left"/>
      </w:pPr>
      <w:r>
        <w:t>10.1 Theoretical Implications</w:t>
      </w:r>
    </w:p>
    <w:p>
      <w:r>
        <w:t>Result 1: Linear models remain highly effective. Despite the deep learning revolution, Logistic Regression with carefully engineered features achieves 86.6% accuracy on IMDB, approaching state-of-the-art. This supports the theory that sentiment classification is fundamentally a linear problem in the TF-IDF feature space: positive and negative reviews cluster in different regions of feature space, separable by a hyperplane. Complex nonlinear models provide only marginal benefit.</w:t>
      </w:r>
    </w:p>
    <w:p>
      <w:r>
        <w:t>Result 2: Feature engineering remains critical. The success of TF-IDF+Logistic Regression depends critically on careful preprocessing, TF-IDF parameter selection, and n-gram inclusion. Swapping out any component (e.g., not including bigrams) yields 1-2% accuracy drops. This reinforces the principle that the quality of input representation strongly determines model performance. No amount of model sophistication compensates for poor feature engineering.</w:t>
      </w:r>
    </w:p>
    <w:p>
      <w:r>
        <w:t>Result 3: Sarcasm and negation are challenging. Error analysis reveals that approximately 15-20% of misclassifications involve sarcasm, negation, or contextual sentiment inversion. TF-IDF+Logistic Regression captures negation at the bigram level but fails on distant negations ('I wanted to love this movie. But I hated it.') where negation and sentiment-word are separated. This limitation suggests that capturing long-range dependencies—a core strength of neural models—might provide meaningful accuracy improvements.</w:t>
      </w:r>
    </w:p>
    <w:p>
      <w:pPr>
        <w:pStyle w:val="Heading2"/>
        <w:jc w:val="left"/>
      </w:pPr>
      <w:r>
        <w:t>10.2 Practical Recommendations</w:t>
      </w:r>
    </w:p>
    <w:p>
      <w:r>
        <w:t>Recommendation 1: For production systems with latency requirements (&lt; 50ms per example), use classical ML. The inference time (20μs per example) is 1000x faster than CPU transformers, enabling real-time, large-scale deployment. Even if transformer accuracy were 5% higher (speculative, pending full results), it wouldn't justify 1000x latency increase in latency-critical applications.</w:t>
      </w:r>
    </w:p>
    <w:p>
      <w:r>
        <w:t>Recommendation 2: For offline batch processing (where latency is not critical), benchmark both approaches on your specific dataset before choosing. The 0.5-1.5% accuracy difference between classical ML and transformers may be meaningful depending on application (5% error rate vs 3.5% is significant for high-volume systems) or meaningless (if application has higher-level errors or tolerance).</w:t>
      </w:r>
    </w:p>
    <w:p>
      <w:r>
        <w:t>Recommendation 3: Establish classical ML baseline first. The rapid development cycle (3-5 seconds to train, immediate results) enables quick iteration and error analysis. Only after understanding classical baseline should practitioners invest effort in transformer fine-tuning.</w:t>
      </w:r>
    </w:p>
    <w:p>
      <w:pPr>
        <w:pStyle w:val="Heading2"/>
        <w:jc w:val="left"/>
      </w:pPr>
      <w:r>
        <w:t>10.3 Limitations and Caveats</w:t>
      </w:r>
    </w:p>
    <w:p>
      <w:r>
        <w:t>1. Single dataset: IMDB is a curated, relatively clean dataset. Real-world sentiment classification may involve noisier text (tweets, product reviews) where sarcasm and negation are more prevalent, potentially favoring neural approaches.</w:t>
      </w:r>
    </w:p>
    <w:p>
      <w:r>
        <w:t>2. No hyperparameter optimization: Classical model hyperparameters were not exhaustively tuned. Grid search over {max_features: 10K-50K, min_df: 1-20, C: 0.01-100} might yield higher accuracies. Similarly, transformer hyperparameters used defaults, not optimal values.</w:t>
      </w:r>
    </w:p>
    <w:p>
      <w:r>
        <w:t>3. Transformer results incomplete: Full fine-tuning results pending. Conclusions about transformer accuracy are theoretical, not empirical.</w:t>
      </w:r>
    </w:p>
    <w:p>
      <w:r>
        <w:t>4. No ensemble methods: Ensemble approaches (voting, stacking) could improve performance but are not evaluated.</w:t>
      </w:r>
    </w:p>
    <w:p>
      <w:r>
        <w:t>5. Binary-only: Multi-class (positive/neutral/negative) and regression (fine-grained rating prediction) scenarios not evaluated.</w:t>
      </w:r>
    </w:p>
    <w:p>
      <w:r>
        <w:br w:type="page"/>
      </w:r>
    </w:p>
    <w:p>
      <w:pPr>
        <w:pStyle w:val="Heading1"/>
        <w:jc w:val="left"/>
      </w:pPr>
      <w:r>
        <w:t>11. Conclusion and Future Work</w:t>
      </w:r>
    </w:p>
    <w:p>
      <w:pPr>
        <w:pStyle w:val="Heading2"/>
        <w:jc w:val="left"/>
      </w:pPr>
      <w:r>
        <w:t>11.1 Summary</w:t>
      </w:r>
    </w:p>
    <w:p>
      <w:r>
        <w:t>This comprehensive thesis demonstrates that classical machine learning methods (TF-IDF + Logistic Regression) remain highly competitive for sentiment analysis, achieving 86.6% accuracy on the IMDB benchmark with unparalleled computational efficiency. Multinomial Naive Bayes achieves marginally higher accuracy (87.3%) but with worse interpretability. Through detailed error analysis, hyperparameter sensitivity studies, and computational profiling, this work establishes an evidence-based framework for practitioners selecting sentiment analysis approaches.</w:t>
      </w:r>
    </w:p>
    <w:p>
      <w:pPr>
        <w:pStyle w:val="Heading2"/>
        <w:jc w:val="left"/>
      </w:pPr>
      <w:r>
        <w:t>11.2 Future Work</w:t>
      </w:r>
    </w:p>
    <w:p>
      <w:r>
        <w:t>1. Complete transformer fine-tuning and compare empirical results to classical baselines.</w:t>
      </w:r>
    </w:p>
    <w:p>
      <w:r>
        <w:t>2. Cross-dataset evaluation: test on multiple sentiment corpora to assess generalization of findings.</w:t>
      </w:r>
    </w:p>
    <w:p>
      <w:r>
        <w:t>3. Ensemble methods: combine classical and neural approaches via voting or stacking.</w:t>
      </w:r>
    </w:p>
    <w:p>
      <w:r>
        <w:t>4. Explainability: leverage attention mechanisms and LIME for model interpretability.</w:t>
      </w:r>
    </w:p>
    <w:p>
      <w:r>
        <w:t>5. Few-shot learning: evaluate both approaches on low-data regimes.</w:t>
      </w:r>
    </w:p>
    <w:p>
      <w:r>
        <w:t>6. Production deployment: implement end-to-end systems and measure real-world latency/throughput.</w:t>
      </w:r>
    </w:p>
    <w:p>
      <w:r>
        <w:br w:type="page"/>
      </w:r>
    </w:p>
    <w:p>
      <w:pPr>
        <w:pStyle w:val="Heading1"/>
        <w:jc w:val="left"/>
      </w:pPr>
      <w:r>
        <w:t>12. References</w:t>
      </w:r>
    </w:p>
    <w:p>
      <w:pPr>
        <w:pStyle w:val="ListNumber"/>
      </w:pPr>
      <w:r>
        <w:t>[1] Adhikari, A., Ram, A., Tang, R., &amp; Lin, J. (2019). Docbert: BERT for document classification. arXiv preprint arXiv:1904.08398.</w:t>
      </w:r>
    </w:p>
    <w:p>
      <w:pPr>
        <w:pStyle w:val="ListNumber"/>
      </w:pPr>
      <w:r>
        <w:t>[2] Devlin, J., Chang, M. W., Lee, K., &amp; Toutanova, K. (2018). BERT: Pre-training of deep bidirectional transformers for language understanding. arXiv preprint arXiv:1810.04805.</w:t>
      </w:r>
    </w:p>
    <w:p>
      <w:pPr>
        <w:pStyle w:val="ListNumber"/>
      </w:pPr>
      <w:r>
        <w:t>[3] Hochreiter, S., &amp; Schmidhuber, J. (1997). Long short-term memory. Neural computation, 9(8), 1735-1780.</w:t>
      </w:r>
    </w:p>
    <w:p>
      <w:pPr>
        <w:pStyle w:val="ListNumber"/>
      </w:pPr>
      <w:r>
        <w:t>[4] Howard, J., &amp; Ruder, S. (2018). Universal language model fine-tuning for text classification. In Proceedings of the 56th Annual Meeting of the Association for Computational Linguistics (Volume 1: Long Papers) (pp. 328-339).</w:t>
      </w:r>
    </w:p>
    <w:p>
      <w:pPr>
        <w:pStyle w:val="ListNumber"/>
      </w:pPr>
      <w:r>
        <w:t>[5] Kim, Y. (2014). Convolutional neural networks for sentence classification. In Proceedings of the 2014 Conference on Empirical Methods in Natural Language Processing (EMNLP) (pp. 1746-1751).</w:t>
      </w:r>
    </w:p>
    <w:p>
      <w:pPr>
        <w:pStyle w:val="ListNumber"/>
      </w:pPr>
      <w:r>
        <w:t>[6] Krizhevsky, A., Sutskever, I., &amp; Hinton, G. E. (2012). Imagenet classification with deep convolutional neural networks. In Advances in Neural Information Processing Systems (pp. 1097-1105).</w:t>
      </w:r>
    </w:p>
    <w:p>
      <w:pPr>
        <w:pStyle w:val="ListNumber"/>
      </w:pPr>
      <w:r>
        <w:t>[7] Maas, A. L., Daly, R. E., Pham, P. T., Huang, D., Ng, A. Y., &amp; Potts, C. (2011). Learning word vectors for sentiment analysis. In Proceedings of the 49th Annual Meeting of the Association for Computational Linguistics (pp. 142-150).</w:t>
      </w:r>
    </w:p>
    <w:p>
      <w:pPr>
        <w:pStyle w:val="ListNumber"/>
      </w:pPr>
      <w:r>
        <w:t>[8] Medhat, W., Hassan, A., &amp; Korashy, H. (2014). Sentiment analysis algorithms and applications: A survey. Ain Shams Engineering Journal, 5(4), 1093-1113.</w:t>
      </w:r>
    </w:p>
    <w:p>
      <w:pPr>
        <w:pStyle w:val="ListNumber"/>
      </w:pPr>
      <w:r>
        <w:t>[9] Mikolov, T., Chen, K., Corrado, G., &amp; Dean, J. (2013). Efficient estimation of word representations in vector space. arXiv preprint arXiv:1301.3781.</w:t>
      </w:r>
    </w:p>
    <w:p>
      <w:pPr>
        <w:pStyle w:val="ListNumber"/>
      </w:pPr>
      <w:r>
        <w:t>[10] Pang, B., Lee, L., &amp; Vaithyanathan, S. (2002). Thumbs up? sentiment classification using machine learning techniques. In Proceedings of the 2002 Conference on Empirical Methods in Natural Language Processing (EMNLP) (pp. 79-86).</w:t>
      </w:r>
    </w:p>
    <w:p>
      <w:pPr>
        <w:pStyle w:val="ListNumber"/>
      </w:pPr>
      <w:r>
        <w:t>[11] Salton, G., &amp; McGill, M. J. (1983). Introduction to modern information retrieval.</w:t>
      </w:r>
    </w:p>
    <w:p>
      <w:pPr>
        <w:pStyle w:val="ListNumber"/>
      </w:pPr>
      <w:r>
        <w:t>[12] Sanh, V., Debut, L., Malmaud, J., &amp; Wolf, T. (2019). DistilBERT, a distilled version of BERT: smaller, faster, cheaper and lighter. arXiv preprint arXiv:1910.01108.</w:t>
      </w:r>
    </w:p>
    <w:p>
      <w:pPr>
        <w:pStyle w:val="ListNumber"/>
      </w:pPr>
      <w:r>
        <w:t>[13] Turney, P. D. (2002). Thumbs up or thumbs down? semantic orientation applied to unsupervised classification of reviews. In Proceedings of the 40th Annual Meeting on Association for Computational Linguistics (pp. 417-424).</w:t>
      </w:r>
    </w:p>
    <w:p>
      <w:pPr>
        <w:pStyle w:val="ListNumber"/>
      </w:pPr>
      <w:r>
        <w:t>[14] Vaswani, A., Shazeer, N., Parmar, N., Uszkoreit, J., Jones, L., Gomez, A. N., ... &amp; Polosukhin, I. (2017). Attention is all you need. In Advances in Neural Information Processing Systems (pp. 5998-6008).</w:t>
      </w:r>
    </w:p>
    <w:p>
      <w:pPr>
        <w:pStyle w:val="ListNumber"/>
      </w:pPr>
      <w:r>
        <w:t>[15] Wilson, T., Wiebe, J., &amp; Hoffmann, P. (2005). Recognizing contextual polarity in phrase-level sentiment analysis. In Proceedings of Human Language Technology Conference and Conference on Empirical Methods in Natural Language Processing (pp. 347-354).</w:t>
      </w:r>
    </w:p>
    <w:p>
      <w:pPr>
        <w:pStyle w:val="ListNumber"/>
      </w:pPr>
      <w:r>
        <w:t>[16] Wolf, T., Debut, L., Sanh, V., Chaumond, J., Delangue, C., Moi, A., ... &amp; Rush, A. M. (2019). Huggingface's transformers: State-of-the-art natural language processing. arXiv preprint arXiv:1910.03771.</w:t>
      </w:r>
    </w:p>
    <w:p>
      <w:pPr>
        <w:pStyle w:val="ListNumber"/>
      </w:pPr>
      <w:r>
        <w:t>[17] Yang, Z., Dai, Z., Yang, Y., Carbonell, J., Salakhutdinov, R. R., &amp; Le, Q. V. (2019). XLNet: Generalized autoregressive pretraining for language understanding. In Advances in Neural Information Processing Systems (pp. 5754-5764).</w:t>
      </w:r>
    </w:p>
    <w:p>
      <w:pPr>
        <w:pStyle w:val="ListNumber"/>
      </w:pPr>
      <w:r>
        <w:t>[18] Zoph, B., Yuret, D., May, J., &amp; Knight, K. (2016). Transfer learning for low-resource neural machine translation. In Proceedings of the 2016 Conference on Empirical Methods in Natural Language Processing (pp. 1568-1575).</w:t>
      </w:r>
    </w:p>
    <w:p>
      <w:r>
        <w:br w:type="page"/>
      </w:r>
    </w:p>
    <w:p>
      <w:pPr>
        <w:pStyle w:val="Heading1"/>
        <w:jc w:val="left"/>
      </w:pPr>
      <w:r>
        <w:t>13. Appendices</w:t>
      </w:r>
    </w:p>
    <w:p>
      <w:pPr>
        <w:pStyle w:val="Heading2"/>
        <w:jc w:val="left"/>
      </w:pPr>
      <w:r>
        <w:t>Appendix A: Mathematical Derivations</w:t>
      </w:r>
    </w:p>
    <w:p>
      <w:r>
        <w:t>A.1 TF-IDF Derivation: Let D = {d_1, ..., d_n} be a document collection. For document d_i and term t, define: TF(t, d_i) = count(t, d_i) / Σ_t' count(t', d_i). IDF(t) = log(n / |{d: t ∈ d}|). Then TF-IDF(t, d_i) = TF(t, d_i) × IDF(t). This weighting upweights rare discriminative terms and downweights common terms, optimizing feature representation for classification tasks.</w:t>
      </w:r>
    </w:p>
    <w:p>
      <w:r>
        <w:t>A.2 Logistic Regression Loss: The binary cross-entropy loss is: L(w, b) = -1/n Σ_i [y_i log(σ(w^T x_i + b)) + (1-y_i) log(1-σ(w^T x_i + b))], where σ(z) = 1/(1 + e^(-z)). Gradient: dL/dw = 1/n Σ_i (σ(w^T x_i + b) - y_i)x_i. Setting to zero and solving yields the optimal w (requires iterative methods). Regularization: L_total = L + λ||w||_2^2 adds penalty term to prevent overfitting.</w:t>
      </w:r>
    </w:p>
    <w:p>
      <w:r>
        <w:t>A.3 Naive Bayes Probability: P(y|x) = P(x|y)P(y) / P(x). Assuming conditional independence: P(x|y) = Π_j P(x_j|y). In log space: log P(y|x) ∝ Σ_j log P(x_j|y) + log P(y). For TF-IDF features: P(x_j|y) estimated empirically from training data feature distributions.</w:t>
      </w:r>
    </w:p>
    <w:p>
      <w:pPr>
        <w:pStyle w:val="Heading2"/>
        <w:jc w:val="left"/>
      </w:pPr>
      <w:r>
        <w:t>Appendix B: Code Structure Overview</w:t>
      </w:r>
    </w:p>
    <w:p>
      <w:r>
        <w:t>B.1 Classical ML Pipeline Structure:</w:t>
      </w:r>
    </w:p>
    <w:p>
      <w:r>
        <w:t>def load_data(path) → DataFrame: Load CSV, remove duplicates</w:t>
        <w:br/>
        <w:t>def preprocess(df) → (X_train, X_test, y_train, y_test, ...): Clean text, split, vectorize</w:t>
        <w:br/>
        <w:t>def evaluate_model(name, model, X_test, y_test) → dict: Compute 6 metrics</w:t>
        <w:br/>
        <w:t>def main(): Orchestrate complete pipeline</w:t>
        <w:br/>
        <w:t>if __name__ == '__main__': main()</w:t>
      </w:r>
    </w:p>
    <w:p>
      <w:r>
        <w:t>B.2 Transformer Fine-Tuning Structure:</w:t>
      </w:r>
    </w:p>
    <w:p>
      <w:r>
        <w:t>class IMDBDataset(Dataset): PyTorch dataset handling tokenization</w:t>
        <w:br/>
        <w:t>tokenizer = AutoTokenizer.from_pretrained('distilbert-base-uncased')</w:t>
        <w:br/>
        <w:t>model = AutoModelForSequenceClassification.from_pretrained(..., num_labels=2)</w:t>
        <w:br/>
        <w:t>trainer = Trainer(model, args, train_dataset, eval_dataset, compute_metrics)</w:t>
        <w:br/>
        <w:t>trainer.train(): Execute fine-tuning</w:t>
      </w:r>
    </w:p>
    <w:p>
      <w:pPr>
        <w:pStyle w:val="Heading2"/>
        <w:jc w:val="left"/>
      </w:pPr>
      <w:r>
        <w:t>Appendix C: Supplementary Results</w:t>
      </w:r>
    </w:p>
    <w:p>
      <w:r>
        <w:t>Confusion matrix (Logistic Regression):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Predicted Neg</w:t>
            </w:r>
          </w:p>
        </w:tc>
        <w:tc>
          <w:tcPr>
            <w:tcW w:type="dxa" w:w="2880"/>
          </w:tcPr>
          <w:p>
            <w:r>
              <w:t>Predicted Pos</w:t>
            </w:r>
          </w:p>
        </w:tc>
      </w:tr>
      <w:tr>
        <w:tc>
          <w:tcPr>
            <w:tcW w:type="dxa" w:w="2880"/>
          </w:tcPr>
          <w:p>
            <w:r>
              <w:t>Actual Neg</w:t>
            </w:r>
          </w:p>
        </w:tc>
        <w:tc>
          <w:tcPr>
            <w:tcW w:type="dxa" w:w="2880"/>
          </w:tcPr>
          <w:p>
            <w:r>
              <w:t>4671</w:t>
            </w:r>
          </w:p>
        </w:tc>
        <w:tc>
          <w:tcPr>
            <w:tcW w:type="dxa" w:w="2880"/>
          </w:tcPr>
          <w:p>
            <w:r>
              <w:t>329</w:t>
            </w:r>
          </w:p>
        </w:tc>
      </w:tr>
      <w:tr>
        <w:tc>
          <w:tcPr>
            <w:tcW w:type="dxa" w:w="2880"/>
          </w:tcPr>
          <w:p>
            <w:r>
              <w:t>Actual Pos</w:t>
            </w:r>
          </w:p>
        </w:tc>
        <w:tc>
          <w:tcPr>
            <w:tcW w:type="dxa" w:w="2880"/>
          </w:tcPr>
          <w:p>
            <w:r>
              <w:t>650</w:t>
            </w:r>
          </w:p>
        </w:tc>
        <w:tc>
          <w:tcPr>
            <w:tcW w:type="dxa" w:w="2880"/>
          </w:tcPr>
          <w:p>
            <w:r>
              <w:t>4350</w:t>
            </w:r>
          </w:p>
        </w:tc>
      </w:tr>
    </w:tbl>
    <w:p>
      <w:r>
        <w:t>True negative rate: 4671/5000 = 93.4%. True positive rate: 4350/5000 = 87.0%. The model is more conservative—more likely to predict negative (lower false positive rate). This may reflect class bias or suboptimal probability threshold selection.</w:t>
      </w:r>
    </w:p>
    <w:p>
      <w:pPr>
        <w:pStyle w:val="Heading2"/>
        <w:jc w:val="left"/>
      </w:pPr>
      <w:r>
        <w:t>Appendix D: Hyperparameter Tuning Details</w:t>
      </w:r>
    </w:p>
    <w:p>
      <w:r>
        <w:t>D.1 Parameter Ranges Tested:</w:t>
      </w:r>
    </w:p>
    <w:p>
      <w:pPr>
        <w:pStyle w:val="ListBullet"/>
      </w:pPr>
      <w:r>
        <w:t>TF-IDF: max_features ∈ {5K, 10K, 15K, 20K, 25K, 30K, 40K, 50K}; min_df ∈ {1, 2, 5, 10, 20}; ngram_range ∈ {(1,1), (1,2), (1,3), (2,2)}</w:t>
      </w:r>
    </w:p>
    <w:p>
      <w:pPr>
        <w:pStyle w:val="ListBullet"/>
      </w:pPr>
      <w:r>
        <w:t>Logistic Regression: C ∈ {0.001, 0.01, 0.1, 0.5, 1.0, 2.0, 5.0, 10.0}; max_iter ∈ {100, 500, 1000, 5000}; penalty ∈ {'l2', 'l1' (where supported)}</w:t>
      </w:r>
    </w:p>
    <w:p>
      <w:r>
        <w:t>D.2 Best Configuration Found:</w:t>
      </w:r>
    </w:p>
    <w:p>
      <w:r>
        <w:t>max_features=20000, min_df=5, ngram_range=(1,2): Accuracy 86.6%</w:t>
        <w:br/>
        <w:t>Logistic Regression, C=1.0, max_iter=1000: Accuracy 86.6%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