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C676E" w14:textId="6B6683FA" w:rsidR="00FE0D1B" w:rsidRDefault="00432F21">
      <w:pPr>
        <w:rPr>
          <w:lang w:val="en-US"/>
        </w:rPr>
      </w:pPr>
      <w:r>
        <w:t>Μέρος</w:t>
      </w:r>
      <w:r>
        <w:rPr>
          <w:lang w:val="en-US"/>
        </w:rPr>
        <w:t xml:space="preserve"> 4</w:t>
      </w:r>
    </w:p>
    <w:p w14:paraId="2EAF46C7"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Κεφάλαιο 4 – Ανακάλυψη Θεμάτων και Βαθμολόγηση Εξειδικευμένων Χαρακτηριστικών</w:t>
      </w:r>
    </w:p>
    <w:p w14:paraId="153B15CA"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4.0 Φόρτωση δεδομένων και διαχωρισμός σε σύνολο εκπαίδευσης και ελέγχου</w:t>
      </w:r>
    </w:p>
    <w:p w14:paraId="16BFA387"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διαδικασία ξεκινά με τη φόρτωση του συνόλου δεδομένων από το αρχείο </w:t>
      </w:r>
      <w:r w:rsidRPr="00F57218">
        <w:rPr>
          <w:rFonts w:ascii="Times New Roman" w:hAnsi="Times New Roman" w:cs="Times New Roman"/>
          <w:b/>
          <w:bCs/>
        </w:rPr>
        <w:t>Final_Concatenated_File_Cleaned.csv</w:t>
      </w:r>
      <w:r w:rsidRPr="00F57218">
        <w:rPr>
          <w:rFonts w:ascii="Times New Roman" w:hAnsi="Times New Roman" w:cs="Times New Roman"/>
        </w:rPr>
        <w:t xml:space="preserve">, το οποίο περιλαμβάνει όλες τις καθαρισμένες δημοσιεύσεις (πεδίο </w:t>
      </w:r>
      <w:proofErr w:type="spellStart"/>
      <w:r w:rsidRPr="00F57218">
        <w:rPr>
          <w:rFonts w:ascii="Times New Roman" w:hAnsi="Times New Roman" w:cs="Times New Roman"/>
          <w:b/>
          <w:bCs/>
        </w:rPr>
        <w:t>cleaned_text</w:t>
      </w:r>
      <w:proofErr w:type="spellEnd"/>
      <w:r w:rsidRPr="00F57218">
        <w:rPr>
          <w:rFonts w:ascii="Times New Roman" w:hAnsi="Times New Roman" w:cs="Times New Roman"/>
        </w:rPr>
        <w:t>) καθώς και την αντίστοιχη θεματική κατηγορία (</w:t>
      </w:r>
      <w:proofErr w:type="spellStart"/>
      <w:r w:rsidRPr="00F57218">
        <w:rPr>
          <w:rFonts w:ascii="Times New Roman" w:hAnsi="Times New Roman" w:cs="Times New Roman"/>
          <w:b/>
          <w:bCs/>
        </w:rPr>
        <w:t>Topic</w:t>
      </w:r>
      <w:proofErr w:type="spellEnd"/>
      <w:r w:rsidRPr="00F57218">
        <w:rPr>
          <w:rFonts w:ascii="Times New Roman" w:hAnsi="Times New Roman" w:cs="Times New Roman"/>
        </w:rPr>
        <w:t xml:space="preserve">). Το σύνολο δεδομένων αποτελείται από αναρτήσεις που ανήκουν σε τέσσερις διαφορετικές θεματικές ενότητες: </w:t>
      </w:r>
      <w:proofErr w:type="spellStart"/>
      <w:r w:rsidRPr="00F57218">
        <w:rPr>
          <w:rFonts w:ascii="Times New Roman" w:hAnsi="Times New Roman" w:cs="Times New Roman"/>
          <w:b/>
          <w:bCs/>
        </w:rPr>
        <w:t>Mundial</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b/>
          <w:bCs/>
        </w:rPr>
        <w:t>Eurovision</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b/>
          <w:bCs/>
        </w:rPr>
        <w:t>Climate</w:t>
      </w:r>
      <w:proofErr w:type="spellEnd"/>
      <w:r w:rsidRPr="00F57218">
        <w:rPr>
          <w:rFonts w:ascii="Times New Roman" w:hAnsi="Times New Roman" w:cs="Times New Roman"/>
        </w:rPr>
        <w:t xml:space="preserve"> και </w:t>
      </w:r>
      <w:proofErr w:type="spellStart"/>
      <w:r w:rsidRPr="00F57218">
        <w:rPr>
          <w:rFonts w:ascii="Times New Roman" w:hAnsi="Times New Roman" w:cs="Times New Roman"/>
          <w:b/>
          <w:bCs/>
        </w:rPr>
        <w:t>AIvsHuman</w:t>
      </w:r>
      <w:proofErr w:type="spellEnd"/>
      <w:r w:rsidRPr="00F57218">
        <w:rPr>
          <w:rFonts w:ascii="Times New Roman" w:hAnsi="Times New Roman" w:cs="Times New Roman"/>
        </w:rPr>
        <w:t>.</w:t>
      </w:r>
    </w:p>
    <w:p w14:paraId="50F12DE9"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Αρχικά πραγματοποιείται έλεγχος εγκυρότητας των δεδομένων, κατά τον οποίο αφαιρούνται όλες οι εγγραφές που περιέχουν κενό ή μη διαθέσιμο κείμενο. Μετά τον καθαρισμό του συνόλου δεδομένων απομένουν συνολικά </w:t>
      </w:r>
      <w:r w:rsidRPr="00F57218">
        <w:rPr>
          <w:rFonts w:ascii="Times New Roman" w:hAnsi="Times New Roman" w:cs="Times New Roman"/>
          <w:b/>
          <w:bCs/>
        </w:rPr>
        <w:t>938 δημοσιεύσεις</w:t>
      </w:r>
      <w:r w:rsidRPr="00F57218">
        <w:rPr>
          <w:rFonts w:ascii="Times New Roman" w:hAnsi="Times New Roman" w:cs="Times New Roman"/>
        </w:rPr>
        <w:t>, οι οποίες χρησιμοποιούνται στα επόμενα στάδια της ανάλυσης.</w:t>
      </w:r>
    </w:p>
    <w:p w14:paraId="4F7B2281"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Στη συνέχεια το σύνολο δεδομένων χωρίζεται σε δύο υποσύνολα: το </w:t>
      </w:r>
      <w:r w:rsidRPr="00F57218">
        <w:rPr>
          <w:rFonts w:ascii="Times New Roman" w:hAnsi="Times New Roman" w:cs="Times New Roman"/>
          <w:b/>
          <w:bCs/>
        </w:rPr>
        <w:t>σύνολο εκπαίδευσης (</w:t>
      </w:r>
      <w:proofErr w:type="spellStart"/>
      <w:r w:rsidRPr="00F57218">
        <w:rPr>
          <w:rFonts w:ascii="Times New Roman" w:hAnsi="Times New Roman" w:cs="Times New Roman"/>
          <w:b/>
          <w:bCs/>
        </w:rPr>
        <w:t>Training</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Set</w:t>
      </w:r>
      <w:proofErr w:type="spellEnd"/>
      <w:r w:rsidRPr="00F57218">
        <w:rPr>
          <w:rFonts w:ascii="Times New Roman" w:hAnsi="Times New Roman" w:cs="Times New Roman"/>
          <w:b/>
          <w:bCs/>
        </w:rPr>
        <w:t>)</w:t>
      </w:r>
      <w:r w:rsidRPr="00F57218">
        <w:rPr>
          <w:rFonts w:ascii="Times New Roman" w:hAnsi="Times New Roman" w:cs="Times New Roman"/>
        </w:rPr>
        <w:t xml:space="preserve"> και το </w:t>
      </w:r>
      <w:r w:rsidRPr="00F57218">
        <w:rPr>
          <w:rFonts w:ascii="Times New Roman" w:hAnsi="Times New Roman" w:cs="Times New Roman"/>
          <w:b/>
          <w:bCs/>
        </w:rPr>
        <w:t>σύνολο ελέγχου (</w:t>
      </w:r>
      <w:proofErr w:type="spellStart"/>
      <w:r w:rsidRPr="00F57218">
        <w:rPr>
          <w:rFonts w:ascii="Times New Roman" w:hAnsi="Times New Roman" w:cs="Times New Roman"/>
          <w:b/>
          <w:bCs/>
        </w:rPr>
        <w:t>Test</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Set</w:t>
      </w:r>
      <w:proofErr w:type="spellEnd"/>
      <w:r w:rsidRPr="00F57218">
        <w:rPr>
          <w:rFonts w:ascii="Times New Roman" w:hAnsi="Times New Roman" w:cs="Times New Roman"/>
          <w:b/>
          <w:bCs/>
        </w:rPr>
        <w:t>)</w:t>
      </w:r>
      <w:r w:rsidRPr="00F57218">
        <w:rPr>
          <w:rFonts w:ascii="Times New Roman" w:hAnsi="Times New Roman" w:cs="Times New Roman"/>
        </w:rPr>
        <w:t xml:space="preserve">. Η κατανομή πραγματοποιείται σε ποσοστό </w:t>
      </w:r>
      <w:r w:rsidRPr="00F57218">
        <w:rPr>
          <w:rFonts w:ascii="Times New Roman" w:hAnsi="Times New Roman" w:cs="Times New Roman"/>
          <w:b/>
          <w:bCs/>
        </w:rPr>
        <w:t>75% – 25%</w:t>
      </w:r>
      <w:r w:rsidRPr="00F57218">
        <w:rPr>
          <w:rFonts w:ascii="Times New Roman" w:hAnsi="Times New Roman" w:cs="Times New Roman"/>
        </w:rPr>
        <w:t xml:space="preserve">, γεγονός που αντιστοιχεί σε </w:t>
      </w:r>
      <w:r w:rsidRPr="00F57218">
        <w:rPr>
          <w:rFonts w:ascii="Times New Roman" w:hAnsi="Times New Roman" w:cs="Times New Roman"/>
          <w:b/>
          <w:bCs/>
        </w:rPr>
        <w:t>703 δημοσιεύσεις</w:t>
      </w:r>
      <w:r w:rsidRPr="00F57218">
        <w:rPr>
          <w:rFonts w:ascii="Times New Roman" w:hAnsi="Times New Roman" w:cs="Times New Roman"/>
        </w:rPr>
        <w:t xml:space="preserve"> για την εκπαίδευση και </w:t>
      </w:r>
      <w:r w:rsidRPr="00F57218">
        <w:rPr>
          <w:rFonts w:ascii="Times New Roman" w:hAnsi="Times New Roman" w:cs="Times New Roman"/>
          <w:b/>
          <w:bCs/>
        </w:rPr>
        <w:t>235 δημοσιεύσεις</w:t>
      </w:r>
      <w:r w:rsidRPr="00F57218">
        <w:rPr>
          <w:rFonts w:ascii="Times New Roman" w:hAnsi="Times New Roman" w:cs="Times New Roman"/>
        </w:rPr>
        <w:t xml:space="preserve"> για την αξιολόγηση του μοντέλου.</w:t>
      </w:r>
    </w:p>
    <w:p w14:paraId="41E7870E"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Ο διαχωρισμός γίνεται με τη μέθοδο της </w:t>
      </w:r>
      <w:proofErr w:type="spellStart"/>
      <w:r w:rsidRPr="00F57218">
        <w:rPr>
          <w:rFonts w:ascii="Times New Roman" w:hAnsi="Times New Roman" w:cs="Times New Roman"/>
          <w:b/>
          <w:bCs/>
        </w:rPr>
        <w:t>στρωματοποιημένης</w:t>
      </w:r>
      <w:proofErr w:type="spellEnd"/>
      <w:r w:rsidRPr="00F57218">
        <w:rPr>
          <w:rFonts w:ascii="Times New Roman" w:hAnsi="Times New Roman" w:cs="Times New Roman"/>
          <w:b/>
          <w:bCs/>
        </w:rPr>
        <w:t xml:space="preserve"> δειγματοληψίας (</w:t>
      </w:r>
      <w:proofErr w:type="spellStart"/>
      <w:r w:rsidRPr="00F57218">
        <w:rPr>
          <w:rFonts w:ascii="Times New Roman" w:hAnsi="Times New Roman" w:cs="Times New Roman"/>
          <w:b/>
          <w:bCs/>
        </w:rPr>
        <w:t>stratified</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sampling</w:t>
      </w:r>
      <w:proofErr w:type="spellEnd"/>
      <w:r w:rsidRPr="00F57218">
        <w:rPr>
          <w:rFonts w:ascii="Times New Roman" w:hAnsi="Times New Roman" w:cs="Times New Roman"/>
          <w:b/>
          <w:bCs/>
        </w:rPr>
        <w:t>)</w:t>
      </w:r>
      <w:r w:rsidRPr="00F57218">
        <w:rPr>
          <w:rFonts w:ascii="Times New Roman" w:hAnsi="Times New Roman" w:cs="Times New Roman"/>
        </w:rPr>
        <w:t>, ώστε κάθε θεματική κατηγορία να διατηρεί περίπου την ίδια αναλογία τόσο στο σύνολο εκπαίδευσης όσο και στο σύνολο ελέγχου. Με τον τρόπο αυτό αποφεύγεται η δημιουργία ανισορροπιών μεταξύ των κλάσεων, οι οποίες θα μπορούσαν να επηρεάσουν την αξιοπιστία των αποτελεσμάτων.</w:t>
      </w:r>
    </w:p>
    <w:p w14:paraId="6A34F5E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Ιδιαίτερη σημασία έχει το γεγονός ότι ο διαχωρισμός πραγματοποιείται </w:t>
      </w:r>
      <w:r w:rsidRPr="00F57218">
        <w:rPr>
          <w:rFonts w:ascii="Times New Roman" w:hAnsi="Times New Roman" w:cs="Times New Roman"/>
          <w:b/>
          <w:bCs/>
        </w:rPr>
        <w:t>πριν από οποιονδήποτε υπολογισμό χαρακτηριστικών ή στατιστικών μεγεθών</w:t>
      </w:r>
      <w:r w:rsidRPr="00F57218">
        <w:rPr>
          <w:rFonts w:ascii="Times New Roman" w:hAnsi="Times New Roman" w:cs="Times New Roman"/>
        </w:rPr>
        <w:t xml:space="preserve">. Όλες οι πληροφορίες που χρησιμοποιούνται για την εκπαίδευση του μοντέλου προέρχονται αποκλειστικά από το σύνολο εκπαίδευσης, ενώ τα δεδομένα του συνόλου ελέγχου παραμένουν πλήρως ανεξάρτητα μέχρι το τελικό στάδιο αξιολόγησης. Με αυτόν τον τρόπο αποφεύγεται το φαινόμενο της </w:t>
      </w:r>
      <w:r w:rsidRPr="00F57218">
        <w:rPr>
          <w:rFonts w:ascii="Times New Roman" w:hAnsi="Times New Roman" w:cs="Times New Roman"/>
          <w:b/>
          <w:bCs/>
        </w:rPr>
        <w:t>διαρροής πληροφορίας (</w:t>
      </w:r>
      <w:proofErr w:type="spellStart"/>
      <w:r w:rsidRPr="00F57218">
        <w:rPr>
          <w:rFonts w:ascii="Times New Roman" w:hAnsi="Times New Roman" w:cs="Times New Roman"/>
          <w:b/>
          <w:bCs/>
        </w:rPr>
        <w:t>information</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lastRenderedPageBreak/>
        <w:t>leakage</w:t>
      </w:r>
      <w:proofErr w:type="spellEnd"/>
      <w:r w:rsidRPr="00F57218">
        <w:rPr>
          <w:rFonts w:ascii="Times New Roman" w:hAnsi="Times New Roman" w:cs="Times New Roman"/>
          <w:b/>
          <w:bCs/>
        </w:rPr>
        <w:t>)</w:t>
      </w:r>
      <w:r w:rsidRPr="00F57218">
        <w:rPr>
          <w:rFonts w:ascii="Times New Roman" w:hAnsi="Times New Roman" w:cs="Times New Roman"/>
        </w:rPr>
        <w:t>, το οποίο θα μπορούσε να οδηγήσει σε υπερεκτίμηση της πραγματικής απόδοσης του μοντέλου.</w:t>
      </w:r>
    </w:p>
    <w:p w14:paraId="0CCAAC9C"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1624B631">
          <v:rect id="_x0000_i1025" style="width:0;height:1.5pt" o:hralign="center" o:hrstd="t" o:hr="t" fillcolor="#a0a0a0" stroked="f"/>
        </w:pict>
      </w:r>
    </w:p>
    <w:p w14:paraId="564CA2A7"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4.1 Εντοπισμός των σημαντικότερων όρων ανά θεματική κατηγορία</w:t>
      </w:r>
    </w:p>
    <w:p w14:paraId="5508D38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Στόχος του πρώτου σταδίου της ανάλυσης είναι ο εντοπισμός των λέξεων που χαρακτηρίζουν περισσότερο κάθε θεματική κατηγορία. Για τον σκοπό αυτό χρησιμοποιήθηκε η τεχνική </w:t>
      </w:r>
      <w:r w:rsidRPr="00F57218">
        <w:rPr>
          <w:rFonts w:ascii="Times New Roman" w:hAnsi="Times New Roman" w:cs="Times New Roman"/>
          <w:b/>
          <w:bCs/>
        </w:rPr>
        <w:t>TF–IDF (</w:t>
      </w:r>
      <w:proofErr w:type="spellStart"/>
      <w:r w:rsidRPr="00F57218">
        <w:rPr>
          <w:rFonts w:ascii="Times New Roman" w:hAnsi="Times New Roman" w:cs="Times New Roman"/>
          <w:b/>
          <w:bCs/>
        </w:rPr>
        <w:t>Term</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Frequency</w:t>
      </w:r>
      <w:proofErr w:type="spellEnd"/>
      <w:r w:rsidRPr="00F57218">
        <w:rPr>
          <w:rFonts w:ascii="Times New Roman" w:hAnsi="Times New Roman" w:cs="Times New Roman"/>
          <w:b/>
          <w:bCs/>
        </w:rPr>
        <w:t xml:space="preserve"> – </w:t>
      </w:r>
      <w:proofErr w:type="spellStart"/>
      <w:r w:rsidRPr="00F57218">
        <w:rPr>
          <w:rFonts w:ascii="Times New Roman" w:hAnsi="Times New Roman" w:cs="Times New Roman"/>
          <w:b/>
          <w:bCs/>
        </w:rPr>
        <w:t>Inverse</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Document</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Frequency</w:t>
      </w:r>
      <w:proofErr w:type="spellEnd"/>
      <w:r w:rsidRPr="00F57218">
        <w:rPr>
          <w:rFonts w:ascii="Times New Roman" w:hAnsi="Times New Roman" w:cs="Times New Roman"/>
          <w:b/>
          <w:bCs/>
        </w:rPr>
        <w:t>)</w:t>
      </w:r>
      <w:r w:rsidRPr="00F57218">
        <w:rPr>
          <w:rFonts w:ascii="Times New Roman" w:hAnsi="Times New Roman" w:cs="Times New Roman"/>
        </w:rPr>
        <w:t>, μία από τις πλέον διαδεδομένες μεθόδους εξαγωγής χαρακτηριστικών στην επεξεργασία φυσικής γλώσσας.</w:t>
      </w:r>
    </w:p>
    <w:p w14:paraId="4EA7F3B4"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επιλογή του TF–IDF έγινε επειδή οι απλές μετρήσεις συχνότητας δεν είναι κατάλληλες για τη διάκριση μεταξύ διαφορετικών θεμάτων. Λέξεις όπως </w:t>
      </w:r>
      <w:proofErr w:type="spellStart"/>
      <w:r w:rsidRPr="00F57218">
        <w:rPr>
          <w:rFonts w:ascii="Times New Roman" w:hAnsi="Times New Roman" w:cs="Times New Roman"/>
          <w:i/>
          <w:iCs/>
        </w:rPr>
        <w:t>people</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today</w:t>
      </w:r>
      <w:proofErr w:type="spellEnd"/>
      <w:r w:rsidRPr="00F57218">
        <w:rPr>
          <w:rFonts w:ascii="Times New Roman" w:hAnsi="Times New Roman" w:cs="Times New Roman"/>
        </w:rPr>
        <w:t xml:space="preserve"> ή </w:t>
      </w:r>
      <w:proofErr w:type="spellStart"/>
      <w:r w:rsidRPr="00F57218">
        <w:rPr>
          <w:rFonts w:ascii="Times New Roman" w:hAnsi="Times New Roman" w:cs="Times New Roman"/>
          <w:i/>
          <w:iCs/>
        </w:rPr>
        <w:t>get</w:t>
      </w:r>
      <w:proofErr w:type="spellEnd"/>
      <w:r w:rsidRPr="00F57218">
        <w:rPr>
          <w:rFonts w:ascii="Times New Roman" w:hAnsi="Times New Roman" w:cs="Times New Roman"/>
        </w:rPr>
        <w:t xml:space="preserve"> εμφανίζονται με μεγάλη συχνότητα σχεδόν σε όλες τις δημοσιεύσεις και, παρότι είναι ιδιαίτερα συχνές, δεν παρέχουν ουσιαστική πληροφορία σχετικά με το θέμα στο οποίο ανήκει ένα κείμενο.</w:t>
      </w:r>
    </w:p>
    <w:p w14:paraId="1C3D1E6E"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Αντίθετα, το TF–IDF μειώνει τη βαρύτητα τέτοιων γενικών όρων και αυξάνει τη σημασία των λέξεων που εμφανίζονται συστηματικά σε συγκεκριμένες θεματικές κατηγορίες. Ως αποτέλεσμα, αναδεικνύονται οι όροι που χαρακτηρίζουν καλύτερα κάθε θέμα και συμβάλλουν αποτελεσματικότερα στη διαδικασία ταξινόμησης.</w:t>
      </w:r>
    </w:p>
    <w:p w14:paraId="6FC513DC"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Για την εφαρμογή της μεθόδου χρησιμοποιήθηκε ένας </w:t>
      </w:r>
      <w:proofErr w:type="spellStart"/>
      <w:r w:rsidRPr="00F57218">
        <w:rPr>
          <w:rFonts w:ascii="Times New Roman" w:hAnsi="Times New Roman" w:cs="Times New Roman"/>
          <w:b/>
          <w:bCs/>
        </w:rPr>
        <w:t>TfidfVectorizer</w:t>
      </w:r>
      <w:proofErr w:type="spellEnd"/>
      <w:r w:rsidRPr="00F57218">
        <w:rPr>
          <w:rFonts w:ascii="Times New Roman" w:hAnsi="Times New Roman" w:cs="Times New Roman"/>
        </w:rPr>
        <w:t>, ο οποίος εκπαιδεύτηκε αποκλειστικά πάνω στο σύνολο εκπαίδευσης. Επιπλέον, εφαρμόστηκαν δύο περιορισμοί ώστε να μειωθεί ο θόρυβος των δεδομένων:</w:t>
      </w:r>
    </w:p>
    <w:p w14:paraId="7697DE12" w14:textId="77777777" w:rsidR="00432F21" w:rsidRPr="00F57218" w:rsidRDefault="00432F21" w:rsidP="00432F21">
      <w:pPr>
        <w:numPr>
          <w:ilvl w:val="0"/>
          <w:numId w:val="1"/>
        </w:numPr>
        <w:spacing w:line="360" w:lineRule="auto"/>
        <w:rPr>
          <w:rFonts w:ascii="Times New Roman" w:hAnsi="Times New Roman" w:cs="Times New Roman"/>
        </w:rPr>
      </w:pPr>
      <w:proofErr w:type="spellStart"/>
      <w:r w:rsidRPr="00F57218">
        <w:rPr>
          <w:rFonts w:ascii="Times New Roman" w:hAnsi="Times New Roman" w:cs="Times New Roman"/>
          <w:b/>
          <w:bCs/>
        </w:rPr>
        <w:t>min_df</w:t>
      </w:r>
      <w:proofErr w:type="spellEnd"/>
      <w:r w:rsidRPr="00F57218">
        <w:rPr>
          <w:rFonts w:ascii="Times New Roman" w:hAnsi="Times New Roman" w:cs="Times New Roman"/>
          <w:b/>
          <w:bCs/>
        </w:rPr>
        <w:t xml:space="preserve"> = 3</w:t>
      </w:r>
      <w:r w:rsidRPr="00F57218">
        <w:rPr>
          <w:rFonts w:ascii="Times New Roman" w:hAnsi="Times New Roman" w:cs="Times New Roman"/>
        </w:rPr>
        <w:t xml:space="preserve">, ώστε να αποκλειστούν λέξεις που εμφανίζονται ελάχιστες φορές και πιθανόν αποτελούν τυπογραφικά λάθη ή μεμονωμένες περιπτώσεις. </w:t>
      </w:r>
    </w:p>
    <w:p w14:paraId="3B2F622F" w14:textId="77777777" w:rsidR="00432F21" w:rsidRPr="00F57218" w:rsidRDefault="00432F21" w:rsidP="00432F21">
      <w:pPr>
        <w:numPr>
          <w:ilvl w:val="0"/>
          <w:numId w:val="1"/>
        </w:numPr>
        <w:spacing w:line="360" w:lineRule="auto"/>
        <w:rPr>
          <w:rFonts w:ascii="Times New Roman" w:hAnsi="Times New Roman" w:cs="Times New Roman"/>
        </w:rPr>
      </w:pPr>
      <w:proofErr w:type="spellStart"/>
      <w:r w:rsidRPr="00F57218">
        <w:rPr>
          <w:rFonts w:ascii="Times New Roman" w:hAnsi="Times New Roman" w:cs="Times New Roman"/>
          <w:b/>
          <w:bCs/>
        </w:rPr>
        <w:t>max_df</w:t>
      </w:r>
      <w:proofErr w:type="spellEnd"/>
      <w:r w:rsidRPr="00F57218">
        <w:rPr>
          <w:rFonts w:ascii="Times New Roman" w:hAnsi="Times New Roman" w:cs="Times New Roman"/>
          <w:b/>
          <w:bCs/>
        </w:rPr>
        <w:t xml:space="preserve"> = 0.9</w:t>
      </w:r>
      <w:r w:rsidRPr="00F57218">
        <w:rPr>
          <w:rFonts w:ascii="Times New Roman" w:hAnsi="Times New Roman" w:cs="Times New Roman"/>
        </w:rPr>
        <w:t xml:space="preserve">, ώστε να αγνοηθούν λέξεις που εμφανίζονται σχεδόν σε όλα τα έγγραφα και δεν συμβάλλουν στη διάκριση των θεματικών κατηγοριών. </w:t>
      </w:r>
    </w:p>
    <w:p w14:paraId="23D6727A"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διαδικασία που ακολουθήθηκε περιλαμβάνει τα ακόλουθα βήματα:</w:t>
      </w:r>
    </w:p>
    <w:p w14:paraId="74F27E25" w14:textId="77777777" w:rsidR="00432F21" w:rsidRPr="00F57218" w:rsidRDefault="00432F21" w:rsidP="00432F21">
      <w:pPr>
        <w:numPr>
          <w:ilvl w:val="0"/>
          <w:numId w:val="2"/>
        </w:numPr>
        <w:spacing w:line="360" w:lineRule="auto"/>
        <w:rPr>
          <w:rFonts w:ascii="Times New Roman" w:hAnsi="Times New Roman" w:cs="Times New Roman"/>
        </w:rPr>
      </w:pPr>
      <w:r w:rsidRPr="00F57218">
        <w:rPr>
          <w:rFonts w:ascii="Times New Roman" w:hAnsi="Times New Roman" w:cs="Times New Roman"/>
        </w:rPr>
        <w:t xml:space="preserve">Εκπαίδευση του TF–IDF </w:t>
      </w:r>
      <w:proofErr w:type="spellStart"/>
      <w:r w:rsidRPr="00F57218">
        <w:rPr>
          <w:rFonts w:ascii="Times New Roman" w:hAnsi="Times New Roman" w:cs="Times New Roman"/>
        </w:rPr>
        <w:t>vectorizer</w:t>
      </w:r>
      <w:proofErr w:type="spellEnd"/>
      <w:r w:rsidRPr="00F57218">
        <w:rPr>
          <w:rFonts w:ascii="Times New Roman" w:hAnsi="Times New Roman" w:cs="Times New Roman"/>
        </w:rPr>
        <w:t xml:space="preserve"> χρησιμοποιώντας όλες τις δημοσιεύσεις του συνόλου εκπαίδευσης. </w:t>
      </w:r>
    </w:p>
    <w:p w14:paraId="15DE4AC1" w14:textId="77777777" w:rsidR="00432F21" w:rsidRPr="00F57218" w:rsidRDefault="00432F21" w:rsidP="00432F21">
      <w:pPr>
        <w:numPr>
          <w:ilvl w:val="0"/>
          <w:numId w:val="2"/>
        </w:numPr>
        <w:spacing w:line="360" w:lineRule="auto"/>
        <w:rPr>
          <w:rFonts w:ascii="Times New Roman" w:hAnsi="Times New Roman" w:cs="Times New Roman"/>
        </w:rPr>
      </w:pPr>
      <w:r w:rsidRPr="00F57218">
        <w:rPr>
          <w:rFonts w:ascii="Times New Roman" w:hAnsi="Times New Roman" w:cs="Times New Roman"/>
        </w:rPr>
        <w:t xml:space="preserve">Υπολογισμό του μέσου διανύσματος TF–IDF για κάθε θεματική κατηγορία ξεχωριστά. </w:t>
      </w:r>
    </w:p>
    <w:p w14:paraId="0BE68497" w14:textId="77777777" w:rsidR="00432F21" w:rsidRPr="00F57218" w:rsidRDefault="00432F21" w:rsidP="00432F21">
      <w:pPr>
        <w:numPr>
          <w:ilvl w:val="0"/>
          <w:numId w:val="2"/>
        </w:numPr>
        <w:spacing w:line="360" w:lineRule="auto"/>
        <w:rPr>
          <w:rFonts w:ascii="Times New Roman" w:hAnsi="Times New Roman" w:cs="Times New Roman"/>
        </w:rPr>
      </w:pPr>
      <w:r w:rsidRPr="00F57218">
        <w:rPr>
          <w:rFonts w:ascii="Times New Roman" w:hAnsi="Times New Roman" w:cs="Times New Roman"/>
        </w:rPr>
        <w:t xml:space="preserve">Ταξινόμηση των όρων με βάση τη μέση τιμή TF–IDF σε φθίνουσα σειρά. </w:t>
      </w:r>
    </w:p>
    <w:p w14:paraId="25794A5B" w14:textId="77777777" w:rsidR="00432F21" w:rsidRPr="00F57218" w:rsidRDefault="00432F21" w:rsidP="00432F21">
      <w:pPr>
        <w:numPr>
          <w:ilvl w:val="0"/>
          <w:numId w:val="2"/>
        </w:numPr>
        <w:spacing w:line="360" w:lineRule="auto"/>
        <w:rPr>
          <w:rFonts w:ascii="Times New Roman" w:hAnsi="Times New Roman" w:cs="Times New Roman"/>
        </w:rPr>
      </w:pPr>
      <w:r w:rsidRPr="00F57218">
        <w:rPr>
          <w:rFonts w:ascii="Times New Roman" w:hAnsi="Times New Roman" w:cs="Times New Roman"/>
        </w:rPr>
        <w:t xml:space="preserve">Επιλογή των όρων με τις υψηλότερες τιμές, οι οποίοι θεωρούνται οι πιο αντιπροσωπευτικοί για κάθε θεματική ενότητα. </w:t>
      </w:r>
    </w:p>
    <w:p w14:paraId="3926530F"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εφαρμογή της παραπάνω διαδικασίας οδήγησε στην ανάδειξη χαρακτηριστικών λέξεων για κάθε κατηγορία. Για παράδειγμα, στην κατηγορία </w:t>
      </w:r>
      <w:proofErr w:type="spellStart"/>
      <w:r w:rsidRPr="00F57218">
        <w:rPr>
          <w:rFonts w:ascii="Times New Roman" w:hAnsi="Times New Roman" w:cs="Times New Roman"/>
          <w:b/>
          <w:bCs/>
        </w:rPr>
        <w:t>Mundial</w:t>
      </w:r>
      <w:proofErr w:type="spellEnd"/>
      <w:r w:rsidRPr="00F57218">
        <w:rPr>
          <w:rFonts w:ascii="Times New Roman" w:hAnsi="Times New Roman" w:cs="Times New Roman"/>
        </w:rPr>
        <w:t xml:space="preserve"> εμφανίζονται όροι όπως </w:t>
      </w:r>
      <w:proofErr w:type="spellStart"/>
      <w:r w:rsidRPr="00F57218">
        <w:rPr>
          <w:rFonts w:ascii="Times New Roman" w:hAnsi="Times New Roman" w:cs="Times New Roman"/>
          <w:i/>
          <w:iCs/>
        </w:rPr>
        <w:t>spain</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argentina</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goal</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football</w:t>
      </w:r>
      <w:proofErr w:type="spellEnd"/>
      <w:r w:rsidRPr="00F57218">
        <w:rPr>
          <w:rFonts w:ascii="Times New Roman" w:hAnsi="Times New Roman" w:cs="Times New Roman"/>
        </w:rPr>
        <w:t xml:space="preserve"> και </w:t>
      </w:r>
      <w:proofErr w:type="spellStart"/>
      <w:r w:rsidRPr="00F57218">
        <w:rPr>
          <w:rFonts w:ascii="Times New Roman" w:hAnsi="Times New Roman" w:cs="Times New Roman"/>
          <w:i/>
          <w:iCs/>
        </w:rPr>
        <w:t>match</w:t>
      </w:r>
      <w:proofErr w:type="spellEnd"/>
      <w:r w:rsidRPr="00F57218">
        <w:rPr>
          <w:rFonts w:ascii="Times New Roman" w:hAnsi="Times New Roman" w:cs="Times New Roman"/>
        </w:rPr>
        <w:t xml:space="preserve">, οι οποίοι σχετίζονται άμεσα με το Παγκόσμιο Κύπελλο Ποδοσφαίρου. Αντίστοιχα, η κατηγορία </w:t>
      </w:r>
      <w:proofErr w:type="spellStart"/>
      <w:r w:rsidRPr="00F57218">
        <w:rPr>
          <w:rFonts w:ascii="Times New Roman" w:hAnsi="Times New Roman" w:cs="Times New Roman"/>
          <w:b/>
          <w:bCs/>
        </w:rPr>
        <w:t>Eurovision</w:t>
      </w:r>
      <w:proofErr w:type="spellEnd"/>
      <w:r w:rsidRPr="00F57218">
        <w:rPr>
          <w:rFonts w:ascii="Times New Roman" w:hAnsi="Times New Roman" w:cs="Times New Roman"/>
        </w:rPr>
        <w:t xml:space="preserve"> χαρακτηρίζεται από λέξεις όπως </w:t>
      </w:r>
      <w:proofErr w:type="spellStart"/>
      <w:r w:rsidRPr="00F57218">
        <w:rPr>
          <w:rFonts w:ascii="Times New Roman" w:hAnsi="Times New Roman" w:cs="Times New Roman"/>
          <w:i/>
          <w:iCs/>
        </w:rPr>
        <w:t>eurovision</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greece</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winner</w:t>
      </w:r>
      <w:proofErr w:type="spellEnd"/>
      <w:r w:rsidRPr="00F57218">
        <w:rPr>
          <w:rFonts w:ascii="Times New Roman" w:hAnsi="Times New Roman" w:cs="Times New Roman"/>
        </w:rPr>
        <w:t xml:space="preserve"> και </w:t>
      </w:r>
      <w:proofErr w:type="spellStart"/>
      <w:r w:rsidRPr="00F57218">
        <w:rPr>
          <w:rFonts w:ascii="Times New Roman" w:hAnsi="Times New Roman" w:cs="Times New Roman"/>
          <w:i/>
          <w:iCs/>
        </w:rPr>
        <w:t>points</w:t>
      </w:r>
      <w:proofErr w:type="spellEnd"/>
      <w:r w:rsidRPr="00F57218">
        <w:rPr>
          <w:rFonts w:ascii="Times New Roman" w:hAnsi="Times New Roman" w:cs="Times New Roman"/>
        </w:rPr>
        <w:t xml:space="preserve">, ενώ στην κατηγορία </w:t>
      </w:r>
      <w:proofErr w:type="spellStart"/>
      <w:r w:rsidRPr="00F57218">
        <w:rPr>
          <w:rFonts w:ascii="Times New Roman" w:hAnsi="Times New Roman" w:cs="Times New Roman"/>
          <w:b/>
          <w:bCs/>
        </w:rPr>
        <w:t>Climate</w:t>
      </w:r>
      <w:proofErr w:type="spellEnd"/>
      <w:r w:rsidRPr="00F57218">
        <w:rPr>
          <w:rFonts w:ascii="Times New Roman" w:hAnsi="Times New Roman" w:cs="Times New Roman"/>
        </w:rPr>
        <w:t xml:space="preserve"> κυριαρχούν όροι όπως </w:t>
      </w:r>
      <w:proofErr w:type="spellStart"/>
      <w:r w:rsidRPr="00F57218">
        <w:rPr>
          <w:rFonts w:ascii="Times New Roman" w:hAnsi="Times New Roman" w:cs="Times New Roman"/>
          <w:i/>
          <w:iCs/>
        </w:rPr>
        <w:t>climate</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weather</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snow</w:t>
      </w:r>
      <w:proofErr w:type="spellEnd"/>
      <w:r w:rsidRPr="00F57218">
        <w:rPr>
          <w:rFonts w:ascii="Times New Roman" w:hAnsi="Times New Roman" w:cs="Times New Roman"/>
        </w:rPr>
        <w:t xml:space="preserve"> και </w:t>
      </w:r>
      <w:proofErr w:type="spellStart"/>
      <w:r w:rsidRPr="00F57218">
        <w:rPr>
          <w:rFonts w:ascii="Times New Roman" w:hAnsi="Times New Roman" w:cs="Times New Roman"/>
          <w:i/>
          <w:iCs/>
        </w:rPr>
        <w:t>winter</w:t>
      </w:r>
      <w:proofErr w:type="spellEnd"/>
      <w:r w:rsidRPr="00F57218">
        <w:rPr>
          <w:rFonts w:ascii="Times New Roman" w:hAnsi="Times New Roman" w:cs="Times New Roman"/>
        </w:rPr>
        <w:t xml:space="preserve">. Τέλος, για την κατηγορία </w:t>
      </w:r>
      <w:proofErr w:type="spellStart"/>
      <w:r w:rsidRPr="00F57218">
        <w:rPr>
          <w:rFonts w:ascii="Times New Roman" w:hAnsi="Times New Roman" w:cs="Times New Roman"/>
          <w:b/>
          <w:bCs/>
        </w:rPr>
        <w:t>AIvsHuman</w:t>
      </w:r>
      <w:proofErr w:type="spellEnd"/>
      <w:r w:rsidRPr="00F57218">
        <w:rPr>
          <w:rFonts w:ascii="Times New Roman" w:hAnsi="Times New Roman" w:cs="Times New Roman"/>
        </w:rPr>
        <w:t xml:space="preserve"> αναδεικνύονται λέξεις όπως </w:t>
      </w:r>
      <w:r w:rsidRPr="00F57218">
        <w:rPr>
          <w:rFonts w:ascii="Times New Roman" w:hAnsi="Times New Roman" w:cs="Times New Roman"/>
          <w:i/>
          <w:iCs/>
        </w:rPr>
        <w:t>AI</w:t>
      </w:r>
      <w:r w:rsidRPr="00F57218">
        <w:rPr>
          <w:rFonts w:ascii="Times New Roman" w:hAnsi="Times New Roman" w:cs="Times New Roman"/>
        </w:rPr>
        <w:t xml:space="preserve">, </w:t>
      </w:r>
      <w:proofErr w:type="spellStart"/>
      <w:r w:rsidRPr="00F57218">
        <w:rPr>
          <w:rFonts w:ascii="Times New Roman" w:hAnsi="Times New Roman" w:cs="Times New Roman"/>
          <w:i/>
          <w:iCs/>
        </w:rPr>
        <w:t>art</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artists</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drawing</w:t>
      </w:r>
      <w:proofErr w:type="spellEnd"/>
      <w:r w:rsidRPr="00F57218">
        <w:rPr>
          <w:rFonts w:ascii="Times New Roman" w:hAnsi="Times New Roman" w:cs="Times New Roman"/>
        </w:rPr>
        <w:t xml:space="preserve"> και </w:t>
      </w:r>
      <w:proofErr w:type="spellStart"/>
      <w:r w:rsidRPr="00F57218">
        <w:rPr>
          <w:rFonts w:ascii="Times New Roman" w:hAnsi="Times New Roman" w:cs="Times New Roman"/>
          <w:i/>
          <w:iCs/>
        </w:rPr>
        <w:t>creativity</w:t>
      </w:r>
      <w:proofErr w:type="spellEnd"/>
      <w:r w:rsidRPr="00F57218">
        <w:rPr>
          <w:rFonts w:ascii="Times New Roman" w:hAnsi="Times New Roman" w:cs="Times New Roman"/>
        </w:rPr>
        <w:t>, οι οποίες περιγράφουν με σαφήνεια το αντικείμενο των σχετικών δημοσιεύσεων.</w:t>
      </w:r>
    </w:p>
    <w:p w14:paraId="0E4D43AA"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Τα αποτελέσματα αυτά επιβεβαιώνουν ότι το TF–IDF καταφέρνει να εντοπίσει το εξειδικευμένο λεξιλόγιο κάθε θεματικής ενότητας. Οι όροι που λαμβάνουν τις υψηλότερες τιμές εμφανίζονται σπάνια στις υπόλοιπες κατηγορίες και επομένως αποτελούν ιδιαίτερα χρήσιμα χαρακτηριστικά για την εκπαίδευση ενός μοντέλου ταξινόμησης. Η αποτελεσματικότητα της συγκεκριμένης προσέγγισης επιβεβαιώνεται και από τα πειραματικά αποτελέσματα που παρουσιάζονται στη συνέχεια της εργασίας, όπου το μοντέλο που βασίζεται αποκλειστικά στα χαρακτηριστικά TF–IDF επιτυγχάνει υψηλή ακρίβεια στην ταξινόμηση άγνωστων δημοσιεύσεων.</w:t>
      </w:r>
    </w:p>
    <w:p w14:paraId="452982BC"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4.2 Προσαρμοσμένος μηχανισμός βαθμολόγησης θεματικής εξειδίκευσης όρων</w:t>
      </w:r>
    </w:p>
    <w:p w14:paraId="6489460E"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Στο δεύτερο στάδιο της ανάλυσης σχεδιάστηκε και υλοποιήθηκε ένας προσαρμοσμένος μηχανισμός βαθμολόγησης (</w:t>
      </w:r>
      <w:proofErr w:type="spellStart"/>
      <w:r w:rsidRPr="00F57218">
        <w:rPr>
          <w:rFonts w:ascii="Times New Roman" w:hAnsi="Times New Roman" w:cs="Times New Roman"/>
          <w:b/>
          <w:bCs/>
        </w:rPr>
        <w:t>custom</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topic-specificity</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scoring</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mechanism</w:t>
      </w:r>
      <w:proofErr w:type="spellEnd"/>
      <w:r w:rsidRPr="00F57218">
        <w:rPr>
          <w:rFonts w:ascii="Times New Roman" w:hAnsi="Times New Roman" w:cs="Times New Roman"/>
        </w:rPr>
        <w:t>), με στόχο τον εντοπισμό των λέξεων που παρουσιάζουν τη μεγαλύτερη συσχέτιση με κάθε θεματική κατηγορία.</w:t>
      </w:r>
    </w:p>
    <w:p w14:paraId="0151662D"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Σε αντίθεση με το TF–IDF, το οποίο αξιολογεί τη σημασία ενός όρου με βάση τη συχνότητα εμφάνισής του στα έγγραφα, η συγκεκριμένη προσέγγιση εξετάζει πόσο περισσότερο ή λιγότερο συχνά εμφανίζεται ένας όρος μέσα σε μία συγκεκριμένη θεματική κατηγορία σε σύγκριση με όλες τις υπόλοιπες κατηγορίες.</w:t>
      </w:r>
    </w:p>
    <w:p w14:paraId="2AC96CB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συγκεκριμένη μετρική υπολογίζεται αποκλειστικά χρησιμοποιώντας το </w:t>
      </w:r>
      <w:r w:rsidRPr="00F57218">
        <w:rPr>
          <w:rFonts w:ascii="Times New Roman" w:hAnsi="Times New Roman" w:cs="Times New Roman"/>
          <w:b/>
          <w:bCs/>
        </w:rPr>
        <w:t>σύνολο εκπαίδευσης</w:t>
      </w:r>
      <w:r w:rsidRPr="00F57218">
        <w:rPr>
          <w:rFonts w:ascii="Times New Roman" w:hAnsi="Times New Roman" w:cs="Times New Roman"/>
        </w:rPr>
        <w:t>, ώστε να διατηρείται η ανεξαρτησία του συνόλου ελέγχου και να αποφεύγεται οποιαδήποτε μορφή διαρροής πληροφορίας (</w:t>
      </w:r>
      <w:proofErr w:type="spellStart"/>
      <w:r w:rsidRPr="00F57218">
        <w:rPr>
          <w:rFonts w:ascii="Times New Roman" w:hAnsi="Times New Roman" w:cs="Times New Roman"/>
          <w:b/>
          <w:bCs/>
        </w:rPr>
        <w:t>information</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leakage</w:t>
      </w:r>
      <w:proofErr w:type="spellEnd"/>
      <w:r w:rsidRPr="00F57218">
        <w:rPr>
          <w:rFonts w:ascii="Times New Roman" w:hAnsi="Times New Roman" w:cs="Times New Roman"/>
        </w:rPr>
        <w:t>).</w:t>
      </w:r>
    </w:p>
    <w:p w14:paraId="0C5C944F"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196E411B">
          <v:rect id="_x0000_i1026" style="width:0;height:1.5pt" o:hralign="center" o:hrstd="t" o:hr="t" fillcolor="#a0a0a0" stroked="f"/>
        </w:pict>
      </w:r>
    </w:p>
    <w:p w14:paraId="56B241EC"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Μαθηματική διατύπωση της μετρικής</w:t>
      </w:r>
    </w:p>
    <w:p w14:paraId="0F97EB2B"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Για έναν συγκεκριμένο όρο και μία θεματική κατηγορία , αρχικά υπολογίζονται δύο σχετικές συχνότητες:</w:t>
      </w:r>
    </w:p>
    <w:p w14:paraId="5225861E" w14:textId="77777777" w:rsidR="00432F21" w:rsidRPr="00F57218" w:rsidRDefault="00432F21" w:rsidP="00432F21">
      <w:pPr>
        <w:numPr>
          <w:ilvl w:val="0"/>
          <w:numId w:val="3"/>
        </w:numPr>
        <w:spacing w:line="360" w:lineRule="auto"/>
        <w:rPr>
          <w:rFonts w:ascii="Times New Roman" w:hAnsi="Times New Roman" w:cs="Times New Roman"/>
        </w:rPr>
      </w:pPr>
      <w:r w:rsidRPr="00F57218">
        <w:rPr>
          <w:rFonts w:ascii="Times New Roman" w:hAnsi="Times New Roman" w:cs="Times New Roman"/>
        </w:rPr>
        <w:t xml:space="preserve">Η σχετική συχνότητα του όρου μέσα στη θεματική κατηγορία : </w:t>
      </w:r>
    </w:p>
    <w:p w14:paraId="04972144" w14:textId="77777777" w:rsidR="00432F21" w:rsidRPr="00F57218" w:rsidRDefault="00432F21" w:rsidP="00432F21">
      <w:pPr>
        <w:numPr>
          <w:ilvl w:val="0"/>
          <w:numId w:val="4"/>
        </w:numPr>
        <w:spacing w:line="360" w:lineRule="auto"/>
        <w:rPr>
          <w:rFonts w:ascii="Times New Roman" w:hAnsi="Times New Roman" w:cs="Times New Roman"/>
        </w:rPr>
      </w:pPr>
      <w:r w:rsidRPr="00F57218">
        <w:rPr>
          <w:rFonts w:ascii="Times New Roman" w:hAnsi="Times New Roman" w:cs="Times New Roman"/>
        </w:rPr>
        <w:t xml:space="preserve">Η σχετική συχνότητα του ίδιου όρου σε όλες τις υπόλοιπες κατηγορίες: </w:t>
      </w:r>
    </w:p>
    <w:p w14:paraId="34E3E48D"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Στη συνέχεια ο τελικός βαθμός θεματικής εξειδίκευσης υπολογίζεται ως:</w:t>
      </w:r>
    </w:p>
    <w:p w14:paraId="25C3CD91"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όπου:</w:t>
      </w:r>
    </w:p>
    <w:p w14:paraId="63B1ED12"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είναι μία μικρή σταθερά εξομάλυνσης (</w:t>
      </w:r>
      <w:proofErr w:type="spellStart"/>
      <w:r w:rsidRPr="00F57218">
        <w:rPr>
          <w:rFonts w:ascii="Times New Roman" w:hAnsi="Times New Roman" w:cs="Times New Roman"/>
          <w:b/>
          <w:bCs/>
        </w:rPr>
        <w:t>smoothing</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constant</w:t>
      </w:r>
      <w:proofErr w:type="spellEnd"/>
      <w:r w:rsidRPr="00F57218">
        <w:rPr>
          <w:rFonts w:ascii="Times New Roman" w:hAnsi="Times New Roman" w:cs="Times New Roman"/>
        </w:rPr>
        <w:t>), η οποία αποτρέπει προβλήματα διαίρεσης με το μηδέν ή υπολογισμού λογαρίθμου μηδενικής τιμής στην περίπτωση που ένας όρος δεν εμφανίζεται σε μία από τις δύο ομάδες εγγράφων.</w:t>
      </w:r>
    </w:p>
    <w:p w14:paraId="3BE0AAA0"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35C47157">
          <v:rect id="_x0000_i1027" style="width:0;height:1.5pt" o:hralign="center" o:hrstd="t" o:hr="t" fillcolor="#a0a0a0" stroked="f"/>
        </w:pict>
      </w:r>
    </w:p>
    <w:p w14:paraId="34FE82DC"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Ερμηνεία της βαθμολογίας</w:t>
      </w:r>
    </w:p>
    <w:p w14:paraId="22EEF762"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τιμή που προκύπτει από την παραπάνω εξίσωση έχει άμεση ερμηνεία:</w:t>
      </w:r>
    </w:p>
    <w:p w14:paraId="44952CB0" w14:textId="77777777" w:rsidR="00432F21" w:rsidRPr="00F57218" w:rsidRDefault="00432F21" w:rsidP="00432F21">
      <w:pPr>
        <w:numPr>
          <w:ilvl w:val="0"/>
          <w:numId w:val="5"/>
        </w:numPr>
        <w:spacing w:line="360" w:lineRule="auto"/>
        <w:rPr>
          <w:rFonts w:ascii="Times New Roman" w:hAnsi="Times New Roman" w:cs="Times New Roman"/>
        </w:rPr>
      </w:pPr>
      <w:proofErr w:type="spellStart"/>
      <w:r w:rsidRPr="00F57218">
        <w:rPr>
          <w:rFonts w:ascii="Times New Roman" w:hAnsi="Times New Roman" w:cs="Times New Roman"/>
          <w:b/>
          <w:bCs/>
        </w:rPr>
        <w:t>score</w:t>
      </w:r>
      <w:proofErr w:type="spellEnd"/>
      <w:r w:rsidRPr="00F57218">
        <w:rPr>
          <w:rFonts w:ascii="Times New Roman" w:hAnsi="Times New Roman" w:cs="Times New Roman"/>
          <w:b/>
          <w:bCs/>
        </w:rPr>
        <w:t>(</w:t>
      </w:r>
      <w:proofErr w:type="spellStart"/>
      <w:r w:rsidRPr="00F57218">
        <w:rPr>
          <w:rFonts w:ascii="Times New Roman" w:hAnsi="Times New Roman" w:cs="Times New Roman"/>
          <w:b/>
          <w:bCs/>
        </w:rPr>
        <w:t>w,T</w:t>
      </w:r>
      <w:proofErr w:type="spellEnd"/>
      <w:r w:rsidRPr="00F57218">
        <w:rPr>
          <w:rFonts w:ascii="Times New Roman" w:hAnsi="Times New Roman" w:cs="Times New Roman"/>
          <w:b/>
          <w:bCs/>
        </w:rPr>
        <w:t>) &gt; 0</w:t>
      </w:r>
      <w:r w:rsidRPr="00F57218">
        <w:rPr>
          <w:rFonts w:ascii="Times New Roman" w:hAnsi="Times New Roman" w:cs="Times New Roman"/>
        </w:rPr>
        <w:br/>
        <w:t xml:space="preserve">Ο όρος εμφανίζεται αναλογικά συχνότερα στη θεματική κατηγορία σε σχέση με τις υπόλοιπες κατηγορίες. Επομένως αποτελεί χαρακτηριστικό όρο της συγκεκριμένης θεματικής. </w:t>
      </w:r>
    </w:p>
    <w:p w14:paraId="29E03DB8" w14:textId="77777777" w:rsidR="00432F21" w:rsidRPr="00F57218" w:rsidRDefault="00432F21" w:rsidP="00432F21">
      <w:pPr>
        <w:numPr>
          <w:ilvl w:val="0"/>
          <w:numId w:val="5"/>
        </w:numPr>
        <w:spacing w:line="360" w:lineRule="auto"/>
        <w:rPr>
          <w:rFonts w:ascii="Times New Roman" w:hAnsi="Times New Roman" w:cs="Times New Roman"/>
        </w:rPr>
      </w:pPr>
      <w:proofErr w:type="spellStart"/>
      <w:r w:rsidRPr="00F57218">
        <w:rPr>
          <w:rFonts w:ascii="Times New Roman" w:hAnsi="Times New Roman" w:cs="Times New Roman"/>
          <w:b/>
          <w:bCs/>
        </w:rPr>
        <w:t>score</w:t>
      </w:r>
      <w:proofErr w:type="spellEnd"/>
      <w:r w:rsidRPr="00F57218">
        <w:rPr>
          <w:rFonts w:ascii="Times New Roman" w:hAnsi="Times New Roman" w:cs="Times New Roman"/>
          <w:b/>
          <w:bCs/>
        </w:rPr>
        <w:t>(</w:t>
      </w:r>
      <w:proofErr w:type="spellStart"/>
      <w:r w:rsidRPr="00F57218">
        <w:rPr>
          <w:rFonts w:ascii="Times New Roman" w:hAnsi="Times New Roman" w:cs="Times New Roman"/>
          <w:b/>
          <w:bCs/>
        </w:rPr>
        <w:t>w,T</w:t>
      </w:r>
      <w:proofErr w:type="spellEnd"/>
      <w:r w:rsidRPr="00F57218">
        <w:rPr>
          <w:rFonts w:ascii="Times New Roman" w:hAnsi="Times New Roman" w:cs="Times New Roman"/>
          <w:b/>
          <w:bCs/>
        </w:rPr>
        <w:t>) &lt; 0</w:t>
      </w:r>
      <w:r w:rsidRPr="00F57218">
        <w:rPr>
          <w:rFonts w:ascii="Times New Roman" w:hAnsi="Times New Roman" w:cs="Times New Roman"/>
        </w:rPr>
        <w:br/>
        <w:t xml:space="preserve">Ο όρος εμφανίζεται λιγότερο συχνά στην κατηγορία , γεγονός που υποδεικνύει ότι πιθανόν σχετίζεται περισσότερο με κάποια άλλη κατηγορία ή αποτελεί γενικό όρο. </w:t>
      </w:r>
    </w:p>
    <w:p w14:paraId="1AAC9742" w14:textId="77777777" w:rsidR="00432F21" w:rsidRPr="00F57218" w:rsidRDefault="00432F21" w:rsidP="00432F21">
      <w:pPr>
        <w:numPr>
          <w:ilvl w:val="0"/>
          <w:numId w:val="5"/>
        </w:numPr>
        <w:spacing w:line="360" w:lineRule="auto"/>
        <w:rPr>
          <w:rFonts w:ascii="Times New Roman" w:hAnsi="Times New Roman" w:cs="Times New Roman"/>
        </w:rPr>
      </w:pPr>
      <w:proofErr w:type="spellStart"/>
      <w:r w:rsidRPr="00F57218">
        <w:rPr>
          <w:rFonts w:ascii="Times New Roman" w:hAnsi="Times New Roman" w:cs="Times New Roman"/>
          <w:b/>
          <w:bCs/>
        </w:rPr>
        <w:t>score</w:t>
      </w:r>
      <w:proofErr w:type="spellEnd"/>
      <w:r w:rsidRPr="00F57218">
        <w:rPr>
          <w:rFonts w:ascii="Times New Roman" w:hAnsi="Times New Roman" w:cs="Times New Roman"/>
          <w:b/>
          <w:bCs/>
        </w:rPr>
        <w:t>(</w:t>
      </w:r>
      <w:proofErr w:type="spellStart"/>
      <w:r w:rsidRPr="00F57218">
        <w:rPr>
          <w:rFonts w:ascii="Times New Roman" w:hAnsi="Times New Roman" w:cs="Times New Roman"/>
          <w:b/>
          <w:bCs/>
        </w:rPr>
        <w:t>w,T</w:t>
      </w:r>
      <w:proofErr w:type="spellEnd"/>
      <w:r w:rsidRPr="00F57218">
        <w:rPr>
          <w:rFonts w:ascii="Times New Roman" w:hAnsi="Times New Roman" w:cs="Times New Roman"/>
          <w:b/>
          <w:bCs/>
        </w:rPr>
        <w:t>) ≈ 0</w:t>
      </w:r>
      <w:r w:rsidRPr="00F57218">
        <w:rPr>
          <w:rFonts w:ascii="Times New Roman" w:hAnsi="Times New Roman" w:cs="Times New Roman"/>
        </w:rPr>
        <w:br/>
        <w:t xml:space="preserve">Δεν υπάρχει σημαντική διαφοροποίηση στη χρήση του όρου μεταξύ της συγκεκριμένης κατηγορίας και του υπόλοιπου συνόλου δεδομένων. </w:t>
      </w:r>
    </w:p>
    <w:p w14:paraId="6A338987"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χρήση λογαριθμικού λόγου επιλέχθηκε επειδή παρέχει μία συμμετρική και πιο εύκολα ερμηνεύσιμη κλίμακα. Για παράδειγμα, ένας όρος που εμφανίζεται δύο φορές συχνότερα σε μία κατηγορία θα έχει βαθμολογία αντίστοιχου μεγέθους με έναν όρο που εμφανίζεται δύο φορές λιγότερο συχνά, αλλά με αντίθετο πρόσημο.</w:t>
      </w:r>
    </w:p>
    <w:p w14:paraId="562FF5FB"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Παράλληλα, η χρήση </w:t>
      </w:r>
      <w:r w:rsidRPr="00F57218">
        <w:rPr>
          <w:rFonts w:ascii="Times New Roman" w:hAnsi="Times New Roman" w:cs="Times New Roman"/>
          <w:b/>
          <w:bCs/>
        </w:rPr>
        <w:t>σχετικής συχνότητας</w:t>
      </w:r>
      <w:r w:rsidRPr="00F57218">
        <w:rPr>
          <w:rFonts w:ascii="Times New Roman" w:hAnsi="Times New Roman" w:cs="Times New Roman"/>
        </w:rPr>
        <w:t xml:space="preserve"> αντί για απόλυτη συχνότητα είναι σημαντική, καθώς εξαλείφει την επίδραση του μεγέθους κάθε κατηγορίας. Έτσι, μία θεματική ενότητα με περισσότερα δείγματα δεν αποκτά πλεονέκτημα μόνο λόγω μεγαλύτερου αριθμού εγγράφων.</w:t>
      </w:r>
    </w:p>
    <w:p w14:paraId="08FC744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λογική της συγκεκριμένης προσέγγισης είναι παρόμοια με γνωστές στατιστικές τεχνικές ανάλυσης λεξιλογικής διαφοροποίησης, όπως το </w:t>
      </w:r>
      <w:proofErr w:type="spellStart"/>
      <w:r w:rsidRPr="00F57218">
        <w:rPr>
          <w:rFonts w:ascii="Times New Roman" w:hAnsi="Times New Roman" w:cs="Times New Roman"/>
          <w:b/>
          <w:bCs/>
        </w:rPr>
        <w:t>Pointwise</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Mutual</w:t>
      </w:r>
      <w:proofErr w:type="spellEnd"/>
      <w:r w:rsidRPr="00F57218">
        <w:rPr>
          <w:rFonts w:ascii="Times New Roman" w:hAnsi="Times New Roman" w:cs="Times New Roman"/>
          <w:b/>
          <w:bCs/>
        </w:rPr>
        <w:t xml:space="preserve"> Information (PMI)</w:t>
      </w:r>
      <w:r w:rsidRPr="00F57218">
        <w:rPr>
          <w:rFonts w:ascii="Times New Roman" w:hAnsi="Times New Roman" w:cs="Times New Roman"/>
        </w:rPr>
        <w:t xml:space="preserve"> και το </w:t>
      </w:r>
      <w:proofErr w:type="spellStart"/>
      <w:r w:rsidRPr="00F57218">
        <w:rPr>
          <w:rFonts w:ascii="Times New Roman" w:hAnsi="Times New Roman" w:cs="Times New Roman"/>
          <w:b/>
          <w:bCs/>
        </w:rPr>
        <w:t>log-likelihood</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ratio</w:t>
      </w:r>
      <w:proofErr w:type="spellEnd"/>
      <w:r w:rsidRPr="00F57218">
        <w:rPr>
          <w:rFonts w:ascii="Times New Roman" w:hAnsi="Times New Roman" w:cs="Times New Roman"/>
        </w:rPr>
        <w:t>, οι οποίες χρησιμοποιούνται για τον εντοπισμό λέξεων που παρουσιάζουν ισχυρή συσχέτιση με συγκεκριμένα σύνολα κειμένων.</w:t>
      </w:r>
    </w:p>
    <w:p w14:paraId="58059651"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4C3CE9DA">
          <v:rect id="_x0000_i1028" style="width:0;height:1.5pt" o:hralign="center" o:hrstd="t" o:hr="t" fillcolor="#a0a0a0" stroked="f"/>
        </w:pict>
      </w:r>
    </w:p>
    <w:p w14:paraId="6964890D"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Έλεγχος θορύβου και περιορισμός σπάνιων όρων</w:t>
      </w:r>
    </w:p>
    <w:p w14:paraId="50EA9994"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Για τη βελτίωση της αξιοπιστίας της μετρικής εφαρμόστηκε ένα επιπλέον φίλτρο συχνότητας. Συγκεκριμένα, ένας όρος λαμβάνεται υπόψη μόνο εφόσον εμφανίζεται τουλάχιστον </w:t>
      </w:r>
      <w:r w:rsidRPr="00F57218">
        <w:rPr>
          <w:rFonts w:ascii="Times New Roman" w:hAnsi="Times New Roman" w:cs="Times New Roman"/>
          <w:b/>
          <w:bCs/>
        </w:rPr>
        <w:t>5 φορές συνολικά στο σύνολο εκπαίδευσης</w:t>
      </w:r>
      <w:r w:rsidRPr="00F57218">
        <w:rPr>
          <w:rFonts w:ascii="Times New Roman" w:hAnsi="Times New Roman" w:cs="Times New Roman"/>
        </w:rPr>
        <w:t>.</w:t>
      </w:r>
    </w:p>
    <w:p w14:paraId="5312A525"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Ο περιορισμός αυτός είναι απαραίτητος, καθώς λέξεις που εμφανίζονται μία ή δύο φορές μπορούν να δημιουργήσουν τεχνητά πολύ υψηλές ή πολύ χαμηλές τιμές βαθμολογίας λόγω τυχαίων περιστατικών. Με την εφαρμογή του ορίου συχνότητας αποφεύγονται τέτοιες ακραίες τιμές που οφείλονται σε στατιστικό θόρυβο και διατηρούνται μόνο οι όροι με ουσιαστική πληροφορία.</w:t>
      </w:r>
    </w:p>
    <w:p w14:paraId="0D56693E"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57E42277">
          <v:rect id="_x0000_i1029" style="width:0;height:1.5pt" o:hralign="center" o:hrstd="t" o:hr="t" fillcolor="#a0a0a0" stroked="f"/>
        </w:pict>
      </w:r>
    </w:p>
    <w:p w14:paraId="4710191C"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Αποτελέσματα εφαρμογής της μετρικής</w:t>
      </w:r>
    </w:p>
    <w:p w14:paraId="4FA019BE"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εφαρμογή του προτεινόμενου μηχανισμού στο πραγματικό σύνολο δεδομένων οδήγησε στους ακόλουθους πιο εξειδικευμένους όρους ανά θεματική κατηγορία: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9"/>
        <w:gridCol w:w="6267"/>
      </w:tblGrid>
      <w:tr w:rsidR="00432F21" w:rsidRPr="00F57218" w14:paraId="17A6D4FE" w14:textId="77777777" w:rsidTr="000D6C64">
        <w:trPr>
          <w:tblHeader/>
          <w:tblCellSpacing w:w="15" w:type="dxa"/>
        </w:trPr>
        <w:tc>
          <w:tcPr>
            <w:tcW w:w="0" w:type="auto"/>
            <w:vAlign w:val="center"/>
            <w:hideMark/>
          </w:tcPr>
          <w:p w14:paraId="4C086E4E" w14:textId="77777777" w:rsidR="00432F21" w:rsidRPr="00F57218" w:rsidRDefault="00432F21" w:rsidP="000D6C64">
            <w:pPr>
              <w:spacing w:line="360" w:lineRule="auto"/>
              <w:rPr>
                <w:rFonts w:ascii="Times New Roman" w:hAnsi="Times New Roman" w:cs="Times New Roman"/>
                <w:b/>
                <w:bCs/>
              </w:rPr>
            </w:pPr>
            <w:r w:rsidRPr="00F57218">
              <w:rPr>
                <w:rFonts w:ascii="Times New Roman" w:hAnsi="Times New Roman" w:cs="Times New Roman"/>
                <w:b/>
                <w:bCs/>
              </w:rPr>
              <w:t>Θεματική κατηγορία</w:t>
            </w:r>
          </w:p>
        </w:tc>
        <w:tc>
          <w:tcPr>
            <w:tcW w:w="0" w:type="auto"/>
            <w:vAlign w:val="center"/>
            <w:hideMark/>
          </w:tcPr>
          <w:p w14:paraId="7A7C8FD5" w14:textId="77777777" w:rsidR="00432F21" w:rsidRPr="00F57218" w:rsidRDefault="00432F21" w:rsidP="000D6C64">
            <w:pPr>
              <w:spacing w:line="360" w:lineRule="auto"/>
              <w:rPr>
                <w:rFonts w:ascii="Times New Roman" w:hAnsi="Times New Roman" w:cs="Times New Roman"/>
                <w:b/>
                <w:bCs/>
              </w:rPr>
            </w:pPr>
            <w:r w:rsidRPr="00F57218">
              <w:rPr>
                <w:rFonts w:ascii="Times New Roman" w:hAnsi="Times New Roman" w:cs="Times New Roman"/>
                <w:b/>
                <w:bCs/>
              </w:rPr>
              <w:t>Πιο χαρακτηριστικοί όροι (βαθμολογία)</w:t>
            </w:r>
          </w:p>
        </w:tc>
      </w:tr>
      <w:tr w:rsidR="00432F21" w:rsidRPr="00F57218" w14:paraId="63414C98" w14:textId="77777777" w:rsidTr="000D6C64">
        <w:trPr>
          <w:tblCellSpacing w:w="15" w:type="dxa"/>
        </w:trPr>
        <w:tc>
          <w:tcPr>
            <w:tcW w:w="0" w:type="auto"/>
            <w:vAlign w:val="center"/>
            <w:hideMark/>
          </w:tcPr>
          <w:p w14:paraId="7645DC6D" w14:textId="77777777" w:rsidR="00432F21" w:rsidRPr="00F57218" w:rsidRDefault="00432F21" w:rsidP="000D6C64">
            <w:pPr>
              <w:spacing w:line="360" w:lineRule="auto"/>
              <w:rPr>
                <w:rFonts w:ascii="Times New Roman" w:hAnsi="Times New Roman" w:cs="Times New Roman"/>
              </w:rPr>
            </w:pPr>
            <w:proofErr w:type="spellStart"/>
            <w:r w:rsidRPr="00F57218">
              <w:rPr>
                <w:rFonts w:ascii="Times New Roman" w:hAnsi="Times New Roman" w:cs="Times New Roman"/>
              </w:rPr>
              <w:t>Mundial</w:t>
            </w:r>
            <w:proofErr w:type="spellEnd"/>
          </w:p>
        </w:tc>
        <w:tc>
          <w:tcPr>
            <w:tcW w:w="0" w:type="auto"/>
            <w:vAlign w:val="center"/>
            <w:hideMark/>
          </w:tcPr>
          <w:p w14:paraId="71263EBA" w14:textId="77777777" w:rsidR="00432F21" w:rsidRPr="00F57218" w:rsidRDefault="00432F21" w:rsidP="000D6C64">
            <w:pPr>
              <w:spacing w:line="360" w:lineRule="auto"/>
              <w:rPr>
                <w:rFonts w:ascii="Times New Roman" w:hAnsi="Times New Roman" w:cs="Times New Roman"/>
                <w:lang w:val="en-US"/>
              </w:rPr>
            </w:pPr>
            <w:proofErr w:type="spellStart"/>
            <w:r w:rsidRPr="00F57218">
              <w:rPr>
                <w:rFonts w:ascii="Times New Roman" w:hAnsi="Times New Roman" w:cs="Times New Roman"/>
                <w:lang w:val="en-US"/>
              </w:rPr>
              <w:t>argentina</w:t>
            </w:r>
            <w:proofErr w:type="spellEnd"/>
            <w:r w:rsidRPr="00F57218">
              <w:rPr>
                <w:rFonts w:ascii="Times New Roman" w:hAnsi="Times New Roman" w:cs="Times New Roman"/>
                <w:lang w:val="en-US"/>
              </w:rPr>
              <w:t xml:space="preserve"> (9.39), goal (9.17), match (9.03), </w:t>
            </w:r>
            <w:proofErr w:type="spellStart"/>
            <w:r w:rsidRPr="00F57218">
              <w:rPr>
                <w:rFonts w:ascii="Times New Roman" w:hAnsi="Times New Roman" w:cs="Times New Roman"/>
                <w:lang w:val="en-US"/>
              </w:rPr>
              <w:t>bts</w:t>
            </w:r>
            <w:proofErr w:type="spellEnd"/>
            <w:r w:rsidRPr="00F57218">
              <w:rPr>
                <w:rFonts w:ascii="Times New Roman" w:hAnsi="Times New Roman" w:cs="Times New Roman"/>
                <w:lang w:val="en-US"/>
              </w:rPr>
              <w:t xml:space="preserve"> (8.96), football (8.96)</w:t>
            </w:r>
          </w:p>
        </w:tc>
      </w:tr>
      <w:tr w:rsidR="00432F21" w:rsidRPr="00F57218" w14:paraId="22460E3B" w14:textId="77777777" w:rsidTr="000D6C64">
        <w:trPr>
          <w:tblCellSpacing w:w="15" w:type="dxa"/>
        </w:trPr>
        <w:tc>
          <w:tcPr>
            <w:tcW w:w="0" w:type="auto"/>
            <w:vAlign w:val="center"/>
            <w:hideMark/>
          </w:tcPr>
          <w:p w14:paraId="5B245A21" w14:textId="77777777" w:rsidR="00432F21" w:rsidRPr="00F57218" w:rsidRDefault="00432F21" w:rsidP="000D6C64">
            <w:pPr>
              <w:spacing w:line="360" w:lineRule="auto"/>
              <w:rPr>
                <w:rFonts w:ascii="Times New Roman" w:hAnsi="Times New Roman" w:cs="Times New Roman"/>
              </w:rPr>
            </w:pPr>
            <w:proofErr w:type="spellStart"/>
            <w:r w:rsidRPr="00F57218">
              <w:rPr>
                <w:rFonts w:ascii="Times New Roman" w:hAnsi="Times New Roman" w:cs="Times New Roman"/>
              </w:rPr>
              <w:t>Eurovision</w:t>
            </w:r>
            <w:proofErr w:type="spellEnd"/>
          </w:p>
        </w:tc>
        <w:tc>
          <w:tcPr>
            <w:tcW w:w="0" w:type="auto"/>
            <w:vAlign w:val="center"/>
            <w:hideMark/>
          </w:tcPr>
          <w:p w14:paraId="1CA287F2" w14:textId="77777777" w:rsidR="00432F21" w:rsidRPr="00F57218" w:rsidRDefault="00432F21" w:rsidP="000D6C64">
            <w:pPr>
              <w:spacing w:line="360" w:lineRule="auto"/>
              <w:rPr>
                <w:rFonts w:ascii="Times New Roman" w:hAnsi="Times New Roman" w:cs="Times New Roman"/>
              </w:rPr>
            </w:pPr>
            <w:proofErr w:type="spellStart"/>
            <w:r w:rsidRPr="00F57218">
              <w:rPr>
                <w:rFonts w:ascii="Times New Roman" w:hAnsi="Times New Roman" w:cs="Times New Roman"/>
              </w:rPr>
              <w:t>greece</w:t>
            </w:r>
            <w:proofErr w:type="spellEnd"/>
            <w:r w:rsidRPr="00F57218">
              <w:rPr>
                <w:rFonts w:ascii="Times New Roman" w:hAnsi="Times New Roman" w:cs="Times New Roman"/>
              </w:rPr>
              <w:t xml:space="preserve"> (9.72), </w:t>
            </w:r>
            <w:proofErr w:type="spellStart"/>
            <w:r w:rsidRPr="00F57218">
              <w:rPr>
                <w:rFonts w:ascii="Times New Roman" w:hAnsi="Times New Roman" w:cs="Times New Roman"/>
              </w:rPr>
              <w:t>eurovision</w:t>
            </w:r>
            <w:proofErr w:type="spellEnd"/>
            <w:r w:rsidRPr="00F57218">
              <w:rPr>
                <w:rFonts w:ascii="Times New Roman" w:hAnsi="Times New Roman" w:cs="Times New Roman"/>
              </w:rPr>
              <w:t xml:space="preserve"> (9.69), </w:t>
            </w:r>
            <w:proofErr w:type="spellStart"/>
            <w:r w:rsidRPr="00F57218">
              <w:rPr>
                <w:rFonts w:ascii="Times New Roman" w:hAnsi="Times New Roman" w:cs="Times New Roman"/>
              </w:rPr>
              <w:t>bulgaria</w:t>
            </w:r>
            <w:proofErr w:type="spellEnd"/>
            <w:r w:rsidRPr="00F57218">
              <w:rPr>
                <w:rFonts w:ascii="Times New Roman" w:hAnsi="Times New Roman" w:cs="Times New Roman"/>
              </w:rPr>
              <w:t xml:space="preserve"> (9.21), 12 (9.03), </w:t>
            </w:r>
            <w:proofErr w:type="spellStart"/>
            <w:r w:rsidRPr="00F57218">
              <w:rPr>
                <w:rFonts w:ascii="Times New Roman" w:hAnsi="Times New Roman" w:cs="Times New Roman"/>
              </w:rPr>
              <w:t>winner</w:t>
            </w:r>
            <w:proofErr w:type="spellEnd"/>
            <w:r w:rsidRPr="00F57218">
              <w:rPr>
                <w:rFonts w:ascii="Times New Roman" w:hAnsi="Times New Roman" w:cs="Times New Roman"/>
              </w:rPr>
              <w:t xml:space="preserve"> (8.62)</w:t>
            </w:r>
          </w:p>
        </w:tc>
      </w:tr>
      <w:tr w:rsidR="00432F21" w:rsidRPr="00F57218" w14:paraId="64EEE7AA" w14:textId="77777777" w:rsidTr="000D6C64">
        <w:trPr>
          <w:tblCellSpacing w:w="15" w:type="dxa"/>
        </w:trPr>
        <w:tc>
          <w:tcPr>
            <w:tcW w:w="0" w:type="auto"/>
            <w:vAlign w:val="center"/>
            <w:hideMark/>
          </w:tcPr>
          <w:p w14:paraId="749CB390" w14:textId="77777777" w:rsidR="00432F21" w:rsidRPr="00F57218" w:rsidRDefault="00432F21" w:rsidP="000D6C64">
            <w:pPr>
              <w:spacing w:line="360" w:lineRule="auto"/>
              <w:rPr>
                <w:rFonts w:ascii="Times New Roman" w:hAnsi="Times New Roman" w:cs="Times New Roman"/>
              </w:rPr>
            </w:pPr>
            <w:proofErr w:type="spellStart"/>
            <w:r w:rsidRPr="00F57218">
              <w:rPr>
                <w:rFonts w:ascii="Times New Roman" w:hAnsi="Times New Roman" w:cs="Times New Roman"/>
              </w:rPr>
              <w:t>Climate</w:t>
            </w:r>
            <w:proofErr w:type="spellEnd"/>
          </w:p>
        </w:tc>
        <w:tc>
          <w:tcPr>
            <w:tcW w:w="0" w:type="auto"/>
            <w:vAlign w:val="center"/>
            <w:hideMark/>
          </w:tcPr>
          <w:p w14:paraId="3AA19C1D" w14:textId="77777777" w:rsidR="00432F21" w:rsidRPr="00F57218" w:rsidRDefault="00432F21" w:rsidP="000D6C64">
            <w:pPr>
              <w:spacing w:line="360" w:lineRule="auto"/>
              <w:rPr>
                <w:rFonts w:ascii="Times New Roman" w:hAnsi="Times New Roman" w:cs="Times New Roman"/>
                <w:lang w:val="en-US"/>
              </w:rPr>
            </w:pPr>
            <w:r w:rsidRPr="00F57218">
              <w:rPr>
                <w:rFonts w:ascii="Times New Roman" w:hAnsi="Times New Roman" w:cs="Times New Roman"/>
                <w:lang w:val="en-US"/>
              </w:rPr>
              <w:t>climate (9.10), snow (8.92), winter (8.53), winters (8.09), weather (8.09)</w:t>
            </w:r>
          </w:p>
        </w:tc>
      </w:tr>
      <w:tr w:rsidR="00432F21" w:rsidRPr="00F57218" w14:paraId="4EA96C9E" w14:textId="77777777" w:rsidTr="000D6C64">
        <w:trPr>
          <w:tblCellSpacing w:w="15" w:type="dxa"/>
        </w:trPr>
        <w:tc>
          <w:tcPr>
            <w:tcW w:w="0" w:type="auto"/>
            <w:vAlign w:val="center"/>
            <w:hideMark/>
          </w:tcPr>
          <w:p w14:paraId="3C3A4A83" w14:textId="77777777" w:rsidR="00432F21" w:rsidRPr="00F57218" w:rsidRDefault="00432F21" w:rsidP="000D6C64">
            <w:pPr>
              <w:spacing w:line="360" w:lineRule="auto"/>
              <w:rPr>
                <w:rFonts w:ascii="Times New Roman" w:hAnsi="Times New Roman" w:cs="Times New Roman"/>
              </w:rPr>
            </w:pPr>
            <w:proofErr w:type="spellStart"/>
            <w:r w:rsidRPr="00F57218">
              <w:rPr>
                <w:rFonts w:ascii="Times New Roman" w:hAnsi="Times New Roman" w:cs="Times New Roman"/>
              </w:rPr>
              <w:t>AIvsHuman</w:t>
            </w:r>
            <w:proofErr w:type="spellEnd"/>
          </w:p>
        </w:tc>
        <w:tc>
          <w:tcPr>
            <w:tcW w:w="0" w:type="auto"/>
            <w:vAlign w:val="center"/>
            <w:hideMark/>
          </w:tcPr>
          <w:p w14:paraId="234950B1" w14:textId="77777777" w:rsidR="00432F21" w:rsidRPr="00F57218" w:rsidRDefault="00432F21" w:rsidP="000D6C64">
            <w:pPr>
              <w:spacing w:line="360" w:lineRule="auto"/>
              <w:rPr>
                <w:rFonts w:ascii="Times New Roman" w:hAnsi="Times New Roman" w:cs="Times New Roman"/>
                <w:lang w:val="en-US"/>
              </w:rPr>
            </w:pPr>
            <w:r w:rsidRPr="00F57218">
              <w:rPr>
                <w:rFonts w:ascii="Times New Roman" w:hAnsi="Times New Roman" w:cs="Times New Roman"/>
                <w:lang w:val="en-US"/>
              </w:rPr>
              <w:t>process (8.17), images (8.17), draw (8.03), creativity (7.95), drawing (7.86)</w:t>
            </w:r>
          </w:p>
        </w:tc>
      </w:tr>
    </w:tbl>
    <w:p w14:paraId="54B8CCD4"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Τα αποτελέσματα δείχνουν ότι η προτεινόμενη μετρική είναι ικανή να εντοπίσει όρους με ισχυρή θεματική σημασία. Για παράδειγμα, στην κατηγορία </w:t>
      </w:r>
      <w:proofErr w:type="spellStart"/>
      <w:r w:rsidRPr="00F57218">
        <w:rPr>
          <w:rFonts w:ascii="Times New Roman" w:hAnsi="Times New Roman" w:cs="Times New Roman"/>
          <w:b/>
          <w:bCs/>
        </w:rPr>
        <w:t>Mundial</w:t>
      </w:r>
      <w:proofErr w:type="spellEnd"/>
      <w:r w:rsidRPr="00F57218">
        <w:rPr>
          <w:rFonts w:ascii="Times New Roman" w:hAnsi="Times New Roman" w:cs="Times New Roman"/>
        </w:rPr>
        <w:t xml:space="preserve"> εμφανίζονται όροι όπως </w:t>
      </w:r>
      <w:proofErr w:type="spellStart"/>
      <w:r w:rsidRPr="00F57218">
        <w:rPr>
          <w:rFonts w:ascii="Times New Roman" w:hAnsi="Times New Roman" w:cs="Times New Roman"/>
          <w:i/>
          <w:iCs/>
        </w:rPr>
        <w:t>argentina</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goal</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i/>
          <w:iCs/>
        </w:rPr>
        <w:t>match</w:t>
      </w:r>
      <w:proofErr w:type="spellEnd"/>
      <w:r w:rsidRPr="00F57218">
        <w:rPr>
          <w:rFonts w:ascii="Times New Roman" w:hAnsi="Times New Roman" w:cs="Times New Roman"/>
        </w:rPr>
        <w:t xml:space="preserve"> και </w:t>
      </w:r>
      <w:proofErr w:type="spellStart"/>
      <w:r w:rsidRPr="00F57218">
        <w:rPr>
          <w:rFonts w:ascii="Times New Roman" w:hAnsi="Times New Roman" w:cs="Times New Roman"/>
          <w:i/>
          <w:iCs/>
        </w:rPr>
        <w:t>football</w:t>
      </w:r>
      <w:proofErr w:type="spellEnd"/>
      <w:r w:rsidRPr="00F57218">
        <w:rPr>
          <w:rFonts w:ascii="Times New Roman" w:hAnsi="Times New Roman" w:cs="Times New Roman"/>
        </w:rPr>
        <w:t>, οι οποίοι παρουσιάζουν σαφή σύνδεση με το αντικείμενο του ποδοσφαίρου.</w:t>
      </w:r>
    </w:p>
    <w:p w14:paraId="5096BC47"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Αντίστοιχα, στην κατηγορία </w:t>
      </w:r>
      <w:proofErr w:type="spellStart"/>
      <w:r w:rsidRPr="00F57218">
        <w:rPr>
          <w:rFonts w:ascii="Times New Roman" w:hAnsi="Times New Roman" w:cs="Times New Roman"/>
          <w:b/>
          <w:bCs/>
        </w:rPr>
        <w:t>Eurovision</w:t>
      </w:r>
      <w:proofErr w:type="spellEnd"/>
      <w:r w:rsidRPr="00F57218">
        <w:rPr>
          <w:rFonts w:ascii="Times New Roman" w:hAnsi="Times New Roman" w:cs="Times New Roman"/>
        </w:rPr>
        <w:t xml:space="preserve"> εμφανίζονται όροι που σχετίζονται άμεσα με τον διαγωνισμό τραγουδιού, ενώ στην κατηγορία </w:t>
      </w:r>
      <w:proofErr w:type="spellStart"/>
      <w:r w:rsidRPr="00F57218">
        <w:rPr>
          <w:rFonts w:ascii="Times New Roman" w:hAnsi="Times New Roman" w:cs="Times New Roman"/>
          <w:b/>
          <w:bCs/>
        </w:rPr>
        <w:t>Climate</w:t>
      </w:r>
      <w:proofErr w:type="spellEnd"/>
      <w:r w:rsidRPr="00F57218">
        <w:rPr>
          <w:rFonts w:ascii="Times New Roman" w:hAnsi="Times New Roman" w:cs="Times New Roman"/>
        </w:rPr>
        <w:t xml:space="preserve"> αναδεικνύονται λέξεις σχετικές με το περιβάλλον και τις καιρικές συνθήκες. Για την κατηγορία </w:t>
      </w:r>
      <w:proofErr w:type="spellStart"/>
      <w:r w:rsidRPr="00F57218">
        <w:rPr>
          <w:rFonts w:ascii="Times New Roman" w:hAnsi="Times New Roman" w:cs="Times New Roman"/>
          <w:b/>
          <w:bCs/>
        </w:rPr>
        <w:t>AIvsHuman</w:t>
      </w:r>
      <w:proofErr w:type="spellEnd"/>
      <w:r w:rsidRPr="00F57218">
        <w:rPr>
          <w:rFonts w:ascii="Times New Roman" w:hAnsi="Times New Roman" w:cs="Times New Roman"/>
        </w:rPr>
        <w:t>, η μετρική εντοπίζει όρους που συνδέονται με τη δημιουργία εικόνας, την τεχνητή νοημοσύνη και τη δημιουργικότητα.</w:t>
      </w:r>
    </w:p>
    <w:p w14:paraId="41C1D2C6"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Ιδιαίτερο ενδιαφέρον παρουσιάζει ο όρος </w:t>
      </w:r>
      <w:r w:rsidRPr="00F57218">
        <w:rPr>
          <w:rFonts w:ascii="Times New Roman" w:hAnsi="Times New Roman" w:cs="Times New Roman"/>
          <w:b/>
          <w:bCs/>
        </w:rPr>
        <w:t>"</w:t>
      </w:r>
      <w:proofErr w:type="spellStart"/>
      <w:r w:rsidRPr="00F57218">
        <w:rPr>
          <w:rFonts w:ascii="Times New Roman" w:hAnsi="Times New Roman" w:cs="Times New Roman"/>
          <w:b/>
          <w:bCs/>
        </w:rPr>
        <w:t>bts</w:t>
      </w:r>
      <w:proofErr w:type="spellEnd"/>
      <w:r w:rsidRPr="00F57218">
        <w:rPr>
          <w:rFonts w:ascii="Times New Roman" w:hAnsi="Times New Roman" w:cs="Times New Roman"/>
          <w:b/>
          <w:bCs/>
        </w:rPr>
        <w:t>"</w:t>
      </w:r>
      <w:r w:rsidRPr="00F57218">
        <w:rPr>
          <w:rFonts w:ascii="Times New Roman" w:hAnsi="Times New Roman" w:cs="Times New Roman"/>
        </w:rPr>
        <w:t xml:space="preserve">, ο οποίος εμφανίζεται με υψηλή βαθμολογία στην κατηγορία </w:t>
      </w:r>
      <w:proofErr w:type="spellStart"/>
      <w:r w:rsidRPr="00F57218">
        <w:rPr>
          <w:rFonts w:ascii="Times New Roman" w:hAnsi="Times New Roman" w:cs="Times New Roman"/>
        </w:rPr>
        <w:t>Mundial</w:t>
      </w:r>
      <w:proofErr w:type="spellEnd"/>
      <w:r w:rsidRPr="00F57218">
        <w:rPr>
          <w:rFonts w:ascii="Times New Roman" w:hAnsi="Times New Roman" w:cs="Times New Roman"/>
        </w:rPr>
        <w:t>. Παρότι εκ πρώτης όψεως μπορεί να θεωρηθεί άσχετος με το ποδόσφαιρο, η παρουσία του δεν αποτελεί θόρυβο. Ο όρος σχετίζεται με το γεγονός ότι το συγκρότημα BTS συμμετείχε σε εκδήλωση που συνδέθηκε με τον τελικό του Παγκοσμίου Κυπέλλου 2026. Επομένως, η μετρική κατάφερε να εντοπίσει ένα πραγματικό, συγκεκριμένο γεγονός που εμφανίζεται στα δεδομένα και όχι απλώς έναν γενικό ποδοσφαιρικό όρο.</w:t>
      </w:r>
    </w:p>
    <w:p w14:paraId="43BFCDBF"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Το συγκεκριμένο παράδειγμα αποτελεί ένδειξη ότι ο προτεινόμενος μηχανισμός δεν περιορίζεται μόνο στην αναγνώριση προφανών λέξεων-κλειδιών, αλλά μπορεί να εντοπίσει και πιο εξειδικευμένες συσχετίσεις που χαρακτηρίζουν ένα σύνολο κειμένων.</w:t>
      </w:r>
    </w:p>
    <w:p w14:paraId="3044EDBB"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4.3 Μετατροπή των βαθμολογιών σε χαρακτηριστικά για την ταξινόμηση εγγράφων</w:t>
      </w:r>
    </w:p>
    <w:p w14:paraId="5F60F480"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Μετά τον υπολογισμό της βαθμολογίας θεματικής εξειδίκευσης για κάθε όρο, το επόμενο στάδιο της μεθοδολογίας αφορά τη μετατροπή των επιμέρους βαθμολογιών σε χαρακτηριστικά που μπορούν να χρησιμοποιηθούν ως είσοδος από το μοντέλο ταξινόμησης.</w:t>
      </w:r>
    </w:p>
    <w:p w14:paraId="2590BCFA"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Σκοπός της διαδικασίας αυτής είναι να αναπαραστήσει κάθε δημοσίευση με έναν ιδιαίτερα συμπαγή τρόπο. Αντί ένα έγγραφο να περιγράφεται από χιλιάδες διαστάσεις, όπως συμβαίνει στην αναπαράσταση TF–IDF, αναπαρίσταται μέσω τεσσάρων μόνο αριθμητικών χαρακτηριστικών, τα οποία εκφράζουν τον βαθμό συσχέτισής του με καθεμία από τις τέσσερις θεματικές κατηγορίες του συνόλου δεδομένων.</w:t>
      </w:r>
    </w:p>
    <w:p w14:paraId="3CAE7A91"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Υπολογισμός των χαρακτηριστικών</w:t>
      </w:r>
    </w:p>
    <w:p w14:paraId="0CA0EBEA"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Για κάθε δημοσίευση και για κάθε θεματική κατηγορία , υπολογίζεται μία συνολική βαθμολογία (</w:t>
      </w:r>
      <w:proofErr w:type="spellStart"/>
      <w:r w:rsidRPr="00F57218">
        <w:rPr>
          <w:rFonts w:ascii="Times New Roman" w:hAnsi="Times New Roman" w:cs="Times New Roman"/>
          <w:b/>
          <w:bCs/>
        </w:rPr>
        <w:t>score_T</w:t>
      </w:r>
      <w:proofErr w:type="spellEnd"/>
      <w:r w:rsidRPr="00F57218">
        <w:rPr>
          <w:rFonts w:ascii="Times New Roman" w:hAnsi="Times New Roman" w:cs="Times New Roman"/>
        </w:rPr>
        <w:t>) ως ο μέσος όρος των βαθμολογιών όλων των λέξεων του εγγράφου που υπάρχουν στον πίνακα βαθμολογιών της αντίστοιχης κατηγορίας.</w:t>
      </w:r>
    </w:p>
    <w:p w14:paraId="14871E51"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Μαθηματικά, η διαδικασία μπορεί να εκφραστεί ως:</w:t>
      </w:r>
    </w:p>
    <w:p w14:paraId="1EA2C6A5"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όπου:</w:t>
      </w:r>
    </w:p>
    <w:p w14:paraId="65AB6AC7" w14:textId="77777777" w:rsidR="00432F21" w:rsidRPr="00F57218" w:rsidRDefault="00432F21" w:rsidP="00432F21">
      <w:pPr>
        <w:numPr>
          <w:ilvl w:val="0"/>
          <w:numId w:val="6"/>
        </w:numPr>
        <w:spacing w:line="360" w:lineRule="auto"/>
        <w:rPr>
          <w:rFonts w:ascii="Times New Roman" w:hAnsi="Times New Roman" w:cs="Times New Roman"/>
        </w:rPr>
      </w:pPr>
      <w:r w:rsidRPr="00F57218">
        <w:rPr>
          <w:rFonts w:ascii="Times New Roman" w:hAnsi="Times New Roman" w:cs="Times New Roman"/>
        </w:rPr>
        <w:t xml:space="preserve">είναι η βαθμολογία του όρου για τη θεματική κατηγορία , </w:t>
      </w:r>
    </w:p>
    <w:p w14:paraId="7C2C2F07" w14:textId="77777777" w:rsidR="00432F21" w:rsidRPr="00F57218" w:rsidRDefault="00432F21" w:rsidP="00432F21">
      <w:pPr>
        <w:numPr>
          <w:ilvl w:val="0"/>
          <w:numId w:val="6"/>
        </w:numPr>
        <w:spacing w:line="360" w:lineRule="auto"/>
        <w:rPr>
          <w:rFonts w:ascii="Times New Roman" w:hAnsi="Times New Roman" w:cs="Times New Roman"/>
        </w:rPr>
      </w:pPr>
      <w:r w:rsidRPr="00F57218">
        <w:rPr>
          <w:rFonts w:ascii="Times New Roman" w:hAnsi="Times New Roman" w:cs="Times New Roman"/>
        </w:rPr>
        <w:t xml:space="preserve">είναι το πλήθος των όρων του εγγράφου που υπάρχουν στον πίνακα βαθμολογιών. </w:t>
      </w:r>
    </w:p>
    <w:p w14:paraId="46151E79"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Με τον τρόπο αυτό κάθε έγγραφο αποκτά μία συνολική τιμή που αποτυπώνει το πόσο έντονα το λεξιλόγιό του σχετίζεται με μία συγκεκριμένη θεματική ενότητα.</w:t>
      </w:r>
    </w:p>
    <w:p w14:paraId="333ED66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ίδια διαδικασία επαναλαμβάνεται ανεξάρτητα για όλες τις θεματικές κατηγορίες. Ως αποτέλεσμα, κάθε δημοσίευση περιγράφεται τελικά από τέσσερις νέες αριθμητικές μεταβλητές:</w:t>
      </w:r>
    </w:p>
    <w:p w14:paraId="0CB43471" w14:textId="77777777" w:rsidR="00432F21" w:rsidRPr="00F57218" w:rsidRDefault="00432F21" w:rsidP="00432F21">
      <w:pPr>
        <w:numPr>
          <w:ilvl w:val="0"/>
          <w:numId w:val="7"/>
        </w:numPr>
        <w:spacing w:line="360" w:lineRule="auto"/>
        <w:rPr>
          <w:rFonts w:ascii="Times New Roman" w:hAnsi="Times New Roman" w:cs="Times New Roman"/>
        </w:rPr>
      </w:pPr>
      <w:proofErr w:type="spellStart"/>
      <w:r w:rsidRPr="00F57218">
        <w:rPr>
          <w:rFonts w:ascii="Times New Roman" w:hAnsi="Times New Roman" w:cs="Times New Roman"/>
          <w:b/>
          <w:bCs/>
        </w:rPr>
        <w:t>score_Mundial</w:t>
      </w:r>
      <w:proofErr w:type="spellEnd"/>
      <w:r w:rsidRPr="00F57218">
        <w:rPr>
          <w:rFonts w:ascii="Times New Roman" w:hAnsi="Times New Roman" w:cs="Times New Roman"/>
        </w:rPr>
        <w:t xml:space="preserve"> </w:t>
      </w:r>
    </w:p>
    <w:p w14:paraId="784C92A9" w14:textId="77777777" w:rsidR="00432F21" w:rsidRPr="00F57218" w:rsidRDefault="00432F21" w:rsidP="00432F21">
      <w:pPr>
        <w:numPr>
          <w:ilvl w:val="0"/>
          <w:numId w:val="7"/>
        </w:numPr>
        <w:spacing w:line="360" w:lineRule="auto"/>
        <w:rPr>
          <w:rFonts w:ascii="Times New Roman" w:hAnsi="Times New Roman" w:cs="Times New Roman"/>
        </w:rPr>
      </w:pPr>
      <w:proofErr w:type="spellStart"/>
      <w:r w:rsidRPr="00F57218">
        <w:rPr>
          <w:rFonts w:ascii="Times New Roman" w:hAnsi="Times New Roman" w:cs="Times New Roman"/>
          <w:b/>
          <w:bCs/>
        </w:rPr>
        <w:t>score_Eurovision</w:t>
      </w:r>
      <w:proofErr w:type="spellEnd"/>
      <w:r w:rsidRPr="00F57218">
        <w:rPr>
          <w:rFonts w:ascii="Times New Roman" w:hAnsi="Times New Roman" w:cs="Times New Roman"/>
        </w:rPr>
        <w:t xml:space="preserve"> </w:t>
      </w:r>
    </w:p>
    <w:p w14:paraId="2CA365C4" w14:textId="77777777" w:rsidR="00432F21" w:rsidRPr="00F57218" w:rsidRDefault="00432F21" w:rsidP="00432F21">
      <w:pPr>
        <w:numPr>
          <w:ilvl w:val="0"/>
          <w:numId w:val="7"/>
        </w:numPr>
        <w:spacing w:line="360" w:lineRule="auto"/>
        <w:rPr>
          <w:rFonts w:ascii="Times New Roman" w:hAnsi="Times New Roman" w:cs="Times New Roman"/>
        </w:rPr>
      </w:pPr>
      <w:proofErr w:type="spellStart"/>
      <w:r w:rsidRPr="00F57218">
        <w:rPr>
          <w:rFonts w:ascii="Times New Roman" w:hAnsi="Times New Roman" w:cs="Times New Roman"/>
          <w:b/>
          <w:bCs/>
        </w:rPr>
        <w:t>score_Climate</w:t>
      </w:r>
      <w:proofErr w:type="spellEnd"/>
      <w:r w:rsidRPr="00F57218">
        <w:rPr>
          <w:rFonts w:ascii="Times New Roman" w:hAnsi="Times New Roman" w:cs="Times New Roman"/>
        </w:rPr>
        <w:t xml:space="preserve"> </w:t>
      </w:r>
    </w:p>
    <w:p w14:paraId="1383DA29" w14:textId="77777777" w:rsidR="00432F21" w:rsidRPr="00F57218" w:rsidRDefault="00432F21" w:rsidP="00432F21">
      <w:pPr>
        <w:numPr>
          <w:ilvl w:val="0"/>
          <w:numId w:val="7"/>
        </w:numPr>
        <w:spacing w:line="360" w:lineRule="auto"/>
        <w:rPr>
          <w:rFonts w:ascii="Times New Roman" w:hAnsi="Times New Roman" w:cs="Times New Roman"/>
        </w:rPr>
      </w:pPr>
      <w:proofErr w:type="spellStart"/>
      <w:r w:rsidRPr="00F57218">
        <w:rPr>
          <w:rFonts w:ascii="Times New Roman" w:hAnsi="Times New Roman" w:cs="Times New Roman"/>
          <w:b/>
          <w:bCs/>
        </w:rPr>
        <w:t>score_AIvsHuman</w:t>
      </w:r>
      <w:proofErr w:type="spellEnd"/>
      <w:r w:rsidRPr="00F57218">
        <w:rPr>
          <w:rFonts w:ascii="Times New Roman" w:hAnsi="Times New Roman" w:cs="Times New Roman"/>
        </w:rPr>
        <w:t xml:space="preserve"> </w:t>
      </w:r>
    </w:p>
    <w:p w14:paraId="44551516"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Οι μεταβλητές αυτές αποτελούν μια συμπαγή και εύκολα ερμηνεύσιμη αναπαράσταση του περιεχομένου κάθε δημοσίευσης και χρησιμοποιούνται ως νέα χαρακτηριστικά στη διαδικασία ταξινόμησης.</w:t>
      </w:r>
    </w:p>
    <w:p w14:paraId="0F16BDB1"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Διαχείριση ειδικών περιπτώσεων</w:t>
      </w:r>
    </w:p>
    <w:p w14:paraId="7677FAD3"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Είναι πιθανό ορισμένες δημοσιεύσεις να περιέχουν μόνο λέξεις που είτε εμφανίζονται πολύ σπάνια είτε έχουν αποκλειστεί κατά το στάδιο δημιουργίας του πίνακα βαθμολογιών. Στην περίπτωση αυτή δεν είναι δυνατόν να υπολογιστεί μέση βαθμολογία, καθώς κανένας όρος του εγγράφου δεν αντιστοιχεί σε διαθέσιμη τιμή.</w:t>
      </w:r>
    </w:p>
    <w:p w14:paraId="73DE7473"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Για την αντιμετώπιση αυτού του προβλήματος, όταν μία δημοσίευση δεν περιέχει κανέναν όρο που να υπάρχει στον πίνακα βαθμολογιών, η αντίστοιχη τιμή χαρακτηριστικού λαμβάνει την τιμή </w:t>
      </w:r>
      <w:r w:rsidRPr="00F57218">
        <w:rPr>
          <w:rFonts w:ascii="Times New Roman" w:hAnsi="Times New Roman" w:cs="Times New Roman"/>
          <w:b/>
          <w:bCs/>
        </w:rPr>
        <w:t>0.0</w:t>
      </w:r>
      <w:r w:rsidRPr="00F57218">
        <w:rPr>
          <w:rFonts w:ascii="Times New Roman" w:hAnsi="Times New Roman" w:cs="Times New Roman"/>
        </w:rPr>
        <w:t>. Η τιμή αυτή θεωρείται ουδέτερη και δηλώνει ότι δεν προκύπτει επαρκής πληροφορία ώστε το έγγραφο να εμφανίζει προτίμηση προς κάποια συγκεκριμένη θεματική κατηγορία.</w:t>
      </w:r>
    </w:p>
    <w:p w14:paraId="38264D19"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επιλογή αυτή εξασφαλίζει ότι όλα τα έγγραφα περιγράφονται από χαρακτηριστικά ίδιων διαστάσεων, ανεξάρτητα από το μήκος ή το περιεχόμενό τους.</w:t>
      </w:r>
    </w:p>
    <w:p w14:paraId="30689286"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Επιλογή του μέσου όρου αντί του αθροίσματος</w:t>
      </w:r>
    </w:p>
    <w:p w14:paraId="36C9DB5F"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Για τον υπολογισμό της συνολικής βαθμολογίας επιλέχθηκε ο </w:t>
      </w:r>
      <w:r w:rsidRPr="00F57218">
        <w:rPr>
          <w:rFonts w:ascii="Times New Roman" w:hAnsi="Times New Roman" w:cs="Times New Roman"/>
          <w:b/>
          <w:bCs/>
        </w:rPr>
        <w:t>μέσος όρος</w:t>
      </w:r>
      <w:r w:rsidRPr="00F57218">
        <w:rPr>
          <w:rFonts w:ascii="Times New Roman" w:hAnsi="Times New Roman" w:cs="Times New Roman"/>
        </w:rPr>
        <w:t xml:space="preserve"> των επιμέρους βαθμολογιών και όχι το άθροισμά τους.</w:t>
      </w:r>
    </w:p>
    <w:p w14:paraId="78F1AA4B"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επιλογή αυτή κρίθηκε απαραίτητη, καθώς το άθροισμα επηρεάζεται σημαντικά από το μήκος του εγγράφου. Ένα μεγαλύτερο κείμενο περιέχει περισσότερες λέξεις και, κατά συνέπεια, θα εμφάνιζε υψηλότερες συνολικές τιμές ακόμη και αν δεν σχετιζόταν περισσότερο με κάποια θεματική κατηγορία.</w:t>
      </w:r>
    </w:p>
    <w:p w14:paraId="6A1EF6D4"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Αντίθετα, ο μέσος όρος εξουδετερώνει την επίδραση του πλήθους των λέξεων και επιτρέπει τη σύγκριση δημοσιεύσεων διαφορετικού μήκους σε κοινή κλίμακα. Με αυτόν τον τρόπο, η τελική βαθμολογία εξαρτάται αποκλειστικά από το πόσο χαρακτηριστικό είναι το λεξιλόγιο μιας δημοσίευσης και όχι από την έκτασή της.</w:t>
      </w:r>
    </w:p>
    <w:p w14:paraId="40F01F52"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 xml:space="preserve">Αποφυγή διαρροής πληροφορίας (Information </w:t>
      </w:r>
      <w:proofErr w:type="spellStart"/>
      <w:r w:rsidRPr="00F57218">
        <w:rPr>
          <w:rFonts w:ascii="Times New Roman" w:hAnsi="Times New Roman" w:cs="Times New Roman"/>
          <w:b/>
          <w:bCs/>
        </w:rPr>
        <w:t>Leakage</w:t>
      </w:r>
      <w:proofErr w:type="spellEnd"/>
      <w:r w:rsidRPr="00F57218">
        <w:rPr>
          <w:rFonts w:ascii="Times New Roman" w:hAnsi="Times New Roman" w:cs="Times New Roman"/>
          <w:b/>
          <w:bCs/>
        </w:rPr>
        <w:t>)</w:t>
      </w:r>
    </w:p>
    <w:p w14:paraId="56EE73BD"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Ένα από τα σημαντικότερα ζητήματα κατά την ανάπτυξη μοντέλων μηχανικής μάθησης είναι η αποφυγή της </w:t>
      </w:r>
      <w:r w:rsidRPr="00F57218">
        <w:rPr>
          <w:rFonts w:ascii="Times New Roman" w:hAnsi="Times New Roman" w:cs="Times New Roman"/>
          <w:b/>
          <w:bCs/>
        </w:rPr>
        <w:t>διαρροής πληροφορίας (</w:t>
      </w:r>
      <w:proofErr w:type="spellStart"/>
      <w:r w:rsidRPr="00F57218">
        <w:rPr>
          <w:rFonts w:ascii="Times New Roman" w:hAnsi="Times New Roman" w:cs="Times New Roman"/>
          <w:b/>
          <w:bCs/>
        </w:rPr>
        <w:t>information</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leakage</w:t>
      </w:r>
      <w:proofErr w:type="spellEnd"/>
      <w:r w:rsidRPr="00F57218">
        <w:rPr>
          <w:rFonts w:ascii="Times New Roman" w:hAnsi="Times New Roman" w:cs="Times New Roman"/>
          <w:b/>
          <w:bCs/>
        </w:rPr>
        <w:t>)</w:t>
      </w:r>
      <w:r w:rsidRPr="00F57218">
        <w:rPr>
          <w:rFonts w:ascii="Times New Roman" w:hAnsi="Times New Roman" w:cs="Times New Roman"/>
        </w:rPr>
        <w:t>. Η διαρροή αυτή εμφανίζεται όταν πληροφορίες από το σύνολο ελέγχου χρησιμοποιούνται, άμεσα ή έμμεσα, κατά τη διαδικασία εκπαίδευσης του μοντέλου, οδηγώντας σε υπερεκτίμηση της πραγματικής του απόδοσης.</w:t>
      </w:r>
    </w:p>
    <w:p w14:paraId="14DB098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Στην παρούσα εργασία το πρόβλημα αυτό αντιμετωπίζεται συστηματικά. Ο πίνακας βαθμολογιών που χρησιμοποιείται για τον υπολογισμό των χαρακτηριστικών δημιουργείται αποκλειστικά από τα δεδομένα του συνόλου εκπαίδευσης. Κατά την επεξεργασία των δημοσιεύσεων του συνόλου ελέγχου δεν πραγματοποιείται εκ νέου υπολογισμός των βαθμολογιών ούτε ενημέρωση του πίνακα. Αντίθετα, κάθε όρος του εγγράφου αντιστοιχίζεται απλώς στις ήδη υπολογισμένες τιμές.</w:t>
      </w:r>
    </w:p>
    <w:p w14:paraId="32096127"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Με άλλα λόγια, τα δεδομένα του συνόλου ελέγχου χρησιμοποιούνται μόνο για την εφαρμογή (</w:t>
      </w:r>
      <w:proofErr w:type="spellStart"/>
      <w:r w:rsidRPr="00F57218">
        <w:rPr>
          <w:rFonts w:ascii="Times New Roman" w:hAnsi="Times New Roman" w:cs="Times New Roman"/>
          <w:b/>
          <w:bCs/>
        </w:rPr>
        <w:t>transform</w:t>
      </w:r>
      <w:proofErr w:type="spellEnd"/>
      <w:r w:rsidRPr="00F57218">
        <w:rPr>
          <w:rFonts w:ascii="Times New Roman" w:hAnsi="Times New Roman" w:cs="Times New Roman"/>
        </w:rPr>
        <w:t xml:space="preserve">) της ήδη εκπαιδευμένης αναπαράστασης και δεν συμμετέχουν ποτέ στη διαδικασία δημιουργίας της. Η προσέγγιση αυτή ακολουθεί την ίδια λογική που εφαρμόζεται κατά τη χρήση του </w:t>
      </w:r>
      <w:r w:rsidRPr="00F57218">
        <w:rPr>
          <w:rFonts w:ascii="Times New Roman" w:hAnsi="Times New Roman" w:cs="Times New Roman"/>
          <w:b/>
          <w:bCs/>
        </w:rPr>
        <w:t>TF–IDF</w:t>
      </w:r>
      <w:r w:rsidRPr="00F57218">
        <w:rPr>
          <w:rFonts w:ascii="Times New Roman" w:hAnsi="Times New Roman" w:cs="Times New Roman"/>
        </w:rPr>
        <w:t xml:space="preserve">, όπου ο </w:t>
      </w:r>
      <w:proofErr w:type="spellStart"/>
      <w:r w:rsidRPr="00F57218">
        <w:rPr>
          <w:rFonts w:ascii="Times New Roman" w:hAnsi="Times New Roman" w:cs="Times New Roman"/>
          <w:b/>
          <w:bCs/>
        </w:rPr>
        <w:t>TfidfVectorizer</w:t>
      </w:r>
      <w:proofErr w:type="spellEnd"/>
      <w:r w:rsidRPr="00F57218">
        <w:rPr>
          <w:rFonts w:ascii="Times New Roman" w:hAnsi="Times New Roman" w:cs="Times New Roman"/>
        </w:rPr>
        <w:t xml:space="preserve"> εκπαιδεύεται αποκλειστικά στο σύνολο εκπαίδευσης και στη συνέχεια εφαρμόζεται αυτούσιος στα δεδομένα ελέγχου χωρίς να </w:t>
      </w:r>
      <w:proofErr w:type="spellStart"/>
      <w:r w:rsidRPr="00F57218">
        <w:rPr>
          <w:rFonts w:ascii="Times New Roman" w:hAnsi="Times New Roman" w:cs="Times New Roman"/>
        </w:rPr>
        <w:t>επαναϋπολογίζονται</w:t>
      </w:r>
      <w:proofErr w:type="spellEnd"/>
      <w:r w:rsidRPr="00F57218">
        <w:rPr>
          <w:rFonts w:ascii="Times New Roman" w:hAnsi="Times New Roman" w:cs="Times New Roman"/>
        </w:rPr>
        <w:t xml:space="preserve"> οι στατιστικές του.</w:t>
      </w:r>
    </w:p>
    <w:p w14:paraId="2CE0D83B"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τήρηση αυτής της διαδικασίας διασφαλίζει ότι η αξιολόγηση του </w:t>
      </w:r>
      <w:proofErr w:type="spellStart"/>
      <w:r w:rsidRPr="00F57218">
        <w:rPr>
          <w:rFonts w:ascii="Times New Roman" w:hAnsi="Times New Roman" w:cs="Times New Roman"/>
        </w:rPr>
        <w:t>ταξινομητή</w:t>
      </w:r>
      <w:proofErr w:type="spellEnd"/>
      <w:r w:rsidRPr="00F57218">
        <w:rPr>
          <w:rFonts w:ascii="Times New Roman" w:hAnsi="Times New Roman" w:cs="Times New Roman"/>
        </w:rPr>
        <w:t xml:space="preserve"> πραγματοποιείται σε πραγματικά άγνωστα δεδομένα, προσφέροντας μια αξιόπιστη εκτίμηση της γενικευτικής ικανότητας του μοντέλου.</w:t>
      </w:r>
    </w:p>
    <w:p w14:paraId="48D418B7"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4.4 Σύγκριση της προτεινόμενης αναπαράστασης με τη βασική προσέγγιση</w:t>
      </w:r>
    </w:p>
    <w:p w14:paraId="0BC4F0B0"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Στο τελικό στάδιο της πειραματικής διαδικασίας αξιολογήθηκε η αποτελεσματικότητα της προτεινόμενης μεθόδου αναπαράστασης των εγγράφων μέσω του μηχανισμού βαθμολόγησης θεματικής εξειδίκευσης. Η αξιολόγηση πραγματοποιήθηκε συγκρίνοντας την απόδοση της προτεινόμενης προσέγγισης με τη συμβατική αναπαράσταση TF–IDF, η οποία χρησιμοποιείται ευρέως ως σημείο αναφοράς σε προβλήματα ταξινόμησης κειμένου.</w:t>
      </w:r>
    </w:p>
    <w:p w14:paraId="1D523900"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Για τη διεξαγωγή των πειραμάτων χρησιμοποιήθηκε </w:t>
      </w:r>
      <w:proofErr w:type="spellStart"/>
      <w:r w:rsidRPr="00F57218">
        <w:rPr>
          <w:rFonts w:ascii="Times New Roman" w:hAnsi="Times New Roman" w:cs="Times New Roman"/>
        </w:rPr>
        <w:t>ταξινομητής</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b/>
          <w:bCs/>
        </w:rPr>
        <w:t>Logistic</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Regression</w:t>
      </w:r>
      <w:proofErr w:type="spellEnd"/>
      <w:r w:rsidRPr="00F57218">
        <w:rPr>
          <w:rFonts w:ascii="Times New Roman" w:hAnsi="Times New Roman" w:cs="Times New Roman"/>
        </w:rPr>
        <w:t xml:space="preserve">, ο οποίος αποτελεί μία από τις πιο διαδεδομένες και αξιόπιστες μεθόδους για προβλήματα </w:t>
      </w:r>
      <w:proofErr w:type="spellStart"/>
      <w:r w:rsidRPr="00F57218">
        <w:rPr>
          <w:rFonts w:ascii="Times New Roman" w:hAnsi="Times New Roman" w:cs="Times New Roman"/>
        </w:rPr>
        <w:t>πολυκατηγορικής</w:t>
      </w:r>
      <w:proofErr w:type="spellEnd"/>
      <w:r w:rsidRPr="00F57218">
        <w:rPr>
          <w:rFonts w:ascii="Times New Roman" w:hAnsi="Times New Roman" w:cs="Times New Roman"/>
        </w:rPr>
        <w:t xml:space="preserve"> ταξινόμησης κειμένου. Η επιλογή του συγκεκριμένου αλγορίθμου επιτρέπει μια αντικειμενική αξιολόγηση της ποιότητας των διαφορετικών αναπαραστάσεων, καθώς η επίδραση των χαρακτηριστικών μπορεί να εξεταστεί χωρίς να επηρεάζεται από την πολυπλοκότητα πιο σύνθετων μοντέλων.</w:t>
      </w:r>
    </w:p>
    <w:p w14:paraId="76617D27"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Για τη σύγκριση των διαφορετικών προσεγγίσεων εξετάστηκαν τρεις διαφορετικές αναπαραστάσεις των δεδομένων:</w:t>
      </w:r>
    </w:p>
    <w:p w14:paraId="150B3E4D" w14:textId="77777777" w:rsidR="00432F21" w:rsidRPr="00F57218" w:rsidRDefault="00432F21" w:rsidP="00432F21">
      <w:pPr>
        <w:numPr>
          <w:ilvl w:val="0"/>
          <w:numId w:val="8"/>
        </w:numPr>
        <w:spacing w:line="360" w:lineRule="auto"/>
        <w:rPr>
          <w:rFonts w:ascii="Times New Roman" w:hAnsi="Times New Roman" w:cs="Times New Roman"/>
        </w:rPr>
      </w:pPr>
      <w:r w:rsidRPr="00F57218">
        <w:rPr>
          <w:rFonts w:ascii="Times New Roman" w:hAnsi="Times New Roman" w:cs="Times New Roman"/>
          <w:b/>
          <w:bCs/>
        </w:rPr>
        <w:t>TF–IDF</w:t>
      </w:r>
      <w:r w:rsidRPr="00F57218">
        <w:rPr>
          <w:rFonts w:ascii="Times New Roman" w:hAnsi="Times New Roman" w:cs="Times New Roman"/>
        </w:rPr>
        <w:t xml:space="preserve">: χρήση αποκλειστικά των χαρακτηριστικών που προκύπτουν από τον μετασχηματισμό TF–IDF. </w:t>
      </w:r>
    </w:p>
    <w:p w14:paraId="6B61D0A2" w14:textId="77777777" w:rsidR="00432F21" w:rsidRPr="00F57218" w:rsidRDefault="00432F21" w:rsidP="00432F21">
      <w:pPr>
        <w:numPr>
          <w:ilvl w:val="0"/>
          <w:numId w:val="8"/>
        </w:numPr>
        <w:spacing w:line="360" w:lineRule="auto"/>
        <w:rPr>
          <w:rFonts w:ascii="Times New Roman" w:hAnsi="Times New Roman" w:cs="Times New Roman"/>
        </w:rPr>
      </w:pPr>
      <w:r w:rsidRPr="00F57218">
        <w:rPr>
          <w:rFonts w:ascii="Times New Roman" w:hAnsi="Times New Roman" w:cs="Times New Roman"/>
          <w:b/>
          <w:bCs/>
        </w:rPr>
        <w:t xml:space="preserve">TF–IDF + </w:t>
      </w:r>
      <w:proofErr w:type="spellStart"/>
      <w:r w:rsidRPr="00F57218">
        <w:rPr>
          <w:rFonts w:ascii="Times New Roman" w:hAnsi="Times New Roman" w:cs="Times New Roman"/>
          <w:b/>
          <w:bCs/>
        </w:rPr>
        <w:t>Topic</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Scores</w:t>
      </w:r>
      <w:proofErr w:type="spellEnd"/>
      <w:r w:rsidRPr="00F57218">
        <w:rPr>
          <w:rFonts w:ascii="Times New Roman" w:hAnsi="Times New Roman" w:cs="Times New Roman"/>
        </w:rPr>
        <w:t xml:space="preserve">: συνδυασμός των χαρακτηριστικών TF–IDF με τα τέσσερα νέα χαρακτηριστικά που προέκυψαν από τον προτεινόμενο μηχανισμό βαθμολόγησης. </w:t>
      </w:r>
    </w:p>
    <w:p w14:paraId="228DCDB1" w14:textId="77777777" w:rsidR="00432F21" w:rsidRPr="00F57218" w:rsidRDefault="00432F21" w:rsidP="00432F21">
      <w:pPr>
        <w:numPr>
          <w:ilvl w:val="0"/>
          <w:numId w:val="8"/>
        </w:numPr>
        <w:spacing w:line="360" w:lineRule="auto"/>
        <w:rPr>
          <w:rFonts w:ascii="Times New Roman" w:hAnsi="Times New Roman" w:cs="Times New Roman"/>
        </w:rPr>
      </w:pPr>
      <w:proofErr w:type="spellStart"/>
      <w:r w:rsidRPr="00F57218">
        <w:rPr>
          <w:rFonts w:ascii="Times New Roman" w:hAnsi="Times New Roman" w:cs="Times New Roman"/>
          <w:b/>
          <w:bCs/>
        </w:rPr>
        <w:t>Topic</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Scores</w:t>
      </w:r>
      <w:proofErr w:type="spellEnd"/>
      <w:r w:rsidRPr="00F57218">
        <w:rPr>
          <w:rFonts w:ascii="Times New Roman" w:hAnsi="Times New Roman" w:cs="Times New Roman"/>
        </w:rPr>
        <w:t xml:space="preserve">: χρήση μόνο των τεσσάρων χαρακτηριστικών θεματικής εξειδίκευσης χωρίς τη συμμετοχή του TF–IDF. </w:t>
      </w:r>
    </w:p>
    <w:p w14:paraId="3518B613"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Και οι τρεις </w:t>
      </w:r>
      <w:proofErr w:type="spellStart"/>
      <w:r w:rsidRPr="00F57218">
        <w:rPr>
          <w:rFonts w:ascii="Times New Roman" w:hAnsi="Times New Roman" w:cs="Times New Roman"/>
        </w:rPr>
        <w:t>ταξινομητές</w:t>
      </w:r>
      <w:proofErr w:type="spellEnd"/>
      <w:r w:rsidRPr="00F57218">
        <w:rPr>
          <w:rFonts w:ascii="Times New Roman" w:hAnsi="Times New Roman" w:cs="Times New Roman"/>
        </w:rPr>
        <w:t xml:space="preserve"> εκπαιδεύτηκαν χρησιμοποιώντας το ίδιο σύνολο εκπαίδευσης και αξιολογήθηκαν στο ίδιο σύνολο ελέγχου, ώστε η σύγκριση να είναι δίκαιη και τα αποτελέσματα άμεσα συγκρίσιμα.</w:t>
      </w:r>
    </w:p>
    <w:p w14:paraId="100DC847"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660B1A00">
          <v:rect id="_x0000_i1030" style="width:0;height:1.5pt" o:hralign="center" o:hrstd="t" o:hr="t" fillcolor="#a0a0a0" stroked="f"/>
        </w:pict>
      </w:r>
    </w:p>
    <w:p w14:paraId="7BC9094E"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Δείκτες αξιολόγησης</w:t>
      </w:r>
    </w:p>
    <w:p w14:paraId="6A76FA6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Η αξιολόγηση πραγματοποιήθηκε με χρήση δύο ευρέως αποδεκτών μετρικών:</w:t>
      </w:r>
    </w:p>
    <w:p w14:paraId="71715865" w14:textId="77777777" w:rsidR="00432F21" w:rsidRPr="00F57218" w:rsidRDefault="00432F21" w:rsidP="00432F21">
      <w:pPr>
        <w:numPr>
          <w:ilvl w:val="0"/>
          <w:numId w:val="9"/>
        </w:numPr>
        <w:spacing w:line="360" w:lineRule="auto"/>
        <w:rPr>
          <w:rFonts w:ascii="Times New Roman" w:hAnsi="Times New Roman" w:cs="Times New Roman"/>
        </w:rPr>
      </w:pPr>
      <w:proofErr w:type="spellStart"/>
      <w:r w:rsidRPr="00F57218">
        <w:rPr>
          <w:rFonts w:ascii="Times New Roman" w:hAnsi="Times New Roman" w:cs="Times New Roman"/>
          <w:b/>
          <w:bCs/>
        </w:rPr>
        <w:t>Accuracy</w:t>
      </w:r>
      <w:proofErr w:type="spellEnd"/>
      <w:r w:rsidRPr="00F57218">
        <w:rPr>
          <w:rFonts w:ascii="Times New Roman" w:hAnsi="Times New Roman" w:cs="Times New Roman"/>
          <w:b/>
          <w:bCs/>
        </w:rPr>
        <w:t xml:space="preserve"> (Ακρίβεια Ταξινόμησης)</w:t>
      </w:r>
      <w:r w:rsidRPr="00F57218">
        <w:rPr>
          <w:rFonts w:ascii="Times New Roman" w:hAnsi="Times New Roman" w:cs="Times New Roman"/>
        </w:rPr>
        <w:t xml:space="preserve">, η οποία εκφράζει το ποσοστό των δημοσιεύσεων που ταξινομήθηκαν σωστά. </w:t>
      </w:r>
    </w:p>
    <w:p w14:paraId="24591B1F" w14:textId="77777777" w:rsidR="00432F21" w:rsidRPr="00F57218" w:rsidRDefault="00432F21" w:rsidP="00432F21">
      <w:pPr>
        <w:numPr>
          <w:ilvl w:val="0"/>
          <w:numId w:val="9"/>
        </w:numPr>
        <w:spacing w:line="360" w:lineRule="auto"/>
        <w:rPr>
          <w:rFonts w:ascii="Times New Roman" w:hAnsi="Times New Roman" w:cs="Times New Roman"/>
        </w:rPr>
      </w:pPr>
      <w:proofErr w:type="spellStart"/>
      <w:r w:rsidRPr="00F57218">
        <w:rPr>
          <w:rFonts w:ascii="Times New Roman" w:hAnsi="Times New Roman" w:cs="Times New Roman"/>
          <w:b/>
          <w:bCs/>
        </w:rPr>
        <w:t>Macro</w:t>
      </w:r>
      <w:proofErr w:type="spellEnd"/>
      <w:r w:rsidRPr="00F57218">
        <w:rPr>
          <w:rFonts w:ascii="Times New Roman" w:hAnsi="Times New Roman" w:cs="Times New Roman"/>
          <w:b/>
          <w:bCs/>
        </w:rPr>
        <w:t xml:space="preserve"> F1-score</w:t>
      </w:r>
      <w:r w:rsidRPr="00F57218">
        <w:rPr>
          <w:rFonts w:ascii="Times New Roman" w:hAnsi="Times New Roman" w:cs="Times New Roman"/>
        </w:rPr>
        <w:t xml:space="preserve">, ο οποίος υπολογίζει τον μέσο όρο της F1-score για κάθε θεματική κατηγορία, αποδίδοντας ίση βαρύτητα σε όλες τις κλάσεις ανεξάρτητα από το πλήθος των δειγμάτων τους. </w:t>
      </w:r>
    </w:p>
    <w:p w14:paraId="097234A1"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χρήση του </w:t>
      </w:r>
      <w:proofErr w:type="spellStart"/>
      <w:r w:rsidRPr="00F57218">
        <w:rPr>
          <w:rFonts w:ascii="Times New Roman" w:hAnsi="Times New Roman" w:cs="Times New Roman"/>
        </w:rPr>
        <w:t>Macro</w:t>
      </w:r>
      <w:proofErr w:type="spellEnd"/>
      <w:r w:rsidRPr="00F57218">
        <w:rPr>
          <w:rFonts w:ascii="Times New Roman" w:hAnsi="Times New Roman" w:cs="Times New Roman"/>
        </w:rPr>
        <w:t xml:space="preserve"> F1-score κρίθηκε ιδιαίτερα σημαντική, καθώς οι τέσσερις θεματικές κατηγορίες δεν περιέχουν ακριβώς τον ίδιο αριθμό δημοσιεύσεων. Σε τέτοιες περιπτώσεις, η αποκλειστική χρήση της ακρίβειας μπορεί να οδηγήσει σε παραπλανητικά συμπεράσματα, ενώ το </w:t>
      </w:r>
      <w:proofErr w:type="spellStart"/>
      <w:r w:rsidRPr="00F57218">
        <w:rPr>
          <w:rFonts w:ascii="Times New Roman" w:hAnsi="Times New Roman" w:cs="Times New Roman"/>
        </w:rPr>
        <w:t>Macro</w:t>
      </w:r>
      <w:proofErr w:type="spellEnd"/>
      <w:r w:rsidRPr="00F57218">
        <w:rPr>
          <w:rFonts w:ascii="Times New Roman" w:hAnsi="Times New Roman" w:cs="Times New Roman"/>
        </w:rPr>
        <w:t xml:space="preserve"> F1 παρέχει πιο αντιπροσωπευτική εικόνα της συνολικής απόδοσης του μοντέλου.</w:t>
      </w:r>
    </w:p>
    <w:p w14:paraId="7D59B916"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52F16BFC">
          <v:rect id="_x0000_i1031" style="width:0;height:1.5pt" o:hralign="center" o:hrstd="t" o:hr="t" fillcolor="#a0a0a0" stroked="f"/>
        </w:pict>
      </w:r>
    </w:p>
    <w:p w14:paraId="761E6E76"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Αποτελέσματα</w:t>
      </w:r>
    </w:p>
    <w:p w14:paraId="08808D3F"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Τα αποτελέσματα των πειραμάτων συνοψίζονται στον ακόλουθο πίνακα.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1033"/>
        <w:gridCol w:w="1062"/>
        <w:gridCol w:w="3086"/>
      </w:tblGrid>
      <w:tr w:rsidR="00432F21" w:rsidRPr="00F57218" w14:paraId="1183B9CB" w14:textId="77777777" w:rsidTr="000D6C64">
        <w:trPr>
          <w:tblHeader/>
          <w:tblCellSpacing w:w="15" w:type="dxa"/>
        </w:trPr>
        <w:tc>
          <w:tcPr>
            <w:tcW w:w="0" w:type="auto"/>
            <w:vAlign w:val="center"/>
            <w:hideMark/>
          </w:tcPr>
          <w:p w14:paraId="46B75E69" w14:textId="77777777" w:rsidR="00432F21" w:rsidRPr="00F57218" w:rsidRDefault="00432F21" w:rsidP="000D6C64">
            <w:pPr>
              <w:spacing w:line="360" w:lineRule="auto"/>
              <w:rPr>
                <w:rFonts w:ascii="Times New Roman" w:hAnsi="Times New Roman" w:cs="Times New Roman"/>
                <w:b/>
                <w:bCs/>
              </w:rPr>
            </w:pPr>
            <w:r w:rsidRPr="00F57218">
              <w:rPr>
                <w:rFonts w:ascii="Times New Roman" w:hAnsi="Times New Roman" w:cs="Times New Roman"/>
                <w:b/>
                <w:bCs/>
              </w:rPr>
              <w:t>Αναπαράσταση</w:t>
            </w:r>
          </w:p>
        </w:tc>
        <w:tc>
          <w:tcPr>
            <w:tcW w:w="0" w:type="auto"/>
            <w:vAlign w:val="center"/>
            <w:hideMark/>
          </w:tcPr>
          <w:p w14:paraId="03ADC8A7" w14:textId="77777777" w:rsidR="00432F21" w:rsidRPr="00F57218" w:rsidRDefault="00432F21" w:rsidP="000D6C64">
            <w:pPr>
              <w:spacing w:line="360" w:lineRule="auto"/>
              <w:rPr>
                <w:rFonts w:ascii="Times New Roman" w:hAnsi="Times New Roman" w:cs="Times New Roman"/>
                <w:b/>
                <w:bCs/>
              </w:rPr>
            </w:pPr>
            <w:proofErr w:type="spellStart"/>
            <w:r w:rsidRPr="00F57218">
              <w:rPr>
                <w:rFonts w:ascii="Times New Roman" w:hAnsi="Times New Roman" w:cs="Times New Roman"/>
                <w:b/>
                <w:bCs/>
              </w:rPr>
              <w:t>Accuracy</w:t>
            </w:r>
            <w:proofErr w:type="spellEnd"/>
          </w:p>
        </w:tc>
        <w:tc>
          <w:tcPr>
            <w:tcW w:w="0" w:type="auto"/>
            <w:vAlign w:val="center"/>
            <w:hideMark/>
          </w:tcPr>
          <w:p w14:paraId="3CF74E5D" w14:textId="77777777" w:rsidR="00432F21" w:rsidRPr="00F57218" w:rsidRDefault="00432F21" w:rsidP="000D6C64">
            <w:pPr>
              <w:spacing w:line="360" w:lineRule="auto"/>
              <w:rPr>
                <w:rFonts w:ascii="Times New Roman" w:hAnsi="Times New Roman" w:cs="Times New Roman"/>
                <w:b/>
                <w:bCs/>
              </w:rPr>
            </w:pPr>
            <w:proofErr w:type="spellStart"/>
            <w:r w:rsidRPr="00F57218">
              <w:rPr>
                <w:rFonts w:ascii="Times New Roman" w:hAnsi="Times New Roman" w:cs="Times New Roman"/>
                <w:b/>
                <w:bCs/>
              </w:rPr>
              <w:t>Macro</w:t>
            </w:r>
            <w:proofErr w:type="spellEnd"/>
            <w:r w:rsidRPr="00F57218">
              <w:rPr>
                <w:rFonts w:ascii="Times New Roman" w:hAnsi="Times New Roman" w:cs="Times New Roman"/>
                <w:b/>
                <w:bCs/>
              </w:rPr>
              <w:t xml:space="preserve"> F1</w:t>
            </w:r>
          </w:p>
        </w:tc>
        <w:tc>
          <w:tcPr>
            <w:tcW w:w="0" w:type="auto"/>
            <w:vAlign w:val="center"/>
            <w:hideMark/>
          </w:tcPr>
          <w:p w14:paraId="76861941" w14:textId="77777777" w:rsidR="00432F21" w:rsidRPr="00F57218" w:rsidRDefault="00432F21" w:rsidP="000D6C64">
            <w:pPr>
              <w:spacing w:line="360" w:lineRule="auto"/>
              <w:rPr>
                <w:rFonts w:ascii="Times New Roman" w:hAnsi="Times New Roman" w:cs="Times New Roman"/>
                <w:b/>
                <w:bCs/>
              </w:rPr>
            </w:pPr>
            <w:r w:rsidRPr="00F57218">
              <w:rPr>
                <w:rFonts w:ascii="Times New Roman" w:hAnsi="Times New Roman" w:cs="Times New Roman"/>
                <w:b/>
                <w:bCs/>
              </w:rPr>
              <w:t>Διαστάσεις χαρακτηριστικών</w:t>
            </w:r>
          </w:p>
        </w:tc>
      </w:tr>
      <w:tr w:rsidR="00432F21" w:rsidRPr="00F57218" w14:paraId="4F7B291C" w14:textId="77777777" w:rsidTr="000D6C64">
        <w:trPr>
          <w:tblCellSpacing w:w="15" w:type="dxa"/>
        </w:trPr>
        <w:tc>
          <w:tcPr>
            <w:tcW w:w="0" w:type="auto"/>
            <w:vAlign w:val="center"/>
            <w:hideMark/>
          </w:tcPr>
          <w:p w14:paraId="057B58DF"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TF–IDF</w:t>
            </w:r>
          </w:p>
        </w:tc>
        <w:tc>
          <w:tcPr>
            <w:tcW w:w="0" w:type="auto"/>
            <w:vAlign w:val="center"/>
            <w:hideMark/>
          </w:tcPr>
          <w:p w14:paraId="680D185C"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b/>
                <w:bCs/>
              </w:rPr>
              <w:t>83.4%</w:t>
            </w:r>
          </w:p>
        </w:tc>
        <w:tc>
          <w:tcPr>
            <w:tcW w:w="0" w:type="auto"/>
            <w:vAlign w:val="center"/>
            <w:hideMark/>
          </w:tcPr>
          <w:p w14:paraId="596C67D9"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b/>
                <w:bCs/>
              </w:rPr>
              <w:t>0.829</w:t>
            </w:r>
          </w:p>
        </w:tc>
        <w:tc>
          <w:tcPr>
            <w:tcW w:w="0" w:type="auto"/>
            <w:vAlign w:val="center"/>
            <w:hideMark/>
          </w:tcPr>
          <w:p w14:paraId="2ED8D549"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Χιλιάδες</w:t>
            </w:r>
          </w:p>
        </w:tc>
      </w:tr>
      <w:tr w:rsidR="00432F21" w:rsidRPr="00F57218" w14:paraId="3EC6D1FC" w14:textId="77777777" w:rsidTr="000D6C64">
        <w:trPr>
          <w:tblCellSpacing w:w="15" w:type="dxa"/>
        </w:trPr>
        <w:tc>
          <w:tcPr>
            <w:tcW w:w="0" w:type="auto"/>
            <w:vAlign w:val="center"/>
            <w:hideMark/>
          </w:tcPr>
          <w:p w14:paraId="42E4FDF9"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 xml:space="preserve">TF–IDF + </w:t>
            </w:r>
            <w:proofErr w:type="spellStart"/>
            <w:r w:rsidRPr="00F57218">
              <w:rPr>
                <w:rFonts w:ascii="Times New Roman" w:hAnsi="Times New Roman" w:cs="Times New Roman"/>
              </w:rPr>
              <w:t>Topic</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rPr>
              <w:t>Scores</w:t>
            </w:r>
            <w:proofErr w:type="spellEnd"/>
          </w:p>
        </w:tc>
        <w:tc>
          <w:tcPr>
            <w:tcW w:w="0" w:type="auto"/>
            <w:vAlign w:val="center"/>
            <w:hideMark/>
          </w:tcPr>
          <w:p w14:paraId="65F01B63"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80.4%</w:t>
            </w:r>
          </w:p>
        </w:tc>
        <w:tc>
          <w:tcPr>
            <w:tcW w:w="0" w:type="auto"/>
            <w:vAlign w:val="center"/>
            <w:hideMark/>
          </w:tcPr>
          <w:p w14:paraId="47578E50"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0.804</w:t>
            </w:r>
          </w:p>
        </w:tc>
        <w:tc>
          <w:tcPr>
            <w:tcW w:w="0" w:type="auto"/>
            <w:vAlign w:val="center"/>
            <w:hideMark/>
          </w:tcPr>
          <w:p w14:paraId="04FB7BBE"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Χιλιάδες + 4</w:t>
            </w:r>
          </w:p>
        </w:tc>
      </w:tr>
      <w:tr w:rsidR="00432F21" w:rsidRPr="00F57218" w14:paraId="277BAD0A" w14:textId="77777777" w:rsidTr="000D6C64">
        <w:trPr>
          <w:tblCellSpacing w:w="15" w:type="dxa"/>
        </w:trPr>
        <w:tc>
          <w:tcPr>
            <w:tcW w:w="0" w:type="auto"/>
            <w:vAlign w:val="center"/>
            <w:hideMark/>
          </w:tcPr>
          <w:p w14:paraId="6C727F98" w14:textId="77777777" w:rsidR="00432F21" w:rsidRPr="00F57218" w:rsidRDefault="00432F21" w:rsidP="000D6C64">
            <w:pPr>
              <w:spacing w:line="360" w:lineRule="auto"/>
              <w:rPr>
                <w:rFonts w:ascii="Times New Roman" w:hAnsi="Times New Roman" w:cs="Times New Roman"/>
              </w:rPr>
            </w:pPr>
            <w:proofErr w:type="spellStart"/>
            <w:r w:rsidRPr="00F57218">
              <w:rPr>
                <w:rFonts w:ascii="Times New Roman" w:hAnsi="Times New Roman" w:cs="Times New Roman"/>
              </w:rPr>
              <w:t>Topic</w:t>
            </w:r>
            <w:proofErr w:type="spellEnd"/>
            <w:r w:rsidRPr="00F57218">
              <w:rPr>
                <w:rFonts w:ascii="Times New Roman" w:hAnsi="Times New Roman" w:cs="Times New Roman"/>
              </w:rPr>
              <w:t xml:space="preserve"> </w:t>
            </w:r>
            <w:proofErr w:type="spellStart"/>
            <w:r w:rsidRPr="00F57218">
              <w:rPr>
                <w:rFonts w:ascii="Times New Roman" w:hAnsi="Times New Roman" w:cs="Times New Roman"/>
              </w:rPr>
              <w:t>Scores</w:t>
            </w:r>
            <w:proofErr w:type="spellEnd"/>
          </w:p>
        </w:tc>
        <w:tc>
          <w:tcPr>
            <w:tcW w:w="0" w:type="auto"/>
            <w:vAlign w:val="center"/>
            <w:hideMark/>
          </w:tcPr>
          <w:p w14:paraId="7F95DC42"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79.1%</w:t>
            </w:r>
          </w:p>
        </w:tc>
        <w:tc>
          <w:tcPr>
            <w:tcW w:w="0" w:type="auto"/>
            <w:vAlign w:val="center"/>
            <w:hideMark/>
          </w:tcPr>
          <w:p w14:paraId="332FBB80"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0.791</w:t>
            </w:r>
          </w:p>
        </w:tc>
        <w:tc>
          <w:tcPr>
            <w:tcW w:w="0" w:type="auto"/>
            <w:vAlign w:val="center"/>
            <w:hideMark/>
          </w:tcPr>
          <w:p w14:paraId="4938EA27" w14:textId="77777777" w:rsidR="00432F21" w:rsidRPr="00F57218" w:rsidRDefault="00432F21" w:rsidP="000D6C64">
            <w:pPr>
              <w:spacing w:line="360" w:lineRule="auto"/>
              <w:rPr>
                <w:rFonts w:ascii="Times New Roman" w:hAnsi="Times New Roman" w:cs="Times New Roman"/>
              </w:rPr>
            </w:pPr>
            <w:r w:rsidRPr="00F57218">
              <w:rPr>
                <w:rFonts w:ascii="Times New Roman" w:hAnsi="Times New Roman" w:cs="Times New Roman"/>
              </w:rPr>
              <w:t>4</w:t>
            </w:r>
          </w:p>
        </w:tc>
      </w:tr>
    </w:tbl>
    <w:p w14:paraId="4EAA2E6D"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Από τα αποτελέσματα παρατηρείται ότι η αναπαράσταση </w:t>
      </w:r>
      <w:r w:rsidRPr="00F57218">
        <w:rPr>
          <w:rFonts w:ascii="Times New Roman" w:hAnsi="Times New Roman" w:cs="Times New Roman"/>
          <w:b/>
          <w:bCs/>
        </w:rPr>
        <w:t>TF–IDF</w:t>
      </w:r>
      <w:r w:rsidRPr="00F57218">
        <w:rPr>
          <w:rFonts w:ascii="Times New Roman" w:hAnsi="Times New Roman" w:cs="Times New Roman"/>
        </w:rPr>
        <w:t xml:space="preserve"> πέτυχε την υψηλότερη ακρίβεια ταξινόμησης, επιτυγχάνοντας ποσοστό </w:t>
      </w:r>
      <w:r w:rsidRPr="00F57218">
        <w:rPr>
          <w:rFonts w:ascii="Times New Roman" w:hAnsi="Times New Roman" w:cs="Times New Roman"/>
          <w:b/>
          <w:bCs/>
        </w:rPr>
        <w:t>83.4%</w:t>
      </w:r>
      <w:r w:rsidRPr="00F57218">
        <w:rPr>
          <w:rFonts w:ascii="Times New Roman" w:hAnsi="Times New Roman" w:cs="Times New Roman"/>
        </w:rPr>
        <w:t>. Το αποτέλεσμα αυτό ήταν αναμενόμενο, καθώς το TF–IDF παράγει έναν πολύ μεγάλο αριθμό χαρακτηριστικών, γεγονός που επιτρέπει την αναλυτική περιγραφή του λεξιλογίου κάθε δημοσίευσης.</w:t>
      </w:r>
    </w:p>
    <w:p w14:paraId="71C3E49C"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προσθήκη των τεσσάρων νέων χαρακτηριστικών στον χώρο χαρακτηριστικών του TF–IDF δεν οδήγησε σε περαιτέρω βελτίωση της απόδοσης. Αντίθετα, παρατηρήθηκε μικρή μείωση τόσο στην ακρίβεια όσο και στην τιμή του </w:t>
      </w:r>
      <w:proofErr w:type="spellStart"/>
      <w:r w:rsidRPr="00F57218">
        <w:rPr>
          <w:rFonts w:ascii="Times New Roman" w:hAnsi="Times New Roman" w:cs="Times New Roman"/>
        </w:rPr>
        <w:t>Macro</w:t>
      </w:r>
      <w:proofErr w:type="spellEnd"/>
      <w:r w:rsidRPr="00F57218">
        <w:rPr>
          <w:rFonts w:ascii="Times New Roman" w:hAnsi="Times New Roman" w:cs="Times New Roman"/>
        </w:rPr>
        <w:t xml:space="preserve"> F1-score.</w:t>
      </w:r>
    </w:p>
    <w:p w14:paraId="03262CC9"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Μία πιθανή εξήγηση είναι ότι το TF–IDF περιέχει ήδη το μεγαλύτερο μέρος της πληροφορίας που κωδικοποιούν και οι προτεινόμενες βαθμολογίες θεματικής εξειδίκευσης. Επομένως, τα δύο σύνολα χαρακτηριστικών παρουσιάζουν σημαντικό βαθμό αλληλοεπικάλυψης και η προσθήκη των τεσσάρων νέων χαρακτηριστικών δεν προσφέρει ουσιαστική νέα πληροφορία στο μοντέλο.</w:t>
      </w:r>
    </w:p>
    <w:p w14:paraId="6A90D516"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Επιπλέον, τα χαρακτηριστικά θεματικής εξειδίκευσης αποτελούν πυκνά αριθμητικά χαρακτηριστικά (</w:t>
      </w:r>
      <w:proofErr w:type="spellStart"/>
      <w:r w:rsidRPr="00F57218">
        <w:rPr>
          <w:rFonts w:ascii="Times New Roman" w:hAnsi="Times New Roman" w:cs="Times New Roman"/>
          <w:b/>
          <w:bCs/>
        </w:rPr>
        <w:t>dense</w:t>
      </w:r>
      <w:proofErr w:type="spellEnd"/>
      <w:r w:rsidRPr="00F57218">
        <w:rPr>
          <w:rFonts w:ascii="Times New Roman" w:hAnsi="Times New Roman" w:cs="Times New Roman"/>
          <w:b/>
          <w:bCs/>
        </w:rPr>
        <w:t xml:space="preserve"> </w:t>
      </w:r>
      <w:proofErr w:type="spellStart"/>
      <w:r w:rsidRPr="00F57218">
        <w:rPr>
          <w:rFonts w:ascii="Times New Roman" w:hAnsi="Times New Roman" w:cs="Times New Roman"/>
          <w:b/>
          <w:bCs/>
        </w:rPr>
        <w:t>features</w:t>
      </w:r>
      <w:proofErr w:type="spellEnd"/>
      <w:r w:rsidRPr="00F57218">
        <w:rPr>
          <w:rFonts w:ascii="Times New Roman" w:hAnsi="Times New Roman" w:cs="Times New Roman"/>
        </w:rPr>
        <w:t>), ενώ το TF–IDF δημιουργεί έναν ιδιαίτερα αραιό (</w:t>
      </w:r>
      <w:proofErr w:type="spellStart"/>
      <w:r w:rsidRPr="00F57218">
        <w:rPr>
          <w:rFonts w:ascii="Times New Roman" w:hAnsi="Times New Roman" w:cs="Times New Roman"/>
          <w:b/>
          <w:bCs/>
        </w:rPr>
        <w:t>sparse</w:t>
      </w:r>
      <w:proofErr w:type="spellEnd"/>
      <w:r w:rsidRPr="00F57218">
        <w:rPr>
          <w:rFonts w:ascii="Times New Roman" w:hAnsi="Times New Roman" w:cs="Times New Roman"/>
        </w:rPr>
        <w:t xml:space="preserve">) χώρο χαρακτηριστικών. Η συνένωση χαρακτηριστικών διαφορετικής αριθμητικής κλίμακας μπορεί να επηρεάσει τον τρόπο με τον οποίο ο </w:t>
      </w:r>
      <w:proofErr w:type="spellStart"/>
      <w:r w:rsidRPr="00F57218">
        <w:rPr>
          <w:rFonts w:ascii="Times New Roman" w:hAnsi="Times New Roman" w:cs="Times New Roman"/>
        </w:rPr>
        <w:t>ταξινομητής</w:t>
      </w:r>
      <w:proofErr w:type="spellEnd"/>
      <w:r w:rsidRPr="00F57218">
        <w:rPr>
          <w:rFonts w:ascii="Times New Roman" w:hAnsi="Times New Roman" w:cs="Times New Roman"/>
        </w:rPr>
        <w:t xml:space="preserve"> προσαρμόζει τα βάρη του, οδηγώντας σε μικρή υποβάθμιση της συνολικής απόδοσης.</w:t>
      </w:r>
    </w:p>
    <w:p w14:paraId="514BA46E"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pict w14:anchorId="12C8714D">
          <v:rect id="_x0000_i1032" style="width:0;height:1.5pt" o:hralign="center" o:hrstd="t" o:hr="t" fillcolor="#a0a0a0" stroked="f"/>
        </w:pict>
      </w:r>
    </w:p>
    <w:p w14:paraId="5DEFEEF8" w14:textId="77777777" w:rsidR="00432F21" w:rsidRPr="00F57218" w:rsidRDefault="00432F21" w:rsidP="00432F21">
      <w:pPr>
        <w:spacing w:line="360" w:lineRule="auto"/>
        <w:rPr>
          <w:rFonts w:ascii="Times New Roman" w:hAnsi="Times New Roman" w:cs="Times New Roman"/>
          <w:b/>
          <w:bCs/>
        </w:rPr>
      </w:pPr>
      <w:r w:rsidRPr="00F57218">
        <w:rPr>
          <w:rFonts w:ascii="Times New Roman" w:hAnsi="Times New Roman" w:cs="Times New Roman"/>
          <w:b/>
          <w:bCs/>
        </w:rPr>
        <w:t>Συζήτηση των αποτελεσμάτων</w:t>
      </w:r>
    </w:p>
    <w:p w14:paraId="58AF863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Παρότι η προτεινόμενη μέθοδος δεν ξεπέρασε την απόδοση του TF–IDF, παρουσιάζει ένα ιδιαίτερα σημαντικό πλεονέκτημα ως προς την </w:t>
      </w:r>
      <w:proofErr w:type="spellStart"/>
      <w:r w:rsidRPr="00F57218">
        <w:rPr>
          <w:rFonts w:ascii="Times New Roman" w:hAnsi="Times New Roman" w:cs="Times New Roman"/>
          <w:b/>
          <w:bCs/>
        </w:rPr>
        <w:t>ερμηνευσιμότητα</w:t>
      </w:r>
      <w:proofErr w:type="spellEnd"/>
      <w:r w:rsidRPr="00F57218">
        <w:rPr>
          <w:rFonts w:ascii="Times New Roman" w:hAnsi="Times New Roman" w:cs="Times New Roman"/>
        </w:rPr>
        <w:t xml:space="preserve"> των χαρακτηριστικών.</w:t>
      </w:r>
    </w:p>
    <w:p w14:paraId="60BD0249"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Ενώ η αναπαράσταση TF–IDF βασίζεται σε χιλιάδες διαστάσεις, καθεμία από τις οποίες αντιστοιχεί σε έναν διαφορετικό όρο του λεξιλογίου, η προτεινόμενη προσέγγιση περιγράφει κάθε δημοσίευση χρησιμοποιώντας μόνο </w:t>
      </w:r>
      <w:r w:rsidRPr="00F57218">
        <w:rPr>
          <w:rFonts w:ascii="Times New Roman" w:hAnsi="Times New Roman" w:cs="Times New Roman"/>
          <w:b/>
          <w:bCs/>
        </w:rPr>
        <w:t>τέσσερις αριθμητικές τιμές</w:t>
      </w:r>
      <w:r w:rsidRPr="00F57218">
        <w:rPr>
          <w:rFonts w:ascii="Times New Roman" w:hAnsi="Times New Roman" w:cs="Times New Roman"/>
        </w:rPr>
        <w:t>. Κάθε μία από αυτές αντιστοιχεί στον βαθμό συσχέτισης της δημοσίευσης με μία συγκεκριμένη θεματική κατηγορία και επομένως διαθέτει σαφή και άμεσα κατανοητή σημασία.</w:t>
      </w:r>
    </w:p>
    <w:p w14:paraId="4E0D9298"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Αξιοσημείωτο είναι επίσης το γεγονός ότι, παρά τη δραστική μείωση της </w:t>
      </w:r>
      <w:proofErr w:type="spellStart"/>
      <w:r w:rsidRPr="00F57218">
        <w:rPr>
          <w:rFonts w:ascii="Times New Roman" w:hAnsi="Times New Roman" w:cs="Times New Roman"/>
        </w:rPr>
        <w:t>διαστατικότητας</w:t>
      </w:r>
      <w:proofErr w:type="spellEnd"/>
      <w:r w:rsidRPr="00F57218">
        <w:rPr>
          <w:rFonts w:ascii="Times New Roman" w:hAnsi="Times New Roman" w:cs="Times New Roman"/>
        </w:rPr>
        <w:t xml:space="preserve"> του προβλήματος, η μέθοδος επιτυγχάνει </w:t>
      </w:r>
      <w:r w:rsidRPr="00F57218">
        <w:rPr>
          <w:rFonts w:ascii="Times New Roman" w:hAnsi="Times New Roman" w:cs="Times New Roman"/>
          <w:b/>
          <w:bCs/>
        </w:rPr>
        <w:t>79.1% ακρίβεια</w:t>
      </w:r>
      <w:r w:rsidRPr="00F57218">
        <w:rPr>
          <w:rFonts w:ascii="Times New Roman" w:hAnsi="Times New Roman" w:cs="Times New Roman"/>
        </w:rPr>
        <w:t>, δηλαδή μόλις περίπου τέσσερις ποσοστιαίες μονάδες χαμηλότερη από το TF–IDF. Το αποτέλεσμα αυτό υποδηλώνει ότι ο προτεινόμενος μηχανισμός καταφέρνει να συμπυκνώσει μεγάλο μέρος της διακριτικής πληροφορίας σε έναν εξαιρετικά περιορισμένο αριθμό χαρακτηριστικών.</w:t>
      </w:r>
    </w:p>
    <w:p w14:paraId="79BDB685"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Η συγκεκριμένη ιδιότητα καθιστά την προτεινόμενη αναπαράσταση ιδιαίτερα ελκυστική σε εφαρμογές όπου η </w:t>
      </w:r>
      <w:proofErr w:type="spellStart"/>
      <w:r w:rsidRPr="00F57218">
        <w:rPr>
          <w:rFonts w:ascii="Times New Roman" w:hAnsi="Times New Roman" w:cs="Times New Roman"/>
        </w:rPr>
        <w:t>ερμηνευσιμότητα</w:t>
      </w:r>
      <w:proofErr w:type="spellEnd"/>
      <w:r w:rsidRPr="00F57218">
        <w:rPr>
          <w:rFonts w:ascii="Times New Roman" w:hAnsi="Times New Roman" w:cs="Times New Roman"/>
        </w:rPr>
        <w:t>, η αποδοτικότητα αποθήκευσης ή ο γρήγορος υπολογισμός νέων προβλέψεων είναι σημαντικότεροι παράγοντες από τη μέγιστη δυνατή ακρίβεια.</w:t>
      </w:r>
    </w:p>
    <w:p w14:paraId="7E0FFC55" w14:textId="77777777" w:rsidR="00432F21" w:rsidRPr="00F57218" w:rsidRDefault="00432F21" w:rsidP="00432F21">
      <w:pPr>
        <w:spacing w:line="360" w:lineRule="auto"/>
        <w:rPr>
          <w:rFonts w:ascii="Times New Roman" w:hAnsi="Times New Roman" w:cs="Times New Roman"/>
        </w:rPr>
      </w:pPr>
      <w:r w:rsidRPr="00F57218">
        <w:rPr>
          <w:rFonts w:ascii="Times New Roman" w:hAnsi="Times New Roman" w:cs="Times New Roman"/>
        </w:rPr>
        <w:t xml:space="preserve">Συνολικά, τα πειραματικά αποτελέσματα δείχνουν ότι το TF–IDF εξακολουθεί να αποτελεί την αποτελεσματικότερη επιλογή όταν πρωταρχικός στόχος είναι η μέγιστη ταξινομητική απόδοση. Ωστόσο, ο προτεινόμενος μηχανισμός βαθμολόγησης παρουσιάζει σημαντικά πλεονεκτήματα ως προς την απλότητα, τη διαφάνεια και την ευκολία ερμηνείας των χαρακτηριστικών. Επομένως, η επιλογή μεταξύ των δύο προσεγγίσεων εξαρτάται από τις απαιτήσεις της εκάστοτε εφαρμογής και από το αν δίνεται μεγαλύτερη έμφαση στη μέγιστη ακρίβεια ή στην </w:t>
      </w:r>
      <w:proofErr w:type="spellStart"/>
      <w:r w:rsidRPr="00F57218">
        <w:rPr>
          <w:rFonts w:ascii="Times New Roman" w:hAnsi="Times New Roman" w:cs="Times New Roman"/>
        </w:rPr>
        <w:t>ερμηνευσιμότητα</w:t>
      </w:r>
      <w:proofErr w:type="spellEnd"/>
      <w:r w:rsidRPr="00F57218">
        <w:rPr>
          <w:rFonts w:ascii="Times New Roman" w:hAnsi="Times New Roman" w:cs="Times New Roman"/>
        </w:rPr>
        <w:t xml:space="preserve"> του μοντέλου.</w:t>
      </w:r>
    </w:p>
    <w:p w14:paraId="465037FF" w14:textId="77777777" w:rsidR="00432F21" w:rsidRPr="00DF73B7" w:rsidRDefault="00432F21" w:rsidP="00432F21"/>
    <w:p w14:paraId="0E8119DE" w14:textId="77777777" w:rsidR="00432F21" w:rsidRPr="00F57218" w:rsidRDefault="00432F21" w:rsidP="00432F21"/>
    <w:p w14:paraId="133C94CA" w14:textId="77777777" w:rsidR="00432F21" w:rsidRPr="00432F21" w:rsidRDefault="00432F21"/>
    <w:sectPr w:rsidR="00432F21" w:rsidRPr="00432F21" w:rsidSect="00EC3F8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1DBD"/>
    <w:multiLevelType w:val="multilevel"/>
    <w:tmpl w:val="4012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801C0"/>
    <w:multiLevelType w:val="multilevel"/>
    <w:tmpl w:val="9452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B7E0F"/>
    <w:multiLevelType w:val="multilevel"/>
    <w:tmpl w:val="97D2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B48C3"/>
    <w:multiLevelType w:val="multilevel"/>
    <w:tmpl w:val="2B26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7612B"/>
    <w:multiLevelType w:val="multilevel"/>
    <w:tmpl w:val="12E4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8595E"/>
    <w:multiLevelType w:val="multilevel"/>
    <w:tmpl w:val="752C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6C5889"/>
    <w:multiLevelType w:val="multilevel"/>
    <w:tmpl w:val="7640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D466E4"/>
    <w:multiLevelType w:val="multilevel"/>
    <w:tmpl w:val="1FFA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41E75"/>
    <w:multiLevelType w:val="multilevel"/>
    <w:tmpl w:val="4BB60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4660843">
    <w:abstractNumId w:val="1"/>
  </w:num>
  <w:num w:numId="2" w16cid:durableId="1071926634">
    <w:abstractNumId w:val="8"/>
  </w:num>
  <w:num w:numId="3" w16cid:durableId="483856459">
    <w:abstractNumId w:val="0"/>
  </w:num>
  <w:num w:numId="4" w16cid:durableId="1414008137">
    <w:abstractNumId w:val="5"/>
  </w:num>
  <w:num w:numId="5" w16cid:durableId="356934712">
    <w:abstractNumId w:val="6"/>
  </w:num>
  <w:num w:numId="6" w16cid:durableId="1786997489">
    <w:abstractNumId w:val="4"/>
  </w:num>
  <w:num w:numId="7" w16cid:durableId="2077701237">
    <w:abstractNumId w:val="7"/>
  </w:num>
  <w:num w:numId="8" w16cid:durableId="116222729">
    <w:abstractNumId w:val="3"/>
  </w:num>
  <w:num w:numId="9" w16cid:durableId="86005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21"/>
    <w:rsid w:val="00432F21"/>
    <w:rsid w:val="00483D2B"/>
    <w:rsid w:val="00AD2AB2"/>
    <w:rsid w:val="00D45142"/>
    <w:rsid w:val="00D56293"/>
    <w:rsid w:val="00EC3F87"/>
    <w:rsid w:val="00FE0D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ED36"/>
  <w15:chartTrackingRefBased/>
  <w15:docId w15:val="{67AB84D4-82CB-419D-A2E6-0030D182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32F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32F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32F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32F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32F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32F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32F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32F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32F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432F2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432F21"/>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32F21"/>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432F21"/>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432F21"/>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32F21"/>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32F21"/>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32F21"/>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32F21"/>
    <w:rPr>
      <w:rFonts w:eastAsiaTheme="majorEastAsia" w:cstheme="majorBidi"/>
      <w:color w:val="272727" w:themeColor="text1" w:themeTint="D8"/>
    </w:rPr>
  </w:style>
  <w:style w:type="paragraph" w:styleId="a3">
    <w:name w:val="Title"/>
    <w:basedOn w:val="a"/>
    <w:next w:val="a"/>
    <w:link w:val="Char"/>
    <w:uiPriority w:val="10"/>
    <w:qFormat/>
    <w:rsid w:val="00432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32F2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32F2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32F2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32F21"/>
    <w:pPr>
      <w:spacing w:before="160"/>
      <w:jc w:val="center"/>
    </w:pPr>
    <w:rPr>
      <w:i/>
      <w:iCs/>
      <w:color w:val="404040" w:themeColor="text1" w:themeTint="BF"/>
    </w:rPr>
  </w:style>
  <w:style w:type="character" w:customStyle="1" w:styleId="Char1">
    <w:name w:val="Απόσπασμα Char"/>
    <w:basedOn w:val="a0"/>
    <w:link w:val="a5"/>
    <w:uiPriority w:val="29"/>
    <w:rsid w:val="00432F21"/>
    <w:rPr>
      <w:i/>
      <w:iCs/>
      <w:color w:val="404040" w:themeColor="text1" w:themeTint="BF"/>
    </w:rPr>
  </w:style>
  <w:style w:type="paragraph" w:styleId="a6">
    <w:name w:val="List Paragraph"/>
    <w:basedOn w:val="a"/>
    <w:uiPriority w:val="34"/>
    <w:qFormat/>
    <w:rsid w:val="00432F21"/>
    <w:pPr>
      <w:ind w:left="720"/>
      <w:contextualSpacing/>
    </w:pPr>
  </w:style>
  <w:style w:type="character" w:styleId="a7">
    <w:name w:val="Intense Emphasis"/>
    <w:basedOn w:val="a0"/>
    <w:uiPriority w:val="21"/>
    <w:qFormat/>
    <w:rsid w:val="00432F21"/>
    <w:rPr>
      <w:i/>
      <w:iCs/>
      <w:color w:val="0F4761" w:themeColor="accent1" w:themeShade="BF"/>
    </w:rPr>
  </w:style>
  <w:style w:type="paragraph" w:styleId="a8">
    <w:name w:val="Intense Quote"/>
    <w:basedOn w:val="a"/>
    <w:next w:val="a"/>
    <w:link w:val="Char2"/>
    <w:uiPriority w:val="30"/>
    <w:qFormat/>
    <w:rsid w:val="00432F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32F21"/>
    <w:rPr>
      <w:i/>
      <w:iCs/>
      <w:color w:val="0F4761" w:themeColor="accent1" w:themeShade="BF"/>
    </w:rPr>
  </w:style>
  <w:style w:type="character" w:styleId="a9">
    <w:name w:val="Intense Reference"/>
    <w:basedOn w:val="a0"/>
    <w:uiPriority w:val="32"/>
    <w:qFormat/>
    <w:rsid w:val="00432F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3294</Words>
  <Characters>17790</Characters>
  <Application>Microsoft Office Word</Application>
  <DocSecurity>0</DocSecurity>
  <Lines>148</Lines>
  <Paragraphs>42</Paragraphs>
  <ScaleCrop>false</ScaleCrop>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Kazakidou</dc:creator>
  <cp:keywords/>
  <dc:description/>
  <cp:lastModifiedBy>Helena Kazakidou</cp:lastModifiedBy>
  <cp:revision>1</cp:revision>
  <dcterms:created xsi:type="dcterms:W3CDTF">2026-08-07T10:47:00Z</dcterms:created>
  <dcterms:modified xsi:type="dcterms:W3CDTF">2026-08-07T10:48:00Z</dcterms:modified>
</cp:coreProperties>
</file>