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A222B"/>
          <w:sz w:val="44"/>
          <w:szCs w:val="44"/>
        </w:rPr>
        <w:t xml:space="preserve">Quick Development Update</w:t>
      </w:r>
    </w:p>
    <w:p>
      <w:pPr>
        <w:spacing w:before="0" w:after="40"/>
      </w:pPr>
      <w:r>
        <w:rPr>
          <w:color w:val="2E5266"/>
          <w:sz w:val="20"/>
          <w:szCs w:val="20"/>
        </w:rPr>
        <w:t xml:space="preserve">Kargamine · Internal Release Log · 27 July 2026</w:t>
      </w:r>
    </w:p>
    <w:p>
      <w:pPr>
        <w:spacing w:before="100" w:after="260"/>
        <w:pBdr>
          <w:bottom w:val="single" w:sz="6" w:space="1" w:color="B9BDAE"/>
        </w:pBdr>
      </w:pPr>
    </w:p>
    <w:p>
      <w:pPr>
        <w:spacing w:before="0" w:after="360"/>
      </w:pPr>
      <w:r>
        <w:rPr>
          <w:i/>
          <w:color w:val="4A5560"/>
          <w:sz w:val="21"/>
          <w:szCs w:val="21"/>
        </w:rPr>
        <w:t xml:space="preserve">A working summary of what moved this cycle across CRM, sales, and operations — what's LIVE for day-to-day use, and what's still DRAFTED for internal review only.</w:t>
      </w:r>
    </w:p>
    <w:p>
      <w:pPr>
        <w:spacing w:before="280" w:after="160"/>
      </w:pPr>
      <w:r>
        <w:rPr>
          <w:b/>
          <w:color w:val="2E5266"/>
          <w:sz w:val="19"/>
          <w:szCs w:val="19"/>
        </w:rPr>
        <w:t xml:space="preserve">LEAD → CLIENT PIPELINE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[CRM]  Lead generation &amp; conversion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Fixed required-field validation across the lead intake form, so incomplete leads can no longer slip past a stage without the data the next stage depends on.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Also shipped the requested change to how a lead converts into a client — the conversion step now reflects the updated business rules from the change request.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[PROPOSALS]  Proposal creation at Opportunity stage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A proposal can now be started as soon as a lead reaches Opportunity status, instead of waiting for full conversion — sales can get a proposal in front of the client while the lead record is still being completed.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[MASTER DATA]  Client master unlocked earlier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Client master records follow the same rule as proposals — creatable the moment a lead is marked Opportunity, so onboarding data can be prepared in parallel rather than blocking on the full lead-to-client conversion.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[CONTRACTS]  Contracts from an accepted proposal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Once a client accepts a proposal, a contract can be generated straight from it — rate lines carry over automatically, with room to override individual rates before the contract is saved.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This cycle: contract cards now show their rate lines inline and support terminating an active contract directly from the client's record, reason required.</w:t>
      </w:r>
    </w:p>
    <w:p>
      <w:pPr>
        <w:spacing w:before="280" w:after="160"/>
      </w:pPr>
      <w:r>
        <w:rPr>
          <w:b/>
          <w:color w:val="2E5266"/>
          <w:sz w:val="19"/>
          <w:szCs w:val="19"/>
        </w:rPr>
        <w:t xml:space="preserve">OPERATIONS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[INVENTORY]  Container inventory management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New module covering every container the company owns or leases — tracking each unit's status through its lifecycle (available, reserved, booked, released) so operations has one place to see what's actually free to assign.</w:t>
      </w:r>
    </w:p>
    <w:p>
      <w:pPr>
        <w:spacing w:before="200" w:after="80"/>
      </w:pPr>
      <w:r>
        <w:rPr>
          <w:b/>
          <w:color w:val="1A222B"/>
          <w:sz w:val="22"/>
          <w:szCs w:val="22"/>
        </w:rPr>
        <w:t xml:space="preserve">[ACCESS]  Roles &amp; permissions, revamped   —  LIVE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Moved from broad, role-only access checks to granular permissions — a user can now be scoped to exactly the actions they need (managing roles, creating or confirming a booking, terminating a contract) instead of inheriting everything their role happened to allow.</w:t>
      </w:r>
    </w:p>
    <w:p>
      <w:pPr>
        <w:spacing w:before="280" w:after="160"/>
      </w:pPr>
      <w:r>
        <w:rPr>
          <w:b/>
          <w:color w:val="2E5266"/>
          <w:sz w:val="19"/>
          <w:szCs w:val="19"/>
        </w:rPr>
        <w:t xml:space="preserve">IN PROGRESS — PREVIEW ONLY</w:t>
      </w:r>
    </w:p>
    <w:p>
      <w:pPr>
        <w:spacing w:before="200" w:after="80"/>
      </w:pPr>
      <w:r>
        <w:rPr>
          <w:b/>
          <w:color w:val="B1541F"/>
          <w:sz w:val="22"/>
          <w:szCs w:val="22"/>
        </w:rPr>
        <w:t xml:space="preserve">[TEAMS]  Team management   —  DRAFTED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Structure is in place for grouping users into teams, including sub-teams and a designated team lead. Held back from general use until roles &amp; permissions are fully finalized against it — enabling it earlier would mean reworking assignments twice.</w:t>
      </w:r>
    </w:p>
    <w:p>
      <w:pPr>
        <w:spacing w:before="200" w:after="80"/>
      </w:pPr>
      <w:r>
        <w:rPr>
          <w:b/>
          <w:color w:val="B1541F"/>
          <w:sz w:val="22"/>
          <w:szCs w:val="22"/>
        </w:rPr>
        <w:t xml:space="preserve">[BOOKINGS]  Booking module   —  DRAFTED</w:t>
      </w:r>
    </w:p>
    <w:p>
      <w:pPr>
        <w:spacing w:before="0" w:after="100"/>
      </w:pPr>
      <w:r>
        <w:rPr>
          <w:color w:val="30363D"/>
          <w:sz w:val="21"/>
          <w:szCs w:val="21"/>
        </w:rPr>
        <w:t xml:space="preserve">Early draft of a booking flow that pulls directly from existing leads, proposals, contracts, and client master data rather than starting a booking from scratch. Still taking shape — not finalized, and not yet something to rely on operationally.</w:t>
      </w:r>
    </w:p>
    <w:p>
      <w:pPr>
        <w:spacing w:before="320" w:after="120"/>
        <w:pBdr>
          <w:bottom w:val="single" w:sz="6" w:space="1" w:color="B9BDAE"/>
        </w:pBdr>
      </w:pPr>
    </w:p>
    <w:p>
      <w:pPr>
        <w:spacing w:before="0" w:after="0"/>
      </w:pPr>
      <w:r>
        <w:rPr>
          <w:i/>
          <w:color w:val="6B7480"/>
          <w:sz w:val="16"/>
          <w:szCs w:val="16"/>
        </w:rPr>
        <w:t xml:space="preserve">Kargamine — Internal Use · Logged 27 Jul 2026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Kargamine Update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Kargamine Quick Development Update</dc:title>
  <dc:creator>Kargamine</dc:creator>
  <dcterms:created xsi:type="dcterms:W3CDTF">2026-07-27T00:00:00Z</dcterms:created>
  <dcterms:modified xsi:type="dcterms:W3CDTF">2026-07-27T00:00:00Z</dcterms:modified>
</cp:coreProperties>
</file>