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657F47" w:rsidRDefault="00657F47" w:rsidP="00657F47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十四</w:t>
      </w: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.</w:t>
      </w:r>
      <w:r w:rsidR="00DC067B" w:rsidRPr="00657F4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[</w:t>
      </w:r>
      <w:hyperlink r:id="rId4" w:tgtFrame="_blank" w:tooltip="机器学习知识库" w:history="1">
        <w:r w:rsidR="00DC067B" w:rsidRPr="00657F47">
          <w:rPr>
            <w:rFonts w:ascii="Times New Roman" w:eastAsia="幼圆" w:hAnsi="Times New Roman" w:cs="宋体"/>
            <w:color w:val="000000"/>
            <w:kern w:val="36"/>
            <w:sz w:val="24"/>
            <w:szCs w:val="24"/>
          </w:rPr>
          <w:t>机器学习</w:t>
        </w:r>
      </w:hyperlink>
      <w:r w:rsidR="00DC067B" w:rsidRPr="00657F4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入门</w:t>
      </w:r>
      <w:r w:rsidR="00DC067B" w:rsidRPr="00657F4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] </w:t>
      </w:r>
      <w:r w:rsidR="00DC067B" w:rsidRPr="00657F4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李宏毅机器学习笔记</w:t>
      </w:r>
      <w:r w:rsidR="00DC067B" w:rsidRPr="00657F4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-14 </w:t>
      </w:r>
      <w:r w:rsidR="00DC067B" w:rsidRPr="00657F4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（</w:t>
      </w:r>
      <w:r w:rsidR="00DC067B" w:rsidRPr="00657F4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Unsupervised Learning: Linear Dimension Reduction</w:t>
      </w:r>
      <w:r w:rsidR="00DC067B" w:rsidRPr="00657F47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；线性降维）</w:t>
      </w:r>
    </w:p>
    <w:p w:rsidR="00DC067B" w:rsidRPr="00AD7C24" w:rsidRDefault="00DC067B" w:rsidP="00AD7C24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r w:rsidRPr="00AD7C24">
        <w:rPr>
          <w:rStyle w:val="a5"/>
          <w:rFonts w:cs="Times New Roman"/>
          <w:color w:val="FF0000"/>
          <w:sz w:val="28"/>
          <w:szCs w:val="28"/>
        </w:rPr>
        <w:t>Unsupervised Learning</w:t>
      </w:r>
    </w:p>
    <w:p w:rsidR="00DC067B" w:rsidRPr="0023289E" w:rsidRDefault="00DC067B" w:rsidP="00DC067B">
      <w:pPr>
        <w:widowControl/>
        <w:jc w:val="left"/>
        <w:rPr>
          <w:rFonts w:ascii="Times New Roman" w:eastAsia="幼圆" w:hAnsi="Times New Roman" w:cs="宋体" w:hint="eastAsia"/>
          <w:color w:val="3F3F3F"/>
          <w:kern w:val="0"/>
          <w:szCs w:val="23"/>
        </w:rPr>
      </w:pP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把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Unsupervised Learning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分为两大类：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 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br/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化繁为简：有很多种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input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，进行抽象化处理，只有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input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没有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output 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br/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无中生有：随机给一个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input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，自动画一张图，只有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output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没有</w:t>
      </w:r>
      <w:r w:rsidRPr="0023289E">
        <w:rPr>
          <w:rFonts w:ascii="Times New Roman" w:eastAsia="幼圆" w:hAnsi="Times New Roman" w:cs="宋体"/>
          <w:color w:val="3F3F3F"/>
          <w:kern w:val="0"/>
          <w:szCs w:val="23"/>
        </w:rPr>
        <w:t>input</w:t>
      </w:r>
    </w:p>
    <w:p w:rsidR="00DC067B" w:rsidRPr="00DC067B" w:rsidRDefault="00DC067B" w:rsidP="00157B53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467108" cy="2497666"/>
            <wp:effectExtent l="0" t="0" r="0" b="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409" cy="250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CF68C0" w:rsidP="00DC067B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noshade="t" o:hr="t" fillcolor="#3f3f3f" stroked="f"/>
        </w:pict>
      </w:r>
    </w:p>
    <w:p w:rsidR="00DC067B" w:rsidRPr="00157B53" w:rsidRDefault="00DC067B" w:rsidP="00157B53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bookmarkStart w:id="0" w:name="t1"/>
      <w:bookmarkEnd w:id="0"/>
      <w:r w:rsidRPr="00157B53">
        <w:rPr>
          <w:rStyle w:val="a5"/>
          <w:rFonts w:cs="Times New Roman"/>
          <w:color w:val="FF0000"/>
          <w:sz w:val="28"/>
          <w:szCs w:val="28"/>
        </w:rPr>
        <w:t>Clustering</w:t>
      </w:r>
    </w:p>
    <w:p w:rsidR="00DC067B" w:rsidRPr="00157B53" w:rsidRDefault="00DC067B" w:rsidP="00DC067B">
      <w:pPr>
        <w:widowControl/>
        <w:jc w:val="left"/>
        <w:rPr>
          <w:rFonts w:ascii="Times New Roman" w:eastAsia="幼圆" w:hAnsi="Times New Roman" w:cs="宋体" w:hint="eastAsia"/>
          <w:color w:val="3F3F3F"/>
          <w:kern w:val="0"/>
          <w:szCs w:val="23"/>
        </w:rPr>
      </w:pP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有一大堆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 xml:space="preserve">image 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，把他们分为几大类，给他们贴上标签，将不同的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image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用相同的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 cluster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表示。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 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br/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也面临一个问题，要有多少种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cluster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呢？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 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br/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有两种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clustering</w:t>
      </w:r>
      <w:r w:rsidRPr="00157B53">
        <w:rPr>
          <w:rFonts w:ascii="Times New Roman" w:eastAsia="幼圆" w:hAnsi="Times New Roman" w:cs="宋体"/>
          <w:color w:val="3F3F3F"/>
          <w:kern w:val="0"/>
          <w:szCs w:val="23"/>
        </w:rPr>
        <w:t>的方法：</w:t>
      </w:r>
    </w:p>
    <w:p w:rsidR="00DC067B" w:rsidRPr="00DC067B" w:rsidRDefault="00DC067B" w:rsidP="000779A8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777195" cy="1930400"/>
            <wp:effectExtent l="0" t="0" r="4445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92" cy="19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CF68C0" w:rsidP="00DC067B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noshade="t" o:hr="t" fillcolor="#3f3f3f" stroked="f"/>
        </w:pict>
      </w:r>
    </w:p>
    <w:p w:rsidR="00DC067B" w:rsidRPr="000779A8" w:rsidRDefault="00DC067B" w:rsidP="000779A8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bookmarkStart w:id="1" w:name="t2"/>
      <w:bookmarkEnd w:id="1"/>
      <w:r w:rsidRPr="000779A8">
        <w:rPr>
          <w:rStyle w:val="a5"/>
          <w:rFonts w:cs="Times New Roman"/>
          <w:color w:val="FF0000"/>
          <w:sz w:val="28"/>
          <w:szCs w:val="28"/>
        </w:rPr>
        <w:lastRenderedPageBreak/>
        <w:t>K-means(K均值)</w:t>
      </w:r>
    </w:p>
    <w:p w:rsidR="00DC067B" w:rsidRPr="00DC067B" w:rsidRDefault="00DC067B" w:rsidP="000903E3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638134" cy="1587500"/>
            <wp:effectExtent l="0" t="0" r="0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60" cy="158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CF68C0" w:rsidP="00DC067B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noshade="t" o:hr="t" fillcolor="#3f3f3f" stroked="f"/>
        </w:pict>
      </w:r>
    </w:p>
    <w:p w:rsidR="00DC067B" w:rsidRPr="000903E3" w:rsidRDefault="00DC067B" w:rsidP="000903E3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bookmarkStart w:id="2" w:name="t3"/>
      <w:bookmarkEnd w:id="2"/>
      <w:r w:rsidRPr="000903E3">
        <w:rPr>
          <w:rStyle w:val="a5"/>
          <w:rFonts w:cs="Times New Roman"/>
          <w:color w:val="FF0000"/>
          <w:sz w:val="28"/>
          <w:szCs w:val="28"/>
        </w:rPr>
        <w:t>Hierarchical Agglomerative Clustering (HAC阶层式汇聚分群法)</w:t>
      </w:r>
    </w:p>
    <w:p w:rsidR="00DC067B" w:rsidRPr="00DC067B" w:rsidRDefault="00DC067B" w:rsidP="001334C2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555327" cy="2599266"/>
            <wp:effectExtent l="0" t="0" r="0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781" cy="26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DC067B" w:rsidP="001334C2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083645" cy="2243667"/>
            <wp:effectExtent l="0" t="0" r="0" b="4445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717" cy="224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DC067B" w:rsidP="00DC067B">
      <w:pPr>
        <w:widowControl/>
        <w:jc w:val="left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如果说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K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均值</w:t>
      </w:r>
      <w:r w:rsidRPr="00DC067B"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  <w:fldChar w:fldCharType="begin"/>
      </w:r>
      <w:r w:rsidRPr="00DC067B"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  <w:instrText xml:space="preserve"> HYPERLINK "http://lib.csdn.net/base/datastructure" \o "</w:instrText>
      </w:r>
      <w:r w:rsidRPr="00DC067B"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  <w:instrText>算法与数据结构知识库</w:instrText>
      </w:r>
      <w:r w:rsidRPr="00DC067B"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  <w:instrText xml:space="preserve">" \t "_blank" </w:instrText>
      </w:r>
      <w:r w:rsidRPr="00DC067B"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  <w:fldChar w:fldCharType="separate"/>
      </w:r>
      <w:r w:rsidRPr="00DC067B">
        <w:rPr>
          <w:rFonts w:ascii="微软雅黑" w:eastAsia="宋体" w:hAnsi="微软雅黑" w:cs="宋体"/>
          <w:b/>
          <w:bCs/>
          <w:color w:val="DF3434"/>
          <w:kern w:val="0"/>
          <w:sz w:val="23"/>
          <w:szCs w:val="23"/>
          <w:u w:val="single"/>
        </w:rPr>
        <w:t>算法</w:t>
      </w:r>
      <w:r w:rsidRPr="00DC067B"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  <w:fldChar w:fldCharType="end"/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的问题是不好却确定分为几类，那么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HAC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的问题在于不知将分类门槛划在哪一层</w:t>
      </w:r>
    </w:p>
    <w:p w:rsidR="00DC067B" w:rsidRPr="00DC067B" w:rsidRDefault="00CF68C0" w:rsidP="00DC067B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align="center" o:hrstd="t" o:hrnoshade="t" o:hr="t" fillcolor="#3f3f3f" stroked="f"/>
        </w:pict>
      </w:r>
    </w:p>
    <w:p w:rsidR="00DC067B" w:rsidRPr="001334C2" w:rsidRDefault="00DC067B" w:rsidP="001334C2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bookmarkStart w:id="3" w:name="t4"/>
      <w:bookmarkEnd w:id="3"/>
      <w:r w:rsidRPr="001334C2">
        <w:rPr>
          <w:rStyle w:val="a5"/>
          <w:rFonts w:cs="Times New Roman"/>
          <w:color w:val="FF0000"/>
          <w:sz w:val="28"/>
          <w:szCs w:val="28"/>
        </w:rPr>
        <w:t>Distributed Representation（分布式表征）</w:t>
      </w:r>
    </w:p>
    <w:p w:rsidR="00DC067B" w:rsidRPr="00DC067B" w:rsidRDefault="00DC067B" w:rsidP="00DC067B">
      <w:pPr>
        <w:widowControl/>
        <w:jc w:val="left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光做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clustering</w:t>
      </w:r>
      <w:proofErr w:type="gramStart"/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是很卡的</w:t>
      </w:r>
      <w:proofErr w:type="gramEnd"/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，有的个体并不只属于一个大类，所以需要一个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vector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来表示在各个类中的概率。这样，从一个（高维）图片到一个各属性概率（低维）就是一个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Dimension Reduction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。</w:t>
      </w:r>
    </w:p>
    <w:p w:rsidR="00DC067B" w:rsidRPr="00DC067B" w:rsidRDefault="00DC067B" w:rsidP="001334C2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062690" cy="2696633"/>
            <wp:effectExtent l="0" t="0" r="0" b="889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470" cy="26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CF68C0" w:rsidP="00DC067B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1.5pt" o:hralign="center" o:hrstd="t" o:hrnoshade="t" o:hr="t" fillcolor="#3f3f3f" stroked="f"/>
        </w:pict>
      </w:r>
    </w:p>
    <w:p w:rsidR="00DC067B" w:rsidRPr="001334C2" w:rsidRDefault="00DC067B" w:rsidP="001334C2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bookmarkStart w:id="4" w:name="t5"/>
      <w:bookmarkEnd w:id="4"/>
      <w:r w:rsidRPr="001334C2">
        <w:rPr>
          <w:rStyle w:val="a5"/>
          <w:rFonts w:cs="Times New Roman"/>
          <w:color w:val="FF0000"/>
          <w:sz w:val="28"/>
          <w:szCs w:val="28"/>
        </w:rPr>
        <w:lastRenderedPageBreak/>
        <w:t>Dimension Reduction</w:t>
      </w:r>
    </w:p>
    <w:p w:rsidR="00DC067B" w:rsidRPr="00DC067B" w:rsidRDefault="00DC067B" w:rsidP="00DC067B">
      <w:pPr>
        <w:widowControl/>
        <w:jc w:val="left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为什么</w:t>
      </w:r>
      <w:proofErr w:type="gramStart"/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说降维是</w:t>
      </w:r>
      <w:proofErr w:type="gramEnd"/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很有用的呢？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 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有时候在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3D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种很复杂的图像到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2D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种就被简化了</w:t>
      </w:r>
    </w:p>
    <w:p w:rsidR="00DC067B" w:rsidRPr="00DC067B" w:rsidRDefault="00DC067B" w:rsidP="00B26B59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986867" cy="2689965"/>
            <wp:effectExtent l="0" t="0" r="4445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89" cy="2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B26B59" w:rsidRDefault="00DC067B" w:rsidP="00DC067B">
      <w:pPr>
        <w:widowControl/>
        <w:jc w:val="left"/>
        <w:rPr>
          <w:rFonts w:ascii="Times New Roman" w:eastAsia="幼圆" w:hAnsi="Times New Roman" w:cs="宋体" w:hint="eastAsia"/>
          <w:color w:val="3F3F3F"/>
          <w:kern w:val="0"/>
          <w:szCs w:val="23"/>
        </w:rPr>
      </w:pP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在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MNIST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训练集中，很多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28*28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维的向量转成一个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image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看起来根本不想数字，其中是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digit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的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vector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很少，所以或许我们可以用少于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28*28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维的向量来描述它。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 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br/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比如下图一堆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3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，每一个都是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28*28</w:t>
      </w:r>
      <w:r w:rsidRPr="00B26B59">
        <w:rPr>
          <w:rFonts w:ascii="Times New Roman" w:eastAsia="幼圆" w:hAnsi="Times New Roman" w:cs="宋体"/>
          <w:color w:val="3F3F3F"/>
          <w:kern w:val="0"/>
          <w:szCs w:val="23"/>
        </w:rPr>
        <w:t>维的向量，但是，我们发现，它们仅仅是角度的不同，所以我们可以加上角度值进行降维，来简化表示。</w:t>
      </w:r>
    </w:p>
    <w:p w:rsidR="00DC067B" w:rsidRPr="00DC067B" w:rsidRDefault="00DC067B" w:rsidP="0064333B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300255" cy="2302934"/>
            <wp:effectExtent l="0" t="0" r="0" b="254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42" cy="230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64333B" w:rsidRDefault="00DC067B" w:rsidP="00DC067B">
      <w:pPr>
        <w:widowControl/>
        <w:jc w:val="left"/>
        <w:rPr>
          <w:rFonts w:ascii="Times New Roman" w:eastAsia="幼圆" w:hAnsi="Times New Roman" w:cs="宋体" w:hint="eastAsia"/>
          <w:color w:val="3F3F3F"/>
          <w:kern w:val="0"/>
          <w:szCs w:val="23"/>
        </w:rPr>
      </w:pP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那我们应该怎样做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Dimension Reduction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呢？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 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br/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就是要找一个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function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。有两个方法：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 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br/>
        <w:t>1. Feature selection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特征选择：比如在左图二维坐标系中，我们发现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X1</w:t>
      </w:r>
      <w:proofErr w:type="gramStart"/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轴对样本点</w:t>
      </w:r>
      <w:proofErr w:type="gramEnd"/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影响不大，那么就可以把它拿掉。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 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br/>
        <w:t xml:space="preserve">2. PCA 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主成分分析：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 xml:space="preserve"> 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输出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 xml:space="preserve"> z=</w:t>
      </w:r>
      <w:proofErr w:type="spellStart"/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Wx</w:t>
      </w:r>
      <w:proofErr w:type="spellEnd"/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输入，找到这个向量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W</w:t>
      </w:r>
      <w:r w:rsidRPr="0064333B">
        <w:rPr>
          <w:rFonts w:ascii="Times New Roman" w:eastAsia="幼圆" w:hAnsi="Times New Roman" w:cs="宋体"/>
          <w:color w:val="3F3F3F"/>
          <w:kern w:val="0"/>
          <w:szCs w:val="23"/>
        </w:rPr>
        <w:t>。</w:t>
      </w:r>
    </w:p>
    <w:p w:rsidR="00DC067B" w:rsidRPr="00DC067B" w:rsidRDefault="00DC067B" w:rsidP="004869D2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201522" cy="2658533"/>
            <wp:effectExtent l="0" t="0" r="8890" b="889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39" cy="266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CF68C0" w:rsidP="00DC067B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1.5pt" o:hralign="center" o:hrstd="t" o:hrnoshade="t" o:hr="t" fillcolor="#3f3f3f" stroked="f"/>
        </w:pict>
      </w:r>
    </w:p>
    <w:p w:rsidR="00DC067B" w:rsidRPr="004869D2" w:rsidRDefault="00DC067B" w:rsidP="004869D2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bookmarkStart w:id="5" w:name="t6"/>
      <w:bookmarkEnd w:id="5"/>
      <w:r w:rsidRPr="004869D2">
        <w:rPr>
          <w:rStyle w:val="a5"/>
          <w:rFonts w:cs="Times New Roman"/>
          <w:color w:val="FF0000"/>
          <w:sz w:val="28"/>
          <w:szCs w:val="28"/>
        </w:rPr>
        <w:t>Principle Component Analysis (PCA) 主成分分析</w:t>
      </w:r>
    </w:p>
    <w:p w:rsidR="00DC067B" w:rsidRPr="00DC067B" w:rsidRDefault="00DC067B" w:rsidP="00EB1196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081955" cy="3145367"/>
            <wp:effectExtent l="0" t="0" r="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400" cy="314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EB1196" w:rsidRDefault="00DC067B" w:rsidP="00DC067B">
      <w:pPr>
        <w:widowControl/>
        <w:jc w:val="left"/>
        <w:rPr>
          <w:rFonts w:ascii="Times New Roman" w:eastAsia="幼圆" w:hAnsi="Times New Roman" w:cs="宋体" w:hint="eastAsia"/>
          <w:color w:val="3F3F3F"/>
          <w:kern w:val="0"/>
          <w:szCs w:val="23"/>
        </w:rPr>
      </w:pP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在一维的例子里，我们要找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 xml:space="preserve"> z1 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方差最大的情况，当维度升高到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2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维，找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 xml:space="preserve"> z2 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方差最大，为了避免与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 xml:space="preserve"> z1 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重复，所以规定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 xml:space="preserve"> w1 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与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 xml:space="preserve"> w2 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垂直。依次方法可进行高维计算。将所有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w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转置一下，组成一个高维向量，就是我们要找的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W</w:t>
      </w:r>
      <w:r w:rsidRPr="00EB1196">
        <w:rPr>
          <w:rFonts w:ascii="Times New Roman" w:eastAsia="幼圆" w:hAnsi="Times New Roman" w:cs="宋体"/>
          <w:color w:val="3F3F3F"/>
          <w:kern w:val="0"/>
          <w:szCs w:val="23"/>
        </w:rPr>
        <w:t>。</w:t>
      </w:r>
    </w:p>
    <w:p w:rsidR="00DC067B" w:rsidRPr="00DC067B" w:rsidRDefault="00DC067B" w:rsidP="00EB1196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782371" cy="3361267"/>
            <wp:effectExtent l="0" t="0" r="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54" cy="336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DC067B" w:rsidP="00DC067B">
      <w:pPr>
        <w:widowControl/>
        <w:jc w:val="left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那么怎样借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w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呢？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 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br/>
        <w:t>Warning of Math</w:t>
      </w:r>
    </w:p>
    <w:p w:rsidR="00DC067B" w:rsidRPr="00DC067B" w:rsidRDefault="00DC067B" w:rsidP="00CA68A8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680819" cy="3500966"/>
            <wp:effectExtent l="0" t="0" r="5715" b="4445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906" cy="35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br/>
      </w: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5188507" cy="3860800"/>
            <wp:effectExtent l="0" t="0" r="0" b="635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57" cy="386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 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br/>
      </w: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801197" cy="3636434"/>
            <wp:effectExtent l="0" t="0" r="0" b="254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978" cy="363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CF68C0" w:rsidP="00DC067B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1.5pt" o:hralign="center" o:hrstd="t" o:hrnoshade="t" o:hr="t" fillcolor="#3f3f3f" stroked="f"/>
        </w:pict>
      </w:r>
    </w:p>
    <w:p w:rsidR="00DC067B" w:rsidRPr="00CA68A8" w:rsidRDefault="00DC067B" w:rsidP="00CA68A8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bookmarkStart w:id="6" w:name="t7"/>
      <w:bookmarkEnd w:id="6"/>
      <w:r w:rsidRPr="00CA68A8">
        <w:rPr>
          <w:rStyle w:val="a5"/>
          <w:rFonts w:cs="Times New Roman"/>
          <w:color w:val="FF0000"/>
          <w:sz w:val="28"/>
          <w:szCs w:val="28"/>
        </w:rPr>
        <w:t>PCA - decorrelation</w:t>
      </w:r>
    </w:p>
    <w:p w:rsidR="00DC067B" w:rsidRPr="00DC067B" w:rsidRDefault="00DC067B" w:rsidP="008F51F7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998387" cy="2946400"/>
            <wp:effectExtent l="0" t="0" r="2540" b="635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08" cy="29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CF68C0" w:rsidP="00DC067B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1.5pt" o:hralign="center" o:hrstd="t" o:hrnoshade="t" o:hr="t" fillcolor="#3f3f3f" stroked="f"/>
        </w:pict>
      </w:r>
    </w:p>
    <w:p w:rsidR="00DC067B" w:rsidRPr="008F51F7" w:rsidRDefault="00DC067B" w:rsidP="008F51F7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bookmarkStart w:id="7" w:name="t8"/>
      <w:bookmarkEnd w:id="7"/>
      <w:r w:rsidRPr="008F51F7">
        <w:rPr>
          <w:rStyle w:val="a5"/>
          <w:rFonts w:cs="Times New Roman"/>
          <w:color w:val="FF0000"/>
          <w:sz w:val="28"/>
          <w:szCs w:val="28"/>
        </w:rPr>
        <w:lastRenderedPageBreak/>
        <w:t>PCA – Another Point of View</w:t>
      </w:r>
    </w:p>
    <w:p w:rsidR="00DC067B" w:rsidRPr="00DC067B" w:rsidRDefault="00DC067B" w:rsidP="00DC067B">
      <w:pPr>
        <w:widowControl/>
        <w:jc w:val="left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每个手写识别，都是由基础组件构成的，把基础组件加起来，得到一个数字。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 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br/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对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7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来说，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C1\C2\C3\C4\C5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分别为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1\0\1\0\1</w:t>
      </w:r>
    </w:p>
    <w:p w:rsidR="00DC067B" w:rsidRPr="00DC067B" w:rsidRDefault="00DC067B" w:rsidP="008F51F7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354565" cy="3208867"/>
            <wp:effectExtent l="0" t="0" r="8255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548" cy="321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DC067B" w:rsidP="00DC067B">
      <w:pPr>
        <w:widowControl/>
        <w:jc w:val="left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那我们如何找到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 xml:space="preserve"> u1-uK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这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K</w:t>
      </w:r>
      <w:proofErr w:type="gramStart"/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个</w:t>
      </w:r>
      <w:proofErr w:type="gramEnd"/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Vector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呢？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 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br/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我们要找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K</w:t>
      </w:r>
      <w:proofErr w:type="gramStart"/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个</w:t>
      </w:r>
      <w:proofErr w:type="gramEnd"/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vector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使重构误差越小越好。</w:t>
      </w:r>
    </w:p>
    <w:p w:rsidR="00DC067B" w:rsidRPr="00DC067B" w:rsidRDefault="00DC067B" w:rsidP="008F51F7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179193" cy="1739900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19" cy="174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DC067B" w:rsidP="008F51F7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312285" cy="1302073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10" cy="130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DC067B" w:rsidP="00DC067B">
      <w:pPr>
        <w:widowControl/>
        <w:jc w:val="left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转化为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Matrix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。</w:t>
      </w:r>
    </w:p>
    <w:p w:rsidR="00DC067B" w:rsidRPr="00DC067B" w:rsidRDefault="00DC067B" w:rsidP="008F51F7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347266" cy="3246967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73" cy="325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DC067B" w:rsidP="00DC067B">
      <w:pPr>
        <w:widowControl/>
        <w:jc w:val="left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怎么解这个问题呢？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SVD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方法。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 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br/>
        <w:t xml:space="preserve">matrix X 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可以用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SVD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拆成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 xml:space="preserve"> matrix U * matrix ∑ * matrix V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。</w:t>
      </w:r>
    </w:p>
    <w:p w:rsidR="00DC067B" w:rsidRPr="00DC067B" w:rsidRDefault="00DC067B" w:rsidP="008F51F7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5050897" cy="3158067"/>
            <wp:effectExtent l="0" t="0" r="0" b="444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54" cy="316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DC067B" w:rsidP="00DC067B">
      <w:pPr>
        <w:widowControl/>
        <w:jc w:val="left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这样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w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已经通过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SVD</w:t>
      </w:r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求出来了，</w:t>
      </w:r>
      <w:proofErr w:type="spellStart"/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Ck</w:t>
      </w:r>
      <w:proofErr w:type="spellEnd"/>
      <w:r w:rsidRPr="00DC067B">
        <w:rPr>
          <w:rFonts w:ascii="微软雅黑" w:eastAsia="宋体" w:hAnsi="微软雅黑" w:cs="宋体"/>
          <w:color w:val="3F3F3F"/>
          <w:kern w:val="0"/>
          <w:sz w:val="23"/>
          <w:szCs w:val="23"/>
        </w:rPr>
        <w:t>怎么求呢？</w:t>
      </w:r>
    </w:p>
    <w:p w:rsidR="00DC067B" w:rsidRPr="00DC067B" w:rsidRDefault="00DC067B" w:rsidP="008F51F7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074069" cy="2569633"/>
            <wp:effectExtent l="0" t="0" r="3175" b="254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042" cy="257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DC067B" w:rsidP="008F51F7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218658" cy="1735667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90" cy="173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7B" w:rsidRPr="00DC067B" w:rsidRDefault="00CF68C0" w:rsidP="00DC067B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3" style="width:0;height:1.5pt" o:hralign="center" o:hrstd="t" o:hrnoshade="t" o:hr="t" fillcolor="#3f3f3f" stroked="f"/>
        </w:pict>
      </w:r>
    </w:p>
    <w:p w:rsidR="00DC067B" w:rsidRPr="00CF68C0" w:rsidRDefault="00DC067B" w:rsidP="00CF68C0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 w:hint="eastAsia"/>
          <w:color w:val="FF0000"/>
          <w:sz w:val="28"/>
          <w:szCs w:val="28"/>
        </w:rPr>
      </w:pPr>
      <w:bookmarkStart w:id="8" w:name="t9"/>
      <w:bookmarkEnd w:id="8"/>
      <w:r w:rsidRPr="00CF68C0">
        <w:rPr>
          <w:rStyle w:val="a5"/>
          <w:rFonts w:cs="Times New Roman"/>
          <w:color w:val="FF0000"/>
          <w:sz w:val="28"/>
          <w:szCs w:val="28"/>
        </w:rPr>
        <w:lastRenderedPageBreak/>
        <w:t>Weakness of PCA</w:t>
      </w:r>
    </w:p>
    <w:p w:rsidR="00DC067B" w:rsidRPr="00DC067B" w:rsidRDefault="00DC067B" w:rsidP="00CF68C0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 w:hint="eastAsia"/>
          <w:color w:val="3F3F3F"/>
          <w:kern w:val="0"/>
          <w:sz w:val="23"/>
          <w:szCs w:val="23"/>
        </w:rPr>
      </w:pPr>
      <w:bookmarkStart w:id="9" w:name="_GoBack"/>
      <w:r w:rsidRPr="00DC067B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334828" cy="3153833"/>
            <wp:effectExtent l="0" t="0" r="8890" b="889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188" cy="316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DC067B" w:rsidRDefault="00DC067B"/>
    <w:sectPr w:rsidR="00DC06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E7E"/>
    <w:rsid w:val="000134F3"/>
    <w:rsid w:val="000779A8"/>
    <w:rsid w:val="000903E3"/>
    <w:rsid w:val="001334C2"/>
    <w:rsid w:val="00157B53"/>
    <w:rsid w:val="00221E7E"/>
    <w:rsid w:val="0023289E"/>
    <w:rsid w:val="004869D2"/>
    <w:rsid w:val="0064333B"/>
    <w:rsid w:val="00657F47"/>
    <w:rsid w:val="007E5C60"/>
    <w:rsid w:val="008F51F7"/>
    <w:rsid w:val="00AD7C24"/>
    <w:rsid w:val="00B26B59"/>
    <w:rsid w:val="00CA68A8"/>
    <w:rsid w:val="00CF68C0"/>
    <w:rsid w:val="00DC067B"/>
    <w:rsid w:val="00EB1196"/>
    <w:rsid w:val="00F3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56C9C"/>
  <w15:chartTrackingRefBased/>
  <w15:docId w15:val="{FAA30851-9B8E-41A7-BB4E-9F51932B6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C067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C06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C067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C067B"/>
    <w:rPr>
      <w:color w:val="0000FF"/>
      <w:u w:val="single"/>
    </w:rPr>
  </w:style>
  <w:style w:type="character" w:customStyle="1" w:styleId="apple-converted-space">
    <w:name w:val="apple-converted-space"/>
    <w:basedOn w:val="a0"/>
    <w:rsid w:val="00DC067B"/>
  </w:style>
  <w:style w:type="character" w:customStyle="1" w:styleId="10">
    <w:name w:val="标题 1 字符"/>
    <w:basedOn w:val="a0"/>
    <w:link w:val="1"/>
    <w:uiPriority w:val="9"/>
    <w:rsid w:val="00DC067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C067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C067B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DC06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AD7C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3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5441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35226961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63654460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637953004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60249354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45818119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61887538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58587229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4957523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92703577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559022674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3489415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085912502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17921602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ib.csdn.net/base/machinelearn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17</cp:revision>
  <dcterms:created xsi:type="dcterms:W3CDTF">2017-06-25T15:45:00Z</dcterms:created>
  <dcterms:modified xsi:type="dcterms:W3CDTF">2017-06-29T02:25:00Z</dcterms:modified>
</cp:coreProperties>
</file>