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sectPr>
      <w:headerReference r:id="rId8" w:type="default"/>
      <w:pgSz w:h="15840" w:w="12240" w:orient="portrait"/>
      <w:pgMar w:bottom="1440" w:top="1440" w:left="1800" w:right="1800" w:header="720" w:footer="720"/>
      <w:pgNumType w:start="1"/>
    </w:sectPr>
    <w:p w:rsidR="00000000" w:rsidDel="00000000" w:rsidP="00000000" w:rsidRDefault="00000000" w:rsidRPr="00000000" w14:paraId="00000002">
      <w:pPr>
        <w:jc w:val="center"/>
        <w:rPr>
          <w:rFonts w:ascii="Times New Roman" w:cs="Times New Roman" w:eastAsia="Times New Roman" w:hAnsi="Times New Roman"/>
          <w:b w:val="1"/>
          <w:color w:val="0b5ab2"/>
        </w:rPr>
      </w:pPr>
      <w:r w:rsidDel="00000000" w:rsidR="00000000" w:rsidRPr="00000000">
        <w:rPr>
          <w:rFonts w:ascii="Times New Roman" w:cs="Times New Roman" w:eastAsia="Times New Roman" w:hAnsi="Times New Roman"/>
          <w:b w:val="1"/>
          <w:color w:val="0b5ab2"/>
          <w:rtl w:val="0"/>
        </w:rPr>
        <w:t xml:space="preserve">Phenotype: Schizophrenia</w:t>
      </w:r>
    </w:p>
    <w:p w:rsidR="00000000" w:rsidDel="00000000" w:rsidP="00000000" w:rsidRDefault="00000000" w:rsidRPr="00000000" w14:paraId="0000000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Description: </w:t>
      </w:r>
    </w:p>
    <w:p w:rsidR="00000000" w:rsidDel="00000000" w:rsidP="00000000" w:rsidRDefault="00000000" w:rsidRPr="00000000" w14:paraId="0000000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risperidone</w:t>
      </w:r>
    </w:p>
    <w:p w:rsidR="00000000" w:rsidDel="00000000" w:rsidP="00000000" w:rsidRDefault="00000000" w:rsidRPr="00000000" w14:paraId="000000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Description: Risperidone is a second-generation antipsychotic medication used to treat a number of mental health disorders including schizophrenia, bipolar mania, psychosis, or as an adjunct in severe depression.</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5381625" cy="834741"/>
                <wp:effectExtent b="0" l="0" r="0" t="0"/>
                <wp:docPr id="54" name=""/>
                <a:graphic>
                  <a:graphicData uri="http://schemas.microsoft.com/office/word/2010/wordprocessingGroup">
                    <wpg:wgp>
                      <wpg:cNvGrpSpPr/>
                      <wpg:grpSpPr>
                        <a:xfrm>
                          <a:off x="1927575" y="1217175"/>
                          <a:ext cx="5381625" cy="834741"/>
                          <a:chOff x="1927575" y="1217175"/>
                          <a:chExt cx="5213350" cy="800050"/>
                        </a:xfrm>
                      </wpg:grpSpPr>
                      <wps:wsp>
                        <wps:cNvSpPr/>
                        <wps:cNvPr id="2" name="Shape 2"/>
                        <wps:spPr>
                          <a:xfrm>
                            <a:off x="1932350" y="1221950"/>
                            <a:ext cx="5203800" cy="7905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 name="Shape 3"/>
                        <wps:spPr>
                          <a:xfrm>
                            <a:off x="1932300" y="1222100"/>
                            <a:ext cx="5203800" cy="790500"/>
                          </a:xfrm>
                          <a:prstGeom prst="rect">
                            <a:avLst/>
                          </a:prstGeom>
                          <a:noFill/>
                          <a:ln>
                            <a:noFill/>
                          </a:ln>
                        </wps:spPr>
                        <wps:txbx>
                          <w:txbxContent>
                            <w:p w:rsidR="00000000" w:rsidDel="00000000" w:rsidP="00000000" w:rsidRDefault="00000000" w:rsidRPr="00000000">
                              <w:pPr>
                                <w:spacing w:after="80" w:before="0" w:line="275.9999942779541"/>
                                <w:ind w:left="0" w:right="0" w:firstLine="0"/>
                                <w:jc w:val="center"/>
                                <w:textDirection w:val="btLr"/>
                              </w:pPr>
                            </w:p>
                            <w:p w:rsidR="00000000" w:rsidDel="00000000" w:rsidP="00000000" w:rsidRDefault="00000000" w:rsidRPr="00000000">
                              <w:pPr>
                                <w:spacing w:after="80" w:before="0" w:line="275.9999942779541"/>
                                <w:ind w:left="0" w:right="0" w:firstLine="0"/>
                                <w:jc w:val="center"/>
                                <w:textDirection w:val="btLr"/>
                              </w:pPr>
                              <w:r w:rsidDel="00000000" w:rsidR="00000000" w:rsidRPr="00000000">
                                <w:rPr>
                                  <w:rFonts w:ascii="Cambria" w:cs="Cambria" w:eastAsia="Cambria" w:hAnsi="Cambria"/>
                                  <w:b w:val="1"/>
                                  <w:i w:val="0"/>
                                  <w:smallCaps w:val="0"/>
                                  <w:strike w:val="0"/>
                                  <w:color w:val="000000"/>
                                  <w:sz w:val="22"/>
                                  <w:vertAlign w:val="baseline"/>
                                </w:rPr>
                              </w:r>
                              <w:r w:rsidDel="00000000" w:rsidR="00000000" w:rsidRPr="00000000">
                                <w:rPr>
                                  <w:rFonts w:ascii="Cambria" w:cs="Cambria" w:eastAsia="Cambria" w:hAnsi="Cambria"/>
                                  <w:b w:val="1"/>
                                  <w:i w:val="0"/>
                                  <w:smallCaps w:val="0"/>
                                  <w:strike w:val="0"/>
                                  <w:color w:val="000000"/>
                                  <w:sz w:val="22"/>
                                  <w:vertAlign w:val="baseline"/>
                                </w:rPr>
                                <w:t xml:space="preserve">Genetic Guidance for risperidone: </w:t>
                              </w:r>
                              <w:r w:rsidDel="00000000" w:rsidR="00000000" w:rsidRPr="00000000">
                                <w:rPr>
                                  <w:rFonts w:ascii="Cambria" w:cs="Cambria" w:eastAsia="Cambria" w:hAnsi="Cambria"/>
                                  <w:b w:val="0"/>
                                  <w:i w:val="0"/>
                                  <w:smallCaps w:val="0"/>
                                  <w:strike w:val="0"/>
                                  <w:color w:val="000000"/>
                                  <w:sz w:val="22"/>
                                  <w:vertAlign w:val="baseline"/>
                                </w:rPr>
                                <w:t xml:space="preserve">🚫 Consider alternative</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381625" cy="834741"/>
                <wp:effectExtent b="0" l="0" r="0" t="0"/>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381625" cy="83474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B">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analyzed the</w:t>
      </w:r>
      <w:r w:rsidDel="00000000" w:rsidR="00000000" w:rsidRPr="00000000">
        <w:rPr>
          <w:rFonts w:ascii="Times New Roman" w:cs="Times New Roman" w:eastAsia="Times New Roman" w:hAnsi="Times New Roman"/>
          <w:color w:val="0b5ab2"/>
          <w:rtl w:val="0"/>
        </w:rPr>
        <w:t xml:space="preserve"> rs165599 </w:t>
      </w:r>
      <w:r w:rsidDel="00000000" w:rsidR="00000000" w:rsidRPr="00000000">
        <w:rPr>
          <w:rFonts w:ascii="Times New Roman" w:cs="Times New Roman" w:eastAsia="Times New Roman" w:hAnsi="Times New Roman"/>
          <w:rtl w:val="0"/>
        </w:rPr>
        <w:t xml:space="preserve">locus of your</w:t>
      </w:r>
      <w:r w:rsidDel="00000000" w:rsidR="00000000" w:rsidRPr="00000000">
        <w:rPr>
          <w:rFonts w:ascii="Times New Roman" w:cs="Times New Roman" w:eastAsia="Times New Roman" w:hAnsi="Times New Roman"/>
          <w:color w:val="0b5ab2"/>
          <w:rtl w:val="0"/>
        </w:rPr>
        <w:t xml:space="preserve"> COMT</w:t>
      </w:r>
      <w:r w:rsidDel="00000000" w:rsidR="00000000" w:rsidRPr="00000000">
        <w:rPr>
          <w:rFonts w:ascii="Times New Roman" w:cs="Times New Roman" w:eastAsia="Times New Roman" w:hAnsi="Times New Roman"/>
          <w:rtl w:val="0"/>
        </w:rPr>
        <w:t xml:space="preserve"> gene. Your genotype is determined to be</w:t>
      </w:r>
      <w:r w:rsidDel="00000000" w:rsidR="00000000" w:rsidRPr="00000000">
        <w:rPr>
          <w:rFonts w:ascii="Times New Roman" w:cs="Times New Roman" w:eastAsia="Times New Roman" w:hAnsi="Times New Roman"/>
          <w:color w:val="0b5ab2"/>
          <w:rtl w:val="0"/>
        </w:rPr>
        <w:t xml:space="preserve"> AA. </w:t>
      </w:r>
      <w:r w:rsidDel="00000000" w:rsidR="00000000" w:rsidRPr="00000000">
        <w:rPr>
          <w:rFonts w:ascii="Times New Roman" w:cs="Times New Roman" w:eastAsia="Times New Roman" w:hAnsi="Times New Roman"/>
          <w:rtl w:val="0"/>
        </w:rPr>
        <w:t xml:space="preserve">Annotation Text: Patients with the AA genotype and schizophrenia who are treated with risperidone may have less improvement in symptoms as compared to patients with the GG genotype. Other genetic and clinical factors may also influence a patient's response to risperidone.</w:t>
      </w:r>
    </w:p>
    <w:p w:rsidR="00000000" w:rsidDel="00000000" w:rsidP="00000000" w:rsidRDefault="00000000" w:rsidRPr="00000000" w14:paraId="0000000C">
      <w:pPr>
        <w:spacing w:after="16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My Genetic Result Details</w:t>
      </w:r>
    </w:p>
    <w:p w:rsidR="00000000" w:rsidDel="00000000" w:rsidP="00000000" w:rsidRDefault="00000000" w:rsidRPr="00000000" w14:paraId="0000000E">
      <w:pPr>
        <w:spacing w:after="0" w:line="276" w:lineRule="auto"/>
        <w:jc w:val="center"/>
        <w:rPr>
          <w:rFonts w:ascii="Times New Roman" w:cs="Times New Roman" w:eastAsia="Times New Roman" w:hAnsi="Times New Roman"/>
          <w:b w:val="1"/>
          <w:color w:val="0b5ab2"/>
          <w:sz w:val="21"/>
          <w:szCs w:val="21"/>
        </w:rPr>
      </w:pPr>
      <w:r w:rsidDel="00000000" w:rsidR="00000000" w:rsidRPr="00000000">
        <w:rPr>
          <w:rtl w:val="0"/>
        </w:rPr>
      </w:r>
    </w:p>
    <w:tbl>
      <w:tblPr>
        <w:tblStyle w:val="Table1"/>
        <w:tblpPr w:leftFromText="180" w:rightFromText="180" w:topFromText="180" w:bottomFromText="180" w:vertAnchor="text" w:horzAnchor="text" w:tblpX="30" w:tblpY="7.244384765625682"/>
        <w:tblW w:w="8505.0" w:type="dxa"/>
        <w:jc w:val="left"/>
        <w:tblInd w:w="-115.0" w:type="dxa"/>
        <w:tblLayout w:type="fixed"/>
        <w:tblLook w:val="0400"/>
      </w:tblPr>
      <w:tblGrid>
        <w:gridCol w:w="1590"/>
        <w:gridCol w:w="1755"/>
        <w:gridCol w:w="1755"/>
        <w:gridCol w:w="1755"/>
        <w:gridCol w:w="1650"/>
        <w:tblGridChange w:id="0">
          <w:tblGrid>
            <w:gridCol w:w="1590"/>
            <w:gridCol w:w="1755"/>
            <w:gridCol w:w="1755"/>
            <w:gridCol w:w="1755"/>
            <w:gridCol w:w="1650"/>
          </w:tblGrid>
        </w:tblGridChange>
      </w:tblGrid>
      <w:tr>
        <w:trPr>
          <w:cantSplit w:val="0"/>
          <w:tblHeader w:val="0"/>
        </w:trPr>
        <w:tc>
          <w:tcPr>
            <w:shd w:fill="9dc3e6" w:val="clear"/>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w:t>
            </w:r>
          </w:p>
        </w:tc>
        <w:tc>
          <w:tcPr>
            <w:shd w:fill="9dc3e6" w:val="clear"/>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Variant/Haplotypes</w:t>
            </w:r>
          </w:p>
        </w:tc>
        <w:tc>
          <w:tcPr>
            <w:shd w:fill="9dc3e6" w:val="clear"/>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Genotype/Allele</w:t>
            </w:r>
          </w:p>
        </w:tc>
        <w:tc>
          <w:tcPr>
            <w:shd w:fill="9dc3e6" w:val="clear"/>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Category</w:t>
            </w:r>
          </w:p>
        </w:tc>
        <w:tc>
          <w:tcPr>
            <w:shd w:fill="9dc3e6" w:val="clear"/>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of Evidence</w:t>
            </w:r>
          </w:p>
        </w:tc>
      </w:tr>
      <w:tr>
        <w:trPr>
          <w:cantSplit w:val="0"/>
          <w:trHeight w:val="718.2158203125" w:hRule="atLeast"/>
          <w:tblHeader w:val="0"/>
        </w:trPr>
        <w:tc>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COMT</w:t>
            </w:r>
          </w:p>
        </w:tc>
        <w:tc>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rs165599</w:t>
            </w:r>
          </w:p>
        </w:tc>
        <w:tc>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AA</w:t>
            </w:r>
          </w:p>
        </w:tc>
        <w:tc>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Efficacy</w:t>
            </w:r>
          </w:p>
        </w:tc>
        <w:tc>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bl>
    <w:p w:rsidR="00000000" w:rsidDel="00000000" w:rsidP="00000000" w:rsidRDefault="00000000" w:rsidRPr="00000000" w14:paraId="00000019">
      <w:pPr>
        <w:spacing w:after="160" w:line="276" w:lineRule="auto"/>
        <w:rPr>
          <w:rFonts w:ascii="Times New Roman" w:cs="Times New Roman" w:eastAsia="Times New Roman" w:hAnsi="Times New Roman"/>
        </w:rPr>
      </w:pPr>
      <w:sdt>
        <w:sdtPr>
          <w:id w:val="-619643413"/>
          <w:tag w:val="goog_rdk_0"/>
        </w:sdtPr>
        <w:sdtContent>
          <w:r w:rsidDel="00000000" w:rsidR="00000000" w:rsidRPr="00000000">
            <w:rPr>
              <w:rFonts w:ascii="Gungsuh" w:cs="Gungsuh" w:eastAsia="Gungsuh" w:hAnsi="Gungsuh"/>
              <w:b w:val="1"/>
              <w:sz w:val="14"/>
              <w:szCs w:val="14"/>
              <w:rtl w:val="0"/>
            </w:rPr>
            <w:t xml:space="preserve">* Level of Evidence：1A：Highest reliability；1B: Strong evidence；2A: Moderate reliability with enhanced pharmacogenetic focus ; 2B: Moderate evidence; 3: Emerging evidence; 4: Minimal to no evidence.</w:t>
          </w:r>
        </w:sdtContent>
      </w:sdt>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5381625" cy="834741"/>
                <wp:effectExtent b="0" l="0" r="0" t="0"/>
                <wp:docPr id="54" name=""/>
                <a:graphic>
                  <a:graphicData uri="http://schemas.microsoft.com/office/word/2010/wordprocessingGroup">
                    <wpg:wgp>
                      <wpg:cNvGrpSpPr/>
                      <wpg:grpSpPr>
                        <a:xfrm>
                          <a:off x="1927575" y="1217175"/>
                          <a:ext cx="5381625" cy="834741"/>
                          <a:chOff x="1927575" y="1217175"/>
                          <a:chExt cx="5213350" cy="800050"/>
                        </a:xfrm>
                      </wpg:grpSpPr>
                      <wps:wsp>
                        <wps:cNvSpPr/>
                        <wps:cNvPr id="2" name="Shape 2"/>
                        <wps:spPr>
                          <a:xfrm>
                            <a:off x="1932350" y="1221950"/>
                            <a:ext cx="5203800" cy="7905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 name="Shape 3"/>
                        <wps:spPr>
                          <a:xfrm>
                            <a:off x="1932300" y="1222100"/>
                            <a:ext cx="5203800" cy="790500"/>
                          </a:xfrm>
                          <a:prstGeom prst="rect">
                            <a:avLst/>
                          </a:prstGeom>
                          <a:noFill/>
                          <a:ln>
                            <a:noFill/>
                          </a:ln>
                        </wps:spPr>
                        <wps:txbx>
                          <w:txbxContent>
                            <w:p w:rsidR="00000000" w:rsidDel="00000000" w:rsidP="00000000" w:rsidRDefault="00000000" w:rsidRPr="00000000">
                              <w:pPr>
                                <w:spacing w:after="80" w:before="0" w:line="275.9999942779541"/>
                                <w:ind w:left="0" w:right="0" w:firstLine="0"/>
                                <w:jc w:val="center"/>
                                <w:textDirection w:val="btLr"/>
                              </w:pPr>
                            </w:p>
                            <w:p w:rsidR="00000000" w:rsidDel="00000000" w:rsidP="00000000" w:rsidRDefault="00000000" w:rsidRPr="00000000">
                              <w:pPr>
                                <w:spacing w:after="80" w:before="0" w:line="275.9999942779541"/>
                                <w:ind w:left="0" w:right="0" w:firstLine="0"/>
                                <w:jc w:val="center"/>
                                <w:textDirection w:val="btLr"/>
                              </w:pPr>
                              <w:r w:rsidDel="00000000" w:rsidR="00000000" w:rsidRPr="00000000">
                                <w:rPr>
                                  <w:rFonts w:ascii="Cambria" w:cs="Cambria" w:eastAsia="Cambria" w:hAnsi="Cambria"/>
                                  <w:b w:val="1"/>
                                  <w:i w:val="0"/>
                                  <w:smallCaps w:val="0"/>
                                  <w:strike w:val="0"/>
                                  <w:color w:val="000000"/>
                                  <w:sz w:val="22"/>
                                  <w:vertAlign w:val="baseline"/>
                                </w:rPr>
                              </w:r>
                              <w:r w:rsidDel="00000000" w:rsidR="00000000" w:rsidRPr="00000000">
                                <w:rPr>
                                  <w:rFonts w:ascii="Cambria" w:cs="Cambria" w:eastAsia="Cambria" w:hAnsi="Cambria"/>
                                  <w:b w:val="1"/>
                                  <w:i w:val="0"/>
                                  <w:smallCaps w:val="0"/>
                                  <w:strike w:val="0"/>
                                  <w:color w:val="000000"/>
                                  <w:sz w:val="22"/>
                                  <w:vertAlign w:val="baseline"/>
                                </w:rPr>
                                <w:t xml:space="preserve">Genetic Guidance for risperidone: </w:t>
                              </w:r>
                              <w:r w:rsidDel="00000000" w:rsidR="00000000" w:rsidRPr="00000000">
                                <w:rPr>
                                  <w:rFonts w:ascii="Cambria" w:cs="Cambria" w:eastAsia="Cambria" w:hAnsi="Cambria"/>
                                  <w:b w:val="0"/>
                                  <w:i w:val="0"/>
                                  <w:smallCaps w:val="0"/>
                                  <w:strike w:val="0"/>
                                  <w:color w:val="000000"/>
                                  <w:sz w:val="22"/>
                                  <w:vertAlign w:val="baseline"/>
                                </w:rPr>
                                <w:t xml:space="preserve">⚠️ Use with caution</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381625" cy="834741"/>
                <wp:effectExtent b="0" l="0" r="0" t="0"/>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381625" cy="83474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B">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analyzed the</w:t>
      </w:r>
      <w:r w:rsidDel="00000000" w:rsidR="00000000" w:rsidRPr="00000000">
        <w:rPr>
          <w:rFonts w:ascii="Times New Roman" w:cs="Times New Roman" w:eastAsia="Times New Roman" w:hAnsi="Times New Roman"/>
          <w:color w:val="0b5ab2"/>
          <w:rtl w:val="0"/>
        </w:rPr>
        <w:t xml:space="preserve"> rs1042713 </w:t>
      </w:r>
      <w:r w:rsidDel="00000000" w:rsidR="00000000" w:rsidRPr="00000000">
        <w:rPr>
          <w:rFonts w:ascii="Times New Roman" w:cs="Times New Roman" w:eastAsia="Times New Roman" w:hAnsi="Times New Roman"/>
          <w:rtl w:val="0"/>
        </w:rPr>
        <w:t xml:space="preserve">locus of your</w:t>
      </w:r>
      <w:r w:rsidDel="00000000" w:rsidR="00000000" w:rsidRPr="00000000">
        <w:rPr>
          <w:rFonts w:ascii="Times New Roman" w:cs="Times New Roman" w:eastAsia="Times New Roman" w:hAnsi="Times New Roman"/>
          <w:color w:val="0b5ab2"/>
          <w:rtl w:val="0"/>
        </w:rPr>
        <w:t xml:space="preserve"> ADRB2</w:t>
      </w:r>
      <w:r w:rsidDel="00000000" w:rsidR="00000000" w:rsidRPr="00000000">
        <w:rPr>
          <w:rFonts w:ascii="Times New Roman" w:cs="Times New Roman" w:eastAsia="Times New Roman" w:hAnsi="Times New Roman"/>
          <w:rtl w:val="0"/>
        </w:rPr>
        <w:t xml:space="preserve"> gene. Your genotype is determined to be</w:t>
      </w:r>
      <w:r w:rsidDel="00000000" w:rsidR="00000000" w:rsidRPr="00000000">
        <w:rPr>
          <w:rFonts w:ascii="Times New Roman" w:cs="Times New Roman" w:eastAsia="Times New Roman" w:hAnsi="Times New Roman"/>
          <w:color w:val="0b5ab2"/>
          <w:rtl w:val="0"/>
        </w:rPr>
        <w:t xml:space="preserve"> AG. </w:t>
      </w:r>
      <w:r w:rsidDel="00000000" w:rsidR="00000000" w:rsidRPr="00000000">
        <w:rPr>
          <w:rFonts w:ascii="Times New Roman" w:cs="Times New Roman" w:eastAsia="Times New Roman" w:hAnsi="Times New Roman"/>
          <w:rtl w:val="0"/>
        </w:rPr>
        <w:t xml:space="preserve">Annotation Text: Patients with the AG genotype may have increased likelihood of sexual adverse events when treated with risperidone in people with Schizophrenia as compared to patients with the AA genotype. Other genetic and clinical factors may also influence a patient's response to risperidone.</w:t>
      </w:r>
    </w:p>
    <w:p w:rsidR="00000000" w:rsidDel="00000000" w:rsidP="00000000" w:rsidRDefault="00000000" w:rsidRPr="00000000" w14:paraId="0000000C">
      <w:pPr>
        <w:spacing w:after="16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My Genetic Result Details</w:t>
      </w:r>
    </w:p>
    <w:p w:rsidR="00000000" w:rsidDel="00000000" w:rsidP="00000000" w:rsidRDefault="00000000" w:rsidRPr="00000000" w14:paraId="0000000E">
      <w:pPr>
        <w:spacing w:after="0" w:line="276" w:lineRule="auto"/>
        <w:jc w:val="center"/>
        <w:rPr>
          <w:rFonts w:ascii="Times New Roman" w:cs="Times New Roman" w:eastAsia="Times New Roman" w:hAnsi="Times New Roman"/>
          <w:b w:val="1"/>
          <w:color w:val="0b5ab2"/>
          <w:sz w:val="21"/>
          <w:szCs w:val="21"/>
        </w:rPr>
      </w:pPr>
      <w:r w:rsidDel="00000000" w:rsidR="00000000" w:rsidRPr="00000000">
        <w:rPr>
          <w:rtl w:val="0"/>
        </w:rPr>
      </w:r>
    </w:p>
    <w:tbl>
      <w:tblPr>
        <w:tblStyle w:val="Table1"/>
        <w:tblpPr w:leftFromText="180" w:rightFromText="180" w:topFromText="180" w:bottomFromText="180" w:vertAnchor="text" w:horzAnchor="text" w:tblpX="30" w:tblpY="7.244384765625682"/>
        <w:tblW w:w="8505.0" w:type="dxa"/>
        <w:jc w:val="left"/>
        <w:tblInd w:w="-115.0" w:type="dxa"/>
        <w:tblLayout w:type="fixed"/>
        <w:tblLook w:val="0400"/>
      </w:tblPr>
      <w:tblGrid>
        <w:gridCol w:w="1590"/>
        <w:gridCol w:w="1755"/>
        <w:gridCol w:w="1755"/>
        <w:gridCol w:w="1755"/>
        <w:gridCol w:w="1650"/>
        <w:tblGridChange w:id="0">
          <w:tblGrid>
            <w:gridCol w:w="1590"/>
            <w:gridCol w:w="1755"/>
            <w:gridCol w:w="1755"/>
            <w:gridCol w:w="1755"/>
            <w:gridCol w:w="1650"/>
          </w:tblGrid>
        </w:tblGridChange>
      </w:tblGrid>
      <w:tr>
        <w:trPr>
          <w:cantSplit w:val="0"/>
          <w:tblHeader w:val="0"/>
        </w:trPr>
        <w:tc>
          <w:tcPr>
            <w:shd w:fill="9dc3e6" w:val="clear"/>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w:t>
            </w:r>
          </w:p>
        </w:tc>
        <w:tc>
          <w:tcPr>
            <w:shd w:fill="9dc3e6" w:val="clear"/>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Variant/Haplotypes</w:t>
            </w:r>
          </w:p>
        </w:tc>
        <w:tc>
          <w:tcPr>
            <w:shd w:fill="9dc3e6" w:val="clear"/>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Genotype/Allele</w:t>
            </w:r>
          </w:p>
        </w:tc>
        <w:tc>
          <w:tcPr>
            <w:shd w:fill="9dc3e6" w:val="clear"/>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Category</w:t>
            </w:r>
          </w:p>
        </w:tc>
        <w:tc>
          <w:tcPr>
            <w:shd w:fill="9dc3e6" w:val="clear"/>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of Evidence</w:t>
            </w:r>
          </w:p>
        </w:tc>
      </w:tr>
      <w:tr>
        <w:trPr>
          <w:cantSplit w:val="0"/>
          <w:trHeight w:val="718.2158203125" w:hRule="atLeast"/>
          <w:tblHeader w:val="0"/>
        </w:trPr>
        <w:tc>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ADRB2</w:t>
            </w:r>
          </w:p>
        </w:tc>
        <w:tc>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rs1042713</w:t>
            </w:r>
          </w:p>
        </w:tc>
        <w:tc>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w:t>
            </w:r>
          </w:p>
        </w:tc>
        <w:tc>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Toxicity</w:t>
            </w:r>
          </w:p>
        </w:tc>
        <w:tc>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bl>
    <w:p w:rsidR="00000000" w:rsidDel="00000000" w:rsidP="00000000" w:rsidRDefault="00000000" w:rsidRPr="00000000" w14:paraId="00000019">
      <w:pPr>
        <w:spacing w:after="160" w:line="276" w:lineRule="auto"/>
        <w:rPr>
          <w:rFonts w:ascii="Times New Roman" w:cs="Times New Roman" w:eastAsia="Times New Roman" w:hAnsi="Times New Roman"/>
        </w:rPr>
      </w:pPr>
      <w:sdt>
        <w:sdtPr>
          <w:id w:val="-619643413"/>
          <w:tag w:val="goog_rdk_0"/>
        </w:sdtPr>
        <w:sdtContent>
          <w:r w:rsidDel="00000000" w:rsidR="00000000" w:rsidRPr="00000000">
            <w:rPr>
              <w:rFonts w:ascii="Gungsuh" w:cs="Gungsuh" w:eastAsia="Gungsuh" w:hAnsi="Gungsuh"/>
              <w:b w:val="1"/>
              <w:sz w:val="14"/>
              <w:szCs w:val="14"/>
              <w:rtl w:val="0"/>
            </w:rPr>
            <w:t xml:space="preserve">* Level of Evidence：1A：Highest reliability；1B: Strong evidence；2A: Moderate reliability with enhanced pharmacogenetic focus ; 2B: Moderate evidence; 3: Emerging evidence; 4: Minimal to no evidence.</w:t>
          </w:r>
        </w:sdtContent>
      </w:sdt>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5381625" cy="834741"/>
                <wp:effectExtent b="0" l="0" r="0" t="0"/>
                <wp:docPr id="54" name=""/>
                <a:graphic>
                  <a:graphicData uri="http://schemas.microsoft.com/office/word/2010/wordprocessingGroup">
                    <wpg:wgp>
                      <wpg:cNvGrpSpPr/>
                      <wpg:grpSpPr>
                        <a:xfrm>
                          <a:off x="1927575" y="1217175"/>
                          <a:ext cx="5381625" cy="834741"/>
                          <a:chOff x="1927575" y="1217175"/>
                          <a:chExt cx="5213350" cy="800050"/>
                        </a:xfrm>
                      </wpg:grpSpPr>
                      <wps:wsp>
                        <wps:cNvSpPr/>
                        <wps:cNvPr id="2" name="Shape 2"/>
                        <wps:spPr>
                          <a:xfrm>
                            <a:off x="1932350" y="1221950"/>
                            <a:ext cx="5203800" cy="7905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 name="Shape 3"/>
                        <wps:spPr>
                          <a:xfrm>
                            <a:off x="1932300" y="1222100"/>
                            <a:ext cx="5203800" cy="790500"/>
                          </a:xfrm>
                          <a:prstGeom prst="rect">
                            <a:avLst/>
                          </a:prstGeom>
                          <a:noFill/>
                          <a:ln>
                            <a:noFill/>
                          </a:ln>
                        </wps:spPr>
                        <wps:txbx>
                          <w:txbxContent>
                            <w:p w:rsidR="00000000" w:rsidDel="00000000" w:rsidP="00000000" w:rsidRDefault="00000000" w:rsidRPr="00000000">
                              <w:pPr>
                                <w:spacing w:after="80" w:before="0" w:line="275.9999942779541"/>
                                <w:ind w:left="0" w:right="0" w:firstLine="0"/>
                                <w:jc w:val="center"/>
                                <w:textDirection w:val="btLr"/>
                              </w:pPr>
                            </w:p>
                            <w:p w:rsidR="00000000" w:rsidDel="00000000" w:rsidP="00000000" w:rsidRDefault="00000000" w:rsidRPr="00000000">
                              <w:pPr>
                                <w:spacing w:after="80" w:before="0" w:line="275.9999942779541"/>
                                <w:ind w:left="0" w:right="0" w:firstLine="0"/>
                                <w:jc w:val="center"/>
                                <w:textDirection w:val="btLr"/>
                              </w:pPr>
                              <w:r w:rsidDel="00000000" w:rsidR="00000000" w:rsidRPr="00000000">
                                <w:rPr>
                                  <w:rFonts w:ascii="Cambria" w:cs="Cambria" w:eastAsia="Cambria" w:hAnsi="Cambria"/>
                                  <w:b w:val="1"/>
                                  <w:i w:val="0"/>
                                  <w:smallCaps w:val="0"/>
                                  <w:strike w:val="0"/>
                                  <w:color w:val="000000"/>
                                  <w:sz w:val="22"/>
                                  <w:vertAlign w:val="baseline"/>
                                </w:rPr>
                              </w:r>
                              <w:r w:rsidDel="00000000" w:rsidR="00000000" w:rsidRPr="00000000">
                                <w:rPr>
                                  <w:rFonts w:ascii="Cambria" w:cs="Cambria" w:eastAsia="Cambria" w:hAnsi="Cambria"/>
                                  <w:b w:val="1"/>
                                  <w:i w:val="0"/>
                                  <w:smallCaps w:val="0"/>
                                  <w:strike w:val="0"/>
                                  <w:color w:val="000000"/>
                                  <w:sz w:val="22"/>
                                  <w:vertAlign w:val="baseline"/>
                                </w:rPr>
                                <w:t xml:space="preserve">Genetic Guidance for risperidone: </w:t>
                              </w:r>
                              <w:r w:rsidDel="00000000" w:rsidR="00000000" w:rsidRPr="00000000">
                                <w:rPr>
                                  <w:rFonts w:ascii="Cambria" w:cs="Cambria" w:eastAsia="Cambria" w:hAnsi="Cambria"/>
                                  <w:b w:val="0"/>
                                  <w:i w:val="0"/>
                                  <w:smallCaps w:val="0"/>
                                  <w:strike w:val="0"/>
                                  <w:color w:val="000000"/>
                                  <w:sz w:val="22"/>
                                  <w:vertAlign w:val="baseline"/>
                                </w:rPr>
                                <w:t xml:space="preserve">⚠️ Use with caution</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381625" cy="834741"/>
                <wp:effectExtent b="0" l="0" r="0" t="0"/>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381625" cy="83474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B">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analyzed the</w:t>
      </w:r>
      <w:r w:rsidDel="00000000" w:rsidR="00000000" w:rsidRPr="00000000">
        <w:rPr>
          <w:rFonts w:ascii="Times New Roman" w:cs="Times New Roman" w:eastAsia="Times New Roman" w:hAnsi="Times New Roman"/>
          <w:color w:val="0b5ab2"/>
          <w:rtl w:val="0"/>
        </w:rPr>
        <w:t xml:space="preserve"> rs4633 </w:t>
      </w:r>
      <w:r w:rsidDel="00000000" w:rsidR="00000000" w:rsidRPr="00000000">
        <w:rPr>
          <w:rFonts w:ascii="Times New Roman" w:cs="Times New Roman" w:eastAsia="Times New Roman" w:hAnsi="Times New Roman"/>
          <w:rtl w:val="0"/>
        </w:rPr>
        <w:t xml:space="preserve">locus of your</w:t>
      </w:r>
      <w:r w:rsidDel="00000000" w:rsidR="00000000" w:rsidRPr="00000000">
        <w:rPr>
          <w:rFonts w:ascii="Times New Roman" w:cs="Times New Roman" w:eastAsia="Times New Roman" w:hAnsi="Times New Roman"/>
          <w:color w:val="0b5ab2"/>
          <w:rtl w:val="0"/>
        </w:rPr>
        <w:t xml:space="preserve"> COMT</w:t>
      </w:r>
      <w:r w:rsidDel="00000000" w:rsidR="00000000" w:rsidRPr="00000000">
        <w:rPr>
          <w:rFonts w:ascii="Times New Roman" w:cs="Times New Roman" w:eastAsia="Times New Roman" w:hAnsi="Times New Roman"/>
          <w:rtl w:val="0"/>
        </w:rPr>
        <w:t xml:space="preserve"> gene. Your genotype is determined to be</w:t>
      </w:r>
      <w:r w:rsidDel="00000000" w:rsidR="00000000" w:rsidRPr="00000000">
        <w:rPr>
          <w:rFonts w:ascii="Times New Roman" w:cs="Times New Roman" w:eastAsia="Times New Roman" w:hAnsi="Times New Roman"/>
          <w:color w:val="0b5ab2"/>
          <w:rtl w:val="0"/>
        </w:rPr>
        <w:t xml:space="preserve"> TT. </w:t>
      </w:r>
      <w:r w:rsidDel="00000000" w:rsidR="00000000" w:rsidRPr="00000000">
        <w:rPr>
          <w:rFonts w:ascii="Times New Roman" w:cs="Times New Roman" w:eastAsia="Times New Roman" w:hAnsi="Times New Roman"/>
          <w:rtl w:val="0"/>
        </w:rPr>
        <w:t xml:space="preserve">Annotation Text: Patients with schizophrenia and the TT genotype may have a decreased response to risperidone as compared to patients with the CC genotype. However, this association lost significance in one study following correction for multiple testing, while another study failed to find an association. Other genetic or clinical factors may also affect a patient's response to risperidone.</w:t>
      </w:r>
    </w:p>
    <w:p w:rsidR="00000000" w:rsidDel="00000000" w:rsidP="00000000" w:rsidRDefault="00000000" w:rsidRPr="00000000" w14:paraId="0000000C">
      <w:pPr>
        <w:spacing w:after="16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My Genetic Result Details</w:t>
      </w:r>
    </w:p>
    <w:p w:rsidR="00000000" w:rsidDel="00000000" w:rsidP="00000000" w:rsidRDefault="00000000" w:rsidRPr="00000000" w14:paraId="0000000E">
      <w:pPr>
        <w:spacing w:after="0" w:line="276" w:lineRule="auto"/>
        <w:jc w:val="center"/>
        <w:rPr>
          <w:rFonts w:ascii="Times New Roman" w:cs="Times New Roman" w:eastAsia="Times New Roman" w:hAnsi="Times New Roman"/>
          <w:b w:val="1"/>
          <w:color w:val="0b5ab2"/>
          <w:sz w:val="21"/>
          <w:szCs w:val="21"/>
        </w:rPr>
      </w:pPr>
      <w:r w:rsidDel="00000000" w:rsidR="00000000" w:rsidRPr="00000000">
        <w:rPr>
          <w:rtl w:val="0"/>
        </w:rPr>
      </w:r>
    </w:p>
    <w:tbl>
      <w:tblPr>
        <w:tblStyle w:val="Table1"/>
        <w:tblpPr w:leftFromText="180" w:rightFromText="180" w:topFromText="180" w:bottomFromText="180" w:vertAnchor="text" w:horzAnchor="text" w:tblpX="30" w:tblpY="7.244384765625682"/>
        <w:tblW w:w="8505.0" w:type="dxa"/>
        <w:jc w:val="left"/>
        <w:tblInd w:w="-115.0" w:type="dxa"/>
        <w:tblLayout w:type="fixed"/>
        <w:tblLook w:val="0400"/>
      </w:tblPr>
      <w:tblGrid>
        <w:gridCol w:w="1590"/>
        <w:gridCol w:w="1755"/>
        <w:gridCol w:w="1755"/>
        <w:gridCol w:w="1755"/>
        <w:gridCol w:w="1650"/>
        <w:tblGridChange w:id="0">
          <w:tblGrid>
            <w:gridCol w:w="1590"/>
            <w:gridCol w:w="1755"/>
            <w:gridCol w:w="1755"/>
            <w:gridCol w:w="1755"/>
            <w:gridCol w:w="1650"/>
          </w:tblGrid>
        </w:tblGridChange>
      </w:tblGrid>
      <w:tr>
        <w:trPr>
          <w:cantSplit w:val="0"/>
          <w:tblHeader w:val="0"/>
        </w:trPr>
        <w:tc>
          <w:tcPr>
            <w:shd w:fill="9dc3e6" w:val="clear"/>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w:t>
            </w:r>
          </w:p>
        </w:tc>
        <w:tc>
          <w:tcPr>
            <w:shd w:fill="9dc3e6" w:val="clear"/>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Variant/Haplotypes</w:t>
            </w:r>
          </w:p>
        </w:tc>
        <w:tc>
          <w:tcPr>
            <w:shd w:fill="9dc3e6" w:val="clear"/>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Genotype/Allele</w:t>
            </w:r>
          </w:p>
        </w:tc>
        <w:tc>
          <w:tcPr>
            <w:shd w:fill="9dc3e6" w:val="clear"/>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Category</w:t>
            </w:r>
          </w:p>
        </w:tc>
        <w:tc>
          <w:tcPr>
            <w:shd w:fill="9dc3e6" w:val="clear"/>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of Evidence</w:t>
            </w:r>
          </w:p>
        </w:tc>
      </w:tr>
      <w:tr>
        <w:trPr>
          <w:cantSplit w:val="0"/>
          <w:trHeight w:val="718.2158203125" w:hRule="atLeast"/>
          <w:tblHeader w:val="0"/>
        </w:trPr>
        <w:tc>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COMT</w:t>
            </w:r>
          </w:p>
        </w:tc>
        <w:tc>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rs4633</w:t>
            </w:r>
          </w:p>
        </w:tc>
        <w:tc>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TT</w:t>
            </w:r>
          </w:p>
        </w:tc>
        <w:tc>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Efficacy</w:t>
            </w:r>
          </w:p>
        </w:tc>
        <w:tc>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r>
    </w:tbl>
    <w:p w:rsidR="00000000" w:rsidDel="00000000" w:rsidP="00000000" w:rsidRDefault="00000000" w:rsidRPr="00000000" w14:paraId="00000019">
      <w:pPr>
        <w:spacing w:after="160" w:line="276" w:lineRule="auto"/>
        <w:rPr>
          <w:rFonts w:ascii="Times New Roman" w:cs="Times New Roman" w:eastAsia="Times New Roman" w:hAnsi="Times New Roman"/>
        </w:rPr>
      </w:pPr>
      <w:sdt>
        <w:sdtPr>
          <w:id w:val="-619643413"/>
          <w:tag w:val="goog_rdk_0"/>
        </w:sdtPr>
        <w:sdtContent>
          <w:r w:rsidDel="00000000" w:rsidR="00000000" w:rsidRPr="00000000">
            <w:rPr>
              <w:rFonts w:ascii="Gungsuh" w:cs="Gungsuh" w:eastAsia="Gungsuh" w:hAnsi="Gungsuh"/>
              <w:b w:val="1"/>
              <w:sz w:val="14"/>
              <w:szCs w:val="14"/>
              <w:rtl w:val="0"/>
            </w:rPr>
            <w:t xml:space="preserve">* Level of Evidence：1A：Highest reliability；1B: Strong evidence；2A: Moderate reliability with enhanced pharmacogenetic focus ; 2B: Moderate evidence; 3: Emerging evidence; 4: Minimal to no evidence.</w:t>
          </w:r>
        </w:sdtContent>
      </w:sdt>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5381625" cy="834741"/>
                <wp:effectExtent b="0" l="0" r="0" t="0"/>
                <wp:docPr id="54" name=""/>
                <a:graphic>
                  <a:graphicData uri="http://schemas.microsoft.com/office/word/2010/wordprocessingGroup">
                    <wpg:wgp>
                      <wpg:cNvGrpSpPr/>
                      <wpg:grpSpPr>
                        <a:xfrm>
                          <a:off x="1927575" y="1217175"/>
                          <a:ext cx="5381625" cy="834741"/>
                          <a:chOff x="1927575" y="1217175"/>
                          <a:chExt cx="5213350" cy="800050"/>
                        </a:xfrm>
                      </wpg:grpSpPr>
                      <wps:wsp>
                        <wps:cNvSpPr/>
                        <wps:cNvPr id="2" name="Shape 2"/>
                        <wps:spPr>
                          <a:xfrm>
                            <a:off x="1932350" y="1221950"/>
                            <a:ext cx="5203800" cy="7905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 name="Shape 3"/>
                        <wps:spPr>
                          <a:xfrm>
                            <a:off x="1932300" y="1222100"/>
                            <a:ext cx="5203800" cy="790500"/>
                          </a:xfrm>
                          <a:prstGeom prst="rect">
                            <a:avLst/>
                          </a:prstGeom>
                          <a:noFill/>
                          <a:ln>
                            <a:noFill/>
                          </a:ln>
                        </wps:spPr>
                        <wps:txbx>
                          <w:txbxContent>
                            <w:p w:rsidR="00000000" w:rsidDel="00000000" w:rsidP="00000000" w:rsidRDefault="00000000" w:rsidRPr="00000000">
                              <w:pPr>
                                <w:spacing w:after="80" w:before="0" w:line="275.9999942779541"/>
                                <w:ind w:left="0" w:right="0" w:firstLine="0"/>
                                <w:jc w:val="center"/>
                                <w:textDirection w:val="btLr"/>
                              </w:pPr>
                            </w:p>
                            <w:p w:rsidR="00000000" w:rsidDel="00000000" w:rsidP="00000000" w:rsidRDefault="00000000" w:rsidRPr="00000000">
                              <w:pPr>
                                <w:spacing w:after="80" w:before="0" w:line="275.9999942779541"/>
                                <w:ind w:left="0" w:right="0" w:firstLine="0"/>
                                <w:jc w:val="center"/>
                                <w:textDirection w:val="btLr"/>
                              </w:pPr>
                              <w:r w:rsidDel="00000000" w:rsidR="00000000" w:rsidRPr="00000000">
                                <w:rPr>
                                  <w:rFonts w:ascii="Cambria" w:cs="Cambria" w:eastAsia="Cambria" w:hAnsi="Cambria"/>
                                  <w:b w:val="1"/>
                                  <w:i w:val="0"/>
                                  <w:smallCaps w:val="0"/>
                                  <w:strike w:val="0"/>
                                  <w:color w:val="000000"/>
                                  <w:sz w:val="22"/>
                                  <w:vertAlign w:val="baseline"/>
                                </w:rPr>
                              </w:r>
                              <w:r w:rsidDel="00000000" w:rsidR="00000000" w:rsidRPr="00000000">
                                <w:rPr>
                                  <w:rFonts w:ascii="Cambria" w:cs="Cambria" w:eastAsia="Cambria" w:hAnsi="Cambria"/>
                                  <w:b w:val="1"/>
                                  <w:i w:val="0"/>
                                  <w:smallCaps w:val="0"/>
                                  <w:strike w:val="0"/>
                                  <w:color w:val="000000"/>
                                  <w:sz w:val="22"/>
                                  <w:vertAlign w:val="baseline"/>
                                </w:rPr>
                                <w:t xml:space="preserve">Genetic Guidance for risperidone: </w:t>
                              </w:r>
                              <w:r w:rsidDel="00000000" w:rsidR="00000000" w:rsidRPr="00000000">
                                <w:rPr>
                                  <w:rFonts w:ascii="Cambria" w:cs="Cambria" w:eastAsia="Cambria" w:hAnsi="Cambria"/>
                                  <w:b w:val="0"/>
                                  <w:i w:val="0"/>
                                  <w:smallCaps w:val="0"/>
                                  <w:strike w:val="0"/>
                                  <w:color w:val="000000"/>
                                  <w:sz w:val="22"/>
                                  <w:vertAlign w:val="baseline"/>
                                </w:rPr>
                                <w:t xml:space="preserve">❓ Not clinically actionable</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381625" cy="834741"/>
                <wp:effectExtent b="0" l="0" r="0" t="0"/>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381625" cy="83474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B">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analyzed the</w:t>
      </w:r>
      <w:r w:rsidDel="00000000" w:rsidR="00000000" w:rsidRPr="00000000">
        <w:rPr>
          <w:rFonts w:ascii="Times New Roman" w:cs="Times New Roman" w:eastAsia="Times New Roman" w:hAnsi="Times New Roman"/>
          <w:color w:val="0b5ab2"/>
          <w:rtl w:val="0"/>
        </w:rPr>
        <w:t xml:space="preserve"> rs4680 </w:t>
      </w:r>
      <w:r w:rsidDel="00000000" w:rsidR="00000000" w:rsidRPr="00000000">
        <w:rPr>
          <w:rFonts w:ascii="Times New Roman" w:cs="Times New Roman" w:eastAsia="Times New Roman" w:hAnsi="Times New Roman"/>
          <w:rtl w:val="0"/>
        </w:rPr>
        <w:t xml:space="preserve">locus of your</w:t>
      </w:r>
      <w:r w:rsidDel="00000000" w:rsidR="00000000" w:rsidRPr="00000000">
        <w:rPr>
          <w:rFonts w:ascii="Times New Roman" w:cs="Times New Roman" w:eastAsia="Times New Roman" w:hAnsi="Times New Roman"/>
          <w:color w:val="0b5ab2"/>
          <w:rtl w:val="0"/>
        </w:rPr>
        <w:t xml:space="preserve"> COMT</w:t>
      </w:r>
      <w:r w:rsidDel="00000000" w:rsidR="00000000" w:rsidRPr="00000000">
        <w:rPr>
          <w:rFonts w:ascii="Times New Roman" w:cs="Times New Roman" w:eastAsia="Times New Roman" w:hAnsi="Times New Roman"/>
          <w:rtl w:val="0"/>
        </w:rPr>
        <w:t xml:space="preserve"> gene. Your genotype is determined to be</w:t>
      </w:r>
      <w:r w:rsidDel="00000000" w:rsidR="00000000" w:rsidRPr="00000000">
        <w:rPr>
          <w:rFonts w:ascii="Times New Roman" w:cs="Times New Roman" w:eastAsia="Times New Roman" w:hAnsi="Times New Roman"/>
          <w:color w:val="0b5ab2"/>
          <w:rtl w:val="0"/>
        </w:rPr>
        <w:t xml:space="preserve"> AA. </w:t>
      </w:r>
      <w:r w:rsidDel="00000000" w:rsidR="00000000" w:rsidRPr="00000000">
        <w:rPr>
          <w:rFonts w:ascii="Times New Roman" w:cs="Times New Roman" w:eastAsia="Times New Roman" w:hAnsi="Times New Roman"/>
          <w:rtl w:val="0"/>
        </w:rPr>
        <w:t xml:space="preserve">Annotation Text: Patients with schizophrenia and the AA genotype may have a decreased response to risperidone as compared to patients with the GG genotype. However, the association lost significance following correction for multiple testing while another study failed to find an association. Other genetic or clinical factors may also affect a patient's response to risperidone.</w:t>
      </w:r>
    </w:p>
    <w:p w:rsidR="00000000" w:rsidDel="00000000" w:rsidP="00000000" w:rsidRDefault="00000000" w:rsidRPr="00000000" w14:paraId="0000000C">
      <w:pPr>
        <w:spacing w:after="16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My Genetic Result Details</w:t>
      </w:r>
    </w:p>
    <w:p w:rsidR="00000000" w:rsidDel="00000000" w:rsidP="00000000" w:rsidRDefault="00000000" w:rsidRPr="00000000" w14:paraId="0000000E">
      <w:pPr>
        <w:spacing w:after="0" w:line="276" w:lineRule="auto"/>
        <w:jc w:val="center"/>
        <w:rPr>
          <w:rFonts w:ascii="Times New Roman" w:cs="Times New Roman" w:eastAsia="Times New Roman" w:hAnsi="Times New Roman"/>
          <w:b w:val="1"/>
          <w:color w:val="0b5ab2"/>
          <w:sz w:val="21"/>
          <w:szCs w:val="21"/>
        </w:rPr>
      </w:pPr>
      <w:r w:rsidDel="00000000" w:rsidR="00000000" w:rsidRPr="00000000">
        <w:rPr>
          <w:rtl w:val="0"/>
        </w:rPr>
      </w:r>
    </w:p>
    <w:tbl>
      <w:tblPr>
        <w:tblStyle w:val="Table1"/>
        <w:tblpPr w:leftFromText="180" w:rightFromText="180" w:topFromText="180" w:bottomFromText="180" w:vertAnchor="text" w:horzAnchor="text" w:tblpX="30" w:tblpY="7.244384765625682"/>
        <w:tblW w:w="8505.0" w:type="dxa"/>
        <w:jc w:val="left"/>
        <w:tblInd w:w="-115.0" w:type="dxa"/>
        <w:tblLayout w:type="fixed"/>
        <w:tblLook w:val="0400"/>
      </w:tblPr>
      <w:tblGrid>
        <w:gridCol w:w="1590"/>
        <w:gridCol w:w="1755"/>
        <w:gridCol w:w="1755"/>
        <w:gridCol w:w="1755"/>
        <w:gridCol w:w="1650"/>
        <w:tblGridChange w:id="0">
          <w:tblGrid>
            <w:gridCol w:w="1590"/>
            <w:gridCol w:w="1755"/>
            <w:gridCol w:w="1755"/>
            <w:gridCol w:w="1755"/>
            <w:gridCol w:w="1650"/>
          </w:tblGrid>
        </w:tblGridChange>
      </w:tblGrid>
      <w:tr>
        <w:trPr>
          <w:cantSplit w:val="0"/>
          <w:tblHeader w:val="0"/>
        </w:trPr>
        <w:tc>
          <w:tcPr>
            <w:shd w:fill="9dc3e6" w:val="clear"/>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w:t>
            </w:r>
          </w:p>
        </w:tc>
        <w:tc>
          <w:tcPr>
            <w:shd w:fill="9dc3e6" w:val="clear"/>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Variant/Haplotypes</w:t>
            </w:r>
          </w:p>
        </w:tc>
        <w:tc>
          <w:tcPr>
            <w:shd w:fill="9dc3e6" w:val="clear"/>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Genotype/Allele</w:t>
            </w:r>
          </w:p>
        </w:tc>
        <w:tc>
          <w:tcPr>
            <w:shd w:fill="9dc3e6" w:val="clear"/>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Category</w:t>
            </w:r>
          </w:p>
        </w:tc>
        <w:tc>
          <w:tcPr>
            <w:shd w:fill="9dc3e6" w:val="clear"/>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of Evidence</w:t>
            </w:r>
          </w:p>
        </w:tc>
      </w:tr>
      <w:tr>
        <w:trPr>
          <w:cantSplit w:val="0"/>
          <w:trHeight w:val="718.2158203125" w:hRule="atLeast"/>
          <w:tblHeader w:val="0"/>
        </w:trPr>
        <w:tc>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COMT</w:t>
            </w:r>
          </w:p>
        </w:tc>
        <w:tc>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rs4680</w:t>
            </w:r>
          </w:p>
        </w:tc>
        <w:tc>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AA</w:t>
            </w:r>
          </w:p>
        </w:tc>
        <w:tc>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Efficacy</w:t>
            </w:r>
          </w:p>
        </w:tc>
        <w:tc>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r>
    </w:tbl>
    <w:p w:rsidR="00000000" w:rsidDel="00000000" w:rsidP="00000000" w:rsidRDefault="00000000" w:rsidRPr="00000000" w14:paraId="00000019">
      <w:pPr>
        <w:spacing w:after="160" w:line="276" w:lineRule="auto"/>
        <w:rPr>
          <w:rFonts w:ascii="Times New Roman" w:cs="Times New Roman" w:eastAsia="Times New Roman" w:hAnsi="Times New Roman"/>
        </w:rPr>
      </w:pPr>
      <w:sdt>
        <w:sdtPr>
          <w:id w:val="-619643413"/>
          <w:tag w:val="goog_rdk_0"/>
        </w:sdtPr>
        <w:sdtContent>
          <w:r w:rsidDel="00000000" w:rsidR="00000000" w:rsidRPr="00000000">
            <w:rPr>
              <w:rFonts w:ascii="Gungsuh" w:cs="Gungsuh" w:eastAsia="Gungsuh" w:hAnsi="Gungsuh"/>
              <w:b w:val="1"/>
              <w:sz w:val="14"/>
              <w:szCs w:val="14"/>
              <w:rtl w:val="0"/>
            </w:rPr>
            <w:t xml:space="preserve">* Level of Evidence：1A：Highest reliability；1B: Strong evidence；2A: Moderate reliability with enhanced pharmacogenetic focus ; 2B: Moderate evidence; 3: Emerging evidence; 4: Minimal to no evidence.</w:t>
          </w:r>
        </w:sdtContent>
      </w:sdt>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5381625" cy="834741"/>
                <wp:effectExtent b="0" l="0" r="0" t="0"/>
                <wp:docPr id="54" name=""/>
                <a:graphic>
                  <a:graphicData uri="http://schemas.microsoft.com/office/word/2010/wordprocessingGroup">
                    <wpg:wgp>
                      <wpg:cNvGrpSpPr/>
                      <wpg:grpSpPr>
                        <a:xfrm>
                          <a:off x="1927575" y="1217175"/>
                          <a:ext cx="5381625" cy="834741"/>
                          <a:chOff x="1927575" y="1217175"/>
                          <a:chExt cx="5213350" cy="800050"/>
                        </a:xfrm>
                      </wpg:grpSpPr>
                      <wps:wsp>
                        <wps:cNvSpPr/>
                        <wps:cNvPr id="2" name="Shape 2"/>
                        <wps:spPr>
                          <a:xfrm>
                            <a:off x="1932350" y="1221950"/>
                            <a:ext cx="5203800" cy="7905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 name="Shape 3"/>
                        <wps:spPr>
                          <a:xfrm>
                            <a:off x="1932300" y="1222100"/>
                            <a:ext cx="5203800" cy="790500"/>
                          </a:xfrm>
                          <a:prstGeom prst="rect">
                            <a:avLst/>
                          </a:prstGeom>
                          <a:noFill/>
                          <a:ln>
                            <a:noFill/>
                          </a:ln>
                        </wps:spPr>
                        <wps:txbx>
                          <w:txbxContent>
                            <w:p w:rsidR="00000000" w:rsidDel="00000000" w:rsidP="00000000" w:rsidRDefault="00000000" w:rsidRPr="00000000">
                              <w:pPr>
                                <w:spacing w:after="80" w:before="0" w:line="275.9999942779541"/>
                                <w:ind w:left="0" w:right="0" w:firstLine="0"/>
                                <w:jc w:val="center"/>
                                <w:textDirection w:val="btLr"/>
                              </w:pPr>
                            </w:p>
                            <w:p w:rsidR="00000000" w:rsidDel="00000000" w:rsidP="00000000" w:rsidRDefault="00000000" w:rsidRPr="00000000">
                              <w:pPr>
                                <w:spacing w:after="80" w:before="0" w:line="275.9999942779541"/>
                                <w:ind w:left="0" w:right="0" w:firstLine="0"/>
                                <w:jc w:val="center"/>
                                <w:textDirection w:val="btLr"/>
                              </w:pPr>
                              <w:r w:rsidDel="00000000" w:rsidR="00000000" w:rsidRPr="00000000">
                                <w:rPr>
                                  <w:rFonts w:ascii="Cambria" w:cs="Cambria" w:eastAsia="Cambria" w:hAnsi="Cambria"/>
                                  <w:b w:val="1"/>
                                  <w:i w:val="0"/>
                                  <w:smallCaps w:val="0"/>
                                  <w:strike w:val="0"/>
                                  <w:color w:val="000000"/>
                                  <w:sz w:val="22"/>
                                  <w:vertAlign w:val="baseline"/>
                                </w:rPr>
                              </w:r>
                              <w:r w:rsidDel="00000000" w:rsidR="00000000" w:rsidRPr="00000000">
                                <w:rPr>
                                  <w:rFonts w:ascii="Cambria" w:cs="Cambria" w:eastAsia="Cambria" w:hAnsi="Cambria"/>
                                  <w:b w:val="1"/>
                                  <w:i w:val="0"/>
                                  <w:smallCaps w:val="0"/>
                                  <w:strike w:val="0"/>
                                  <w:color w:val="000000"/>
                                  <w:sz w:val="22"/>
                                  <w:vertAlign w:val="baseline"/>
                                </w:rPr>
                                <w:t xml:space="preserve">Genetic Guidance for risperidone: </w:t>
                              </w:r>
                              <w:r w:rsidDel="00000000" w:rsidR="00000000" w:rsidRPr="00000000">
                                <w:rPr>
                                  <w:rFonts w:ascii="Cambria" w:cs="Cambria" w:eastAsia="Cambria" w:hAnsi="Cambria"/>
                                  <w:b w:val="0"/>
                                  <w:i w:val="0"/>
                                  <w:smallCaps w:val="0"/>
                                  <w:strike w:val="0"/>
                                  <w:color w:val="000000"/>
                                  <w:sz w:val="22"/>
                                  <w:vertAlign w:val="baseline"/>
                                </w:rPr>
                                <w:t xml:space="preserve">⚠️ Use with caution</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381625" cy="834741"/>
                <wp:effectExtent b="0" l="0" r="0" t="0"/>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381625" cy="83474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B">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analyzed the</w:t>
      </w:r>
      <w:r w:rsidDel="00000000" w:rsidR="00000000" w:rsidRPr="00000000">
        <w:rPr>
          <w:rFonts w:ascii="Times New Roman" w:cs="Times New Roman" w:eastAsia="Times New Roman" w:hAnsi="Times New Roman"/>
          <w:color w:val="0b5ab2"/>
          <w:rtl w:val="0"/>
        </w:rPr>
        <w:t xml:space="preserve"> rs6318 </w:t>
      </w:r>
      <w:r w:rsidDel="00000000" w:rsidR="00000000" w:rsidRPr="00000000">
        <w:rPr>
          <w:rFonts w:ascii="Times New Roman" w:cs="Times New Roman" w:eastAsia="Times New Roman" w:hAnsi="Times New Roman"/>
          <w:rtl w:val="0"/>
        </w:rPr>
        <w:t xml:space="preserve">locus of your</w:t>
      </w:r>
      <w:r w:rsidDel="00000000" w:rsidR="00000000" w:rsidRPr="00000000">
        <w:rPr>
          <w:rFonts w:ascii="Times New Roman" w:cs="Times New Roman" w:eastAsia="Times New Roman" w:hAnsi="Times New Roman"/>
          <w:color w:val="0b5ab2"/>
          <w:rtl w:val="0"/>
        </w:rPr>
        <w:t xml:space="preserve"> HTR2C</w:t>
      </w:r>
      <w:r w:rsidDel="00000000" w:rsidR="00000000" w:rsidRPr="00000000">
        <w:rPr>
          <w:rFonts w:ascii="Times New Roman" w:cs="Times New Roman" w:eastAsia="Times New Roman" w:hAnsi="Times New Roman"/>
          <w:rtl w:val="0"/>
        </w:rPr>
        <w:t xml:space="preserve"> gene. Your genotype is determined to be</w:t>
      </w:r>
      <w:r w:rsidDel="00000000" w:rsidR="00000000" w:rsidRPr="00000000">
        <w:rPr>
          <w:rFonts w:ascii="Times New Roman" w:cs="Times New Roman" w:eastAsia="Times New Roman" w:hAnsi="Times New Roman"/>
          <w:color w:val="0b5ab2"/>
          <w:rtl w:val="0"/>
        </w:rPr>
        <w:t xml:space="preserve"> CG. </w:t>
      </w:r>
      <w:r w:rsidDel="00000000" w:rsidR="00000000" w:rsidRPr="00000000">
        <w:rPr>
          <w:rFonts w:ascii="Times New Roman" w:cs="Times New Roman" w:eastAsia="Times New Roman" w:hAnsi="Times New Roman"/>
          <w:rtl w:val="0"/>
        </w:rPr>
        <w:t xml:space="preserve">Annotation Text: Patients with two X-chromosomes, the CG genotype and schizophrenia, treated with risperidone, may have a decreased likelihood of antipsychotic-induced weight as compared to patients the genotype CC. However, contradictory findings are reported. Other genetic and clinical factors may also influence a patient's risk for antipsychotic-induced weight gain. This gene is on the X chromosome therefore some individuals may have only one allele.</w:t>
      </w:r>
    </w:p>
    <w:p w:rsidR="00000000" w:rsidDel="00000000" w:rsidP="00000000" w:rsidRDefault="00000000" w:rsidRPr="00000000" w14:paraId="0000000C">
      <w:pPr>
        <w:spacing w:after="16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My Genetic Result Details</w:t>
      </w:r>
    </w:p>
    <w:p w:rsidR="00000000" w:rsidDel="00000000" w:rsidP="00000000" w:rsidRDefault="00000000" w:rsidRPr="00000000" w14:paraId="0000000E">
      <w:pPr>
        <w:spacing w:after="0" w:line="276" w:lineRule="auto"/>
        <w:jc w:val="center"/>
        <w:rPr>
          <w:rFonts w:ascii="Times New Roman" w:cs="Times New Roman" w:eastAsia="Times New Roman" w:hAnsi="Times New Roman"/>
          <w:b w:val="1"/>
          <w:color w:val="0b5ab2"/>
          <w:sz w:val="21"/>
          <w:szCs w:val="21"/>
        </w:rPr>
      </w:pPr>
      <w:r w:rsidDel="00000000" w:rsidR="00000000" w:rsidRPr="00000000">
        <w:rPr>
          <w:rtl w:val="0"/>
        </w:rPr>
      </w:r>
    </w:p>
    <w:tbl>
      <w:tblPr>
        <w:tblStyle w:val="Table1"/>
        <w:tblpPr w:leftFromText="180" w:rightFromText="180" w:topFromText="180" w:bottomFromText="180" w:vertAnchor="text" w:horzAnchor="text" w:tblpX="30" w:tblpY="7.244384765625682"/>
        <w:tblW w:w="8505.0" w:type="dxa"/>
        <w:jc w:val="left"/>
        <w:tblInd w:w="-115.0" w:type="dxa"/>
        <w:tblLayout w:type="fixed"/>
        <w:tblLook w:val="0400"/>
      </w:tblPr>
      <w:tblGrid>
        <w:gridCol w:w="1590"/>
        <w:gridCol w:w="1755"/>
        <w:gridCol w:w="1755"/>
        <w:gridCol w:w="1755"/>
        <w:gridCol w:w="1650"/>
        <w:tblGridChange w:id="0">
          <w:tblGrid>
            <w:gridCol w:w="1590"/>
            <w:gridCol w:w="1755"/>
            <w:gridCol w:w="1755"/>
            <w:gridCol w:w="1755"/>
            <w:gridCol w:w="1650"/>
          </w:tblGrid>
        </w:tblGridChange>
      </w:tblGrid>
      <w:tr>
        <w:trPr>
          <w:cantSplit w:val="0"/>
          <w:tblHeader w:val="0"/>
        </w:trPr>
        <w:tc>
          <w:tcPr>
            <w:shd w:fill="9dc3e6" w:val="clear"/>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w:t>
            </w:r>
          </w:p>
        </w:tc>
        <w:tc>
          <w:tcPr>
            <w:shd w:fill="9dc3e6" w:val="clear"/>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Variant/Haplotypes</w:t>
            </w:r>
          </w:p>
        </w:tc>
        <w:tc>
          <w:tcPr>
            <w:shd w:fill="9dc3e6" w:val="clear"/>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Genotype/Allele</w:t>
            </w:r>
          </w:p>
        </w:tc>
        <w:tc>
          <w:tcPr>
            <w:shd w:fill="9dc3e6" w:val="clear"/>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Category</w:t>
            </w:r>
          </w:p>
        </w:tc>
        <w:tc>
          <w:tcPr>
            <w:shd w:fill="9dc3e6" w:val="clear"/>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of Evidence</w:t>
            </w:r>
          </w:p>
        </w:tc>
      </w:tr>
      <w:tr>
        <w:trPr>
          <w:cantSplit w:val="0"/>
          <w:trHeight w:val="718.2158203125" w:hRule="atLeast"/>
          <w:tblHeader w:val="0"/>
        </w:trPr>
        <w:tc>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HTR2C</w:t>
            </w:r>
          </w:p>
        </w:tc>
        <w:tc>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rs6318</w:t>
            </w:r>
          </w:p>
        </w:tc>
        <w:tc>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CG</w:t>
            </w:r>
          </w:p>
        </w:tc>
        <w:tc>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Toxicity</w:t>
            </w:r>
          </w:p>
        </w:tc>
        <w:tc>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bl>
    <w:p w:rsidR="00000000" w:rsidDel="00000000" w:rsidP="00000000" w:rsidRDefault="00000000" w:rsidRPr="00000000" w14:paraId="00000019">
      <w:pPr>
        <w:spacing w:after="160" w:line="276" w:lineRule="auto"/>
        <w:rPr>
          <w:rFonts w:ascii="Times New Roman" w:cs="Times New Roman" w:eastAsia="Times New Roman" w:hAnsi="Times New Roman"/>
        </w:rPr>
      </w:pPr>
      <w:sdt>
        <w:sdtPr>
          <w:id w:val="-619643413"/>
          <w:tag w:val="goog_rdk_0"/>
        </w:sdtPr>
        <w:sdtContent>
          <w:r w:rsidDel="00000000" w:rsidR="00000000" w:rsidRPr="00000000">
            <w:rPr>
              <w:rFonts w:ascii="Gungsuh" w:cs="Gungsuh" w:eastAsia="Gungsuh" w:hAnsi="Gungsuh"/>
              <w:b w:val="1"/>
              <w:sz w:val="14"/>
              <w:szCs w:val="14"/>
              <w:rtl w:val="0"/>
            </w:rPr>
            <w:t xml:space="preserve">* Level of Evidence：1A：Highest reliability；1B: Strong evidence；2A: Moderate reliability with enhanced pharmacogenetic focus ; 2B: Moderate evidence; 3: Emerging evidence; 4: Minimal to no evidence.</w:t>
          </w:r>
        </w:sdtContent>
      </w:sdt>
      <w:r w:rsidDel="00000000" w:rsidR="00000000" w:rsidRPr="00000000">
        <w:rPr>
          <w:rtl w:val="0"/>
        </w:rPr>
      </w:r>
    </w:p>
    <w:p w:rsidR="00000000" w:rsidDel="00000000" w:rsidP="00000000" w:rsidRDefault="00000000" w:rsidRPr="00000000" w14:paraId="0000001C">
      <w:pPr>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Drug Description</w:t>
      </w:r>
    </w:p>
    <w:p w:rsidR="00000000" w:rsidDel="00000000" w:rsidP="00000000" w:rsidRDefault="00000000" w:rsidRPr="00000000" w14:paraId="0000001D">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Pharmacodynamics: Information not available</w:t>
      </w:r>
    </w:p>
    <w:p w:rsidR="00000000" w:rsidDel="00000000" w:rsidP="00000000" w:rsidRDefault="00000000" w:rsidRPr="00000000" w14:paraId="0000001E">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Route of elimination: Information not available</w:t>
      </w:r>
    </w:p>
    <w:p w:rsidR="00000000" w:rsidDel="00000000" w:rsidP="00000000" w:rsidRDefault="00000000" w:rsidRPr="00000000" w14:paraId="0000001F">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Half-life: Information not available</w:t>
      </w:r>
    </w:p>
    <w:p w:rsidR="00000000" w:rsidDel="00000000" w:rsidP="00000000" w:rsidRDefault="00000000" w:rsidRPr="00000000" w14:paraId="00000020">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Toxicity: Information not available</w:t>
      </w: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antipsychotics</w:t>
      </w:r>
    </w:p>
    <w:p w:rsidR="00000000" w:rsidDel="00000000" w:rsidP="00000000" w:rsidRDefault="00000000" w:rsidRPr="00000000" w14:paraId="000000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Description: Information not available</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5381625" cy="834741"/>
                <wp:effectExtent b="0" l="0" r="0" t="0"/>
                <wp:docPr id="54" name=""/>
                <a:graphic>
                  <a:graphicData uri="http://schemas.microsoft.com/office/word/2010/wordprocessingGroup">
                    <wpg:wgp>
                      <wpg:cNvGrpSpPr/>
                      <wpg:grpSpPr>
                        <a:xfrm>
                          <a:off x="1927575" y="1217175"/>
                          <a:ext cx="5381625" cy="834741"/>
                          <a:chOff x="1927575" y="1217175"/>
                          <a:chExt cx="5213350" cy="800050"/>
                        </a:xfrm>
                      </wpg:grpSpPr>
                      <wps:wsp>
                        <wps:cNvSpPr/>
                        <wps:cNvPr id="2" name="Shape 2"/>
                        <wps:spPr>
                          <a:xfrm>
                            <a:off x="1932350" y="1221950"/>
                            <a:ext cx="5203800" cy="7905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 name="Shape 3"/>
                        <wps:spPr>
                          <a:xfrm>
                            <a:off x="1932300" y="1222100"/>
                            <a:ext cx="5203800" cy="790500"/>
                          </a:xfrm>
                          <a:prstGeom prst="rect">
                            <a:avLst/>
                          </a:prstGeom>
                          <a:noFill/>
                          <a:ln>
                            <a:noFill/>
                          </a:ln>
                        </wps:spPr>
                        <wps:txbx>
                          <w:txbxContent>
                            <w:p w:rsidR="00000000" w:rsidDel="00000000" w:rsidP="00000000" w:rsidRDefault="00000000" w:rsidRPr="00000000">
                              <w:pPr>
                                <w:spacing w:after="80" w:before="0" w:line="275.9999942779541"/>
                                <w:ind w:left="0" w:right="0" w:firstLine="0"/>
                                <w:jc w:val="center"/>
                                <w:textDirection w:val="btLr"/>
                              </w:pPr>
                            </w:p>
                            <w:p w:rsidR="00000000" w:rsidDel="00000000" w:rsidP="00000000" w:rsidRDefault="00000000" w:rsidRPr="00000000">
                              <w:pPr>
                                <w:spacing w:after="80" w:before="0" w:line="275.9999942779541"/>
                                <w:ind w:left="0" w:right="0" w:firstLine="0"/>
                                <w:jc w:val="center"/>
                                <w:textDirection w:val="btLr"/>
                              </w:pPr>
                              <w:r w:rsidDel="00000000" w:rsidR="00000000" w:rsidRPr="00000000">
                                <w:rPr>
                                  <w:rFonts w:ascii="Cambria" w:cs="Cambria" w:eastAsia="Cambria" w:hAnsi="Cambria"/>
                                  <w:b w:val="1"/>
                                  <w:i w:val="0"/>
                                  <w:smallCaps w:val="0"/>
                                  <w:strike w:val="0"/>
                                  <w:color w:val="000000"/>
                                  <w:sz w:val="22"/>
                                  <w:vertAlign w:val="baseline"/>
                                </w:rPr>
                              </w:r>
                              <w:r w:rsidDel="00000000" w:rsidR="00000000" w:rsidRPr="00000000">
                                <w:rPr>
                                  <w:rFonts w:ascii="Cambria" w:cs="Cambria" w:eastAsia="Cambria" w:hAnsi="Cambria"/>
                                  <w:b w:val="1"/>
                                  <w:i w:val="0"/>
                                  <w:smallCaps w:val="0"/>
                                  <w:strike w:val="0"/>
                                  <w:color w:val="000000"/>
                                  <w:sz w:val="22"/>
                                  <w:vertAlign w:val="baseline"/>
                                </w:rPr>
                                <w:t xml:space="preserve">Genetic Guidance for antipsychotics: </w:t>
                              </w:r>
                              <w:r w:rsidDel="00000000" w:rsidR="00000000" w:rsidRPr="00000000">
                                <w:rPr>
                                  <w:rFonts w:ascii="Cambria" w:cs="Cambria" w:eastAsia="Cambria" w:hAnsi="Cambria"/>
                                  <w:b w:val="0"/>
                                  <w:i w:val="0"/>
                                  <w:smallCaps w:val="0"/>
                                  <w:strike w:val="0"/>
                                  <w:color w:val="000000"/>
                                  <w:sz w:val="22"/>
                                  <w:vertAlign w:val="baseline"/>
                                </w:rPr>
                                <w:t xml:space="preserve">⚠️ Use with caution</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381625" cy="834741"/>
                <wp:effectExtent b="0" l="0" r="0" t="0"/>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381625" cy="83474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B">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analyzed the</w:t>
      </w:r>
      <w:r w:rsidDel="00000000" w:rsidR="00000000" w:rsidRPr="00000000">
        <w:rPr>
          <w:rFonts w:ascii="Times New Roman" w:cs="Times New Roman" w:eastAsia="Times New Roman" w:hAnsi="Times New Roman"/>
          <w:color w:val="0b5ab2"/>
          <w:rtl w:val="0"/>
        </w:rPr>
        <w:t xml:space="preserve"> rs1801133 </w:t>
      </w:r>
      <w:r w:rsidDel="00000000" w:rsidR="00000000" w:rsidRPr="00000000">
        <w:rPr>
          <w:rFonts w:ascii="Times New Roman" w:cs="Times New Roman" w:eastAsia="Times New Roman" w:hAnsi="Times New Roman"/>
          <w:rtl w:val="0"/>
        </w:rPr>
        <w:t xml:space="preserve">locus of your</w:t>
      </w:r>
      <w:r w:rsidDel="00000000" w:rsidR="00000000" w:rsidRPr="00000000">
        <w:rPr>
          <w:rFonts w:ascii="Times New Roman" w:cs="Times New Roman" w:eastAsia="Times New Roman" w:hAnsi="Times New Roman"/>
          <w:color w:val="0b5ab2"/>
          <w:rtl w:val="0"/>
        </w:rPr>
        <w:t xml:space="preserve"> CLCN6;MTHFR</w:t>
      </w:r>
      <w:r w:rsidDel="00000000" w:rsidR="00000000" w:rsidRPr="00000000">
        <w:rPr>
          <w:rFonts w:ascii="Times New Roman" w:cs="Times New Roman" w:eastAsia="Times New Roman" w:hAnsi="Times New Roman"/>
          <w:rtl w:val="0"/>
        </w:rPr>
        <w:t xml:space="preserve"> gene. Your genotype is determined to be</w:t>
      </w:r>
      <w:r w:rsidDel="00000000" w:rsidR="00000000" w:rsidRPr="00000000">
        <w:rPr>
          <w:rFonts w:ascii="Times New Roman" w:cs="Times New Roman" w:eastAsia="Times New Roman" w:hAnsi="Times New Roman"/>
          <w:color w:val="0b5ab2"/>
          <w:rtl w:val="0"/>
        </w:rPr>
        <w:t xml:space="preserve"> AG. </w:t>
      </w:r>
      <w:r w:rsidDel="00000000" w:rsidR="00000000" w:rsidRPr="00000000">
        <w:rPr>
          <w:rFonts w:ascii="Times New Roman" w:cs="Times New Roman" w:eastAsia="Times New Roman" w:hAnsi="Times New Roman"/>
          <w:rtl w:val="0"/>
        </w:rPr>
        <w:t xml:space="preserve">Annotation Text: Patients with the AG genotype treated with antipsychotics may have increased risk for metabolic syndrome as compared to patients with the GG genotype. Other genetic and clinical factors may also influence a patient's risk for adverse events.</w:t>
      </w:r>
    </w:p>
    <w:p w:rsidR="00000000" w:rsidDel="00000000" w:rsidP="00000000" w:rsidRDefault="00000000" w:rsidRPr="00000000" w14:paraId="0000000C">
      <w:pPr>
        <w:spacing w:after="16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My Genetic Result Details</w:t>
      </w:r>
    </w:p>
    <w:p w:rsidR="00000000" w:rsidDel="00000000" w:rsidP="00000000" w:rsidRDefault="00000000" w:rsidRPr="00000000" w14:paraId="0000000E">
      <w:pPr>
        <w:spacing w:after="0" w:line="276" w:lineRule="auto"/>
        <w:jc w:val="center"/>
        <w:rPr>
          <w:rFonts w:ascii="Times New Roman" w:cs="Times New Roman" w:eastAsia="Times New Roman" w:hAnsi="Times New Roman"/>
          <w:b w:val="1"/>
          <w:color w:val="0b5ab2"/>
          <w:sz w:val="21"/>
          <w:szCs w:val="21"/>
        </w:rPr>
      </w:pPr>
      <w:r w:rsidDel="00000000" w:rsidR="00000000" w:rsidRPr="00000000">
        <w:rPr>
          <w:rtl w:val="0"/>
        </w:rPr>
      </w:r>
    </w:p>
    <w:tbl>
      <w:tblPr>
        <w:tblStyle w:val="Table1"/>
        <w:tblpPr w:leftFromText="180" w:rightFromText="180" w:topFromText="180" w:bottomFromText="180" w:vertAnchor="text" w:horzAnchor="text" w:tblpX="30" w:tblpY="7.244384765625682"/>
        <w:tblW w:w="8505.0" w:type="dxa"/>
        <w:jc w:val="left"/>
        <w:tblInd w:w="-115.0" w:type="dxa"/>
        <w:tblLayout w:type="fixed"/>
        <w:tblLook w:val="0400"/>
      </w:tblPr>
      <w:tblGrid>
        <w:gridCol w:w="1590"/>
        <w:gridCol w:w="1755"/>
        <w:gridCol w:w="1755"/>
        <w:gridCol w:w="1755"/>
        <w:gridCol w:w="1650"/>
        <w:tblGridChange w:id="0">
          <w:tblGrid>
            <w:gridCol w:w="1590"/>
            <w:gridCol w:w="1755"/>
            <w:gridCol w:w="1755"/>
            <w:gridCol w:w="1755"/>
            <w:gridCol w:w="1650"/>
          </w:tblGrid>
        </w:tblGridChange>
      </w:tblGrid>
      <w:tr>
        <w:trPr>
          <w:cantSplit w:val="0"/>
          <w:tblHeader w:val="0"/>
        </w:trPr>
        <w:tc>
          <w:tcPr>
            <w:shd w:fill="9dc3e6" w:val="clear"/>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w:t>
            </w:r>
          </w:p>
        </w:tc>
        <w:tc>
          <w:tcPr>
            <w:shd w:fill="9dc3e6" w:val="clear"/>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Variant/Haplotypes</w:t>
            </w:r>
          </w:p>
        </w:tc>
        <w:tc>
          <w:tcPr>
            <w:shd w:fill="9dc3e6" w:val="clear"/>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Genotype/Allele</w:t>
            </w:r>
          </w:p>
        </w:tc>
        <w:tc>
          <w:tcPr>
            <w:shd w:fill="9dc3e6" w:val="clear"/>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Category</w:t>
            </w:r>
          </w:p>
        </w:tc>
        <w:tc>
          <w:tcPr>
            <w:shd w:fill="9dc3e6" w:val="clear"/>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of Evidence</w:t>
            </w:r>
          </w:p>
        </w:tc>
      </w:tr>
      <w:tr>
        <w:trPr>
          <w:cantSplit w:val="0"/>
          <w:trHeight w:val="718.2158203125" w:hRule="atLeast"/>
          <w:tblHeader w:val="0"/>
        </w:trPr>
        <w:tc>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CLCN6;MTHFR</w:t>
            </w:r>
          </w:p>
        </w:tc>
        <w:tc>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rs1801133</w:t>
            </w:r>
          </w:p>
        </w:tc>
        <w:tc>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w:t>
            </w:r>
          </w:p>
        </w:tc>
        <w:tc>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Toxicity</w:t>
            </w:r>
          </w:p>
        </w:tc>
        <w:tc>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bl>
    <w:p w:rsidR="00000000" w:rsidDel="00000000" w:rsidP="00000000" w:rsidRDefault="00000000" w:rsidRPr="00000000" w14:paraId="00000019">
      <w:pPr>
        <w:spacing w:after="160" w:line="276" w:lineRule="auto"/>
        <w:rPr>
          <w:rFonts w:ascii="Times New Roman" w:cs="Times New Roman" w:eastAsia="Times New Roman" w:hAnsi="Times New Roman"/>
        </w:rPr>
      </w:pPr>
      <w:sdt>
        <w:sdtPr>
          <w:id w:val="-619643413"/>
          <w:tag w:val="goog_rdk_0"/>
        </w:sdtPr>
        <w:sdtContent>
          <w:r w:rsidDel="00000000" w:rsidR="00000000" w:rsidRPr="00000000">
            <w:rPr>
              <w:rFonts w:ascii="Gungsuh" w:cs="Gungsuh" w:eastAsia="Gungsuh" w:hAnsi="Gungsuh"/>
              <w:b w:val="1"/>
              <w:sz w:val="14"/>
              <w:szCs w:val="14"/>
              <w:rtl w:val="0"/>
            </w:rPr>
            <w:t xml:space="preserve">* Level of Evidence：1A：Highest reliability；1B: Strong evidence；2A: Moderate reliability with enhanced pharmacogenetic focus ; 2B: Moderate evidence; 3: Emerging evidence; 4: Minimal to no evidence.</w:t>
          </w:r>
        </w:sdtContent>
      </w:sdt>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5381625" cy="834741"/>
                <wp:effectExtent b="0" l="0" r="0" t="0"/>
                <wp:docPr id="54" name=""/>
                <a:graphic>
                  <a:graphicData uri="http://schemas.microsoft.com/office/word/2010/wordprocessingGroup">
                    <wpg:wgp>
                      <wpg:cNvGrpSpPr/>
                      <wpg:grpSpPr>
                        <a:xfrm>
                          <a:off x="1927575" y="1217175"/>
                          <a:ext cx="5381625" cy="834741"/>
                          <a:chOff x="1927575" y="1217175"/>
                          <a:chExt cx="5213350" cy="800050"/>
                        </a:xfrm>
                      </wpg:grpSpPr>
                      <wps:wsp>
                        <wps:cNvSpPr/>
                        <wps:cNvPr id="2" name="Shape 2"/>
                        <wps:spPr>
                          <a:xfrm>
                            <a:off x="1932350" y="1221950"/>
                            <a:ext cx="5203800" cy="7905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 name="Shape 3"/>
                        <wps:spPr>
                          <a:xfrm>
                            <a:off x="1932300" y="1222100"/>
                            <a:ext cx="5203800" cy="790500"/>
                          </a:xfrm>
                          <a:prstGeom prst="rect">
                            <a:avLst/>
                          </a:prstGeom>
                          <a:noFill/>
                          <a:ln>
                            <a:noFill/>
                          </a:ln>
                        </wps:spPr>
                        <wps:txbx>
                          <w:txbxContent>
                            <w:p w:rsidR="00000000" w:rsidDel="00000000" w:rsidP="00000000" w:rsidRDefault="00000000" w:rsidRPr="00000000">
                              <w:pPr>
                                <w:spacing w:after="80" w:before="0" w:line="275.9999942779541"/>
                                <w:ind w:left="0" w:right="0" w:firstLine="0"/>
                                <w:jc w:val="center"/>
                                <w:textDirection w:val="btLr"/>
                              </w:pPr>
                            </w:p>
                            <w:p w:rsidR="00000000" w:rsidDel="00000000" w:rsidP="00000000" w:rsidRDefault="00000000" w:rsidRPr="00000000">
                              <w:pPr>
                                <w:spacing w:after="80" w:before="0" w:line="275.9999942779541"/>
                                <w:ind w:left="0" w:right="0" w:firstLine="0"/>
                                <w:jc w:val="center"/>
                                <w:textDirection w:val="btLr"/>
                              </w:pPr>
                              <w:r w:rsidDel="00000000" w:rsidR="00000000" w:rsidRPr="00000000">
                                <w:rPr>
                                  <w:rFonts w:ascii="Cambria" w:cs="Cambria" w:eastAsia="Cambria" w:hAnsi="Cambria"/>
                                  <w:b w:val="1"/>
                                  <w:i w:val="0"/>
                                  <w:smallCaps w:val="0"/>
                                  <w:strike w:val="0"/>
                                  <w:color w:val="000000"/>
                                  <w:sz w:val="22"/>
                                  <w:vertAlign w:val="baseline"/>
                                </w:rPr>
                              </w:r>
                              <w:r w:rsidDel="00000000" w:rsidR="00000000" w:rsidRPr="00000000">
                                <w:rPr>
                                  <w:rFonts w:ascii="Cambria" w:cs="Cambria" w:eastAsia="Cambria" w:hAnsi="Cambria"/>
                                  <w:b w:val="1"/>
                                  <w:i w:val="0"/>
                                  <w:smallCaps w:val="0"/>
                                  <w:strike w:val="0"/>
                                  <w:color w:val="000000"/>
                                  <w:sz w:val="22"/>
                                  <w:vertAlign w:val="baseline"/>
                                </w:rPr>
                                <w:t xml:space="preserve">Genetic Guidance for antipsychotics: </w:t>
                              </w:r>
                              <w:r w:rsidDel="00000000" w:rsidR="00000000" w:rsidRPr="00000000">
                                <w:rPr>
                                  <w:rFonts w:ascii="Cambria" w:cs="Cambria" w:eastAsia="Cambria" w:hAnsi="Cambria"/>
                                  <w:b w:val="0"/>
                                  <w:i w:val="0"/>
                                  <w:smallCaps w:val="0"/>
                                  <w:strike w:val="0"/>
                                  <w:color w:val="000000"/>
                                  <w:sz w:val="22"/>
                                  <w:vertAlign w:val="baseline"/>
                                </w:rPr>
                                <w:t xml:space="preserve">❓ Not clinically actionable</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381625" cy="834741"/>
                <wp:effectExtent b="0" l="0" r="0" t="0"/>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381625" cy="83474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B">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analyzed the</w:t>
      </w:r>
      <w:r w:rsidDel="00000000" w:rsidR="00000000" w:rsidRPr="00000000">
        <w:rPr>
          <w:rFonts w:ascii="Times New Roman" w:cs="Times New Roman" w:eastAsia="Times New Roman" w:hAnsi="Times New Roman"/>
          <w:color w:val="0b5ab2"/>
          <w:rtl w:val="0"/>
        </w:rPr>
        <w:t xml:space="preserve"> rs4680 </w:t>
      </w:r>
      <w:r w:rsidDel="00000000" w:rsidR="00000000" w:rsidRPr="00000000">
        <w:rPr>
          <w:rFonts w:ascii="Times New Roman" w:cs="Times New Roman" w:eastAsia="Times New Roman" w:hAnsi="Times New Roman"/>
          <w:rtl w:val="0"/>
        </w:rPr>
        <w:t xml:space="preserve">locus of your</w:t>
      </w:r>
      <w:r w:rsidDel="00000000" w:rsidR="00000000" w:rsidRPr="00000000">
        <w:rPr>
          <w:rFonts w:ascii="Times New Roman" w:cs="Times New Roman" w:eastAsia="Times New Roman" w:hAnsi="Times New Roman"/>
          <w:color w:val="0b5ab2"/>
          <w:rtl w:val="0"/>
        </w:rPr>
        <w:t xml:space="preserve"> COMT</w:t>
      </w:r>
      <w:r w:rsidDel="00000000" w:rsidR="00000000" w:rsidRPr="00000000">
        <w:rPr>
          <w:rFonts w:ascii="Times New Roman" w:cs="Times New Roman" w:eastAsia="Times New Roman" w:hAnsi="Times New Roman"/>
          <w:rtl w:val="0"/>
        </w:rPr>
        <w:t xml:space="preserve"> gene. Your genotype is determined to be</w:t>
      </w:r>
      <w:r w:rsidDel="00000000" w:rsidR="00000000" w:rsidRPr="00000000">
        <w:rPr>
          <w:rFonts w:ascii="Times New Roman" w:cs="Times New Roman" w:eastAsia="Times New Roman" w:hAnsi="Times New Roman"/>
          <w:color w:val="0b5ab2"/>
          <w:rtl w:val="0"/>
        </w:rPr>
        <w:t xml:space="preserve"> AA. </w:t>
      </w:r>
      <w:r w:rsidDel="00000000" w:rsidR="00000000" w:rsidRPr="00000000">
        <w:rPr>
          <w:rFonts w:ascii="Times New Roman" w:cs="Times New Roman" w:eastAsia="Times New Roman" w:hAnsi="Times New Roman"/>
          <w:rtl w:val="0"/>
        </w:rPr>
        <w:t xml:space="preserve">Annotation Text: Patients with the AA genotype and Schizophrenia who are treated with antipsychotics may have increased methylation at sites within the COMT gene promoter as compared to patients with the GG genotype. Metabolic syndrome was also associated with increased methylation. No significant difference was seen in levels of methylation of the COMT gene promoter in patients with or without metabolic syndrome with the AA genotype. Other genetic and clinical factors may also influence a patient's level of methylation of the COMT gene promoter when treated with antipsychotics.</w:t>
      </w:r>
    </w:p>
    <w:p w:rsidR="00000000" w:rsidDel="00000000" w:rsidP="00000000" w:rsidRDefault="00000000" w:rsidRPr="00000000" w14:paraId="0000000C">
      <w:pPr>
        <w:spacing w:after="16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My Genetic Result Details</w:t>
      </w:r>
    </w:p>
    <w:p w:rsidR="00000000" w:rsidDel="00000000" w:rsidP="00000000" w:rsidRDefault="00000000" w:rsidRPr="00000000" w14:paraId="0000000E">
      <w:pPr>
        <w:spacing w:after="0" w:line="276" w:lineRule="auto"/>
        <w:jc w:val="center"/>
        <w:rPr>
          <w:rFonts w:ascii="Times New Roman" w:cs="Times New Roman" w:eastAsia="Times New Roman" w:hAnsi="Times New Roman"/>
          <w:b w:val="1"/>
          <w:color w:val="0b5ab2"/>
          <w:sz w:val="21"/>
          <w:szCs w:val="21"/>
        </w:rPr>
      </w:pPr>
      <w:r w:rsidDel="00000000" w:rsidR="00000000" w:rsidRPr="00000000">
        <w:rPr>
          <w:rtl w:val="0"/>
        </w:rPr>
      </w:r>
    </w:p>
    <w:tbl>
      <w:tblPr>
        <w:tblStyle w:val="Table1"/>
        <w:tblpPr w:leftFromText="180" w:rightFromText="180" w:topFromText="180" w:bottomFromText="180" w:vertAnchor="text" w:horzAnchor="text" w:tblpX="30" w:tblpY="7.244384765625682"/>
        <w:tblW w:w="8505.0" w:type="dxa"/>
        <w:jc w:val="left"/>
        <w:tblInd w:w="-115.0" w:type="dxa"/>
        <w:tblLayout w:type="fixed"/>
        <w:tblLook w:val="0400"/>
      </w:tblPr>
      <w:tblGrid>
        <w:gridCol w:w="1590"/>
        <w:gridCol w:w="1755"/>
        <w:gridCol w:w="1755"/>
        <w:gridCol w:w="1755"/>
        <w:gridCol w:w="1650"/>
        <w:tblGridChange w:id="0">
          <w:tblGrid>
            <w:gridCol w:w="1590"/>
            <w:gridCol w:w="1755"/>
            <w:gridCol w:w="1755"/>
            <w:gridCol w:w="1755"/>
            <w:gridCol w:w="1650"/>
          </w:tblGrid>
        </w:tblGridChange>
      </w:tblGrid>
      <w:tr>
        <w:trPr>
          <w:cantSplit w:val="0"/>
          <w:tblHeader w:val="0"/>
        </w:trPr>
        <w:tc>
          <w:tcPr>
            <w:shd w:fill="9dc3e6" w:val="clear"/>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w:t>
            </w:r>
          </w:p>
        </w:tc>
        <w:tc>
          <w:tcPr>
            <w:shd w:fill="9dc3e6" w:val="clear"/>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Variant/Haplotypes</w:t>
            </w:r>
          </w:p>
        </w:tc>
        <w:tc>
          <w:tcPr>
            <w:shd w:fill="9dc3e6" w:val="clear"/>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Genotype/Allele</w:t>
            </w:r>
          </w:p>
        </w:tc>
        <w:tc>
          <w:tcPr>
            <w:shd w:fill="9dc3e6" w:val="clear"/>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Category</w:t>
            </w:r>
          </w:p>
        </w:tc>
        <w:tc>
          <w:tcPr>
            <w:shd w:fill="9dc3e6" w:val="clear"/>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of Evidence</w:t>
            </w:r>
          </w:p>
        </w:tc>
      </w:tr>
      <w:tr>
        <w:trPr>
          <w:cantSplit w:val="0"/>
          <w:trHeight w:val="718.2158203125" w:hRule="atLeast"/>
          <w:tblHeader w:val="0"/>
        </w:trPr>
        <w:tc>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COMT</w:t>
            </w:r>
          </w:p>
        </w:tc>
        <w:tc>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rs4680</w:t>
            </w:r>
          </w:p>
        </w:tc>
        <w:tc>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AA</w:t>
            </w:r>
          </w:p>
        </w:tc>
        <w:tc>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Other</w:t>
            </w:r>
          </w:p>
        </w:tc>
        <w:tc>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bl>
    <w:p w:rsidR="00000000" w:rsidDel="00000000" w:rsidP="00000000" w:rsidRDefault="00000000" w:rsidRPr="00000000" w14:paraId="00000019">
      <w:pPr>
        <w:spacing w:after="160" w:line="276" w:lineRule="auto"/>
        <w:rPr>
          <w:rFonts w:ascii="Times New Roman" w:cs="Times New Roman" w:eastAsia="Times New Roman" w:hAnsi="Times New Roman"/>
        </w:rPr>
      </w:pPr>
      <w:sdt>
        <w:sdtPr>
          <w:id w:val="-619643413"/>
          <w:tag w:val="goog_rdk_0"/>
        </w:sdtPr>
        <w:sdtContent>
          <w:r w:rsidDel="00000000" w:rsidR="00000000" w:rsidRPr="00000000">
            <w:rPr>
              <w:rFonts w:ascii="Gungsuh" w:cs="Gungsuh" w:eastAsia="Gungsuh" w:hAnsi="Gungsuh"/>
              <w:b w:val="1"/>
              <w:sz w:val="14"/>
              <w:szCs w:val="14"/>
              <w:rtl w:val="0"/>
            </w:rPr>
            <w:t xml:space="preserve">* Level of Evidence：1A：Highest reliability；1B: Strong evidence；2A: Moderate reliability with enhanced pharmacogenetic focus ; 2B: Moderate evidence; 3: Emerging evidence; 4: Minimal to no evidence.</w:t>
          </w:r>
        </w:sdtContent>
      </w:sdt>
      <w:r w:rsidDel="00000000" w:rsidR="00000000" w:rsidRPr="00000000">
        <w:rPr>
          <w:rtl w:val="0"/>
        </w:rPr>
      </w:r>
    </w:p>
    <w:p w:rsidR="00000000" w:rsidDel="00000000" w:rsidP="00000000" w:rsidRDefault="00000000" w:rsidRPr="00000000" w14:paraId="0000001C">
      <w:pPr>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Drug Description</w:t>
      </w:r>
    </w:p>
    <w:p w:rsidR="00000000" w:rsidDel="00000000" w:rsidP="00000000" w:rsidRDefault="00000000" w:rsidRPr="00000000" w14:paraId="0000001D">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Pharmacodynamics: Information not available</w:t>
      </w:r>
    </w:p>
    <w:p w:rsidR="00000000" w:rsidDel="00000000" w:rsidP="00000000" w:rsidRDefault="00000000" w:rsidRPr="00000000" w14:paraId="0000001E">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Route of elimination: Information not available</w:t>
      </w:r>
    </w:p>
    <w:p w:rsidR="00000000" w:rsidDel="00000000" w:rsidP="00000000" w:rsidRDefault="00000000" w:rsidRPr="00000000" w14:paraId="0000001F">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Half-life: Information not available</w:t>
      </w:r>
    </w:p>
    <w:p w:rsidR="00000000" w:rsidDel="00000000" w:rsidP="00000000" w:rsidRDefault="00000000" w:rsidRPr="00000000" w14:paraId="00000020">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Toxicity: Information not available</w:t>
      </w: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iloperidone</w:t>
      </w:r>
    </w:p>
    <w:p w:rsidR="00000000" w:rsidDel="00000000" w:rsidP="00000000" w:rsidRDefault="00000000" w:rsidRPr="00000000" w14:paraId="000000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Description: Iloperidone is an atypical antipsychotic agent used to treat schizophrenia and manic or mixed episodes associated with bipolar I disorder in adults.</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5381625" cy="834741"/>
                <wp:effectExtent b="0" l="0" r="0" t="0"/>
                <wp:docPr id="54" name=""/>
                <a:graphic>
                  <a:graphicData uri="http://schemas.microsoft.com/office/word/2010/wordprocessingGroup">
                    <wpg:wgp>
                      <wpg:cNvGrpSpPr/>
                      <wpg:grpSpPr>
                        <a:xfrm>
                          <a:off x="1927575" y="1217175"/>
                          <a:ext cx="5381625" cy="834741"/>
                          <a:chOff x="1927575" y="1217175"/>
                          <a:chExt cx="5213350" cy="800050"/>
                        </a:xfrm>
                      </wpg:grpSpPr>
                      <wps:wsp>
                        <wps:cNvSpPr/>
                        <wps:cNvPr id="2" name="Shape 2"/>
                        <wps:spPr>
                          <a:xfrm>
                            <a:off x="1932350" y="1221950"/>
                            <a:ext cx="5203800" cy="7905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 name="Shape 3"/>
                        <wps:spPr>
                          <a:xfrm>
                            <a:off x="1932300" y="1222100"/>
                            <a:ext cx="5203800" cy="790500"/>
                          </a:xfrm>
                          <a:prstGeom prst="rect">
                            <a:avLst/>
                          </a:prstGeom>
                          <a:noFill/>
                          <a:ln>
                            <a:noFill/>
                          </a:ln>
                        </wps:spPr>
                        <wps:txbx>
                          <w:txbxContent>
                            <w:p w:rsidR="00000000" w:rsidDel="00000000" w:rsidP="00000000" w:rsidRDefault="00000000" w:rsidRPr="00000000">
                              <w:pPr>
                                <w:spacing w:after="80" w:before="0" w:line="275.9999942779541"/>
                                <w:ind w:left="0" w:right="0" w:firstLine="0"/>
                                <w:jc w:val="center"/>
                                <w:textDirection w:val="btLr"/>
                              </w:pPr>
                            </w:p>
                            <w:p w:rsidR="00000000" w:rsidDel="00000000" w:rsidP="00000000" w:rsidRDefault="00000000" w:rsidRPr="00000000">
                              <w:pPr>
                                <w:spacing w:after="80" w:before="0" w:line="275.9999942779541"/>
                                <w:ind w:left="0" w:right="0" w:firstLine="0"/>
                                <w:jc w:val="center"/>
                                <w:textDirection w:val="btLr"/>
                              </w:pPr>
                              <w:r w:rsidDel="00000000" w:rsidR="00000000" w:rsidRPr="00000000">
                                <w:rPr>
                                  <w:rFonts w:ascii="Cambria" w:cs="Cambria" w:eastAsia="Cambria" w:hAnsi="Cambria"/>
                                  <w:b w:val="1"/>
                                  <w:i w:val="0"/>
                                  <w:smallCaps w:val="0"/>
                                  <w:strike w:val="0"/>
                                  <w:color w:val="000000"/>
                                  <w:sz w:val="22"/>
                                  <w:vertAlign w:val="baseline"/>
                                </w:rPr>
                              </w:r>
                              <w:r w:rsidDel="00000000" w:rsidR="00000000" w:rsidRPr="00000000">
                                <w:rPr>
                                  <w:rFonts w:ascii="Cambria" w:cs="Cambria" w:eastAsia="Cambria" w:hAnsi="Cambria"/>
                                  <w:b w:val="1"/>
                                  <w:i w:val="0"/>
                                  <w:smallCaps w:val="0"/>
                                  <w:strike w:val="0"/>
                                  <w:color w:val="000000"/>
                                  <w:sz w:val="22"/>
                                  <w:vertAlign w:val="baseline"/>
                                </w:rPr>
                                <w:t xml:space="preserve">Genetic Guidance for iloperidone: </w:t>
                              </w:r>
                              <w:r w:rsidDel="00000000" w:rsidR="00000000" w:rsidRPr="00000000">
                                <w:rPr>
                                  <w:rFonts w:ascii="Cambria" w:cs="Cambria" w:eastAsia="Cambria" w:hAnsi="Cambria"/>
                                  <w:b w:val="0"/>
                                  <w:i w:val="0"/>
                                  <w:smallCaps w:val="0"/>
                                  <w:strike w:val="0"/>
                                  <w:color w:val="000000"/>
                                  <w:sz w:val="22"/>
                                  <w:vertAlign w:val="baseline"/>
                                </w:rPr>
                                <w:t xml:space="preserve">⚠️ Use with caution</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381625" cy="834741"/>
                <wp:effectExtent b="0" l="0" r="0" t="0"/>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381625" cy="83474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B">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analyzed the</w:t>
      </w:r>
      <w:r w:rsidDel="00000000" w:rsidR="00000000" w:rsidRPr="00000000">
        <w:rPr>
          <w:rFonts w:ascii="Times New Roman" w:cs="Times New Roman" w:eastAsia="Times New Roman" w:hAnsi="Times New Roman"/>
          <w:color w:val="0b5ab2"/>
          <w:rtl w:val="0"/>
        </w:rPr>
        <w:t xml:space="preserve"> rs1065852 </w:t>
      </w:r>
      <w:r w:rsidDel="00000000" w:rsidR="00000000" w:rsidRPr="00000000">
        <w:rPr>
          <w:rFonts w:ascii="Times New Roman" w:cs="Times New Roman" w:eastAsia="Times New Roman" w:hAnsi="Times New Roman"/>
          <w:rtl w:val="0"/>
        </w:rPr>
        <w:t xml:space="preserve">locus of your</w:t>
      </w:r>
      <w:r w:rsidDel="00000000" w:rsidR="00000000" w:rsidRPr="00000000">
        <w:rPr>
          <w:rFonts w:ascii="Times New Roman" w:cs="Times New Roman" w:eastAsia="Times New Roman" w:hAnsi="Times New Roman"/>
          <w:color w:val="0b5ab2"/>
          <w:rtl w:val="0"/>
        </w:rPr>
        <w:t xml:space="preserve"> CYP2D6</w:t>
      </w:r>
      <w:r w:rsidDel="00000000" w:rsidR="00000000" w:rsidRPr="00000000">
        <w:rPr>
          <w:rFonts w:ascii="Times New Roman" w:cs="Times New Roman" w:eastAsia="Times New Roman" w:hAnsi="Times New Roman"/>
          <w:rtl w:val="0"/>
        </w:rPr>
        <w:t xml:space="preserve"> gene. Your genotype is determined to be</w:t>
      </w:r>
      <w:r w:rsidDel="00000000" w:rsidR="00000000" w:rsidRPr="00000000">
        <w:rPr>
          <w:rFonts w:ascii="Times New Roman" w:cs="Times New Roman" w:eastAsia="Times New Roman" w:hAnsi="Times New Roman"/>
          <w:color w:val="0b5ab2"/>
          <w:rtl w:val="0"/>
        </w:rPr>
        <w:t xml:space="preserve"> AG. </w:t>
      </w:r>
      <w:r w:rsidDel="00000000" w:rsidR="00000000" w:rsidRPr="00000000">
        <w:rPr>
          <w:rFonts w:ascii="Times New Roman" w:cs="Times New Roman" w:eastAsia="Times New Roman" w:hAnsi="Times New Roman"/>
          <w:rtl w:val="0"/>
        </w:rPr>
        <w:t xml:space="preserve">Annotation Text: Patients with the AG genotype and schizophrenia may have a decreased QTc interval when treated with iloperidone as compared to patients with the GG genotype. Other genetic and clinical factors may also influence QTc interval.</w:t>
      </w:r>
    </w:p>
    <w:p w:rsidR="00000000" w:rsidDel="00000000" w:rsidP="00000000" w:rsidRDefault="00000000" w:rsidRPr="00000000" w14:paraId="0000000C">
      <w:pPr>
        <w:spacing w:after="16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My Genetic Result Details</w:t>
      </w:r>
    </w:p>
    <w:p w:rsidR="00000000" w:rsidDel="00000000" w:rsidP="00000000" w:rsidRDefault="00000000" w:rsidRPr="00000000" w14:paraId="0000000E">
      <w:pPr>
        <w:spacing w:after="0" w:line="276" w:lineRule="auto"/>
        <w:jc w:val="center"/>
        <w:rPr>
          <w:rFonts w:ascii="Times New Roman" w:cs="Times New Roman" w:eastAsia="Times New Roman" w:hAnsi="Times New Roman"/>
          <w:b w:val="1"/>
          <w:color w:val="0b5ab2"/>
          <w:sz w:val="21"/>
          <w:szCs w:val="21"/>
        </w:rPr>
      </w:pPr>
      <w:r w:rsidDel="00000000" w:rsidR="00000000" w:rsidRPr="00000000">
        <w:rPr>
          <w:rtl w:val="0"/>
        </w:rPr>
      </w:r>
    </w:p>
    <w:tbl>
      <w:tblPr>
        <w:tblStyle w:val="Table1"/>
        <w:tblpPr w:leftFromText="180" w:rightFromText="180" w:topFromText="180" w:bottomFromText="180" w:vertAnchor="text" w:horzAnchor="text" w:tblpX="30" w:tblpY="7.244384765625682"/>
        <w:tblW w:w="8505.0" w:type="dxa"/>
        <w:jc w:val="left"/>
        <w:tblInd w:w="-115.0" w:type="dxa"/>
        <w:tblLayout w:type="fixed"/>
        <w:tblLook w:val="0400"/>
      </w:tblPr>
      <w:tblGrid>
        <w:gridCol w:w="1590"/>
        <w:gridCol w:w="1755"/>
        <w:gridCol w:w="1755"/>
        <w:gridCol w:w="1755"/>
        <w:gridCol w:w="1650"/>
        <w:tblGridChange w:id="0">
          <w:tblGrid>
            <w:gridCol w:w="1590"/>
            <w:gridCol w:w="1755"/>
            <w:gridCol w:w="1755"/>
            <w:gridCol w:w="1755"/>
            <w:gridCol w:w="1650"/>
          </w:tblGrid>
        </w:tblGridChange>
      </w:tblGrid>
      <w:tr>
        <w:trPr>
          <w:cantSplit w:val="0"/>
          <w:tblHeader w:val="0"/>
        </w:trPr>
        <w:tc>
          <w:tcPr>
            <w:shd w:fill="9dc3e6" w:val="clear"/>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w:t>
            </w:r>
          </w:p>
        </w:tc>
        <w:tc>
          <w:tcPr>
            <w:shd w:fill="9dc3e6" w:val="clear"/>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Variant/Haplotypes</w:t>
            </w:r>
          </w:p>
        </w:tc>
        <w:tc>
          <w:tcPr>
            <w:shd w:fill="9dc3e6" w:val="clear"/>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Genotype/Allele</w:t>
            </w:r>
          </w:p>
        </w:tc>
        <w:tc>
          <w:tcPr>
            <w:shd w:fill="9dc3e6" w:val="clear"/>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Category</w:t>
            </w:r>
          </w:p>
        </w:tc>
        <w:tc>
          <w:tcPr>
            <w:shd w:fill="9dc3e6" w:val="clear"/>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of Evidence</w:t>
            </w:r>
          </w:p>
        </w:tc>
      </w:tr>
      <w:tr>
        <w:trPr>
          <w:cantSplit w:val="0"/>
          <w:trHeight w:val="718.2158203125" w:hRule="atLeast"/>
          <w:tblHeader w:val="0"/>
        </w:trPr>
        <w:tc>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CYP2D6</w:t>
            </w:r>
          </w:p>
        </w:tc>
        <w:tc>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rs1065852</w:t>
            </w:r>
          </w:p>
        </w:tc>
        <w:tc>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w:t>
            </w:r>
          </w:p>
        </w:tc>
        <w:tc>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Toxicity</w:t>
            </w:r>
          </w:p>
        </w:tc>
        <w:tc>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bl>
    <w:p w:rsidR="00000000" w:rsidDel="00000000" w:rsidP="00000000" w:rsidRDefault="00000000" w:rsidRPr="00000000" w14:paraId="00000019">
      <w:pPr>
        <w:spacing w:after="160" w:line="276" w:lineRule="auto"/>
        <w:rPr>
          <w:rFonts w:ascii="Times New Roman" w:cs="Times New Roman" w:eastAsia="Times New Roman" w:hAnsi="Times New Roman"/>
        </w:rPr>
      </w:pPr>
      <w:sdt>
        <w:sdtPr>
          <w:id w:val="-619643413"/>
          <w:tag w:val="goog_rdk_0"/>
        </w:sdtPr>
        <w:sdtContent>
          <w:r w:rsidDel="00000000" w:rsidR="00000000" w:rsidRPr="00000000">
            <w:rPr>
              <w:rFonts w:ascii="Gungsuh" w:cs="Gungsuh" w:eastAsia="Gungsuh" w:hAnsi="Gungsuh"/>
              <w:b w:val="1"/>
              <w:sz w:val="14"/>
              <w:szCs w:val="14"/>
              <w:rtl w:val="0"/>
            </w:rPr>
            <w:t xml:space="preserve">* Level of Evidence：1A：Highest reliability；1B: Strong evidence；2A: Moderate reliability with enhanced pharmacogenetic focus ; 2B: Moderate evidence; 3: Emerging evidence; 4: Minimal to no evidence.</w:t>
          </w:r>
        </w:sdtContent>
      </w:sdt>
      <w:r w:rsidDel="00000000" w:rsidR="00000000" w:rsidRPr="00000000">
        <w:rPr>
          <w:rtl w:val="0"/>
        </w:rPr>
      </w:r>
    </w:p>
    <w:p w:rsidR="00000000" w:rsidDel="00000000" w:rsidP="00000000" w:rsidRDefault="00000000" w:rsidRPr="00000000" w14:paraId="0000001C">
      <w:pPr>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Drug Description</w:t>
      </w:r>
    </w:p>
    <w:p w:rsidR="00000000" w:rsidDel="00000000" w:rsidP="00000000" w:rsidRDefault="00000000" w:rsidRPr="00000000" w14:paraId="0000001D">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Pharmacodynamics: Information not available</w:t>
      </w:r>
    </w:p>
    <w:p w:rsidR="00000000" w:rsidDel="00000000" w:rsidP="00000000" w:rsidRDefault="00000000" w:rsidRPr="00000000" w14:paraId="0000001E">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Route of elimination: Information not available</w:t>
      </w:r>
    </w:p>
    <w:p w:rsidR="00000000" w:rsidDel="00000000" w:rsidP="00000000" w:rsidRDefault="00000000" w:rsidRPr="00000000" w14:paraId="0000001F">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Half-life: Information not available</w:t>
      </w:r>
    </w:p>
    <w:p w:rsidR="00000000" w:rsidDel="00000000" w:rsidP="00000000" w:rsidRDefault="00000000" w:rsidRPr="00000000" w14:paraId="00000020">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Toxicity: Information not available</w:t>
      </w: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clozapine</w:t>
      </w:r>
    </w:p>
    <w:p w:rsidR="00000000" w:rsidDel="00000000" w:rsidP="00000000" w:rsidRDefault="00000000" w:rsidRPr="00000000" w14:paraId="000000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Description: Clozapine is an atypical or second-generation antipsychotic drug used in treatment-resistant schizophrenia and to decrease suicide risk in schizophrenic patients.</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5381625" cy="834741"/>
                <wp:effectExtent b="0" l="0" r="0" t="0"/>
                <wp:docPr id="54" name=""/>
                <a:graphic>
                  <a:graphicData uri="http://schemas.microsoft.com/office/word/2010/wordprocessingGroup">
                    <wpg:wgp>
                      <wpg:cNvGrpSpPr/>
                      <wpg:grpSpPr>
                        <a:xfrm>
                          <a:off x="1927575" y="1217175"/>
                          <a:ext cx="5381625" cy="834741"/>
                          <a:chOff x="1927575" y="1217175"/>
                          <a:chExt cx="5213350" cy="800050"/>
                        </a:xfrm>
                      </wpg:grpSpPr>
                      <wps:wsp>
                        <wps:cNvSpPr/>
                        <wps:cNvPr id="2" name="Shape 2"/>
                        <wps:spPr>
                          <a:xfrm>
                            <a:off x="1932350" y="1221950"/>
                            <a:ext cx="5203800" cy="7905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 name="Shape 3"/>
                        <wps:spPr>
                          <a:xfrm>
                            <a:off x="1932300" y="1222100"/>
                            <a:ext cx="5203800" cy="790500"/>
                          </a:xfrm>
                          <a:prstGeom prst="rect">
                            <a:avLst/>
                          </a:prstGeom>
                          <a:noFill/>
                          <a:ln>
                            <a:noFill/>
                          </a:ln>
                        </wps:spPr>
                        <wps:txbx>
                          <w:txbxContent>
                            <w:p w:rsidR="00000000" w:rsidDel="00000000" w:rsidP="00000000" w:rsidRDefault="00000000" w:rsidRPr="00000000">
                              <w:pPr>
                                <w:spacing w:after="80" w:before="0" w:line="275.9999942779541"/>
                                <w:ind w:left="0" w:right="0" w:firstLine="0"/>
                                <w:jc w:val="center"/>
                                <w:textDirection w:val="btLr"/>
                              </w:pPr>
                            </w:p>
                            <w:p w:rsidR="00000000" w:rsidDel="00000000" w:rsidP="00000000" w:rsidRDefault="00000000" w:rsidRPr="00000000">
                              <w:pPr>
                                <w:spacing w:after="80" w:before="0" w:line="275.9999942779541"/>
                                <w:ind w:left="0" w:right="0" w:firstLine="0"/>
                                <w:jc w:val="center"/>
                                <w:textDirection w:val="btLr"/>
                              </w:pPr>
                              <w:r w:rsidDel="00000000" w:rsidR="00000000" w:rsidRPr="00000000">
                                <w:rPr>
                                  <w:rFonts w:ascii="Cambria" w:cs="Cambria" w:eastAsia="Cambria" w:hAnsi="Cambria"/>
                                  <w:b w:val="1"/>
                                  <w:i w:val="0"/>
                                  <w:smallCaps w:val="0"/>
                                  <w:strike w:val="0"/>
                                  <w:color w:val="000000"/>
                                  <w:sz w:val="22"/>
                                  <w:vertAlign w:val="baseline"/>
                                </w:rPr>
                              </w:r>
                              <w:r w:rsidDel="00000000" w:rsidR="00000000" w:rsidRPr="00000000">
                                <w:rPr>
                                  <w:rFonts w:ascii="Cambria" w:cs="Cambria" w:eastAsia="Cambria" w:hAnsi="Cambria"/>
                                  <w:b w:val="1"/>
                                  <w:i w:val="0"/>
                                  <w:smallCaps w:val="0"/>
                                  <w:strike w:val="0"/>
                                  <w:color w:val="000000"/>
                                  <w:sz w:val="22"/>
                                  <w:vertAlign w:val="baseline"/>
                                </w:rPr>
                                <w:t xml:space="preserve">Genetic Guidance for clozapine: </w:t>
                              </w:r>
                              <w:r w:rsidDel="00000000" w:rsidR="00000000" w:rsidRPr="00000000">
                                <w:rPr>
                                  <w:rFonts w:ascii="Cambria" w:cs="Cambria" w:eastAsia="Cambria" w:hAnsi="Cambria"/>
                                  <w:b w:val="0"/>
                                  <w:i w:val="0"/>
                                  <w:smallCaps w:val="0"/>
                                  <w:strike w:val="0"/>
                                  <w:color w:val="000000"/>
                                  <w:sz w:val="22"/>
                                  <w:vertAlign w:val="baseline"/>
                                </w:rPr>
                                <w:t xml:space="preserve">⚠️ Use with caution</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381625" cy="834741"/>
                <wp:effectExtent b="0" l="0" r="0" t="0"/>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381625" cy="83474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B">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analyzed the</w:t>
      </w:r>
      <w:r w:rsidDel="00000000" w:rsidR="00000000" w:rsidRPr="00000000">
        <w:rPr>
          <w:rFonts w:ascii="Times New Roman" w:cs="Times New Roman" w:eastAsia="Times New Roman" w:hAnsi="Times New Roman"/>
          <w:color w:val="0b5ab2"/>
          <w:rtl w:val="0"/>
        </w:rPr>
        <w:t xml:space="preserve"> rs1360780 </w:t>
      </w:r>
      <w:r w:rsidDel="00000000" w:rsidR="00000000" w:rsidRPr="00000000">
        <w:rPr>
          <w:rFonts w:ascii="Times New Roman" w:cs="Times New Roman" w:eastAsia="Times New Roman" w:hAnsi="Times New Roman"/>
          <w:rtl w:val="0"/>
        </w:rPr>
        <w:t xml:space="preserve">locus of your</w:t>
      </w:r>
      <w:r w:rsidDel="00000000" w:rsidR="00000000" w:rsidRPr="00000000">
        <w:rPr>
          <w:rFonts w:ascii="Times New Roman" w:cs="Times New Roman" w:eastAsia="Times New Roman" w:hAnsi="Times New Roman"/>
          <w:color w:val="0b5ab2"/>
          <w:rtl w:val="0"/>
        </w:rPr>
        <w:t xml:space="preserve"> FKBP5</w:t>
      </w:r>
      <w:r w:rsidDel="00000000" w:rsidR="00000000" w:rsidRPr="00000000">
        <w:rPr>
          <w:rFonts w:ascii="Times New Roman" w:cs="Times New Roman" w:eastAsia="Times New Roman" w:hAnsi="Times New Roman"/>
          <w:rtl w:val="0"/>
        </w:rPr>
        <w:t xml:space="preserve"> gene. Your genotype is determined to be</w:t>
      </w:r>
      <w:r w:rsidDel="00000000" w:rsidR="00000000" w:rsidRPr="00000000">
        <w:rPr>
          <w:rFonts w:ascii="Times New Roman" w:cs="Times New Roman" w:eastAsia="Times New Roman" w:hAnsi="Times New Roman"/>
          <w:color w:val="0b5ab2"/>
          <w:rtl w:val="0"/>
        </w:rPr>
        <w:t xml:space="preserve"> CT. </w:t>
      </w:r>
      <w:r w:rsidDel="00000000" w:rsidR="00000000" w:rsidRPr="00000000">
        <w:rPr>
          <w:rFonts w:ascii="Times New Roman" w:cs="Times New Roman" w:eastAsia="Times New Roman" w:hAnsi="Times New Roman"/>
          <w:rtl w:val="0"/>
        </w:rPr>
        <w:t xml:space="preserve">Annotation Text: Patients with the CT genotype and Schizophrenia who are treated with clozapine may have an increased response to clozapine as compared to patients with the CC genotype. Other genetic and clinical factors may also influence a patient's response to clozapine.</w:t>
      </w:r>
    </w:p>
    <w:p w:rsidR="00000000" w:rsidDel="00000000" w:rsidP="00000000" w:rsidRDefault="00000000" w:rsidRPr="00000000" w14:paraId="0000000C">
      <w:pPr>
        <w:spacing w:after="16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My Genetic Result Details</w:t>
      </w:r>
    </w:p>
    <w:p w:rsidR="00000000" w:rsidDel="00000000" w:rsidP="00000000" w:rsidRDefault="00000000" w:rsidRPr="00000000" w14:paraId="0000000E">
      <w:pPr>
        <w:spacing w:after="0" w:line="276" w:lineRule="auto"/>
        <w:jc w:val="center"/>
        <w:rPr>
          <w:rFonts w:ascii="Times New Roman" w:cs="Times New Roman" w:eastAsia="Times New Roman" w:hAnsi="Times New Roman"/>
          <w:b w:val="1"/>
          <w:color w:val="0b5ab2"/>
          <w:sz w:val="21"/>
          <w:szCs w:val="21"/>
        </w:rPr>
      </w:pPr>
      <w:r w:rsidDel="00000000" w:rsidR="00000000" w:rsidRPr="00000000">
        <w:rPr>
          <w:rtl w:val="0"/>
        </w:rPr>
      </w:r>
    </w:p>
    <w:tbl>
      <w:tblPr>
        <w:tblStyle w:val="Table1"/>
        <w:tblpPr w:leftFromText="180" w:rightFromText="180" w:topFromText="180" w:bottomFromText="180" w:vertAnchor="text" w:horzAnchor="text" w:tblpX="30" w:tblpY="7.244384765625682"/>
        <w:tblW w:w="8505.0" w:type="dxa"/>
        <w:jc w:val="left"/>
        <w:tblInd w:w="-115.0" w:type="dxa"/>
        <w:tblLayout w:type="fixed"/>
        <w:tblLook w:val="0400"/>
      </w:tblPr>
      <w:tblGrid>
        <w:gridCol w:w="1590"/>
        <w:gridCol w:w="1755"/>
        <w:gridCol w:w="1755"/>
        <w:gridCol w:w="1755"/>
        <w:gridCol w:w="1650"/>
        <w:tblGridChange w:id="0">
          <w:tblGrid>
            <w:gridCol w:w="1590"/>
            <w:gridCol w:w="1755"/>
            <w:gridCol w:w="1755"/>
            <w:gridCol w:w="1755"/>
            <w:gridCol w:w="1650"/>
          </w:tblGrid>
        </w:tblGridChange>
      </w:tblGrid>
      <w:tr>
        <w:trPr>
          <w:cantSplit w:val="0"/>
          <w:tblHeader w:val="0"/>
        </w:trPr>
        <w:tc>
          <w:tcPr>
            <w:shd w:fill="9dc3e6" w:val="clear"/>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w:t>
            </w:r>
          </w:p>
        </w:tc>
        <w:tc>
          <w:tcPr>
            <w:shd w:fill="9dc3e6" w:val="clear"/>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Variant/Haplotypes</w:t>
            </w:r>
          </w:p>
        </w:tc>
        <w:tc>
          <w:tcPr>
            <w:shd w:fill="9dc3e6" w:val="clear"/>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Genotype/Allele</w:t>
            </w:r>
          </w:p>
        </w:tc>
        <w:tc>
          <w:tcPr>
            <w:shd w:fill="9dc3e6" w:val="clear"/>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Category</w:t>
            </w:r>
          </w:p>
        </w:tc>
        <w:tc>
          <w:tcPr>
            <w:shd w:fill="9dc3e6" w:val="clear"/>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of Evidence</w:t>
            </w:r>
          </w:p>
        </w:tc>
      </w:tr>
      <w:tr>
        <w:trPr>
          <w:cantSplit w:val="0"/>
          <w:trHeight w:val="718.2158203125" w:hRule="atLeast"/>
          <w:tblHeader w:val="0"/>
        </w:trPr>
        <w:tc>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FKBP5</w:t>
            </w:r>
          </w:p>
        </w:tc>
        <w:tc>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rs1360780</w:t>
            </w:r>
          </w:p>
        </w:tc>
        <w:tc>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CT</w:t>
            </w:r>
          </w:p>
        </w:tc>
        <w:tc>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Efficacy</w:t>
            </w:r>
          </w:p>
        </w:tc>
        <w:tc>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bl>
    <w:p w:rsidR="00000000" w:rsidDel="00000000" w:rsidP="00000000" w:rsidRDefault="00000000" w:rsidRPr="00000000" w14:paraId="00000019">
      <w:pPr>
        <w:spacing w:after="160" w:line="276" w:lineRule="auto"/>
        <w:rPr>
          <w:rFonts w:ascii="Times New Roman" w:cs="Times New Roman" w:eastAsia="Times New Roman" w:hAnsi="Times New Roman"/>
        </w:rPr>
      </w:pPr>
      <w:sdt>
        <w:sdtPr>
          <w:id w:val="-619643413"/>
          <w:tag w:val="goog_rdk_0"/>
        </w:sdtPr>
        <w:sdtContent>
          <w:r w:rsidDel="00000000" w:rsidR="00000000" w:rsidRPr="00000000">
            <w:rPr>
              <w:rFonts w:ascii="Gungsuh" w:cs="Gungsuh" w:eastAsia="Gungsuh" w:hAnsi="Gungsuh"/>
              <w:b w:val="1"/>
              <w:sz w:val="14"/>
              <w:szCs w:val="14"/>
              <w:rtl w:val="0"/>
            </w:rPr>
            <w:t xml:space="preserve">* Level of Evidence：1A：Highest reliability；1B: Strong evidence；2A: Moderate reliability with enhanced pharmacogenetic focus ; 2B: Moderate evidence; 3: Emerging evidence; 4: Minimal to no evidence.</w:t>
          </w:r>
        </w:sdtContent>
      </w:sdt>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5381625" cy="834741"/>
                <wp:effectExtent b="0" l="0" r="0" t="0"/>
                <wp:docPr id="54" name=""/>
                <a:graphic>
                  <a:graphicData uri="http://schemas.microsoft.com/office/word/2010/wordprocessingGroup">
                    <wpg:wgp>
                      <wpg:cNvGrpSpPr/>
                      <wpg:grpSpPr>
                        <a:xfrm>
                          <a:off x="1927575" y="1217175"/>
                          <a:ext cx="5381625" cy="834741"/>
                          <a:chOff x="1927575" y="1217175"/>
                          <a:chExt cx="5213350" cy="800050"/>
                        </a:xfrm>
                      </wpg:grpSpPr>
                      <wps:wsp>
                        <wps:cNvSpPr/>
                        <wps:cNvPr id="2" name="Shape 2"/>
                        <wps:spPr>
                          <a:xfrm>
                            <a:off x="1932350" y="1221950"/>
                            <a:ext cx="5203800" cy="7905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 name="Shape 3"/>
                        <wps:spPr>
                          <a:xfrm>
                            <a:off x="1932300" y="1222100"/>
                            <a:ext cx="5203800" cy="790500"/>
                          </a:xfrm>
                          <a:prstGeom prst="rect">
                            <a:avLst/>
                          </a:prstGeom>
                          <a:noFill/>
                          <a:ln>
                            <a:noFill/>
                          </a:ln>
                        </wps:spPr>
                        <wps:txbx>
                          <w:txbxContent>
                            <w:p w:rsidR="00000000" w:rsidDel="00000000" w:rsidP="00000000" w:rsidRDefault="00000000" w:rsidRPr="00000000">
                              <w:pPr>
                                <w:spacing w:after="80" w:before="0" w:line="275.9999942779541"/>
                                <w:ind w:left="0" w:right="0" w:firstLine="0"/>
                                <w:jc w:val="center"/>
                                <w:textDirection w:val="btLr"/>
                              </w:pPr>
                            </w:p>
                            <w:p w:rsidR="00000000" w:rsidDel="00000000" w:rsidP="00000000" w:rsidRDefault="00000000" w:rsidRPr="00000000">
                              <w:pPr>
                                <w:spacing w:after="80" w:before="0" w:line="275.9999942779541"/>
                                <w:ind w:left="0" w:right="0" w:firstLine="0"/>
                                <w:jc w:val="center"/>
                                <w:textDirection w:val="btLr"/>
                              </w:pPr>
                              <w:r w:rsidDel="00000000" w:rsidR="00000000" w:rsidRPr="00000000">
                                <w:rPr>
                                  <w:rFonts w:ascii="Cambria" w:cs="Cambria" w:eastAsia="Cambria" w:hAnsi="Cambria"/>
                                  <w:b w:val="1"/>
                                  <w:i w:val="0"/>
                                  <w:smallCaps w:val="0"/>
                                  <w:strike w:val="0"/>
                                  <w:color w:val="000000"/>
                                  <w:sz w:val="22"/>
                                  <w:vertAlign w:val="baseline"/>
                                </w:rPr>
                              </w:r>
                              <w:r w:rsidDel="00000000" w:rsidR="00000000" w:rsidRPr="00000000">
                                <w:rPr>
                                  <w:rFonts w:ascii="Cambria" w:cs="Cambria" w:eastAsia="Cambria" w:hAnsi="Cambria"/>
                                  <w:b w:val="1"/>
                                  <w:i w:val="0"/>
                                  <w:smallCaps w:val="0"/>
                                  <w:strike w:val="0"/>
                                  <w:color w:val="000000"/>
                                  <w:sz w:val="22"/>
                                  <w:vertAlign w:val="baseline"/>
                                </w:rPr>
                                <w:t xml:space="preserve">Genetic Guidance for clozapine: </w:t>
                              </w:r>
                              <w:r w:rsidDel="00000000" w:rsidR="00000000" w:rsidRPr="00000000">
                                <w:rPr>
                                  <w:rFonts w:ascii="Cambria" w:cs="Cambria" w:eastAsia="Cambria" w:hAnsi="Cambria"/>
                                  <w:b w:val="0"/>
                                  <w:i w:val="0"/>
                                  <w:smallCaps w:val="0"/>
                                  <w:strike w:val="0"/>
                                  <w:color w:val="000000"/>
                                  <w:sz w:val="22"/>
                                  <w:vertAlign w:val="baseline"/>
                                </w:rPr>
                                <w:t xml:space="preserve">🚫 Consider alternative</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381625" cy="834741"/>
                <wp:effectExtent b="0" l="0" r="0" t="0"/>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381625" cy="83474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B">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analyzed the</w:t>
      </w:r>
      <w:r w:rsidDel="00000000" w:rsidR="00000000" w:rsidRPr="00000000">
        <w:rPr>
          <w:rFonts w:ascii="Times New Roman" w:cs="Times New Roman" w:eastAsia="Times New Roman" w:hAnsi="Times New Roman"/>
          <w:color w:val="0b5ab2"/>
          <w:rtl w:val="0"/>
        </w:rPr>
        <w:t xml:space="preserve"> rs4680 </w:t>
      </w:r>
      <w:r w:rsidDel="00000000" w:rsidR="00000000" w:rsidRPr="00000000">
        <w:rPr>
          <w:rFonts w:ascii="Times New Roman" w:cs="Times New Roman" w:eastAsia="Times New Roman" w:hAnsi="Times New Roman"/>
          <w:rtl w:val="0"/>
        </w:rPr>
        <w:t xml:space="preserve">locus of your</w:t>
      </w:r>
      <w:r w:rsidDel="00000000" w:rsidR="00000000" w:rsidRPr="00000000">
        <w:rPr>
          <w:rFonts w:ascii="Times New Roman" w:cs="Times New Roman" w:eastAsia="Times New Roman" w:hAnsi="Times New Roman"/>
          <w:color w:val="0b5ab2"/>
          <w:rtl w:val="0"/>
        </w:rPr>
        <w:t xml:space="preserve"> COMT</w:t>
      </w:r>
      <w:r w:rsidDel="00000000" w:rsidR="00000000" w:rsidRPr="00000000">
        <w:rPr>
          <w:rFonts w:ascii="Times New Roman" w:cs="Times New Roman" w:eastAsia="Times New Roman" w:hAnsi="Times New Roman"/>
          <w:rtl w:val="0"/>
        </w:rPr>
        <w:t xml:space="preserve"> gene. Your genotype is determined to be</w:t>
      </w:r>
      <w:r w:rsidDel="00000000" w:rsidR="00000000" w:rsidRPr="00000000">
        <w:rPr>
          <w:rFonts w:ascii="Times New Roman" w:cs="Times New Roman" w:eastAsia="Times New Roman" w:hAnsi="Times New Roman"/>
          <w:color w:val="0b5ab2"/>
          <w:rtl w:val="0"/>
        </w:rPr>
        <w:t xml:space="preserve"> AA. </w:t>
      </w:r>
      <w:r w:rsidDel="00000000" w:rsidR="00000000" w:rsidRPr="00000000">
        <w:rPr>
          <w:rFonts w:ascii="Times New Roman" w:cs="Times New Roman" w:eastAsia="Times New Roman" w:hAnsi="Times New Roman"/>
          <w:rtl w:val="0"/>
        </w:rPr>
        <w:t xml:space="preserve">Annotation Text: Patients with the AA genotype and schizophrenia may have a poorer response when treated with clozapine as compared to patients with the GG genotype. Other genetic and clinical factors may also influence response to clozapine.</w:t>
      </w:r>
    </w:p>
    <w:p w:rsidR="00000000" w:rsidDel="00000000" w:rsidP="00000000" w:rsidRDefault="00000000" w:rsidRPr="00000000" w14:paraId="0000000C">
      <w:pPr>
        <w:spacing w:after="16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My Genetic Result Details</w:t>
      </w:r>
    </w:p>
    <w:p w:rsidR="00000000" w:rsidDel="00000000" w:rsidP="00000000" w:rsidRDefault="00000000" w:rsidRPr="00000000" w14:paraId="0000000E">
      <w:pPr>
        <w:spacing w:after="0" w:line="276" w:lineRule="auto"/>
        <w:jc w:val="center"/>
        <w:rPr>
          <w:rFonts w:ascii="Times New Roman" w:cs="Times New Roman" w:eastAsia="Times New Roman" w:hAnsi="Times New Roman"/>
          <w:b w:val="1"/>
          <w:color w:val="0b5ab2"/>
          <w:sz w:val="21"/>
          <w:szCs w:val="21"/>
        </w:rPr>
      </w:pPr>
      <w:r w:rsidDel="00000000" w:rsidR="00000000" w:rsidRPr="00000000">
        <w:rPr>
          <w:rtl w:val="0"/>
        </w:rPr>
      </w:r>
    </w:p>
    <w:tbl>
      <w:tblPr>
        <w:tblStyle w:val="Table1"/>
        <w:tblpPr w:leftFromText="180" w:rightFromText="180" w:topFromText="180" w:bottomFromText="180" w:vertAnchor="text" w:horzAnchor="text" w:tblpX="30" w:tblpY="7.244384765625682"/>
        <w:tblW w:w="8505.0" w:type="dxa"/>
        <w:jc w:val="left"/>
        <w:tblInd w:w="-115.0" w:type="dxa"/>
        <w:tblLayout w:type="fixed"/>
        <w:tblLook w:val="0400"/>
      </w:tblPr>
      <w:tblGrid>
        <w:gridCol w:w="1590"/>
        <w:gridCol w:w="1755"/>
        <w:gridCol w:w="1755"/>
        <w:gridCol w:w="1755"/>
        <w:gridCol w:w="1650"/>
        <w:tblGridChange w:id="0">
          <w:tblGrid>
            <w:gridCol w:w="1590"/>
            <w:gridCol w:w="1755"/>
            <w:gridCol w:w="1755"/>
            <w:gridCol w:w="1755"/>
            <w:gridCol w:w="1650"/>
          </w:tblGrid>
        </w:tblGridChange>
      </w:tblGrid>
      <w:tr>
        <w:trPr>
          <w:cantSplit w:val="0"/>
          <w:tblHeader w:val="0"/>
        </w:trPr>
        <w:tc>
          <w:tcPr>
            <w:shd w:fill="9dc3e6" w:val="clear"/>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w:t>
            </w:r>
          </w:p>
        </w:tc>
        <w:tc>
          <w:tcPr>
            <w:shd w:fill="9dc3e6" w:val="clear"/>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Variant/Haplotypes</w:t>
            </w:r>
          </w:p>
        </w:tc>
        <w:tc>
          <w:tcPr>
            <w:shd w:fill="9dc3e6" w:val="clear"/>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Genotype/Allele</w:t>
            </w:r>
          </w:p>
        </w:tc>
        <w:tc>
          <w:tcPr>
            <w:shd w:fill="9dc3e6" w:val="clear"/>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Category</w:t>
            </w:r>
          </w:p>
        </w:tc>
        <w:tc>
          <w:tcPr>
            <w:shd w:fill="9dc3e6" w:val="clear"/>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of Evidence</w:t>
            </w:r>
          </w:p>
        </w:tc>
      </w:tr>
      <w:tr>
        <w:trPr>
          <w:cantSplit w:val="0"/>
          <w:trHeight w:val="718.2158203125" w:hRule="atLeast"/>
          <w:tblHeader w:val="0"/>
        </w:trPr>
        <w:tc>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COMT</w:t>
            </w:r>
          </w:p>
        </w:tc>
        <w:tc>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rs4680</w:t>
            </w:r>
          </w:p>
        </w:tc>
        <w:tc>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AA</w:t>
            </w:r>
          </w:p>
        </w:tc>
        <w:tc>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Efficacy</w:t>
            </w:r>
          </w:p>
        </w:tc>
        <w:tc>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bl>
    <w:p w:rsidR="00000000" w:rsidDel="00000000" w:rsidP="00000000" w:rsidRDefault="00000000" w:rsidRPr="00000000" w14:paraId="00000019">
      <w:pPr>
        <w:spacing w:after="160" w:line="276" w:lineRule="auto"/>
        <w:rPr>
          <w:rFonts w:ascii="Times New Roman" w:cs="Times New Roman" w:eastAsia="Times New Roman" w:hAnsi="Times New Roman"/>
        </w:rPr>
      </w:pPr>
      <w:sdt>
        <w:sdtPr>
          <w:id w:val="-619643413"/>
          <w:tag w:val="goog_rdk_0"/>
        </w:sdtPr>
        <w:sdtContent>
          <w:r w:rsidDel="00000000" w:rsidR="00000000" w:rsidRPr="00000000">
            <w:rPr>
              <w:rFonts w:ascii="Gungsuh" w:cs="Gungsuh" w:eastAsia="Gungsuh" w:hAnsi="Gungsuh"/>
              <w:b w:val="1"/>
              <w:sz w:val="14"/>
              <w:szCs w:val="14"/>
              <w:rtl w:val="0"/>
            </w:rPr>
            <w:t xml:space="preserve">* Level of Evidence：1A：Highest reliability；1B: Strong evidence；2A: Moderate reliability with enhanced pharmacogenetic focus ; 2B: Moderate evidence; 3: Emerging evidence; 4: Minimal to no evidence.</w:t>
          </w:r>
        </w:sdtContent>
      </w:sdt>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5381625" cy="834741"/>
                <wp:effectExtent b="0" l="0" r="0" t="0"/>
                <wp:docPr id="54" name=""/>
                <a:graphic>
                  <a:graphicData uri="http://schemas.microsoft.com/office/word/2010/wordprocessingGroup">
                    <wpg:wgp>
                      <wpg:cNvGrpSpPr/>
                      <wpg:grpSpPr>
                        <a:xfrm>
                          <a:off x="1927575" y="1217175"/>
                          <a:ext cx="5381625" cy="834741"/>
                          <a:chOff x="1927575" y="1217175"/>
                          <a:chExt cx="5213350" cy="800050"/>
                        </a:xfrm>
                      </wpg:grpSpPr>
                      <wps:wsp>
                        <wps:cNvSpPr/>
                        <wps:cNvPr id="2" name="Shape 2"/>
                        <wps:spPr>
                          <a:xfrm>
                            <a:off x="1932350" y="1221950"/>
                            <a:ext cx="5203800" cy="7905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 name="Shape 3"/>
                        <wps:spPr>
                          <a:xfrm>
                            <a:off x="1932300" y="1222100"/>
                            <a:ext cx="5203800" cy="790500"/>
                          </a:xfrm>
                          <a:prstGeom prst="rect">
                            <a:avLst/>
                          </a:prstGeom>
                          <a:noFill/>
                          <a:ln>
                            <a:noFill/>
                          </a:ln>
                        </wps:spPr>
                        <wps:txbx>
                          <w:txbxContent>
                            <w:p w:rsidR="00000000" w:rsidDel="00000000" w:rsidP="00000000" w:rsidRDefault="00000000" w:rsidRPr="00000000">
                              <w:pPr>
                                <w:spacing w:after="80" w:before="0" w:line="275.9999942779541"/>
                                <w:ind w:left="0" w:right="0" w:firstLine="0"/>
                                <w:jc w:val="center"/>
                                <w:textDirection w:val="btLr"/>
                              </w:pPr>
                            </w:p>
                            <w:p w:rsidR="00000000" w:rsidDel="00000000" w:rsidP="00000000" w:rsidRDefault="00000000" w:rsidRPr="00000000">
                              <w:pPr>
                                <w:spacing w:after="80" w:before="0" w:line="275.9999942779541"/>
                                <w:ind w:left="0" w:right="0" w:firstLine="0"/>
                                <w:jc w:val="center"/>
                                <w:textDirection w:val="btLr"/>
                              </w:pPr>
                              <w:r w:rsidDel="00000000" w:rsidR="00000000" w:rsidRPr="00000000">
                                <w:rPr>
                                  <w:rFonts w:ascii="Cambria" w:cs="Cambria" w:eastAsia="Cambria" w:hAnsi="Cambria"/>
                                  <w:b w:val="1"/>
                                  <w:i w:val="0"/>
                                  <w:smallCaps w:val="0"/>
                                  <w:strike w:val="0"/>
                                  <w:color w:val="000000"/>
                                  <w:sz w:val="22"/>
                                  <w:vertAlign w:val="baseline"/>
                                </w:rPr>
                              </w:r>
                              <w:r w:rsidDel="00000000" w:rsidR="00000000" w:rsidRPr="00000000">
                                <w:rPr>
                                  <w:rFonts w:ascii="Cambria" w:cs="Cambria" w:eastAsia="Cambria" w:hAnsi="Cambria"/>
                                  <w:b w:val="1"/>
                                  <w:i w:val="0"/>
                                  <w:smallCaps w:val="0"/>
                                  <w:strike w:val="0"/>
                                  <w:color w:val="000000"/>
                                  <w:sz w:val="22"/>
                                  <w:vertAlign w:val="baseline"/>
                                </w:rPr>
                                <w:t xml:space="preserve">Genetic Guidance for clozapine: </w:t>
                              </w:r>
                              <w:r w:rsidDel="00000000" w:rsidR="00000000" w:rsidRPr="00000000">
                                <w:rPr>
                                  <w:rFonts w:ascii="Cambria" w:cs="Cambria" w:eastAsia="Cambria" w:hAnsi="Cambria"/>
                                  <w:b w:val="0"/>
                                  <w:i w:val="0"/>
                                  <w:smallCaps w:val="0"/>
                                  <w:strike w:val="0"/>
                                  <w:color w:val="000000"/>
                                  <w:sz w:val="22"/>
                                  <w:vertAlign w:val="baseline"/>
                                </w:rPr>
                                <w:t xml:space="preserve">⚠️ Use with caution</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381625" cy="834741"/>
                <wp:effectExtent b="0" l="0" r="0" t="0"/>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381625" cy="83474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B">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analyzed the</w:t>
      </w:r>
      <w:r w:rsidDel="00000000" w:rsidR="00000000" w:rsidRPr="00000000">
        <w:rPr>
          <w:rFonts w:ascii="Times New Roman" w:cs="Times New Roman" w:eastAsia="Times New Roman" w:hAnsi="Times New Roman"/>
          <w:color w:val="0b5ab2"/>
          <w:rtl w:val="0"/>
        </w:rPr>
        <w:t xml:space="preserve"> rs1414334 </w:t>
      </w:r>
      <w:r w:rsidDel="00000000" w:rsidR="00000000" w:rsidRPr="00000000">
        <w:rPr>
          <w:rFonts w:ascii="Times New Roman" w:cs="Times New Roman" w:eastAsia="Times New Roman" w:hAnsi="Times New Roman"/>
          <w:rtl w:val="0"/>
        </w:rPr>
        <w:t xml:space="preserve">locus of your</w:t>
      </w:r>
      <w:r w:rsidDel="00000000" w:rsidR="00000000" w:rsidRPr="00000000">
        <w:rPr>
          <w:rFonts w:ascii="Times New Roman" w:cs="Times New Roman" w:eastAsia="Times New Roman" w:hAnsi="Times New Roman"/>
          <w:color w:val="0b5ab2"/>
          <w:rtl w:val="0"/>
        </w:rPr>
        <w:t xml:space="preserve"> HTR2C</w:t>
      </w:r>
      <w:r w:rsidDel="00000000" w:rsidR="00000000" w:rsidRPr="00000000">
        <w:rPr>
          <w:rFonts w:ascii="Times New Roman" w:cs="Times New Roman" w:eastAsia="Times New Roman" w:hAnsi="Times New Roman"/>
          <w:rtl w:val="0"/>
        </w:rPr>
        <w:t xml:space="preserve"> gene. Your genotype is determined to be</w:t>
      </w:r>
      <w:r w:rsidDel="00000000" w:rsidR="00000000" w:rsidRPr="00000000">
        <w:rPr>
          <w:rFonts w:ascii="Times New Roman" w:cs="Times New Roman" w:eastAsia="Times New Roman" w:hAnsi="Times New Roman"/>
          <w:color w:val="0b5ab2"/>
          <w:rtl w:val="0"/>
        </w:rPr>
        <w:t xml:space="preserve"> GG. </w:t>
      </w:r>
      <w:r w:rsidDel="00000000" w:rsidR="00000000" w:rsidRPr="00000000">
        <w:rPr>
          <w:rFonts w:ascii="Times New Roman" w:cs="Times New Roman" w:eastAsia="Times New Roman" w:hAnsi="Times New Roman"/>
          <w:rtl w:val="0"/>
        </w:rPr>
        <w:t xml:space="preserve">Annotation Text: Patients with two X-chromosomes and the GG genotype who are treated with clozapine may have a decreased, but not absent, risk of developing metabolic syndrome as compared to patients with the CG and CC genotype. Other genetic and clinical factors may also influence a patient's risk for developing metabolic syndrome. This gene is on the X chromosome therefore some individuals may have only one allele.</w:t>
      </w:r>
    </w:p>
    <w:p w:rsidR="00000000" w:rsidDel="00000000" w:rsidP="00000000" w:rsidRDefault="00000000" w:rsidRPr="00000000" w14:paraId="0000000C">
      <w:pPr>
        <w:spacing w:after="16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My Genetic Result Details</w:t>
      </w:r>
    </w:p>
    <w:p w:rsidR="00000000" w:rsidDel="00000000" w:rsidP="00000000" w:rsidRDefault="00000000" w:rsidRPr="00000000" w14:paraId="0000000E">
      <w:pPr>
        <w:spacing w:after="0" w:line="276" w:lineRule="auto"/>
        <w:jc w:val="center"/>
        <w:rPr>
          <w:rFonts w:ascii="Times New Roman" w:cs="Times New Roman" w:eastAsia="Times New Roman" w:hAnsi="Times New Roman"/>
          <w:b w:val="1"/>
          <w:color w:val="0b5ab2"/>
          <w:sz w:val="21"/>
          <w:szCs w:val="21"/>
        </w:rPr>
      </w:pPr>
      <w:r w:rsidDel="00000000" w:rsidR="00000000" w:rsidRPr="00000000">
        <w:rPr>
          <w:rtl w:val="0"/>
        </w:rPr>
      </w:r>
    </w:p>
    <w:tbl>
      <w:tblPr>
        <w:tblStyle w:val="Table1"/>
        <w:tblpPr w:leftFromText="180" w:rightFromText="180" w:topFromText="180" w:bottomFromText="180" w:vertAnchor="text" w:horzAnchor="text" w:tblpX="30" w:tblpY="7.244384765625682"/>
        <w:tblW w:w="8505.0" w:type="dxa"/>
        <w:jc w:val="left"/>
        <w:tblInd w:w="-115.0" w:type="dxa"/>
        <w:tblLayout w:type="fixed"/>
        <w:tblLook w:val="0400"/>
      </w:tblPr>
      <w:tblGrid>
        <w:gridCol w:w="1590"/>
        <w:gridCol w:w="1755"/>
        <w:gridCol w:w="1755"/>
        <w:gridCol w:w="1755"/>
        <w:gridCol w:w="1650"/>
        <w:tblGridChange w:id="0">
          <w:tblGrid>
            <w:gridCol w:w="1590"/>
            <w:gridCol w:w="1755"/>
            <w:gridCol w:w="1755"/>
            <w:gridCol w:w="1755"/>
            <w:gridCol w:w="1650"/>
          </w:tblGrid>
        </w:tblGridChange>
      </w:tblGrid>
      <w:tr>
        <w:trPr>
          <w:cantSplit w:val="0"/>
          <w:tblHeader w:val="0"/>
        </w:trPr>
        <w:tc>
          <w:tcPr>
            <w:shd w:fill="9dc3e6" w:val="clear"/>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w:t>
            </w:r>
          </w:p>
        </w:tc>
        <w:tc>
          <w:tcPr>
            <w:shd w:fill="9dc3e6" w:val="clear"/>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Variant/Haplotypes</w:t>
            </w:r>
          </w:p>
        </w:tc>
        <w:tc>
          <w:tcPr>
            <w:shd w:fill="9dc3e6" w:val="clear"/>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Genotype/Allele</w:t>
            </w:r>
          </w:p>
        </w:tc>
        <w:tc>
          <w:tcPr>
            <w:shd w:fill="9dc3e6" w:val="clear"/>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Category</w:t>
            </w:r>
          </w:p>
        </w:tc>
        <w:tc>
          <w:tcPr>
            <w:shd w:fill="9dc3e6" w:val="clear"/>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of Evidence</w:t>
            </w:r>
          </w:p>
        </w:tc>
      </w:tr>
      <w:tr>
        <w:trPr>
          <w:cantSplit w:val="0"/>
          <w:trHeight w:val="718.2158203125" w:hRule="atLeast"/>
          <w:tblHeader w:val="0"/>
        </w:trPr>
        <w:tc>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HTR2C</w:t>
            </w:r>
          </w:p>
        </w:tc>
        <w:tc>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rs1414334</w:t>
            </w:r>
          </w:p>
        </w:tc>
        <w:tc>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GG</w:t>
            </w:r>
          </w:p>
        </w:tc>
        <w:tc>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Toxicity</w:t>
            </w:r>
          </w:p>
        </w:tc>
        <w:tc>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bl>
    <w:p w:rsidR="00000000" w:rsidDel="00000000" w:rsidP="00000000" w:rsidRDefault="00000000" w:rsidRPr="00000000" w14:paraId="00000019">
      <w:pPr>
        <w:spacing w:after="160" w:line="276" w:lineRule="auto"/>
        <w:rPr>
          <w:rFonts w:ascii="Times New Roman" w:cs="Times New Roman" w:eastAsia="Times New Roman" w:hAnsi="Times New Roman"/>
        </w:rPr>
      </w:pPr>
      <w:sdt>
        <w:sdtPr>
          <w:id w:val="-619643413"/>
          <w:tag w:val="goog_rdk_0"/>
        </w:sdtPr>
        <w:sdtContent>
          <w:r w:rsidDel="00000000" w:rsidR="00000000" w:rsidRPr="00000000">
            <w:rPr>
              <w:rFonts w:ascii="Gungsuh" w:cs="Gungsuh" w:eastAsia="Gungsuh" w:hAnsi="Gungsuh"/>
              <w:b w:val="1"/>
              <w:sz w:val="14"/>
              <w:szCs w:val="14"/>
              <w:rtl w:val="0"/>
            </w:rPr>
            <w:t xml:space="preserve">* Level of Evidence：1A：Highest reliability；1B: Strong evidence；2A: Moderate reliability with enhanced pharmacogenetic focus ; 2B: Moderate evidence; 3: Emerging evidence; 4: Minimal to no evidence.</w:t>
          </w:r>
        </w:sdtContent>
      </w:sdt>
      <w:r w:rsidDel="00000000" w:rsidR="00000000" w:rsidRPr="00000000">
        <w:rPr>
          <w:rtl w:val="0"/>
        </w:rPr>
      </w:r>
    </w:p>
    <w:p w:rsidR="00000000" w:rsidDel="00000000" w:rsidP="00000000" w:rsidRDefault="00000000" w:rsidRPr="00000000" w14:paraId="0000001C">
      <w:pPr>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Drug Description</w:t>
      </w:r>
    </w:p>
    <w:p w:rsidR="00000000" w:rsidDel="00000000" w:rsidP="00000000" w:rsidRDefault="00000000" w:rsidRPr="00000000" w14:paraId="0000001D">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Pharmacodynamics: Information not available</w:t>
      </w:r>
    </w:p>
    <w:p w:rsidR="00000000" w:rsidDel="00000000" w:rsidP="00000000" w:rsidRDefault="00000000" w:rsidRPr="00000000" w14:paraId="0000001E">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Route of elimination: Information not available</w:t>
      </w:r>
    </w:p>
    <w:p w:rsidR="00000000" w:rsidDel="00000000" w:rsidP="00000000" w:rsidRDefault="00000000" w:rsidRPr="00000000" w14:paraId="0000001F">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Half-life: Information not available</w:t>
      </w:r>
    </w:p>
    <w:p w:rsidR="00000000" w:rsidDel="00000000" w:rsidP="00000000" w:rsidRDefault="00000000" w:rsidRPr="00000000" w14:paraId="00000020">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Toxicity: Information not available</w:t>
      </w: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haloperidol</w:t>
      </w:r>
    </w:p>
    <w:p w:rsidR="00000000" w:rsidDel="00000000" w:rsidP="00000000" w:rsidRDefault="00000000" w:rsidRPr="00000000" w14:paraId="000000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Description: Haloperidol is an antipsychotic agent used to treat schizophrenia and other psychoses, as well as symptoms of agitation, irritability, and delirium.</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5381625" cy="834741"/>
                <wp:effectExtent b="0" l="0" r="0" t="0"/>
                <wp:docPr id="54" name=""/>
                <a:graphic>
                  <a:graphicData uri="http://schemas.microsoft.com/office/word/2010/wordprocessingGroup">
                    <wpg:wgp>
                      <wpg:cNvGrpSpPr/>
                      <wpg:grpSpPr>
                        <a:xfrm>
                          <a:off x="1927575" y="1217175"/>
                          <a:ext cx="5381625" cy="834741"/>
                          <a:chOff x="1927575" y="1217175"/>
                          <a:chExt cx="5213350" cy="800050"/>
                        </a:xfrm>
                      </wpg:grpSpPr>
                      <wps:wsp>
                        <wps:cNvSpPr/>
                        <wps:cNvPr id="2" name="Shape 2"/>
                        <wps:spPr>
                          <a:xfrm>
                            <a:off x="1932350" y="1221950"/>
                            <a:ext cx="5203800" cy="7905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 name="Shape 3"/>
                        <wps:spPr>
                          <a:xfrm>
                            <a:off x="1932300" y="1222100"/>
                            <a:ext cx="5203800" cy="790500"/>
                          </a:xfrm>
                          <a:prstGeom prst="rect">
                            <a:avLst/>
                          </a:prstGeom>
                          <a:noFill/>
                          <a:ln>
                            <a:noFill/>
                          </a:ln>
                        </wps:spPr>
                        <wps:txbx>
                          <w:txbxContent>
                            <w:p w:rsidR="00000000" w:rsidDel="00000000" w:rsidP="00000000" w:rsidRDefault="00000000" w:rsidRPr="00000000">
                              <w:pPr>
                                <w:spacing w:after="80" w:before="0" w:line="275.9999942779541"/>
                                <w:ind w:left="0" w:right="0" w:firstLine="0"/>
                                <w:jc w:val="center"/>
                                <w:textDirection w:val="btLr"/>
                              </w:pPr>
                            </w:p>
                            <w:p w:rsidR="00000000" w:rsidDel="00000000" w:rsidP="00000000" w:rsidRDefault="00000000" w:rsidRPr="00000000">
                              <w:pPr>
                                <w:spacing w:after="80" w:before="0" w:line="275.9999942779541"/>
                                <w:ind w:left="0" w:right="0" w:firstLine="0"/>
                                <w:jc w:val="center"/>
                                <w:textDirection w:val="btLr"/>
                              </w:pPr>
                              <w:r w:rsidDel="00000000" w:rsidR="00000000" w:rsidRPr="00000000">
                                <w:rPr>
                                  <w:rFonts w:ascii="Cambria" w:cs="Cambria" w:eastAsia="Cambria" w:hAnsi="Cambria"/>
                                  <w:b w:val="1"/>
                                  <w:i w:val="0"/>
                                  <w:smallCaps w:val="0"/>
                                  <w:strike w:val="0"/>
                                  <w:color w:val="000000"/>
                                  <w:sz w:val="22"/>
                                  <w:vertAlign w:val="baseline"/>
                                </w:rPr>
                              </w:r>
                              <w:r w:rsidDel="00000000" w:rsidR="00000000" w:rsidRPr="00000000">
                                <w:rPr>
                                  <w:rFonts w:ascii="Cambria" w:cs="Cambria" w:eastAsia="Cambria" w:hAnsi="Cambria"/>
                                  <w:b w:val="1"/>
                                  <w:i w:val="0"/>
                                  <w:smallCaps w:val="0"/>
                                  <w:strike w:val="0"/>
                                  <w:color w:val="000000"/>
                                  <w:sz w:val="22"/>
                                  <w:vertAlign w:val="baseline"/>
                                </w:rPr>
                                <w:t xml:space="preserve">Genetic Guidance for haloperidol: </w:t>
                              </w:r>
                              <w:r w:rsidDel="00000000" w:rsidR="00000000" w:rsidRPr="00000000">
                                <w:rPr>
                                  <w:rFonts w:ascii="Cambria" w:cs="Cambria" w:eastAsia="Cambria" w:hAnsi="Cambria"/>
                                  <w:b w:val="0"/>
                                  <w:i w:val="0"/>
                                  <w:smallCaps w:val="0"/>
                                  <w:strike w:val="0"/>
                                  <w:color w:val="000000"/>
                                  <w:sz w:val="22"/>
                                  <w:vertAlign w:val="baseline"/>
                                </w:rPr>
                                <w:t xml:space="preserve">✅ Administer normal dose,</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381625" cy="834741"/>
                <wp:effectExtent b="0" l="0" r="0" t="0"/>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381625" cy="83474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B">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analyzed the</w:t>
      </w:r>
      <w:r w:rsidDel="00000000" w:rsidR="00000000" w:rsidRPr="00000000">
        <w:rPr>
          <w:rFonts w:ascii="Times New Roman" w:cs="Times New Roman" w:eastAsia="Times New Roman" w:hAnsi="Times New Roman"/>
          <w:color w:val="0b5ab2"/>
          <w:rtl w:val="0"/>
        </w:rPr>
        <w:t xml:space="preserve"> rs4680 </w:t>
      </w:r>
      <w:r w:rsidDel="00000000" w:rsidR="00000000" w:rsidRPr="00000000">
        <w:rPr>
          <w:rFonts w:ascii="Times New Roman" w:cs="Times New Roman" w:eastAsia="Times New Roman" w:hAnsi="Times New Roman"/>
          <w:rtl w:val="0"/>
        </w:rPr>
        <w:t xml:space="preserve">locus of your</w:t>
      </w:r>
      <w:r w:rsidDel="00000000" w:rsidR="00000000" w:rsidRPr="00000000">
        <w:rPr>
          <w:rFonts w:ascii="Times New Roman" w:cs="Times New Roman" w:eastAsia="Times New Roman" w:hAnsi="Times New Roman"/>
          <w:color w:val="0b5ab2"/>
          <w:rtl w:val="0"/>
        </w:rPr>
        <w:t xml:space="preserve"> COMT</w:t>
      </w:r>
      <w:r w:rsidDel="00000000" w:rsidR="00000000" w:rsidRPr="00000000">
        <w:rPr>
          <w:rFonts w:ascii="Times New Roman" w:cs="Times New Roman" w:eastAsia="Times New Roman" w:hAnsi="Times New Roman"/>
          <w:rtl w:val="0"/>
        </w:rPr>
        <w:t xml:space="preserve"> gene. Your genotype is determined to be</w:t>
      </w:r>
      <w:r w:rsidDel="00000000" w:rsidR="00000000" w:rsidRPr="00000000">
        <w:rPr>
          <w:rFonts w:ascii="Times New Roman" w:cs="Times New Roman" w:eastAsia="Times New Roman" w:hAnsi="Times New Roman"/>
          <w:color w:val="0b5ab2"/>
          <w:rtl w:val="0"/>
        </w:rPr>
        <w:t xml:space="preserve"> AA. </w:t>
      </w:r>
      <w:r w:rsidDel="00000000" w:rsidR="00000000" w:rsidRPr="00000000">
        <w:rPr>
          <w:rFonts w:ascii="Times New Roman" w:cs="Times New Roman" w:eastAsia="Times New Roman" w:hAnsi="Times New Roman"/>
          <w:rtl w:val="0"/>
        </w:rPr>
        <w:t xml:space="preserve">Annotation Text: Patients with the AA genotype and schizophrenia may have a decreased risk for developing extrapyramidal symptoms when treated with haloperidol as compared to patients with the AG genotype. Other genetic and clinical factors may also influence risk for extrapyramidal symptoms when taking haloperidol.</w:t>
      </w:r>
    </w:p>
    <w:p w:rsidR="00000000" w:rsidDel="00000000" w:rsidP="00000000" w:rsidRDefault="00000000" w:rsidRPr="00000000" w14:paraId="0000000C">
      <w:pPr>
        <w:spacing w:after="16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My Genetic Result Details</w:t>
      </w:r>
    </w:p>
    <w:p w:rsidR="00000000" w:rsidDel="00000000" w:rsidP="00000000" w:rsidRDefault="00000000" w:rsidRPr="00000000" w14:paraId="0000000E">
      <w:pPr>
        <w:spacing w:after="0" w:line="276" w:lineRule="auto"/>
        <w:jc w:val="center"/>
        <w:rPr>
          <w:rFonts w:ascii="Times New Roman" w:cs="Times New Roman" w:eastAsia="Times New Roman" w:hAnsi="Times New Roman"/>
          <w:b w:val="1"/>
          <w:color w:val="0b5ab2"/>
          <w:sz w:val="21"/>
          <w:szCs w:val="21"/>
        </w:rPr>
      </w:pPr>
      <w:r w:rsidDel="00000000" w:rsidR="00000000" w:rsidRPr="00000000">
        <w:rPr>
          <w:rtl w:val="0"/>
        </w:rPr>
      </w:r>
    </w:p>
    <w:tbl>
      <w:tblPr>
        <w:tblStyle w:val="Table1"/>
        <w:tblpPr w:leftFromText="180" w:rightFromText="180" w:topFromText="180" w:bottomFromText="180" w:vertAnchor="text" w:horzAnchor="text" w:tblpX="30" w:tblpY="7.244384765625682"/>
        <w:tblW w:w="8505.0" w:type="dxa"/>
        <w:jc w:val="left"/>
        <w:tblInd w:w="-115.0" w:type="dxa"/>
        <w:tblLayout w:type="fixed"/>
        <w:tblLook w:val="0400"/>
      </w:tblPr>
      <w:tblGrid>
        <w:gridCol w:w="1590"/>
        <w:gridCol w:w="1755"/>
        <w:gridCol w:w="1755"/>
        <w:gridCol w:w="1755"/>
        <w:gridCol w:w="1650"/>
        <w:tblGridChange w:id="0">
          <w:tblGrid>
            <w:gridCol w:w="1590"/>
            <w:gridCol w:w="1755"/>
            <w:gridCol w:w="1755"/>
            <w:gridCol w:w="1755"/>
            <w:gridCol w:w="1650"/>
          </w:tblGrid>
        </w:tblGridChange>
      </w:tblGrid>
      <w:tr>
        <w:trPr>
          <w:cantSplit w:val="0"/>
          <w:tblHeader w:val="0"/>
        </w:trPr>
        <w:tc>
          <w:tcPr>
            <w:shd w:fill="9dc3e6" w:val="clear"/>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w:t>
            </w:r>
          </w:p>
        </w:tc>
        <w:tc>
          <w:tcPr>
            <w:shd w:fill="9dc3e6" w:val="clear"/>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Variant/Haplotypes</w:t>
            </w:r>
          </w:p>
        </w:tc>
        <w:tc>
          <w:tcPr>
            <w:shd w:fill="9dc3e6" w:val="clear"/>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Genotype/Allele</w:t>
            </w:r>
          </w:p>
        </w:tc>
        <w:tc>
          <w:tcPr>
            <w:shd w:fill="9dc3e6" w:val="clear"/>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Category</w:t>
            </w:r>
          </w:p>
        </w:tc>
        <w:tc>
          <w:tcPr>
            <w:shd w:fill="9dc3e6" w:val="clear"/>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of Evidence</w:t>
            </w:r>
          </w:p>
        </w:tc>
      </w:tr>
      <w:tr>
        <w:trPr>
          <w:cantSplit w:val="0"/>
          <w:trHeight w:val="718.2158203125" w:hRule="atLeast"/>
          <w:tblHeader w:val="0"/>
        </w:trPr>
        <w:tc>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COMT</w:t>
            </w:r>
          </w:p>
        </w:tc>
        <w:tc>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rs4680</w:t>
            </w:r>
          </w:p>
        </w:tc>
        <w:tc>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AA</w:t>
            </w:r>
          </w:p>
        </w:tc>
        <w:tc>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Toxicity</w:t>
            </w:r>
          </w:p>
        </w:tc>
        <w:tc>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bl>
    <w:p w:rsidR="00000000" w:rsidDel="00000000" w:rsidP="00000000" w:rsidRDefault="00000000" w:rsidRPr="00000000" w14:paraId="00000019">
      <w:pPr>
        <w:spacing w:after="160" w:line="276" w:lineRule="auto"/>
        <w:rPr>
          <w:rFonts w:ascii="Times New Roman" w:cs="Times New Roman" w:eastAsia="Times New Roman" w:hAnsi="Times New Roman"/>
        </w:rPr>
      </w:pPr>
      <w:sdt>
        <w:sdtPr>
          <w:id w:val="-619643413"/>
          <w:tag w:val="goog_rdk_0"/>
        </w:sdtPr>
        <w:sdtContent>
          <w:r w:rsidDel="00000000" w:rsidR="00000000" w:rsidRPr="00000000">
            <w:rPr>
              <w:rFonts w:ascii="Gungsuh" w:cs="Gungsuh" w:eastAsia="Gungsuh" w:hAnsi="Gungsuh"/>
              <w:b w:val="1"/>
              <w:sz w:val="14"/>
              <w:szCs w:val="14"/>
              <w:rtl w:val="0"/>
            </w:rPr>
            <w:t xml:space="preserve">* Level of Evidence：1A：Highest reliability；1B: Strong evidence；2A: Moderate reliability with enhanced pharmacogenetic focus ; 2B: Moderate evidence; 3: Emerging evidence; 4: Minimal to no evidence.</w:t>
          </w:r>
        </w:sdtContent>
      </w:sdt>
      <w:r w:rsidDel="00000000" w:rsidR="00000000" w:rsidRPr="00000000">
        <w:rPr>
          <w:rtl w:val="0"/>
        </w:rPr>
      </w:r>
    </w:p>
    <w:p w:rsidR="00000000" w:rsidDel="00000000" w:rsidP="00000000" w:rsidRDefault="00000000" w:rsidRPr="00000000" w14:paraId="0000001C">
      <w:pPr>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Drug Description</w:t>
      </w:r>
    </w:p>
    <w:p w:rsidR="00000000" w:rsidDel="00000000" w:rsidP="00000000" w:rsidRDefault="00000000" w:rsidRPr="00000000" w14:paraId="0000001D">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Pharmacodynamics: Information not available</w:t>
      </w:r>
    </w:p>
    <w:p w:rsidR="00000000" w:rsidDel="00000000" w:rsidP="00000000" w:rsidRDefault="00000000" w:rsidRPr="00000000" w14:paraId="0000001E">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Route of elimination: Information not available</w:t>
      </w:r>
    </w:p>
    <w:p w:rsidR="00000000" w:rsidDel="00000000" w:rsidP="00000000" w:rsidRDefault="00000000" w:rsidRPr="00000000" w14:paraId="0000001F">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Half-life: Information not available</w:t>
      </w:r>
    </w:p>
    <w:p w:rsidR="00000000" w:rsidDel="00000000" w:rsidP="00000000" w:rsidRDefault="00000000" w:rsidRPr="00000000" w14:paraId="00000020">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Toxicity: Information not available</w:t>
      </w: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olanzapine</w:t>
      </w:r>
    </w:p>
    <w:p w:rsidR="00000000" w:rsidDel="00000000" w:rsidP="00000000" w:rsidRDefault="00000000" w:rsidRPr="00000000" w14:paraId="000000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Description: Olanzapine is an antipsychotic drug used in the management of schizophrenia, bipolar 1 disorder, and agitation associated with these disorders.</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5381625" cy="834741"/>
                <wp:effectExtent b="0" l="0" r="0" t="0"/>
                <wp:docPr id="54" name=""/>
                <a:graphic>
                  <a:graphicData uri="http://schemas.microsoft.com/office/word/2010/wordprocessingGroup">
                    <wpg:wgp>
                      <wpg:cNvGrpSpPr/>
                      <wpg:grpSpPr>
                        <a:xfrm>
                          <a:off x="1927575" y="1217175"/>
                          <a:ext cx="5381625" cy="834741"/>
                          <a:chOff x="1927575" y="1217175"/>
                          <a:chExt cx="5213350" cy="800050"/>
                        </a:xfrm>
                      </wpg:grpSpPr>
                      <wps:wsp>
                        <wps:cNvSpPr/>
                        <wps:cNvPr id="2" name="Shape 2"/>
                        <wps:spPr>
                          <a:xfrm>
                            <a:off x="1932350" y="1221950"/>
                            <a:ext cx="5203800" cy="7905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 name="Shape 3"/>
                        <wps:spPr>
                          <a:xfrm>
                            <a:off x="1932300" y="1222100"/>
                            <a:ext cx="5203800" cy="790500"/>
                          </a:xfrm>
                          <a:prstGeom prst="rect">
                            <a:avLst/>
                          </a:prstGeom>
                          <a:noFill/>
                          <a:ln>
                            <a:noFill/>
                          </a:ln>
                        </wps:spPr>
                        <wps:txbx>
                          <w:txbxContent>
                            <w:p w:rsidR="00000000" w:rsidDel="00000000" w:rsidP="00000000" w:rsidRDefault="00000000" w:rsidRPr="00000000">
                              <w:pPr>
                                <w:spacing w:after="80" w:before="0" w:line="275.9999942779541"/>
                                <w:ind w:left="0" w:right="0" w:firstLine="0"/>
                                <w:jc w:val="center"/>
                                <w:textDirection w:val="btLr"/>
                              </w:pPr>
                            </w:p>
                            <w:p w:rsidR="00000000" w:rsidDel="00000000" w:rsidP="00000000" w:rsidRDefault="00000000" w:rsidRPr="00000000">
                              <w:pPr>
                                <w:spacing w:after="80" w:before="0" w:line="275.9999942779541"/>
                                <w:ind w:left="0" w:right="0" w:firstLine="0"/>
                                <w:jc w:val="center"/>
                                <w:textDirection w:val="btLr"/>
                              </w:pPr>
                              <w:r w:rsidDel="00000000" w:rsidR="00000000" w:rsidRPr="00000000">
                                <w:rPr>
                                  <w:rFonts w:ascii="Cambria" w:cs="Cambria" w:eastAsia="Cambria" w:hAnsi="Cambria"/>
                                  <w:b w:val="1"/>
                                  <w:i w:val="0"/>
                                  <w:smallCaps w:val="0"/>
                                  <w:strike w:val="0"/>
                                  <w:color w:val="000000"/>
                                  <w:sz w:val="22"/>
                                  <w:vertAlign w:val="baseline"/>
                                </w:rPr>
                              </w:r>
                              <w:r w:rsidDel="00000000" w:rsidR="00000000" w:rsidRPr="00000000">
                                <w:rPr>
                                  <w:rFonts w:ascii="Cambria" w:cs="Cambria" w:eastAsia="Cambria" w:hAnsi="Cambria"/>
                                  <w:b w:val="1"/>
                                  <w:i w:val="0"/>
                                  <w:smallCaps w:val="0"/>
                                  <w:strike w:val="0"/>
                                  <w:color w:val="000000"/>
                                  <w:sz w:val="22"/>
                                  <w:vertAlign w:val="baseline"/>
                                </w:rPr>
                                <w:t xml:space="preserve">Genetic Guidance for olanzapine: </w:t>
                              </w:r>
                              <w:r w:rsidDel="00000000" w:rsidR="00000000" w:rsidRPr="00000000">
                                <w:rPr>
                                  <w:rFonts w:ascii="Cambria" w:cs="Cambria" w:eastAsia="Cambria" w:hAnsi="Cambria"/>
                                  <w:b w:val="0"/>
                                  <w:i w:val="0"/>
                                  <w:smallCaps w:val="0"/>
                                  <w:strike w:val="0"/>
                                  <w:color w:val="000000"/>
                                  <w:sz w:val="22"/>
                                  <w:vertAlign w:val="baseline"/>
                                </w:rPr>
                                <w:t xml:space="preserve">⚠️ Use with caution</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381625" cy="834741"/>
                <wp:effectExtent b="0" l="0" r="0" t="0"/>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381625" cy="83474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B">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analyzed the</w:t>
      </w:r>
      <w:r w:rsidDel="00000000" w:rsidR="00000000" w:rsidRPr="00000000">
        <w:rPr>
          <w:rFonts w:ascii="Times New Roman" w:cs="Times New Roman" w:eastAsia="Times New Roman" w:hAnsi="Times New Roman"/>
          <w:color w:val="0b5ab2"/>
          <w:rtl w:val="0"/>
        </w:rPr>
        <w:t xml:space="preserve"> rs518147 </w:t>
      </w:r>
      <w:r w:rsidDel="00000000" w:rsidR="00000000" w:rsidRPr="00000000">
        <w:rPr>
          <w:rFonts w:ascii="Times New Roman" w:cs="Times New Roman" w:eastAsia="Times New Roman" w:hAnsi="Times New Roman"/>
          <w:rtl w:val="0"/>
        </w:rPr>
        <w:t xml:space="preserve">locus of your</w:t>
      </w:r>
      <w:r w:rsidDel="00000000" w:rsidR="00000000" w:rsidRPr="00000000">
        <w:rPr>
          <w:rFonts w:ascii="Times New Roman" w:cs="Times New Roman" w:eastAsia="Times New Roman" w:hAnsi="Times New Roman"/>
          <w:color w:val="0b5ab2"/>
          <w:rtl w:val="0"/>
        </w:rPr>
        <w:t xml:space="preserve"> HTR2C</w:t>
      </w:r>
      <w:r w:rsidDel="00000000" w:rsidR="00000000" w:rsidRPr="00000000">
        <w:rPr>
          <w:rFonts w:ascii="Times New Roman" w:cs="Times New Roman" w:eastAsia="Times New Roman" w:hAnsi="Times New Roman"/>
          <w:rtl w:val="0"/>
        </w:rPr>
        <w:t xml:space="preserve"> gene. Your genotype is determined to be</w:t>
      </w:r>
      <w:r w:rsidDel="00000000" w:rsidR="00000000" w:rsidRPr="00000000">
        <w:rPr>
          <w:rFonts w:ascii="Times New Roman" w:cs="Times New Roman" w:eastAsia="Times New Roman" w:hAnsi="Times New Roman"/>
          <w:color w:val="0b5ab2"/>
          <w:rtl w:val="0"/>
        </w:rPr>
        <w:t xml:space="preserve"> CG. </w:t>
      </w:r>
      <w:r w:rsidDel="00000000" w:rsidR="00000000" w:rsidRPr="00000000">
        <w:rPr>
          <w:rFonts w:ascii="Times New Roman" w:cs="Times New Roman" w:eastAsia="Times New Roman" w:hAnsi="Times New Roman"/>
          <w:rtl w:val="0"/>
        </w:rPr>
        <w:t xml:space="preserve">Annotation Text: Patients with two X-chromosomes, the CG genotype and schizophrenia who are treated with olanzapine may have an increased risk of weight gain as compared to patients with the CC genotype. However, contradictory findings are reported. Other genetic and clinical factors may also influence a patient's risk of weight gain with olanzapine. This gene is on the X chromosome therefore some individuals may have only one allele.</w:t>
      </w:r>
    </w:p>
    <w:p w:rsidR="00000000" w:rsidDel="00000000" w:rsidP="00000000" w:rsidRDefault="00000000" w:rsidRPr="00000000" w14:paraId="0000000C">
      <w:pPr>
        <w:spacing w:after="16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My Genetic Result Details</w:t>
      </w:r>
    </w:p>
    <w:p w:rsidR="00000000" w:rsidDel="00000000" w:rsidP="00000000" w:rsidRDefault="00000000" w:rsidRPr="00000000" w14:paraId="0000000E">
      <w:pPr>
        <w:spacing w:after="0" w:line="276" w:lineRule="auto"/>
        <w:jc w:val="center"/>
        <w:rPr>
          <w:rFonts w:ascii="Times New Roman" w:cs="Times New Roman" w:eastAsia="Times New Roman" w:hAnsi="Times New Roman"/>
          <w:b w:val="1"/>
          <w:color w:val="0b5ab2"/>
          <w:sz w:val="21"/>
          <w:szCs w:val="21"/>
        </w:rPr>
      </w:pPr>
      <w:r w:rsidDel="00000000" w:rsidR="00000000" w:rsidRPr="00000000">
        <w:rPr>
          <w:rtl w:val="0"/>
        </w:rPr>
      </w:r>
    </w:p>
    <w:tbl>
      <w:tblPr>
        <w:tblStyle w:val="Table1"/>
        <w:tblpPr w:leftFromText="180" w:rightFromText="180" w:topFromText="180" w:bottomFromText="180" w:vertAnchor="text" w:horzAnchor="text" w:tblpX="30" w:tblpY="7.244384765625682"/>
        <w:tblW w:w="8505.0" w:type="dxa"/>
        <w:jc w:val="left"/>
        <w:tblInd w:w="-115.0" w:type="dxa"/>
        <w:tblLayout w:type="fixed"/>
        <w:tblLook w:val="0400"/>
      </w:tblPr>
      <w:tblGrid>
        <w:gridCol w:w="1590"/>
        <w:gridCol w:w="1755"/>
        <w:gridCol w:w="1755"/>
        <w:gridCol w:w="1755"/>
        <w:gridCol w:w="1650"/>
        <w:tblGridChange w:id="0">
          <w:tblGrid>
            <w:gridCol w:w="1590"/>
            <w:gridCol w:w="1755"/>
            <w:gridCol w:w="1755"/>
            <w:gridCol w:w="1755"/>
            <w:gridCol w:w="1650"/>
          </w:tblGrid>
        </w:tblGridChange>
      </w:tblGrid>
      <w:tr>
        <w:trPr>
          <w:cantSplit w:val="0"/>
          <w:tblHeader w:val="0"/>
        </w:trPr>
        <w:tc>
          <w:tcPr>
            <w:shd w:fill="9dc3e6" w:val="clear"/>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w:t>
            </w:r>
          </w:p>
        </w:tc>
        <w:tc>
          <w:tcPr>
            <w:shd w:fill="9dc3e6" w:val="clear"/>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Variant/Haplotypes</w:t>
            </w:r>
          </w:p>
        </w:tc>
        <w:tc>
          <w:tcPr>
            <w:shd w:fill="9dc3e6" w:val="clear"/>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Genotype/Allele</w:t>
            </w:r>
          </w:p>
        </w:tc>
        <w:tc>
          <w:tcPr>
            <w:shd w:fill="9dc3e6" w:val="clear"/>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Category</w:t>
            </w:r>
          </w:p>
        </w:tc>
        <w:tc>
          <w:tcPr>
            <w:shd w:fill="9dc3e6" w:val="clear"/>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of Evidence</w:t>
            </w:r>
          </w:p>
        </w:tc>
      </w:tr>
      <w:tr>
        <w:trPr>
          <w:cantSplit w:val="0"/>
          <w:trHeight w:val="718.2158203125" w:hRule="atLeast"/>
          <w:tblHeader w:val="0"/>
        </w:trPr>
        <w:tc>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HTR2C</w:t>
            </w:r>
          </w:p>
        </w:tc>
        <w:tc>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rs518147</w:t>
            </w:r>
          </w:p>
        </w:tc>
        <w:tc>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CG</w:t>
            </w:r>
          </w:p>
        </w:tc>
        <w:tc>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Toxicity</w:t>
            </w:r>
          </w:p>
        </w:tc>
        <w:tc>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bl>
    <w:p w:rsidR="00000000" w:rsidDel="00000000" w:rsidP="00000000" w:rsidRDefault="00000000" w:rsidRPr="00000000" w14:paraId="00000019">
      <w:pPr>
        <w:spacing w:after="160" w:line="276" w:lineRule="auto"/>
        <w:rPr>
          <w:rFonts w:ascii="Times New Roman" w:cs="Times New Roman" w:eastAsia="Times New Roman" w:hAnsi="Times New Roman"/>
        </w:rPr>
      </w:pPr>
      <w:sdt>
        <w:sdtPr>
          <w:id w:val="-619643413"/>
          <w:tag w:val="goog_rdk_0"/>
        </w:sdtPr>
        <w:sdtContent>
          <w:r w:rsidDel="00000000" w:rsidR="00000000" w:rsidRPr="00000000">
            <w:rPr>
              <w:rFonts w:ascii="Gungsuh" w:cs="Gungsuh" w:eastAsia="Gungsuh" w:hAnsi="Gungsuh"/>
              <w:b w:val="1"/>
              <w:sz w:val="14"/>
              <w:szCs w:val="14"/>
              <w:rtl w:val="0"/>
            </w:rPr>
            <w:t xml:space="preserve">* Level of Evidence：1A：Highest reliability；1B: Strong evidence；2A: Moderate reliability with enhanced pharmacogenetic focus ; 2B: Moderate evidence; 3: Emerging evidence; 4: Minimal to no evidence.</w:t>
          </w:r>
        </w:sdtContent>
      </w:sdt>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5381625" cy="834741"/>
                <wp:effectExtent b="0" l="0" r="0" t="0"/>
                <wp:docPr id="54" name=""/>
                <a:graphic>
                  <a:graphicData uri="http://schemas.microsoft.com/office/word/2010/wordprocessingGroup">
                    <wpg:wgp>
                      <wpg:cNvGrpSpPr/>
                      <wpg:grpSpPr>
                        <a:xfrm>
                          <a:off x="1927575" y="1217175"/>
                          <a:ext cx="5381625" cy="834741"/>
                          <a:chOff x="1927575" y="1217175"/>
                          <a:chExt cx="5213350" cy="800050"/>
                        </a:xfrm>
                      </wpg:grpSpPr>
                      <wps:wsp>
                        <wps:cNvSpPr/>
                        <wps:cNvPr id="2" name="Shape 2"/>
                        <wps:spPr>
                          <a:xfrm>
                            <a:off x="1932350" y="1221950"/>
                            <a:ext cx="5203800" cy="7905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 name="Shape 3"/>
                        <wps:spPr>
                          <a:xfrm>
                            <a:off x="1932300" y="1222100"/>
                            <a:ext cx="5203800" cy="790500"/>
                          </a:xfrm>
                          <a:prstGeom prst="rect">
                            <a:avLst/>
                          </a:prstGeom>
                          <a:noFill/>
                          <a:ln>
                            <a:noFill/>
                          </a:ln>
                        </wps:spPr>
                        <wps:txbx>
                          <w:txbxContent>
                            <w:p w:rsidR="00000000" w:rsidDel="00000000" w:rsidP="00000000" w:rsidRDefault="00000000" w:rsidRPr="00000000">
                              <w:pPr>
                                <w:spacing w:after="80" w:before="0" w:line="275.9999942779541"/>
                                <w:ind w:left="0" w:right="0" w:firstLine="0"/>
                                <w:jc w:val="center"/>
                                <w:textDirection w:val="btLr"/>
                              </w:pPr>
                            </w:p>
                            <w:p w:rsidR="00000000" w:rsidDel="00000000" w:rsidP="00000000" w:rsidRDefault="00000000" w:rsidRPr="00000000">
                              <w:pPr>
                                <w:spacing w:after="80" w:before="0" w:line="275.9999942779541"/>
                                <w:ind w:left="0" w:right="0" w:firstLine="0"/>
                                <w:jc w:val="center"/>
                                <w:textDirection w:val="btLr"/>
                              </w:pPr>
                              <w:r w:rsidDel="00000000" w:rsidR="00000000" w:rsidRPr="00000000">
                                <w:rPr>
                                  <w:rFonts w:ascii="Cambria" w:cs="Cambria" w:eastAsia="Cambria" w:hAnsi="Cambria"/>
                                  <w:b w:val="1"/>
                                  <w:i w:val="0"/>
                                  <w:smallCaps w:val="0"/>
                                  <w:strike w:val="0"/>
                                  <w:color w:val="000000"/>
                                  <w:sz w:val="22"/>
                                  <w:vertAlign w:val="baseline"/>
                                </w:rPr>
                              </w:r>
                              <w:r w:rsidDel="00000000" w:rsidR="00000000" w:rsidRPr="00000000">
                                <w:rPr>
                                  <w:rFonts w:ascii="Cambria" w:cs="Cambria" w:eastAsia="Cambria" w:hAnsi="Cambria"/>
                                  <w:b w:val="1"/>
                                  <w:i w:val="0"/>
                                  <w:smallCaps w:val="0"/>
                                  <w:strike w:val="0"/>
                                  <w:color w:val="000000"/>
                                  <w:sz w:val="22"/>
                                  <w:vertAlign w:val="baseline"/>
                                </w:rPr>
                                <w:t xml:space="preserve">Genetic Guidance for olanzapine: </w:t>
                              </w:r>
                              <w:r w:rsidDel="00000000" w:rsidR="00000000" w:rsidRPr="00000000">
                                <w:rPr>
                                  <w:rFonts w:ascii="Cambria" w:cs="Cambria" w:eastAsia="Cambria" w:hAnsi="Cambria"/>
                                  <w:b w:val="0"/>
                                  <w:i w:val="0"/>
                                  <w:smallCaps w:val="0"/>
                                  <w:strike w:val="0"/>
                                  <w:color w:val="000000"/>
                                  <w:sz w:val="22"/>
                                  <w:vertAlign w:val="baseline"/>
                                </w:rPr>
                                <w:t xml:space="preserve">⚠️ Use with caution</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381625" cy="834741"/>
                <wp:effectExtent b="0" l="0" r="0" t="0"/>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381625" cy="83474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B">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analyzed the</w:t>
      </w:r>
      <w:r w:rsidDel="00000000" w:rsidR="00000000" w:rsidRPr="00000000">
        <w:rPr>
          <w:rFonts w:ascii="Times New Roman" w:cs="Times New Roman" w:eastAsia="Times New Roman" w:hAnsi="Times New Roman"/>
          <w:color w:val="0b5ab2"/>
          <w:rtl w:val="0"/>
        </w:rPr>
        <w:t xml:space="preserve"> rs5443 </w:t>
      </w:r>
      <w:r w:rsidDel="00000000" w:rsidR="00000000" w:rsidRPr="00000000">
        <w:rPr>
          <w:rFonts w:ascii="Times New Roman" w:cs="Times New Roman" w:eastAsia="Times New Roman" w:hAnsi="Times New Roman"/>
          <w:rtl w:val="0"/>
        </w:rPr>
        <w:t xml:space="preserve">locus of your</w:t>
      </w:r>
      <w:r w:rsidDel="00000000" w:rsidR="00000000" w:rsidRPr="00000000">
        <w:rPr>
          <w:rFonts w:ascii="Times New Roman" w:cs="Times New Roman" w:eastAsia="Times New Roman" w:hAnsi="Times New Roman"/>
          <w:color w:val="0b5ab2"/>
          <w:rtl w:val="0"/>
        </w:rPr>
        <w:t xml:space="preserve"> GNB3</w:t>
      </w:r>
      <w:r w:rsidDel="00000000" w:rsidR="00000000" w:rsidRPr="00000000">
        <w:rPr>
          <w:rFonts w:ascii="Times New Roman" w:cs="Times New Roman" w:eastAsia="Times New Roman" w:hAnsi="Times New Roman"/>
          <w:rtl w:val="0"/>
        </w:rPr>
        <w:t xml:space="preserve"> gene. Your genotype is determined to be</w:t>
      </w:r>
      <w:r w:rsidDel="00000000" w:rsidR="00000000" w:rsidRPr="00000000">
        <w:rPr>
          <w:rFonts w:ascii="Times New Roman" w:cs="Times New Roman" w:eastAsia="Times New Roman" w:hAnsi="Times New Roman"/>
          <w:color w:val="0b5ab2"/>
          <w:rtl w:val="0"/>
        </w:rPr>
        <w:t xml:space="preserve"> TT. </w:t>
      </w:r>
      <w:r w:rsidDel="00000000" w:rsidR="00000000" w:rsidRPr="00000000">
        <w:rPr>
          <w:rFonts w:ascii="Times New Roman" w:cs="Times New Roman" w:eastAsia="Times New Roman" w:hAnsi="Times New Roman"/>
          <w:rtl w:val="0"/>
        </w:rPr>
        <w:t xml:space="preserve">Annotation Text: Patients with the TT genotype and schizophrenia who are treated with olanzapine may have an increased risk of weight gain as compared to patients with the CC genotype. Other genetic and clinical factors may also influence a patient's risk of weight gain with olanzapine.</w:t>
      </w:r>
    </w:p>
    <w:p w:rsidR="00000000" w:rsidDel="00000000" w:rsidP="00000000" w:rsidRDefault="00000000" w:rsidRPr="00000000" w14:paraId="0000000C">
      <w:pPr>
        <w:spacing w:after="16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My Genetic Result Details</w:t>
      </w:r>
    </w:p>
    <w:p w:rsidR="00000000" w:rsidDel="00000000" w:rsidP="00000000" w:rsidRDefault="00000000" w:rsidRPr="00000000" w14:paraId="0000000E">
      <w:pPr>
        <w:spacing w:after="0" w:line="276" w:lineRule="auto"/>
        <w:jc w:val="center"/>
        <w:rPr>
          <w:rFonts w:ascii="Times New Roman" w:cs="Times New Roman" w:eastAsia="Times New Roman" w:hAnsi="Times New Roman"/>
          <w:b w:val="1"/>
          <w:color w:val="0b5ab2"/>
          <w:sz w:val="21"/>
          <w:szCs w:val="21"/>
        </w:rPr>
      </w:pPr>
      <w:r w:rsidDel="00000000" w:rsidR="00000000" w:rsidRPr="00000000">
        <w:rPr>
          <w:rtl w:val="0"/>
        </w:rPr>
      </w:r>
    </w:p>
    <w:tbl>
      <w:tblPr>
        <w:tblStyle w:val="Table1"/>
        <w:tblpPr w:leftFromText="180" w:rightFromText="180" w:topFromText="180" w:bottomFromText="180" w:vertAnchor="text" w:horzAnchor="text" w:tblpX="30" w:tblpY="7.244384765625682"/>
        <w:tblW w:w="8505.0" w:type="dxa"/>
        <w:jc w:val="left"/>
        <w:tblInd w:w="-115.0" w:type="dxa"/>
        <w:tblLayout w:type="fixed"/>
        <w:tblLook w:val="0400"/>
      </w:tblPr>
      <w:tblGrid>
        <w:gridCol w:w="1590"/>
        <w:gridCol w:w="1755"/>
        <w:gridCol w:w="1755"/>
        <w:gridCol w:w="1755"/>
        <w:gridCol w:w="1650"/>
        <w:tblGridChange w:id="0">
          <w:tblGrid>
            <w:gridCol w:w="1590"/>
            <w:gridCol w:w="1755"/>
            <w:gridCol w:w="1755"/>
            <w:gridCol w:w="1755"/>
            <w:gridCol w:w="1650"/>
          </w:tblGrid>
        </w:tblGridChange>
      </w:tblGrid>
      <w:tr>
        <w:trPr>
          <w:cantSplit w:val="0"/>
          <w:tblHeader w:val="0"/>
        </w:trPr>
        <w:tc>
          <w:tcPr>
            <w:shd w:fill="9dc3e6" w:val="clear"/>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w:t>
            </w:r>
          </w:p>
        </w:tc>
        <w:tc>
          <w:tcPr>
            <w:shd w:fill="9dc3e6" w:val="clear"/>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Variant/Haplotypes</w:t>
            </w:r>
          </w:p>
        </w:tc>
        <w:tc>
          <w:tcPr>
            <w:shd w:fill="9dc3e6" w:val="clear"/>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Genotype/Allele</w:t>
            </w:r>
          </w:p>
        </w:tc>
        <w:tc>
          <w:tcPr>
            <w:shd w:fill="9dc3e6" w:val="clear"/>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Category</w:t>
            </w:r>
          </w:p>
        </w:tc>
        <w:tc>
          <w:tcPr>
            <w:shd w:fill="9dc3e6" w:val="clear"/>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of Evidence</w:t>
            </w:r>
          </w:p>
        </w:tc>
      </w:tr>
      <w:tr>
        <w:trPr>
          <w:cantSplit w:val="0"/>
          <w:trHeight w:val="718.2158203125" w:hRule="atLeast"/>
          <w:tblHeader w:val="0"/>
        </w:trPr>
        <w:tc>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GNB3</w:t>
            </w:r>
          </w:p>
        </w:tc>
        <w:tc>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rs5443</w:t>
            </w:r>
          </w:p>
        </w:tc>
        <w:tc>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TT</w:t>
            </w:r>
          </w:p>
        </w:tc>
        <w:tc>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Toxicity</w:t>
            </w:r>
          </w:p>
        </w:tc>
        <w:tc>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bl>
    <w:p w:rsidR="00000000" w:rsidDel="00000000" w:rsidP="00000000" w:rsidRDefault="00000000" w:rsidRPr="00000000" w14:paraId="00000019">
      <w:pPr>
        <w:spacing w:after="160" w:line="276" w:lineRule="auto"/>
        <w:rPr>
          <w:rFonts w:ascii="Times New Roman" w:cs="Times New Roman" w:eastAsia="Times New Roman" w:hAnsi="Times New Roman"/>
        </w:rPr>
      </w:pPr>
      <w:sdt>
        <w:sdtPr>
          <w:id w:val="-619643413"/>
          <w:tag w:val="goog_rdk_0"/>
        </w:sdtPr>
        <w:sdtContent>
          <w:r w:rsidDel="00000000" w:rsidR="00000000" w:rsidRPr="00000000">
            <w:rPr>
              <w:rFonts w:ascii="Gungsuh" w:cs="Gungsuh" w:eastAsia="Gungsuh" w:hAnsi="Gungsuh"/>
              <w:b w:val="1"/>
              <w:sz w:val="14"/>
              <w:szCs w:val="14"/>
              <w:rtl w:val="0"/>
            </w:rPr>
            <w:t xml:space="preserve">* Level of Evidence：1A：Highest reliability；1B: Strong evidence；2A: Moderate reliability with enhanced pharmacogenetic focus ; 2B: Moderate evidence; 3: Emerging evidence; 4: Minimal to no evidence.</w:t>
          </w:r>
        </w:sdtContent>
      </w:sdt>
      <w:r w:rsidDel="00000000" w:rsidR="00000000" w:rsidRPr="00000000">
        <w:rPr>
          <w:rtl w:val="0"/>
        </w:rPr>
      </w:r>
    </w:p>
    <w:p w:rsidR="00000000" w:rsidDel="00000000" w:rsidP="00000000" w:rsidRDefault="00000000" w:rsidRPr="00000000" w14:paraId="0000001C">
      <w:pPr>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Drug Description</w:t>
      </w:r>
    </w:p>
    <w:p w:rsidR="00000000" w:rsidDel="00000000" w:rsidP="00000000" w:rsidRDefault="00000000" w:rsidRPr="00000000" w14:paraId="0000001D">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Pharmacodynamics: Information not available</w:t>
      </w:r>
    </w:p>
    <w:p w:rsidR="00000000" w:rsidDel="00000000" w:rsidP="00000000" w:rsidRDefault="00000000" w:rsidRPr="00000000" w14:paraId="0000001E">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Route of elimination: Information not available</w:t>
      </w:r>
    </w:p>
    <w:p w:rsidR="00000000" w:rsidDel="00000000" w:rsidP="00000000" w:rsidRDefault="00000000" w:rsidRPr="00000000" w14:paraId="0000001F">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Half-life: Information not available</w:t>
      </w:r>
    </w:p>
    <w:p w:rsidR="00000000" w:rsidDel="00000000" w:rsidP="00000000" w:rsidRDefault="00000000" w:rsidRPr="00000000" w14:paraId="00000020">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Toxicity: Information not available</w:t>
      </w: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b w:val="1"/>
          <w:color w:val="0b5ab2"/>
        </w:rPr>
      </w:pPr>
      <w:r w:rsidDel="00000000" w:rsidR="00000000" w:rsidRPr="00000000">
        <w:rPr>
          <w:rFonts w:ascii="Times New Roman" w:cs="Times New Roman" w:eastAsia="Times New Roman" w:hAnsi="Times New Roman"/>
          <w:b w:val="1"/>
          <w:color w:val="0b5ab2"/>
          <w:rtl w:val="0"/>
        </w:rPr>
        <w:t xml:space="preserve">Phenotype: Depression</w:t>
      </w:r>
    </w:p>
    <w:p w:rsidR="00000000" w:rsidDel="00000000" w:rsidP="00000000" w:rsidRDefault="00000000" w:rsidRPr="00000000" w14:paraId="0000000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Description: </w:t>
      </w:r>
    </w:p>
    <w:p w:rsidR="00000000" w:rsidDel="00000000" w:rsidP="00000000" w:rsidRDefault="00000000" w:rsidRPr="00000000" w14:paraId="0000000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clomipramine &amp;  nefazodone &amp;  paroxetine &amp;  venlafaxine</w:t>
      </w:r>
    </w:p>
    <w:p w:rsidR="00000000" w:rsidDel="00000000" w:rsidP="00000000" w:rsidRDefault="00000000" w:rsidRPr="00000000" w14:paraId="000000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Description: Clomipramine is a tricyclic antidepressant used in the treatment of obsessive-compulsive disorder and disorders with an obsessive-compulsive component, such as depression, schizophrenia, and Tourette’s disorder. | Paroxetine is a selective serotonin reuptake inhibitor used to treat major depressive disorder, panic disorder, OCD, social phobia, generalized anxiety disorder, the vasomotor symptoms of menopause, and premenstrual dysphoric disorder. | Venlafaxine is a selective serotonin and norepinephrine reuptake inhibitor (SNRI) used for the treatment of major depression, generalized or social anxiety disorder, and panic disorder.</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5381625" cy="834741"/>
                <wp:effectExtent b="0" l="0" r="0" t="0"/>
                <wp:docPr id="54" name=""/>
                <a:graphic>
                  <a:graphicData uri="http://schemas.microsoft.com/office/word/2010/wordprocessingGroup">
                    <wpg:wgp>
                      <wpg:cNvGrpSpPr/>
                      <wpg:grpSpPr>
                        <a:xfrm>
                          <a:off x="1927575" y="1217175"/>
                          <a:ext cx="5381625" cy="834741"/>
                          <a:chOff x="1927575" y="1217175"/>
                          <a:chExt cx="5213350" cy="800050"/>
                        </a:xfrm>
                      </wpg:grpSpPr>
                      <wps:wsp>
                        <wps:cNvSpPr/>
                        <wps:cNvPr id="2" name="Shape 2"/>
                        <wps:spPr>
                          <a:xfrm>
                            <a:off x="1932350" y="1221950"/>
                            <a:ext cx="5203800" cy="7905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 name="Shape 3"/>
                        <wps:spPr>
                          <a:xfrm>
                            <a:off x="1932300" y="1222100"/>
                            <a:ext cx="5203800" cy="790500"/>
                          </a:xfrm>
                          <a:prstGeom prst="rect">
                            <a:avLst/>
                          </a:prstGeom>
                          <a:noFill/>
                          <a:ln>
                            <a:noFill/>
                          </a:ln>
                        </wps:spPr>
                        <wps:txbx>
                          <w:txbxContent>
                            <w:p w:rsidR="00000000" w:rsidDel="00000000" w:rsidP="00000000" w:rsidRDefault="00000000" w:rsidRPr="00000000">
                              <w:pPr>
                                <w:spacing w:after="80" w:before="0" w:line="275.9999942779541"/>
                                <w:ind w:left="0" w:right="0" w:firstLine="0"/>
                                <w:jc w:val="center"/>
                                <w:textDirection w:val="btLr"/>
                              </w:pPr>
                            </w:p>
                            <w:p w:rsidR="00000000" w:rsidDel="00000000" w:rsidP="00000000" w:rsidRDefault="00000000" w:rsidRPr="00000000">
                              <w:pPr>
                                <w:spacing w:after="80" w:before="0" w:line="275.9999942779541"/>
                                <w:ind w:left="0" w:right="0" w:firstLine="0"/>
                                <w:jc w:val="center"/>
                                <w:textDirection w:val="btLr"/>
                              </w:pPr>
                              <w:r w:rsidDel="00000000" w:rsidR="00000000" w:rsidRPr="00000000">
                                <w:rPr>
                                  <w:rFonts w:ascii="Cambria" w:cs="Cambria" w:eastAsia="Cambria" w:hAnsi="Cambria"/>
                                  <w:b w:val="1"/>
                                  <w:i w:val="0"/>
                                  <w:smallCaps w:val="0"/>
                                  <w:strike w:val="0"/>
                                  <w:color w:val="000000"/>
                                  <w:sz w:val="22"/>
                                  <w:vertAlign w:val="baseline"/>
                                </w:rPr>
                              </w:r>
                              <w:r w:rsidDel="00000000" w:rsidR="00000000" w:rsidRPr="00000000">
                                <w:rPr>
                                  <w:rFonts w:ascii="Cambria" w:cs="Cambria" w:eastAsia="Cambria" w:hAnsi="Cambria"/>
                                  <w:b w:val="1"/>
                                  <w:i w:val="0"/>
                                  <w:smallCaps w:val="0"/>
                                  <w:strike w:val="0"/>
                                  <w:color w:val="000000"/>
                                  <w:sz w:val="22"/>
                                  <w:vertAlign w:val="baseline"/>
                                </w:rPr>
                                <w:t xml:space="preserve">Genetic Guidance for clomipramine &amp;  nefazodone &amp;  paroxetine &amp;  venlafaxine: </w:t>
                              </w:r>
                              <w:r w:rsidDel="00000000" w:rsidR="00000000" w:rsidRPr="00000000">
                                <w:rPr>
                                  <w:rFonts w:ascii="Cambria" w:cs="Cambria" w:eastAsia="Cambria" w:hAnsi="Cambria"/>
                                  <w:b w:val="0"/>
                                  <w:i w:val="0"/>
                                  <w:smallCaps w:val="0"/>
                                  <w:strike w:val="0"/>
                                  <w:color w:val="000000"/>
                                  <w:sz w:val="22"/>
                                  <w:vertAlign w:val="baseline"/>
                                </w:rPr>
                                <w:t xml:space="preserve">🚫 Consider alternative</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381625" cy="834741"/>
                <wp:effectExtent b="0" l="0" r="0" t="0"/>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381625" cy="83474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B">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analyzed the</w:t>
      </w:r>
      <w:r w:rsidDel="00000000" w:rsidR="00000000" w:rsidRPr="00000000">
        <w:rPr>
          <w:rFonts w:ascii="Times New Roman" w:cs="Times New Roman" w:eastAsia="Times New Roman" w:hAnsi="Times New Roman"/>
          <w:color w:val="0b5ab2"/>
          <w:rtl w:val="0"/>
        </w:rPr>
        <w:t xml:space="preserve"> rs1360780 </w:t>
      </w:r>
      <w:r w:rsidDel="00000000" w:rsidR="00000000" w:rsidRPr="00000000">
        <w:rPr>
          <w:rFonts w:ascii="Times New Roman" w:cs="Times New Roman" w:eastAsia="Times New Roman" w:hAnsi="Times New Roman"/>
          <w:rtl w:val="0"/>
        </w:rPr>
        <w:t xml:space="preserve">locus of your</w:t>
      </w:r>
      <w:r w:rsidDel="00000000" w:rsidR="00000000" w:rsidRPr="00000000">
        <w:rPr>
          <w:rFonts w:ascii="Times New Roman" w:cs="Times New Roman" w:eastAsia="Times New Roman" w:hAnsi="Times New Roman"/>
          <w:color w:val="0b5ab2"/>
          <w:rtl w:val="0"/>
        </w:rPr>
        <w:t xml:space="preserve"> FKBP5</w:t>
      </w:r>
      <w:r w:rsidDel="00000000" w:rsidR="00000000" w:rsidRPr="00000000">
        <w:rPr>
          <w:rFonts w:ascii="Times New Roman" w:cs="Times New Roman" w:eastAsia="Times New Roman" w:hAnsi="Times New Roman"/>
          <w:rtl w:val="0"/>
        </w:rPr>
        <w:t xml:space="preserve"> gene. Your genotype is determined to be</w:t>
      </w:r>
      <w:r w:rsidDel="00000000" w:rsidR="00000000" w:rsidRPr="00000000">
        <w:rPr>
          <w:rFonts w:ascii="Times New Roman" w:cs="Times New Roman" w:eastAsia="Times New Roman" w:hAnsi="Times New Roman"/>
          <w:color w:val="0b5ab2"/>
          <w:rtl w:val="0"/>
        </w:rPr>
        <w:t xml:space="preserve"> CT. </w:t>
      </w:r>
      <w:r w:rsidDel="00000000" w:rsidR="00000000" w:rsidRPr="00000000">
        <w:rPr>
          <w:rFonts w:ascii="Times New Roman" w:cs="Times New Roman" w:eastAsia="Times New Roman" w:hAnsi="Times New Roman"/>
          <w:rtl w:val="0"/>
        </w:rPr>
        <w:t xml:space="preserve">Annotation Text: Patients with the CT genotype and depression who are treated with paroxetine, venlafaxine, clomipramine or nefazodone may have an increased risk of suicidal ideation as compared to patients with the CC genotype. Other genetic and clinical factors may also influence a patient's response to paroxetine, venlafaxine, clomipramine or nefazodone.</w:t>
      </w:r>
    </w:p>
    <w:p w:rsidR="00000000" w:rsidDel="00000000" w:rsidP="00000000" w:rsidRDefault="00000000" w:rsidRPr="00000000" w14:paraId="0000000C">
      <w:pPr>
        <w:spacing w:after="16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My Genetic Result Details</w:t>
      </w:r>
    </w:p>
    <w:p w:rsidR="00000000" w:rsidDel="00000000" w:rsidP="00000000" w:rsidRDefault="00000000" w:rsidRPr="00000000" w14:paraId="0000000E">
      <w:pPr>
        <w:spacing w:after="0" w:line="276" w:lineRule="auto"/>
        <w:jc w:val="center"/>
        <w:rPr>
          <w:rFonts w:ascii="Times New Roman" w:cs="Times New Roman" w:eastAsia="Times New Roman" w:hAnsi="Times New Roman"/>
          <w:b w:val="1"/>
          <w:color w:val="0b5ab2"/>
          <w:sz w:val="21"/>
          <w:szCs w:val="21"/>
        </w:rPr>
      </w:pPr>
      <w:r w:rsidDel="00000000" w:rsidR="00000000" w:rsidRPr="00000000">
        <w:rPr>
          <w:rtl w:val="0"/>
        </w:rPr>
      </w:r>
    </w:p>
    <w:tbl>
      <w:tblPr>
        <w:tblStyle w:val="Table1"/>
        <w:tblpPr w:leftFromText="180" w:rightFromText="180" w:topFromText="180" w:bottomFromText="180" w:vertAnchor="text" w:horzAnchor="text" w:tblpX="30" w:tblpY="7.244384765625682"/>
        <w:tblW w:w="8505.0" w:type="dxa"/>
        <w:jc w:val="left"/>
        <w:tblInd w:w="-115.0" w:type="dxa"/>
        <w:tblLayout w:type="fixed"/>
        <w:tblLook w:val="0400"/>
      </w:tblPr>
      <w:tblGrid>
        <w:gridCol w:w="1590"/>
        <w:gridCol w:w="1755"/>
        <w:gridCol w:w="1755"/>
        <w:gridCol w:w="1755"/>
        <w:gridCol w:w="1650"/>
        <w:tblGridChange w:id="0">
          <w:tblGrid>
            <w:gridCol w:w="1590"/>
            <w:gridCol w:w="1755"/>
            <w:gridCol w:w="1755"/>
            <w:gridCol w:w="1755"/>
            <w:gridCol w:w="1650"/>
          </w:tblGrid>
        </w:tblGridChange>
      </w:tblGrid>
      <w:tr>
        <w:trPr>
          <w:cantSplit w:val="0"/>
          <w:tblHeader w:val="0"/>
        </w:trPr>
        <w:tc>
          <w:tcPr>
            <w:shd w:fill="9dc3e6" w:val="clear"/>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w:t>
            </w:r>
          </w:p>
        </w:tc>
        <w:tc>
          <w:tcPr>
            <w:shd w:fill="9dc3e6" w:val="clear"/>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Variant/Haplotypes</w:t>
            </w:r>
          </w:p>
        </w:tc>
        <w:tc>
          <w:tcPr>
            <w:shd w:fill="9dc3e6" w:val="clear"/>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Genotype/Allele</w:t>
            </w:r>
          </w:p>
        </w:tc>
        <w:tc>
          <w:tcPr>
            <w:shd w:fill="9dc3e6" w:val="clear"/>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Category</w:t>
            </w:r>
          </w:p>
        </w:tc>
        <w:tc>
          <w:tcPr>
            <w:shd w:fill="9dc3e6" w:val="clear"/>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of Evidence</w:t>
            </w:r>
          </w:p>
        </w:tc>
      </w:tr>
      <w:tr>
        <w:trPr>
          <w:cantSplit w:val="0"/>
          <w:trHeight w:val="718.2158203125" w:hRule="atLeast"/>
          <w:tblHeader w:val="0"/>
        </w:trPr>
        <w:tc>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FKBP5</w:t>
            </w:r>
          </w:p>
        </w:tc>
        <w:tc>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rs1360780</w:t>
            </w:r>
          </w:p>
        </w:tc>
        <w:tc>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CT</w:t>
            </w:r>
          </w:p>
        </w:tc>
        <w:tc>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Toxicity</w:t>
            </w:r>
          </w:p>
        </w:tc>
        <w:tc>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bl>
    <w:p w:rsidR="00000000" w:rsidDel="00000000" w:rsidP="00000000" w:rsidRDefault="00000000" w:rsidRPr="00000000" w14:paraId="00000019">
      <w:pPr>
        <w:spacing w:after="160" w:line="276" w:lineRule="auto"/>
        <w:rPr>
          <w:rFonts w:ascii="Times New Roman" w:cs="Times New Roman" w:eastAsia="Times New Roman" w:hAnsi="Times New Roman"/>
        </w:rPr>
      </w:pPr>
      <w:sdt>
        <w:sdtPr>
          <w:id w:val="-619643413"/>
          <w:tag w:val="goog_rdk_0"/>
        </w:sdtPr>
        <w:sdtContent>
          <w:r w:rsidDel="00000000" w:rsidR="00000000" w:rsidRPr="00000000">
            <w:rPr>
              <w:rFonts w:ascii="Gungsuh" w:cs="Gungsuh" w:eastAsia="Gungsuh" w:hAnsi="Gungsuh"/>
              <w:b w:val="1"/>
              <w:sz w:val="14"/>
              <w:szCs w:val="14"/>
              <w:rtl w:val="0"/>
            </w:rPr>
            <w:t xml:space="preserve">* Level of Evidence：1A：Highest reliability；1B: Strong evidence；2A: Moderate reliability with enhanced pharmacogenetic focus ; 2B: Moderate evidence; 3: Emerging evidence; 4: Minimal to no evidence.</w:t>
          </w:r>
        </w:sdtContent>
      </w:sdt>
      <w:r w:rsidDel="00000000" w:rsidR="00000000" w:rsidRPr="00000000">
        <w:rPr>
          <w:rtl w:val="0"/>
        </w:rPr>
      </w:r>
    </w:p>
    <w:p w:rsidR="00000000" w:rsidDel="00000000" w:rsidP="00000000" w:rsidRDefault="00000000" w:rsidRPr="00000000" w14:paraId="0000001C">
      <w:pPr>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Drug Description</w:t>
      </w:r>
    </w:p>
    <w:p w:rsidR="00000000" w:rsidDel="00000000" w:rsidP="00000000" w:rsidRDefault="00000000" w:rsidRPr="00000000" w14:paraId="0000001D">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Pharmacodynamics: Information not available</w:t>
      </w:r>
    </w:p>
    <w:p w:rsidR="00000000" w:rsidDel="00000000" w:rsidP="00000000" w:rsidRDefault="00000000" w:rsidRPr="00000000" w14:paraId="0000001E">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Route of elimination: Information not available</w:t>
      </w:r>
    </w:p>
    <w:p w:rsidR="00000000" w:rsidDel="00000000" w:rsidP="00000000" w:rsidRDefault="00000000" w:rsidRPr="00000000" w14:paraId="0000001F">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Half-life: Information not available</w:t>
      </w:r>
    </w:p>
    <w:p w:rsidR="00000000" w:rsidDel="00000000" w:rsidP="00000000" w:rsidRDefault="00000000" w:rsidRPr="00000000" w14:paraId="00000020">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Toxicity: Information not available</w:t>
      </w: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antidepressants</w:t>
      </w:r>
    </w:p>
    <w:p w:rsidR="00000000" w:rsidDel="00000000" w:rsidP="00000000" w:rsidRDefault="00000000" w:rsidRPr="00000000" w14:paraId="000000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Description: Information not available</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5381625" cy="834741"/>
                <wp:effectExtent b="0" l="0" r="0" t="0"/>
                <wp:docPr id="54" name=""/>
                <a:graphic>
                  <a:graphicData uri="http://schemas.microsoft.com/office/word/2010/wordprocessingGroup">
                    <wpg:wgp>
                      <wpg:cNvGrpSpPr/>
                      <wpg:grpSpPr>
                        <a:xfrm>
                          <a:off x="1927575" y="1217175"/>
                          <a:ext cx="5381625" cy="834741"/>
                          <a:chOff x="1927575" y="1217175"/>
                          <a:chExt cx="5213350" cy="800050"/>
                        </a:xfrm>
                      </wpg:grpSpPr>
                      <wps:wsp>
                        <wps:cNvSpPr/>
                        <wps:cNvPr id="2" name="Shape 2"/>
                        <wps:spPr>
                          <a:xfrm>
                            <a:off x="1932350" y="1221950"/>
                            <a:ext cx="5203800" cy="7905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 name="Shape 3"/>
                        <wps:spPr>
                          <a:xfrm>
                            <a:off x="1932300" y="1222100"/>
                            <a:ext cx="5203800" cy="790500"/>
                          </a:xfrm>
                          <a:prstGeom prst="rect">
                            <a:avLst/>
                          </a:prstGeom>
                          <a:noFill/>
                          <a:ln>
                            <a:noFill/>
                          </a:ln>
                        </wps:spPr>
                        <wps:txbx>
                          <w:txbxContent>
                            <w:p w:rsidR="00000000" w:rsidDel="00000000" w:rsidP="00000000" w:rsidRDefault="00000000" w:rsidRPr="00000000">
                              <w:pPr>
                                <w:spacing w:after="80" w:before="0" w:line="275.9999942779541"/>
                                <w:ind w:left="0" w:right="0" w:firstLine="0"/>
                                <w:jc w:val="center"/>
                                <w:textDirection w:val="btLr"/>
                              </w:pPr>
                            </w:p>
                            <w:p w:rsidR="00000000" w:rsidDel="00000000" w:rsidP="00000000" w:rsidRDefault="00000000" w:rsidRPr="00000000">
                              <w:pPr>
                                <w:spacing w:after="80" w:before="0" w:line="275.9999942779541"/>
                                <w:ind w:left="0" w:right="0" w:firstLine="0"/>
                                <w:jc w:val="center"/>
                                <w:textDirection w:val="btLr"/>
                              </w:pPr>
                              <w:r w:rsidDel="00000000" w:rsidR="00000000" w:rsidRPr="00000000">
                                <w:rPr>
                                  <w:rFonts w:ascii="Cambria" w:cs="Cambria" w:eastAsia="Cambria" w:hAnsi="Cambria"/>
                                  <w:b w:val="1"/>
                                  <w:i w:val="0"/>
                                  <w:smallCaps w:val="0"/>
                                  <w:strike w:val="0"/>
                                  <w:color w:val="000000"/>
                                  <w:sz w:val="22"/>
                                  <w:vertAlign w:val="baseline"/>
                                </w:rPr>
                              </w:r>
                              <w:r w:rsidDel="00000000" w:rsidR="00000000" w:rsidRPr="00000000">
                                <w:rPr>
                                  <w:rFonts w:ascii="Cambria" w:cs="Cambria" w:eastAsia="Cambria" w:hAnsi="Cambria"/>
                                  <w:b w:val="1"/>
                                  <w:i w:val="0"/>
                                  <w:smallCaps w:val="0"/>
                                  <w:strike w:val="0"/>
                                  <w:color w:val="000000"/>
                                  <w:sz w:val="22"/>
                                  <w:vertAlign w:val="baseline"/>
                                </w:rPr>
                                <w:t xml:space="preserve">Genetic Guidance for antidepressants: </w:t>
                              </w:r>
                              <w:r w:rsidDel="00000000" w:rsidR="00000000" w:rsidRPr="00000000">
                                <w:rPr>
                                  <w:rFonts w:ascii="Cambria" w:cs="Cambria" w:eastAsia="Cambria" w:hAnsi="Cambria"/>
                                  <w:b w:val="0"/>
                                  <w:i w:val="0"/>
                                  <w:smallCaps w:val="0"/>
                                  <w:strike w:val="0"/>
                                  <w:color w:val="000000"/>
                                  <w:sz w:val="22"/>
                                  <w:vertAlign w:val="baseline"/>
                                </w:rPr>
                                <w:t xml:space="preserve">❓ Not clinically actionable</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381625" cy="834741"/>
                <wp:effectExtent b="0" l="0" r="0" t="0"/>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381625" cy="83474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B">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analyzed the</w:t>
      </w:r>
      <w:r w:rsidDel="00000000" w:rsidR="00000000" w:rsidRPr="00000000">
        <w:rPr>
          <w:rFonts w:ascii="Times New Roman" w:cs="Times New Roman" w:eastAsia="Times New Roman" w:hAnsi="Times New Roman"/>
          <w:color w:val="0b5ab2"/>
          <w:rtl w:val="0"/>
        </w:rPr>
        <w:t xml:space="preserve"> rs3800373 </w:t>
      </w:r>
      <w:r w:rsidDel="00000000" w:rsidR="00000000" w:rsidRPr="00000000">
        <w:rPr>
          <w:rFonts w:ascii="Times New Roman" w:cs="Times New Roman" w:eastAsia="Times New Roman" w:hAnsi="Times New Roman"/>
          <w:rtl w:val="0"/>
        </w:rPr>
        <w:t xml:space="preserve">locus of your</w:t>
      </w:r>
      <w:r w:rsidDel="00000000" w:rsidR="00000000" w:rsidRPr="00000000">
        <w:rPr>
          <w:rFonts w:ascii="Times New Roman" w:cs="Times New Roman" w:eastAsia="Times New Roman" w:hAnsi="Times New Roman"/>
          <w:color w:val="0b5ab2"/>
          <w:rtl w:val="0"/>
        </w:rPr>
        <w:t xml:space="preserve"> FKBP5</w:t>
      </w:r>
      <w:r w:rsidDel="00000000" w:rsidR="00000000" w:rsidRPr="00000000">
        <w:rPr>
          <w:rFonts w:ascii="Times New Roman" w:cs="Times New Roman" w:eastAsia="Times New Roman" w:hAnsi="Times New Roman"/>
          <w:rtl w:val="0"/>
        </w:rPr>
        <w:t xml:space="preserve"> gene. Your genotype is determined to be</w:t>
      </w:r>
      <w:r w:rsidDel="00000000" w:rsidR="00000000" w:rsidRPr="00000000">
        <w:rPr>
          <w:rFonts w:ascii="Times New Roman" w:cs="Times New Roman" w:eastAsia="Times New Roman" w:hAnsi="Times New Roman"/>
          <w:color w:val="0b5ab2"/>
          <w:rtl w:val="0"/>
        </w:rPr>
        <w:t xml:space="preserve"> AC. </w:t>
      </w:r>
      <w:r w:rsidDel="00000000" w:rsidR="00000000" w:rsidRPr="00000000">
        <w:rPr>
          <w:rFonts w:ascii="Times New Roman" w:cs="Times New Roman" w:eastAsia="Times New Roman" w:hAnsi="Times New Roman"/>
          <w:rtl w:val="0"/>
        </w:rPr>
        <w:t xml:space="preserve">Annotation Text: Patients with the AC genotype and depression who are treated with antidepressants may be more likely to have improvement in symptoms as compared to patients with the AA genotype. However, contradictory findings have been reported. Other genetic and clinical factors may also influence a patient's response to antidepressants.</w:t>
      </w:r>
    </w:p>
    <w:p w:rsidR="00000000" w:rsidDel="00000000" w:rsidP="00000000" w:rsidRDefault="00000000" w:rsidRPr="00000000" w14:paraId="0000000C">
      <w:pPr>
        <w:spacing w:after="16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My Genetic Result Details</w:t>
      </w:r>
    </w:p>
    <w:p w:rsidR="00000000" w:rsidDel="00000000" w:rsidP="00000000" w:rsidRDefault="00000000" w:rsidRPr="00000000" w14:paraId="0000000E">
      <w:pPr>
        <w:spacing w:after="0" w:line="276" w:lineRule="auto"/>
        <w:jc w:val="center"/>
        <w:rPr>
          <w:rFonts w:ascii="Times New Roman" w:cs="Times New Roman" w:eastAsia="Times New Roman" w:hAnsi="Times New Roman"/>
          <w:b w:val="1"/>
          <w:color w:val="0b5ab2"/>
          <w:sz w:val="21"/>
          <w:szCs w:val="21"/>
        </w:rPr>
      </w:pPr>
      <w:r w:rsidDel="00000000" w:rsidR="00000000" w:rsidRPr="00000000">
        <w:rPr>
          <w:rtl w:val="0"/>
        </w:rPr>
      </w:r>
    </w:p>
    <w:tbl>
      <w:tblPr>
        <w:tblStyle w:val="Table1"/>
        <w:tblpPr w:leftFromText="180" w:rightFromText="180" w:topFromText="180" w:bottomFromText="180" w:vertAnchor="text" w:horzAnchor="text" w:tblpX="30" w:tblpY="7.244384765625682"/>
        <w:tblW w:w="8505.0" w:type="dxa"/>
        <w:jc w:val="left"/>
        <w:tblInd w:w="-115.0" w:type="dxa"/>
        <w:tblLayout w:type="fixed"/>
        <w:tblLook w:val="0400"/>
      </w:tblPr>
      <w:tblGrid>
        <w:gridCol w:w="1590"/>
        <w:gridCol w:w="1755"/>
        <w:gridCol w:w="1755"/>
        <w:gridCol w:w="1755"/>
        <w:gridCol w:w="1650"/>
        <w:tblGridChange w:id="0">
          <w:tblGrid>
            <w:gridCol w:w="1590"/>
            <w:gridCol w:w="1755"/>
            <w:gridCol w:w="1755"/>
            <w:gridCol w:w="1755"/>
            <w:gridCol w:w="1650"/>
          </w:tblGrid>
        </w:tblGridChange>
      </w:tblGrid>
      <w:tr>
        <w:trPr>
          <w:cantSplit w:val="0"/>
          <w:tblHeader w:val="0"/>
        </w:trPr>
        <w:tc>
          <w:tcPr>
            <w:shd w:fill="9dc3e6" w:val="clear"/>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w:t>
            </w:r>
          </w:p>
        </w:tc>
        <w:tc>
          <w:tcPr>
            <w:shd w:fill="9dc3e6" w:val="clear"/>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Variant/Haplotypes</w:t>
            </w:r>
          </w:p>
        </w:tc>
        <w:tc>
          <w:tcPr>
            <w:shd w:fill="9dc3e6" w:val="clear"/>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Genotype/Allele</w:t>
            </w:r>
          </w:p>
        </w:tc>
        <w:tc>
          <w:tcPr>
            <w:shd w:fill="9dc3e6" w:val="clear"/>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Category</w:t>
            </w:r>
          </w:p>
        </w:tc>
        <w:tc>
          <w:tcPr>
            <w:shd w:fill="9dc3e6" w:val="clear"/>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of Evidence</w:t>
            </w:r>
          </w:p>
        </w:tc>
      </w:tr>
      <w:tr>
        <w:trPr>
          <w:cantSplit w:val="0"/>
          <w:trHeight w:val="718.2158203125" w:hRule="atLeast"/>
          <w:tblHeader w:val="0"/>
        </w:trPr>
        <w:tc>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FKBP5</w:t>
            </w:r>
          </w:p>
        </w:tc>
        <w:tc>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rs3800373</w:t>
            </w:r>
          </w:p>
        </w:tc>
        <w:tc>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w:t>
            </w:r>
          </w:p>
        </w:tc>
        <w:tc>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Efficacy</w:t>
            </w:r>
          </w:p>
        </w:tc>
        <w:tc>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bl>
    <w:p w:rsidR="00000000" w:rsidDel="00000000" w:rsidP="00000000" w:rsidRDefault="00000000" w:rsidRPr="00000000" w14:paraId="00000019">
      <w:pPr>
        <w:spacing w:after="160" w:line="276" w:lineRule="auto"/>
        <w:rPr>
          <w:rFonts w:ascii="Times New Roman" w:cs="Times New Roman" w:eastAsia="Times New Roman" w:hAnsi="Times New Roman"/>
        </w:rPr>
      </w:pPr>
      <w:sdt>
        <w:sdtPr>
          <w:id w:val="-619643413"/>
          <w:tag w:val="goog_rdk_0"/>
        </w:sdtPr>
        <w:sdtContent>
          <w:r w:rsidDel="00000000" w:rsidR="00000000" w:rsidRPr="00000000">
            <w:rPr>
              <w:rFonts w:ascii="Gungsuh" w:cs="Gungsuh" w:eastAsia="Gungsuh" w:hAnsi="Gungsuh"/>
              <w:b w:val="1"/>
              <w:sz w:val="14"/>
              <w:szCs w:val="14"/>
              <w:rtl w:val="0"/>
            </w:rPr>
            <w:t xml:space="preserve">* Level of Evidence：1A：Highest reliability；1B: Strong evidence；2A: Moderate reliability with enhanced pharmacogenetic focus ; 2B: Moderate evidence; 3: Emerging evidence; 4: Minimal to no evidence.</w:t>
          </w:r>
        </w:sdtContent>
      </w:sdt>
      <w:r w:rsidDel="00000000" w:rsidR="00000000" w:rsidRPr="00000000">
        <w:rPr>
          <w:rtl w:val="0"/>
        </w:rPr>
      </w:r>
    </w:p>
    <w:p w:rsidR="00000000" w:rsidDel="00000000" w:rsidP="00000000" w:rsidRDefault="00000000" w:rsidRPr="00000000" w14:paraId="0000001C">
      <w:pPr>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Drug Description</w:t>
      </w:r>
    </w:p>
    <w:p w:rsidR="00000000" w:rsidDel="00000000" w:rsidP="00000000" w:rsidRDefault="00000000" w:rsidRPr="00000000" w14:paraId="0000001D">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Pharmacodynamics: Information not available</w:t>
      </w:r>
    </w:p>
    <w:p w:rsidR="00000000" w:rsidDel="00000000" w:rsidP="00000000" w:rsidRDefault="00000000" w:rsidRPr="00000000" w14:paraId="0000001E">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Route of elimination: Information not available</w:t>
      </w:r>
    </w:p>
    <w:p w:rsidR="00000000" w:rsidDel="00000000" w:rsidP="00000000" w:rsidRDefault="00000000" w:rsidRPr="00000000" w14:paraId="0000001F">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Half-life: Information not available</w:t>
      </w:r>
    </w:p>
    <w:p w:rsidR="00000000" w:rsidDel="00000000" w:rsidP="00000000" w:rsidRDefault="00000000" w:rsidRPr="00000000" w14:paraId="00000020">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Toxicity: Information not available</w:t>
      </w: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antidepressants &amp;  citalopram &amp;  clomipramine &amp;  lithium &amp;  nefazodone &amp;  paroxetine &amp;  venlafaxine</w:t>
      </w:r>
    </w:p>
    <w:p w:rsidR="00000000" w:rsidDel="00000000" w:rsidP="00000000" w:rsidRDefault="00000000" w:rsidRPr="00000000" w14:paraId="000000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Description: Citalopram is a selective serotonin reuptake inhibitor (SSRI) used in the treatment of depression. | Clomipramine is a tricyclic antidepressant used in the treatment of obsessive-compulsive disorder and disorders with an obsessive-compulsive component, such as depression, schizophrenia, and Tourette’s disorder. | Paroxetine is a selective serotonin reuptake inhibitor used to treat major depressive disorder, panic disorder, OCD, social phobia, generalized anxiety disorder, the vasomotor symptoms of menopause, and premenstrual dysphoric disorder. | Venlafaxine is a selective serotonin and norepinephrine reuptake inhibitor (SNRI) used for the treatment of major depression, generalized or social anxiety disorder, and panic disorder.</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5381625" cy="834741"/>
                <wp:effectExtent b="0" l="0" r="0" t="0"/>
                <wp:docPr id="54" name=""/>
                <a:graphic>
                  <a:graphicData uri="http://schemas.microsoft.com/office/word/2010/wordprocessingGroup">
                    <wpg:wgp>
                      <wpg:cNvGrpSpPr/>
                      <wpg:grpSpPr>
                        <a:xfrm>
                          <a:off x="1927575" y="1217175"/>
                          <a:ext cx="5381625" cy="834741"/>
                          <a:chOff x="1927575" y="1217175"/>
                          <a:chExt cx="5213350" cy="800050"/>
                        </a:xfrm>
                      </wpg:grpSpPr>
                      <wps:wsp>
                        <wps:cNvSpPr/>
                        <wps:cNvPr id="2" name="Shape 2"/>
                        <wps:spPr>
                          <a:xfrm>
                            <a:off x="1932350" y="1221950"/>
                            <a:ext cx="5203800" cy="7905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 name="Shape 3"/>
                        <wps:spPr>
                          <a:xfrm>
                            <a:off x="1932300" y="1222100"/>
                            <a:ext cx="5203800" cy="790500"/>
                          </a:xfrm>
                          <a:prstGeom prst="rect">
                            <a:avLst/>
                          </a:prstGeom>
                          <a:noFill/>
                          <a:ln>
                            <a:noFill/>
                          </a:ln>
                        </wps:spPr>
                        <wps:txbx>
                          <w:txbxContent>
                            <w:p w:rsidR="00000000" w:rsidDel="00000000" w:rsidP="00000000" w:rsidRDefault="00000000" w:rsidRPr="00000000">
                              <w:pPr>
                                <w:spacing w:after="80" w:before="0" w:line="275.9999942779541"/>
                                <w:ind w:left="0" w:right="0" w:firstLine="0"/>
                                <w:jc w:val="center"/>
                                <w:textDirection w:val="btLr"/>
                              </w:pPr>
                            </w:p>
                            <w:p w:rsidR="00000000" w:rsidDel="00000000" w:rsidP="00000000" w:rsidRDefault="00000000" w:rsidRPr="00000000">
                              <w:pPr>
                                <w:spacing w:after="80" w:before="0" w:line="275.9999942779541"/>
                                <w:ind w:left="0" w:right="0" w:firstLine="0"/>
                                <w:jc w:val="center"/>
                                <w:textDirection w:val="btLr"/>
                              </w:pPr>
                              <w:r w:rsidDel="00000000" w:rsidR="00000000" w:rsidRPr="00000000">
                                <w:rPr>
                                  <w:rFonts w:ascii="Cambria" w:cs="Cambria" w:eastAsia="Cambria" w:hAnsi="Cambria"/>
                                  <w:b w:val="1"/>
                                  <w:i w:val="0"/>
                                  <w:smallCaps w:val="0"/>
                                  <w:strike w:val="0"/>
                                  <w:color w:val="000000"/>
                                  <w:sz w:val="22"/>
                                  <w:vertAlign w:val="baseline"/>
                                </w:rPr>
                              </w:r>
                              <w:r w:rsidDel="00000000" w:rsidR="00000000" w:rsidRPr="00000000">
                                <w:rPr>
                                  <w:rFonts w:ascii="Cambria" w:cs="Cambria" w:eastAsia="Cambria" w:hAnsi="Cambria"/>
                                  <w:b w:val="1"/>
                                  <w:i w:val="0"/>
                                  <w:smallCaps w:val="0"/>
                                  <w:strike w:val="0"/>
                                  <w:color w:val="000000"/>
                                  <w:sz w:val="22"/>
                                  <w:vertAlign w:val="baseline"/>
                                </w:rPr>
                                <w:t xml:space="preserve">Genetic Guidance for antidepressants &amp;  citalopram &amp;  clomipramine &amp;  lithium &amp;  nefazodone &amp;  paroxetine &amp;  venlafaxine: </w:t>
                              </w:r>
                              <w:r w:rsidDel="00000000" w:rsidR="00000000" w:rsidRPr="00000000">
                                <w:rPr>
                                  <w:rFonts w:ascii="Cambria" w:cs="Cambria" w:eastAsia="Cambria" w:hAnsi="Cambria"/>
                                  <w:b w:val="0"/>
                                  <w:i w:val="0"/>
                                  <w:smallCaps w:val="0"/>
                                  <w:strike w:val="0"/>
                                  <w:color w:val="000000"/>
                                  <w:sz w:val="22"/>
                                  <w:vertAlign w:val="baseline"/>
                                </w:rPr>
                                <w:t xml:space="preserve">⚠️ Use with caution,</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381625" cy="834741"/>
                <wp:effectExtent b="0" l="0" r="0" t="0"/>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381625" cy="83474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B">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analyzed the</w:t>
      </w:r>
      <w:r w:rsidDel="00000000" w:rsidR="00000000" w:rsidRPr="00000000">
        <w:rPr>
          <w:rFonts w:ascii="Times New Roman" w:cs="Times New Roman" w:eastAsia="Times New Roman" w:hAnsi="Times New Roman"/>
          <w:color w:val="0b5ab2"/>
          <w:rtl w:val="0"/>
        </w:rPr>
        <w:t xml:space="preserve"> rs1360780 </w:t>
      </w:r>
      <w:r w:rsidDel="00000000" w:rsidR="00000000" w:rsidRPr="00000000">
        <w:rPr>
          <w:rFonts w:ascii="Times New Roman" w:cs="Times New Roman" w:eastAsia="Times New Roman" w:hAnsi="Times New Roman"/>
          <w:rtl w:val="0"/>
        </w:rPr>
        <w:t xml:space="preserve">locus of your</w:t>
      </w:r>
      <w:r w:rsidDel="00000000" w:rsidR="00000000" w:rsidRPr="00000000">
        <w:rPr>
          <w:rFonts w:ascii="Times New Roman" w:cs="Times New Roman" w:eastAsia="Times New Roman" w:hAnsi="Times New Roman"/>
          <w:color w:val="0b5ab2"/>
          <w:rtl w:val="0"/>
        </w:rPr>
        <w:t xml:space="preserve"> FKBP5</w:t>
      </w:r>
      <w:r w:rsidDel="00000000" w:rsidR="00000000" w:rsidRPr="00000000">
        <w:rPr>
          <w:rFonts w:ascii="Times New Roman" w:cs="Times New Roman" w:eastAsia="Times New Roman" w:hAnsi="Times New Roman"/>
          <w:rtl w:val="0"/>
        </w:rPr>
        <w:t xml:space="preserve"> gene. Your genotype is determined to be</w:t>
      </w:r>
      <w:r w:rsidDel="00000000" w:rsidR="00000000" w:rsidRPr="00000000">
        <w:rPr>
          <w:rFonts w:ascii="Times New Roman" w:cs="Times New Roman" w:eastAsia="Times New Roman" w:hAnsi="Times New Roman"/>
          <w:color w:val="0b5ab2"/>
          <w:rtl w:val="0"/>
        </w:rPr>
        <w:t xml:space="preserve"> CT. </w:t>
      </w:r>
      <w:r w:rsidDel="00000000" w:rsidR="00000000" w:rsidRPr="00000000">
        <w:rPr>
          <w:rFonts w:ascii="Times New Roman" w:cs="Times New Roman" w:eastAsia="Times New Roman" w:hAnsi="Times New Roman"/>
          <w:rtl w:val="0"/>
        </w:rPr>
        <w:t xml:space="preserve">Annotation Text: Patients with the CT genotype may 1) have increased response to antidepressants 2) have increased risk for suicide ideation with paroxetine, venlafaxine, clomipramine, lithium, liothyronine or nefazodone as compared to patients with the CC genotype. However, contradictory findings regarding an association of the opposite allele or no association with response have been reported. Other genetic and clinical factors may also influence a patient's response to antidepressants.</w:t>
      </w:r>
    </w:p>
    <w:p w:rsidR="00000000" w:rsidDel="00000000" w:rsidP="00000000" w:rsidRDefault="00000000" w:rsidRPr="00000000" w14:paraId="0000000C">
      <w:pPr>
        <w:spacing w:after="16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My Genetic Result Details</w:t>
      </w:r>
    </w:p>
    <w:p w:rsidR="00000000" w:rsidDel="00000000" w:rsidP="00000000" w:rsidRDefault="00000000" w:rsidRPr="00000000" w14:paraId="0000000E">
      <w:pPr>
        <w:spacing w:after="0" w:line="276" w:lineRule="auto"/>
        <w:jc w:val="center"/>
        <w:rPr>
          <w:rFonts w:ascii="Times New Roman" w:cs="Times New Roman" w:eastAsia="Times New Roman" w:hAnsi="Times New Roman"/>
          <w:b w:val="1"/>
          <w:color w:val="0b5ab2"/>
          <w:sz w:val="21"/>
          <w:szCs w:val="21"/>
        </w:rPr>
      </w:pPr>
      <w:r w:rsidDel="00000000" w:rsidR="00000000" w:rsidRPr="00000000">
        <w:rPr>
          <w:rtl w:val="0"/>
        </w:rPr>
      </w:r>
    </w:p>
    <w:tbl>
      <w:tblPr>
        <w:tblStyle w:val="Table1"/>
        <w:tblpPr w:leftFromText="180" w:rightFromText="180" w:topFromText="180" w:bottomFromText="180" w:vertAnchor="text" w:horzAnchor="text" w:tblpX="30" w:tblpY="7.244384765625682"/>
        <w:tblW w:w="8505.0" w:type="dxa"/>
        <w:jc w:val="left"/>
        <w:tblInd w:w="-115.0" w:type="dxa"/>
        <w:tblLayout w:type="fixed"/>
        <w:tblLook w:val="0400"/>
      </w:tblPr>
      <w:tblGrid>
        <w:gridCol w:w="1590"/>
        <w:gridCol w:w="1755"/>
        <w:gridCol w:w="1755"/>
        <w:gridCol w:w="1755"/>
        <w:gridCol w:w="1650"/>
        <w:tblGridChange w:id="0">
          <w:tblGrid>
            <w:gridCol w:w="1590"/>
            <w:gridCol w:w="1755"/>
            <w:gridCol w:w="1755"/>
            <w:gridCol w:w="1755"/>
            <w:gridCol w:w="1650"/>
          </w:tblGrid>
        </w:tblGridChange>
      </w:tblGrid>
      <w:tr>
        <w:trPr>
          <w:cantSplit w:val="0"/>
          <w:tblHeader w:val="0"/>
        </w:trPr>
        <w:tc>
          <w:tcPr>
            <w:shd w:fill="9dc3e6" w:val="clear"/>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w:t>
            </w:r>
          </w:p>
        </w:tc>
        <w:tc>
          <w:tcPr>
            <w:shd w:fill="9dc3e6" w:val="clear"/>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Variant/Haplotypes</w:t>
            </w:r>
          </w:p>
        </w:tc>
        <w:tc>
          <w:tcPr>
            <w:shd w:fill="9dc3e6" w:val="clear"/>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Genotype/Allele</w:t>
            </w:r>
          </w:p>
        </w:tc>
        <w:tc>
          <w:tcPr>
            <w:shd w:fill="9dc3e6" w:val="clear"/>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Category</w:t>
            </w:r>
          </w:p>
        </w:tc>
        <w:tc>
          <w:tcPr>
            <w:shd w:fill="9dc3e6" w:val="clear"/>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of Evidence</w:t>
            </w:r>
          </w:p>
        </w:tc>
      </w:tr>
      <w:tr>
        <w:trPr>
          <w:cantSplit w:val="0"/>
          <w:trHeight w:val="718.2158203125" w:hRule="atLeast"/>
          <w:tblHeader w:val="0"/>
        </w:trPr>
        <w:tc>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FKBP5</w:t>
            </w:r>
          </w:p>
        </w:tc>
        <w:tc>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rs1360780</w:t>
            </w:r>
          </w:p>
        </w:tc>
        <w:tc>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CT</w:t>
            </w:r>
          </w:p>
        </w:tc>
        <w:tc>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Efficacy</w:t>
            </w:r>
          </w:p>
        </w:tc>
        <w:tc>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bl>
    <w:p w:rsidR="00000000" w:rsidDel="00000000" w:rsidP="00000000" w:rsidRDefault="00000000" w:rsidRPr="00000000" w14:paraId="00000019">
      <w:pPr>
        <w:spacing w:after="160" w:line="276" w:lineRule="auto"/>
        <w:rPr>
          <w:rFonts w:ascii="Times New Roman" w:cs="Times New Roman" w:eastAsia="Times New Roman" w:hAnsi="Times New Roman"/>
        </w:rPr>
      </w:pPr>
      <w:sdt>
        <w:sdtPr>
          <w:id w:val="-619643413"/>
          <w:tag w:val="goog_rdk_0"/>
        </w:sdtPr>
        <w:sdtContent>
          <w:r w:rsidDel="00000000" w:rsidR="00000000" w:rsidRPr="00000000">
            <w:rPr>
              <w:rFonts w:ascii="Gungsuh" w:cs="Gungsuh" w:eastAsia="Gungsuh" w:hAnsi="Gungsuh"/>
              <w:b w:val="1"/>
              <w:sz w:val="14"/>
              <w:szCs w:val="14"/>
              <w:rtl w:val="0"/>
            </w:rPr>
            <w:t xml:space="preserve">* Level of Evidence：1A：Highest reliability；1B: Strong evidence；2A: Moderate reliability with enhanced pharmacogenetic focus ; 2B: Moderate evidence; 3: Emerging evidence; 4: Minimal to no evidence.</w:t>
          </w:r>
        </w:sdtContent>
      </w:sdt>
      <w:r w:rsidDel="00000000" w:rsidR="00000000" w:rsidRPr="00000000">
        <w:rPr>
          <w:rtl w:val="0"/>
        </w:rPr>
      </w:r>
    </w:p>
    <w:p w:rsidR="00000000" w:rsidDel="00000000" w:rsidP="00000000" w:rsidRDefault="00000000" w:rsidRPr="00000000" w14:paraId="0000001C">
      <w:pPr>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Drug Description</w:t>
      </w:r>
    </w:p>
    <w:p w:rsidR="00000000" w:rsidDel="00000000" w:rsidP="00000000" w:rsidRDefault="00000000" w:rsidRPr="00000000" w14:paraId="0000001D">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Pharmacodynamics: Information not available</w:t>
      </w:r>
    </w:p>
    <w:p w:rsidR="00000000" w:rsidDel="00000000" w:rsidP="00000000" w:rsidRDefault="00000000" w:rsidRPr="00000000" w14:paraId="0000001E">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Route of elimination: Information not available</w:t>
      </w:r>
    </w:p>
    <w:p w:rsidR="00000000" w:rsidDel="00000000" w:rsidP="00000000" w:rsidRDefault="00000000" w:rsidRPr="00000000" w14:paraId="0000001F">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Half-life: Information not available</w:t>
      </w:r>
    </w:p>
    <w:p w:rsidR="00000000" w:rsidDel="00000000" w:rsidP="00000000" w:rsidRDefault="00000000" w:rsidRPr="00000000" w14:paraId="00000020">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Toxicity: Information not available</w:t>
      </w: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citalopram</w:t>
      </w:r>
    </w:p>
    <w:p w:rsidR="00000000" w:rsidDel="00000000" w:rsidP="00000000" w:rsidRDefault="00000000" w:rsidRPr="00000000" w14:paraId="000000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Description: Citalopram is a selective serotonin reuptake inhibitor (SSRI) used in the treatment of depression.</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5381625" cy="834741"/>
                <wp:effectExtent b="0" l="0" r="0" t="0"/>
                <wp:docPr id="54" name=""/>
                <a:graphic>
                  <a:graphicData uri="http://schemas.microsoft.com/office/word/2010/wordprocessingGroup">
                    <wpg:wgp>
                      <wpg:cNvGrpSpPr/>
                      <wpg:grpSpPr>
                        <a:xfrm>
                          <a:off x="1927575" y="1217175"/>
                          <a:ext cx="5381625" cy="834741"/>
                          <a:chOff x="1927575" y="1217175"/>
                          <a:chExt cx="5213350" cy="800050"/>
                        </a:xfrm>
                      </wpg:grpSpPr>
                      <wps:wsp>
                        <wps:cNvSpPr/>
                        <wps:cNvPr id="2" name="Shape 2"/>
                        <wps:spPr>
                          <a:xfrm>
                            <a:off x="1932350" y="1221950"/>
                            <a:ext cx="5203800" cy="7905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 name="Shape 3"/>
                        <wps:spPr>
                          <a:xfrm>
                            <a:off x="1932300" y="1222100"/>
                            <a:ext cx="5203800" cy="790500"/>
                          </a:xfrm>
                          <a:prstGeom prst="rect">
                            <a:avLst/>
                          </a:prstGeom>
                          <a:noFill/>
                          <a:ln>
                            <a:noFill/>
                          </a:ln>
                        </wps:spPr>
                        <wps:txbx>
                          <w:txbxContent>
                            <w:p w:rsidR="00000000" w:rsidDel="00000000" w:rsidP="00000000" w:rsidRDefault="00000000" w:rsidRPr="00000000">
                              <w:pPr>
                                <w:spacing w:after="80" w:before="0" w:line="275.9999942779541"/>
                                <w:ind w:left="0" w:right="0" w:firstLine="0"/>
                                <w:jc w:val="center"/>
                                <w:textDirection w:val="btLr"/>
                              </w:pPr>
                            </w:p>
                            <w:p w:rsidR="00000000" w:rsidDel="00000000" w:rsidP="00000000" w:rsidRDefault="00000000" w:rsidRPr="00000000">
                              <w:pPr>
                                <w:spacing w:after="80" w:before="0" w:line="275.9999942779541"/>
                                <w:ind w:left="0" w:right="0" w:firstLine="0"/>
                                <w:jc w:val="center"/>
                                <w:textDirection w:val="btLr"/>
                              </w:pPr>
                              <w:r w:rsidDel="00000000" w:rsidR="00000000" w:rsidRPr="00000000">
                                <w:rPr>
                                  <w:rFonts w:ascii="Cambria" w:cs="Cambria" w:eastAsia="Cambria" w:hAnsi="Cambria"/>
                                  <w:b w:val="1"/>
                                  <w:i w:val="0"/>
                                  <w:smallCaps w:val="0"/>
                                  <w:strike w:val="0"/>
                                  <w:color w:val="000000"/>
                                  <w:sz w:val="22"/>
                                  <w:vertAlign w:val="baseline"/>
                                </w:rPr>
                              </w:r>
                              <w:r w:rsidDel="00000000" w:rsidR="00000000" w:rsidRPr="00000000">
                                <w:rPr>
                                  <w:rFonts w:ascii="Cambria" w:cs="Cambria" w:eastAsia="Cambria" w:hAnsi="Cambria"/>
                                  <w:b w:val="1"/>
                                  <w:i w:val="0"/>
                                  <w:smallCaps w:val="0"/>
                                  <w:strike w:val="0"/>
                                  <w:color w:val="000000"/>
                                  <w:sz w:val="22"/>
                                  <w:vertAlign w:val="baseline"/>
                                </w:rPr>
                                <w:t xml:space="preserve">Genetic Guidance for citalopram: </w:t>
                              </w:r>
                              <w:r w:rsidDel="00000000" w:rsidR="00000000" w:rsidRPr="00000000">
                                <w:rPr>
                                  <w:rFonts w:ascii="Cambria" w:cs="Cambria" w:eastAsia="Cambria" w:hAnsi="Cambria"/>
                                  <w:b w:val="0"/>
                                  <w:i w:val="0"/>
                                  <w:smallCaps w:val="0"/>
                                  <w:strike w:val="0"/>
                                  <w:color w:val="000000"/>
                                  <w:sz w:val="22"/>
                                  <w:vertAlign w:val="baseline"/>
                                </w:rPr>
                                <w:t xml:space="preserve">⚠️ Use with caution</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381625" cy="834741"/>
                <wp:effectExtent b="0" l="0" r="0" t="0"/>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381625" cy="83474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B">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analyzed the</w:t>
      </w:r>
      <w:r w:rsidDel="00000000" w:rsidR="00000000" w:rsidRPr="00000000">
        <w:rPr>
          <w:rFonts w:ascii="Times New Roman" w:cs="Times New Roman" w:eastAsia="Times New Roman" w:hAnsi="Times New Roman"/>
          <w:color w:val="0b5ab2"/>
          <w:rtl w:val="0"/>
        </w:rPr>
        <w:t xml:space="preserve"> rs520210 </w:t>
      </w:r>
      <w:r w:rsidDel="00000000" w:rsidR="00000000" w:rsidRPr="00000000">
        <w:rPr>
          <w:rFonts w:ascii="Times New Roman" w:cs="Times New Roman" w:eastAsia="Times New Roman" w:hAnsi="Times New Roman"/>
          <w:rtl w:val="0"/>
        </w:rPr>
        <w:t xml:space="preserve">locus of your</w:t>
      </w:r>
      <w:r w:rsidDel="00000000" w:rsidR="00000000" w:rsidRPr="00000000">
        <w:rPr>
          <w:rFonts w:ascii="Times New Roman" w:cs="Times New Roman" w:eastAsia="Times New Roman" w:hAnsi="Times New Roman"/>
          <w:color w:val="0b5ab2"/>
          <w:rtl w:val="0"/>
        </w:rPr>
        <w:t xml:space="preserve"> NEDD4L</w:t>
      </w:r>
      <w:r w:rsidDel="00000000" w:rsidR="00000000" w:rsidRPr="00000000">
        <w:rPr>
          <w:rFonts w:ascii="Times New Roman" w:cs="Times New Roman" w:eastAsia="Times New Roman" w:hAnsi="Times New Roman"/>
          <w:rtl w:val="0"/>
        </w:rPr>
        <w:t xml:space="preserve"> gene. Your genotype is determined to be</w:t>
      </w:r>
      <w:r w:rsidDel="00000000" w:rsidR="00000000" w:rsidRPr="00000000">
        <w:rPr>
          <w:rFonts w:ascii="Times New Roman" w:cs="Times New Roman" w:eastAsia="Times New Roman" w:hAnsi="Times New Roman"/>
          <w:color w:val="0b5ab2"/>
          <w:rtl w:val="0"/>
        </w:rPr>
        <w:t xml:space="preserve"> AG. </w:t>
      </w:r>
      <w:r w:rsidDel="00000000" w:rsidR="00000000" w:rsidRPr="00000000">
        <w:rPr>
          <w:rFonts w:ascii="Times New Roman" w:cs="Times New Roman" w:eastAsia="Times New Roman" w:hAnsi="Times New Roman"/>
          <w:rtl w:val="0"/>
        </w:rPr>
        <w:t xml:space="preserve">Annotation Text: Patients with the AG genotype and depression may have a better response when treated with citalopram as compared to patients with the GG genotype, or a poorer response as compared to patients with the AA genotype. Other genetic and clinical factors may also influence response to citalopram.</w:t>
      </w:r>
    </w:p>
    <w:p w:rsidR="00000000" w:rsidDel="00000000" w:rsidP="00000000" w:rsidRDefault="00000000" w:rsidRPr="00000000" w14:paraId="0000000C">
      <w:pPr>
        <w:spacing w:after="16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My Genetic Result Details</w:t>
      </w:r>
    </w:p>
    <w:p w:rsidR="00000000" w:rsidDel="00000000" w:rsidP="00000000" w:rsidRDefault="00000000" w:rsidRPr="00000000" w14:paraId="0000000E">
      <w:pPr>
        <w:spacing w:after="0" w:line="276" w:lineRule="auto"/>
        <w:jc w:val="center"/>
        <w:rPr>
          <w:rFonts w:ascii="Times New Roman" w:cs="Times New Roman" w:eastAsia="Times New Roman" w:hAnsi="Times New Roman"/>
          <w:b w:val="1"/>
          <w:color w:val="0b5ab2"/>
          <w:sz w:val="21"/>
          <w:szCs w:val="21"/>
        </w:rPr>
      </w:pPr>
      <w:r w:rsidDel="00000000" w:rsidR="00000000" w:rsidRPr="00000000">
        <w:rPr>
          <w:rtl w:val="0"/>
        </w:rPr>
      </w:r>
    </w:p>
    <w:tbl>
      <w:tblPr>
        <w:tblStyle w:val="Table1"/>
        <w:tblpPr w:leftFromText="180" w:rightFromText="180" w:topFromText="180" w:bottomFromText="180" w:vertAnchor="text" w:horzAnchor="text" w:tblpX="30" w:tblpY="7.244384765625682"/>
        <w:tblW w:w="8505.0" w:type="dxa"/>
        <w:jc w:val="left"/>
        <w:tblInd w:w="-115.0" w:type="dxa"/>
        <w:tblLayout w:type="fixed"/>
        <w:tblLook w:val="0400"/>
      </w:tblPr>
      <w:tblGrid>
        <w:gridCol w:w="1590"/>
        <w:gridCol w:w="1755"/>
        <w:gridCol w:w="1755"/>
        <w:gridCol w:w="1755"/>
        <w:gridCol w:w="1650"/>
        <w:tblGridChange w:id="0">
          <w:tblGrid>
            <w:gridCol w:w="1590"/>
            <w:gridCol w:w="1755"/>
            <w:gridCol w:w="1755"/>
            <w:gridCol w:w="1755"/>
            <w:gridCol w:w="1650"/>
          </w:tblGrid>
        </w:tblGridChange>
      </w:tblGrid>
      <w:tr>
        <w:trPr>
          <w:cantSplit w:val="0"/>
          <w:tblHeader w:val="0"/>
        </w:trPr>
        <w:tc>
          <w:tcPr>
            <w:shd w:fill="9dc3e6" w:val="clear"/>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w:t>
            </w:r>
          </w:p>
        </w:tc>
        <w:tc>
          <w:tcPr>
            <w:shd w:fill="9dc3e6" w:val="clear"/>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Variant/Haplotypes</w:t>
            </w:r>
          </w:p>
        </w:tc>
        <w:tc>
          <w:tcPr>
            <w:shd w:fill="9dc3e6" w:val="clear"/>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Genotype/Allele</w:t>
            </w:r>
          </w:p>
        </w:tc>
        <w:tc>
          <w:tcPr>
            <w:shd w:fill="9dc3e6" w:val="clear"/>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Category</w:t>
            </w:r>
          </w:p>
        </w:tc>
        <w:tc>
          <w:tcPr>
            <w:shd w:fill="9dc3e6" w:val="clear"/>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of Evidence</w:t>
            </w:r>
          </w:p>
        </w:tc>
      </w:tr>
      <w:tr>
        <w:trPr>
          <w:cantSplit w:val="0"/>
          <w:trHeight w:val="718.2158203125" w:hRule="atLeast"/>
          <w:tblHeader w:val="0"/>
        </w:trPr>
        <w:tc>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NEDD4L</w:t>
            </w:r>
          </w:p>
        </w:tc>
        <w:tc>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rs520210</w:t>
            </w:r>
          </w:p>
        </w:tc>
        <w:tc>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w:t>
            </w:r>
          </w:p>
        </w:tc>
        <w:tc>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Efficacy</w:t>
            </w:r>
          </w:p>
        </w:tc>
        <w:tc>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bl>
    <w:p w:rsidR="00000000" w:rsidDel="00000000" w:rsidP="00000000" w:rsidRDefault="00000000" w:rsidRPr="00000000" w14:paraId="00000019">
      <w:pPr>
        <w:spacing w:after="160" w:line="276" w:lineRule="auto"/>
        <w:rPr>
          <w:rFonts w:ascii="Times New Roman" w:cs="Times New Roman" w:eastAsia="Times New Roman" w:hAnsi="Times New Roman"/>
        </w:rPr>
      </w:pPr>
      <w:sdt>
        <w:sdtPr>
          <w:id w:val="-619643413"/>
          <w:tag w:val="goog_rdk_0"/>
        </w:sdtPr>
        <w:sdtContent>
          <w:r w:rsidDel="00000000" w:rsidR="00000000" w:rsidRPr="00000000">
            <w:rPr>
              <w:rFonts w:ascii="Gungsuh" w:cs="Gungsuh" w:eastAsia="Gungsuh" w:hAnsi="Gungsuh"/>
              <w:b w:val="1"/>
              <w:sz w:val="14"/>
              <w:szCs w:val="14"/>
              <w:rtl w:val="0"/>
            </w:rPr>
            <w:t xml:space="preserve">* Level of Evidence：1A：Highest reliability；1B: Strong evidence；2A: Moderate reliability with enhanced pharmacogenetic focus ; 2B: Moderate evidence; 3: Emerging evidence; 4: Minimal to no evidence.</w:t>
          </w:r>
        </w:sdtContent>
      </w:sdt>
      <w:r w:rsidDel="00000000" w:rsidR="00000000" w:rsidRPr="00000000">
        <w:rPr>
          <w:rtl w:val="0"/>
        </w:rPr>
      </w:r>
    </w:p>
    <w:p w:rsidR="00000000" w:rsidDel="00000000" w:rsidP="00000000" w:rsidRDefault="00000000" w:rsidRPr="00000000" w14:paraId="0000001C">
      <w:pPr>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Drug Description</w:t>
      </w:r>
    </w:p>
    <w:p w:rsidR="00000000" w:rsidDel="00000000" w:rsidP="00000000" w:rsidRDefault="00000000" w:rsidRPr="00000000" w14:paraId="0000001D">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Pharmacodynamics: Information not available</w:t>
      </w:r>
    </w:p>
    <w:p w:rsidR="00000000" w:rsidDel="00000000" w:rsidP="00000000" w:rsidRDefault="00000000" w:rsidRPr="00000000" w14:paraId="0000001E">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Route of elimination: Information not available</w:t>
      </w:r>
    </w:p>
    <w:p w:rsidR="00000000" w:rsidDel="00000000" w:rsidP="00000000" w:rsidRDefault="00000000" w:rsidRPr="00000000" w14:paraId="0000001F">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Half-life: Information not available</w:t>
      </w:r>
    </w:p>
    <w:p w:rsidR="00000000" w:rsidDel="00000000" w:rsidP="00000000" w:rsidRDefault="00000000" w:rsidRPr="00000000" w14:paraId="00000020">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Toxicity: Information not available</w:t>
      </w: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b w:val="1"/>
          <w:color w:val="0b5ab2"/>
        </w:rPr>
      </w:pPr>
      <w:r w:rsidDel="00000000" w:rsidR="00000000" w:rsidRPr="00000000">
        <w:rPr>
          <w:rFonts w:ascii="Times New Roman" w:cs="Times New Roman" w:eastAsia="Times New Roman" w:hAnsi="Times New Roman"/>
          <w:b w:val="1"/>
          <w:color w:val="0b5ab2"/>
          <w:rtl w:val="0"/>
        </w:rPr>
        <w:t xml:space="preserve">Phenotype: Opioid-Related Disorders</w:t>
      </w:r>
    </w:p>
    <w:p w:rsidR="00000000" w:rsidDel="00000000" w:rsidP="00000000" w:rsidRDefault="00000000" w:rsidRPr="00000000" w14:paraId="0000000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Description: </w:t>
      </w:r>
    </w:p>
    <w:p w:rsidR="00000000" w:rsidDel="00000000" w:rsidP="00000000" w:rsidRDefault="00000000" w:rsidRPr="00000000" w14:paraId="0000000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methadone</w:t>
      </w:r>
    </w:p>
    <w:p w:rsidR="00000000" w:rsidDel="00000000" w:rsidP="00000000" w:rsidRDefault="00000000" w:rsidRPr="00000000" w14:paraId="000000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Description: Methadone is an opioid analgesic indicated for management of severe pain that is not responsive to alternative treatments. Also used to aid in detoxification and maintenance treatment of opioid addiction.</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5381625" cy="834741"/>
                <wp:effectExtent b="0" l="0" r="0" t="0"/>
                <wp:docPr id="54" name=""/>
                <a:graphic>
                  <a:graphicData uri="http://schemas.microsoft.com/office/word/2010/wordprocessingGroup">
                    <wpg:wgp>
                      <wpg:cNvGrpSpPr/>
                      <wpg:grpSpPr>
                        <a:xfrm>
                          <a:off x="1927575" y="1217175"/>
                          <a:ext cx="5381625" cy="834741"/>
                          <a:chOff x="1927575" y="1217175"/>
                          <a:chExt cx="5213350" cy="800050"/>
                        </a:xfrm>
                      </wpg:grpSpPr>
                      <wps:wsp>
                        <wps:cNvSpPr/>
                        <wps:cNvPr id="2" name="Shape 2"/>
                        <wps:spPr>
                          <a:xfrm>
                            <a:off x="1932350" y="1221950"/>
                            <a:ext cx="5203800" cy="7905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 name="Shape 3"/>
                        <wps:spPr>
                          <a:xfrm>
                            <a:off x="1932300" y="1222100"/>
                            <a:ext cx="5203800" cy="790500"/>
                          </a:xfrm>
                          <a:prstGeom prst="rect">
                            <a:avLst/>
                          </a:prstGeom>
                          <a:noFill/>
                          <a:ln>
                            <a:noFill/>
                          </a:ln>
                        </wps:spPr>
                        <wps:txbx>
                          <w:txbxContent>
                            <w:p w:rsidR="00000000" w:rsidDel="00000000" w:rsidP="00000000" w:rsidRDefault="00000000" w:rsidRPr="00000000">
                              <w:pPr>
                                <w:spacing w:after="80" w:before="0" w:line="275.9999942779541"/>
                                <w:ind w:left="0" w:right="0" w:firstLine="0"/>
                                <w:jc w:val="center"/>
                                <w:textDirection w:val="btLr"/>
                              </w:pPr>
                            </w:p>
                            <w:p w:rsidR="00000000" w:rsidDel="00000000" w:rsidP="00000000" w:rsidRDefault="00000000" w:rsidRPr="00000000">
                              <w:pPr>
                                <w:spacing w:after="80" w:before="0" w:line="275.9999942779541"/>
                                <w:ind w:left="0" w:right="0" w:firstLine="0"/>
                                <w:jc w:val="center"/>
                                <w:textDirection w:val="btLr"/>
                              </w:pPr>
                              <w:r w:rsidDel="00000000" w:rsidR="00000000" w:rsidRPr="00000000">
                                <w:rPr>
                                  <w:rFonts w:ascii="Cambria" w:cs="Cambria" w:eastAsia="Cambria" w:hAnsi="Cambria"/>
                                  <w:b w:val="1"/>
                                  <w:i w:val="0"/>
                                  <w:smallCaps w:val="0"/>
                                  <w:strike w:val="0"/>
                                  <w:color w:val="000000"/>
                                  <w:sz w:val="22"/>
                                  <w:vertAlign w:val="baseline"/>
                                </w:rPr>
                              </w:r>
                              <w:r w:rsidDel="00000000" w:rsidR="00000000" w:rsidRPr="00000000">
                                <w:rPr>
                                  <w:rFonts w:ascii="Cambria" w:cs="Cambria" w:eastAsia="Cambria" w:hAnsi="Cambria"/>
                                  <w:b w:val="1"/>
                                  <w:i w:val="0"/>
                                  <w:smallCaps w:val="0"/>
                                  <w:strike w:val="0"/>
                                  <w:color w:val="000000"/>
                                  <w:sz w:val="22"/>
                                  <w:vertAlign w:val="baseline"/>
                                </w:rPr>
                                <w:t xml:space="preserve">Genetic Guidance for methadone: </w:t>
                              </w:r>
                              <w:r w:rsidDel="00000000" w:rsidR="00000000" w:rsidRPr="00000000">
                                <w:rPr>
                                  <w:rFonts w:ascii="Cambria" w:cs="Cambria" w:eastAsia="Cambria" w:hAnsi="Cambria"/>
                                  <w:b w:val="0"/>
                                  <w:i w:val="0"/>
                                  <w:smallCaps w:val="0"/>
                                  <w:strike w:val="0"/>
                                  <w:color w:val="000000"/>
                                  <w:sz w:val="22"/>
                                  <w:vertAlign w:val="baseline"/>
                                </w:rPr>
                                <w:t xml:space="preserve">⚠️ Use with caution</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381625" cy="834741"/>
                <wp:effectExtent b="0" l="0" r="0" t="0"/>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381625" cy="83474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B">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analyzed the</w:t>
      </w:r>
      <w:r w:rsidDel="00000000" w:rsidR="00000000" w:rsidRPr="00000000">
        <w:rPr>
          <w:rFonts w:ascii="Times New Roman" w:cs="Times New Roman" w:eastAsia="Times New Roman" w:hAnsi="Times New Roman"/>
          <w:color w:val="0b5ab2"/>
          <w:rtl w:val="0"/>
        </w:rPr>
        <w:t xml:space="preserve"> rs5443 </w:t>
      </w:r>
      <w:r w:rsidDel="00000000" w:rsidR="00000000" w:rsidRPr="00000000">
        <w:rPr>
          <w:rFonts w:ascii="Times New Roman" w:cs="Times New Roman" w:eastAsia="Times New Roman" w:hAnsi="Times New Roman"/>
          <w:rtl w:val="0"/>
        </w:rPr>
        <w:t xml:space="preserve">locus of your</w:t>
      </w:r>
      <w:r w:rsidDel="00000000" w:rsidR="00000000" w:rsidRPr="00000000">
        <w:rPr>
          <w:rFonts w:ascii="Times New Roman" w:cs="Times New Roman" w:eastAsia="Times New Roman" w:hAnsi="Times New Roman"/>
          <w:color w:val="0b5ab2"/>
          <w:rtl w:val="0"/>
        </w:rPr>
        <w:t xml:space="preserve"> GNB3</w:t>
      </w:r>
      <w:r w:rsidDel="00000000" w:rsidR="00000000" w:rsidRPr="00000000">
        <w:rPr>
          <w:rFonts w:ascii="Times New Roman" w:cs="Times New Roman" w:eastAsia="Times New Roman" w:hAnsi="Times New Roman"/>
          <w:rtl w:val="0"/>
        </w:rPr>
        <w:t xml:space="preserve"> gene. Your genotype is determined to be</w:t>
      </w:r>
      <w:r w:rsidDel="00000000" w:rsidR="00000000" w:rsidRPr="00000000">
        <w:rPr>
          <w:rFonts w:ascii="Times New Roman" w:cs="Times New Roman" w:eastAsia="Times New Roman" w:hAnsi="Times New Roman"/>
          <w:color w:val="0b5ab2"/>
          <w:rtl w:val="0"/>
        </w:rPr>
        <w:t xml:space="preserve"> TT. </w:t>
      </w:r>
      <w:r w:rsidDel="00000000" w:rsidR="00000000" w:rsidRPr="00000000">
        <w:rPr>
          <w:rFonts w:ascii="Times New Roman" w:cs="Times New Roman" w:eastAsia="Times New Roman" w:hAnsi="Times New Roman"/>
          <w:rtl w:val="0"/>
        </w:rPr>
        <w:t xml:space="preserve">Annotation Text: Patients with the TT genotype who are stopping methadone treatment may have more of an increase in pulse rate as compared to patients with the CC genotype. Other genetic and clinical factors may also influence increased pulse rate in patients stopping methadone treatment.</w:t>
      </w:r>
    </w:p>
    <w:p w:rsidR="00000000" w:rsidDel="00000000" w:rsidP="00000000" w:rsidRDefault="00000000" w:rsidRPr="00000000" w14:paraId="0000000C">
      <w:pPr>
        <w:spacing w:after="16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My Genetic Result Details</w:t>
      </w:r>
    </w:p>
    <w:p w:rsidR="00000000" w:rsidDel="00000000" w:rsidP="00000000" w:rsidRDefault="00000000" w:rsidRPr="00000000" w14:paraId="0000000E">
      <w:pPr>
        <w:spacing w:after="0" w:line="276" w:lineRule="auto"/>
        <w:jc w:val="center"/>
        <w:rPr>
          <w:rFonts w:ascii="Times New Roman" w:cs="Times New Roman" w:eastAsia="Times New Roman" w:hAnsi="Times New Roman"/>
          <w:b w:val="1"/>
          <w:color w:val="0b5ab2"/>
          <w:sz w:val="21"/>
          <w:szCs w:val="21"/>
        </w:rPr>
      </w:pPr>
      <w:r w:rsidDel="00000000" w:rsidR="00000000" w:rsidRPr="00000000">
        <w:rPr>
          <w:rtl w:val="0"/>
        </w:rPr>
      </w:r>
    </w:p>
    <w:tbl>
      <w:tblPr>
        <w:tblStyle w:val="Table1"/>
        <w:tblpPr w:leftFromText="180" w:rightFromText="180" w:topFromText="180" w:bottomFromText="180" w:vertAnchor="text" w:horzAnchor="text" w:tblpX="30" w:tblpY="7.244384765625682"/>
        <w:tblW w:w="8505.0" w:type="dxa"/>
        <w:jc w:val="left"/>
        <w:tblInd w:w="-115.0" w:type="dxa"/>
        <w:tblLayout w:type="fixed"/>
        <w:tblLook w:val="0400"/>
      </w:tblPr>
      <w:tblGrid>
        <w:gridCol w:w="1590"/>
        <w:gridCol w:w="1755"/>
        <w:gridCol w:w="1755"/>
        <w:gridCol w:w="1755"/>
        <w:gridCol w:w="1650"/>
        <w:tblGridChange w:id="0">
          <w:tblGrid>
            <w:gridCol w:w="1590"/>
            <w:gridCol w:w="1755"/>
            <w:gridCol w:w="1755"/>
            <w:gridCol w:w="1755"/>
            <w:gridCol w:w="1650"/>
          </w:tblGrid>
        </w:tblGridChange>
      </w:tblGrid>
      <w:tr>
        <w:trPr>
          <w:cantSplit w:val="0"/>
          <w:tblHeader w:val="0"/>
        </w:trPr>
        <w:tc>
          <w:tcPr>
            <w:shd w:fill="9dc3e6" w:val="clear"/>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w:t>
            </w:r>
          </w:p>
        </w:tc>
        <w:tc>
          <w:tcPr>
            <w:shd w:fill="9dc3e6" w:val="clear"/>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Variant/Haplotypes</w:t>
            </w:r>
          </w:p>
        </w:tc>
        <w:tc>
          <w:tcPr>
            <w:shd w:fill="9dc3e6" w:val="clear"/>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Genotype/Allele</w:t>
            </w:r>
          </w:p>
        </w:tc>
        <w:tc>
          <w:tcPr>
            <w:shd w:fill="9dc3e6" w:val="clear"/>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Category</w:t>
            </w:r>
          </w:p>
        </w:tc>
        <w:tc>
          <w:tcPr>
            <w:shd w:fill="9dc3e6" w:val="clear"/>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of Evidence</w:t>
            </w:r>
          </w:p>
        </w:tc>
      </w:tr>
      <w:tr>
        <w:trPr>
          <w:cantSplit w:val="0"/>
          <w:trHeight w:val="718.2158203125" w:hRule="atLeast"/>
          <w:tblHeader w:val="0"/>
        </w:trPr>
        <w:tc>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GNB3</w:t>
            </w:r>
          </w:p>
        </w:tc>
        <w:tc>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rs5443</w:t>
            </w:r>
          </w:p>
        </w:tc>
        <w:tc>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TT</w:t>
            </w:r>
          </w:p>
        </w:tc>
        <w:tc>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Toxicity</w:t>
            </w:r>
          </w:p>
        </w:tc>
        <w:tc>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bl>
    <w:p w:rsidR="00000000" w:rsidDel="00000000" w:rsidP="00000000" w:rsidRDefault="00000000" w:rsidRPr="00000000" w14:paraId="00000019">
      <w:pPr>
        <w:spacing w:after="160" w:line="276" w:lineRule="auto"/>
        <w:rPr>
          <w:rFonts w:ascii="Times New Roman" w:cs="Times New Roman" w:eastAsia="Times New Roman" w:hAnsi="Times New Roman"/>
        </w:rPr>
      </w:pPr>
      <w:sdt>
        <w:sdtPr>
          <w:id w:val="-619643413"/>
          <w:tag w:val="goog_rdk_0"/>
        </w:sdtPr>
        <w:sdtContent>
          <w:r w:rsidDel="00000000" w:rsidR="00000000" w:rsidRPr="00000000">
            <w:rPr>
              <w:rFonts w:ascii="Gungsuh" w:cs="Gungsuh" w:eastAsia="Gungsuh" w:hAnsi="Gungsuh"/>
              <w:b w:val="1"/>
              <w:sz w:val="14"/>
              <w:szCs w:val="14"/>
              <w:rtl w:val="0"/>
            </w:rPr>
            <w:t xml:space="preserve">* Level of Evidence：1A：Highest reliability；1B: Strong evidence；2A: Moderate reliability with enhanced pharmacogenetic focus ; 2B: Moderate evidence; 3: Emerging evidence; 4: Minimal to no evidence.</w:t>
          </w:r>
        </w:sdtContent>
      </w:sdt>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5381625" cy="834741"/>
                <wp:effectExtent b="0" l="0" r="0" t="0"/>
                <wp:docPr id="54" name=""/>
                <a:graphic>
                  <a:graphicData uri="http://schemas.microsoft.com/office/word/2010/wordprocessingGroup">
                    <wpg:wgp>
                      <wpg:cNvGrpSpPr/>
                      <wpg:grpSpPr>
                        <a:xfrm>
                          <a:off x="1927575" y="1217175"/>
                          <a:ext cx="5381625" cy="834741"/>
                          <a:chOff x="1927575" y="1217175"/>
                          <a:chExt cx="5213350" cy="800050"/>
                        </a:xfrm>
                      </wpg:grpSpPr>
                      <wps:wsp>
                        <wps:cNvSpPr/>
                        <wps:cNvPr id="2" name="Shape 2"/>
                        <wps:spPr>
                          <a:xfrm>
                            <a:off x="1932350" y="1221950"/>
                            <a:ext cx="5203800" cy="7905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 name="Shape 3"/>
                        <wps:spPr>
                          <a:xfrm>
                            <a:off x="1932300" y="1222100"/>
                            <a:ext cx="5203800" cy="790500"/>
                          </a:xfrm>
                          <a:prstGeom prst="rect">
                            <a:avLst/>
                          </a:prstGeom>
                          <a:noFill/>
                          <a:ln>
                            <a:noFill/>
                          </a:ln>
                        </wps:spPr>
                        <wps:txbx>
                          <w:txbxContent>
                            <w:p w:rsidR="00000000" w:rsidDel="00000000" w:rsidP="00000000" w:rsidRDefault="00000000" w:rsidRPr="00000000">
                              <w:pPr>
                                <w:spacing w:after="80" w:before="0" w:line="275.9999942779541"/>
                                <w:ind w:left="0" w:right="0" w:firstLine="0"/>
                                <w:jc w:val="center"/>
                                <w:textDirection w:val="btLr"/>
                              </w:pPr>
                            </w:p>
                            <w:p w:rsidR="00000000" w:rsidDel="00000000" w:rsidP="00000000" w:rsidRDefault="00000000" w:rsidRPr="00000000">
                              <w:pPr>
                                <w:spacing w:after="80" w:before="0" w:line="275.9999942779541"/>
                                <w:ind w:left="0" w:right="0" w:firstLine="0"/>
                                <w:jc w:val="center"/>
                                <w:textDirection w:val="btLr"/>
                              </w:pPr>
                              <w:r w:rsidDel="00000000" w:rsidR="00000000" w:rsidRPr="00000000">
                                <w:rPr>
                                  <w:rFonts w:ascii="Cambria" w:cs="Cambria" w:eastAsia="Cambria" w:hAnsi="Cambria"/>
                                  <w:b w:val="1"/>
                                  <w:i w:val="0"/>
                                  <w:smallCaps w:val="0"/>
                                  <w:strike w:val="0"/>
                                  <w:color w:val="000000"/>
                                  <w:sz w:val="22"/>
                                  <w:vertAlign w:val="baseline"/>
                                </w:rPr>
                              </w:r>
                              <w:r w:rsidDel="00000000" w:rsidR="00000000" w:rsidRPr="00000000">
                                <w:rPr>
                                  <w:rFonts w:ascii="Cambria" w:cs="Cambria" w:eastAsia="Cambria" w:hAnsi="Cambria"/>
                                  <w:b w:val="1"/>
                                  <w:i w:val="0"/>
                                  <w:smallCaps w:val="0"/>
                                  <w:strike w:val="0"/>
                                  <w:color w:val="000000"/>
                                  <w:sz w:val="22"/>
                                  <w:vertAlign w:val="baseline"/>
                                </w:rPr>
                                <w:t xml:space="preserve">Genetic Guidance for methadone: </w:t>
                              </w:r>
                              <w:r w:rsidDel="00000000" w:rsidR="00000000" w:rsidRPr="00000000">
                                <w:rPr>
                                  <w:rFonts w:ascii="Cambria" w:cs="Cambria" w:eastAsia="Cambria" w:hAnsi="Cambria"/>
                                  <w:b w:val="0"/>
                                  <w:i w:val="0"/>
                                  <w:smallCaps w:val="0"/>
                                  <w:strike w:val="0"/>
                                  <w:color w:val="000000"/>
                                  <w:sz w:val="22"/>
                                  <w:vertAlign w:val="baseline"/>
                                </w:rPr>
                                <w:t xml:space="preserve">❓ Not clinically actionable,</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381625" cy="834741"/>
                <wp:effectExtent b="0" l="0" r="0" t="0"/>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381625" cy="83474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B">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analyzed the</w:t>
      </w:r>
      <w:r w:rsidDel="00000000" w:rsidR="00000000" w:rsidRPr="00000000">
        <w:rPr>
          <w:rFonts w:ascii="Times New Roman" w:cs="Times New Roman" w:eastAsia="Times New Roman" w:hAnsi="Times New Roman"/>
          <w:color w:val="0b5ab2"/>
          <w:rtl w:val="0"/>
        </w:rPr>
        <w:t xml:space="preserve"> rs2075572 </w:t>
      </w:r>
      <w:r w:rsidDel="00000000" w:rsidR="00000000" w:rsidRPr="00000000">
        <w:rPr>
          <w:rFonts w:ascii="Times New Roman" w:cs="Times New Roman" w:eastAsia="Times New Roman" w:hAnsi="Times New Roman"/>
          <w:rtl w:val="0"/>
        </w:rPr>
        <w:t xml:space="preserve">locus of your</w:t>
      </w:r>
      <w:r w:rsidDel="00000000" w:rsidR="00000000" w:rsidRPr="00000000">
        <w:rPr>
          <w:rFonts w:ascii="Times New Roman" w:cs="Times New Roman" w:eastAsia="Times New Roman" w:hAnsi="Times New Roman"/>
          <w:color w:val="0b5ab2"/>
          <w:rtl w:val="0"/>
        </w:rPr>
        <w:t xml:space="preserve"> OPRM1</w:t>
      </w:r>
      <w:r w:rsidDel="00000000" w:rsidR="00000000" w:rsidRPr="00000000">
        <w:rPr>
          <w:rFonts w:ascii="Times New Roman" w:cs="Times New Roman" w:eastAsia="Times New Roman" w:hAnsi="Times New Roman"/>
          <w:rtl w:val="0"/>
        </w:rPr>
        <w:t xml:space="preserve"> gene. Your genotype is determined to be</w:t>
      </w:r>
      <w:r w:rsidDel="00000000" w:rsidR="00000000" w:rsidRPr="00000000">
        <w:rPr>
          <w:rFonts w:ascii="Times New Roman" w:cs="Times New Roman" w:eastAsia="Times New Roman" w:hAnsi="Times New Roman"/>
          <w:color w:val="0b5ab2"/>
          <w:rtl w:val="0"/>
        </w:rPr>
        <w:t xml:space="preserve"> CG. </w:t>
      </w:r>
      <w:r w:rsidDel="00000000" w:rsidR="00000000" w:rsidRPr="00000000">
        <w:rPr>
          <w:rFonts w:ascii="Times New Roman" w:cs="Times New Roman" w:eastAsia="Times New Roman" w:hAnsi="Times New Roman"/>
          <w:rtl w:val="0"/>
        </w:rPr>
        <w:t xml:space="preserve">Annotation Text: Patients with the rs2075572 CG genotype and opioid dependence may have a decreased severity of sleep disorders when treated with methadone as compared to patients with the CC genotype. This drug-variant pair has been assigned "no recommendation" by CPIC, as it was determined to be not clinically actionable. Other genetic and clinical factors may also influence severity of sleep disorders when treated with methadone.</w:t>
      </w:r>
    </w:p>
    <w:p w:rsidR="00000000" w:rsidDel="00000000" w:rsidP="00000000" w:rsidRDefault="00000000" w:rsidRPr="00000000" w14:paraId="0000000C">
      <w:pPr>
        <w:spacing w:after="16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My Genetic Result Details</w:t>
      </w:r>
    </w:p>
    <w:p w:rsidR="00000000" w:rsidDel="00000000" w:rsidP="00000000" w:rsidRDefault="00000000" w:rsidRPr="00000000" w14:paraId="0000000E">
      <w:pPr>
        <w:spacing w:after="0" w:line="276" w:lineRule="auto"/>
        <w:jc w:val="center"/>
        <w:rPr>
          <w:rFonts w:ascii="Times New Roman" w:cs="Times New Roman" w:eastAsia="Times New Roman" w:hAnsi="Times New Roman"/>
          <w:b w:val="1"/>
          <w:color w:val="0b5ab2"/>
          <w:sz w:val="21"/>
          <w:szCs w:val="21"/>
        </w:rPr>
      </w:pPr>
      <w:r w:rsidDel="00000000" w:rsidR="00000000" w:rsidRPr="00000000">
        <w:rPr>
          <w:rtl w:val="0"/>
        </w:rPr>
      </w:r>
    </w:p>
    <w:tbl>
      <w:tblPr>
        <w:tblStyle w:val="Table1"/>
        <w:tblpPr w:leftFromText="180" w:rightFromText="180" w:topFromText="180" w:bottomFromText="180" w:vertAnchor="text" w:horzAnchor="text" w:tblpX="30" w:tblpY="7.244384765625682"/>
        <w:tblW w:w="8505.0" w:type="dxa"/>
        <w:jc w:val="left"/>
        <w:tblInd w:w="-115.0" w:type="dxa"/>
        <w:tblLayout w:type="fixed"/>
        <w:tblLook w:val="0400"/>
      </w:tblPr>
      <w:tblGrid>
        <w:gridCol w:w="1590"/>
        <w:gridCol w:w="1755"/>
        <w:gridCol w:w="1755"/>
        <w:gridCol w:w="1755"/>
        <w:gridCol w:w="1650"/>
        <w:tblGridChange w:id="0">
          <w:tblGrid>
            <w:gridCol w:w="1590"/>
            <w:gridCol w:w="1755"/>
            <w:gridCol w:w="1755"/>
            <w:gridCol w:w="1755"/>
            <w:gridCol w:w="1650"/>
          </w:tblGrid>
        </w:tblGridChange>
      </w:tblGrid>
      <w:tr>
        <w:trPr>
          <w:cantSplit w:val="0"/>
          <w:tblHeader w:val="0"/>
        </w:trPr>
        <w:tc>
          <w:tcPr>
            <w:shd w:fill="9dc3e6" w:val="clear"/>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w:t>
            </w:r>
          </w:p>
        </w:tc>
        <w:tc>
          <w:tcPr>
            <w:shd w:fill="9dc3e6" w:val="clear"/>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Variant/Haplotypes</w:t>
            </w:r>
          </w:p>
        </w:tc>
        <w:tc>
          <w:tcPr>
            <w:shd w:fill="9dc3e6" w:val="clear"/>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Genotype/Allele</w:t>
            </w:r>
          </w:p>
        </w:tc>
        <w:tc>
          <w:tcPr>
            <w:shd w:fill="9dc3e6" w:val="clear"/>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Category</w:t>
            </w:r>
          </w:p>
        </w:tc>
        <w:tc>
          <w:tcPr>
            <w:shd w:fill="9dc3e6" w:val="clear"/>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of Evidence</w:t>
            </w:r>
          </w:p>
        </w:tc>
      </w:tr>
      <w:tr>
        <w:trPr>
          <w:cantSplit w:val="0"/>
          <w:trHeight w:val="718.2158203125" w:hRule="atLeast"/>
          <w:tblHeader w:val="0"/>
        </w:trPr>
        <w:tc>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OPRM1</w:t>
            </w:r>
          </w:p>
        </w:tc>
        <w:tc>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rs2075572</w:t>
            </w:r>
          </w:p>
        </w:tc>
        <w:tc>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CG</w:t>
            </w:r>
          </w:p>
        </w:tc>
        <w:tc>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Toxicity</w:t>
            </w:r>
          </w:p>
        </w:tc>
        <w:tc>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bl>
    <w:p w:rsidR="00000000" w:rsidDel="00000000" w:rsidP="00000000" w:rsidRDefault="00000000" w:rsidRPr="00000000" w14:paraId="00000019">
      <w:pPr>
        <w:spacing w:after="160" w:line="276" w:lineRule="auto"/>
        <w:rPr>
          <w:rFonts w:ascii="Times New Roman" w:cs="Times New Roman" w:eastAsia="Times New Roman" w:hAnsi="Times New Roman"/>
        </w:rPr>
      </w:pPr>
      <w:sdt>
        <w:sdtPr>
          <w:id w:val="-619643413"/>
          <w:tag w:val="goog_rdk_0"/>
        </w:sdtPr>
        <w:sdtContent>
          <w:r w:rsidDel="00000000" w:rsidR="00000000" w:rsidRPr="00000000">
            <w:rPr>
              <w:rFonts w:ascii="Gungsuh" w:cs="Gungsuh" w:eastAsia="Gungsuh" w:hAnsi="Gungsuh"/>
              <w:b w:val="1"/>
              <w:sz w:val="14"/>
              <w:szCs w:val="14"/>
              <w:rtl w:val="0"/>
            </w:rPr>
            <w:t xml:space="preserve">* Level of Evidence：1A：Highest reliability；1B: Strong evidence；2A: Moderate reliability with enhanced pharmacogenetic focus ; 2B: Moderate evidence; 3: Emerging evidence; 4: Minimal to no evidence.</w:t>
          </w:r>
        </w:sdtContent>
      </w:sdt>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5381625" cy="834741"/>
                <wp:effectExtent b="0" l="0" r="0" t="0"/>
                <wp:docPr id="54" name=""/>
                <a:graphic>
                  <a:graphicData uri="http://schemas.microsoft.com/office/word/2010/wordprocessingGroup">
                    <wpg:wgp>
                      <wpg:cNvGrpSpPr/>
                      <wpg:grpSpPr>
                        <a:xfrm>
                          <a:off x="1927575" y="1217175"/>
                          <a:ext cx="5381625" cy="834741"/>
                          <a:chOff x="1927575" y="1217175"/>
                          <a:chExt cx="5213350" cy="800050"/>
                        </a:xfrm>
                      </wpg:grpSpPr>
                      <wps:wsp>
                        <wps:cNvSpPr/>
                        <wps:cNvPr id="2" name="Shape 2"/>
                        <wps:spPr>
                          <a:xfrm>
                            <a:off x="1932350" y="1221950"/>
                            <a:ext cx="5203800" cy="7905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 name="Shape 3"/>
                        <wps:spPr>
                          <a:xfrm>
                            <a:off x="1932300" y="1222100"/>
                            <a:ext cx="5203800" cy="790500"/>
                          </a:xfrm>
                          <a:prstGeom prst="rect">
                            <a:avLst/>
                          </a:prstGeom>
                          <a:noFill/>
                          <a:ln>
                            <a:noFill/>
                          </a:ln>
                        </wps:spPr>
                        <wps:txbx>
                          <w:txbxContent>
                            <w:p w:rsidR="00000000" w:rsidDel="00000000" w:rsidP="00000000" w:rsidRDefault="00000000" w:rsidRPr="00000000">
                              <w:pPr>
                                <w:spacing w:after="80" w:before="0" w:line="275.9999942779541"/>
                                <w:ind w:left="0" w:right="0" w:firstLine="0"/>
                                <w:jc w:val="center"/>
                                <w:textDirection w:val="btLr"/>
                              </w:pPr>
                            </w:p>
                            <w:p w:rsidR="00000000" w:rsidDel="00000000" w:rsidP="00000000" w:rsidRDefault="00000000" w:rsidRPr="00000000">
                              <w:pPr>
                                <w:spacing w:after="80" w:before="0" w:line="275.9999942779541"/>
                                <w:ind w:left="0" w:right="0" w:firstLine="0"/>
                                <w:jc w:val="center"/>
                                <w:textDirection w:val="btLr"/>
                              </w:pPr>
                              <w:r w:rsidDel="00000000" w:rsidR="00000000" w:rsidRPr="00000000">
                                <w:rPr>
                                  <w:rFonts w:ascii="Cambria" w:cs="Cambria" w:eastAsia="Cambria" w:hAnsi="Cambria"/>
                                  <w:b w:val="1"/>
                                  <w:i w:val="0"/>
                                  <w:smallCaps w:val="0"/>
                                  <w:strike w:val="0"/>
                                  <w:color w:val="000000"/>
                                  <w:sz w:val="22"/>
                                  <w:vertAlign w:val="baseline"/>
                                </w:rPr>
                              </w:r>
                              <w:r w:rsidDel="00000000" w:rsidR="00000000" w:rsidRPr="00000000">
                                <w:rPr>
                                  <w:rFonts w:ascii="Cambria" w:cs="Cambria" w:eastAsia="Cambria" w:hAnsi="Cambria"/>
                                  <w:b w:val="1"/>
                                  <w:i w:val="0"/>
                                  <w:smallCaps w:val="0"/>
                                  <w:strike w:val="0"/>
                                  <w:color w:val="000000"/>
                                  <w:sz w:val="22"/>
                                  <w:vertAlign w:val="baseline"/>
                                </w:rPr>
                                <w:t xml:space="preserve">Genetic Guidance for methadone: </w:t>
                              </w:r>
                              <w:r w:rsidDel="00000000" w:rsidR="00000000" w:rsidRPr="00000000">
                                <w:rPr>
                                  <w:rFonts w:ascii="Cambria" w:cs="Cambria" w:eastAsia="Cambria" w:hAnsi="Cambria"/>
                                  <w:b w:val="0"/>
                                  <w:i w:val="0"/>
                                  <w:smallCaps w:val="0"/>
                                  <w:strike w:val="0"/>
                                  <w:color w:val="000000"/>
                                  <w:sz w:val="22"/>
                                  <w:vertAlign w:val="baseline"/>
                                </w:rPr>
                                <w:t xml:space="preserve">❓ Not clinically actionable,</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381625" cy="834741"/>
                <wp:effectExtent b="0" l="0" r="0" t="0"/>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381625" cy="83474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B">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analyzed the</w:t>
      </w:r>
      <w:r w:rsidDel="00000000" w:rsidR="00000000" w:rsidRPr="00000000">
        <w:rPr>
          <w:rFonts w:ascii="Times New Roman" w:cs="Times New Roman" w:eastAsia="Times New Roman" w:hAnsi="Times New Roman"/>
          <w:color w:val="0b5ab2"/>
          <w:rtl w:val="0"/>
        </w:rPr>
        <w:t xml:space="preserve"> rs10485058 </w:t>
      </w:r>
      <w:r w:rsidDel="00000000" w:rsidR="00000000" w:rsidRPr="00000000">
        <w:rPr>
          <w:rFonts w:ascii="Times New Roman" w:cs="Times New Roman" w:eastAsia="Times New Roman" w:hAnsi="Times New Roman"/>
          <w:rtl w:val="0"/>
        </w:rPr>
        <w:t xml:space="preserve">locus of your</w:t>
      </w:r>
      <w:r w:rsidDel="00000000" w:rsidR="00000000" w:rsidRPr="00000000">
        <w:rPr>
          <w:rFonts w:ascii="Times New Roman" w:cs="Times New Roman" w:eastAsia="Times New Roman" w:hAnsi="Times New Roman"/>
          <w:color w:val="0b5ab2"/>
          <w:rtl w:val="0"/>
        </w:rPr>
        <w:t xml:space="preserve"> OPRM1</w:t>
      </w:r>
      <w:r w:rsidDel="00000000" w:rsidR="00000000" w:rsidRPr="00000000">
        <w:rPr>
          <w:rFonts w:ascii="Times New Roman" w:cs="Times New Roman" w:eastAsia="Times New Roman" w:hAnsi="Times New Roman"/>
          <w:rtl w:val="0"/>
        </w:rPr>
        <w:t xml:space="preserve"> gene. Your genotype is determined to be</w:t>
      </w:r>
      <w:r w:rsidDel="00000000" w:rsidR="00000000" w:rsidRPr="00000000">
        <w:rPr>
          <w:rFonts w:ascii="Times New Roman" w:cs="Times New Roman" w:eastAsia="Times New Roman" w:hAnsi="Times New Roman"/>
          <w:color w:val="0b5ab2"/>
          <w:rtl w:val="0"/>
        </w:rPr>
        <w:t xml:space="preserve"> AG. </w:t>
      </w:r>
      <w:r w:rsidDel="00000000" w:rsidR="00000000" w:rsidRPr="00000000">
        <w:rPr>
          <w:rFonts w:ascii="Times New Roman" w:cs="Times New Roman" w:eastAsia="Times New Roman" w:hAnsi="Times New Roman"/>
          <w:rtl w:val="0"/>
        </w:rPr>
        <w:t xml:space="preserve">Annotation Text: Patients with the rs10485058 AG genotype who are opioid-dependent may have a decreased response to treatment with methadone as compared to patients with the AA genotype. However, conflicting evidence has been reported. This drug-variant pair has been assigned "no recommendation" by CPIC, as it was determined to be not clinically actionable. Other genetic and clinical factors may also influence methadone response.</w:t>
      </w:r>
    </w:p>
    <w:p w:rsidR="00000000" w:rsidDel="00000000" w:rsidP="00000000" w:rsidRDefault="00000000" w:rsidRPr="00000000" w14:paraId="0000000C">
      <w:pPr>
        <w:spacing w:after="16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My Genetic Result Details</w:t>
      </w:r>
    </w:p>
    <w:p w:rsidR="00000000" w:rsidDel="00000000" w:rsidP="00000000" w:rsidRDefault="00000000" w:rsidRPr="00000000" w14:paraId="0000000E">
      <w:pPr>
        <w:spacing w:after="0" w:line="276" w:lineRule="auto"/>
        <w:jc w:val="center"/>
        <w:rPr>
          <w:rFonts w:ascii="Times New Roman" w:cs="Times New Roman" w:eastAsia="Times New Roman" w:hAnsi="Times New Roman"/>
          <w:b w:val="1"/>
          <w:color w:val="0b5ab2"/>
          <w:sz w:val="21"/>
          <w:szCs w:val="21"/>
        </w:rPr>
      </w:pPr>
      <w:r w:rsidDel="00000000" w:rsidR="00000000" w:rsidRPr="00000000">
        <w:rPr>
          <w:rtl w:val="0"/>
        </w:rPr>
      </w:r>
    </w:p>
    <w:tbl>
      <w:tblPr>
        <w:tblStyle w:val="Table1"/>
        <w:tblpPr w:leftFromText="180" w:rightFromText="180" w:topFromText="180" w:bottomFromText="180" w:vertAnchor="text" w:horzAnchor="text" w:tblpX="30" w:tblpY="7.244384765625682"/>
        <w:tblW w:w="8505.0" w:type="dxa"/>
        <w:jc w:val="left"/>
        <w:tblInd w:w="-115.0" w:type="dxa"/>
        <w:tblLayout w:type="fixed"/>
        <w:tblLook w:val="0400"/>
      </w:tblPr>
      <w:tblGrid>
        <w:gridCol w:w="1590"/>
        <w:gridCol w:w="1755"/>
        <w:gridCol w:w="1755"/>
        <w:gridCol w:w="1755"/>
        <w:gridCol w:w="1650"/>
        <w:tblGridChange w:id="0">
          <w:tblGrid>
            <w:gridCol w:w="1590"/>
            <w:gridCol w:w="1755"/>
            <w:gridCol w:w="1755"/>
            <w:gridCol w:w="1755"/>
            <w:gridCol w:w="1650"/>
          </w:tblGrid>
        </w:tblGridChange>
      </w:tblGrid>
      <w:tr>
        <w:trPr>
          <w:cantSplit w:val="0"/>
          <w:tblHeader w:val="0"/>
        </w:trPr>
        <w:tc>
          <w:tcPr>
            <w:shd w:fill="9dc3e6" w:val="clear"/>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w:t>
            </w:r>
          </w:p>
        </w:tc>
        <w:tc>
          <w:tcPr>
            <w:shd w:fill="9dc3e6" w:val="clear"/>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Variant/Haplotypes</w:t>
            </w:r>
          </w:p>
        </w:tc>
        <w:tc>
          <w:tcPr>
            <w:shd w:fill="9dc3e6" w:val="clear"/>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Genotype/Allele</w:t>
            </w:r>
          </w:p>
        </w:tc>
        <w:tc>
          <w:tcPr>
            <w:shd w:fill="9dc3e6" w:val="clear"/>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Category</w:t>
            </w:r>
          </w:p>
        </w:tc>
        <w:tc>
          <w:tcPr>
            <w:shd w:fill="9dc3e6" w:val="clear"/>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of Evidence</w:t>
            </w:r>
          </w:p>
        </w:tc>
      </w:tr>
      <w:tr>
        <w:trPr>
          <w:cantSplit w:val="0"/>
          <w:trHeight w:val="718.2158203125" w:hRule="atLeast"/>
          <w:tblHeader w:val="0"/>
        </w:trPr>
        <w:tc>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OPRM1</w:t>
            </w:r>
          </w:p>
        </w:tc>
        <w:tc>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rs10485058</w:t>
            </w:r>
          </w:p>
        </w:tc>
        <w:tc>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w:t>
            </w:r>
          </w:p>
        </w:tc>
        <w:tc>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Efficacy</w:t>
            </w:r>
          </w:p>
        </w:tc>
        <w:tc>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bl>
    <w:p w:rsidR="00000000" w:rsidDel="00000000" w:rsidP="00000000" w:rsidRDefault="00000000" w:rsidRPr="00000000" w14:paraId="00000019">
      <w:pPr>
        <w:spacing w:after="160" w:line="276" w:lineRule="auto"/>
        <w:rPr>
          <w:rFonts w:ascii="Times New Roman" w:cs="Times New Roman" w:eastAsia="Times New Roman" w:hAnsi="Times New Roman"/>
        </w:rPr>
      </w:pPr>
      <w:sdt>
        <w:sdtPr>
          <w:id w:val="-619643413"/>
          <w:tag w:val="goog_rdk_0"/>
        </w:sdtPr>
        <w:sdtContent>
          <w:r w:rsidDel="00000000" w:rsidR="00000000" w:rsidRPr="00000000">
            <w:rPr>
              <w:rFonts w:ascii="Gungsuh" w:cs="Gungsuh" w:eastAsia="Gungsuh" w:hAnsi="Gungsuh"/>
              <w:b w:val="1"/>
              <w:sz w:val="14"/>
              <w:szCs w:val="14"/>
              <w:rtl w:val="0"/>
            </w:rPr>
            <w:t xml:space="preserve">* Level of Evidence：1A：Highest reliability；1B: Strong evidence；2A: Moderate reliability with enhanced pharmacogenetic focus ; 2B: Moderate evidence; 3: Emerging evidence; 4: Minimal to no evidence.</w:t>
          </w:r>
        </w:sdtContent>
      </w:sdt>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5381625" cy="834741"/>
                <wp:effectExtent b="0" l="0" r="0" t="0"/>
                <wp:docPr id="54" name=""/>
                <a:graphic>
                  <a:graphicData uri="http://schemas.microsoft.com/office/word/2010/wordprocessingGroup">
                    <wpg:wgp>
                      <wpg:cNvGrpSpPr/>
                      <wpg:grpSpPr>
                        <a:xfrm>
                          <a:off x="1927575" y="1217175"/>
                          <a:ext cx="5381625" cy="834741"/>
                          <a:chOff x="1927575" y="1217175"/>
                          <a:chExt cx="5213350" cy="800050"/>
                        </a:xfrm>
                      </wpg:grpSpPr>
                      <wps:wsp>
                        <wps:cNvSpPr/>
                        <wps:cNvPr id="2" name="Shape 2"/>
                        <wps:spPr>
                          <a:xfrm>
                            <a:off x="1932350" y="1221950"/>
                            <a:ext cx="5203800" cy="7905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 name="Shape 3"/>
                        <wps:spPr>
                          <a:xfrm>
                            <a:off x="1932300" y="1222100"/>
                            <a:ext cx="5203800" cy="790500"/>
                          </a:xfrm>
                          <a:prstGeom prst="rect">
                            <a:avLst/>
                          </a:prstGeom>
                          <a:noFill/>
                          <a:ln>
                            <a:noFill/>
                          </a:ln>
                        </wps:spPr>
                        <wps:txbx>
                          <w:txbxContent>
                            <w:p w:rsidR="00000000" w:rsidDel="00000000" w:rsidP="00000000" w:rsidRDefault="00000000" w:rsidRPr="00000000">
                              <w:pPr>
                                <w:spacing w:after="80" w:before="0" w:line="275.9999942779541"/>
                                <w:ind w:left="0" w:right="0" w:firstLine="0"/>
                                <w:jc w:val="center"/>
                                <w:textDirection w:val="btLr"/>
                              </w:pPr>
                            </w:p>
                            <w:p w:rsidR="00000000" w:rsidDel="00000000" w:rsidP="00000000" w:rsidRDefault="00000000" w:rsidRPr="00000000">
                              <w:pPr>
                                <w:spacing w:after="80" w:before="0" w:line="275.9999942779541"/>
                                <w:ind w:left="0" w:right="0" w:firstLine="0"/>
                                <w:jc w:val="center"/>
                                <w:textDirection w:val="btLr"/>
                              </w:pPr>
                              <w:r w:rsidDel="00000000" w:rsidR="00000000" w:rsidRPr="00000000">
                                <w:rPr>
                                  <w:rFonts w:ascii="Cambria" w:cs="Cambria" w:eastAsia="Cambria" w:hAnsi="Cambria"/>
                                  <w:b w:val="1"/>
                                  <w:i w:val="0"/>
                                  <w:smallCaps w:val="0"/>
                                  <w:strike w:val="0"/>
                                  <w:color w:val="000000"/>
                                  <w:sz w:val="22"/>
                                  <w:vertAlign w:val="baseline"/>
                                </w:rPr>
                              </w:r>
                              <w:r w:rsidDel="00000000" w:rsidR="00000000" w:rsidRPr="00000000">
                                <w:rPr>
                                  <w:rFonts w:ascii="Cambria" w:cs="Cambria" w:eastAsia="Cambria" w:hAnsi="Cambria"/>
                                  <w:b w:val="1"/>
                                  <w:i w:val="0"/>
                                  <w:smallCaps w:val="0"/>
                                  <w:strike w:val="0"/>
                                  <w:color w:val="000000"/>
                                  <w:sz w:val="22"/>
                                  <w:vertAlign w:val="baseline"/>
                                </w:rPr>
                                <w:t xml:space="preserve">Genetic Guidance for methadone: </w:t>
                              </w:r>
                              <w:r w:rsidDel="00000000" w:rsidR="00000000" w:rsidRPr="00000000">
                                <w:rPr>
                                  <w:rFonts w:ascii="Cambria" w:cs="Cambria" w:eastAsia="Cambria" w:hAnsi="Cambria"/>
                                  <w:b w:val="0"/>
                                  <w:i w:val="0"/>
                                  <w:smallCaps w:val="0"/>
                                  <w:strike w:val="0"/>
                                  <w:color w:val="000000"/>
                                  <w:sz w:val="22"/>
                                  <w:vertAlign w:val="baseline"/>
                                </w:rPr>
                                <w:t xml:space="preserve">⬆️ Increase dose</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381625" cy="834741"/>
                <wp:effectExtent b="0" l="0" r="0" t="0"/>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381625" cy="83474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B">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analyzed the</w:t>
      </w:r>
      <w:r w:rsidDel="00000000" w:rsidR="00000000" w:rsidRPr="00000000">
        <w:rPr>
          <w:rFonts w:ascii="Times New Roman" w:cs="Times New Roman" w:eastAsia="Times New Roman" w:hAnsi="Times New Roman"/>
          <w:color w:val="0b5ab2"/>
          <w:rtl w:val="0"/>
        </w:rPr>
        <w:t xml:space="preserve"> rs9282564 </w:t>
      </w:r>
      <w:r w:rsidDel="00000000" w:rsidR="00000000" w:rsidRPr="00000000">
        <w:rPr>
          <w:rFonts w:ascii="Times New Roman" w:cs="Times New Roman" w:eastAsia="Times New Roman" w:hAnsi="Times New Roman"/>
          <w:rtl w:val="0"/>
        </w:rPr>
        <w:t xml:space="preserve">locus of your</w:t>
      </w:r>
      <w:r w:rsidDel="00000000" w:rsidR="00000000" w:rsidRPr="00000000">
        <w:rPr>
          <w:rFonts w:ascii="Times New Roman" w:cs="Times New Roman" w:eastAsia="Times New Roman" w:hAnsi="Times New Roman"/>
          <w:color w:val="0b5ab2"/>
          <w:rtl w:val="0"/>
        </w:rPr>
        <w:t xml:space="preserve"> ABCB1</w:t>
      </w:r>
      <w:r w:rsidDel="00000000" w:rsidR="00000000" w:rsidRPr="00000000">
        <w:rPr>
          <w:rFonts w:ascii="Times New Roman" w:cs="Times New Roman" w:eastAsia="Times New Roman" w:hAnsi="Times New Roman"/>
          <w:rtl w:val="0"/>
        </w:rPr>
        <w:t xml:space="preserve"> gene. Your genotype is determined to be</w:t>
      </w:r>
      <w:r w:rsidDel="00000000" w:rsidR="00000000" w:rsidRPr="00000000">
        <w:rPr>
          <w:rFonts w:ascii="Times New Roman" w:cs="Times New Roman" w:eastAsia="Times New Roman" w:hAnsi="Times New Roman"/>
          <w:color w:val="0b5ab2"/>
          <w:rtl w:val="0"/>
        </w:rPr>
        <w:t xml:space="preserve"> CT. </w:t>
      </w:r>
      <w:r w:rsidDel="00000000" w:rsidR="00000000" w:rsidRPr="00000000">
        <w:rPr>
          <w:rFonts w:ascii="Times New Roman" w:cs="Times New Roman" w:eastAsia="Times New Roman" w:hAnsi="Times New Roman"/>
          <w:rtl w:val="0"/>
        </w:rPr>
        <w:t xml:space="preserve">Annotation Text: Patients with the CT genotype who are receiving methadone maintenance therapy may have decreased plasma concentrations of methadone as compared to patients with the TT genotype. Other genetic and clinical factors may also affect plasma concentrations of methadone.</w:t>
      </w:r>
    </w:p>
    <w:p w:rsidR="00000000" w:rsidDel="00000000" w:rsidP="00000000" w:rsidRDefault="00000000" w:rsidRPr="00000000" w14:paraId="0000000C">
      <w:pPr>
        <w:spacing w:after="16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My Genetic Result Details</w:t>
      </w:r>
    </w:p>
    <w:p w:rsidR="00000000" w:rsidDel="00000000" w:rsidP="00000000" w:rsidRDefault="00000000" w:rsidRPr="00000000" w14:paraId="0000000E">
      <w:pPr>
        <w:spacing w:after="0" w:line="276" w:lineRule="auto"/>
        <w:jc w:val="center"/>
        <w:rPr>
          <w:rFonts w:ascii="Times New Roman" w:cs="Times New Roman" w:eastAsia="Times New Roman" w:hAnsi="Times New Roman"/>
          <w:b w:val="1"/>
          <w:color w:val="0b5ab2"/>
          <w:sz w:val="21"/>
          <w:szCs w:val="21"/>
        </w:rPr>
      </w:pPr>
      <w:r w:rsidDel="00000000" w:rsidR="00000000" w:rsidRPr="00000000">
        <w:rPr>
          <w:rtl w:val="0"/>
        </w:rPr>
      </w:r>
    </w:p>
    <w:tbl>
      <w:tblPr>
        <w:tblStyle w:val="Table1"/>
        <w:tblpPr w:leftFromText="180" w:rightFromText="180" w:topFromText="180" w:bottomFromText="180" w:vertAnchor="text" w:horzAnchor="text" w:tblpX="30" w:tblpY="7.244384765625682"/>
        <w:tblW w:w="8505.0" w:type="dxa"/>
        <w:jc w:val="left"/>
        <w:tblInd w:w="-115.0" w:type="dxa"/>
        <w:tblLayout w:type="fixed"/>
        <w:tblLook w:val="0400"/>
      </w:tblPr>
      <w:tblGrid>
        <w:gridCol w:w="1590"/>
        <w:gridCol w:w="1755"/>
        <w:gridCol w:w="1755"/>
        <w:gridCol w:w="1755"/>
        <w:gridCol w:w="1650"/>
        <w:tblGridChange w:id="0">
          <w:tblGrid>
            <w:gridCol w:w="1590"/>
            <w:gridCol w:w="1755"/>
            <w:gridCol w:w="1755"/>
            <w:gridCol w:w="1755"/>
            <w:gridCol w:w="1650"/>
          </w:tblGrid>
        </w:tblGridChange>
      </w:tblGrid>
      <w:tr>
        <w:trPr>
          <w:cantSplit w:val="0"/>
          <w:tblHeader w:val="0"/>
        </w:trPr>
        <w:tc>
          <w:tcPr>
            <w:shd w:fill="9dc3e6" w:val="clear"/>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w:t>
            </w:r>
          </w:p>
        </w:tc>
        <w:tc>
          <w:tcPr>
            <w:shd w:fill="9dc3e6" w:val="clear"/>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Variant/Haplotypes</w:t>
            </w:r>
          </w:p>
        </w:tc>
        <w:tc>
          <w:tcPr>
            <w:shd w:fill="9dc3e6" w:val="clear"/>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Genotype/Allele</w:t>
            </w:r>
          </w:p>
        </w:tc>
        <w:tc>
          <w:tcPr>
            <w:shd w:fill="9dc3e6" w:val="clear"/>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Category</w:t>
            </w:r>
          </w:p>
        </w:tc>
        <w:tc>
          <w:tcPr>
            <w:shd w:fill="9dc3e6" w:val="clear"/>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of Evidence</w:t>
            </w:r>
          </w:p>
        </w:tc>
      </w:tr>
      <w:tr>
        <w:trPr>
          <w:cantSplit w:val="0"/>
          <w:trHeight w:val="718.2158203125" w:hRule="atLeast"/>
          <w:tblHeader w:val="0"/>
        </w:trPr>
        <w:tc>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ABCB1</w:t>
            </w:r>
          </w:p>
        </w:tc>
        <w:tc>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rs9282564</w:t>
            </w:r>
          </w:p>
        </w:tc>
        <w:tc>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CT</w:t>
            </w:r>
          </w:p>
        </w:tc>
        <w:tc>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Metabolism/PK</w:t>
            </w:r>
          </w:p>
        </w:tc>
        <w:tc>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bl>
    <w:p w:rsidR="00000000" w:rsidDel="00000000" w:rsidP="00000000" w:rsidRDefault="00000000" w:rsidRPr="00000000" w14:paraId="00000019">
      <w:pPr>
        <w:spacing w:after="160" w:line="276" w:lineRule="auto"/>
        <w:rPr>
          <w:rFonts w:ascii="Times New Roman" w:cs="Times New Roman" w:eastAsia="Times New Roman" w:hAnsi="Times New Roman"/>
        </w:rPr>
      </w:pPr>
      <w:sdt>
        <w:sdtPr>
          <w:id w:val="-619643413"/>
          <w:tag w:val="goog_rdk_0"/>
        </w:sdtPr>
        <w:sdtContent>
          <w:r w:rsidDel="00000000" w:rsidR="00000000" w:rsidRPr="00000000">
            <w:rPr>
              <w:rFonts w:ascii="Gungsuh" w:cs="Gungsuh" w:eastAsia="Gungsuh" w:hAnsi="Gungsuh"/>
              <w:b w:val="1"/>
              <w:sz w:val="14"/>
              <w:szCs w:val="14"/>
              <w:rtl w:val="0"/>
            </w:rPr>
            <w:t xml:space="preserve">* Level of Evidence：1A：Highest reliability；1B: Strong evidence；2A: Moderate reliability with enhanced pharmacogenetic focus ; 2B: Moderate evidence; 3: Emerging evidence; 4: Minimal to no evidence.</w:t>
          </w:r>
        </w:sdtContent>
      </w:sdt>
      <w:r w:rsidDel="00000000" w:rsidR="00000000" w:rsidRPr="00000000">
        <w:rPr>
          <w:rtl w:val="0"/>
        </w:rPr>
      </w:r>
    </w:p>
    <w:p w:rsidR="00000000" w:rsidDel="00000000" w:rsidP="00000000" w:rsidRDefault="00000000" w:rsidRPr="00000000" w14:paraId="0000001C">
      <w:pPr>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Drug Description</w:t>
      </w:r>
    </w:p>
    <w:p w:rsidR="00000000" w:rsidDel="00000000" w:rsidP="00000000" w:rsidRDefault="00000000" w:rsidRPr="00000000" w14:paraId="0000001D">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Pharmacodynamics: Information not available</w:t>
      </w:r>
    </w:p>
    <w:p w:rsidR="00000000" w:rsidDel="00000000" w:rsidP="00000000" w:rsidRDefault="00000000" w:rsidRPr="00000000" w14:paraId="0000001E">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Route of elimination: Information not available</w:t>
      </w:r>
    </w:p>
    <w:p w:rsidR="00000000" w:rsidDel="00000000" w:rsidP="00000000" w:rsidRDefault="00000000" w:rsidRPr="00000000" w14:paraId="0000001F">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Half-life: Information not available</w:t>
      </w:r>
    </w:p>
    <w:p w:rsidR="00000000" w:rsidDel="00000000" w:rsidP="00000000" w:rsidRDefault="00000000" w:rsidRPr="00000000" w14:paraId="00000020">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Toxicity: Information not available</w:t>
      </w: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opioids</w:t>
      </w:r>
    </w:p>
    <w:p w:rsidR="00000000" w:rsidDel="00000000" w:rsidP="00000000" w:rsidRDefault="00000000" w:rsidRPr="00000000" w14:paraId="000000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Description: Information not available</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5381625" cy="834741"/>
                <wp:effectExtent b="0" l="0" r="0" t="0"/>
                <wp:docPr id="54" name=""/>
                <a:graphic>
                  <a:graphicData uri="http://schemas.microsoft.com/office/word/2010/wordprocessingGroup">
                    <wpg:wgp>
                      <wpg:cNvGrpSpPr/>
                      <wpg:grpSpPr>
                        <a:xfrm>
                          <a:off x="1927575" y="1217175"/>
                          <a:ext cx="5381625" cy="834741"/>
                          <a:chOff x="1927575" y="1217175"/>
                          <a:chExt cx="5213350" cy="800050"/>
                        </a:xfrm>
                      </wpg:grpSpPr>
                      <wps:wsp>
                        <wps:cNvSpPr/>
                        <wps:cNvPr id="2" name="Shape 2"/>
                        <wps:spPr>
                          <a:xfrm>
                            <a:off x="1932350" y="1221950"/>
                            <a:ext cx="5203800" cy="7905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 name="Shape 3"/>
                        <wps:spPr>
                          <a:xfrm>
                            <a:off x="1932300" y="1222100"/>
                            <a:ext cx="5203800" cy="790500"/>
                          </a:xfrm>
                          <a:prstGeom prst="rect">
                            <a:avLst/>
                          </a:prstGeom>
                          <a:noFill/>
                          <a:ln>
                            <a:noFill/>
                          </a:ln>
                        </wps:spPr>
                        <wps:txbx>
                          <w:txbxContent>
                            <w:p w:rsidR="00000000" w:rsidDel="00000000" w:rsidP="00000000" w:rsidRDefault="00000000" w:rsidRPr="00000000">
                              <w:pPr>
                                <w:spacing w:after="80" w:before="0" w:line="275.9999942779541"/>
                                <w:ind w:left="0" w:right="0" w:firstLine="0"/>
                                <w:jc w:val="center"/>
                                <w:textDirection w:val="btLr"/>
                              </w:pPr>
                            </w:p>
                            <w:p w:rsidR="00000000" w:rsidDel="00000000" w:rsidP="00000000" w:rsidRDefault="00000000" w:rsidRPr="00000000">
                              <w:pPr>
                                <w:spacing w:after="80" w:before="0" w:line="275.9999942779541"/>
                                <w:ind w:left="0" w:right="0" w:firstLine="0"/>
                                <w:jc w:val="center"/>
                                <w:textDirection w:val="btLr"/>
                              </w:pPr>
                              <w:r w:rsidDel="00000000" w:rsidR="00000000" w:rsidRPr="00000000">
                                <w:rPr>
                                  <w:rFonts w:ascii="Cambria" w:cs="Cambria" w:eastAsia="Cambria" w:hAnsi="Cambria"/>
                                  <w:b w:val="1"/>
                                  <w:i w:val="0"/>
                                  <w:smallCaps w:val="0"/>
                                  <w:strike w:val="0"/>
                                  <w:color w:val="000000"/>
                                  <w:sz w:val="22"/>
                                  <w:vertAlign w:val="baseline"/>
                                </w:rPr>
                              </w:r>
                              <w:r w:rsidDel="00000000" w:rsidR="00000000" w:rsidRPr="00000000">
                                <w:rPr>
                                  <w:rFonts w:ascii="Cambria" w:cs="Cambria" w:eastAsia="Cambria" w:hAnsi="Cambria"/>
                                  <w:b w:val="1"/>
                                  <w:i w:val="0"/>
                                  <w:smallCaps w:val="0"/>
                                  <w:strike w:val="0"/>
                                  <w:color w:val="000000"/>
                                  <w:sz w:val="22"/>
                                  <w:vertAlign w:val="baseline"/>
                                </w:rPr>
                                <w:t xml:space="preserve">Genetic Guidance for opioids: </w:t>
                              </w:r>
                              <w:r w:rsidDel="00000000" w:rsidR="00000000" w:rsidRPr="00000000">
                                <w:rPr>
                                  <w:rFonts w:ascii="Cambria" w:cs="Cambria" w:eastAsia="Cambria" w:hAnsi="Cambria"/>
                                  <w:b w:val="0"/>
                                  <w:i w:val="0"/>
                                  <w:smallCaps w:val="0"/>
                                  <w:strike w:val="0"/>
                                  <w:color w:val="000000"/>
                                  <w:sz w:val="22"/>
                                  <w:vertAlign w:val="baseline"/>
                                </w:rPr>
                                <w:t xml:space="preserve">❓ Not clinically actionable</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381625" cy="834741"/>
                <wp:effectExtent b="0" l="0" r="0" t="0"/>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381625" cy="83474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B">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analyzed the</w:t>
      </w:r>
      <w:r w:rsidDel="00000000" w:rsidR="00000000" w:rsidRPr="00000000">
        <w:rPr>
          <w:rFonts w:ascii="Times New Roman" w:cs="Times New Roman" w:eastAsia="Times New Roman" w:hAnsi="Times New Roman"/>
          <w:color w:val="0b5ab2"/>
          <w:rtl w:val="0"/>
        </w:rPr>
        <w:t xml:space="preserve"> rs510769 </w:t>
      </w:r>
      <w:r w:rsidDel="00000000" w:rsidR="00000000" w:rsidRPr="00000000">
        <w:rPr>
          <w:rFonts w:ascii="Times New Roman" w:cs="Times New Roman" w:eastAsia="Times New Roman" w:hAnsi="Times New Roman"/>
          <w:rtl w:val="0"/>
        </w:rPr>
        <w:t xml:space="preserve">locus of your</w:t>
      </w:r>
      <w:r w:rsidDel="00000000" w:rsidR="00000000" w:rsidRPr="00000000">
        <w:rPr>
          <w:rFonts w:ascii="Times New Roman" w:cs="Times New Roman" w:eastAsia="Times New Roman" w:hAnsi="Times New Roman"/>
          <w:color w:val="0b5ab2"/>
          <w:rtl w:val="0"/>
        </w:rPr>
        <w:t xml:space="preserve"> OPRM1</w:t>
      </w:r>
      <w:r w:rsidDel="00000000" w:rsidR="00000000" w:rsidRPr="00000000">
        <w:rPr>
          <w:rFonts w:ascii="Times New Roman" w:cs="Times New Roman" w:eastAsia="Times New Roman" w:hAnsi="Times New Roman"/>
          <w:rtl w:val="0"/>
        </w:rPr>
        <w:t xml:space="preserve"> gene. Your genotype is determined to be</w:t>
      </w:r>
      <w:r w:rsidDel="00000000" w:rsidR="00000000" w:rsidRPr="00000000">
        <w:rPr>
          <w:rFonts w:ascii="Times New Roman" w:cs="Times New Roman" w:eastAsia="Times New Roman" w:hAnsi="Times New Roman"/>
          <w:color w:val="0b5ab2"/>
          <w:rtl w:val="0"/>
        </w:rPr>
        <w:t xml:space="preserve"> CT. </w:t>
      </w:r>
      <w:r w:rsidDel="00000000" w:rsidR="00000000" w:rsidRPr="00000000">
        <w:rPr>
          <w:rFonts w:ascii="Times New Roman" w:cs="Times New Roman" w:eastAsia="Times New Roman" w:hAnsi="Times New Roman"/>
          <w:rtl w:val="0"/>
        </w:rPr>
        <w:t xml:space="preserve">Annotation Text: Patients with the rs510769 CT genotype may have a decreased risk of developing opioid dependence when exposed to opioids as compared to patients with the CC genotype. However, conflicting evidence has been reported. Other genetic and clinical factors may also influence risk of developing opioid dependence.</w:t>
      </w:r>
    </w:p>
    <w:p w:rsidR="00000000" w:rsidDel="00000000" w:rsidP="00000000" w:rsidRDefault="00000000" w:rsidRPr="00000000" w14:paraId="0000000C">
      <w:pPr>
        <w:spacing w:after="16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My Genetic Result Details</w:t>
      </w:r>
    </w:p>
    <w:p w:rsidR="00000000" w:rsidDel="00000000" w:rsidP="00000000" w:rsidRDefault="00000000" w:rsidRPr="00000000" w14:paraId="0000000E">
      <w:pPr>
        <w:spacing w:after="0" w:line="276" w:lineRule="auto"/>
        <w:jc w:val="center"/>
        <w:rPr>
          <w:rFonts w:ascii="Times New Roman" w:cs="Times New Roman" w:eastAsia="Times New Roman" w:hAnsi="Times New Roman"/>
          <w:b w:val="1"/>
          <w:color w:val="0b5ab2"/>
          <w:sz w:val="21"/>
          <w:szCs w:val="21"/>
        </w:rPr>
      </w:pPr>
      <w:r w:rsidDel="00000000" w:rsidR="00000000" w:rsidRPr="00000000">
        <w:rPr>
          <w:rtl w:val="0"/>
        </w:rPr>
      </w:r>
    </w:p>
    <w:tbl>
      <w:tblPr>
        <w:tblStyle w:val="Table1"/>
        <w:tblpPr w:leftFromText="180" w:rightFromText="180" w:topFromText="180" w:bottomFromText="180" w:vertAnchor="text" w:horzAnchor="text" w:tblpX="30" w:tblpY="7.244384765625682"/>
        <w:tblW w:w="8505.0" w:type="dxa"/>
        <w:jc w:val="left"/>
        <w:tblInd w:w="-115.0" w:type="dxa"/>
        <w:tblLayout w:type="fixed"/>
        <w:tblLook w:val="0400"/>
      </w:tblPr>
      <w:tblGrid>
        <w:gridCol w:w="1590"/>
        <w:gridCol w:w="1755"/>
        <w:gridCol w:w="1755"/>
        <w:gridCol w:w="1755"/>
        <w:gridCol w:w="1650"/>
        <w:tblGridChange w:id="0">
          <w:tblGrid>
            <w:gridCol w:w="1590"/>
            <w:gridCol w:w="1755"/>
            <w:gridCol w:w="1755"/>
            <w:gridCol w:w="1755"/>
            <w:gridCol w:w="1650"/>
          </w:tblGrid>
        </w:tblGridChange>
      </w:tblGrid>
      <w:tr>
        <w:trPr>
          <w:cantSplit w:val="0"/>
          <w:tblHeader w:val="0"/>
        </w:trPr>
        <w:tc>
          <w:tcPr>
            <w:shd w:fill="9dc3e6" w:val="clear"/>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w:t>
            </w:r>
          </w:p>
        </w:tc>
        <w:tc>
          <w:tcPr>
            <w:shd w:fill="9dc3e6" w:val="clear"/>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Variant/Haplotypes</w:t>
            </w:r>
          </w:p>
        </w:tc>
        <w:tc>
          <w:tcPr>
            <w:shd w:fill="9dc3e6" w:val="clear"/>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Genotype/Allele</w:t>
            </w:r>
          </w:p>
        </w:tc>
        <w:tc>
          <w:tcPr>
            <w:shd w:fill="9dc3e6" w:val="clear"/>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Category</w:t>
            </w:r>
          </w:p>
        </w:tc>
        <w:tc>
          <w:tcPr>
            <w:shd w:fill="9dc3e6" w:val="clear"/>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of Evidence</w:t>
            </w:r>
          </w:p>
        </w:tc>
      </w:tr>
      <w:tr>
        <w:trPr>
          <w:cantSplit w:val="0"/>
          <w:trHeight w:val="718.2158203125" w:hRule="atLeast"/>
          <w:tblHeader w:val="0"/>
        </w:trPr>
        <w:tc>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OPRM1</w:t>
            </w:r>
          </w:p>
        </w:tc>
        <w:tc>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rs510769</w:t>
            </w:r>
          </w:p>
        </w:tc>
        <w:tc>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CT</w:t>
            </w:r>
          </w:p>
        </w:tc>
        <w:tc>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Toxicity</w:t>
            </w:r>
          </w:p>
        </w:tc>
        <w:tc>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bl>
    <w:p w:rsidR="00000000" w:rsidDel="00000000" w:rsidP="00000000" w:rsidRDefault="00000000" w:rsidRPr="00000000" w14:paraId="00000019">
      <w:pPr>
        <w:spacing w:after="160" w:line="276" w:lineRule="auto"/>
        <w:rPr>
          <w:rFonts w:ascii="Times New Roman" w:cs="Times New Roman" w:eastAsia="Times New Roman" w:hAnsi="Times New Roman"/>
        </w:rPr>
      </w:pPr>
      <w:sdt>
        <w:sdtPr>
          <w:id w:val="-619643413"/>
          <w:tag w:val="goog_rdk_0"/>
        </w:sdtPr>
        <w:sdtContent>
          <w:r w:rsidDel="00000000" w:rsidR="00000000" w:rsidRPr="00000000">
            <w:rPr>
              <w:rFonts w:ascii="Gungsuh" w:cs="Gungsuh" w:eastAsia="Gungsuh" w:hAnsi="Gungsuh"/>
              <w:b w:val="1"/>
              <w:sz w:val="14"/>
              <w:szCs w:val="14"/>
              <w:rtl w:val="0"/>
            </w:rPr>
            <w:t xml:space="preserve">* Level of Evidence：1A：Highest reliability；1B: Strong evidence；2A: Moderate reliability with enhanced pharmacogenetic focus ; 2B: Moderate evidence; 3: Emerging evidence; 4: Minimal to no evidence.</w:t>
          </w:r>
        </w:sdtContent>
      </w:sdt>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5381625" cy="834741"/>
                <wp:effectExtent b="0" l="0" r="0" t="0"/>
                <wp:docPr id="54" name=""/>
                <a:graphic>
                  <a:graphicData uri="http://schemas.microsoft.com/office/word/2010/wordprocessingGroup">
                    <wpg:wgp>
                      <wpg:cNvGrpSpPr/>
                      <wpg:grpSpPr>
                        <a:xfrm>
                          <a:off x="1927575" y="1217175"/>
                          <a:ext cx="5381625" cy="834741"/>
                          <a:chOff x="1927575" y="1217175"/>
                          <a:chExt cx="5213350" cy="800050"/>
                        </a:xfrm>
                      </wpg:grpSpPr>
                      <wps:wsp>
                        <wps:cNvSpPr/>
                        <wps:cNvPr id="2" name="Shape 2"/>
                        <wps:spPr>
                          <a:xfrm>
                            <a:off x="1932350" y="1221950"/>
                            <a:ext cx="5203800" cy="7905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 name="Shape 3"/>
                        <wps:spPr>
                          <a:xfrm>
                            <a:off x="1932300" y="1222100"/>
                            <a:ext cx="5203800" cy="790500"/>
                          </a:xfrm>
                          <a:prstGeom prst="rect">
                            <a:avLst/>
                          </a:prstGeom>
                          <a:noFill/>
                          <a:ln>
                            <a:noFill/>
                          </a:ln>
                        </wps:spPr>
                        <wps:txbx>
                          <w:txbxContent>
                            <w:p w:rsidR="00000000" w:rsidDel="00000000" w:rsidP="00000000" w:rsidRDefault="00000000" w:rsidRPr="00000000">
                              <w:pPr>
                                <w:spacing w:after="80" w:before="0" w:line="275.9999942779541"/>
                                <w:ind w:left="0" w:right="0" w:firstLine="0"/>
                                <w:jc w:val="center"/>
                                <w:textDirection w:val="btLr"/>
                              </w:pPr>
                            </w:p>
                            <w:p w:rsidR="00000000" w:rsidDel="00000000" w:rsidP="00000000" w:rsidRDefault="00000000" w:rsidRPr="00000000">
                              <w:pPr>
                                <w:spacing w:after="80" w:before="0" w:line="275.9999942779541"/>
                                <w:ind w:left="0" w:right="0" w:firstLine="0"/>
                                <w:jc w:val="center"/>
                                <w:textDirection w:val="btLr"/>
                              </w:pPr>
                              <w:r w:rsidDel="00000000" w:rsidR="00000000" w:rsidRPr="00000000">
                                <w:rPr>
                                  <w:rFonts w:ascii="Cambria" w:cs="Cambria" w:eastAsia="Cambria" w:hAnsi="Cambria"/>
                                  <w:b w:val="1"/>
                                  <w:i w:val="0"/>
                                  <w:smallCaps w:val="0"/>
                                  <w:strike w:val="0"/>
                                  <w:color w:val="000000"/>
                                  <w:sz w:val="22"/>
                                  <w:vertAlign w:val="baseline"/>
                                </w:rPr>
                              </w:r>
                              <w:r w:rsidDel="00000000" w:rsidR="00000000" w:rsidRPr="00000000">
                                <w:rPr>
                                  <w:rFonts w:ascii="Cambria" w:cs="Cambria" w:eastAsia="Cambria" w:hAnsi="Cambria"/>
                                  <w:b w:val="1"/>
                                  <w:i w:val="0"/>
                                  <w:smallCaps w:val="0"/>
                                  <w:strike w:val="0"/>
                                  <w:color w:val="000000"/>
                                  <w:sz w:val="22"/>
                                  <w:vertAlign w:val="baseline"/>
                                </w:rPr>
                                <w:t xml:space="preserve">Genetic Guidance for opioids: </w:t>
                              </w:r>
                              <w:r w:rsidDel="00000000" w:rsidR="00000000" w:rsidRPr="00000000">
                                <w:rPr>
                                  <w:rFonts w:ascii="Cambria" w:cs="Cambria" w:eastAsia="Cambria" w:hAnsi="Cambria"/>
                                  <w:b w:val="0"/>
                                  <w:i w:val="0"/>
                                  <w:smallCaps w:val="0"/>
                                  <w:strike w:val="0"/>
                                  <w:color w:val="000000"/>
                                  <w:sz w:val="22"/>
                                  <w:vertAlign w:val="baseline"/>
                                </w:rPr>
                                <w:t xml:space="preserve">❓ Not clinically actionable</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381625" cy="834741"/>
                <wp:effectExtent b="0" l="0" r="0" t="0"/>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381625" cy="83474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B">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analyzed the</w:t>
      </w:r>
      <w:r w:rsidDel="00000000" w:rsidR="00000000" w:rsidRPr="00000000">
        <w:rPr>
          <w:rFonts w:ascii="Times New Roman" w:cs="Times New Roman" w:eastAsia="Times New Roman" w:hAnsi="Times New Roman"/>
          <w:color w:val="0b5ab2"/>
          <w:rtl w:val="0"/>
        </w:rPr>
        <w:t xml:space="preserve"> rs1065852 </w:t>
      </w:r>
      <w:r w:rsidDel="00000000" w:rsidR="00000000" w:rsidRPr="00000000">
        <w:rPr>
          <w:rFonts w:ascii="Times New Roman" w:cs="Times New Roman" w:eastAsia="Times New Roman" w:hAnsi="Times New Roman"/>
          <w:rtl w:val="0"/>
        </w:rPr>
        <w:t xml:space="preserve">locus of your</w:t>
      </w:r>
      <w:r w:rsidDel="00000000" w:rsidR="00000000" w:rsidRPr="00000000">
        <w:rPr>
          <w:rFonts w:ascii="Times New Roman" w:cs="Times New Roman" w:eastAsia="Times New Roman" w:hAnsi="Times New Roman"/>
          <w:color w:val="0b5ab2"/>
          <w:rtl w:val="0"/>
        </w:rPr>
        <w:t xml:space="preserve"> CYP2D6</w:t>
      </w:r>
      <w:r w:rsidDel="00000000" w:rsidR="00000000" w:rsidRPr="00000000">
        <w:rPr>
          <w:rFonts w:ascii="Times New Roman" w:cs="Times New Roman" w:eastAsia="Times New Roman" w:hAnsi="Times New Roman"/>
          <w:rtl w:val="0"/>
        </w:rPr>
        <w:t xml:space="preserve"> gene. Your genotype is determined to be</w:t>
      </w:r>
      <w:r w:rsidDel="00000000" w:rsidR="00000000" w:rsidRPr="00000000">
        <w:rPr>
          <w:rFonts w:ascii="Times New Roman" w:cs="Times New Roman" w:eastAsia="Times New Roman" w:hAnsi="Times New Roman"/>
          <w:color w:val="0b5ab2"/>
          <w:rtl w:val="0"/>
        </w:rPr>
        <w:t xml:space="preserve"> AG. </w:t>
      </w:r>
      <w:r w:rsidDel="00000000" w:rsidR="00000000" w:rsidRPr="00000000">
        <w:rPr>
          <w:rFonts w:ascii="Times New Roman" w:cs="Times New Roman" w:eastAsia="Times New Roman" w:hAnsi="Times New Roman"/>
          <w:rtl w:val="0"/>
        </w:rPr>
        <w:t xml:space="preserve">Annotation Text: Patients with the rs1065852 AG genotype may have a decreased risk of developing opioid dependence when exposed to opioids as compared to patients with the AA genotype. Other genetic and clinical factors may also influence risk of developing opioid dependence.</w:t>
      </w:r>
    </w:p>
    <w:p w:rsidR="00000000" w:rsidDel="00000000" w:rsidP="00000000" w:rsidRDefault="00000000" w:rsidRPr="00000000" w14:paraId="0000000C">
      <w:pPr>
        <w:spacing w:after="16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My Genetic Result Details</w:t>
      </w:r>
    </w:p>
    <w:p w:rsidR="00000000" w:rsidDel="00000000" w:rsidP="00000000" w:rsidRDefault="00000000" w:rsidRPr="00000000" w14:paraId="0000000E">
      <w:pPr>
        <w:spacing w:after="0" w:line="276" w:lineRule="auto"/>
        <w:jc w:val="center"/>
        <w:rPr>
          <w:rFonts w:ascii="Times New Roman" w:cs="Times New Roman" w:eastAsia="Times New Roman" w:hAnsi="Times New Roman"/>
          <w:b w:val="1"/>
          <w:color w:val="0b5ab2"/>
          <w:sz w:val="21"/>
          <w:szCs w:val="21"/>
        </w:rPr>
      </w:pPr>
      <w:r w:rsidDel="00000000" w:rsidR="00000000" w:rsidRPr="00000000">
        <w:rPr>
          <w:rtl w:val="0"/>
        </w:rPr>
      </w:r>
    </w:p>
    <w:tbl>
      <w:tblPr>
        <w:tblStyle w:val="Table1"/>
        <w:tblpPr w:leftFromText="180" w:rightFromText="180" w:topFromText="180" w:bottomFromText="180" w:vertAnchor="text" w:horzAnchor="text" w:tblpX="30" w:tblpY="7.244384765625682"/>
        <w:tblW w:w="8505.0" w:type="dxa"/>
        <w:jc w:val="left"/>
        <w:tblInd w:w="-115.0" w:type="dxa"/>
        <w:tblLayout w:type="fixed"/>
        <w:tblLook w:val="0400"/>
      </w:tblPr>
      <w:tblGrid>
        <w:gridCol w:w="1590"/>
        <w:gridCol w:w="1755"/>
        <w:gridCol w:w="1755"/>
        <w:gridCol w:w="1755"/>
        <w:gridCol w:w="1650"/>
        <w:tblGridChange w:id="0">
          <w:tblGrid>
            <w:gridCol w:w="1590"/>
            <w:gridCol w:w="1755"/>
            <w:gridCol w:w="1755"/>
            <w:gridCol w:w="1755"/>
            <w:gridCol w:w="1650"/>
          </w:tblGrid>
        </w:tblGridChange>
      </w:tblGrid>
      <w:tr>
        <w:trPr>
          <w:cantSplit w:val="0"/>
          <w:tblHeader w:val="0"/>
        </w:trPr>
        <w:tc>
          <w:tcPr>
            <w:shd w:fill="9dc3e6" w:val="clear"/>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w:t>
            </w:r>
          </w:p>
        </w:tc>
        <w:tc>
          <w:tcPr>
            <w:shd w:fill="9dc3e6" w:val="clear"/>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Variant/Haplotypes</w:t>
            </w:r>
          </w:p>
        </w:tc>
        <w:tc>
          <w:tcPr>
            <w:shd w:fill="9dc3e6" w:val="clear"/>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Genotype/Allele</w:t>
            </w:r>
          </w:p>
        </w:tc>
        <w:tc>
          <w:tcPr>
            <w:shd w:fill="9dc3e6" w:val="clear"/>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Category</w:t>
            </w:r>
          </w:p>
        </w:tc>
        <w:tc>
          <w:tcPr>
            <w:shd w:fill="9dc3e6" w:val="clear"/>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of Evidence</w:t>
            </w:r>
          </w:p>
        </w:tc>
      </w:tr>
      <w:tr>
        <w:trPr>
          <w:cantSplit w:val="0"/>
          <w:trHeight w:val="718.2158203125" w:hRule="atLeast"/>
          <w:tblHeader w:val="0"/>
        </w:trPr>
        <w:tc>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CYP2D6</w:t>
            </w:r>
          </w:p>
        </w:tc>
        <w:tc>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rs1065852</w:t>
            </w:r>
          </w:p>
        </w:tc>
        <w:tc>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w:t>
            </w:r>
          </w:p>
        </w:tc>
        <w:tc>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Toxicity</w:t>
            </w:r>
          </w:p>
        </w:tc>
        <w:tc>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bl>
    <w:p w:rsidR="00000000" w:rsidDel="00000000" w:rsidP="00000000" w:rsidRDefault="00000000" w:rsidRPr="00000000" w14:paraId="00000019">
      <w:pPr>
        <w:spacing w:after="160" w:line="276" w:lineRule="auto"/>
        <w:rPr>
          <w:rFonts w:ascii="Times New Roman" w:cs="Times New Roman" w:eastAsia="Times New Roman" w:hAnsi="Times New Roman"/>
        </w:rPr>
      </w:pPr>
      <w:sdt>
        <w:sdtPr>
          <w:id w:val="-619643413"/>
          <w:tag w:val="goog_rdk_0"/>
        </w:sdtPr>
        <w:sdtContent>
          <w:r w:rsidDel="00000000" w:rsidR="00000000" w:rsidRPr="00000000">
            <w:rPr>
              <w:rFonts w:ascii="Gungsuh" w:cs="Gungsuh" w:eastAsia="Gungsuh" w:hAnsi="Gungsuh"/>
              <w:b w:val="1"/>
              <w:sz w:val="14"/>
              <w:szCs w:val="14"/>
              <w:rtl w:val="0"/>
            </w:rPr>
            <w:t xml:space="preserve">* Level of Evidence：1A：Highest reliability；1B: Strong evidence；2A: Moderate reliability with enhanced pharmacogenetic focus ; 2B: Moderate evidence; 3: Emerging evidence; 4: Minimal to no evidence.</w:t>
          </w:r>
        </w:sdtContent>
      </w:sdt>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5381625" cy="834741"/>
                <wp:effectExtent b="0" l="0" r="0" t="0"/>
                <wp:docPr id="54" name=""/>
                <a:graphic>
                  <a:graphicData uri="http://schemas.microsoft.com/office/word/2010/wordprocessingGroup">
                    <wpg:wgp>
                      <wpg:cNvGrpSpPr/>
                      <wpg:grpSpPr>
                        <a:xfrm>
                          <a:off x="1927575" y="1217175"/>
                          <a:ext cx="5381625" cy="834741"/>
                          <a:chOff x="1927575" y="1217175"/>
                          <a:chExt cx="5213350" cy="800050"/>
                        </a:xfrm>
                      </wpg:grpSpPr>
                      <wps:wsp>
                        <wps:cNvSpPr/>
                        <wps:cNvPr id="2" name="Shape 2"/>
                        <wps:spPr>
                          <a:xfrm>
                            <a:off x="1932350" y="1221950"/>
                            <a:ext cx="5203800" cy="7905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 name="Shape 3"/>
                        <wps:spPr>
                          <a:xfrm>
                            <a:off x="1932300" y="1222100"/>
                            <a:ext cx="5203800" cy="790500"/>
                          </a:xfrm>
                          <a:prstGeom prst="rect">
                            <a:avLst/>
                          </a:prstGeom>
                          <a:noFill/>
                          <a:ln>
                            <a:noFill/>
                          </a:ln>
                        </wps:spPr>
                        <wps:txbx>
                          <w:txbxContent>
                            <w:p w:rsidR="00000000" w:rsidDel="00000000" w:rsidP="00000000" w:rsidRDefault="00000000" w:rsidRPr="00000000">
                              <w:pPr>
                                <w:spacing w:after="80" w:before="0" w:line="275.9999942779541"/>
                                <w:ind w:left="0" w:right="0" w:firstLine="0"/>
                                <w:jc w:val="center"/>
                                <w:textDirection w:val="btLr"/>
                              </w:pPr>
                            </w:p>
                            <w:p w:rsidR="00000000" w:rsidDel="00000000" w:rsidP="00000000" w:rsidRDefault="00000000" w:rsidRPr="00000000">
                              <w:pPr>
                                <w:spacing w:after="80" w:before="0" w:line="275.9999942779541"/>
                                <w:ind w:left="0" w:right="0" w:firstLine="0"/>
                                <w:jc w:val="center"/>
                                <w:textDirection w:val="btLr"/>
                              </w:pPr>
                              <w:r w:rsidDel="00000000" w:rsidR="00000000" w:rsidRPr="00000000">
                                <w:rPr>
                                  <w:rFonts w:ascii="Cambria" w:cs="Cambria" w:eastAsia="Cambria" w:hAnsi="Cambria"/>
                                  <w:b w:val="1"/>
                                  <w:i w:val="0"/>
                                  <w:smallCaps w:val="0"/>
                                  <w:strike w:val="0"/>
                                  <w:color w:val="000000"/>
                                  <w:sz w:val="22"/>
                                  <w:vertAlign w:val="baseline"/>
                                </w:rPr>
                              </w:r>
                              <w:r w:rsidDel="00000000" w:rsidR="00000000" w:rsidRPr="00000000">
                                <w:rPr>
                                  <w:rFonts w:ascii="Cambria" w:cs="Cambria" w:eastAsia="Cambria" w:hAnsi="Cambria"/>
                                  <w:b w:val="1"/>
                                  <w:i w:val="0"/>
                                  <w:smallCaps w:val="0"/>
                                  <w:strike w:val="0"/>
                                  <w:color w:val="000000"/>
                                  <w:sz w:val="22"/>
                                  <w:vertAlign w:val="baseline"/>
                                </w:rPr>
                                <w:t xml:space="preserve">Genetic Guidance for opioids: </w:t>
                              </w:r>
                              <w:r w:rsidDel="00000000" w:rsidR="00000000" w:rsidRPr="00000000">
                                <w:rPr>
                                  <w:rFonts w:ascii="Cambria" w:cs="Cambria" w:eastAsia="Cambria" w:hAnsi="Cambria"/>
                                  <w:b w:val="0"/>
                                  <w:i w:val="0"/>
                                  <w:smallCaps w:val="0"/>
                                  <w:strike w:val="0"/>
                                  <w:color w:val="000000"/>
                                  <w:sz w:val="22"/>
                                  <w:vertAlign w:val="baseline"/>
                                </w:rPr>
                                <w:t xml:space="preserve">⚠️ Use with caution</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381625" cy="834741"/>
                <wp:effectExtent b="0" l="0" r="0" t="0"/>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381625" cy="83474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B">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analyzed the</w:t>
      </w:r>
      <w:r w:rsidDel="00000000" w:rsidR="00000000" w:rsidRPr="00000000">
        <w:rPr>
          <w:rFonts w:ascii="Times New Roman" w:cs="Times New Roman" w:eastAsia="Times New Roman" w:hAnsi="Times New Roman"/>
          <w:color w:val="0b5ab2"/>
          <w:rtl w:val="0"/>
        </w:rPr>
        <w:t xml:space="preserve"> rs548646 </w:t>
      </w:r>
      <w:r w:rsidDel="00000000" w:rsidR="00000000" w:rsidRPr="00000000">
        <w:rPr>
          <w:rFonts w:ascii="Times New Roman" w:cs="Times New Roman" w:eastAsia="Times New Roman" w:hAnsi="Times New Roman"/>
          <w:rtl w:val="0"/>
        </w:rPr>
        <w:t xml:space="preserve">locus of your</w:t>
      </w:r>
      <w:r w:rsidDel="00000000" w:rsidR="00000000" w:rsidRPr="00000000">
        <w:rPr>
          <w:rFonts w:ascii="Times New Roman" w:cs="Times New Roman" w:eastAsia="Times New Roman" w:hAnsi="Times New Roman"/>
          <w:color w:val="0b5ab2"/>
          <w:rtl w:val="0"/>
        </w:rPr>
        <w:t xml:space="preserve"> OPRM1</w:t>
      </w:r>
      <w:r w:rsidDel="00000000" w:rsidR="00000000" w:rsidRPr="00000000">
        <w:rPr>
          <w:rFonts w:ascii="Times New Roman" w:cs="Times New Roman" w:eastAsia="Times New Roman" w:hAnsi="Times New Roman"/>
          <w:rtl w:val="0"/>
        </w:rPr>
        <w:t xml:space="preserve"> gene. Your genotype is determined to be</w:t>
      </w:r>
      <w:r w:rsidDel="00000000" w:rsidR="00000000" w:rsidRPr="00000000">
        <w:rPr>
          <w:rFonts w:ascii="Times New Roman" w:cs="Times New Roman" w:eastAsia="Times New Roman" w:hAnsi="Times New Roman"/>
          <w:color w:val="0b5ab2"/>
          <w:rtl w:val="0"/>
        </w:rPr>
        <w:t xml:space="preserve"> CC. </w:t>
      </w:r>
      <w:r w:rsidDel="00000000" w:rsidR="00000000" w:rsidRPr="00000000">
        <w:rPr>
          <w:rFonts w:ascii="Times New Roman" w:cs="Times New Roman" w:eastAsia="Times New Roman" w:hAnsi="Times New Roman"/>
          <w:rtl w:val="0"/>
        </w:rPr>
        <w:t xml:space="preserve">Annotation Text: Patients with the CC genotype may be at an increased risk of developing opioid dependence as compared to patients with the CT or TT genotypes. Other genetic or clinical factors may also affect a patient's risk of developing opioid dependence.</w:t>
      </w:r>
    </w:p>
    <w:p w:rsidR="00000000" w:rsidDel="00000000" w:rsidP="00000000" w:rsidRDefault="00000000" w:rsidRPr="00000000" w14:paraId="0000000C">
      <w:pPr>
        <w:spacing w:after="16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My Genetic Result Details</w:t>
      </w:r>
    </w:p>
    <w:p w:rsidR="00000000" w:rsidDel="00000000" w:rsidP="00000000" w:rsidRDefault="00000000" w:rsidRPr="00000000" w14:paraId="0000000E">
      <w:pPr>
        <w:spacing w:after="0" w:line="276" w:lineRule="auto"/>
        <w:jc w:val="center"/>
        <w:rPr>
          <w:rFonts w:ascii="Times New Roman" w:cs="Times New Roman" w:eastAsia="Times New Roman" w:hAnsi="Times New Roman"/>
          <w:b w:val="1"/>
          <w:color w:val="0b5ab2"/>
          <w:sz w:val="21"/>
          <w:szCs w:val="21"/>
        </w:rPr>
      </w:pPr>
      <w:r w:rsidDel="00000000" w:rsidR="00000000" w:rsidRPr="00000000">
        <w:rPr>
          <w:rtl w:val="0"/>
        </w:rPr>
      </w:r>
    </w:p>
    <w:tbl>
      <w:tblPr>
        <w:tblStyle w:val="Table1"/>
        <w:tblpPr w:leftFromText="180" w:rightFromText="180" w:topFromText="180" w:bottomFromText="180" w:vertAnchor="text" w:horzAnchor="text" w:tblpX="30" w:tblpY="7.244384765625682"/>
        <w:tblW w:w="8505.0" w:type="dxa"/>
        <w:jc w:val="left"/>
        <w:tblInd w:w="-115.0" w:type="dxa"/>
        <w:tblLayout w:type="fixed"/>
        <w:tblLook w:val="0400"/>
      </w:tblPr>
      <w:tblGrid>
        <w:gridCol w:w="1590"/>
        <w:gridCol w:w="1755"/>
        <w:gridCol w:w="1755"/>
        <w:gridCol w:w="1755"/>
        <w:gridCol w:w="1650"/>
        <w:tblGridChange w:id="0">
          <w:tblGrid>
            <w:gridCol w:w="1590"/>
            <w:gridCol w:w="1755"/>
            <w:gridCol w:w="1755"/>
            <w:gridCol w:w="1755"/>
            <w:gridCol w:w="1650"/>
          </w:tblGrid>
        </w:tblGridChange>
      </w:tblGrid>
      <w:tr>
        <w:trPr>
          <w:cantSplit w:val="0"/>
          <w:tblHeader w:val="0"/>
        </w:trPr>
        <w:tc>
          <w:tcPr>
            <w:shd w:fill="9dc3e6" w:val="clear"/>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w:t>
            </w:r>
          </w:p>
        </w:tc>
        <w:tc>
          <w:tcPr>
            <w:shd w:fill="9dc3e6" w:val="clear"/>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Variant/Haplotypes</w:t>
            </w:r>
          </w:p>
        </w:tc>
        <w:tc>
          <w:tcPr>
            <w:shd w:fill="9dc3e6" w:val="clear"/>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Genotype/Allele</w:t>
            </w:r>
          </w:p>
        </w:tc>
        <w:tc>
          <w:tcPr>
            <w:shd w:fill="9dc3e6" w:val="clear"/>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Category</w:t>
            </w:r>
          </w:p>
        </w:tc>
        <w:tc>
          <w:tcPr>
            <w:shd w:fill="9dc3e6" w:val="clear"/>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of Evidence</w:t>
            </w:r>
          </w:p>
        </w:tc>
      </w:tr>
      <w:tr>
        <w:trPr>
          <w:cantSplit w:val="0"/>
          <w:trHeight w:val="718.2158203125" w:hRule="atLeast"/>
          <w:tblHeader w:val="0"/>
        </w:trPr>
        <w:tc>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OPRM1</w:t>
            </w:r>
          </w:p>
        </w:tc>
        <w:tc>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rs548646</w:t>
            </w:r>
          </w:p>
        </w:tc>
        <w:tc>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CC</w:t>
            </w:r>
          </w:p>
        </w:tc>
        <w:tc>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Toxicity</w:t>
            </w:r>
          </w:p>
        </w:tc>
        <w:tc>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bl>
    <w:p w:rsidR="00000000" w:rsidDel="00000000" w:rsidP="00000000" w:rsidRDefault="00000000" w:rsidRPr="00000000" w14:paraId="00000019">
      <w:pPr>
        <w:spacing w:after="160" w:line="276" w:lineRule="auto"/>
        <w:rPr>
          <w:rFonts w:ascii="Times New Roman" w:cs="Times New Roman" w:eastAsia="Times New Roman" w:hAnsi="Times New Roman"/>
        </w:rPr>
      </w:pPr>
      <w:sdt>
        <w:sdtPr>
          <w:id w:val="-619643413"/>
          <w:tag w:val="goog_rdk_0"/>
        </w:sdtPr>
        <w:sdtContent>
          <w:r w:rsidDel="00000000" w:rsidR="00000000" w:rsidRPr="00000000">
            <w:rPr>
              <w:rFonts w:ascii="Gungsuh" w:cs="Gungsuh" w:eastAsia="Gungsuh" w:hAnsi="Gungsuh"/>
              <w:b w:val="1"/>
              <w:sz w:val="14"/>
              <w:szCs w:val="14"/>
              <w:rtl w:val="0"/>
            </w:rPr>
            <w:t xml:space="preserve">* Level of Evidence：1A：Highest reliability；1B: Strong evidence；2A: Moderate reliability with enhanced pharmacogenetic focus ; 2B: Moderate evidence; 3: Emerging evidence; 4: Minimal to no evidence.</w:t>
          </w:r>
        </w:sdtContent>
      </w:sdt>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5381625" cy="834741"/>
                <wp:effectExtent b="0" l="0" r="0" t="0"/>
                <wp:docPr id="54" name=""/>
                <a:graphic>
                  <a:graphicData uri="http://schemas.microsoft.com/office/word/2010/wordprocessingGroup">
                    <wpg:wgp>
                      <wpg:cNvGrpSpPr/>
                      <wpg:grpSpPr>
                        <a:xfrm>
                          <a:off x="1927575" y="1217175"/>
                          <a:ext cx="5381625" cy="834741"/>
                          <a:chOff x="1927575" y="1217175"/>
                          <a:chExt cx="5213350" cy="800050"/>
                        </a:xfrm>
                      </wpg:grpSpPr>
                      <wps:wsp>
                        <wps:cNvSpPr/>
                        <wps:cNvPr id="2" name="Shape 2"/>
                        <wps:spPr>
                          <a:xfrm>
                            <a:off x="1932350" y="1221950"/>
                            <a:ext cx="5203800" cy="7905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 name="Shape 3"/>
                        <wps:spPr>
                          <a:xfrm>
                            <a:off x="1932300" y="1222100"/>
                            <a:ext cx="5203800" cy="790500"/>
                          </a:xfrm>
                          <a:prstGeom prst="rect">
                            <a:avLst/>
                          </a:prstGeom>
                          <a:noFill/>
                          <a:ln>
                            <a:noFill/>
                          </a:ln>
                        </wps:spPr>
                        <wps:txbx>
                          <w:txbxContent>
                            <w:p w:rsidR="00000000" w:rsidDel="00000000" w:rsidP="00000000" w:rsidRDefault="00000000" w:rsidRPr="00000000">
                              <w:pPr>
                                <w:spacing w:after="80" w:before="0" w:line="275.9999942779541"/>
                                <w:ind w:left="0" w:right="0" w:firstLine="0"/>
                                <w:jc w:val="center"/>
                                <w:textDirection w:val="btLr"/>
                              </w:pPr>
                            </w:p>
                            <w:p w:rsidR="00000000" w:rsidDel="00000000" w:rsidP="00000000" w:rsidRDefault="00000000" w:rsidRPr="00000000">
                              <w:pPr>
                                <w:spacing w:after="80" w:before="0" w:line="275.9999942779541"/>
                                <w:ind w:left="0" w:right="0" w:firstLine="0"/>
                                <w:jc w:val="center"/>
                                <w:textDirection w:val="btLr"/>
                              </w:pPr>
                              <w:r w:rsidDel="00000000" w:rsidR="00000000" w:rsidRPr="00000000">
                                <w:rPr>
                                  <w:rFonts w:ascii="Cambria" w:cs="Cambria" w:eastAsia="Cambria" w:hAnsi="Cambria"/>
                                  <w:b w:val="1"/>
                                  <w:i w:val="0"/>
                                  <w:smallCaps w:val="0"/>
                                  <w:strike w:val="0"/>
                                  <w:color w:val="000000"/>
                                  <w:sz w:val="22"/>
                                  <w:vertAlign w:val="baseline"/>
                                </w:rPr>
                              </w:r>
                              <w:r w:rsidDel="00000000" w:rsidR="00000000" w:rsidRPr="00000000">
                                <w:rPr>
                                  <w:rFonts w:ascii="Cambria" w:cs="Cambria" w:eastAsia="Cambria" w:hAnsi="Cambria"/>
                                  <w:b w:val="1"/>
                                  <w:i w:val="0"/>
                                  <w:smallCaps w:val="0"/>
                                  <w:strike w:val="0"/>
                                  <w:color w:val="000000"/>
                                  <w:sz w:val="22"/>
                                  <w:vertAlign w:val="baseline"/>
                                </w:rPr>
                                <w:t xml:space="preserve">Genetic Guidance for opioids: </w:t>
                              </w:r>
                              <w:r w:rsidDel="00000000" w:rsidR="00000000" w:rsidRPr="00000000">
                                <w:rPr>
                                  <w:rFonts w:ascii="Cambria" w:cs="Cambria" w:eastAsia="Cambria" w:hAnsi="Cambria"/>
                                  <w:b w:val="0"/>
                                  <w:i w:val="0"/>
                                  <w:smallCaps w:val="0"/>
                                  <w:strike w:val="0"/>
                                  <w:color w:val="000000"/>
                                  <w:sz w:val="22"/>
                                  <w:vertAlign w:val="baseline"/>
                                </w:rPr>
                                <w:t xml:space="preserve">⚠️ Use with caution</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381625" cy="834741"/>
                <wp:effectExtent b="0" l="0" r="0" t="0"/>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381625" cy="83474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B">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analyzed the</w:t>
      </w:r>
      <w:r w:rsidDel="00000000" w:rsidR="00000000" w:rsidRPr="00000000">
        <w:rPr>
          <w:rFonts w:ascii="Times New Roman" w:cs="Times New Roman" w:eastAsia="Times New Roman" w:hAnsi="Times New Roman"/>
          <w:color w:val="0b5ab2"/>
          <w:rtl w:val="0"/>
        </w:rPr>
        <w:t xml:space="preserve"> rs589046 </w:t>
      </w:r>
      <w:r w:rsidDel="00000000" w:rsidR="00000000" w:rsidRPr="00000000">
        <w:rPr>
          <w:rFonts w:ascii="Times New Roman" w:cs="Times New Roman" w:eastAsia="Times New Roman" w:hAnsi="Times New Roman"/>
          <w:rtl w:val="0"/>
        </w:rPr>
        <w:t xml:space="preserve">locus of your</w:t>
      </w:r>
      <w:r w:rsidDel="00000000" w:rsidR="00000000" w:rsidRPr="00000000">
        <w:rPr>
          <w:rFonts w:ascii="Times New Roman" w:cs="Times New Roman" w:eastAsia="Times New Roman" w:hAnsi="Times New Roman"/>
          <w:color w:val="0b5ab2"/>
          <w:rtl w:val="0"/>
        </w:rPr>
        <w:t xml:space="preserve"> OPRM1</w:t>
      </w:r>
      <w:r w:rsidDel="00000000" w:rsidR="00000000" w:rsidRPr="00000000">
        <w:rPr>
          <w:rFonts w:ascii="Times New Roman" w:cs="Times New Roman" w:eastAsia="Times New Roman" w:hAnsi="Times New Roman"/>
          <w:rtl w:val="0"/>
        </w:rPr>
        <w:t xml:space="preserve"> gene. Your genotype is determined to be</w:t>
      </w:r>
      <w:r w:rsidDel="00000000" w:rsidR="00000000" w:rsidRPr="00000000">
        <w:rPr>
          <w:rFonts w:ascii="Times New Roman" w:cs="Times New Roman" w:eastAsia="Times New Roman" w:hAnsi="Times New Roman"/>
          <w:color w:val="0b5ab2"/>
          <w:rtl w:val="0"/>
        </w:rPr>
        <w:t xml:space="preserve"> CT. </w:t>
      </w:r>
      <w:r w:rsidDel="00000000" w:rsidR="00000000" w:rsidRPr="00000000">
        <w:rPr>
          <w:rFonts w:ascii="Times New Roman" w:cs="Times New Roman" w:eastAsia="Times New Roman" w:hAnsi="Times New Roman"/>
          <w:rtl w:val="0"/>
        </w:rPr>
        <w:t xml:space="preserve">Annotation Text: Patients with the CT genotype may be at an increased risk of developing opioid dependence as compared to patients with the CC genotype. Other genetic and clinical factors may also affect a patient's risk of developing opioid dependence.</w:t>
      </w:r>
    </w:p>
    <w:p w:rsidR="00000000" w:rsidDel="00000000" w:rsidP="00000000" w:rsidRDefault="00000000" w:rsidRPr="00000000" w14:paraId="0000000C">
      <w:pPr>
        <w:spacing w:after="16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My Genetic Result Details</w:t>
      </w:r>
    </w:p>
    <w:p w:rsidR="00000000" w:rsidDel="00000000" w:rsidP="00000000" w:rsidRDefault="00000000" w:rsidRPr="00000000" w14:paraId="0000000E">
      <w:pPr>
        <w:spacing w:after="0" w:line="276" w:lineRule="auto"/>
        <w:jc w:val="center"/>
        <w:rPr>
          <w:rFonts w:ascii="Times New Roman" w:cs="Times New Roman" w:eastAsia="Times New Roman" w:hAnsi="Times New Roman"/>
          <w:b w:val="1"/>
          <w:color w:val="0b5ab2"/>
          <w:sz w:val="21"/>
          <w:szCs w:val="21"/>
        </w:rPr>
      </w:pPr>
      <w:r w:rsidDel="00000000" w:rsidR="00000000" w:rsidRPr="00000000">
        <w:rPr>
          <w:rtl w:val="0"/>
        </w:rPr>
      </w:r>
    </w:p>
    <w:tbl>
      <w:tblPr>
        <w:tblStyle w:val="Table1"/>
        <w:tblpPr w:leftFromText="180" w:rightFromText="180" w:topFromText="180" w:bottomFromText="180" w:vertAnchor="text" w:horzAnchor="text" w:tblpX="30" w:tblpY="7.244384765625682"/>
        <w:tblW w:w="8505.0" w:type="dxa"/>
        <w:jc w:val="left"/>
        <w:tblInd w:w="-115.0" w:type="dxa"/>
        <w:tblLayout w:type="fixed"/>
        <w:tblLook w:val="0400"/>
      </w:tblPr>
      <w:tblGrid>
        <w:gridCol w:w="1590"/>
        <w:gridCol w:w="1755"/>
        <w:gridCol w:w="1755"/>
        <w:gridCol w:w="1755"/>
        <w:gridCol w:w="1650"/>
        <w:tblGridChange w:id="0">
          <w:tblGrid>
            <w:gridCol w:w="1590"/>
            <w:gridCol w:w="1755"/>
            <w:gridCol w:w="1755"/>
            <w:gridCol w:w="1755"/>
            <w:gridCol w:w="1650"/>
          </w:tblGrid>
        </w:tblGridChange>
      </w:tblGrid>
      <w:tr>
        <w:trPr>
          <w:cantSplit w:val="0"/>
          <w:tblHeader w:val="0"/>
        </w:trPr>
        <w:tc>
          <w:tcPr>
            <w:shd w:fill="9dc3e6" w:val="clear"/>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w:t>
            </w:r>
          </w:p>
        </w:tc>
        <w:tc>
          <w:tcPr>
            <w:shd w:fill="9dc3e6" w:val="clear"/>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Variant/Haplotypes</w:t>
            </w:r>
          </w:p>
        </w:tc>
        <w:tc>
          <w:tcPr>
            <w:shd w:fill="9dc3e6" w:val="clear"/>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Genotype/Allele</w:t>
            </w:r>
          </w:p>
        </w:tc>
        <w:tc>
          <w:tcPr>
            <w:shd w:fill="9dc3e6" w:val="clear"/>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Category</w:t>
            </w:r>
          </w:p>
        </w:tc>
        <w:tc>
          <w:tcPr>
            <w:shd w:fill="9dc3e6" w:val="clear"/>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of Evidence</w:t>
            </w:r>
          </w:p>
        </w:tc>
      </w:tr>
      <w:tr>
        <w:trPr>
          <w:cantSplit w:val="0"/>
          <w:trHeight w:val="718.2158203125" w:hRule="atLeast"/>
          <w:tblHeader w:val="0"/>
        </w:trPr>
        <w:tc>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OPRM1</w:t>
            </w:r>
          </w:p>
        </w:tc>
        <w:tc>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rs589046</w:t>
            </w:r>
          </w:p>
        </w:tc>
        <w:tc>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CT</w:t>
            </w:r>
          </w:p>
        </w:tc>
        <w:tc>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Toxicity</w:t>
            </w:r>
          </w:p>
        </w:tc>
        <w:tc>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bl>
    <w:p w:rsidR="00000000" w:rsidDel="00000000" w:rsidP="00000000" w:rsidRDefault="00000000" w:rsidRPr="00000000" w14:paraId="00000019">
      <w:pPr>
        <w:spacing w:after="160" w:line="276" w:lineRule="auto"/>
        <w:rPr>
          <w:rFonts w:ascii="Times New Roman" w:cs="Times New Roman" w:eastAsia="Times New Roman" w:hAnsi="Times New Roman"/>
        </w:rPr>
      </w:pPr>
      <w:sdt>
        <w:sdtPr>
          <w:id w:val="-619643413"/>
          <w:tag w:val="goog_rdk_0"/>
        </w:sdtPr>
        <w:sdtContent>
          <w:r w:rsidDel="00000000" w:rsidR="00000000" w:rsidRPr="00000000">
            <w:rPr>
              <w:rFonts w:ascii="Gungsuh" w:cs="Gungsuh" w:eastAsia="Gungsuh" w:hAnsi="Gungsuh"/>
              <w:b w:val="1"/>
              <w:sz w:val="14"/>
              <w:szCs w:val="14"/>
              <w:rtl w:val="0"/>
            </w:rPr>
            <w:t xml:space="preserve">* Level of Evidence：1A：Highest reliability；1B: Strong evidence；2A: Moderate reliability with enhanced pharmacogenetic focus ; 2B: Moderate evidence; 3: Emerging evidence; 4: Minimal to no evidence.</w:t>
          </w:r>
        </w:sdtContent>
      </w:sdt>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5381625" cy="834741"/>
                <wp:effectExtent b="0" l="0" r="0" t="0"/>
                <wp:docPr id="54" name=""/>
                <a:graphic>
                  <a:graphicData uri="http://schemas.microsoft.com/office/word/2010/wordprocessingGroup">
                    <wpg:wgp>
                      <wpg:cNvGrpSpPr/>
                      <wpg:grpSpPr>
                        <a:xfrm>
                          <a:off x="1927575" y="1217175"/>
                          <a:ext cx="5381625" cy="834741"/>
                          <a:chOff x="1927575" y="1217175"/>
                          <a:chExt cx="5213350" cy="800050"/>
                        </a:xfrm>
                      </wpg:grpSpPr>
                      <wps:wsp>
                        <wps:cNvSpPr/>
                        <wps:cNvPr id="2" name="Shape 2"/>
                        <wps:spPr>
                          <a:xfrm>
                            <a:off x="1932350" y="1221950"/>
                            <a:ext cx="5203800" cy="7905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 name="Shape 3"/>
                        <wps:spPr>
                          <a:xfrm>
                            <a:off x="1932300" y="1222100"/>
                            <a:ext cx="5203800" cy="790500"/>
                          </a:xfrm>
                          <a:prstGeom prst="rect">
                            <a:avLst/>
                          </a:prstGeom>
                          <a:noFill/>
                          <a:ln>
                            <a:noFill/>
                          </a:ln>
                        </wps:spPr>
                        <wps:txbx>
                          <w:txbxContent>
                            <w:p w:rsidR="00000000" w:rsidDel="00000000" w:rsidP="00000000" w:rsidRDefault="00000000" w:rsidRPr="00000000">
                              <w:pPr>
                                <w:spacing w:after="80" w:before="0" w:line="275.9999942779541"/>
                                <w:ind w:left="0" w:right="0" w:firstLine="0"/>
                                <w:jc w:val="center"/>
                                <w:textDirection w:val="btLr"/>
                              </w:pPr>
                            </w:p>
                            <w:p w:rsidR="00000000" w:rsidDel="00000000" w:rsidP="00000000" w:rsidRDefault="00000000" w:rsidRPr="00000000">
                              <w:pPr>
                                <w:spacing w:after="80" w:before="0" w:line="275.9999942779541"/>
                                <w:ind w:left="0" w:right="0" w:firstLine="0"/>
                                <w:jc w:val="center"/>
                                <w:textDirection w:val="btLr"/>
                              </w:pPr>
                              <w:r w:rsidDel="00000000" w:rsidR="00000000" w:rsidRPr="00000000">
                                <w:rPr>
                                  <w:rFonts w:ascii="Cambria" w:cs="Cambria" w:eastAsia="Cambria" w:hAnsi="Cambria"/>
                                  <w:b w:val="1"/>
                                  <w:i w:val="0"/>
                                  <w:smallCaps w:val="0"/>
                                  <w:strike w:val="0"/>
                                  <w:color w:val="000000"/>
                                  <w:sz w:val="22"/>
                                  <w:vertAlign w:val="baseline"/>
                                </w:rPr>
                              </w:r>
                              <w:r w:rsidDel="00000000" w:rsidR="00000000" w:rsidRPr="00000000">
                                <w:rPr>
                                  <w:rFonts w:ascii="Cambria" w:cs="Cambria" w:eastAsia="Cambria" w:hAnsi="Cambria"/>
                                  <w:b w:val="1"/>
                                  <w:i w:val="0"/>
                                  <w:smallCaps w:val="0"/>
                                  <w:strike w:val="0"/>
                                  <w:color w:val="000000"/>
                                  <w:sz w:val="22"/>
                                  <w:vertAlign w:val="baseline"/>
                                </w:rPr>
                                <w:t xml:space="preserve">Genetic Guidance for opioids: </w:t>
                              </w:r>
                              <w:r w:rsidDel="00000000" w:rsidR="00000000" w:rsidRPr="00000000">
                                <w:rPr>
                                  <w:rFonts w:ascii="Cambria" w:cs="Cambria" w:eastAsia="Cambria" w:hAnsi="Cambria"/>
                                  <w:b w:val="0"/>
                                  <w:i w:val="0"/>
                                  <w:smallCaps w:val="0"/>
                                  <w:strike w:val="0"/>
                                  <w:color w:val="000000"/>
                                  <w:sz w:val="22"/>
                                  <w:vertAlign w:val="baseline"/>
                                </w:rPr>
                                <w:t xml:space="preserve">⚠️ Use with caution</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381625" cy="834741"/>
                <wp:effectExtent b="0" l="0" r="0" t="0"/>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381625" cy="83474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B">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analyzed the</w:t>
      </w:r>
      <w:r w:rsidDel="00000000" w:rsidR="00000000" w:rsidRPr="00000000">
        <w:rPr>
          <w:rFonts w:ascii="Times New Roman" w:cs="Times New Roman" w:eastAsia="Times New Roman" w:hAnsi="Times New Roman"/>
          <w:color w:val="0b5ab2"/>
          <w:rtl w:val="0"/>
        </w:rPr>
        <w:t xml:space="preserve"> rs495491 </w:t>
      </w:r>
      <w:r w:rsidDel="00000000" w:rsidR="00000000" w:rsidRPr="00000000">
        <w:rPr>
          <w:rFonts w:ascii="Times New Roman" w:cs="Times New Roman" w:eastAsia="Times New Roman" w:hAnsi="Times New Roman"/>
          <w:rtl w:val="0"/>
        </w:rPr>
        <w:t xml:space="preserve">locus of your</w:t>
      </w:r>
      <w:r w:rsidDel="00000000" w:rsidR="00000000" w:rsidRPr="00000000">
        <w:rPr>
          <w:rFonts w:ascii="Times New Roman" w:cs="Times New Roman" w:eastAsia="Times New Roman" w:hAnsi="Times New Roman"/>
          <w:color w:val="0b5ab2"/>
          <w:rtl w:val="0"/>
        </w:rPr>
        <w:t xml:space="preserve"> OPRM1</w:t>
      </w:r>
      <w:r w:rsidDel="00000000" w:rsidR="00000000" w:rsidRPr="00000000">
        <w:rPr>
          <w:rFonts w:ascii="Times New Roman" w:cs="Times New Roman" w:eastAsia="Times New Roman" w:hAnsi="Times New Roman"/>
          <w:rtl w:val="0"/>
        </w:rPr>
        <w:t xml:space="preserve"> gene. Your genotype is determined to be</w:t>
      </w:r>
      <w:r w:rsidDel="00000000" w:rsidR="00000000" w:rsidRPr="00000000">
        <w:rPr>
          <w:rFonts w:ascii="Times New Roman" w:cs="Times New Roman" w:eastAsia="Times New Roman" w:hAnsi="Times New Roman"/>
          <w:color w:val="0b5ab2"/>
          <w:rtl w:val="0"/>
        </w:rPr>
        <w:t xml:space="preserve"> AG. </w:t>
      </w:r>
      <w:r w:rsidDel="00000000" w:rsidR="00000000" w:rsidRPr="00000000">
        <w:rPr>
          <w:rFonts w:ascii="Times New Roman" w:cs="Times New Roman" w:eastAsia="Times New Roman" w:hAnsi="Times New Roman"/>
          <w:rtl w:val="0"/>
        </w:rPr>
        <w:t xml:space="preserve">Annotation Text: Patients with the AG genotype may be at an increased risk of developing opioid dependence as compared to patients with the AA genotype. Other genetic or clinical factors may also affect a patient's risk of developing opioid dependence.</w:t>
      </w:r>
    </w:p>
    <w:p w:rsidR="00000000" w:rsidDel="00000000" w:rsidP="00000000" w:rsidRDefault="00000000" w:rsidRPr="00000000" w14:paraId="0000000C">
      <w:pPr>
        <w:spacing w:after="16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My Genetic Result Details</w:t>
      </w:r>
    </w:p>
    <w:p w:rsidR="00000000" w:rsidDel="00000000" w:rsidP="00000000" w:rsidRDefault="00000000" w:rsidRPr="00000000" w14:paraId="0000000E">
      <w:pPr>
        <w:spacing w:after="0" w:line="276" w:lineRule="auto"/>
        <w:jc w:val="center"/>
        <w:rPr>
          <w:rFonts w:ascii="Times New Roman" w:cs="Times New Roman" w:eastAsia="Times New Roman" w:hAnsi="Times New Roman"/>
          <w:b w:val="1"/>
          <w:color w:val="0b5ab2"/>
          <w:sz w:val="21"/>
          <w:szCs w:val="21"/>
        </w:rPr>
      </w:pPr>
      <w:r w:rsidDel="00000000" w:rsidR="00000000" w:rsidRPr="00000000">
        <w:rPr>
          <w:rtl w:val="0"/>
        </w:rPr>
      </w:r>
    </w:p>
    <w:tbl>
      <w:tblPr>
        <w:tblStyle w:val="Table1"/>
        <w:tblpPr w:leftFromText="180" w:rightFromText="180" w:topFromText="180" w:bottomFromText="180" w:vertAnchor="text" w:horzAnchor="text" w:tblpX="30" w:tblpY="7.244384765625682"/>
        <w:tblW w:w="8505.0" w:type="dxa"/>
        <w:jc w:val="left"/>
        <w:tblInd w:w="-115.0" w:type="dxa"/>
        <w:tblLayout w:type="fixed"/>
        <w:tblLook w:val="0400"/>
      </w:tblPr>
      <w:tblGrid>
        <w:gridCol w:w="1590"/>
        <w:gridCol w:w="1755"/>
        <w:gridCol w:w="1755"/>
        <w:gridCol w:w="1755"/>
        <w:gridCol w:w="1650"/>
        <w:tblGridChange w:id="0">
          <w:tblGrid>
            <w:gridCol w:w="1590"/>
            <w:gridCol w:w="1755"/>
            <w:gridCol w:w="1755"/>
            <w:gridCol w:w="1755"/>
            <w:gridCol w:w="1650"/>
          </w:tblGrid>
        </w:tblGridChange>
      </w:tblGrid>
      <w:tr>
        <w:trPr>
          <w:cantSplit w:val="0"/>
          <w:tblHeader w:val="0"/>
        </w:trPr>
        <w:tc>
          <w:tcPr>
            <w:shd w:fill="9dc3e6" w:val="clear"/>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w:t>
            </w:r>
          </w:p>
        </w:tc>
        <w:tc>
          <w:tcPr>
            <w:shd w:fill="9dc3e6" w:val="clear"/>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Variant/Haplotypes</w:t>
            </w:r>
          </w:p>
        </w:tc>
        <w:tc>
          <w:tcPr>
            <w:shd w:fill="9dc3e6" w:val="clear"/>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Genotype/Allele</w:t>
            </w:r>
          </w:p>
        </w:tc>
        <w:tc>
          <w:tcPr>
            <w:shd w:fill="9dc3e6" w:val="clear"/>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Category</w:t>
            </w:r>
          </w:p>
        </w:tc>
        <w:tc>
          <w:tcPr>
            <w:shd w:fill="9dc3e6" w:val="clear"/>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of Evidence</w:t>
            </w:r>
          </w:p>
        </w:tc>
      </w:tr>
      <w:tr>
        <w:trPr>
          <w:cantSplit w:val="0"/>
          <w:trHeight w:val="718.2158203125" w:hRule="atLeast"/>
          <w:tblHeader w:val="0"/>
        </w:trPr>
        <w:tc>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OPRM1</w:t>
            </w:r>
          </w:p>
        </w:tc>
        <w:tc>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rs495491</w:t>
            </w:r>
          </w:p>
        </w:tc>
        <w:tc>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w:t>
            </w:r>
          </w:p>
        </w:tc>
        <w:tc>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Toxicity</w:t>
            </w:r>
          </w:p>
        </w:tc>
        <w:tc>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bl>
    <w:p w:rsidR="00000000" w:rsidDel="00000000" w:rsidP="00000000" w:rsidRDefault="00000000" w:rsidRPr="00000000" w14:paraId="00000019">
      <w:pPr>
        <w:spacing w:after="160" w:line="276" w:lineRule="auto"/>
        <w:rPr>
          <w:rFonts w:ascii="Times New Roman" w:cs="Times New Roman" w:eastAsia="Times New Roman" w:hAnsi="Times New Roman"/>
        </w:rPr>
      </w:pPr>
      <w:sdt>
        <w:sdtPr>
          <w:id w:val="-619643413"/>
          <w:tag w:val="goog_rdk_0"/>
        </w:sdtPr>
        <w:sdtContent>
          <w:r w:rsidDel="00000000" w:rsidR="00000000" w:rsidRPr="00000000">
            <w:rPr>
              <w:rFonts w:ascii="Gungsuh" w:cs="Gungsuh" w:eastAsia="Gungsuh" w:hAnsi="Gungsuh"/>
              <w:b w:val="1"/>
              <w:sz w:val="14"/>
              <w:szCs w:val="14"/>
              <w:rtl w:val="0"/>
            </w:rPr>
            <w:t xml:space="preserve">* Level of Evidence：1A：Highest reliability；1B: Strong evidence；2A: Moderate reliability with enhanced pharmacogenetic focus ; 2B: Moderate evidence; 3: Emerging evidence; 4: Minimal to no evidence.</w:t>
          </w:r>
        </w:sdtContent>
      </w:sdt>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5381625" cy="834741"/>
                <wp:effectExtent b="0" l="0" r="0" t="0"/>
                <wp:docPr id="54" name=""/>
                <a:graphic>
                  <a:graphicData uri="http://schemas.microsoft.com/office/word/2010/wordprocessingGroup">
                    <wpg:wgp>
                      <wpg:cNvGrpSpPr/>
                      <wpg:grpSpPr>
                        <a:xfrm>
                          <a:off x="1927575" y="1217175"/>
                          <a:ext cx="5381625" cy="834741"/>
                          <a:chOff x="1927575" y="1217175"/>
                          <a:chExt cx="5213350" cy="800050"/>
                        </a:xfrm>
                      </wpg:grpSpPr>
                      <wps:wsp>
                        <wps:cNvSpPr/>
                        <wps:cNvPr id="2" name="Shape 2"/>
                        <wps:spPr>
                          <a:xfrm>
                            <a:off x="1932350" y="1221950"/>
                            <a:ext cx="5203800" cy="7905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 name="Shape 3"/>
                        <wps:spPr>
                          <a:xfrm>
                            <a:off x="1932300" y="1222100"/>
                            <a:ext cx="5203800" cy="790500"/>
                          </a:xfrm>
                          <a:prstGeom prst="rect">
                            <a:avLst/>
                          </a:prstGeom>
                          <a:noFill/>
                          <a:ln>
                            <a:noFill/>
                          </a:ln>
                        </wps:spPr>
                        <wps:txbx>
                          <w:txbxContent>
                            <w:p w:rsidR="00000000" w:rsidDel="00000000" w:rsidP="00000000" w:rsidRDefault="00000000" w:rsidRPr="00000000">
                              <w:pPr>
                                <w:spacing w:after="80" w:before="0" w:line="275.9999942779541"/>
                                <w:ind w:left="0" w:right="0" w:firstLine="0"/>
                                <w:jc w:val="center"/>
                                <w:textDirection w:val="btLr"/>
                              </w:pPr>
                            </w:p>
                            <w:p w:rsidR="00000000" w:rsidDel="00000000" w:rsidP="00000000" w:rsidRDefault="00000000" w:rsidRPr="00000000">
                              <w:pPr>
                                <w:spacing w:after="80" w:before="0" w:line="275.9999942779541"/>
                                <w:ind w:left="0" w:right="0" w:firstLine="0"/>
                                <w:jc w:val="center"/>
                                <w:textDirection w:val="btLr"/>
                              </w:pPr>
                              <w:r w:rsidDel="00000000" w:rsidR="00000000" w:rsidRPr="00000000">
                                <w:rPr>
                                  <w:rFonts w:ascii="Cambria" w:cs="Cambria" w:eastAsia="Cambria" w:hAnsi="Cambria"/>
                                  <w:b w:val="1"/>
                                  <w:i w:val="0"/>
                                  <w:smallCaps w:val="0"/>
                                  <w:strike w:val="0"/>
                                  <w:color w:val="000000"/>
                                  <w:sz w:val="22"/>
                                  <w:vertAlign w:val="baseline"/>
                                </w:rPr>
                              </w:r>
                              <w:r w:rsidDel="00000000" w:rsidR="00000000" w:rsidRPr="00000000">
                                <w:rPr>
                                  <w:rFonts w:ascii="Cambria" w:cs="Cambria" w:eastAsia="Cambria" w:hAnsi="Cambria"/>
                                  <w:b w:val="1"/>
                                  <w:i w:val="0"/>
                                  <w:smallCaps w:val="0"/>
                                  <w:strike w:val="0"/>
                                  <w:color w:val="000000"/>
                                  <w:sz w:val="22"/>
                                  <w:vertAlign w:val="baseline"/>
                                </w:rPr>
                                <w:t xml:space="preserve">Genetic Guidance for opioids: </w:t>
                              </w:r>
                              <w:r w:rsidDel="00000000" w:rsidR="00000000" w:rsidRPr="00000000">
                                <w:rPr>
                                  <w:rFonts w:ascii="Cambria" w:cs="Cambria" w:eastAsia="Cambria" w:hAnsi="Cambria"/>
                                  <w:b w:val="0"/>
                                  <w:i w:val="0"/>
                                  <w:smallCaps w:val="0"/>
                                  <w:strike w:val="0"/>
                                  <w:color w:val="000000"/>
                                  <w:sz w:val="22"/>
                                  <w:vertAlign w:val="baseline"/>
                                </w:rPr>
                                <w:t xml:space="preserve">⚠️ Use with caution</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381625" cy="834741"/>
                <wp:effectExtent b="0" l="0" r="0" t="0"/>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381625" cy="83474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B">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analyzed the</w:t>
      </w:r>
      <w:r w:rsidDel="00000000" w:rsidR="00000000" w:rsidRPr="00000000">
        <w:rPr>
          <w:rFonts w:ascii="Times New Roman" w:cs="Times New Roman" w:eastAsia="Times New Roman" w:hAnsi="Times New Roman"/>
          <w:color w:val="0b5ab2"/>
          <w:rtl w:val="0"/>
        </w:rPr>
        <w:t xml:space="preserve"> rs776746 </w:t>
      </w:r>
      <w:r w:rsidDel="00000000" w:rsidR="00000000" w:rsidRPr="00000000">
        <w:rPr>
          <w:rFonts w:ascii="Times New Roman" w:cs="Times New Roman" w:eastAsia="Times New Roman" w:hAnsi="Times New Roman"/>
          <w:rtl w:val="0"/>
        </w:rPr>
        <w:t xml:space="preserve">locus of your</w:t>
      </w:r>
      <w:r w:rsidDel="00000000" w:rsidR="00000000" w:rsidRPr="00000000">
        <w:rPr>
          <w:rFonts w:ascii="Times New Roman" w:cs="Times New Roman" w:eastAsia="Times New Roman" w:hAnsi="Times New Roman"/>
          <w:color w:val="0b5ab2"/>
          <w:rtl w:val="0"/>
        </w:rPr>
        <w:t xml:space="preserve"> CYP3A5;ZSCAN25</w:t>
      </w:r>
      <w:r w:rsidDel="00000000" w:rsidR="00000000" w:rsidRPr="00000000">
        <w:rPr>
          <w:rFonts w:ascii="Times New Roman" w:cs="Times New Roman" w:eastAsia="Times New Roman" w:hAnsi="Times New Roman"/>
          <w:rtl w:val="0"/>
        </w:rPr>
        <w:t xml:space="preserve"> gene. Your genotype is determined to be</w:t>
      </w:r>
      <w:r w:rsidDel="00000000" w:rsidR="00000000" w:rsidRPr="00000000">
        <w:rPr>
          <w:rFonts w:ascii="Times New Roman" w:cs="Times New Roman" w:eastAsia="Times New Roman" w:hAnsi="Times New Roman"/>
          <w:color w:val="0b5ab2"/>
          <w:rtl w:val="0"/>
        </w:rPr>
        <w:t xml:space="preserve"> CC. </w:t>
      </w:r>
      <w:r w:rsidDel="00000000" w:rsidR="00000000" w:rsidRPr="00000000">
        <w:rPr>
          <w:rFonts w:ascii="Times New Roman" w:cs="Times New Roman" w:eastAsia="Times New Roman" w:hAnsi="Times New Roman"/>
          <w:rtl w:val="0"/>
        </w:rPr>
        <w:t xml:space="preserve">Annotation Text: Patients with the rs776746 CC genotype may have an increased risk of developing opioid use disorder when exposed to opioids as compared to patients with the TT genotype. Other genetic and clinical factors may also influence risk of developing opioid use disorder.</w:t>
      </w:r>
    </w:p>
    <w:p w:rsidR="00000000" w:rsidDel="00000000" w:rsidP="00000000" w:rsidRDefault="00000000" w:rsidRPr="00000000" w14:paraId="0000000C">
      <w:pPr>
        <w:spacing w:after="16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My Genetic Result Details</w:t>
      </w:r>
    </w:p>
    <w:p w:rsidR="00000000" w:rsidDel="00000000" w:rsidP="00000000" w:rsidRDefault="00000000" w:rsidRPr="00000000" w14:paraId="0000000E">
      <w:pPr>
        <w:spacing w:after="0" w:line="276" w:lineRule="auto"/>
        <w:jc w:val="center"/>
        <w:rPr>
          <w:rFonts w:ascii="Times New Roman" w:cs="Times New Roman" w:eastAsia="Times New Roman" w:hAnsi="Times New Roman"/>
          <w:b w:val="1"/>
          <w:color w:val="0b5ab2"/>
          <w:sz w:val="21"/>
          <w:szCs w:val="21"/>
        </w:rPr>
      </w:pPr>
      <w:r w:rsidDel="00000000" w:rsidR="00000000" w:rsidRPr="00000000">
        <w:rPr>
          <w:rtl w:val="0"/>
        </w:rPr>
      </w:r>
    </w:p>
    <w:tbl>
      <w:tblPr>
        <w:tblStyle w:val="Table1"/>
        <w:tblpPr w:leftFromText="180" w:rightFromText="180" w:topFromText="180" w:bottomFromText="180" w:vertAnchor="text" w:horzAnchor="text" w:tblpX="30" w:tblpY="7.244384765625682"/>
        <w:tblW w:w="8505.0" w:type="dxa"/>
        <w:jc w:val="left"/>
        <w:tblInd w:w="-115.0" w:type="dxa"/>
        <w:tblLayout w:type="fixed"/>
        <w:tblLook w:val="0400"/>
      </w:tblPr>
      <w:tblGrid>
        <w:gridCol w:w="1590"/>
        <w:gridCol w:w="1755"/>
        <w:gridCol w:w="1755"/>
        <w:gridCol w:w="1755"/>
        <w:gridCol w:w="1650"/>
        <w:tblGridChange w:id="0">
          <w:tblGrid>
            <w:gridCol w:w="1590"/>
            <w:gridCol w:w="1755"/>
            <w:gridCol w:w="1755"/>
            <w:gridCol w:w="1755"/>
            <w:gridCol w:w="1650"/>
          </w:tblGrid>
        </w:tblGridChange>
      </w:tblGrid>
      <w:tr>
        <w:trPr>
          <w:cantSplit w:val="0"/>
          <w:tblHeader w:val="0"/>
        </w:trPr>
        <w:tc>
          <w:tcPr>
            <w:shd w:fill="9dc3e6" w:val="clear"/>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w:t>
            </w:r>
          </w:p>
        </w:tc>
        <w:tc>
          <w:tcPr>
            <w:shd w:fill="9dc3e6" w:val="clear"/>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Variant/Haplotypes</w:t>
            </w:r>
          </w:p>
        </w:tc>
        <w:tc>
          <w:tcPr>
            <w:shd w:fill="9dc3e6" w:val="clear"/>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Genotype/Allele</w:t>
            </w:r>
          </w:p>
        </w:tc>
        <w:tc>
          <w:tcPr>
            <w:shd w:fill="9dc3e6" w:val="clear"/>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Category</w:t>
            </w:r>
          </w:p>
        </w:tc>
        <w:tc>
          <w:tcPr>
            <w:shd w:fill="9dc3e6" w:val="clear"/>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of Evidence</w:t>
            </w:r>
          </w:p>
        </w:tc>
      </w:tr>
      <w:tr>
        <w:trPr>
          <w:cantSplit w:val="0"/>
          <w:trHeight w:val="718.2158203125" w:hRule="atLeast"/>
          <w:tblHeader w:val="0"/>
        </w:trPr>
        <w:tc>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CYP3A5;ZSCAN25</w:t>
            </w:r>
          </w:p>
        </w:tc>
        <w:tc>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rs776746</w:t>
            </w:r>
          </w:p>
        </w:tc>
        <w:tc>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CC</w:t>
            </w:r>
          </w:p>
        </w:tc>
        <w:tc>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Toxicity</w:t>
            </w:r>
          </w:p>
        </w:tc>
        <w:tc>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bl>
    <w:p w:rsidR="00000000" w:rsidDel="00000000" w:rsidP="00000000" w:rsidRDefault="00000000" w:rsidRPr="00000000" w14:paraId="00000019">
      <w:pPr>
        <w:spacing w:after="160" w:line="276" w:lineRule="auto"/>
        <w:rPr>
          <w:rFonts w:ascii="Times New Roman" w:cs="Times New Roman" w:eastAsia="Times New Roman" w:hAnsi="Times New Roman"/>
        </w:rPr>
      </w:pPr>
      <w:sdt>
        <w:sdtPr>
          <w:id w:val="-619643413"/>
          <w:tag w:val="goog_rdk_0"/>
        </w:sdtPr>
        <w:sdtContent>
          <w:r w:rsidDel="00000000" w:rsidR="00000000" w:rsidRPr="00000000">
            <w:rPr>
              <w:rFonts w:ascii="Gungsuh" w:cs="Gungsuh" w:eastAsia="Gungsuh" w:hAnsi="Gungsuh"/>
              <w:b w:val="1"/>
              <w:sz w:val="14"/>
              <w:szCs w:val="14"/>
              <w:rtl w:val="0"/>
            </w:rPr>
            <w:t xml:space="preserve">* Level of Evidence：1A：Highest reliability；1B: Strong evidence；2A: Moderate reliability with enhanced pharmacogenetic focus ; 2B: Moderate evidence; 3: Emerging evidence; 4: Minimal to no evidence.</w:t>
          </w:r>
        </w:sdtContent>
      </w:sdt>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5381625" cy="834741"/>
                <wp:effectExtent b="0" l="0" r="0" t="0"/>
                <wp:docPr id="54" name=""/>
                <a:graphic>
                  <a:graphicData uri="http://schemas.microsoft.com/office/word/2010/wordprocessingGroup">
                    <wpg:wgp>
                      <wpg:cNvGrpSpPr/>
                      <wpg:grpSpPr>
                        <a:xfrm>
                          <a:off x="1927575" y="1217175"/>
                          <a:ext cx="5381625" cy="834741"/>
                          <a:chOff x="1927575" y="1217175"/>
                          <a:chExt cx="5213350" cy="800050"/>
                        </a:xfrm>
                      </wpg:grpSpPr>
                      <wps:wsp>
                        <wps:cNvSpPr/>
                        <wps:cNvPr id="2" name="Shape 2"/>
                        <wps:spPr>
                          <a:xfrm>
                            <a:off x="1932350" y="1221950"/>
                            <a:ext cx="5203800" cy="7905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 name="Shape 3"/>
                        <wps:spPr>
                          <a:xfrm>
                            <a:off x="1932300" y="1222100"/>
                            <a:ext cx="5203800" cy="790500"/>
                          </a:xfrm>
                          <a:prstGeom prst="rect">
                            <a:avLst/>
                          </a:prstGeom>
                          <a:noFill/>
                          <a:ln>
                            <a:noFill/>
                          </a:ln>
                        </wps:spPr>
                        <wps:txbx>
                          <w:txbxContent>
                            <w:p w:rsidR="00000000" w:rsidDel="00000000" w:rsidP="00000000" w:rsidRDefault="00000000" w:rsidRPr="00000000">
                              <w:pPr>
                                <w:spacing w:after="80" w:before="0" w:line="275.9999942779541"/>
                                <w:ind w:left="0" w:right="0" w:firstLine="0"/>
                                <w:jc w:val="center"/>
                                <w:textDirection w:val="btLr"/>
                              </w:pPr>
                            </w:p>
                            <w:p w:rsidR="00000000" w:rsidDel="00000000" w:rsidP="00000000" w:rsidRDefault="00000000" w:rsidRPr="00000000">
                              <w:pPr>
                                <w:spacing w:after="80" w:before="0" w:line="275.9999942779541"/>
                                <w:ind w:left="0" w:right="0" w:firstLine="0"/>
                                <w:jc w:val="center"/>
                                <w:textDirection w:val="btLr"/>
                              </w:pPr>
                              <w:r w:rsidDel="00000000" w:rsidR="00000000" w:rsidRPr="00000000">
                                <w:rPr>
                                  <w:rFonts w:ascii="Cambria" w:cs="Cambria" w:eastAsia="Cambria" w:hAnsi="Cambria"/>
                                  <w:b w:val="1"/>
                                  <w:i w:val="0"/>
                                  <w:smallCaps w:val="0"/>
                                  <w:strike w:val="0"/>
                                  <w:color w:val="000000"/>
                                  <w:sz w:val="22"/>
                                  <w:vertAlign w:val="baseline"/>
                                </w:rPr>
                              </w:r>
                              <w:r w:rsidDel="00000000" w:rsidR="00000000" w:rsidRPr="00000000">
                                <w:rPr>
                                  <w:rFonts w:ascii="Cambria" w:cs="Cambria" w:eastAsia="Cambria" w:hAnsi="Cambria"/>
                                  <w:b w:val="1"/>
                                  <w:i w:val="0"/>
                                  <w:smallCaps w:val="0"/>
                                  <w:strike w:val="0"/>
                                  <w:color w:val="000000"/>
                                  <w:sz w:val="22"/>
                                  <w:vertAlign w:val="baseline"/>
                                </w:rPr>
                                <w:t xml:space="preserve">Genetic Guidance for opioids: </w:t>
                              </w:r>
                              <w:r w:rsidDel="00000000" w:rsidR="00000000" w:rsidRPr="00000000">
                                <w:rPr>
                                  <w:rFonts w:ascii="Cambria" w:cs="Cambria" w:eastAsia="Cambria" w:hAnsi="Cambria"/>
                                  <w:b w:val="0"/>
                                  <w:i w:val="0"/>
                                  <w:smallCaps w:val="0"/>
                                  <w:strike w:val="0"/>
                                  <w:color w:val="000000"/>
                                  <w:sz w:val="22"/>
                                  <w:vertAlign w:val="baseline"/>
                                </w:rPr>
                                <w:t xml:space="preserve">⚠️ Use with caution</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381625" cy="834741"/>
                <wp:effectExtent b="0" l="0" r="0" t="0"/>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381625" cy="83474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B">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analyzed the</w:t>
      </w:r>
      <w:r w:rsidDel="00000000" w:rsidR="00000000" w:rsidRPr="00000000">
        <w:rPr>
          <w:rFonts w:ascii="Times New Roman" w:cs="Times New Roman" w:eastAsia="Times New Roman" w:hAnsi="Times New Roman"/>
          <w:color w:val="0b5ab2"/>
          <w:rtl w:val="0"/>
        </w:rPr>
        <w:t xml:space="preserve"> rs9282564 </w:t>
      </w:r>
      <w:r w:rsidDel="00000000" w:rsidR="00000000" w:rsidRPr="00000000">
        <w:rPr>
          <w:rFonts w:ascii="Times New Roman" w:cs="Times New Roman" w:eastAsia="Times New Roman" w:hAnsi="Times New Roman"/>
          <w:rtl w:val="0"/>
        </w:rPr>
        <w:t xml:space="preserve">locus of your</w:t>
      </w:r>
      <w:r w:rsidDel="00000000" w:rsidR="00000000" w:rsidRPr="00000000">
        <w:rPr>
          <w:rFonts w:ascii="Times New Roman" w:cs="Times New Roman" w:eastAsia="Times New Roman" w:hAnsi="Times New Roman"/>
          <w:color w:val="0b5ab2"/>
          <w:rtl w:val="0"/>
        </w:rPr>
        <w:t xml:space="preserve"> ABCB1</w:t>
      </w:r>
      <w:r w:rsidDel="00000000" w:rsidR="00000000" w:rsidRPr="00000000">
        <w:rPr>
          <w:rFonts w:ascii="Times New Roman" w:cs="Times New Roman" w:eastAsia="Times New Roman" w:hAnsi="Times New Roman"/>
          <w:rtl w:val="0"/>
        </w:rPr>
        <w:t xml:space="preserve"> gene. Your genotype is determined to be</w:t>
      </w:r>
      <w:r w:rsidDel="00000000" w:rsidR="00000000" w:rsidRPr="00000000">
        <w:rPr>
          <w:rFonts w:ascii="Times New Roman" w:cs="Times New Roman" w:eastAsia="Times New Roman" w:hAnsi="Times New Roman"/>
          <w:color w:val="0b5ab2"/>
          <w:rtl w:val="0"/>
        </w:rPr>
        <w:t xml:space="preserve"> CT. </w:t>
      </w:r>
      <w:r w:rsidDel="00000000" w:rsidR="00000000" w:rsidRPr="00000000">
        <w:rPr>
          <w:rFonts w:ascii="Times New Roman" w:cs="Times New Roman" w:eastAsia="Times New Roman" w:hAnsi="Times New Roman"/>
          <w:rtl w:val="0"/>
        </w:rPr>
        <w:t xml:space="preserve">Annotation Text: Patients with opioid dependence and the CT genotype may be at a decreased risk of sudden death when using opioids as compared to patients with the TT genotype. Other genetic and clinical factors may also affect risk of death when using opioids.</w:t>
      </w:r>
    </w:p>
    <w:p w:rsidR="00000000" w:rsidDel="00000000" w:rsidP="00000000" w:rsidRDefault="00000000" w:rsidRPr="00000000" w14:paraId="0000000C">
      <w:pPr>
        <w:spacing w:after="16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My Genetic Result Details</w:t>
      </w:r>
    </w:p>
    <w:p w:rsidR="00000000" w:rsidDel="00000000" w:rsidP="00000000" w:rsidRDefault="00000000" w:rsidRPr="00000000" w14:paraId="0000000E">
      <w:pPr>
        <w:spacing w:after="0" w:line="276" w:lineRule="auto"/>
        <w:jc w:val="center"/>
        <w:rPr>
          <w:rFonts w:ascii="Times New Roman" w:cs="Times New Roman" w:eastAsia="Times New Roman" w:hAnsi="Times New Roman"/>
          <w:b w:val="1"/>
          <w:color w:val="0b5ab2"/>
          <w:sz w:val="21"/>
          <w:szCs w:val="21"/>
        </w:rPr>
      </w:pPr>
      <w:r w:rsidDel="00000000" w:rsidR="00000000" w:rsidRPr="00000000">
        <w:rPr>
          <w:rtl w:val="0"/>
        </w:rPr>
      </w:r>
    </w:p>
    <w:tbl>
      <w:tblPr>
        <w:tblStyle w:val="Table1"/>
        <w:tblpPr w:leftFromText="180" w:rightFromText="180" w:topFromText="180" w:bottomFromText="180" w:vertAnchor="text" w:horzAnchor="text" w:tblpX="30" w:tblpY="7.244384765625682"/>
        <w:tblW w:w="8505.0" w:type="dxa"/>
        <w:jc w:val="left"/>
        <w:tblInd w:w="-115.0" w:type="dxa"/>
        <w:tblLayout w:type="fixed"/>
        <w:tblLook w:val="0400"/>
      </w:tblPr>
      <w:tblGrid>
        <w:gridCol w:w="1590"/>
        <w:gridCol w:w="1755"/>
        <w:gridCol w:w="1755"/>
        <w:gridCol w:w="1755"/>
        <w:gridCol w:w="1650"/>
        <w:tblGridChange w:id="0">
          <w:tblGrid>
            <w:gridCol w:w="1590"/>
            <w:gridCol w:w="1755"/>
            <w:gridCol w:w="1755"/>
            <w:gridCol w:w="1755"/>
            <w:gridCol w:w="1650"/>
          </w:tblGrid>
        </w:tblGridChange>
      </w:tblGrid>
      <w:tr>
        <w:trPr>
          <w:cantSplit w:val="0"/>
          <w:tblHeader w:val="0"/>
        </w:trPr>
        <w:tc>
          <w:tcPr>
            <w:shd w:fill="9dc3e6" w:val="clear"/>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w:t>
            </w:r>
          </w:p>
        </w:tc>
        <w:tc>
          <w:tcPr>
            <w:shd w:fill="9dc3e6" w:val="clear"/>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Variant/Haplotypes</w:t>
            </w:r>
          </w:p>
        </w:tc>
        <w:tc>
          <w:tcPr>
            <w:shd w:fill="9dc3e6" w:val="clear"/>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Genotype/Allele</w:t>
            </w:r>
          </w:p>
        </w:tc>
        <w:tc>
          <w:tcPr>
            <w:shd w:fill="9dc3e6" w:val="clear"/>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Category</w:t>
            </w:r>
          </w:p>
        </w:tc>
        <w:tc>
          <w:tcPr>
            <w:shd w:fill="9dc3e6" w:val="clear"/>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of Evidence</w:t>
            </w:r>
          </w:p>
        </w:tc>
      </w:tr>
      <w:tr>
        <w:trPr>
          <w:cantSplit w:val="0"/>
          <w:trHeight w:val="718.2158203125" w:hRule="atLeast"/>
          <w:tblHeader w:val="0"/>
        </w:trPr>
        <w:tc>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ABCB1</w:t>
            </w:r>
          </w:p>
        </w:tc>
        <w:tc>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rs9282564</w:t>
            </w:r>
          </w:p>
        </w:tc>
        <w:tc>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CT</w:t>
            </w:r>
          </w:p>
        </w:tc>
        <w:tc>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Toxicity</w:t>
            </w:r>
          </w:p>
        </w:tc>
        <w:tc>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bl>
    <w:p w:rsidR="00000000" w:rsidDel="00000000" w:rsidP="00000000" w:rsidRDefault="00000000" w:rsidRPr="00000000" w14:paraId="00000019">
      <w:pPr>
        <w:spacing w:after="160" w:line="276" w:lineRule="auto"/>
        <w:rPr>
          <w:rFonts w:ascii="Times New Roman" w:cs="Times New Roman" w:eastAsia="Times New Roman" w:hAnsi="Times New Roman"/>
        </w:rPr>
      </w:pPr>
      <w:sdt>
        <w:sdtPr>
          <w:id w:val="-619643413"/>
          <w:tag w:val="goog_rdk_0"/>
        </w:sdtPr>
        <w:sdtContent>
          <w:r w:rsidDel="00000000" w:rsidR="00000000" w:rsidRPr="00000000">
            <w:rPr>
              <w:rFonts w:ascii="Gungsuh" w:cs="Gungsuh" w:eastAsia="Gungsuh" w:hAnsi="Gungsuh"/>
              <w:b w:val="1"/>
              <w:sz w:val="14"/>
              <w:szCs w:val="14"/>
              <w:rtl w:val="0"/>
            </w:rPr>
            <w:t xml:space="preserve">* Level of Evidence：1A：Highest reliability；1B: Strong evidence；2A: Moderate reliability with enhanced pharmacogenetic focus ; 2B: Moderate evidence; 3: Emerging evidence; 4: Minimal to no evidence.</w:t>
          </w:r>
        </w:sdtContent>
      </w:sdt>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5381625" cy="834741"/>
                <wp:effectExtent b="0" l="0" r="0" t="0"/>
                <wp:docPr id="54" name=""/>
                <a:graphic>
                  <a:graphicData uri="http://schemas.microsoft.com/office/word/2010/wordprocessingGroup">
                    <wpg:wgp>
                      <wpg:cNvGrpSpPr/>
                      <wpg:grpSpPr>
                        <a:xfrm>
                          <a:off x="1927575" y="1217175"/>
                          <a:ext cx="5381625" cy="834741"/>
                          <a:chOff x="1927575" y="1217175"/>
                          <a:chExt cx="5213350" cy="800050"/>
                        </a:xfrm>
                      </wpg:grpSpPr>
                      <wps:wsp>
                        <wps:cNvSpPr/>
                        <wps:cNvPr id="2" name="Shape 2"/>
                        <wps:spPr>
                          <a:xfrm>
                            <a:off x="1932350" y="1221950"/>
                            <a:ext cx="5203800" cy="7905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 name="Shape 3"/>
                        <wps:spPr>
                          <a:xfrm>
                            <a:off x="1932300" y="1222100"/>
                            <a:ext cx="5203800" cy="790500"/>
                          </a:xfrm>
                          <a:prstGeom prst="rect">
                            <a:avLst/>
                          </a:prstGeom>
                          <a:noFill/>
                          <a:ln>
                            <a:noFill/>
                          </a:ln>
                        </wps:spPr>
                        <wps:txbx>
                          <w:txbxContent>
                            <w:p w:rsidR="00000000" w:rsidDel="00000000" w:rsidP="00000000" w:rsidRDefault="00000000" w:rsidRPr="00000000">
                              <w:pPr>
                                <w:spacing w:after="80" w:before="0" w:line="275.9999942779541"/>
                                <w:ind w:left="0" w:right="0" w:firstLine="0"/>
                                <w:jc w:val="center"/>
                                <w:textDirection w:val="btLr"/>
                              </w:pPr>
                            </w:p>
                            <w:p w:rsidR="00000000" w:rsidDel="00000000" w:rsidP="00000000" w:rsidRDefault="00000000" w:rsidRPr="00000000">
                              <w:pPr>
                                <w:spacing w:after="80" w:before="0" w:line="275.9999942779541"/>
                                <w:ind w:left="0" w:right="0" w:firstLine="0"/>
                                <w:jc w:val="center"/>
                                <w:textDirection w:val="btLr"/>
                              </w:pPr>
                              <w:r w:rsidDel="00000000" w:rsidR="00000000" w:rsidRPr="00000000">
                                <w:rPr>
                                  <w:rFonts w:ascii="Cambria" w:cs="Cambria" w:eastAsia="Cambria" w:hAnsi="Cambria"/>
                                  <w:b w:val="1"/>
                                  <w:i w:val="0"/>
                                  <w:smallCaps w:val="0"/>
                                  <w:strike w:val="0"/>
                                  <w:color w:val="000000"/>
                                  <w:sz w:val="22"/>
                                  <w:vertAlign w:val="baseline"/>
                                </w:rPr>
                              </w:r>
                              <w:r w:rsidDel="00000000" w:rsidR="00000000" w:rsidRPr="00000000">
                                <w:rPr>
                                  <w:rFonts w:ascii="Cambria" w:cs="Cambria" w:eastAsia="Cambria" w:hAnsi="Cambria"/>
                                  <w:b w:val="1"/>
                                  <w:i w:val="0"/>
                                  <w:smallCaps w:val="0"/>
                                  <w:strike w:val="0"/>
                                  <w:color w:val="000000"/>
                                  <w:sz w:val="22"/>
                                  <w:vertAlign w:val="baseline"/>
                                </w:rPr>
                                <w:t xml:space="preserve">Genetic Guidance for opioids: </w:t>
                              </w:r>
                              <w:r w:rsidDel="00000000" w:rsidR="00000000" w:rsidRPr="00000000">
                                <w:rPr>
                                  <w:rFonts w:ascii="Cambria" w:cs="Cambria" w:eastAsia="Cambria" w:hAnsi="Cambria"/>
                                  <w:b w:val="0"/>
                                  <w:i w:val="0"/>
                                  <w:smallCaps w:val="0"/>
                                  <w:strike w:val="0"/>
                                  <w:color w:val="000000"/>
                                  <w:sz w:val="22"/>
                                  <w:vertAlign w:val="baseline"/>
                                </w:rPr>
                                <w:t xml:space="preserve">⚠️ Use with caution</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381625" cy="834741"/>
                <wp:effectExtent b="0" l="0" r="0" t="0"/>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381625" cy="83474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B">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analyzed the</w:t>
      </w:r>
      <w:r w:rsidDel="00000000" w:rsidR="00000000" w:rsidRPr="00000000">
        <w:rPr>
          <w:rFonts w:ascii="Times New Roman" w:cs="Times New Roman" w:eastAsia="Times New Roman" w:hAnsi="Times New Roman"/>
          <w:color w:val="0b5ab2"/>
          <w:rtl w:val="0"/>
        </w:rPr>
        <w:t xml:space="preserve"> rs4680 </w:t>
      </w:r>
      <w:r w:rsidDel="00000000" w:rsidR="00000000" w:rsidRPr="00000000">
        <w:rPr>
          <w:rFonts w:ascii="Times New Roman" w:cs="Times New Roman" w:eastAsia="Times New Roman" w:hAnsi="Times New Roman"/>
          <w:rtl w:val="0"/>
        </w:rPr>
        <w:t xml:space="preserve">locus of your</w:t>
      </w:r>
      <w:r w:rsidDel="00000000" w:rsidR="00000000" w:rsidRPr="00000000">
        <w:rPr>
          <w:rFonts w:ascii="Times New Roman" w:cs="Times New Roman" w:eastAsia="Times New Roman" w:hAnsi="Times New Roman"/>
          <w:color w:val="0b5ab2"/>
          <w:rtl w:val="0"/>
        </w:rPr>
        <w:t xml:space="preserve"> COMT</w:t>
      </w:r>
      <w:r w:rsidDel="00000000" w:rsidR="00000000" w:rsidRPr="00000000">
        <w:rPr>
          <w:rFonts w:ascii="Times New Roman" w:cs="Times New Roman" w:eastAsia="Times New Roman" w:hAnsi="Times New Roman"/>
          <w:rtl w:val="0"/>
        </w:rPr>
        <w:t xml:space="preserve"> gene. Your genotype is determined to be</w:t>
      </w:r>
      <w:r w:rsidDel="00000000" w:rsidR="00000000" w:rsidRPr="00000000">
        <w:rPr>
          <w:rFonts w:ascii="Times New Roman" w:cs="Times New Roman" w:eastAsia="Times New Roman" w:hAnsi="Times New Roman"/>
          <w:color w:val="0b5ab2"/>
          <w:rtl w:val="0"/>
        </w:rPr>
        <w:t xml:space="preserve"> AA. </w:t>
      </w:r>
      <w:r w:rsidDel="00000000" w:rsidR="00000000" w:rsidRPr="00000000">
        <w:rPr>
          <w:rFonts w:ascii="Times New Roman" w:cs="Times New Roman" w:eastAsia="Times New Roman" w:hAnsi="Times New Roman"/>
          <w:rtl w:val="0"/>
        </w:rPr>
        <w:t xml:space="preserve">Annotation Text: Patients with opioid dependence and the AA genotype may be at a decreased risk of sudden death when using opioids as compared to patients with the AG or GG genotypes. Other genetic and clinical factors may also affect risk of sudden death when using opioids.</w:t>
      </w:r>
    </w:p>
    <w:p w:rsidR="00000000" w:rsidDel="00000000" w:rsidP="00000000" w:rsidRDefault="00000000" w:rsidRPr="00000000" w14:paraId="0000000C">
      <w:pPr>
        <w:spacing w:after="16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My Genetic Result Details</w:t>
      </w:r>
    </w:p>
    <w:p w:rsidR="00000000" w:rsidDel="00000000" w:rsidP="00000000" w:rsidRDefault="00000000" w:rsidRPr="00000000" w14:paraId="0000000E">
      <w:pPr>
        <w:spacing w:after="0" w:line="276" w:lineRule="auto"/>
        <w:jc w:val="center"/>
        <w:rPr>
          <w:rFonts w:ascii="Times New Roman" w:cs="Times New Roman" w:eastAsia="Times New Roman" w:hAnsi="Times New Roman"/>
          <w:b w:val="1"/>
          <w:color w:val="0b5ab2"/>
          <w:sz w:val="21"/>
          <w:szCs w:val="21"/>
        </w:rPr>
      </w:pPr>
      <w:r w:rsidDel="00000000" w:rsidR="00000000" w:rsidRPr="00000000">
        <w:rPr>
          <w:rtl w:val="0"/>
        </w:rPr>
      </w:r>
    </w:p>
    <w:tbl>
      <w:tblPr>
        <w:tblStyle w:val="Table1"/>
        <w:tblpPr w:leftFromText="180" w:rightFromText="180" w:topFromText="180" w:bottomFromText="180" w:vertAnchor="text" w:horzAnchor="text" w:tblpX="30" w:tblpY="7.244384765625682"/>
        <w:tblW w:w="8505.0" w:type="dxa"/>
        <w:jc w:val="left"/>
        <w:tblInd w:w="-115.0" w:type="dxa"/>
        <w:tblLayout w:type="fixed"/>
        <w:tblLook w:val="0400"/>
      </w:tblPr>
      <w:tblGrid>
        <w:gridCol w:w="1590"/>
        <w:gridCol w:w="1755"/>
        <w:gridCol w:w="1755"/>
        <w:gridCol w:w="1755"/>
        <w:gridCol w:w="1650"/>
        <w:tblGridChange w:id="0">
          <w:tblGrid>
            <w:gridCol w:w="1590"/>
            <w:gridCol w:w="1755"/>
            <w:gridCol w:w="1755"/>
            <w:gridCol w:w="1755"/>
            <w:gridCol w:w="1650"/>
          </w:tblGrid>
        </w:tblGridChange>
      </w:tblGrid>
      <w:tr>
        <w:trPr>
          <w:cantSplit w:val="0"/>
          <w:tblHeader w:val="0"/>
        </w:trPr>
        <w:tc>
          <w:tcPr>
            <w:shd w:fill="9dc3e6" w:val="clear"/>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w:t>
            </w:r>
          </w:p>
        </w:tc>
        <w:tc>
          <w:tcPr>
            <w:shd w:fill="9dc3e6" w:val="clear"/>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Variant/Haplotypes</w:t>
            </w:r>
          </w:p>
        </w:tc>
        <w:tc>
          <w:tcPr>
            <w:shd w:fill="9dc3e6" w:val="clear"/>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Genotype/Allele</w:t>
            </w:r>
          </w:p>
        </w:tc>
        <w:tc>
          <w:tcPr>
            <w:shd w:fill="9dc3e6" w:val="clear"/>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Category</w:t>
            </w:r>
          </w:p>
        </w:tc>
        <w:tc>
          <w:tcPr>
            <w:shd w:fill="9dc3e6" w:val="clear"/>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of Evidence</w:t>
            </w:r>
          </w:p>
        </w:tc>
      </w:tr>
      <w:tr>
        <w:trPr>
          <w:cantSplit w:val="0"/>
          <w:trHeight w:val="718.2158203125" w:hRule="atLeast"/>
          <w:tblHeader w:val="0"/>
        </w:trPr>
        <w:tc>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COMT</w:t>
            </w:r>
          </w:p>
        </w:tc>
        <w:tc>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rs4680</w:t>
            </w:r>
          </w:p>
        </w:tc>
        <w:tc>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AA</w:t>
            </w:r>
          </w:p>
        </w:tc>
        <w:tc>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Toxicity</w:t>
            </w:r>
          </w:p>
        </w:tc>
        <w:tc>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bl>
    <w:p w:rsidR="00000000" w:rsidDel="00000000" w:rsidP="00000000" w:rsidRDefault="00000000" w:rsidRPr="00000000" w14:paraId="00000019">
      <w:pPr>
        <w:spacing w:after="160" w:line="276" w:lineRule="auto"/>
        <w:rPr>
          <w:rFonts w:ascii="Times New Roman" w:cs="Times New Roman" w:eastAsia="Times New Roman" w:hAnsi="Times New Roman"/>
        </w:rPr>
      </w:pPr>
      <w:sdt>
        <w:sdtPr>
          <w:id w:val="-619643413"/>
          <w:tag w:val="goog_rdk_0"/>
        </w:sdtPr>
        <w:sdtContent>
          <w:r w:rsidDel="00000000" w:rsidR="00000000" w:rsidRPr="00000000">
            <w:rPr>
              <w:rFonts w:ascii="Gungsuh" w:cs="Gungsuh" w:eastAsia="Gungsuh" w:hAnsi="Gungsuh"/>
              <w:b w:val="1"/>
              <w:sz w:val="14"/>
              <w:szCs w:val="14"/>
              <w:rtl w:val="0"/>
            </w:rPr>
            <w:t xml:space="preserve">* Level of Evidence：1A：Highest reliability；1B: Strong evidence；2A: Moderate reliability with enhanced pharmacogenetic focus ; 2B: Moderate evidence; 3: Emerging evidence; 4: Minimal to no evidence.</w:t>
          </w:r>
        </w:sdtContent>
      </w:sdt>
      <w:r w:rsidDel="00000000" w:rsidR="00000000" w:rsidRPr="00000000">
        <w:rPr>
          <w:rtl w:val="0"/>
        </w:rPr>
      </w:r>
    </w:p>
    <w:p w:rsidR="00000000" w:rsidDel="00000000" w:rsidP="00000000" w:rsidRDefault="00000000" w:rsidRPr="00000000" w14:paraId="0000001C">
      <w:pPr>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Drug Description</w:t>
      </w:r>
    </w:p>
    <w:p w:rsidR="00000000" w:rsidDel="00000000" w:rsidP="00000000" w:rsidRDefault="00000000" w:rsidRPr="00000000" w14:paraId="0000001D">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Pharmacodynamics: Information not available</w:t>
      </w:r>
    </w:p>
    <w:p w:rsidR="00000000" w:rsidDel="00000000" w:rsidP="00000000" w:rsidRDefault="00000000" w:rsidRPr="00000000" w14:paraId="0000001E">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Route of elimination: Information not available</w:t>
      </w:r>
    </w:p>
    <w:p w:rsidR="00000000" w:rsidDel="00000000" w:rsidP="00000000" w:rsidRDefault="00000000" w:rsidRPr="00000000" w14:paraId="0000001F">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Half-life: Information not available</w:t>
      </w:r>
    </w:p>
    <w:p w:rsidR="00000000" w:rsidDel="00000000" w:rsidP="00000000" w:rsidRDefault="00000000" w:rsidRPr="00000000" w14:paraId="00000020">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Toxicity: Information not available</w:t>
      </w: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heroin &amp;  opioids</w:t>
      </w:r>
    </w:p>
    <w:p w:rsidR="00000000" w:rsidDel="00000000" w:rsidP="00000000" w:rsidRDefault="00000000" w:rsidRPr="00000000" w14:paraId="000000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Description: Diamorphine is an opioid analgesic agent used in the relief of severe pain associated with surgical procedures, myocardial infarction or pain in the terminally ill and for the relief of dyspnea in acute pulmonary edema.</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5381625" cy="834741"/>
                <wp:effectExtent b="0" l="0" r="0" t="0"/>
                <wp:docPr id="54" name=""/>
                <a:graphic>
                  <a:graphicData uri="http://schemas.microsoft.com/office/word/2010/wordprocessingGroup">
                    <wpg:wgp>
                      <wpg:cNvGrpSpPr/>
                      <wpg:grpSpPr>
                        <a:xfrm>
                          <a:off x="1927575" y="1217175"/>
                          <a:ext cx="5381625" cy="834741"/>
                          <a:chOff x="1927575" y="1217175"/>
                          <a:chExt cx="5213350" cy="800050"/>
                        </a:xfrm>
                      </wpg:grpSpPr>
                      <wps:wsp>
                        <wps:cNvSpPr/>
                        <wps:cNvPr id="2" name="Shape 2"/>
                        <wps:spPr>
                          <a:xfrm>
                            <a:off x="1932350" y="1221950"/>
                            <a:ext cx="5203800" cy="7905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 name="Shape 3"/>
                        <wps:spPr>
                          <a:xfrm>
                            <a:off x="1932300" y="1222100"/>
                            <a:ext cx="5203800" cy="790500"/>
                          </a:xfrm>
                          <a:prstGeom prst="rect">
                            <a:avLst/>
                          </a:prstGeom>
                          <a:noFill/>
                          <a:ln>
                            <a:noFill/>
                          </a:ln>
                        </wps:spPr>
                        <wps:txbx>
                          <w:txbxContent>
                            <w:p w:rsidR="00000000" w:rsidDel="00000000" w:rsidP="00000000" w:rsidRDefault="00000000" w:rsidRPr="00000000">
                              <w:pPr>
                                <w:spacing w:after="80" w:before="0" w:line="275.9999942779541"/>
                                <w:ind w:left="0" w:right="0" w:firstLine="0"/>
                                <w:jc w:val="center"/>
                                <w:textDirection w:val="btLr"/>
                              </w:pPr>
                            </w:p>
                            <w:p w:rsidR="00000000" w:rsidDel="00000000" w:rsidP="00000000" w:rsidRDefault="00000000" w:rsidRPr="00000000">
                              <w:pPr>
                                <w:spacing w:after="80" w:before="0" w:line="275.9999942779541"/>
                                <w:ind w:left="0" w:right="0" w:firstLine="0"/>
                                <w:jc w:val="center"/>
                                <w:textDirection w:val="btLr"/>
                              </w:pPr>
                              <w:r w:rsidDel="00000000" w:rsidR="00000000" w:rsidRPr="00000000">
                                <w:rPr>
                                  <w:rFonts w:ascii="Cambria" w:cs="Cambria" w:eastAsia="Cambria" w:hAnsi="Cambria"/>
                                  <w:b w:val="1"/>
                                  <w:i w:val="0"/>
                                  <w:smallCaps w:val="0"/>
                                  <w:strike w:val="0"/>
                                  <w:color w:val="000000"/>
                                  <w:sz w:val="22"/>
                                  <w:vertAlign w:val="baseline"/>
                                </w:rPr>
                              </w:r>
                              <w:r w:rsidDel="00000000" w:rsidR="00000000" w:rsidRPr="00000000">
                                <w:rPr>
                                  <w:rFonts w:ascii="Cambria" w:cs="Cambria" w:eastAsia="Cambria" w:hAnsi="Cambria"/>
                                  <w:b w:val="1"/>
                                  <w:i w:val="0"/>
                                  <w:smallCaps w:val="0"/>
                                  <w:strike w:val="0"/>
                                  <w:color w:val="000000"/>
                                  <w:sz w:val="22"/>
                                  <w:vertAlign w:val="baseline"/>
                                </w:rPr>
                                <w:t xml:space="preserve">Genetic Guidance for heroin &amp;  opioids: </w:t>
                              </w:r>
                              <w:r w:rsidDel="00000000" w:rsidR="00000000" w:rsidRPr="00000000">
                                <w:rPr>
                                  <w:rFonts w:ascii="Cambria" w:cs="Cambria" w:eastAsia="Cambria" w:hAnsi="Cambria"/>
                                  <w:b w:val="0"/>
                                  <w:i w:val="0"/>
                                  <w:smallCaps w:val="0"/>
                                  <w:strike w:val="0"/>
                                  <w:color w:val="000000"/>
                                  <w:sz w:val="22"/>
                                  <w:vertAlign w:val="baseline"/>
                                </w:rPr>
                                <w:t xml:space="preserve">⚠️ Use with caution</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381625" cy="834741"/>
                <wp:effectExtent b="0" l="0" r="0" t="0"/>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381625" cy="83474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B">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analyzed the</w:t>
      </w:r>
      <w:r w:rsidDel="00000000" w:rsidR="00000000" w:rsidRPr="00000000">
        <w:rPr>
          <w:rFonts w:ascii="Times New Roman" w:cs="Times New Roman" w:eastAsia="Times New Roman" w:hAnsi="Times New Roman"/>
          <w:color w:val="0b5ab2"/>
          <w:rtl w:val="0"/>
        </w:rPr>
        <w:t xml:space="preserve"> rs511435 </w:t>
      </w:r>
      <w:r w:rsidDel="00000000" w:rsidR="00000000" w:rsidRPr="00000000">
        <w:rPr>
          <w:rFonts w:ascii="Times New Roman" w:cs="Times New Roman" w:eastAsia="Times New Roman" w:hAnsi="Times New Roman"/>
          <w:rtl w:val="0"/>
        </w:rPr>
        <w:t xml:space="preserve">locus of your</w:t>
      </w:r>
      <w:r w:rsidDel="00000000" w:rsidR="00000000" w:rsidRPr="00000000">
        <w:rPr>
          <w:rFonts w:ascii="Times New Roman" w:cs="Times New Roman" w:eastAsia="Times New Roman" w:hAnsi="Times New Roman"/>
          <w:color w:val="0b5ab2"/>
          <w:rtl w:val="0"/>
        </w:rPr>
        <w:t xml:space="preserve"> OPRM1</w:t>
      </w:r>
      <w:r w:rsidDel="00000000" w:rsidR="00000000" w:rsidRPr="00000000">
        <w:rPr>
          <w:rFonts w:ascii="Times New Roman" w:cs="Times New Roman" w:eastAsia="Times New Roman" w:hAnsi="Times New Roman"/>
          <w:rtl w:val="0"/>
        </w:rPr>
        <w:t xml:space="preserve"> gene. Your genotype is determined to be</w:t>
      </w:r>
      <w:r w:rsidDel="00000000" w:rsidR="00000000" w:rsidRPr="00000000">
        <w:rPr>
          <w:rFonts w:ascii="Times New Roman" w:cs="Times New Roman" w:eastAsia="Times New Roman" w:hAnsi="Times New Roman"/>
          <w:color w:val="0b5ab2"/>
          <w:rtl w:val="0"/>
        </w:rPr>
        <w:t xml:space="preserve"> CT. </w:t>
      </w:r>
      <w:r w:rsidDel="00000000" w:rsidR="00000000" w:rsidRPr="00000000">
        <w:rPr>
          <w:rFonts w:ascii="Times New Roman" w:cs="Times New Roman" w:eastAsia="Times New Roman" w:hAnsi="Times New Roman"/>
          <w:rtl w:val="0"/>
        </w:rPr>
        <w:t xml:space="preserve">Annotation Text: Patients with the CT genotype may be at an increased risk of developing heroin dependence or opioid dependence as compared to patients with the CC genotype. Other genetic and clinical factors may also affect a patient's risk of developing opioid dependence.</w:t>
      </w:r>
    </w:p>
    <w:p w:rsidR="00000000" w:rsidDel="00000000" w:rsidP="00000000" w:rsidRDefault="00000000" w:rsidRPr="00000000" w14:paraId="0000000C">
      <w:pPr>
        <w:spacing w:after="16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My Genetic Result Details</w:t>
      </w:r>
    </w:p>
    <w:p w:rsidR="00000000" w:rsidDel="00000000" w:rsidP="00000000" w:rsidRDefault="00000000" w:rsidRPr="00000000" w14:paraId="0000000E">
      <w:pPr>
        <w:spacing w:after="0" w:line="276" w:lineRule="auto"/>
        <w:jc w:val="center"/>
        <w:rPr>
          <w:rFonts w:ascii="Times New Roman" w:cs="Times New Roman" w:eastAsia="Times New Roman" w:hAnsi="Times New Roman"/>
          <w:b w:val="1"/>
          <w:color w:val="0b5ab2"/>
          <w:sz w:val="21"/>
          <w:szCs w:val="21"/>
        </w:rPr>
      </w:pPr>
      <w:r w:rsidDel="00000000" w:rsidR="00000000" w:rsidRPr="00000000">
        <w:rPr>
          <w:rtl w:val="0"/>
        </w:rPr>
      </w:r>
    </w:p>
    <w:tbl>
      <w:tblPr>
        <w:tblStyle w:val="Table1"/>
        <w:tblpPr w:leftFromText="180" w:rightFromText="180" w:topFromText="180" w:bottomFromText="180" w:vertAnchor="text" w:horzAnchor="text" w:tblpX="30" w:tblpY="7.244384765625682"/>
        <w:tblW w:w="8505.0" w:type="dxa"/>
        <w:jc w:val="left"/>
        <w:tblInd w:w="-115.0" w:type="dxa"/>
        <w:tblLayout w:type="fixed"/>
        <w:tblLook w:val="0400"/>
      </w:tblPr>
      <w:tblGrid>
        <w:gridCol w:w="1590"/>
        <w:gridCol w:w="1755"/>
        <w:gridCol w:w="1755"/>
        <w:gridCol w:w="1755"/>
        <w:gridCol w:w="1650"/>
        <w:tblGridChange w:id="0">
          <w:tblGrid>
            <w:gridCol w:w="1590"/>
            <w:gridCol w:w="1755"/>
            <w:gridCol w:w="1755"/>
            <w:gridCol w:w="1755"/>
            <w:gridCol w:w="1650"/>
          </w:tblGrid>
        </w:tblGridChange>
      </w:tblGrid>
      <w:tr>
        <w:trPr>
          <w:cantSplit w:val="0"/>
          <w:tblHeader w:val="0"/>
        </w:trPr>
        <w:tc>
          <w:tcPr>
            <w:shd w:fill="9dc3e6" w:val="clear"/>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w:t>
            </w:r>
          </w:p>
        </w:tc>
        <w:tc>
          <w:tcPr>
            <w:shd w:fill="9dc3e6" w:val="clear"/>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Variant/Haplotypes</w:t>
            </w:r>
          </w:p>
        </w:tc>
        <w:tc>
          <w:tcPr>
            <w:shd w:fill="9dc3e6" w:val="clear"/>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Genotype/Allele</w:t>
            </w:r>
          </w:p>
        </w:tc>
        <w:tc>
          <w:tcPr>
            <w:shd w:fill="9dc3e6" w:val="clear"/>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Category</w:t>
            </w:r>
          </w:p>
        </w:tc>
        <w:tc>
          <w:tcPr>
            <w:shd w:fill="9dc3e6" w:val="clear"/>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of Evidence</w:t>
            </w:r>
          </w:p>
        </w:tc>
      </w:tr>
      <w:tr>
        <w:trPr>
          <w:cantSplit w:val="0"/>
          <w:trHeight w:val="718.2158203125" w:hRule="atLeast"/>
          <w:tblHeader w:val="0"/>
        </w:trPr>
        <w:tc>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OPRM1</w:t>
            </w:r>
          </w:p>
        </w:tc>
        <w:tc>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rs511435</w:t>
            </w:r>
          </w:p>
        </w:tc>
        <w:tc>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CT</w:t>
            </w:r>
          </w:p>
        </w:tc>
        <w:tc>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Toxicity</w:t>
            </w:r>
          </w:p>
        </w:tc>
        <w:tc>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bl>
    <w:p w:rsidR="00000000" w:rsidDel="00000000" w:rsidP="00000000" w:rsidRDefault="00000000" w:rsidRPr="00000000" w14:paraId="00000019">
      <w:pPr>
        <w:spacing w:after="160" w:line="276" w:lineRule="auto"/>
        <w:rPr>
          <w:rFonts w:ascii="Times New Roman" w:cs="Times New Roman" w:eastAsia="Times New Roman" w:hAnsi="Times New Roman"/>
        </w:rPr>
      </w:pPr>
      <w:sdt>
        <w:sdtPr>
          <w:id w:val="-619643413"/>
          <w:tag w:val="goog_rdk_0"/>
        </w:sdtPr>
        <w:sdtContent>
          <w:r w:rsidDel="00000000" w:rsidR="00000000" w:rsidRPr="00000000">
            <w:rPr>
              <w:rFonts w:ascii="Gungsuh" w:cs="Gungsuh" w:eastAsia="Gungsuh" w:hAnsi="Gungsuh"/>
              <w:b w:val="1"/>
              <w:sz w:val="14"/>
              <w:szCs w:val="14"/>
              <w:rtl w:val="0"/>
            </w:rPr>
            <w:t xml:space="preserve">* Level of Evidence：1A：Highest reliability；1B: Strong evidence；2A: Moderate reliability with enhanced pharmacogenetic focus ; 2B: Moderate evidence; 3: Emerging evidence; 4: Minimal to no evidence.</w:t>
          </w:r>
        </w:sdtContent>
      </w:sdt>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5381625" cy="834741"/>
                <wp:effectExtent b="0" l="0" r="0" t="0"/>
                <wp:docPr id="54" name=""/>
                <a:graphic>
                  <a:graphicData uri="http://schemas.microsoft.com/office/word/2010/wordprocessingGroup">
                    <wpg:wgp>
                      <wpg:cNvGrpSpPr/>
                      <wpg:grpSpPr>
                        <a:xfrm>
                          <a:off x="1927575" y="1217175"/>
                          <a:ext cx="5381625" cy="834741"/>
                          <a:chOff x="1927575" y="1217175"/>
                          <a:chExt cx="5213350" cy="800050"/>
                        </a:xfrm>
                      </wpg:grpSpPr>
                      <wps:wsp>
                        <wps:cNvSpPr/>
                        <wps:cNvPr id="2" name="Shape 2"/>
                        <wps:spPr>
                          <a:xfrm>
                            <a:off x="1932350" y="1221950"/>
                            <a:ext cx="5203800" cy="7905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 name="Shape 3"/>
                        <wps:spPr>
                          <a:xfrm>
                            <a:off x="1932300" y="1222100"/>
                            <a:ext cx="5203800" cy="790500"/>
                          </a:xfrm>
                          <a:prstGeom prst="rect">
                            <a:avLst/>
                          </a:prstGeom>
                          <a:noFill/>
                          <a:ln>
                            <a:noFill/>
                          </a:ln>
                        </wps:spPr>
                        <wps:txbx>
                          <w:txbxContent>
                            <w:p w:rsidR="00000000" w:rsidDel="00000000" w:rsidP="00000000" w:rsidRDefault="00000000" w:rsidRPr="00000000">
                              <w:pPr>
                                <w:spacing w:after="80" w:before="0" w:line="275.9999942779541"/>
                                <w:ind w:left="0" w:right="0" w:firstLine="0"/>
                                <w:jc w:val="center"/>
                                <w:textDirection w:val="btLr"/>
                              </w:pPr>
                            </w:p>
                            <w:p w:rsidR="00000000" w:rsidDel="00000000" w:rsidP="00000000" w:rsidRDefault="00000000" w:rsidRPr="00000000">
                              <w:pPr>
                                <w:spacing w:after="80" w:before="0" w:line="275.9999942779541"/>
                                <w:ind w:left="0" w:right="0" w:firstLine="0"/>
                                <w:jc w:val="center"/>
                                <w:textDirection w:val="btLr"/>
                              </w:pPr>
                              <w:r w:rsidDel="00000000" w:rsidR="00000000" w:rsidRPr="00000000">
                                <w:rPr>
                                  <w:rFonts w:ascii="Cambria" w:cs="Cambria" w:eastAsia="Cambria" w:hAnsi="Cambria"/>
                                  <w:b w:val="1"/>
                                  <w:i w:val="0"/>
                                  <w:smallCaps w:val="0"/>
                                  <w:strike w:val="0"/>
                                  <w:color w:val="000000"/>
                                  <w:sz w:val="22"/>
                                  <w:vertAlign w:val="baseline"/>
                                </w:rPr>
                              </w:r>
                              <w:r w:rsidDel="00000000" w:rsidR="00000000" w:rsidRPr="00000000">
                                <w:rPr>
                                  <w:rFonts w:ascii="Cambria" w:cs="Cambria" w:eastAsia="Cambria" w:hAnsi="Cambria"/>
                                  <w:b w:val="1"/>
                                  <w:i w:val="0"/>
                                  <w:smallCaps w:val="0"/>
                                  <w:strike w:val="0"/>
                                  <w:color w:val="000000"/>
                                  <w:sz w:val="22"/>
                                  <w:vertAlign w:val="baseline"/>
                                </w:rPr>
                                <w:t xml:space="preserve">Genetic Guidance for heroin &amp;  opioids: </w:t>
                              </w:r>
                              <w:r w:rsidDel="00000000" w:rsidR="00000000" w:rsidRPr="00000000">
                                <w:rPr>
                                  <w:rFonts w:ascii="Cambria" w:cs="Cambria" w:eastAsia="Cambria" w:hAnsi="Cambria"/>
                                  <w:b w:val="0"/>
                                  <w:i w:val="0"/>
                                  <w:smallCaps w:val="0"/>
                                  <w:strike w:val="0"/>
                                  <w:color w:val="000000"/>
                                  <w:sz w:val="22"/>
                                  <w:vertAlign w:val="baseline"/>
                                </w:rPr>
                                <w:t xml:space="preserve">⚠️ Use with caution</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381625" cy="834741"/>
                <wp:effectExtent b="0" l="0" r="0" t="0"/>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381625" cy="83474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B">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analyzed the</w:t>
      </w:r>
      <w:r w:rsidDel="00000000" w:rsidR="00000000" w:rsidRPr="00000000">
        <w:rPr>
          <w:rFonts w:ascii="Times New Roman" w:cs="Times New Roman" w:eastAsia="Times New Roman" w:hAnsi="Times New Roman"/>
          <w:color w:val="0b5ab2"/>
          <w:rtl w:val="0"/>
        </w:rPr>
        <w:t xml:space="preserve"> rs524731 </w:t>
      </w:r>
      <w:r w:rsidDel="00000000" w:rsidR="00000000" w:rsidRPr="00000000">
        <w:rPr>
          <w:rFonts w:ascii="Times New Roman" w:cs="Times New Roman" w:eastAsia="Times New Roman" w:hAnsi="Times New Roman"/>
          <w:rtl w:val="0"/>
        </w:rPr>
        <w:t xml:space="preserve">locus of your</w:t>
      </w:r>
      <w:r w:rsidDel="00000000" w:rsidR="00000000" w:rsidRPr="00000000">
        <w:rPr>
          <w:rFonts w:ascii="Times New Roman" w:cs="Times New Roman" w:eastAsia="Times New Roman" w:hAnsi="Times New Roman"/>
          <w:color w:val="0b5ab2"/>
          <w:rtl w:val="0"/>
        </w:rPr>
        <w:t xml:space="preserve"> OPRM1</w:t>
      </w:r>
      <w:r w:rsidDel="00000000" w:rsidR="00000000" w:rsidRPr="00000000">
        <w:rPr>
          <w:rFonts w:ascii="Times New Roman" w:cs="Times New Roman" w:eastAsia="Times New Roman" w:hAnsi="Times New Roman"/>
          <w:rtl w:val="0"/>
        </w:rPr>
        <w:t xml:space="preserve"> gene. Your genotype is determined to be</w:t>
      </w:r>
      <w:r w:rsidDel="00000000" w:rsidR="00000000" w:rsidRPr="00000000">
        <w:rPr>
          <w:rFonts w:ascii="Times New Roman" w:cs="Times New Roman" w:eastAsia="Times New Roman" w:hAnsi="Times New Roman"/>
          <w:color w:val="0b5ab2"/>
          <w:rtl w:val="0"/>
        </w:rPr>
        <w:t xml:space="preserve"> AC. </w:t>
      </w:r>
      <w:r w:rsidDel="00000000" w:rsidR="00000000" w:rsidRPr="00000000">
        <w:rPr>
          <w:rFonts w:ascii="Times New Roman" w:cs="Times New Roman" w:eastAsia="Times New Roman" w:hAnsi="Times New Roman"/>
          <w:rtl w:val="0"/>
        </w:rPr>
        <w:t xml:space="preserve">Annotation Text: Patients with the AC genotype may be at an increased risk of developing heroin dependence or opioid dependence as compared to patients with the CC genotype. Other genetic and clinical factors may also affect a patient's risk of developing heroin dependence or opioid dependence.</w:t>
      </w:r>
    </w:p>
    <w:p w:rsidR="00000000" w:rsidDel="00000000" w:rsidP="00000000" w:rsidRDefault="00000000" w:rsidRPr="00000000" w14:paraId="0000000C">
      <w:pPr>
        <w:spacing w:after="16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My Genetic Result Details</w:t>
      </w:r>
    </w:p>
    <w:p w:rsidR="00000000" w:rsidDel="00000000" w:rsidP="00000000" w:rsidRDefault="00000000" w:rsidRPr="00000000" w14:paraId="0000000E">
      <w:pPr>
        <w:spacing w:after="0" w:line="276" w:lineRule="auto"/>
        <w:jc w:val="center"/>
        <w:rPr>
          <w:rFonts w:ascii="Times New Roman" w:cs="Times New Roman" w:eastAsia="Times New Roman" w:hAnsi="Times New Roman"/>
          <w:b w:val="1"/>
          <w:color w:val="0b5ab2"/>
          <w:sz w:val="21"/>
          <w:szCs w:val="21"/>
        </w:rPr>
      </w:pPr>
      <w:r w:rsidDel="00000000" w:rsidR="00000000" w:rsidRPr="00000000">
        <w:rPr>
          <w:rtl w:val="0"/>
        </w:rPr>
      </w:r>
    </w:p>
    <w:tbl>
      <w:tblPr>
        <w:tblStyle w:val="Table1"/>
        <w:tblpPr w:leftFromText="180" w:rightFromText="180" w:topFromText="180" w:bottomFromText="180" w:vertAnchor="text" w:horzAnchor="text" w:tblpX="30" w:tblpY="7.244384765625682"/>
        <w:tblW w:w="8505.0" w:type="dxa"/>
        <w:jc w:val="left"/>
        <w:tblInd w:w="-115.0" w:type="dxa"/>
        <w:tblLayout w:type="fixed"/>
        <w:tblLook w:val="0400"/>
      </w:tblPr>
      <w:tblGrid>
        <w:gridCol w:w="1590"/>
        <w:gridCol w:w="1755"/>
        <w:gridCol w:w="1755"/>
        <w:gridCol w:w="1755"/>
        <w:gridCol w:w="1650"/>
        <w:tblGridChange w:id="0">
          <w:tblGrid>
            <w:gridCol w:w="1590"/>
            <w:gridCol w:w="1755"/>
            <w:gridCol w:w="1755"/>
            <w:gridCol w:w="1755"/>
            <w:gridCol w:w="1650"/>
          </w:tblGrid>
        </w:tblGridChange>
      </w:tblGrid>
      <w:tr>
        <w:trPr>
          <w:cantSplit w:val="0"/>
          <w:tblHeader w:val="0"/>
        </w:trPr>
        <w:tc>
          <w:tcPr>
            <w:shd w:fill="9dc3e6" w:val="clear"/>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w:t>
            </w:r>
          </w:p>
        </w:tc>
        <w:tc>
          <w:tcPr>
            <w:shd w:fill="9dc3e6" w:val="clear"/>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Variant/Haplotypes</w:t>
            </w:r>
          </w:p>
        </w:tc>
        <w:tc>
          <w:tcPr>
            <w:shd w:fill="9dc3e6" w:val="clear"/>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Genotype/Allele</w:t>
            </w:r>
          </w:p>
        </w:tc>
        <w:tc>
          <w:tcPr>
            <w:shd w:fill="9dc3e6" w:val="clear"/>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Category</w:t>
            </w:r>
          </w:p>
        </w:tc>
        <w:tc>
          <w:tcPr>
            <w:shd w:fill="9dc3e6" w:val="clear"/>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of Evidence</w:t>
            </w:r>
          </w:p>
        </w:tc>
      </w:tr>
      <w:tr>
        <w:trPr>
          <w:cantSplit w:val="0"/>
          <w:trHeight w:val="718.2158203125" w:hRule="atLeast"/>
          <w:tblHeader w:val="0"/>
        </w:trPr>
        <w:tc>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OPRM1</w:t>
            </w:r>
          </w:p>
        </w:tc>
        <w:tc>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rs524731</w:t>
            </w:r>
          </w:p>
        </w:tc>
        <w:tc>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w:t>
            </w:r>
          </w:p>
        </w:tc>
        <w:tc>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Toxicity</w:t>
            </w:r>
          </w:p>
        </w:tc>
        <w:tc>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bl>
    <w:p w:rsidR="00000000" w:rsidDel="00000000" w:rsidP="00000000" w:rsidRDefault="00000000" w:rsidRPr="00000000" w14:paraId="00000019">
      <w:pPr>
        <w:spacing w:after="160" w:line="276" w:lineRule="auto"/>
        <w:rPr>
          <w:rFonts w:ascii="Times New Roman" w:cs="Times New Roman" w:eastAsia="Times New Roman" w:hAnsi="Times New Roman"/>
        </w:rPr>
      </w:pPr>
      <w:sdt>
        <w:sdtPr>
          <w:id w:val="-619643413"/>
          <w:tag w:val="goog_rdk_0"/>
        </w:sdtPr>
        <w:sdtContent>
          <w:r w:rsidDel="00000000" w:rsidR="00000000" w:rsidRPr="00000000">
            <w:rPr>
              <w:rFonts w:ascii="Gungsuh" w:cs="Gungsuh" w:eastAsia="Gungsuh" w:hAnsi="Gungsuh"/>
              <w:b w:val="1"/>
              <w:sz w:val="14"/>
              <w:szCs w:val="14"/>
              <w:rtl w:val="0"/>
            </w:rPr>
            <w:t xml:space="preserve">* Level of Evidence：1A：Highest reliability；1B: Strong evidence；2A: Moderate reliability with enhanced pharmacogenetic focus ; 2B: Moderate evidence; 3: Emerging evidence; 4: Minimal to no evidence.</w:t>
          </w:r>
        </w:sdtContent>
      </w:sdt>
      <w:r w:rsidDel="00000000" w:rsidR="00000000" w:rsidRPr="00000000">
        <w:rPr>
          <w:rtl w:val="0"/>
        </w:rPr>
      </w:r>
    </w:p>
    <w:p w:rsidR="00000000" w:rsidDel="00000000" w:rsidP="00000000" w:rsidRDefault="00000000" w:rsidRPr="00000000" w14:paraId="0000001C">
      <w:pPr>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Drug Description</w:t>
      </w:r>
    </w:p>
    <w:p w:rsidR="00000000" w:rsidDel="00000000" w:rsidP="00000000" w:rsidRDefault="00000000" w:rsidRPr="00000000" w14:paraId="0000001D">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Pharmacodynamics: Information not available</w:t>
      </w:r>
    </w:p>
    <w:p w:rsidR="00000000" w:rsidDel="00000000" w:rsidP="00000000" w:rsidRDefault="00000000" w:rsidRPr="00000000" w14:paraId="0000001E">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Route of elimination: Information not available</w:t>
      </w:r>
    </w:p>
    <w:p w:rsidR="00000000" w:rsidDel="00000000" w:rsidP="00000000" w:rsidRDefault="00000000" w:rsidRPr="00000000" w14:paraId="0000001F">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Half-life: Information not available</w:t>
      </w:r>
    </w:p>
    <w:p w:rsidR="00000000" w:rsidDel="00000000" w:rsidP="00000000" w:rsidRDefault="00000000" w:rsidRPr="00000000" w14:paraId="00000020">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Toxicity: Information not available</w:t>
      </w: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buprenorphine &amp;  fentanyl &amp;  tramadol</w:t>
      </w:r>
    </w:p>
    <w:p w:rsidR="00000000" w:rsidDel="00000000" w:rsidP="00000000" w:rsidRDefault="00000000" w:rsidRPr="00000000" w14:paraId="000000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Description: Buprenorphine is a partial opioid agonist used for management of severe pain that is not responsive to alternative treatments. Also used for maintenance treatment of opioid addiction. | Fentanyl is an opioid analgesic used in anesthesia, for breakthrough cancer pain, or round the clock pain management.</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5381625" cy="834741"/>
                <wp:effectExtent b="0" l="0" r="0" t="0"/>
                <wp:docPr id="54" name=""/>
                <a:graphic>
                  <a:graphicData uri="http://schemas.microsoft.com/office/word/2010/wordprocessingGroup">
                    <wpg:wgp>
                      <wpg:cNvGrpSpPr/>
                      <wpg:grpSpPr>
                        <a:xfrm>
                          <a:off x="1927575" y="1217175"/>
                          <a:ext cx="5381625" cy="834741"/>
                          <a:chOff x="1927575" y="1217175"/>
                          <a:chExt cx="5213350" cy="800050"/>
                        </a:xfrm>
                      </wpg:grpSpPr>
                      <wps:wsp>
                        <wps:cNvSpPr/>
                        <wps:cNvPr id="2" name="Shape 2"/>
                        <wps:spPr>
                          <a:xfrm>
                            <a:off x="1932350" y="1221950"/>
                            <a:ext cx="5203800" cy="7905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 name="Shape 3"/>
                        <wps:spPr>
                          <a:xfrm>
                            <a:off x="1932300" y="1222100"/>
                            <a:ext cx="5203800" cy="790500"/>
                          </a:xfrm>
                          <a:prstGeom prst="rect">
                            <a:avLst/>
                          </a:prstGeom>
                          <a:noFill/>
                          <a:ln>
                            <a:noFill/>
                          </a:ln>
                        </wps:spPr>
                        <wps:txbx>
                          <w:txbxContent>
                            <w:p w:rsidR="00000000" w:rsidDel="00000000" w:rsidP="00000000" w:rsidRDefault="00000000" w:rsidRPr="00000000">
                              <w:pPr>
                                <w:spacing w:after="80" w:before="0" w:line="275.9999942779541"/>
                                <w:ind w:left="0" w:right="0" w:firstLine="0"/>
                                <w:jc w:val="center"/>
                                <w:textDirection w:val="btLr"/>
                              </w:pPr>
                            </w:p>
                            <w:p w:rsidR="00000000" w:rsidDel="00000000" w:rsidP="00000000" w:rsidRDefault="00000000" w:rsidRPr="00000000">
                              <w:pPr>
                                <w:spacing w:after="80" w:before="0" w:line="275.9999942779541"/>
                                <w:ind w:left="0" w:right="0" w:firstLine="0"/>
                                <w:jc w:val="center"/>
                                <w:textDirection w:val="btLr"/>
                              </w:pPr>
                              <w:r w:rsidDel="00000000" w:rsidR="00000000" w:rsidRPr="00000000">
                                <w:rPr>
                                  <w:rFonts w:ascii="Cambria" w:cs="Cambria" w:eastAsia="Cambria" w:hAnsi="Cambria"/>
                                  <w:b w:val="1"/>
                                  <w:i w:val="0"/>
                                  <w:smallCaps w:val="0"/>
                                  <w:strike w:val="0"/>
                                  <w:color w:val="000000"/>
                                  <w:sz w:val="22"/>
                                  <w:vertAlign w:val="baseline"/>
                                </w:rPr>
                              </w:r>
                              <w:r w:rsidDel="00000000" w:rsidR="00000000" w:rsidRPr="00000000">
                                <w:rPr>
                                  <w:rFonts w:ascii="Cambria" w:cs="Cambria" w:eastAsia="Cambria" w:hAnsi="Cambria"/>
                                  <w:b w:val="1"/>
                                  <w:i w:val="0"/>
                                  <w:smallCaps w:val="0"/>
                                  <w:strike w:val="0"/>
                                  <w:color w:val="000000"/>
                                  <w:sz w:val="22"/>
                                  <w:vertAlign w:val="baseline"/>
                                </w:rPr>
                                <w:t xml:space="preserve">Genetic Guidance for buprenorphine &amp;  fentanyl &amp;  tramadol: </w:t>
                              </w:r>
                              <w:r w:rsidDel="00000000" w:rsidR="00000000" w:rsidRPr="00000000">
                                <w:rPr>
                                  <w:rFonts w:ascii="Cambria" w:cs="Cambria" w:eastAsia="Cambria" w:hAnsi="Cambria"/>
                                  <w:b w:val="0"/>
                                  <w:i w:val="0"/>
                                  <w:smallCaps w:val="0"/>
                                  <w:strike w:val="0"/>
                                  <w:color w:val="000000"/>
                                  <w:sz w:val="22"/>
                                  <w:vertAlign w:val="baseline"/>
                                </w:rPr>
                                <w:t xml:space="preserve">⚠️ Use with caution</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381625" cy="834741"/>
                <wp:effectExtent b="0" l="0" r="0" t="0"/>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381625" cy="83474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B">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analyzed the</w:t>
      </w:r>
      <w:r w:rsidDel="00000000" w:rsidR="00000000" w:rsidRPr="00000000">
        <w:rPr>
          <w:rFonts w:ascii="Times New Roman" w:cs="Times New Roman" w:eastAsia="Times New Roman" w:hAnsi="Times New Roman"/>
          <w:color w:val="0b5ab2"/>
          <w:rtl w:val="0"/>
        </w:rPr>
        <w:t xml:space="preserve"> rs2234918 </w:t>
      </w:r>
      <w:r w:rsidDel="00000000" w:rsidR="00000000" w:rsidRPr="00000000">
        <w:rPr>
          <w:rFonts w:ascii="Times New Roman" w:cs="Times New Roman" w:eastAsia="Times New Roman" w:hAnsi="Times New Roman"/>
          <w:rtl w:val="0"/>
        </w:rPr>
        <w:t xml:space="preserve">locus of your</w:t>
      </w:r>
      <w:r w:rsidDel="00000000" w:rsidR="00000000" w:rsidRPr="00000000">
        <w:rPr>
          <w:rFonts w:ascii="Times New Roman" w:cs="Times New Roman" w:eastAsia="Times New Roman" w:hAnsi="Times New Roman"/>
          <w:color w:val="0b5ab2"/>
          <w:rtl w:val="0"/>
        </w:rPr>
        <w:t xml:space="preserve"> OPRD1</w:t>
      </w:r>
      <w:r w:rsidDel="00000000" w:rsidR="00000000" w:rsidRPr="00000000">
        <w:rPr>
          <w:rFonts w:ascii="Times New Roman" w:cs="Times New Roman" w:eastAsia="Times New Roman" w:hAnsi="Times New Roman"/>
          <w:rtl w:val="0"/>
        </w:rPr>
        <w:t xml:space="preserve"> gene. Your genotype is determined to be</w:t>
      </w:r>
      <w:r w:rsidDel="00000000" w:rsidR="00000000" w:rsidRPr="00000000">
        <w:rPr>
          <w:rFonts w:ascii="Times New Roman" w:cs="Times New Roman" w:eastAsia="Times New Roman" w:hAnsi="Times New Roman"/>
          <w:color w:val="0b5ab2"/>
          <w:rtl w:val="0"/>
        </w:rPr>
        <w:t xml:space="preserve"> TT. </w:t>
      </w:r>
      <w:r w:rsidDel="00000000" w:rsidR="00000000" w:rsidRPr="00000000">
        <w:rPr>
          <w:rFonts w:ascii="Times New Roman" w:cs="Times New Roman" w:eastAsia="Times New Roman" w:hAnsi="Times New Roman"/>
          <w:rtl w:val="0"/>
        </w:rPr>
        <w:t xml:space="preserve">Annotation Text: Patients with the TT genotype and who are being treated with buprenorphine with optional fentanyl and tramadol for prescription opioid dependence may more likely to experience sexual dysfunction or reproductive system disorders as compared to patients with the CT genotype. Other genetic and clinical factors may also affect the incidence of adverse events during treatment for opioid dependence.</w:t>
      </w:r>
    </w:p>
    <w:p w:rsidR="00000000" w:rsidDel="00000000" w:rsidP="00000000" w:rsidRDefault="00000000" w:rsidRPr="00000000" w14:paraId="0000000C">
      <w:pPr>
        <w:spacing w:after="16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My Genetic Result Details</w:t>
      </w:r>
    </w:p>
    <w:p w:rsidR="00000000" w:rsidDel="00000000" w:rsidP="00000000" w:rsidRDefault="00000000" w:rsidRPr="00000000" w14:paraId="0000000E">
      <w:pPr>
        <w:spacing w:after="0" w:line="276" w:lineRule="auto"/>
        <w:jc w:val="center"/>
        <w:rPr>
          <w:rFonts w:ascii="Times New Roman" w:cs="Times New Roman" w:eastAsia="Times New Roman" w:hAnsi="Times New Roman"/>
          <w:b w:val="1"/>
          <w:color w:val="0b5ab2"/>
          <w:sz w:val="21"/>
          <w:szCs w:val="21"/>
        </w:rPr>
      </w:pPr>
      <w:r w:rsidDel="00000000" w:rsidR="00000000" w:rsidRPr="00000000">
        <w:rPr>
          <w:rtl w:val="0"/>
        </w:rPr>
      </w:r>
    </w:p>
    <w:tbl>
      <w:tblPr>
        <w:tblStyle w:val="Table1"/>
        <w:tblpPr w:leftFromText="180" w:rightFromText="180" w:topFromText="180" w:bottomFromText="180" w:vertAnchor="text" w:horzAnchor="text" w:tblpX="30" w:tblpY="7.244384765625682"/>
        <w:tblW w:w="8505.0" w:type="dxa"/>
        <w:jc w:val="left"/>
        <w:tblInd w:w="-115.0" w:type="dxa"/>
        <w:tblLayout w:type="fixed"/>
        <w:tblLook w:val="0400"/>
      </w:tblPr>
      <w:tblGrid>
        <w:gridCol w:w="1590"/>
        <w:gridCol w:w="1755"/>
        <w:gridCol w:w="1755"/>
        <w:gridCol w:w="1755"/>
        <w:gridCol w:w="1650"/>
        <w:tblGridChange w:id="0">
          <w:tblGrid>
            <w:gridCol w:w="1590"/>
            <w:gridCol w:w="1755"/>
            <w:gridCol w:w="1755"/>
            <w:gridCol w:w="1755"/>
            <w:gridCol w:w="1650"/>
          </w:tblGrid>
        </w:tblGridChange>
      </w:tblGrid>
      <w:tr>
        <w:trPr>
          <w:cantSplit w:val="0"/>
          <w:tblHeader w:val="0"/>
        </w:trPr>
        <w:tc>
          <w:tcPr>
            <w:shd w:fill="9dc3e6" w:val="clear"/>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w:t>
            </w:r>
          </w:p>
        </w:tc>
        <w:tc>
          <w:tcPr>
            <w:shd w:fill="9dc3e6" w:val="clear"/>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Variant/Haplotypes</w:t>
            </w:r>
          </w:p>
        </w:tc>
        <w:tc>
          <w:tcPr>
            <w:shd w:fill="9dc3e6" w:val="clear"/>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Genotype/Allele</w:t>
            </w:r>
          </w:p>
        </w:tc>
        <w:tc>
          <w:tcPr>
            <w:shd w:fill="9dc3e6" w:val="clear"/>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Category</w:t>
            </w:r>
          </w:p>
        </w:tc>
        <w:tc>
          <w:tcPr>
            <w:shd w:fill="9dc3e6" w:val="clear"/>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of Evidence</w:t>
            </w:r>
          </w:p>
        </w:tc>
      </w:tr>
      <w:tr>
        <w:trPr>
          <w:cantSplit w:val="0"/>
          <w:trHeight w:val="718.2158203125" w:hRule="atLeast"/>
          <w:tblHeader w:val="0"/>
        </w:trPr>
        <w:tc>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OPRD1</w:t>
            </w:r>
          </w:p>
        </w:tc>
        <w:tc>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rs2234918</w:t>
            </w:r>
          </w:p>
        </w:tc>
        <w:tc>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TT</w:t>
            </w:r>
          </w:p>
        </w:tc>
        <w:tc>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Toxicity</w:t>
            </w:r>
          </w:p>
        </w:tc>
        <w:tc>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bl>
    <w:p w:rsidR="00000000" w:rsidDel="00000000" w:rsidP="00000000" w:rsidRDefault="00000000" w:rsidRPr="00000000" w14:paraId="00000019">
      <w:pPr>
        <w:spacing w:after="160" w:line="276" w:lineRule="auto"/>
        <w:rPr>
          <w:rFonts w:ascii="Times New Roman" w:cs="Times New Roman" w:eastAsia="Times New Roman" w:hAnsi="Times New Roman"/>
        </w:rPr>
      </w:pPr>
      <w:sdt>
        <w:sdtPr>
          <w:id w:val="-619643413"/>
          <w:tag w:val="goog_rdk_0"/>
        </w:sdtPr>
        <w:sdtContent>
          <w:r w:rsidDel="00000000" w:rsidR="00000000" w:rsidRPr="00000000">
            <w:rPr>
              <w:rFonts w:ascii="Gungsuh" w:cs="Gungsuh" w:eastAsia="Gungsuh" w:hAnsi="Gungsuh"/>
              <w:b w:val="1"/>
              <w:sz w:val="14"/>
              <w:szCs w:val="14"/>
              <w:rtl w:val="0"/>
            </w:rPr>
            <w:t xml:space="preserve">* Level of Evidence：1A：Highest reliability；1B: Strong evidence；2A: Moderate reliability with enhanced pharmacogenetic focus ; 2B: Moderate evidence; 3: Emerging evidence; 4: Minimal to no evidence.</w:t>
          </w:r>
        </w:sdtContent>
      </w:sdt>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5381625" cy="834741"/>
                <wp:effectExtent b="0" l="0" r="0" t="0"/>
                <wp:docPr id="54" name=""/>
                <a:graphic>
                  <a:graphicData uri="http://schemas.microsoft.com/office/word/2010/wordprocessingGroup">
                    <wpg:wgp>
                      <wpg:cNvGrpSpPr/>
                      <wpg:grpSpPr>
                        <a:xfrm>
                          <a:off x="1927575" y="1217175"/>
                          <a:ext cx="5381625" cy="834741"/>
                          <a:chOff x="1927575" y="1217175"/>
                          <a:chExt cx="5213350" cy="800050"/>
                        </a:xfrm>
                      </wpg:grpSpPr>
                      <wps:wsp>
                        <wps:cNvSpPr/>
                        <wps:cNvPr id="2" name="Shape 2"/>
                        <wps:spPr>
                          <a:xfrm>
                            <a:off x="1932350" y="1221950"/>
                            <a:ext cx="5203800" cy="7905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 name="Shape 3"/>
                        <wps:spPr>
                          <a:xfrm>
                            <a:off x="1932300" y="1222100"/>
                            <a:ext cx="5203800" cy="790500"/>
                          </a:xfrm>
                          <a:prstGeom prst="rect">
                            <a:avLst/>
                          </a:prstGeom>
                          <a:noFill/>
                          <a:ln>
                            <a:noFill/>
                          </a:ln>
                        </wps:spPr>
                        <wps:txbx>
                          <w:txbxContent>
                            <w:p w:rsidR="00000000" w:rsidDel="00000000" w:rsidP="00000000" w:rsidRDefault="00000000" w:rsidRPr="00000000">
                              <w:pPr>
                                <w:spacing w:after="80" w:before="0" w:line="275.9999942779541"/>
                                <w:ind w:left="0" w:right="0" w:firstLine="0"/>
                                <w:jc w:val="center"/>
                                <w:textDirection w:val="btLr"/>
                              </w:pPr>
                            </w:p>
                            <w:p w:rsidR="00000000" w:rsidDel="00000000" w:rsidP="00000000" w:rsidRDefault="00000000" w:rsidRPr="00000000">
                              <w:pPr>
                                <w:spacing w:after="80" w:before="0" w:line="275.9999942779541"/>
                                <w:ind w:left="0" w:right="0" w:firstLine="0"/>
                                <w:jc w:val="center"/>
                                <w:textDirection w:val="btLr"/>
                              </w:pPr>
                              <w:r w:rsidDel="00000000" w:rsidR="00000000" w:rsidRPr="00000000">
                                <w:rPr>
                                  <w:rFonts w:ascii="Cambria" w:cs="Cambria" w:eastAsia="Cambria" w:hAnsi="Cambria"/>
                                  <w:b w:val="1"/>
                                  <w:i w:val="0"/>
                                  <w:smallCaps w:val="0"/>
                                  <w:strike w:val="0"/>
                                  <w:color w:val="000000"/>
                                  <w:sz w:val="22"/>
                                  <w:vertAlign w:val="baseline"/>
                                </w:rPr>
                              </w:r>
                              <w:r w:rsidDel="00000000" w:rsidR="00000000" w:rsidRPr="00000000">
                                <w:rPr>
                                  <w:rFonts w:ascii="Cambria" w:cs="Cambria" w:eastAsia="Cambria" w:hAnsi="Cambria"/>
                                  <w:b w:val="1"/>
                                  <w:i w:val="0"/>
                                  <w:smallCaps w:val="0"/>
                                  <w:strike w:val="0"/>
                                  <w:color w:val="000000"/>
                                  <w:sz w:val="22"/>
                                  <w:vertAlign w:val="baseline"/>
                                </w:rPr>
                                <w:t xml:space="preserve">Genetic Guidance for buprenorphine &amp;  fentanyl &amp;  tramadol: </w:t>
                              </w:r>
                              <w:r w:rsidDel="00000000" w:rsidR="00000000" w:rsidRPr="00000000">
                                <w:rPr>
                                  <w:rFonts w:ascii="Cambria" w:cs="Cambria" w:eastAsia="Cambria" w:hAnsi="Cambria"/>
                                  <w:b w:val="0"/>
                                  <w:i w:val="0"/>
                                  <w:smallCaps w:val="0"/>
                                  <w:strike w:val="0"/>
                                  <w:color w:val="000000"/>
                                  <w:sz w:val="22"/>
                                  <w:vertAlign w:val="baseline"/>
                                </w:rPr>
                                <w:t xml:space="preserve">❓ Not clinically actionable,</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381625" cy="834741"/>
                <wp:effectExtent b="0" l="0" r="0" t="0"/>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381625" cy="83474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B">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analyzed the</w:t>
      </w:r>
      <w:r w:rsidDel="00000000" w:rsidR="00000000" w:rsidRPr="00000000">
        <w:rPr>
          <w:rFonts w:ascii="Times New Roman" w:cs="Times New Roman" w:eastAsia="Times New Roman" w:hAnsi="Times New Roman"/>
          <w:color w:val="0b5ab2"/>
          <w:rtl w:val="0"/>
        </w:rPr>
        <w:t xml:space="preserve"> rs4680 </w:t>
      </w:r>
      <w:r w:rsidDel="00000000" w:rsidR="00000000" w:rsidRPr="00000000">
        <w:rPr>
          <w:rFonts w:ascii="Times New Roman" w:cs="Times New Roman" w:eastAsia="Times New Roman" w:hAnsi="Times New Roman"/>
          <w:rtl w:val="0"/>
        </w:rPr>
        <w:t xml:space="preserve">locus of your</w:t>
      </w:r>
      <w:r w:rsidDel="00000000" w:rsidR="00000000" w:rsidRPr="00000000">
        <w:rPr>
          <w:rFonts w:ascii="Times New Roman" w:cs="Times New Roman" w:eastAsia="Times New Roman" w:hAnsi="Times New Roman"/>
          <w:color w:val="0b5ab2"/>
          <w:rtl w:val="0"/>
        </w:rPr>
        <w:t xml:space="preserve"> COMT</w:t>
      </w:r>
      <w:r w:rsidDel="00000000" w:rsidR="00000000" w:rsidRPr="00000000">
        <w:rPr>
          <w:rFonts w:ascii="Times New Roman" w:cs="Times New Roman" w:eastAsia="Times New Roman" w:hAnsi="Times New Roman"/>
          <w:rtl w:val="0"/>
        </w:rPr>
        <w:t xml:space="preserve"> gene. Your genotype is determined to be</w:t>
      </w:r>
      <w:r w:rsidDel="00000000" w:rsidR="00000000" w:rsidRPr="00000000">
        <w:rPr>
          <w:rFonts w:ascii="Times New Roman" w:cs="Times New Roman" w:eastAsia="Times New Roman" w:hAnsi="Times New Roman"/>
          <w:color w:val="0b5ab2"/>
          <w:rtl w:val="0"/>
        </w:rPr>
        <w:t xml:space="preserve"> AA. </w:t>
      </w:r>
      <w:r w:rsidDel="00000000" w:rsidR="00000000" w:rsidRPr="00000000">
        <w:rPr>
          <w:rFonts w:ascii="Times New Roman" w:cs="Times New Roman" w:eastAsia="Times New Roman" w:hAnsi="Times New Roman"/>
          <w:rtl w:val="0"/>
        </w:rPr>
        <w:t xml:space="preserve">Annotation Text: Patients with the rs4680 AA genotype and who are being treated with buprenorphine with optional fentanyl and tramadol for prescription opioid dependence may report more skin redness as compared to patients with the AG genotype. This drug-variant pair has been assigned "no recommendation" by CPIC, as it was determined to be not clinically actionable. However, the direction of this association was reversed after the deprescription programme had ended. Other genetic and clinical factors may also affect the incidence of skin redness during treatment for opioid dependence.</w:t>
      </w:r>
    </w:p>
    <w:p w:rsidR="00000000" w:rsidDel="00000000" w:rsidP="00000000" w:rsidRDefault="00000000" w:rsidRPr="00000000" w14:paraId="0000000C">
      <w:pPr>
        <w:spacing w:after="16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My Genetic Result Details</w:t>
      </w:r>
    </w:p>
    <w:p w:rsidR="00000000" w:rsidDel="00000000" w:rsidP="00000000" w:rsidRDefault="00000000" w:rsidRPr="00000000" w14:paraId="0000000E">
      <w:pPr>
        <w:spacing w:after="0" w:line="276" w:lineRule="auto"/>
        <w:jc w:val="center"/>
        <w:rPr>
          <w:rFonts w:ascii="Times New Roman" w:cs="Times New Roman" w:eastAsia="Times New Roman" w:hAnsi="Times New Roman"/>
          <w:b w:val="1"/>
          <w:color w:val="0b5ab2"/>
          <w:sz w:val="21"/>
          <w:szCs w:val="21"/>
        </w:rPr>
      </w:pPr>
      <w:r w:rsidDel="00000000" w:rsidR="00000000" w:rsidRPr="00000000">
        <w:rPr>
          <w:rtl w:val="0"/>
        </w:rPr>
      </w:r>
    </w:p>
    <w:tbl>
      <w:tblPr>
        <w:tblStyle w:val="Table1"/>
        <w:tblpPr w:leftFromText="180" w:rightFromText="180" w:topFromText="180" w:bottomFromText="180" w:vertAnchor="text" w:horzAnchor="text" w:tblpX="30" w:tblpY="7.244384765625682"/>
        <w:tblW w:w="8505.0" w:type="dxa"/>
        <w:jc w:val="left"/>
        <w:tblInd w:w="-115.0" w:type="dxa"/>
        <w:tblLayout w:type="fixed"/>
        <w:tblLook w:val="0400"/>
      </w:tblPr>
      <w:tblGrid>
        <w:gridCol w:w="1590"/>
        <w:gridCol w:w="1755"/>
        <w:gridCol w:w="1755"/>
        <w:gridCol w:w="1755"/>
        <w:gridCol w:w="1650"/>
        <w:tblGridChange w:id="0">
          <w:tblGrid>
            <w:gridCol w:w="1590"/>
            <w:gridCol w:w="1755"/>
            <w:gridCol w:w="1755"/>
            <w:gridCol w:w="1755"/>
            <w:gridCol w:w="1650"/>
          </w:tblGrid>
        </w:tblGridChange>
      </w:tblGrid>
      <w:tr>
        <w:trPr>
          <w:cantSplit w:val="0"/>
          <w:tblHeader w:val="0"/>
        </w:trPr>
        <w:tc>
          <w:tcPr>
            <w:shd w:fill="9dc3e6" w:val="clear"/>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w:t>
            </w:r>
          </w:p>
        </w:tc>
        <w:tc>
          <w:tcPr>
            <w:shd w:fill="9dc3e6" w:val="clear"/>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Variant/Haplotypes</w:t>
            </w:r>
          </w:p>
        </w:tc>
        <w:tc>
          <w:tcPr>
            <w:shd w:fill="9dc3e6" w:val="clear"/>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Genotype/Allele</w:t>
            </w:r>
          </w:p>
        </w:tc>
        <w:tc>
          <w:tcPr>
            <w:shd w:fill="9dc3e6" w:val="clear"/>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Category</w:t>
            </w:r>
          </w:p>
        </w:tc>
        <w:tc>
          <w:tcPr>
            <w:shd w:fill="9dc3e6" w:val="clear"/>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of Evidence</w:t>
            </w:r>
          </w:p>
        </w:tc>
      </w:tr>
      <w:tr>
        <w:trPr>
          <w:cantSplit w:val="0"/>
          <w:trHeight w:val="718.2158203125" w:hRule="atLeast"/>
          <w:tblHeader w:val="0"/>
        </w:trPr>
        <w:tc>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COMT</w:t>
            </w:r>
          </w:p>
        </w:tc>
        <w:tc>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rs4680</w:t>
            </w:r>
          </w:p>
        </w:tc>
        <w:tc>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AA</w:t>
            </w:r>
          </w:p>
        </w:tc>
        <w:tc>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Toxicity</w:t>
            </w:r>
          </w:p>
        </w:tc>
        <w:tc>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bl>
    <w:p w:rsidR="00000000" w:rsidDel="00000000" w:rsidP="00000000" w:rsidRDefault="00000000" w:rsidRPr="00000000" w14:paraId="00000019">
      <w:pPr>
        <w:spacing w:after="160" w:line="276" w:lineRule="auto"/>
        <w:rPr>
          <w:rFonts w:ascii="Times New Roman" w:cs="Times New Roman" w:eastAsia="Times New Roman" w:hAnsi="Times New Roman"/>
        </w:rPr>
      </w:pPr>
      <w:sdt>
        <w:sdtPr>
          <w:id w:val="-619643413"/>
          <w:tag w:val="goog_rdk_0"/>
        </w:sdtPr>
        <w:sdtContent>
          <w:r w:rsidDel="00000000" w:rsidR="00000000" w:rsidRPr="00000000">
            <w:rPr>
              <w:rFonts w:ascii="Gungsuh" w:cs="Gungsuh" w:eastAsia="Gungsuh" w:hAnsi="Gungsuh"/>
              <w:b w:val="1"/>
              <w:sz w:val="14"/>
              <w:szCs w:val="14"/>
              <w:rtl w:val="0"/>
            </w:rPr>
            <w:t xml:space="preserve">* Level of Evidence：1A：Highest reliability；1B: Strong evidence；2A: Moderate reliability with enhanced pharmacogenetic focus ; 2B: Moderate evidence; 3: Emerging evidence; 4: Minimal to no evidence.</w:t>
          </w:r>
        </w:sdtContent>
      </w:sdt>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5381625" cy="834741"/>
                <wp:effectExtent b="0" l="0" r="0" t="0"/>
                <wp:docPr id="54" name=""/>
                <a:graphic>
                  <a:graphicData uri="http://schemas.microsoft.com/office/word/2010/wordprocessingGroup">
                    <wpg:wgp>
                      <wpg:cNvGrpSpPr/>
                      <wpg:grpSpPr>
                        <a:xfrm>
                          <a:off x="1927575" y="1217175"/>
                          <a:ext cx="5381625" cy="834741"/>
                          <a:chOff x="1927575" y="1217175"/>
                          <a:chExt cx="5213350" cy="800050"/>
                        </a:xfrm>
                      </wpg:grpSpPr>
                      <wps:wsp>
                        <wps:cNvSpPr/>
                        <wps:cNvPr id="2" name="Shape 2"/>
                        <wps:spPr>
                          <a:xfrm>
                            <a:off x="1932350" y="1221950"/>
                            <a:ext cx="5203800" cy="7905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 name="Shape 3"/>
                        <wps:spPr>
                          <a:xfrm>
                            <a:off x="1932300" y="1222100"/>
                            <a:ext cx="5203800" cy="790500"/>
                          </a:xfrm>
                          <a:prstGeom prst="rect">
                            <a:avLst/>
                          </a:prstGeom>
                          <a:noFill/>
                          <a:ln>
                            <a:noFill/>
                          </a:ln>
                        </wps:spPr>
                        <wps:txbx>
                          <w:txbxContent>
                            <w:p w:rsidR="00000000" w:rsidDel="00000000" w:rsidP="00000000" w:rsidRDefault="00000000" w:rsidRPr="00000000">
                              <w:pPr>
                                <w:spacing w:after="80" w:before="0" w:line="275.9999942779541"/>
                                <w:ind w:left="0" w:right="0" w:firstLine="0"/>
                                <w:jc w:val="center"/>
                                <w:textDirection w:val="btLr"/>
                              </w:pPr>
                            </w:p>
                            <w:p w:rsidR="00000000" w:rsidDel="00000000" w:rsidP="00000000" w:rsidRDefault="00000000" w:rsidRPr="00000000">
                              <w:pPr>
                                <w:spacing w:after="80" w:before="0" w:line="275.9999942779541"/>
                                <w:ind w:left="0" w:right="0" w:firstLine="0"/>
                                <w:jc w:val="center"/>
                                <w:textDirection w:val="btLr"/>
                              </w:pPr>
                              <w:r w:rsidDel="00000000" w:rsidR="00000000" w:rsidRPr="00000000">
                                <w:rPr>
                                  <w:rFonts w:ascii="Cambria" w:cs="Cambria" w:eastAsia="Cambria" w:hAnsi="Cambria"/>
                                  <w:b w:val="1"/>
                                  <w:i w:val="0"/>
                                  <w:smallCaps w:val="0"/>
                                  <w:strike w:val="0"/>
                                  <w:color w:val="000000"/>
                                  <w:sz w:val="22"/>
                                  <w:vertAlign w:val="baseline"/>
                                </w:rPr>
                              </w:r>
                              <w:r w:rsidDel="00000000" w:rsidR="00000000" w:rsidRPr="00000000">
                                <w:rPr>
                                  <w:rFonts w:ascii="Cambria" w:cs="Cambria" w:eastAsia="Cambria" w:hAnsi="Cambria"/>
                                  <w:b w:val="1"/>
                                  <w:i w:val="0"/>
                                  <w:smallCaps w:val="0"/>
                                  <w:strike w:val="0"/>
                                  <w:color w:val="000000"/>
                                  <w:sz w:val="22"/>
                                  <w:vertAlign w:val="baseline"/>
                                </w:rPr>
                                <w:t xml:space="preserve">Genetic Guidance for buprenorphine &amp;  fentanyl &amp;  tramadol: </w:t>
                              </w:r>
                              <w:r w:rsidDel="00000000" w:rsidR="00000000" w:rsidRPr="00000000">
                                <w:rPr>
                                  <w:rFonts w:ascii="Cambria" w:cs="Cambria" w:eastAsia="Cambria" w:hAnsi="Cambria"/>
                                  <w:b w:val="0"/>
                                  <w:i w:val="0"/>
                                  <w:smallCaps w:val="0"/>
                                  <w:strike w:val="0"/>
                                  <w:color w:val="000000"/>
                                  <w:sz w:val="22"/>
                                  <w:vertAlign w:val="baseline"/>
                                </w:rPr>
                                <w:t xml:space="preserve">⚠️ Use with caution</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381625" cy="834741"/>
                <wp:effectExtent b="0" l="0" r="0" t="0"/>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381625" cy="83474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B">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analyzed the</w:t>
      </w:r>
      <w:r w:rsidDel="00000000" w:rsidR="00000000" w:rsidRPr="00000000">
        <w:rPr>
          <w:rFonts w:ascii="Times New Roman" w:cs="Times New Roman" w:eastAsia="Times New Roman" w:hAnsi="Times New Roman"/>
          <w:color w:val="0b5ab2"/>
          <w:rtl w:val="0"/>
        </w:rPr>
        <w:t xml:space="preserve"> rs4680 </w:t>
      </w:r>
      <w:r w:rsidDel="00000000" w:rsidR="00000000" w:rsidRPr="00000000">
        <w:rPr>
          <w:rFonts w:ascii="Times New Roman" w:cs="Times New Roman" w:eastAsia="Times New Roman" w:hAnsi="Times New Roman"/>
          <w:rtl w:val="0"/>
        </w:rPr>
        <w:t xml:space="preserve">locus of your</w:t>
      </w:r>
      <w:r w:rsidDel="00000000" w:rsidR="00000000" w:rsidRPr="00000000">
        <w:rPr>
          <w:rFonts w:ascii="Times New Roman" w:cs="Times New Roman" w:eastAsia="Times New Roman" w:hAnsi="Times New Roman"/>
          <w:color w:val="0b5ab2"/>
          <w:rtl w:val="0"/>
        </w:rPr>
        <w:t xml:space="preserve"> COMT</w:t>
      </w:r>
      <w:r w:rsidDel="00000000" w:rsidR="00000000" w:rsidRPr="00000000">
        <w:rPr>
          <w:rFonts w:ascii="Times New Roman" w:cs="Times New Roman" w:eastAsia="Times New Roman" w:hAnsi="Times New Roman"/>
          <w:rtl w:val="0"/>
        </w:rPr>
        <w:t xml:space="preserve"> gene. Your genotype is determined to be</w:t>
      </w:r>
      <w:r w:rsidDel="00000000" w:rsidR="00000000" w:rsidRPr="00000000">
        <w:rPr>
          <w:rFonts w:ascii="Times New Roman" w:cs="Times New Roman" w:eastAsia="Times New Roman" w:hAnsi="Times New Roman"/>
          <w:color w:val="0b5ab2"/>
          <w:rtl w:val="0"/>
        </w:rPr>
        <w:t xml:space="preserve"> AA. </w:t>
      </w:r>
      <w:r w:rsidDel="00000000" w:rsidR="00000000" w:rsidRPr="00000000">
        <w:rPr>
          <w:rFonts w:ascii="Times New Roman" w:cs="Times New Roman" w:eastAsia="Times New Roman" w:hAnsi="Times New Roman"/>
          <w:rtl w:val="0"/>
        </w:rPr>
        <w:t xml:space="preserve">Annotation Text: Patients with the rs4680 AA genotype and who are being treated with buprenorphine with optional fentanyl and tramadol for prescription opioid dependence may report more adverse events as compared to patients with the AG or GG genotypes. However, conflicting evidence has been reported. Other genetic and clinical factors may also affect the incidence of adverse events during treatment for opioid dependence.</w:t>
      </w:r>
    </w:p>
    <w:p w:rsidR="00000000" w:rsidDel="00000000" w:rsidP="00000000" w:rsidRDefault="00000000" w:rsidRPr="00000000" w14:paraId="0000000C">
      <w:pPr>
        <w:spacing w:after="16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My Genetic Result Details</w:t>
      </w:r>
    </w:p>
    <w:p w:rsidR="00000000" w:rsidDel="00000000" w:rsidP="00000000" w:rsidRDefault="00000000" w:rsidRPr="00000000" w14:paraId="0000000E">
      <w:pPr>
        <w:spacing w:after="0" w:line="276" w:lineRule="auto"/>
        <w:jc w:val="center"/>
        <w:rPr>
          <w:rFonts w:ascii="Times New Roman" w:cs="Times New Roman" w:eastAsia="Times New Roman" w:hAnsi="Times New Roman"/>
          <w:b w:val="1"/>
          <w:color w:val="0b5ab2"/>
          <w:sz w:val="21"/>
          <w:szCs w:val="21"/>
        </w:rPr>
      </w:pPr>
      <w:r w:rsidDel="00000000" w:rsidR="00000000" w:rsidRPr="00000000">
        <w:rPr>
          <w:rtl w:val="0"/>
        </w:rPr>
      </w:r>
    </w:p>
    <w:tbl>
      <w:tblPr>
        <w:tblStyle w:val="Table1"/>
        <w:tblpPr w:leftFromText="180" w:rightFromText="180" w:topFromText="180" w:bottomFromText="180" w:vertAnchor="text" w:horzAnchor="text" w:tblpX="30" w:tblpY="7.244384765625682"/>
        <w:tblW w:w="8505.0" w:type="dxa"/>
        <w:jc w:val="left"/>
        <w:tblInd w:w="-115.0" w:type="dxa"/>
        <w:tblLayout w:type="fixed"/>
        <w:tblLook w:val="0400"/>
      </w:tblPr>
      <w:tblGrid>
        <w:gridCol w:w="1590"/>
        <w:gridCol w:w="1755"/>
        <w:gridCol w:w="1755"/>
        <w:gridCol w:w="1755"/>
        <w:gridCol w:w="1650"/>
        <w:tblGridChange w:id="0">
          <w:tblGrid>
            <w:gridCol w:w="1590"/>
            <w:gridCol w:w="1755"/>
            <w:gridCol w:w="1755"/>
            <w:gridCol w:w="1755"/>
            <w:gridCol w:w="1650"/>
          </w:tblGrid>
        </w:tblGridChange>
      </w:tblGrid>
      <w:tr>
        <w:trPr>
          <w:cantSplit w:val="0"/>
          <w:tblHeader w:val="0"/>
        </w:trPr>
        <w:tc>
          <w:tcPr>
            <w:shd w:fill="9dc3e6" w:val="clear"/>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w:t>
            </w:r>
          </w:p>
        </w:tc>
        <w:tc>
          <w:tcPr>
            <w:shd w:fill="9dc3e6" w:val="clear"/>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Variant/Haplotypes</w:t>
            </w:r>
          </w:p>
        </w:tc>
        <w:tc>
          <w:tcPr>
            <w:shd w:fill="9dc3e6" w:val="clear"/>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Genotype/Allele</w:t>
            </w:r>
          </w:p>
        </w:tc>
        <w:tc>
          <w:tcPr>
            <w:shd w:fill="9dc3e6" w:val="clear"/>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Category</w:t>
            </w:r>
          </w:p>
        </w:tc>
        <w:tc>
          <w:tcPr>
            <w:shd w:fill="9dc3e6" w:val="clear"/>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of Evidence</w:t>
            </w:r>
          </w:p>
        </w:tc>
      </w:tr>
      <w:tr>
        <w:trPr>
          <w:cantSplit w:val="0"/>
          <w:trHeight w:val="718.2158203125" w:hRule="atLeast"/>
          <w:tblHeader w:val="0"/>
        </w:trPr>
        <w:tc>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COMT</w:t>
            </w:r>
          </w:p>
        </w:tc>
        <w:tc>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rs4680</w:t>
            </w:r>
          </w:p>
        </w:tc>
        <w:tc>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AA</w:t>
            </w:r>
          </w:p>
        </w:tc>
        <w:tc>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Toxicity</w:t>
            </w:r>
          </w:p>
        </w:tc>
        <w:tc>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bl>
    <w:p w:rsidR="00000000" w:rsidDel="00000000" w:rsidP="00000000" w:rsidRDefault="00000000" w:rsidRPr="00000000" w14:paraId="00000019">
      <w:pPr>
        <w:spacing w:after="160" w:line="276" w:lineRule="auto"/>
        <w:rPr>
          <w:rFonts w:ascii="Times New Roman" w:cs="Times New Roman" w:eastAsia="Times New Roman" w:hAnsi="Times New Roman"/>
        </w:rPr>
      </w:pPr>
      <w:sdt>
        <w:sdtPr>
          <w:id w:val="-619643413"/>
          <w:tag w:val="goog_rdk_0"/>
        </w:sdtPr>
        <w:sdtContent>
          <w:r w:rsidDel="00000000" w:rsidR="00000000" w:rsidRPr="00000000">
            <w:rPr>
              <w:rFonts w:ascii="Gungsuh" w:cs="Gungsuh" w:eastAsia="Gungsuh" w:hAnsi="Gungsuh"/>
              <w:b w:val="1"/>
              <w:sz w:val="14"/>
              <w:szCs w:val="14"/>
              <w:rtl w:val="0"/>
            </w:rPr>
            <w:t xml:space="preserve">* Level of Evidence：1A：Highest reliability；1B: Strong evidence；2A: Moderate reliability with enhanced pharmacogenetic focus ; 2B: Moderate evidence; 3: Emerging evidence; 4: Minimal to no evidence.</w:t>
          </w:r>
        </w:sdtContent>
      </w:sdt>
      <w:r w:rsidDel="00000000" w:rsidR="00000000" w:rsidRPr="00000000">
        <w:rPr>
          <w:rtl w:val="0"/>
        </w:rPr>
      </w:r>
    </w:p>
    <w:p w:rsidR="00000000" w:rsidDel="00000000" w:rsidP="00000000" w:rsidRDefault="00000000" w:rsidRPr="00000000" w14:paraId="0000001C">
      <w:pPr>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Drug Description</w:t>
      </w:r>
    </w:p>
    <w:p w:rsidR="00000000" w:rsidDel="00000000" w:rsidP="00000000" w:rsidRDefault="00000000" w:rsidRPr="00000000" w14:paraId="0000001D">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Pharmacodynamics: Information not available</w:t>
      </w:r>
    </w:p>
    <w:p w:rsidR="00000000" w:rsidDel="00000000" w:rsidP="00000000" w:rsidRDefault="00000000" w:rsidRPr="00000000" w14:paraId="0000001E">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Route of elimination: Information not available</w:t>
      </w:r>
    </w:p>
    <w:p w:rsidR="00000000" w:rsidDel="00000000" w:rsidP="00000000" w:rsidRDefault="00000000" w:rsidRPr="00000000" w14:paraId="0000001F">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Half-life: Information not available</w:t>
      </w:r>
    </w:p>
    <w:p w:rsidR="00000000" w:rsidDel="00000000" w:rsidP="00000000" w:rsidRDefault="00000000" w:rsidRPr="00000000" w14:paraId="00000020">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Toxicity: Information not available</w:t>
      </w: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b w:val="1"/>
          <w:color w:val="0b5ab2"/>
        </w:rPr>
      </w:pPr>
      <w:r w:rsidDel="00000000" w:rsidR="00000000" w:rsidRPr="00000000">
        <w:rPr>
          <w:rFonts w:ascii="Times New Roman" w:cs="Times New Roman" w:eastAsia="Times New Roman" w:hAnsi="Times New Roman"/>
          <w:b w:val="1"/>
          <w:color w:val="0b5ab2"/>
          <w:rtl w:val="0"/>
        </w:rPr>
        <w:t xml:space="preserve">Phenotype: Cocaine dependence</w:t>
      </w:r>
    </w:p>
    <w:p w:rsidR="00000000" w:rsidDel="00000000" w:rsidP="00000000" w:rsidRDefault="00000000" w:rsidRPr="00000000" w14:paraId="0000000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Description: </w:t>
      </w:r>
    </w:p>
    <w:p w:rsidR="00000000" w:rsidDel="00000000" w:rsidP="00000000" w:rsidRDefault="00000000" w:rsidRPr="00000000" w14:paraId="0000000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cocaine</w:t>
      </w:r>
    </w:p>
    <w:p w:rsidR="00000000" w:rsidDel="00000000" w:rsidP="00000000" w:rsidRDefault="00000000" w:rsidRPr="00000000" w14:paraId="000000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Description: Cocaine is an ester local anesthetic used during diagnostic procedures and surgeries in or through the nasal cavities.</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5381625" cy="834741"/>
                <wp:effectExtent b="0" l="0" r="0" t="0"/>
                <wp:docPr id="54" name=""/>
                <a:graphic>
                  <a:graphicData uri="http://schemas.microsoft.com/office/word/2010/wordprocessingGroup">
                    <wpg:wgp>
                      <wpg:cNvGrpSpPr/>
                      <wpg:grpSpPr>
                        <a:xfrm>
                          <a:off x="1927575" y="1217175"/>
                          <a:ext cx="5381625" cy="834741"/>
                          <a:chOff x="1927575" y="1217175"/>
                          <a:chExt cx="5213350" cy="800050"/>
                        </a:xfrm>
                      </wpg:grpSpPr>
                      <wps:wsp>
                        <wps:cNvSpPr/>
                        <wps:cNvPr id="2" name="Shape 2"/>
                        <wps:spPr>
                          <a:xfrm>
                            <a:off x="1932350" y="1221950"/>
                            <a:ext cx="5203800" cy="7905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 name="Shape 3"/>
                        <wps:spPr>
                          <a:xfrm>
                            <a:off x="1932300" y="1222100"/>
                            <a:ext cx="5203800" cy="790500"/>
                          </a:xfrm>
                          <a:prstGeom prst="rect">
                            <a:avLst/>
                          </a:prstGeom>
                          <a:noFill/>
                          <a:ln>
                            <a:noFill/>
                          </a:ln>
                        </wps:spPr>
                        <wps:txbx>
                          <w:txbxContent>
                            <w:p w:rsidR="00000000" w:rsidDel="00000000" w:rsidP="00000000" w:rsidRDefault="00000000" w:rsidRPr="00000000">
                              <w:pPr>
                                <w:spacing w:after="80" w:before="0" w:line="275.9999942779541"/>
                                <w:ind w:left="0" w:right="0" w:firstLine="0"/>
                                <w:jc w:val="center"/>
                                <w:textDirection w:val="btLr"/>
                              </w:pPr>
                            </w:p>
                            <w:p w:rsidR="00000000" w:rsidDel="00000000" w:rsidP="00000000" w:rsidRDefault="00000000" w:rsidRPr="00000000">
                              <w:pPr>
                                <w:spacing w:after="80" w:before="0" w:line="275.9999942779541"/>
                                <w:ind w:left="0" w:right="0" w:firstLine="0"/>
                                <w:jc w:val="center"/>
                                <w:textDirection w:val="btLr"/>
                              </w:pPr>
                              <w:r w:rsidDel="00000000" w:rsidR="00000000" w:rsidRPr="00000000">
                                <w:rPr>
                                  <w:rFonts w:ascii="Cambria" w:cs="Cambria" w:eastAsia="Cambria" w:hAnsi="Cambria"/>
                                  <w:b w:val="1"/>
                                  <w:i w:val="0"/>
                                  <w:smallCaps w:val="0"/>
                                  <w:strike w:val="0"/>
                                  <w:color w:val="000000"/>
                                  <w:sz w:val="22"/>
                                  <w:vertAlign w:val="baseline"/>
                                </w:rPr>
                              </w:r>
                              <w:r w:rsidDel="00000000" w:rsidR="00000000" w:rsidRPr="00000000">
                                <w:rPr>
                                  <w:rFonts w:ascii="Cambria" w:cs="Cambria" w:eastAsia="Cambria" w:hAnsi="Cambria"/>
                                  <w:b w:val="1"/>
                                  <w:i w:val="0"/>
                                  <w:smallCaps w:val="0"/>
                                  <w:strike w:val="0"/>
                                  <w:color w:val="000000"/>
                                  <w:sz w:val="22"/>
                                  <w:vertAlign w:val="baseline"/>
                                </w:rPr>
                                <w:t xml:space="preserve">Genetic Guidance for cocaine: </w:t>
                              </w:r>
                              <w:r w:rsidDel="00000000" w:rsidR="00000000" w:rsidRPr="00000000">
                                <w:rPr>
                                  <w:rFonts w:ascii="Cambria" w:cs="Cambria" w:eastAsia="Cambria" w:hAnsi="Cambria"/>
                                  <w:b w:val="0"/>
                                  <w:i w:val="0"/>
                                  <w:smallCaps w:val="0"/>
                                  <w:strike w:val="0"/>
                                  <w:color w:val="000000"/>
                                  <w:sz w:val="22"/>
                                  <w:vertAlign w:val="baseline"/>
                                </w:rPr>
                                <w:t xml:space="preserve">❓ Not clinically actionable</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381625" cy="834741"/>
                <wp:effectExtent b="0" l="0" r="0" t="0"/>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381625" cy="83474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B">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analyzed the</w:t>
      </w:r>
      <w:r w:rsidDel="00000000" w:rsidR="00000000" w:rsidRPr="00000000">
        <w:rPr>
          <w:rFonts w:ascii="Times New Roman" w:cs="Times New Roman" w:eastAsia="Times New Roman" w:hAnsi="Times New Roman"/>
          <w:color w:val="0b5ab2"/>
          <w:rtl w:val="0"/>
        </w:rPr>
        <w:t xml:space="preserve"> rs2236256 </w:t>
      </w:r>
      <w:r w:rsidDel="00000000" w:rsidR="00000000" w:rsidRPr="00000000">
        <w:rPr>
          <w:rFonts w:ascii="Times New Roman" w:cs="Times New Roman" w:eastAsia="Times New Roman" w:hAnsi="Times New Roman"/>
          <w:rtl w:val="0"/>
        </w:rPr>
        <w:t xml:space="preserve">locus of your</w:t>
      </w:r>
      <w:r w:rsidDel="00000000" w:rsidR="00000000" w:rsidRPr="00000000">
        <w:rPr>
          <w:rFonts w:ascii="Times New Roman" w:cs="Times New Roman" w:eastAsia="Times New Roman" w:hAnsi="Times New Roman"/>
          <w:color w:val="0b5ab2"/>
          <w:rtl w:val="0"/>
        </w:rPr>
        <w:t xml:space="preserve"> OPRM1</w:t>
      </w:r>
      <w:r w:rsidDel="00000000" w:rsidR="00000000" w:rsidRPr="00000000">
        <w:rPr>
          <w:rFonts w:ascii="Times New Roman" w:cs="Times New Roman" w:eastAsia="Times New Roman" w:hAnsi="Times New Roman"/>
          <w:rtl w:val="0"/>
        </w:rPr>
        <w:t xml:space="preserve"> gene. Your genotype is determined to be</w:t>
      </w:r>
      <w:r w:rsidDel="00000000" w:rsidR="00000000" w:rsidRPr="00000000">
        <w:rPr>
          <w:rFonts w:ascii="Times New Roman" w:cs="Times New Roman" w:eastAsia="Times New Roman" w:hAnsi="Times New Roman"/>
          <w:color w:val="0b5ab2"/>
          <w:rtl w:val="0"/>
        </w:rPr>
        <w:t xml:space="preserve"> AC. </w:t>
      </w:r>
      <w:r w:rsidDel="00000000" w:rsidR="00000000" w:rsidRPr="00000000">
        <w:rPr>
          <w:rFonts w:ascii="Times New Roman" w:cs="Times New Roman" w:eastAsia="Times New Roman" w:hAnsi="Times New Roman"/>
          <w:rtl w:val="0"/>
        </w:rPr>
        <w:t xml:space="preserve">Annotation Text: Patients with cocaine dependence and the AC genotype may have decreased cocaine cue-reactivity as compared to patients with the AA genotype. Other genetic or clinical factors may also affect cocaine cue-reactivity in a patient with cocaine dependence.</w:t>
      </w:r>
    </w:p>
    <w:p w:rsidR="00000000" w:rsidDel="00000000" w:rsidP="00000000" w:rsidRDefault="00000000" w:rsidRPr="00000000" w14:paraId="0000000C">
      <w:pPr>
        <w:spacing w:after="16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My Genetic Result Details</w:t>
      </w:r>
    </w:p>
    <w:p w:rsidR="00000000" w:rsidDel="00000000" w:rsidP="00000000" w:rsidRDefault="00000000" w:rsidRPr="00000000" w14:paraId="0000000E">
      <w:pPr>
        <w:spacing w:after="0" w:line="276" w:lineRule="auto"/>
        <w:jc w:val="center"/>
        <w:rPr>
          <w:rFonts w:ascii="Times New Roman" w:cs="Times New Roman" w:eastAsia="Times New Roman" w:hAnsi="Times New Roman"/>
          <w:b w:val="1"/>
          <w:color w:val="0b5ab2"/>
          <w:sz w:val="21"/>
          <w:szCs w:val="21"/>
        </w:rPr>
      </w:pPr>
      <w:r w:rsidDel="00000000" w:rsidR="00000000" w:rsidRPr="00000000">
        <w:rPr>
          <w:rtl w:val="0"/>
        </w:rPr>
      </w:r>
    </w:p>
    <w:tbl>
      <w:tblPr>
        <w:tblStyle w:val="Table1"/>
        <w:tblpPr w:leftFromText="180" w:rightFromText="180" w:topFromText="180" w:bottomFromText="180" w:vertAnchor="text" w:horzAnchor="text" w:tblpX="30" w:tblpY="7.244384765625682"/>
        <w:tblW w:w="8505.0" w:type="dxa"/>
        <w:jc w:val="left"/>
        <w:tblInd w:w="-115.0" w:type="dxa"/>
        <w:tblLayout w:type="fixed"/>
        <w:tblLook w:val="0400"/>
      </w:tblPr>
      <w:tblGrid>
        <w:gridCol w:w="1590"/>
        <w:gridCol w:w="1755"/>
        <w:gridCol w:w="1755"/>
        <w:gridCol w:w="1755"/>
        <w:gridCol w:w="1650"/>
        <w:tblGridChange w:id="0">
          <w:tblGrid>
            <w:gridCol w:w="1590"/>
            <w:gridCol w:w="1755"/>
            <w:gridCol w:w="1755"/>
            <w:gridCol w:w="1755"/>
            <w:gridCol w:w="1650"/>
          </w:tblGrid>
        </w:tblGridChange>
      </w:tblGrid>
      <w:tr>
        <w:trPr>
          <w:cantSplit w:val="0"/>
          <w:tblHeader w:val="0"/>
        </w:trPr>
        <w:tc>
          <w:tcPr>
            <w:shd w:fill="9dc3e6" w:val="clear"/>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w:t>
            </w:r>
          </w:p>
        </w:tc>
        <w:tc>
          <w:tcPr>
            <w:shd w:fill="9dc3e6" w:val="clear"/>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Variant/Haplotypes</w:t>
            </w:r>
          </w:p>
        </w:tc>
        <w:tc>
          <w:tcPr>
            <w:shd w:fill="9dc3e6" w:val="clear"/>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Genotype/Allele</w:t>
            </w:r>
          </w:p>
        </w:tc>
        <w:tc>
          <w:tcPr>
            <w:shd w:fill="9dc3e6" w:val="clear"/>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Category</w:t>
            </w:r>
          </w:p>
        </w:tc>
        <w:tc>
          <w:tcPr>
            <w:shd w:fill="9dc3e6" w:val="clear"/>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of Evidence</w:t>
            </w:r>
          </w:p>
        </w:tc>
      </w:tr>
      <w:tr>
        <w:trPr>
          <w:cantSplit w:val="0"/>
          <w:trHeight w:val="718.2158203125" w:hRule="atLeast"/>
          <w:tblHeader w:val="0"/>
        </w:trPr>
        <w:tc>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OPRM1</w:t>
            </w:r>
          </w:p>
        </w:tc>
        <w:tc>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rs2236256</w:t>
            </w:r>
          </w:p>
        </w:tc>
        <w:tc>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w:t>
            </w:r>
          </w:p>
        </w:tc>
        <w:tc>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Toxicity</w:t>
            </w:r>
          </w:p>
        </w:tc>
        <w:tc>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bl>
    <w:p w:rsidR="00000000" w:rsidDel="00000000" w:rsidP="00000000" w:rsidRDefault="00000000" w:rsidRPr="00000000" w14:paraId="00000019">
      <w:pPr>
        <w:spacing w:after="160" w:line="276" w:lineRule="auto"/>
        <w:rPr>
          <w:rFonts w:ascii="Times New Roman" w:cs="Times New Roman" w:eastAsia="Times New Roman" w:hAnsi="Times New Roman"/>
        </w:rPr>
      </w:pPr>
      <w:sdt>
        <w:sdtPr>
          <w:id w:val="-619643413"/>
          <w:tag w:val="goog_rdk_0"/>
        </w:sdtPr>
        <w:sdtContent>
          <w:r w:rsidDel="00000000" w:rsidR="00000000" w:rsidRPr="00000000">
            <w:rPr>
              <w:rFonts w:ascii="Gungsuh" w:cs="Gungsuh" w:eastAsia="Gungsuh" w:hAnsi="Gungsuh"/>
              <w:b w:val="1"/>
              <w:sz w:val="14"/>
              <w:szCs w:val="14"/>
              <w:rtl w:val="0"/>
            </w:rPr>
            <w:t xml:space="preserve">* Level of Evidence：1A：Highest reliability；1B: Strong evidence；2A: Moderate reliability with enhanced pharmacogenetic focus ; 2B: Moderate evidence; 3: Emerging evidence; 4: Minimal to no evidence.</w:t>
          </w:r>
        </w:sdtContent>
      </w:sdt>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5381625" cy="834741"/>
                <wp:effectExtent b="0" l="0" r="0" t="0"/>
                <wp:docPr id="54" name=""/>
                <a:graphic>
                  <a:graphicData uri="http://schemas.microsoft.com/office/word/2010/wordprocessingGroup">
                    <wpg:wgp>
                      <wpg:cNvGrpSpPr/>
                      <wpg:grpSpPr>
                        <a:xfrm>
                          <a:off x="1927575" y="1217175"/>
                          <a:ext cx="5381625" cy="834741"/>
                          <a:chOff x="1927575" y="1217175"/>
                          <a:chExt cx="5213350" cy="800050"/>
                        </a:xfrm>
                      </wpg:grpSpPr>
                      <wps:wsp>
                        <wps:cNvSpPr/>
                        <wps:cNvPr id="2" name="Shape 2"/>
                        <wps:spPr>
                          <a:xfrm>
                            <a:off x="1932350" y="1221950"/>
                            <a:ext cx="5203800" cy="7905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 name="Shape 3"/>
                        <wps:spPr>
                          <a:xfrm>
                            <a:off x="1932300" y="1222100"/>
                            <a:ext cx="5203800" cy="790500"/>
                          </a:xfrm>
                          <a:prstGeom prst="rect">
                            <a:avLst/>
                          </a:prstGeom>
                          <a:noFill/>
                          <a:ln>
                            <a:noFill/>
                          </a:ln>
                        </wps:spPr>
                        <wps:txbx>
                          <w:txbxContent>
                            <w:p w:rsidR="00000000" w:rsidDel="00000000" w:rsidP="00000000" w:rsidRDefault="00000000" w:rsidRPr="00000000">
                              <w:pPr>
                                <w:spacing w:after="80" w:before="0" w:line="275.9999942779541"/>
                                <w:ind w:left="0" w:right="0" w:firstLine="0"/>
                                <w:jc w:val="center"/>
                                <w:textDirection w:val="btLr"/>
                              </w:pPr>
                            </w:p>
                            <w:p w:rsidR="00000000" w:rsidDel="00000000" w:rsidP="00000000" w:rsidRDefault="00000000" w:rsidRPr="00000000">
                              <w:pPr>
                                <w:spacing w:after="80" w:before="0" w:line="275.9999942779541"/>
                                <w:ind w:left="0" w:right="0" w:firstLine="0"/>
                                <w:jc w:val="center"/>
                                <w:textDirection w:val="btLr"/>
                              </w:pPr>
                              <w:r w:rsidDel="00000000" w:rsidR="00000000" w:rsidRPr="00000000">
                                <w:rPr>
                                  <w:rFonts w:ascii="Cambria" w:cs="Cambria" w:eastAsia="Cambria" w:hAnsi="Cambria"/>
                                  <w:b w:val="1"/>
                                  <w:i w:val="0"/>
                                  <w:smallCaps w:val="0"/>
                                  <w:strike w:val="0"/>
                                  <w:color w:val="000000"/>
                                  <w:sz w:val="22"/>
                                  <w:vertAlign w:val="baseline"/>
                                </w:rPr>
                              </w:r>
                              <w:r w:rsidDel="00000000" w:rsidR="00000000" w:rsidRPr="00000000">
                                <w:rPr>
                                  <w:rFonts w:ascii="Cambria" w:cs="Cambria" w:eastAsia="Cambria" w:hAnsi="Cambria"/>
                                  <w:b w:val="1"/>
                                  <w:i w:val="0"/>
                                  <w:smallCaps w:val="0"/>
                                  <w:strike w:val="0"/>
                                  <w:color w:val="000000"/>
                                  <w:sz w:val="22"/>
                                  <w:vertAlign w:val="baseline"/>
                                </w:rPr>
                                <w:t xml:space="preserve">Genetic Guidance for cocaine: </w:t>
                              </w:r>
                              <w:r w:rsidDel="00000000" w:rsidR="00000000" w:rsidRPr="00000000">
                                <w:rPr>
                                  <w:rFonts w:ascii="Cambria" w:cs="Cambria" w:eastAsia="Cambria" w:hAnsi="Cambria"/>
                                  <w:b w:val="0"/>
                                  <w:i w:val="0"/>
                                  <w:smallCaps w:val="0"/>
                                  <w:strike w:val="0"/>
                                  <w:color w:val="000000"/>
                                  <w:sz w:val="22"/>
                                  <w:vertAlign w:val="baseline"/>
                                </w:rPr>
                                <w:t xml:space="preserve">❓ Not clinically actionable</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381625" cy="834741"/>
                <wp:effectExtent b="0" l="0" r="0" t="0"/>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381625" cy="83474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B">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analyzed the</w:t>
      </w:r>
      <w:r w:rsidDel="00000000" w:rsidR="00000000" w:rsidRPr="00000000">
        <w:rPr>
          <w:rFonts w:ascii="Times New Roman" w:cs="Times New Roman" w:eastAsia="Times New Roman" w:hAnsi="Times New Roman"/>
          <w:color w:val="0b5ab2"/>
          <w:rtl w:val="0"/>
        </w:rPr>
        <w:t xml:space="preserve"> rs495491 </w:t>
      </w:r>
      <w:r w:rsidDel="00000000" w:rsidR="00000000" w:rsidRPr="00000000">
        <w:rPr>
          <w:rFonts w:ascii="Times New Roman" w:cs="Times New Roman" w:eastAsia="Times New Roman" w:hAnsi="Times New Roman"/>
          <w:rtl w:val="0"/>
        </w:rPr>
        <w:t xml:space="preserve">locus of your</w:t>
      </w:r>
      <w:r w:rsidDel="00000000" w:rsidR="00000000" w:rsidRPr="00000000">
        <w:rPr>
          <w:rFonts w:ascii="Times New Roman" w:cs="Times New Roman" w:eastAsia="Times New Roman" w:hAnsi="Times New Roman"/>
          <w:color w:val="0b5ab2"/>
          <w:rtl w:val="0"/>
        </w:rPr>
        <w:t xml:space="preserve"> OPRM1</w:t>
      </w:r>
      <w:r w:rsidDel="00000000" w:rsidR="00000000" w:rsidRPr="00000000">
        <w:rPr>
          <w:rFonts w:ascii="Times New Roman" w:cs="Times New Roman" w:eastAsia="Times New Roman" w:hAnsi="Times New Roman"/>
          <w:rtl w:val="0"/>
        </w:rPr>
        <w:t xml:space="preserve"> gene. Your genotype is determined to be</w:t>
      </w:r>
      <w:r w:rsidDel="00000000" w:rsidR="00000000" w:rsidRPr="00000000">
        <w:rPr>
          <w:rFonts w:ascii="Times New Roman" w:cs="Times New Roman" w:eastAsia="Times New Roman" w:hAnsi="Times New Roman"/>
          <w:color w:val="0b5ab2"/>
          <w:rtl w:val="0"/>
        </w:rPr>
        <w:t xml:space="preserve"> AG. </w:t>
      </w:r>
      <w:r w:rsidDel="00000000" w:rsidR="00000000" w:rsidRPr="00000000">
        <w:rPr>
          <w:rFonts w:ascii="Times New Roman" w:cs="Times New Roman" w:eastAsia="Times New Roman" w:hAnsi="Times New Roman"/>
          <w:rtl w:val="0"/>
        </w:rPr>
        <w:t xml:space="preserve">Annotation Text: Patients with the AG genotype may be at an increased risk of developing cocaine dependence as compared to patients with the AA genotype. Other genetic or clinical factors may also affect a patient's risk of developing cocaine dependence.</w:t>
      </w:r>
    </w:p>
    <w:p w:rsidR="00000000" w:rsidDel="00000000" w:rsidP="00000000" w:rsidRDefault="00000000" w:rsidRPr="00000000" w14:paraId="0000000C">
      <w:pPr>
        <w:spacing w:after="16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My Genetic Result Details</w:t>
      </w:r>
    </w:p>
    <w:p w:rsidR="00000000" w:rsidDel="00000000" w:rsidP="00000000" w:rsidRDefault="00000000" w:rsidRPr="00000000" w14:paraId="0000000E">
      <w:pPr>
        <w:spacing w:after="0" w:line="276" w:lineRule="auto"/>
        <w:jc w:val="center"/>
        <w:rPr>
          <w:rFonts w:ascii="Times New Roman" w:cs="Times New Roman" w:eastAsia="Times New Roman" w:hAnsi="Times New Roman"/>
          <w:b w:val="1"/>
          <w:color w:val="0b5ab2"/>
          <w:sz w:val="21"/>
          <w:szCs w:val="21"/>
        </w:rPr>
      </w:pPr>
      <w:r w:rsidDel="00000000" w:rsidR="00000000" w:rsidRPr="00000000">
        <w:rPr>
          <w:rtl w:val="0"/>
        </w:rPr>
      </w:r>
    </w:p>
    <w:tbl>
      <w:tblPr>
        <w:tblStyle w:val="Table1"/>
        <w:tblpPr w:leftFromText="180" w:rightFromText="180" w:topFromText="180" w:bottomFromText="180" w:vertAnchor="text" w:horzAnchor="text" w:tblpX="30" w:tblpY="7.244384765625682"/>
        <w:tblW w:w="8505.0" w:type="dxa"/>
        <w:jc w:val="left"/>
        <w:tblInd w:w="-115.0" w:type="dxa"/>
        <w:tblLayout w:type="fixed"/>
        <w:tblLook w:val="0400"/>
      </w:tblPr>
      <w:tblGrid>
        <w:gridCol w:w="1590"/>
        <w:gridCol w:w="1755"/>
        <w:gridCol w:w="1755"/>
        <w:gridCol w:w="1755"/>
        <w:gridCol w:w="1650"/>
        <w:tblGridChange w:id="0">
          <w:tblGrid>
            <w:gridCol w:w="1590"/>
            <w:gridCol w:w="1755"/>
            <w:gridCol w:w="1755"/>
            <w:gridCol w:w="1755"/>
            <w:gridCol w:w="1650"/>
          </w:tblGrid>
        </w:tblGridChange>
      </w:tblGrid>
      <w:tr>
        <w:trPr>
          <w:cantSplit w:val="0"/>
          <w:tblHeader w:val="0"/>
        </w:trPr>
        <w:tc>
          <w:tcPr>
            <w:shd w:fill="9dc3e6" w:val="clear"/>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w:t>
            </w:r>
          </w:p>
        </w:tc>
        <w:tc>
          <w:tcPr>
            <w:shd w:fill="9dc3e6" w:val="clear"/>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Variant/Haplotypes</w:t>
            </w:r>
          </w:p>
        </w:tc>
        <w:tc>
          <w:tcPr>
            <w:shd w:fill="9dc3e6" w:val="clear"/>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Genotype/Allele</w:t>
            </w:r>
          </w:p>
        </w:tc>
        <w:tc>
          <w:tcPr>
            <w:shd w:fill="9dc3e6" w:val="clear"/>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Category</w:t>
            </w:r>
          </w:p>
        </w:tc>
        <w:tc>
          <w:tcPr>
            <w:shd w:fill="9dc3e6" w:val="clear"/>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of Evidence</w:t>
            </w:r>
          </w:p>
        </w:tc>
      </w:tr>
      <w:tr>
        <w:trPr>
          <w:cantSplit w:val="0"/>
          <w:trHeight w:val="718.2158203125" w:hRule="atLeast"/>
          <w:tblHeader w:val="0"/>
        </w:trPr>
        <w:tc>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OPRM1</w:t>
            </w:r>
          </w:p>
        </w:tc>
        <w:tc>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rs495491</w:t>
            </w:r>
          </w:p>
        </w:tc>
        <w:tc>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w:t>
            </w:r>
          </w:p>
        </w:tc>
        <w:tc>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Toxicity</w:t>
            </w:r>
          </w:p>
        </w:tc>
        <w:tc>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bl>
    <w:p w:rsidR="00000000" w:rsidDel="00000000" w:rsidP="00000000" w:rsidRDefault="00000000" w:rsidRPr="00000000" w14:paraId="00000019">
      <w:pPr>
        <w:spacing w:after="160" w:line="276" w:lineRule="auto"/>
        <w:rPr>
          <w:rFonts w:ascii="Times New Roman" w:cs="Times New Roman" w:eastAsia="Times New Roman" w:hAnsi="Times New Roman"/>
        </w:rPr>
      </w:pPr>
      <w:sdt>
        <w:sdtPr>
          <w:id w:val="-619643413"/>
          <w:tag w:val="goog_rdk_0"/>
        </w:sdtPr>
        <w:sdtContent>
          <w:r w:rsidDel="00000000" w:rsidR="00000000" w:rsidRPr="00000000">
            <w:rPr>
              <w:rFonts w:ascii="Gungsuh" w:cs="Gungsuh" w:eastAsia="Gungsuh" w:hAnsi="Gungsuh"/>
              <w:b w:val="1"/>
              <w:sz w:val="14"/>
              <w:szCs w:val="14"/>
              <w:rtl w:val="0"/>
            </w:rPr>
            <w:t xml:space="preserve">* Level of Evidence：1A：Highest reliability；1B: Strong evidence；2A: Moderate reliability with enhanced pharmacogenetic focus ; 2B: Moderate evidence; 3: Emerging evidence; 4: Minimal to no evidence.</w:t>
          </w:r>
        </w:sdtContent>
      </w:sdt>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5381625" cy="834741"/>
                <wp:effectExtent b="0" l="0" r="0" t="0"/>
                <wp:docPr id="54" name=""/>
                <a:graphic>
                  <a:graphicData uri="http://schemas.microsoft.com/office/word/2010/wordprocessingGroup">
                    <wpg:wgp>
                      <wpg:cNvGrpSpPr/>
                      <wpg:grpSpPr>
                        <a:xfrm>
                          <a:off x="1927575" y="1217175"/>
                          <a:ext cx="5381625" cy="834741"/>
                          <a:chOff x="1927575" y="1217175"/>
                          <a:chExt cx="5213350" cy="800050"/>
                        </a:xfrm>
                      </wpg:grpSpPr>
                      <wps:wsp>
                        <wps:cNvSpPr/>
                        <wps:cNvPr id="2" name="Shape 2"/>
                        <wps:spPr>
                          <a:xfrm>
                            <a:off x="1932350" y="1221950"/>
                            <a:ext cx="5203800" cy="7905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 name="Shape 3"/>
                        <wps:spPr>
                          <a:xfrm>
                            <a:off x="1932300" y="1222100"/>
                            <a:ext cx="5203800" cy="790500"/>
                          </a:xfrm>
                          <a:prstGeom prst="rect">
                            <a:avLst/>
                          </a:prstGeom>
                          <a:noFill/>
                          <a:ln>
                            <a:noFill/>
                          </a:ln>
                        </wps:spPr>
                        <wps:txbx>
                          <w:txbxContent>
                            <w:p w:rsidR="00000000" w:rsidDel="00000000" w:rsidP="00000000" w:rsidRDefault="00000000" w:rsidRPr="00000000">
                              <w:pPr>
                                <w:spacing w:after="80" w:before="0" w:line="275.9999942779541"/>
                                <w:ind w:left="0" w:right="0" w:firstLine="0"/>
                                <w:jc w:val="center"/>
                                <w:textDirection w:val="btLr"/>
                              </w:pPr>
                            </w:p>
                            <w:p w:rsidR="00000000" w:rsidDel="00000000" w:rsidP="00000000" w:rsidRDefault="00000000" w:rsidRPr="00000000">
                              <w:pPr>
                                <w:spacing w:after="80" w:before="0" w:line="275.9999942779541"/>
                                <w:ind w:left="0" w:right="0" w:firstLine="0"/>
                                <w:jc w:val="center"/>
                                <w:textDirection w:val="btLr"/>
                              </w:pPr>
                              <w:r w:rsidDel="00000000" w:rsidR="00000000" w:rsidRPr="00000000">
                                <w:rPr>
                                  <w:rFonts w:ascii="Cambria" w:cs="Cambria" w:eastAsia="Cambria" w:hAnsi="Cambria"/>
                                  <w:b w:val="1"/>
                                  <w:i w:val="0"/>
                                  <w:smallCaps w:val="0"/>
                                  <w:strike w:val="0"/>
                                  <w:color w:val="000000"/>
                                  <w:sz w:val="22"/>
                                  <w:vertAlign w:val="baseline"/>
                                </w:rPr>
                              </w:r>
                              <w:r w:rsidDel="00000000" w:rsidR="00000000" w:rsidRPr="00000000">
                                <w:rPr>
                                  <w:rFonts w:ascii="Cambria" w:cs="Cambria" w:eastAsia="Cambria" w:hAnsi="Cambria"/>
                                  <w:b w:val="1"/>
                                  <w:i w:val="0"/>
                                  <w:smallCaps w:val="0"/>
                                  <w:strike w:val="0"/>
                                  <w:color w:val="000000"/>
                                  <w:sz w:val="22"/>
                                  <w:vertAlign w:val="baseline"/>
                                </w:rPr>
                                <w:t xml:space="preserve">Genetic Guidance for cocaine: </w:t>
                              </w:r>
                              <w:r w:rsidDel="00000000" w:rsidR="00000000" w:rsidRPr="00000000">
                                <w:rPr>
                                  <w:rFonts w:ascii="Cambria" w:cs="Cambria" w:eastAsia="Cambria" w:hAnsi="Cambria"/>
                                  <w:b w:val="0"/>
                                  <w:i w:val="0"/>
                                  <w:smallCaps w:val="0"/>
                                  <w:strike w:val="0"/>
                                  <w:color w:val="000000"/>
                                  <w:sz w:val="22"/>
                                  <w:vertAlign w:val="baseline"/>
                                </w:rPr>
                                <w:t xml:space="preserve">❓ Not clinically actionable</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381625" cy="834741"/>
                <wp:effectExtent b="0" l="0" r="0" t="0"/>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381625" cy="83474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B">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analyzed the</w:t>
      </w:r>
      <w:r w:rsidDel="00000000" w:rsidR="00000000" w:rsidRPr="00000000">
        <w:rPr>
          <w:rFonts w:ascii="Times New Roman" w:cs="Times New Roman" w:eastAsia="Times New Roman" w:hAnsi="Times New Roman"/>
          <w:color w:val="0b5ab2"/>
          <w:rtl w:val="0"/>
        </w:rPr>
        <w:t xml:space="preserve"> rs524731 </w:t>
      </w:r>
      <w:r w:rsidDel="00000000" w:rsidR="00000000" w:rsidRPr="00000000">
        <w:rPr>
          <w:rFonts w:ascii="Times New Roman" w:cs="Times New Roman" w:eastAsia="Times New Roman" w:hAnsi="Times New Roman"/>
          <w:rtl w:val="0"/>
        </w:rPr>
        <w:t xml:space="preserve">locus of your</w:t>
      </w:r>
      <w:r w:rsidDel="00000000" w:rsidR="00000000" w:rsidRPr="00000000">
        <w:rPr>
          <w:rFonts w:ascii="Times New Roman" w:cs="Times New Roman" w:eastAsia="Times New Roman" w:hAnsi="Times New Roman"/>
          <w:color w:val="0b5ab2"/>
          <w:rtl w:val="0"/>
        </w:rPr>
        <w:t xml:space="preserve"> OPRM1</w:t>
      </w:r>
      <w:r w:rsidDel="00000000" w:rsidR="00000000" w:rsidRPr="00000000">
        <w:rPr>
          <w:rFonts w:ascii="Times New Roman" w:cs="Times New Roman" w:eastAsia="Times New Roman" w:hAnsi="Times New Roman"/>
          <w:rtl w:val="0"/>
        </w:rPr>
        <w:t xml:space="preserve"> gene. Your genotype is determined to be</w:t>
      </w:r>
      <w:r w:rsidDel="00000000" w:rsidR="00000000" w:rsidRPr="00000000">
        <w:rPr>
          <w:rFonts w:ascii="Times New Roman" w:cs="Times New Roman" w:eastAsia="Times New Roman" w:hAnsi="Times New Roman"/>
          <w:color w:val="0b5ab2"/>
          <w:rtl w:val="0"/>
        </w:rPr>
        <w:t xml:space="preserve"> AC. </w:t>
      </w:r>
      <w:r w:rsidDel="00000000" w:rsidR="00000000" w:rsidRPr="00000000">
        <w:rPr>
          <w:rFonts w:ascii="Times New Roman" w:cs="Times New Roman" w:eastAsia="Times New Roman" w:hAnsi="Times New Roman"/>
          <w:rtl w:val="0"/>
        </w:rPr>
        <w:t xml:space="preserve">Annotation Text: Patients with the AC genotype may be at an increased risk of developing cocaine dependence as compared to patients with the CC genotype. Other genetic and clinical factors may also affect a patient's risk of developing cocaine dependence.</w:t>
      </w:r>
    </w:p>
    <w:p w:rsidR="00000000" w:rsidDel="00000000" w:rsidP="00000000" w:rsidRDefault="00000000" w:rsidRPr="00000000" w14:paraId="0000000C">
      <w:pPr>
        <w:spacing w:after="16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My Genetic Result Details</w:t>
      </w:r>
    </w:p>
    <w:p w:rsidR="00000000" w:rsidDel="00000000" w:rsidP="00000000" w:rsidRDefault="00000000" w:rsidRPr="00000000" w14:paraId="0000000E">
      <w:pPr>
        <w:spacing w:after="0" w:line="276" w:lineRule="auto"/>
        <w:jc w:val="center"/>
        <w:rPr>
          <w:rFonts w:ascii="Times New Roman" w:cs="Times New Roman" w:eastAsia="Times New Roman" w:hAnsi="Times New Roman"/>
          <w:b w:val="1"/>
          <w:color w:val="0b5ab2"/>
          <w:sz w:val="21"/>
          <w:szCs w:val="21"/>
        </w:rPr>
      </w:pPr>
      <w:r w:rsidDel="00000000" w:rsidR="00000000" w:rsidRPr="00000000">
        <w:rPr>
          <w:rtl w:val="0"/>
        </w:rPr>
      </w:r>
    </w:p>
    <w:tbl>
      <w:tblPr>
        <w:tblStyle w:val="Table1"/>
        <w:tblpPr w:leftFromText="180" w:rightFromText="180" w:topFromText="180" w:bottomFromText="180" w:vertAnchor="text" w:horzAnchor="text" w:tblpX="30" w:tblpY="7.244384765625682"/>
        <w:tblW w:w="8505.0" w:type="dxa"/>
        <w:jc w:val="left"/>
        <w:tblInd w:w="-115.0" w:type="dxa"/>
        <w:tblLayout w:type="fixed"/>
        <w:tblLook w:val="0400"/>
      </w:tblPr>
      <w:tblGrid>
        <w:gridCol w:w="1590"/>
        <w:gridCol w:w="1755"/>
        <w:gridCol w:w="1755"/>
        <w:gridCol w:w="1755"/>
        <w:gridCol w:w="1650"/>
        <w:tblGridChange w:id="0">
          <w:tblGrid>
            <w:gridCol w:w="1590"/>
            <w:gridCol w:w="1755"/>
            <w:gridCol w:w="1755"/>
            <w:gridCol w:w="1755"/>
            <w:gridCol w:w="1650"/>
          </w:tblGrid>
        </w:tblGridChange>
      </w:tblGrid>
      <w:tr>
        <w:trPr>
          <w:cantSplit w:val="0"/>
          <w:tblHeader w:val="0"/>
        </w:trPr>
        <w:tc>
          <w:tcPr>
            <w:shd w:fill="9dc3e6" w:val="clear"/>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w:t>
            </w:r>
          </w:p>
        </w:tc>
        <w:tc>
          <w:tcPr>
            <w:shd w:fill="9dc3e6" w:val="clear"/>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Variant/Haplotypes</w:t>
            </w:r>
          </w:p>
        </w:tc>
        <w:tc>
          <w:tcPr>
            <w:shd w:fill="9dc3e6" w:val="clear"/>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Genotype/Allele</w:t>
            </w:r>
          </w:p>
        </w:tc>
        <w:tc>
          <w:tcPr>
            <w:shd w:fill="9dc3e6" w:val="clear"/>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Category</w:t>
            </w:r>
          </w:p>
        </w:tc>
        <w:tc>
          <w:tcPr>
            <w:shd w:fill="9dc3e6" w:val="clear"/>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of Evidence</w:t>
            </w:r>
          </w:p>
        </w:tc>
      </w:tr>
      <w:tr>
        <w:trPr>
          <w:cantSplit w:val="0"/>
          <w:trHeight w:val="718.2158203125" w:hRule="atLeast"/>
          <w:tblHeader w:val="0"/>
        </w:trPr>
        <w:tc>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OPRM1</w:t>
            </w:r>
          </w:p>
        </w:tc>
        <w:tc>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rs524731</w:t>
            </w:r>
          </w:p>
        </w:tc>
        <w:tc>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w:t>
            </w:r>
          </w:p>
        </w:tc>
        <w:tc>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Toxicity</w:t>
            </w:r>
          </w:p>
        </w:tc>
        <w:tc>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bl>
    <w:p w:rsidR="00000000" w:rsidDel="00000000" w:rsidP="00000000" w:rsidRDefault="00000000" w:rsidRPr="00000000" w14:paraId="00000019">
      <w:pPr>
        <w:spacing w:after="160" w:line="276" w:lineRule="auto"/>
        <w:rPr>
          <w:rFonts w:ascii="Times New Roman" w:cs="Times New Roman" w:eastAsia="Times New Roman" w:hAnsi="Times New Roman"/>
        </w:rPr>
      </w:pPr>
      <w:sdt>
        <w:sdtPr>
          <w:id w:val="-619643413"/>
          <w:tag w:val="goog_rdk_0"/>
        </w:sdtPr>
        <w:sdtContent>
          <w:r w:rsidDel="00000000" w:rsidR="00000000" w:rsidRPr="00000000">
            <w:rPr>
              <w:rFonts w:ascii="Gungsuh" w:cs="Gungsuh" w:eastAsia="Gungsuh" w:hAnsi="Gungsuh"/>
              <w:b w:val="1"/>
              <w:sz w:val="14"/>
              <w:szCs w:val="14"/>
              <w:rtl w:val="0"/>
            </w:rPr>
            <w:t xml:space="preserve">* Level of Evidence：1A：Highest reliability；1B: Strong evidence；2A: Moderate reliability with enhanced pharmacogenetic focus ; 2B: Moderate evidence; 3: Emerging evidence; 4: Minimal to no evidence.</w:t>
          </w:r>
        </w:sdtContent>
      </w:sdt>
      <w:r w:rsidDel="00000000" w:rsidR="00000000" w:rsidRPr="00000000">
        <w:rPr>
          <w:rtl w:val="0"/>
        </w:rPr>
      </w:r>
    </w:p>
    <w:p w:rsidR="00000000" w:rsidDel="00000000" w:rsidP="00000000" w:rsidRDefault="00000000" w:rsidRPr="00000000" w14:paraId="0000001C">
      <w:pPr>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Drug Description</w:t>
      </w:r>
    </w:p>
    <w:p w:rsidR="00000000" w:rsidDel="00000000" w:rsidP="00000000" w:rsidRDefault="00000000" w:rsidRPr="00000000" w14:paraId="0000001D">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Pharmacodynamics: Information not available</w:t>
      </w:r>
    </w:p>
    <w:p w:rsidR="00000000" w:rsidDel="00000000" w:rsidP="00000000" w:rsidRDefault="00000000" w:rsidRPr="00000000" w14:paraId="0000001E">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Route of elimination: Information not available</w:t>
      </w:r>
    </w:p>
    <w:p w:rsidR="00000000" w:rsidDel="00000000" w:rsidP="00000000" w:rsidRDefault="00000000" w:rsidRPr="00000000" w14:paraId="0000001F">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Half-life: Information not available</w:t>
      </w:r>
    </w:p>
    <w:p w:rsidR="00000000" w:rsidDel="00000000" w:rsidP="00000000" w:rsidRDefault="00000000" w:rsidRPr="00000000" w14:paraId="00000020">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Toxicity: Information not available</w:t>
      </w: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disulfiram</w:t>
      </w:r>
    </w:p>
    <w:p w:rsidR="00000000" w:rsidDel="00000000" w:rsidP="00000000" w:rsidRDefault="00000000" w:rsidRPr="00000000" w14:paraId="000000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Description: Disulfiram is a carbamate derivative used to treat alcohol addiction.</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5381625" cy="834741"/>
                <wp:effectExtent b="0" l="0" r="0" t="0"/>
                <wp:docPr id="54" name=""/>
                <a:graphic>
                  <a:graphicData uri="http://schemas.microsoft.com/office/word/2010/wordprocessingGroup">
                    <wpg:wgp>
                      <wpg:cNvGrpSpPr/>
                      <wpg:grpSpPr>
                        <a:xfrm>
                          <a:off x="1927575" y="1217175"/>
                          <a:ext cx="5381625" cy="834741"/>
                          <a:chOff x="1927575" y="1217175"/>
                          <a:chExt cx="5213350" cy="800050"/>
                        </a:xfrm>
                      </wpg:grpSpPr>
                      <wps:wsp>
                        <wps:cNvSpPr/>
                        <wps:cNvPr id="2" name="Shape 2"/>
                        <wps:spPr>
                          <a:xfrm>
                            <a:off x="1932350" y="1221950"/>
                            <a:ext cx="5203800" cy="7905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 name="Shape 3"/>
                        <wps:spPr>
                          <a:xfrm>
                            <a:off x="1932300" y="1222100"/>
                            <a:ext cx="5203800" cy="790500"/>
                          </a:xfrm>
                          <a:prstGeom prst="rect">
                            <a:avLst/>
                          </a:prstGeom>
                          <a:noFill/>
                          <a:ln>
                            <a:noFill/>
                          </a:ln>
                        </wps:spPr>
                        <wps:txbx>
                          <w:txbxContent>
                            <w:p w:rsidR="00000000" w:rsidDel="00000000" w:rsidP="00000000" w:rsidRDefault="00000000" w:rsidRPr="00000000">
                              <w:pPr>
                                <w:spacing w:after="80" w:before="0" w:line="275.9999942779541"/>
                                <w:ind w:left="0" w:right="0" w:firstLine="0"/>
                                <w:jc w:val="center"/>
                                <w:textDirection w:val="btLr"/>
                              </w:pPr>
                            </w:p>
                            <w:p w:rsidR="00000000" w:rsidDel="00000000" w:rsidP="00000000" w:rsidRDefault="00000000" w:rsidRPr="00000000">
                              <w:pPr>
                                <w:spacing w:after="80" w:before="0" w:line="275.9999942779541"/>
                                <w:ind w:left="0" w:right="0" w:firstLine="0"/>
                                <w:jc w:val="center"/>
                                <w:textDirection w:val="btLr"/>
                              </w:pPr>
                              <w:r w:rsidDel="00000000" w:rsidR="00000000" w:rsidRPr="00000000">
                                <w:rPr>
                                  <w:rFonts w:ascii="Cambria" w:cs="Cambria" w:eastAsia="Cambria" w:hAnsi="Cambria"/>
                                  <w:b w:val="1"/>
                                  <w:i w:val="0"/>
                                  <w:smallCaps w:val="0"/>
                                  <w:strike w:val="0"/>
                                  <w:color w:val="000000"/>
                                  <w:sz w:val="22"/>
                                  <w:vertAlign w:val="baseline"/>
                                </w:rPr>
                              </w:r>
                              <w:r w:rsidDel="00000000" w:rsidR="00000000" w:rsidRPr="00000000">
                                <w:rPr>
                                  <w:rFonts w:ascii="Cambria" w:cs="Cambria" w:eastAsia="Cambria" w:hAnsi="Cambria"/>
                                  <w:b w:val="1"/>
                                  <w:i w:val="0"/>
                                  <w:smallCaps w:val="0"/>
                                  <w:strike w:val="0"/>
                                  <w:color w:val="000000"/>
                                  <w:sz w:val="22"/>
                                  <w:vertAlign w:val="baseline"/>
                                </w:rPr>
                                <w:t xml:space="preserve">Genetic Guidance for disulfiram: </w:t>
                              </w:r>
                              <w:r w:rsidDel="00000000" w:rsidR="00000000" w:rsidRPr="00000000">
                                <w:rPr>
                                  <w:rFonts w:ascii="Cambria" w:cs="Cambria" w:eastAsia="Cambria" w:hAnsi="Cambria"/>
                                  <w:b w:val="0"/>
                                  <w:i w:val="0"/>
                                  <w:smallCaps w:val="0"/>
                                  <w:strike w:val="0"/>
                                  <w:color w:val="000000"/>
                                  <w:sz w:val="22"/>
                                  <w:vertAlign w:val="baseline"/>
                                </w:rPr>
                                <w:t xml:space="preserve">⚠️ Use with caution</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381625" cy="834741"/>
                <wp:effectExtent b="0" l="0" r="0" t="0"/>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381625" cy="83474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B">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analyzed the</w:t>
      </w:r>
      <w:r w:rsidDel="00000000" w:rsidR="00000000" w:rsidRPr="00000000">
        <w:rPr>
          <w:rFonts w:ascii="Times New Roman" w:cs="Times New Roman" w:eastAsia="Times New Roman" w:hAnsi="Times New Roman"/>
          <w:color w:val="0b5ab2"/>
          <w:rtl w:val="0"/>
        </w:rPr>
        <w:t xml:space="preserve"> rs1801133 </w:t>
      </w:r>
      <w:r w:rsidDel="00000000" w:rsidR="00000000" w:rsidRPr="00000000">
        <w:rPr>
          <w:rFonts w:ascii="Times New Roman" w:cs="Times New Roman" w:eastAsia="Times New Roman" w:hAnsi="Times New Roman"/>
          <w:rtl w:val="0"/>
        </w:rPr>
        <w:t xml:space="preserve">locus of your</w:t>
      </w:r>
      <w:r w:rsidDel="00000000" w:rsidR="00000000" w:rsidRPr="00000000">
        <w:rPr>
          <w:rFonts w:ascii="Times New Roman" w:cs="Times New Roman" w:eastAsia="Times New Roman" w:hAnsi="Times New Roman"/>
          <w:color w:val="0b5ab2"/>
          <w:rtl w:val="0"/>
        </w:rPr>
        <w:t xml:space="preserve"> MTHFR</w:t>
      </w:r>
      <w:r w:rsidDel="00000000" w:rsidR="00000000" w:rsidRPr="00000000">
        <w:rPr>
          <w:rFonts w:ascii="Times New Roman" w:cs="Times New Roman" w:eastAsia="Times New Roman" w:hAnsi="Times New Roman"/>
          <w:rtl w:val="0"/>
        </w:rPr>
        <w:t xml:space="preserve"> gene. Your genotype is determined to be</w:t>
      </w:r>
      <w:r w:rsidDel="00000000" w:rsidR="00000000" w:rsidRPr="00000000">
        <w:rPr>
          <w:rFonts w:ascii="Times New Roman" w:cs="Times New Roman" w:eastAsia="Times New Roman" w:hAnsi="Times New Roman"/>
          <w:color w:val="0b5ab2"/>
          <w:rtl w:val="0"/>
        </w:rPr>
        <w:t xml:space="preserve"> AG. </w:t>
      </w:r>
      <w:r w:rsidDel="00000000" w:rsidR="00000000" w:rsidRPr="00000000">
        <w:rPr>
          <w:rFonts w:ascii="Times New Roman" w:cs="Times New Roman" w:eastAsia="Times New Roman" w:hAnsi="Times New Roman"/>
          <w:rtl w:val="0"/>
        </w:rPr>
        <w:t xml:space="preserve">Annotation Text: Patients with the AG genotype and cocaine dependence may have an increased response when treated with disulfiram as compared to patients with the GG genotype. Other genetic and clinical factors may also influence response to disulfiram.</w:t>
      </w:r>
    </w:p>
    <w:p w:rsidR="00000000" w:rsidDel="00000000" w:rsidP="00000000" w:rsidRDefault="00000000" w:rsidRPr="00000000" w14:paraId="0000000C">
      <w:pPr>
        <w:spacing w:after="16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My Genetic Result Details</w:t>
      </w:r>
    </w:p>
    <w:p w:rsidR="00000000" w:rsidDel="00000000" w:rsidP="00000000" w:rsidRDefault="00000000" w:rsidRPr="00000000" w14:paraId="0000000E">
      <w:pPr>
        <w:spacing w:after="0" w:line="276" w:lineRule="auto"/>
        <w:jc w:val="center"/>
        <w:rPr>
          <w:rFonts w:ascii="Times New Roman" w:cs="Times New Roman" w:eastAsia="Times New Roman" w:hAnsi="Times New Roman"/>
          <w:b w:val="1"/>
          <w:color w:val="0b5ab2"/>
          <w:sz w:val="21"/>
          <w:szCs w:val="21"/>
        </w:rPr>
      </w:pPr>
      <w:r w:rsidDel="00000000" w:rsidR="00000000" w:rsidRPr="00000000">
        <w:rPr>
          <w:rtl w:val="0"/>
        </w:rPr>
      </w:r>
    </w:p>
    <w:tbl>
      <w:tblPr>
        <w:tblStyle w:val="Table1"/>
        <w:tblpPr w:leftFromText="180" w:rightFromText="180" w:topFromText="180" w:bottomFromText="180" w:vertAnchor="text" w:horzAnchor="text" w:tblpX="30" w:tblpY="7.244384765625682"/>
        <w:tblW w:w="8505.0" w:type="dxa"/>
        <w:jc w:val="left"/>
        <w:tblInd w:w="-115.0" w:type="dxa"/>
        <w:tblLayout w:type="fixed"/>
        <w:tblLook w:val="0400"/>
      </w:tblPr>
      <w:tblGrid>
        <w:gridCol w:w="1590"/>
        <w:gridCol w:w="1755"/>
        <w:gridCol w:w="1755"/>
        <w:gridCol w:w="1755"/>
        <w:gridCol w:w="1650"/>
        <w:tblGridChange w:id="0">
          <w:tblGrid>
            <w:gridCol w:w="1590"/>
            <w:gridCol w:w="1755"/>
            <w:gridCol w:w="1755"/>
            <w:gridCol w:w="1755"/>
            <w:gridCol w:w="1650"/>
          </w:tblGrid>
        </w:tblGridChange>
      </w:tblGrid>
      <w:tr>
        <w:trPr>
          <w:cantSplit w:val="0"/>
          <w:tblHeader w:val="0"/>
        </w:trPr>
        <w:tc>
          <w:tcPr>
            <w:shd w:fill="9dc3e6" w:val="clear"/>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w:t>
            </w:r>
          </w:p>
        </w:tc>
        <w:tc>
          <w:tcPr>
            <w:shd w:fill="9dc3e6" w:val="clear"/>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Variant/Haplotypes</w:t>
            </w:r>
          </w:p>
        </w:tc>
        <w:tc>
          <w:tcPr>
            <w:shd w:fill="9dc3e6" w:val="clear"/>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Genotype/Allele</w:t>
            </w:r>
          </w:p>
        </w:tc>
        <w:tc>
          <w:tcPr>
            <w:shd w:fill="9dc3e6" w:val="clear"/>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Category</w:t>
            </w:r>
          </w:p>
        </w:tc>
        <w:tc>
          <w:tcPr>
            <w:shd w:fill="9dc3e6" w:val="clear"/>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of Evidence</w:t>
            </w:r>
          </w:p>
        </w:tc>
      </w:tr>
      <w:tr>
        <w:trPr>
          <w:cantSplit w:val="0"/>
          <w:trHeight w:val="718.2158203125" w:hRule="atLeast"/>
          <w:tblHeader w:val="0"/>
        </w:trPr>
        <w:tc>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MTHFR</w:t>
            </w:r>
          </w:p>
        </w:tc>
        <w:tc>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rs1801133</w:t>
            </w:r>
          </w:p>
        </w:tc>
        <w:tc>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w:t>
            </w:r>
          </w:p>
        </w:tc>
        <w:tc>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Efficacy</w:t>
            </w:r>
          </w:p>
        </w:tc>
        <w:tc>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bl>
    <w:p w:rsidR="00000000" w:rsidDel="00000000" w:rsidP="00000000" w:rsidRDefault="00000000" w:rsidRPr="00000000" w14:paraId="00000019">
      <w:pPr>
        <w:spacing w:after="160" w:line="276" w:lineRule="auto"/>
        <w:rPr>
          <w:rFonts w:ascii="Times New Roman" w:cs="Times New Roman" w:eastAsia="Times New Roman" w:hAnsi="Times New Roman"/>
        </w:rPr>
      </w:pPr>
      <w:sdt>
        <w:sdtPr>
          <w:id w:val="-619643413"/>
          <w:tag w:val="goog_rdk_0"/>
        </w:sdtPr>
        <w:sdtContent>
          <w:r w:rsidDel="00000000" w:rsidR="00000000" w:rsidRPr="00000000">
            <w:rPr>
              <w:rFonts w:ascii="Gungsuh" w:cs="Gungsuh" w:eastAsia="Gungsuh" w:hAnsi="Gungsuh"/>
              <w:b w:val="1"/>
              <w:sz w:val="14"/>
              <w:szCs w:val="14"/>
              <w:rtl w:val="0"/>
            </w:rPr>
            <w:t xml:space="preserve">* Level of Evidence：1A：Highest reliability；1B: Strong evidence；2A: Moderate reliability with enhanced pharmacogenetic focus ; 2B: Moderate evidence; 3: Emerging evidence; 4: Minimal to no evidence.</w:t>
          </w:r>
        </w:sdtContent>
      </w:sdt>
      <w:r w:rsidDel="00000000" w:rsidR="00000000" w:rsidRPr="00000000">
        <w:rPr>
          <w:rtl w:val="0"/>
        </w:rPr>
      </w:r>
    </w:p>
    <w:p w:rsidR="00000000" w:rsidDel="00000000" w:rsidP="00000000" w:rsidRDefault="00000000" w:rsidRPr="00000000" w14:paraId="0000001C">
      <w:pPr>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Drug Description</w:t>
      </w:r>
    </w:p>
    <w:p w:rsidR="00000000" w:rsidDel="00000000" w:rsidP="00000000" w:rsidRDefault="00000000" w:rsidRPr="00000000" w14:paraId="0000001D">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Pharmacodynamics: Information not available</w:t>
      </w:r>
    </w:p>
    <w:p w:rsidR="00000000" w:rsidDel="00000000" w:rsidP="00000000" w:rsidRDefault="00000000" w:rsidRPr="00000000" w14:paraId="0000001E">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Route of elimination: Information not available</w:t>
      </w:r>
    </w:p>
    <w:p w:rsidR="00000000" w:rsidDel="00000000" w:rsidP="00000000" w:rsidRDefault="00000000" w:rsidRPr="00000000" w14:paraId="0000001F">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Half-life: Information not available</w:t>
      </w:r>
    </w:p>
    <w:p w:rsidR="00000000" w:rsidDel="00000000" w:rsidP="00000000" w:rsidRDefault="00000000" w:rsidRPr="00000000" w14:paraId="00000020">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Toxicity: Information not available</w:t>
      </w: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b w:val="1"/>
          <w:color w:val="0b5ab2"/>
        </w:rPr>
      </w:pPr>
      <w:r w:rsidDel="00000000" w:rsidR="00000000" w:rsidRPr="00000000">
        <w:rPr>
          <w:rFonts w:ascii="Times New Roman" w:cs="Times New Roman" w:eastAsia="Times New Roman" w:hAnsi="Times New Roman"/>
          <w:b w:val="1"/>
          <w:color w:val="0b5ab2"/>
          <w:rtl w:val="0"/>
        </w:rPr>
        <w:t xml:space="preserve">Phenotype: Neonatal Abstinence Syndrome</w:t>
      </w:r>
    </w:p>
    <w:p w:rsidR="00000000" w:rsidDel="00000000" w:rsidP="00000000" w:rsidRDefault="00000000" w:rsidRPr="00000000" w14:paraId="0000000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Description: </w:t>
      </w:r>
    </w:p>
    <w:p w:rsidR="00000000" w:rsidDel="00000000" w:rsidP="00000000" w:rsidRDefault="00000000" w:rsidRPr="00000000" w14:paraId="0000000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buprenorphine</w:t>
      </w:r>
    </w:p>
    <w:p w:rsidR="00000000" w:rsidDel="00000000" w:rsidP="00000000" w:rsidRDefault="00000000" w:rsidRPr="00000000" w14:paraId="000000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Description: Buprenorphine is a partial opioid agonist used for management of severe pain that is not responsive to alternative treatments. Also used for maintenance treatment of opioid addiction.</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5381625" cy="834741"/>
                <wp:effectExtent b="0" l="0" r="0" t="0"/>
                <wp:docPr id="54" name=""/>
                <a:graphic>
                  <a:graphicData uri="http://schemas.microsoft.com/office/word/2010/wordprocessingGroup">
                    <wpg:wgp>
                      <wpg:cNvGrpSpPr/>
                      <wpg:grpSpPr>
                        <a:xfrm>
                          <a:off x="1927575" y="1217175"/>
                          <a:ext cx="5381625" cy="834741"/>
                          <a:chOff x="1927575" y="1217175"/>
                          <a:chExt cx="5213350" cy="800050"/>
                        </a:xfrm>
                      </wpg:grpSpPr>
                      <wps:wsp>
                        <wps:cNvSpPr/>
                        <wps:cNvPr id="2" name="Shape 2"/>
                        <wps:spPr>
                          <a:xfrm>
                            <a:off x="1932350" y="1221950"/>
                            <a:ext cx="5203800" cy="7905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 name="Shape 3"/>
                        <wps:spPr>
                          <a:xfrm>
                            <a:off x="1932300" y="1222100"/>
                            <a:ext cx="5203800" cy="790500"/>
                          </a:xfrm>
                          <a:prstGeom prst="rect">
                            <a:avLst/>
                          </a:prstGeom>
                          <a:noFill/>
                          <a:ln>
                            <a:noFill/>
                          </a:ln>
                        </wps:spPr>
                        <wps:txbx>
                          <w:txbxContent>
                            <w:p w:rsidR="00000000" w:rsidDel="00000000" w:rsidP="00000000" w:rsidRDefault="00000000" w:rsidRPr="00000000">
                              <w:pPr>
                                <w:spacing w:after="80" w:before="0" w:line="275.9999942779541"/>
                                <w:ind w:left="0" w:right="0" w:firstLine="0"/>
                                <w:jc w:val="center"/>
                                <w:textDirection w:val="btLr"/>
                              </w:pPr>
                            </w:p>
                            <w:p w:rsidR="00000000" w:rsidDel="00000000" w:rsidP="00000000" w:rsidRDefault="00000000" w:rsidRPr="00000000">
                              <w:pPr>
                                <w:spacing w:after="80" w:before="0" w:line="275.9999942779541"/>
                                <w:ind w:left="0" w:right="0" w:firstLine="0"/>
                                <w:jc w:val="center"/>
                                <w:textDirection w:val="btLr"/>
                              </w:pPr>
                              <w:r w:rsidDel="00000000" w:rsidR="00000000" w:rsidRPr="00000000">
                                <w:rPr>
                                  <w:rFonts w:ascii="Cambria" w:cs="Cambria" w:eastAsia="Cambria" w:hAnsi="Cambria"/>
                                  <w:b w:val="1"/>
                                  <w:i w:val="0"/>
                                  <w:smallCaps w:val="0"/>
                                  <w:strike w:val="0"/>
                                  <w:color w:val="000000"/>
                                  <w:sz w:val="22"/>
                                  <w:vertAlign w:val="baseline"/>
                                </w:rPr>
                              </w:r>
                              <w:r w:rsidDel="00000000" w:rsidR="00000000" w:rsidRPr="00000000">
                                <w:rPr>
                                  <w:rFonts w:ascii="Cambria" w:cs="Cambria" w:eastAsia="Cambria" w:hAnsi="Cambria"/>
                                  <w:b w:val="1"/>
                                  <w:i w:val="0"/>
                                  <w:smallCaps w:val="0"/>
                                  <w:strike w:val="0"/>
                                  <w:color w:val="000000"/>
                                  <w:sz w:val="22"/>
                                  <w:vertAlign w:val="baseline"/>
                                </w:rPr>
                                <w:t xml:space="preserve">Genetic Guidance for buprenorphine: </w:t>
                              </w:r>
                              <w:r w:rsidDel="00000000" w:rsidR="00000000" w:rsidRPr="00000000">
                                <w:rPr>
                                  <w:rFonts w:ascii="Cambria" w:cs="Cambria" w:eastAsia="Cambria" w:hAnsi="Cambria"/>
                                  <w:b w:val="0"/>
                                  <w:i w:val="0"/>
                                  <w:smallCaps w:val="0"/>
                                  <w:strike w:val="0"/>
                                  <w:color w:val="000000"/>
                                  <w:sz w:val="22"/>
                                  <w:vertAlign w:val="baseline"/>
                                </w:rPr>
                                <w:t xml:space="preserve">❓ Not clinically actionable</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381625" cy="834741"/>
                <wp:effectExtent b="0" l="0" r="0" t="0"/>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381625" cy="83474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B">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analyzed the</w:t>
      </w:r>
      <w:r w:rsidDel="00000000" w:rsidR="00000000" w:rsidRPr="00000000">
        <w:rPr>
          <w:rFonts w:ascii="Times New Roman" w:cs="Times New Roman" w:eastAsia="Times New Roman" w:hAnsi="Times New Roman"/>
          <w:color w:val="0b5ab2"/>
          <w:rtl w:val="0"/>
        </w:rPr>
        <w:t xml:space="preserve"> rs4680 </w:t>
      </w:r>
      <w:r w:rsidDel="00000000" w:rsidR="00000000" w:rsidRPr="00000000">
        <w:rPr>
          <w:rFonts w:ascii="Times New Roman" w:cs="Times New Roman" w:eastAsia="Times New Roman" w:hAnsi="Times New Roman"/>
          <w:rtl w:val="0"/>
        </w:rPr>
        <w:t xml:space="preserve">locus of your</w:t>
      </w:r>
      <w:r w:rsidDel="00000000" w:rsidR="00000000" w:rsidRPr="00000000">
        <w:rPr>
          <w:rFonts w:ascii="Times New Roman" w:cs="Times New Roman" w:eastAsia="Times New Roman" w:hAnsi="Times New Roman"/>
          <w:color w:val="0b5ab2"/>
          <w:rtl w:val="0"/>
        </w:rPr>
        <w:t xml:space="preserve"> COMT</w:t>
      </w:r>
      <w:r w:rsidDel="00000000" w:rsidR="00000000" w:rsidRPr="00000000">
        <w:rPr>
          <w:rFonts w:ascii="Times New Roman" w:cs="Times New Roman" w:eastAsia="Times New Roman" w:hAnsi="Times New Roman"/>
          <w:rtl w:val="0"/>
        </w:rPr>
        <w:t xml:space="preserve"> gene. Your genotype is determined to be</w:t>
      </w:r>
      <w:r w:rsidDel="00000000" w:rsidR="00000000" w:rsidRPr="00000000">
        <w:rPr>
          <w:rFonts w:ascii="Times New Roman" w:cs="Times New Roman" w:eastAsia="Times New Roman" w:hAnsi="Times New Roman"/>
          <w:color w:val="0b5ab2"/>
          <w:rtl w:val="0"/>
        </w:rPr>
        <w:t xml:space="preserve"> AA. </w:t>
      </w:r>
      <w:r w:rsidDel="00000000" w:rsidR="00000000" w:rsidRPr="00000000">
        <w:rPr>
          <w:rFonts w:ascii="Times New Roman" w:cs="Times New Roman" w:eastAsia="Times New Roman" w:hAnsi="Times New Roman"/>
          <w:rtl w:val="0"/>
        </w:rPr>
        <w:t xml:space="preserve">Annotation Text: Infants who have been exposed to buprenorphine in utero and who are born to women with the rs4680 AA genotype may be more likely to require treatment with at least two medications for neonatal abstinence syndrome as compared to infants born to women with the AG or GG genotypes. Be aware that this annotation is on the mother's genotype, even though the phenotype is observed in the infant and that this was not a statistically significant association. Other genetic and clinical factors may also affect severity of neonatal abstinence syndrome.</w:t>
      </w:r>
    </w:p>
    <w:p w:rsidR="00000000" w:rsidDel="00000000" w:rsidP="00000000" w:rsidRDefault="00000000" w:rsidRPr="00000000" w14:paraId="0000000C">
      <w:pPr>
        <w:spacing w:after="16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My Genetic Result Details</w:t>
      </w:r>
    </w:p>
    <w:p w:rsidR="00000000" w:rsidDel="00000000" w:rsidP="00000000" w:rsidRDefault="00000000" w:rsidRPr="00000000" w14:paraId="0000000E">
      <w:pPr>
        <w:spacing w:after="0" w:line="276" w:lineRule="auto"/>
        <w:jc w:val="center"/>
        <w:rPr>
          <w:rFonts w:ascii="Times New Roman" w:cs="Times New Roman" w:eastAsia="Times New Roman" w:hAnsi="Times New Roman"/>
          <w:b w:val="1"/>
          <w:color w:val="0b5ab2"/>
          <w:sz w:val="21"/>
          <w:szCs w:val="21"/>
        </w:rPr>
      </w:pPr>
      <w:r w:rsidDel="00000000" w:rsidR="00000000" w:rsidRPr="00000000">
        <w:rPr>
          <w:rtl w:val="0"/>
        </w:rPr>
      </w:r>
    </w:p>
    <w:tbl>
      <w:tblPr>
        <w:tblStyle w:val="Table1"/>
        <w:tblpPr w:leftFromText="180" w:rightFromText="180" w:topFromText="180" w:bottomFromText="180" w:vertAnchor="text" w:horzAnchor="text" w:tblpX="30" w:tblpY="7.244384765625682"/>
        <w:tblW w:w="8505.0" w:type="dxa"/>
        <w:jc w:val="left"/>
        <w:tblInd w:w="-115.0" w:type="dxa"/>
        <w:tblLayout w:type="fixed"/>
        <w:tblLook w:val="0400"/>
      </w:tblPr>
      <w:tblGrid>
        <w:gridCol w:w="1590"/>
        <w:gridCol w:w="1755"/>
        <w:gridCol w:w="1755"/>
        <w:gridCol w:w="1755"/>
        <w:gridCol w:w="1650"/>
        <w:tblGridChange w:id="0">
          <w:tblGrid>
            <w:gridCol w:w="1590"/>
            <w:gridCol w:w="1755"/>
            <w:gridCol w:w="1755"/>
            <w:gridCol w:w="1755"/>
            <w:gridCol w:w="1650"/>
          </w:tblGrid>
        </w:tblGridChange>
      </w:tblGrid>
      <w:tr>
        <w:trPr>
          <w:cantSplit w:val="0"/>
          <w:tblHeader w:val="0"/>
        </w:trPr>
        <w:tc>
          <w:tcPr>
            <w:shd w:fill="9dc3e6" w:val="clear"/>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w:t>
            </w:r>
          </w:p>
        </w:tc>
        <w:tc>
          <w:tcPr>
            <w:shd w:fill="9dc3e6" w:val="clear"/>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Variant/Haplotypes</w:t>
            </w:r>
          </w:p>
        </w:tc>
        <w:tc>
          <w:tcPr>
            <w:shd w:fill="9dc3e6" w:val="clear"/>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Genotype/Allele</w:t>
            </w:r>
          </w:p>
        </w:tc>
        <w:tc>
          <w:tcPr>
            <w:shd w:fill="9dc3e6" w:val="clear"/>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Category</w:t>
            </w:r>
          </w:p>
        </w:tc>
        <w:tc>
          <w:tcPr>
            <w:shd w:fill="9dc3e6" w:val="clear"/>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of Evidence</w:t>
            </w:r>
          </w:p>
        </w:tc>
      </w:tr>
      <w:tr>
        <w:trPr>
          <w:cantSplit w:val="0"/>
          <w:trHeight w:val="718.2158203125" w:hRule="atLeast"/>
          <w:tblHeader w:val="0"/>
        </w:trPr>
        <w:tc>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COMT</w:t>
            </w:r>
          </w:p>
        </w:tc>
        <w:tc>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rs4680</w:t>
            </w:r>
          </w:p>
        </w:tc>
        <w:tc>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AA</w:t>
            </w:r>
          </w:p>
        </w:tc>
        <w:tc>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Toxicity</w:t>
            </w:r>
          </w:p>
        </w:tc>
        <w:tc>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bl>
    <w:p w:rsidR="00000000" w:rsidDel="00000000" w:rsidP="00000000" w:rsidRDefault="00000000" w:rsidRPr="00000000" w14:paraId="00000019">
      <w:pPr>
        <w:spacing w:after="160" w:line="276" w:lineRule="auto"/>
        <w:rPr>
          <w:rFonts w:ascii="Times New Roman" w:cs="Times New Roman" w:eastAsia="Times New Roman" w:hAnsi="Times New Roman"/>
        </w:rPr>
      </w:pPr>
      <w:sdt>
        <w:sdtPr>
          <w:id w:val="-619643413"/>
          <w:tag w:val="goog_rdk_0"/>
        </w:sdtPr>
        <w:sdtContent>
          <w:r w:rsidDel="00000000" w:rsidR="00000000" w:rsidRPr="00000000">
            <w:rPr>
              <w:rFonts w:ascii="Gungsuh" w:cs="Gungsuh" w:eastAsia="Gungsuh" w:hAnsi="Gungsuh"/>
              <w:b w:val="1"/>
              <w:sz w:val="14"/>
              <w:szCs w:val="14"/>
              <w:rtl w:val="0"/>
            </w:rPr>
            <w:t xml:space="preserve">* Level of Evidence：1A：Highest reliability；1B: Strong evidence；2A: Moderate reliability with enhanced pharmacogenetic focus ; 2B: Moderate evidence; 3: Emerging evidence; 4: Minimal to no evidence.</w:t>
          </w:r>
        </w:sdtContent>
      </w:sdt>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5381625" cy="834741"/>
                <wp:effectExtent b="0" l="0" r="0" t="0"/>
                <wp:docPr id="54" name=""/>
                <a:graphic>
                  <a:graphicData uri="http://schemas.microsoft.com/office/word/2010/wordprocessingGroup">
                    <wpg:wgp>
                      <wpg:cNvGrpSpPr/>
                      <wpg:grpSpPr>
                        <a:xfrm>
                          <a:off x="1927575" y="1217175"/>
                          <a:ext cx="5381625" cy="834741"/>
                          <a:chOff x="1927575" y="1217175"/>
                          <a:chExt cx="5213350" cy="800050"/>
                        </a:xfrm>
                      </wpg:grpSpPr>
                      <wps:wsp>
                        <wps:cNvSpPr/>
                        <wps:cNvPr id="2" name="Shape 2"/>
                        <wps:spPr>
                          <a:xfrm>
                            <a:off x="1932350" y="1221950"/>
                            <a:ext cx="5203800" cy="7905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 name="Shape 3"/>
                        <wps:spPr>
                          <a:xfrm>
                            <a:off x="1932300" y="1222100"/>
                            <a:ext cx="5203800" cy="790500"/>
                          </a:xfrm>
                          <a:prstGeom prst="rect">
                            <a:avLst/>
                          </a:prstGeom>
                          <a:noFill/>
                          <a:ln>
                            <a:noFill/>
                          </a:ln>
                        </wps:spPr>
                        <wps:txbx>
                          <w:txbxContent>
                            <w:p w:rsidR="00000000" w:rsidDel="00000000" w:rsidP="00000000" w:rsidRDefault="00000000" w:rsidRPr="00000000">
                              <w:pPr>
                                <w:spacing w:after="80" w:before="0" w:line="275.9999942779541"/>
                                <w:ind w:left="0" w:right="0" w:firstLine="0"/>
                                <w:jc w:val="center"/>
                                <w:textDirection w:val="btLr"/>
                              </w:pPr>
                            </w:p>
                            <w:p w:rsidR="00000000" w:rsidDel="00000000" w:rsidP="00000000" w:rsidRDefault="00000000" w:rsidRPr="00000000">
                              <w:pPr>
                                <w:spacing w:after="80" w:before="0" w:line="275.9999942779541"/>
                                <w:ind w:left="0" w:right="0" w:firstLine="0"/>
                                <w:jc w:val="center"/>
                                <w:textDirection w:val="btLr"/>
                              </w:pPr>
                              <w:r w:rsidDel="00000000" w:rsidR="00000000" w:rsidRPr="00000000">
                                <w:rPr>
                                  <w:rFonts w:ascii="Cambria" w:cs="Cambria" w:eastAsia="Cambria" w:hAnsi="Cambria"/>
                                  <w:b w:val="1"/>
                                  <w:i w:val="0"/>
                                  <w:smallCaps w:val="0"/>
                                  <w:strike w:val="0"/>
                                  <w:color w:val="000000"/>
                                  <w:sz w:val="22"/>
                                  <w:vertAlign w:val="baseline"/>
                                </w:rPr>
                              </w:r>
                              <w:r w:rsidDel="00000000" w:rsidR="00000000" w:rsidRPr="00000000">
                                <w:rPr>
                                  <w:rFonts w:ascii="Cambria" w:cs="Cambria" w:eastAsia="Cambria" w:hAnsi="Cambria"/>
                                  <w:b w:val="1"/>
                                  <w:i w:val="0"/>
                                  <w:smallCaps w:val="0"/>
                                  <w:strike w:val="0"/>
                                  <w:color w:val="000000"/>
                                  <w:sz w:val="22"/>
                                  <w:vertAlign w:val="baseline"/>
                                </w:rPr>
                                <w:t xml:space="preserve">Genetic Guidance for buprenorphine: </w:t>
                              </w:r>
                              <w:r w:rsidDel="00000000" w:rsidR="00000000" w:rsidRPr="00000000">
                                <w:rPr>
                                  <w:rFonts w:ascii="Cambria" w:cs="Cambria" w:eastAsia="Cambria" w:hAnsi="Cambria"/>
                                  <w:b w:val="0"/>
                                  <w:i w:val="0"/>
                                  <w:smallCaps w:val="0"/>
                                  <w:strike w:val="0"/>
                                  <w:color w:val="000000"/>
                                  <w:sz w:val="22"/>
                                  <w:vertAlign w:val="baseline"/>
                                </w:rPr>
                                <w:t xml:space="preserve">⚠️ Use with caution</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381625" cy="834741"/>
                <wp:effectExtent b="0" l="0" r="0" t="0"/>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381625" cy="83474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B">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analyzed the</w:t>
      </w:r>
      <w:r w:rsidDel="00000000" w:rsidR="00000000" w:rsidRPr="00000000">
        <w:rPr>
          <w:rFonts w:ascii="Times New Roman" w:cs="Times New Roman" w:eastAsia="Times New Roman" w:hAnsi="Times New Roman"/>
          <w:color w:val="0b5ab2"/>
          <w:rtl w:val="0"/>
        </w:rPr>
        <w:t xml:space="preserve"> rs4680 </w:t>
      </w:r>
      <w:r w:rsidDel="00000000" w:rsidR="00000000" w:rsidRPr="00000000">
        <w:rPr>
          <w:rFonts w:ascii="Times New Roman" w:cs="Times New Roman" w:eastAsia="Times New Roman" w:hAnsi="Times New Roman"/>
          <w:rtl w:val="0"/>
        </w:rPr>
        <w:t xml:space="preserve">locus of your</w:t>
      </w:r>
      <w:r w:rsidDel="00000000" w:rsidR="00000000" w:rsidRPr="00000000">
        <w:rPr>
          <w:rFonts w:ascii="Times New Roman" w:cs="Times New Roman" w:eastAsia="Times New Roman" w:hAnsi="Times New Roman"/>
          <w:color w:val="0b5ab2"/>
          <w:rtl w:val="0"/>
        </w:rPr>
        <w:t xml:space="preserve"> COMT</w:t>
      </w:r>
      <w:r w:rsidDel="00000000" w:rsidR="00000000" w:rsidRPr="00000000">
        <w:rPr>
          <w:rFonts w:ascii="Times New Roman" w:cs="Times New Roman" w:eastAsia="Times New Roman" w:hAnsi="Times New Roman"/>
          <w:rtl w:val="0"/>
        </w:rPr>
        <w:t xml:space="preserve"> gene. Your genotype is determined to be</w:t>
      </w:r>
      <w:r w:rsidDel="00000000" w:rsidR="00000000" w:rsidRPr="00000000">
        <w:rPr>
          <w:rFonts w:ascii="Times New Roman" w:cs="Times New Roman" w:eastAsia="Times New Roman" w:hAnsi="Times New Roman"/>
          <w:color w:val="0b5ab2"/>
          <w:rtl w:val="0"/>
        </w:rPr>
        <w:t xml:space="preserve"> AA. </w:t>
      </w:r>
      <w:r w:rsidDel="00000000" w:rsidR="00000000" w:rsidRPr="00000000">
        <w:rPr>
          <w:rFonts w:ascii="Times New Roman" w:cs="Times New Roman" w:eastAsia="Times New Roman" w:hAnsi="Times New Roman"/>
          <w:rtl w:val="0"/>
        </w:rPr>
        <w:t xml:space="preserve">Annotation Text: Infants who have been exposed to buprenorphine in utero and who have the rs4680 AA genotype may have an increased severity of neonatal abstinence syndrome as compared to infants with the AG or GG genotypes. Other genetic and clinical factors may also affect severity of neonatal abstinence syndrome.</w:t>
      </w:r>
    </w:p>
    <w:p w:rsidR="00000000" w:rsidDel="00000000" w:rsidP="00000000" w:rsidRDefault="00000000" w:rsidRPr="00000000" w14:paraId="0000000C">
      <w:pPr>
        <w:spacing w:after="16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My Genetic Result Details</w:t>
      </w:r>
    </w:p>
    <w:p w:rsidR="00000000" w:rsidDel="00000000" w:rsidP="00000000" w:rsidRDefault="00000000" w:rsidRPr="00000000" w14:paraId="0000000E">
      <w:pPr>
        <w:spacing w:after="0" w:line="276" w:lineRule="auto"/>
        <w:jc w:val="center"/>
        <w:rPr>
          <w:rFonts w:ascii="Times New Roman" w:cs="Times New Roman" w:eastAsia="Times New Roman" w:hAnsi="Times New Roman"/>
          <w:b w:val="1"/>
          <w:color w:val="0b5ab2"/>
          <w:sz w:val="21"/>
          <w:szCs w:val="21"/>
        </w:rPr>
      </w:pPr>
      <w:r w:rsidDel="00000000" w:rsidR="00000000" w:rsidRPr="00000000">
        <w:rPr>
          <w:rtl w:val="0"/>
        </w:rPr>
      </w:r>
    </w:p>
    <w:tbl>
      <w:tblPr>
        <w:tblStyle w:val="Table1"/>
        <w:tblpPr w:leftFromText="180" w:rightFromText="180" w:topFromText="180" w:bottomFromText="180" w:vertAnchor="text" w:horzAnchor="text" w:tblpX="30" w:tblpY="7.244384765625682"/>
        <w:tblW w:w="8505.0" w:type="dxa"/>
        <w:jc w:val="left"/>
        <w:tblInd w:w="-115.0" w:type="dxa"/>
        <w:tblLayout w:type="fixed"/>
        <w:tblLook w:val="0400"/>
      </w:tblPr>
      <w:tblGrid>
        <w:gridCol w:w="1590"/>
        <w:gridCol w:w="1755"/>
        <w:gridCol w:w="1755"/>
        <w:gridCol w:w="1755"/>
        <w:gridCol w:w="1650"/>
        <w:tblGridChange w:id="0">
          <w:tblGrid>
            <w:gridCol w:w="1590"/>
            <w:gridCol w:w="1755"/>
            <w:gridCol w:w="1755"/>
            <w:gridCol w:w="1755"/>
            <w:gridCol w:w="1650"/>
          </w:tblGrid>
        </w:tblGridChange>
      </w:tblGrid>
      <w:tr>
        <w:trPr>
          <w:cantSplit w:val="0"/>
          <w:tblHeader w:val="0"/>
        </w:trPr>
        <w:tc>
          <w:tcPr>
            <w:shd w:fill="9dc3e6" w:val="clear"/>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w:t>
            </w:r>
          </w:p>
        </w:tc>
        <w:tc>
          <w:tcPr>
            <w:shd w:fill="9dc3e6" w:val="clear"/>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Variant/Haplotypes</w:t>
            </w:r>
          </w:p>
        </w:tc>
        <w:tc>
          <w:tcPr>
            <w:shd w:fill="9dc3e6" w:val="clear"/>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Genotype/Allele</w:t>
            </w:r>
          </w:p>
        </w:tc>
        <w:tc>
          <w:tcPr>
            <w:shd w:fill="9dc3e6" w:val="clear"/>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Category</w:t>
            </w:r>
          </w:p>
        </w:tc>
        <w:tc>
          <w:tcPr>
            <w:shd w:fill="9dc3e6" w:val="clear"/>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of Evidence</w:t>
            </w:r>
          </w:p>
        </w:tc>
      </w:tr>
      <w:tr>
        <w:trPr>
          <w:cantSplit w:val="0"/>
          <w:trHeight w:val="718.2158203125" w:hRule="atLeast"/>
          <w:tblHeader w:val="0"/>
        </w:trPr>
        <w:tc>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COMT</w:t>
            </w:r>
          </w:p>
        </w:tc>
        <w:tc>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rs4680</w:t>
            </w:r>
          </w:p>
        </w:tc>
        <w:tc>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AA</w:t>
            </w:r>
          </w:p>
        </w:tc>
        <w:tc>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Toxicity</w:t>
            </w:r>
          </w:p>
        </w:tc>
        <w:tc>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bl>
    <w:p w:rsidR="00000000" w:rsidDel="00000000" w:rsidP="00000000" w:rsidRDefault="00000000" w:rsidRPr="00000000" w14:paraId="00000019">
      <w:pPr>
        <w:spacing w:after="160" w:line="276" w:lineRule="auto"/>
        <w:rPr>
          <w:rFonts w:ascii="Times New Roman" w:cs="Times New Roman" w:eastAsia="Times New Roman" w:hAnsi="Times New Roman"/>
        </w:rPr>
      </w:pPr>
      <w:sdt>
        <w:sdtPr>
          <w:id w:val="-619643413"/>
          <w:tag w:val="goog_rdk_0"/>
        </w:sdtPr>
        <w:sdtContent>
          <w:r w:rsidDel="00000000" w:rsidR="00000000" w:rsidRPr="00000000">
            <w:rPr>
              <w:rFonts w:ascii="Gungsuh" w:cs="Gungsuh" w:eastAsia="Gungsuh" w:hAnsi="Gungsuh"/>
              <w:b w:val="1"/>
              <w:sz w:val="14"/>
              <w:szCs w:val="14"/>
              <w:rtl w:val="0"/>
            </w:rPr>
            <w:t xml:space="preserve">* Level of Evidence：1A：Highest reliability；1B: Strong evidence；2A: Moderate reliability with enhanced pharmacogenetic focus ; 2B: Moderate evidence; 3: Emerging evidence; 4: Minimal to no evidence.</w:t>
          </w:r>
        </w:sdtContent>
      </w:sdt>
      <w:r w:rsidDel="00000000" w:rsidR="00000000" w:rsidRPr="00000000">
        <w:rPr>
          <w:rtl w:val="0"/>
        </w:rPr>
      </w:r>
    </w:p>
    <w:p w:rsidR="00000000" w:rsidDel="00000000" w:rsidP="00000000" w:rsidRDefault="00000000" w:rsidRPr="00000000" w14:paraId="0000001C">
      <w:pPr>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Drug Description</w:t>
      </w:r>
    </w:p>
    <w:p w:rsidR="00000000" w:rsidDel="00000000" w:rsidP="00000000" w:rsidRDefault="00000000" w:rsidRPr="00000000" w14:paraId="0000001D">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Pharmacodynamics: Information not available</w:t>
      </w:r>
    </w:p>
    <w:p w:rsidR="00000000" w:rsidDel="00000000" w:rsidP="00000000" w:rsidRDefault="00000000" w:rsidRPr="00000000" w14:paraId="0000001E">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Route of elimination: Information not available</w:t>
      </w:r>
    </w:p>
    <w:p w:rsidR="00000000" w:rsidDel="00000000" w:rsidP="00000000" w:rsidRDefault="00000000" w:rsidRPr="00000000" w14:paraId="0000001F">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Half-life: Information not available</w:t>
      </w:r>
    </w:p>
    <w:p w:rsidR="00000000" w:rsidDel="00000000" w:rsidP="00000000" w:rsidRDefault="00000000" w:rsidRPr="00000000" w14:paraId="00000020">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Toxicity: Information not available</w:t>
      </w: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methadone</w:t>
      </w:r>
    </w:p>
    <w:p w:rsidR="00000000" w:rsidDel="00000000" w:rsidP="00000000" w:rsidRDefault="00000000" w:rsidRPr="00000000" w14:paraId="000000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Description: Methadone is an opioid analgesic indicated for management of severe pain that is not responsive to alternative treatments. Also used to aid in detoxification and maintenance treatment of opioid addiction.</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5381625" cy="834741"/>
                <wp:effectExtent b="0" l="0" r="0" t="0"/>
                <wp:docPr id="54" name=""/>
                <a:graphic>
                  <a:graphicData uri="http://schemas.microsoft.com/office/word/2010/wordprocessingGroup">
                    <wpg:wgp>
                      <wpg:cNvGrpSpPr/>
                      <wpg:grpSpPr>
                        <a:xfrm>
                          <a:off x="1927575" y="1217175"/>
                          <a:ext cx="5381625" cy="834741"/>
                          <a:chOff x="1927575" y="1217175"/>
                          <a:chExt cx="5213350" cy="800050"/>
                        </a:xfrm>
                      </wpg:grpSpPr>
                      <wps:wsp>
                        <wps:cNvSpPr/>
                        <wps:cNvPr id="2" name="Shape 2"/>
                        <wps:spPr>
                          <a:xfrm>
                            <a:off x="1932350" y="1221950"/>
                            <a:ext cx="5203800" cy="7905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 name="Shape 3"/>
                        <wps:spPr>
                          <a:xfrm>
                            <a:off x="1932300" y="1222100"/>
                            <a:ext cx="5203800" cy="790500"/>
                          </a:xfrm>
                          <a:prstGeom prst="rect">
                            <a:avLst/>
                          </a:prstGeom>
                          <a:noFill/>
                          <a:ln>
                            <a:noFill/>
                          </a:ln>
                        </wps:spPr>
                        <wps:txbx>
                          <w:txbxContent>
                            <w:p w:rsidR="00000000" w:rsidDel="00000000" w:rsidP="00000000" w:rsidRDefault="00000000" w:rsidRPr="00000000">
                              <w:pPr>
                                <w:spacing w:after="80" w:before="0" w:line="275.9999942779541"/>
                                <w:ind w:left="0" w:right="0" w:firstLine="0"/>
                                <w:jc w:val="center"/>
                                <w:textDirection w:val="btLr"/>
                              </w:pPr>
                            </w:p>
                            <w:p w:rsidR="00000000" w:rsidDel="00000000" w:rsidP="00000000" w:rsidRDefault="00000000" w:rsidRPr="00000000">
                              <w:pPr>
                                <w:spacing w:after="80" w:before="0" w:line="275.9999942779541"/>
                                <w:ind w:left="0" w:right="0" w:firstLine="0"/>
                                <w:jc w:val="center"/>
                                <w:textDirection w:val="btLr"/>
                              </w:pPr>
                              <w:r w:rsidDel="00000000" w:rsidR="00000000" w:rsidRPr="00000000">
                                <w:rPr>
                                  <w:rFonts w:ascii="Cambria" w:cs="Cambria" w:eastAsia="Cambria" w:hAnsi="Cambria"/>
                                  <w:b w:val="1"/>
                                  <w:i w:val="0"/>
                                  <w:smallCaps w:val="0"/>
                                  <w:strike w:val="0"/>
                                  <w:color w:val="000000"/>
                                  <w:sz w:val="22"/>
                                  <w:vertAlign w:val="baseline"/>
                                </w:rPr>
                              </w:r>
                              <w:r w:rsidDel="00000000" w:rsidR="00000000" w:rsidRPr="00000000">
                                <w:rPr>
                                  <w:rFonts w:ascii="Cambria" w:cs="Cambria" w:eastAsia="Cambria" w:hAnsi="Cambria"/>
                                  <w:b w:val="1"/>
                                  <w:i w:val="0"/>
                                  <w:smallCaps w:val="0"/>
                                  <w:strike w:val="0"/>
                                  <w:color w:val="000000"/>
                                  <w:sz w:val="22"/>
                                  <w:vertAlign w:val="baseline"/>
                                </w:rPr>
                                <w:t xml:space="preserve">Genetic Guidance for methadone: </w:t>
                              </w:r>
                              <w:r w:rsidDel="00000000" w:rsidR="00000000" w:rsidRPr="00000000">
                                <w:rPr>
                                  <w:rFonts w:ascii="Cambria" w:cs="Cambria" w:eastAsia="Cambria" w:hAnsi="Cambria"/>
                                  <w:b w:val="0"/>
                                  <w:i w:val="0"/>
                                  <w:smallCaps w:val="0"/>
                                  <w:strike w:val="0"/>
                                  <w:color w:val="000000"/>
                                  <w:sz w:val="22"/>
                                  <w:vertAlign w:val="baseline"/>
                                </w:rPr>
                                <w:t xml:space="preserve">❓ Not clinically actionable,</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381625" cy="834741"/>
                <wp:effectExtent b="0" l="0" r="0" t="0"/>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381625" cy="83474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B">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analyzed the</w:t>
      </w:r>
      <w:r w:rsidDel="00000000" w:rsidR="00000000" w:rsidRPr="00000000">
        <w:rPr>
          <w:rFonts w:ascii="Times New Roman" w:cs="Times New Roman" w:eastAsia="Times New Roman" w:hAnsi="Times New Roman"/>
          <w:color w:val="0b5ab2"/>
          <w:rtl w:val="0"/>
        </w:rPr>
        <w:t xml:space="preserve"> rs4680 </w:t>
      </w:r>
      <w:r w:rsidDel="00000000" w:rsidR="00000000" w:rsidRPr="00000000">
        <w:rPr>
          <w:rFonts w:ascii="Times New Roman" w:cs="Times New Roman" w:eastAsia="Times New Roman" w:hAnsi="Times New Roman"/>
          <w:rtl w:val="0"/>
        </w:rPr>
        <w:t xml:space="preserve">locus of your</w:t>
      </w:r>
      <w:r w:rsidDel="00000000" w:rsidR="00000000" w:rsidRPr="00000000">
        <w:rPr>
          <w:rFonts w:ascii="Times New Roman" w:cs="Times New Roman" w:eastAsia="Times New Roman" w:hAnsi="Times New Roman"/>
          <w:color w:val="0b5ab2"/>
          <w:rtl w:val="0"/>
        </w:rPr>
        <w:t xml:space="preserve"> COMT</w:t>
      </w:r>
      <w:r w:rsidDel="00000000" w:rsidR="00000000" w:rsidRPr="00000000">
        <w:rPr>
          <w:rFonts w:ascii="Times New Roman" w:cs="Times New Roman" w:eastAsia="Times New Roman" w:hAnsi="Times New Roman"/>
          <w:rtl w:val="0"/>
        </w:rPr>
        <w:t xml:space="preserve"> gene. Your genotype is determined to be</w:t>
      </w:r>
      <w:r w:rsidDel="00000000" w:rsidR="00000000" w:rsidRPr="00000000">
        <w:rPr>
          <w:rFonts w:ascii="Times New Roman" w:cs="Times New Roman" w:eastAsia="Times New Roman" w:hAnsi="Times New Roman"/>
          <w:color w:val="0b5ab2"/>
          <w:rtl w:val="0"/>
        </w:rPr>
        <w:t xml:space="preserve"> AA. </w:t>
      </w:r>
      <w:r w:rsidDel="00000000" w:rsidR="00000000" w:rsidRPr="00000000">
        <w:rPr>
          <w:rFonts w:ascii="Times New Roman" w:cs="Times New Roman" w:eastAsia="Times New Roman" w:hAnsi="Times New Roman"/>
          <w:rtl w:val="0"/>
        </w:rPr>
        <w:t xml:space="preserve">Annotation Text: Infants who have been exposed to methadone in utero and who have the rs4680 AA genotype may have an increased severity of neonatal abstinence syndrome as compared to infants with the AG or GG genotypes. However, conflicting evidence has been reported. Other genetic and clinical factors may also affect severity of neonatal abstinence syndrome.</w:t>
      </w:r>
    </w:p>
    <w:p w:rsidR="00000000" w:rsidDel="00000000" w:rsidP="00000000" w:rsidRDefault="00000000" w:rsidRPr="00000000" w14:paraId="0000000C">
      <w:pPr>
        <w:spacing w:after="16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My Genetic Result Details</w:t>
      </w:r>
    </w:p>
    <w:p w:rsidR="00000000" w:rsidDel="00000000" w:rsidP="00000000" w:rsidRDefault="00000000" w:rsidRPr="00000000" w14:paraId="0000000E">
      <w:pPr>
        <w:spacing w:after="0" w:line="276" w:lineRule="auto"/>
        <w:jc w:val="center"/>
        <w:rPr>
          <w:rFonts w:ascii="Times New Roman" w:cs="Times New Roman" w:eastAsia="Times New Roman" w:hAnsi="Times New Roman"/>
          <w:b w:val="1"/>
          <w:color w:val="0b5ab2"/>
          <w:sz w:val="21"/>
          <w:szCs w:val="21"/>
        </w:rPr>
      </w:pPr>
      <w:r w:rsidDel="00000000" w:rsidR="00000000" w:rsidRPr="00000000">
        <w:rPr>
          <w:rtl w:val="0"/>
        </w:rPr>
      </w:r>
    </w:p>
    <w:tbl>
      <w:tblPr>
        <w:tblStyle w:val="Table1"/>
        <w:tblpPr w:leftFromText="180" w:rightFromText="180" w:topFromText="180" w:bottomFromText="180" w:vertAnchor="text" w:horzAnchor="text" w:tblpX="30" w:tblpY="7.244384765625682"/>
        <w:tblW w:w="8505.0" w:type="dxa"/>
        <w:jc w:val="left"/>
        <w:tblInd w:w="-115.0" w:type="dxa"/>
        <w:tblLayout w:type="fixed"/>
        <w:tblLook w:val="0400"/>
      </w:tblPr>
      <w:tblGrid>
        <w:gridCol w:w="1590"/>
        <w:gridCol w:w="1755"/>
        <w:gridCol w:w="1755"/>
        <w:gridCol w:w="1755"/>
        <w:gridCol w:w="1650"/>
        <w:tblGridChange w:id="0">
          <w:tblGrid>
            <w:gridCol w:w="1590"/>
            <w:gridCol w:w="1755"/>
            <w:gridCol w:w="1755"/>
            <w:gridCol w:w="1755"/>
            <w:gridCol w:w="1650"/>
          </w:tblGrid>
        </w:tblGridChange>
      </w:tblGrid>
      <w:tr>
        <w:trPr>
          <w:cantSplit w:val="0"/>
          <w:tblHeader w:val="0"/>
        </w:trPr>
        <w:tc>
          <w:tcPr>
            <w:shd w:fill="9dc3e6" w:val="clear"/>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w:t>
            </w:r>
          </w:p>
        </w:tc>
        <w:tc>
          <w:tcPr>
            <w:shd w:fill="9dc3e6" w:val="clear"/>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Variant/Haplotypes</w:t>
            </w:r>
          </w:p>
        </w:tc>
        <w:tc>
          <w:tcPr>
            <w:shd w:fill="9dc3e6" w:val="clear"/>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Genotype/Allele</w:t>
            </w:r>
          </w:p>
        </w:tc>
        <w:tc>
          <w:tcPr>
            <w:shd w:fill="9dc3e6" w:val="clear"/>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Category</w:t>
            </w:r>
          </w:p>
        </w:tc>
        <w:tc>
          <w:tcPr>
            <w:shd w:fill="9dc3e6" w:val="clear"/>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of Evidence</w:t>
            </w:r>
          </w:p>
        </w:tc>
      </w:tr>
      <w:tr>
        <w:trPr>
          <w:cantSplit w:val="0"/>
          <w:trHeight w:val="718.2158203125" w:hRule="atLeast"/>
          <w:tblHeader w:val="0"/>
        </w:trPr>
        <w:tc>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COMT</w:t>
            </w:r>
          </w:p>
        </w:tc>
        <w:tc>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rs4680</w:t>
            </w:r>
          </w:p>
        </w:tc>
        <w:tc>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AA</w:t>
            </w:r>
          </w:p>
        </w:tc>
        <w:tc>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Toxicity</w:t>
            </w:r>
          </w:p>
        </w:tc>
        <w:tc>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bl>
    <w:p w:rsidR="00000000" w:rsidDel="00000000" w:rsidP="00000000" w:rsidRDefault="00000000" w:rsidRPr="00000000" w14:paraId="00000019">
      <w:pPr>
        <w:spacing w:after="160" w:line="276" w:lineRule="auto"/>
        <w:rPr>
          <w:rFonts w:ascii="Times New Roman" w:cs="Times New Roman" w:eastAsia="Times New Roman" w:hAnsi="Times New Roman"/>
        </w:rPr>
      </w:pPr>
      <w:sdt>
        <w:sdtPr>
          <w:id w:val="-619643413"/>
          <w:tag w:val="goog_rdk_0"/>
        </w:sdtPr>
        <w:sdtContent>
          <w:r w:rsidDel="00000000" w:rsidR="00000000" w:rsidRPr="00000000">
            <w:rPr>
              <w:rFonts w:ascii="Gungsuh" w:cs="Gungsuh" w:eastAsia="Gungsuh" w:hAnsi="Gungsuh"/>
              <w:b w:val="1"/>
              <w:sz w:val="14"/>
              <w:szCs w:val="14"/>
              <w:rtl w:val="0"/>
            </w:rPr>
            <w:t xml:space="preserve">* Level of Evidence：1A：Highest reliability；1B: Strong evidence；2A: Moderate reliability with enhanced pharmacogenetic focus ; 2B: Moderate evidence; 3: Emerging evidence; 4: Minimal to no evidence.</w:t>
          </w:r>
        </w:sdtContent>
      </w:sdt>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5381625" cy="834741"/>
                <wp:effectExtent b="0" l="0" r="0" t="0"/>
                <wp:docPr id="54" name=""/>
                <a:graphic>
                  <a:graphicData uri="http://schemas.microsoft.com/office/word/2010/wordprocessingGroup">
                    <wpg:wgp>
                      <wpg:cNvGrpSpPr/>
                      <wpg:grpSpPr>
                        <a:xfrm>
                          <a:off x="1927575" y="1217175"/>
                          <a:ext cx="5381625" cy="834741"/>
                          <a:chOff x="1927575" y="1217175"/>
                          <a:chExt cx="5213350" cy="800050"/>
                        </a:xfrm>
                      </wpg:grpSpPr>
                      <wps:wsp>
                        <wps:cNvSpPr/>
                        <wps:cNvPr id="2" name="Shape 2"/>
                        <wps:spPr>
                          <a:xfrm>
                            <a:off x="1932350" y="1221950"/>
                            <a:ext cx="5203800" cy="7905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 name="Shape 3"/>
                        <wps:spPr>
                          <a:xfrm>
                            <a:off x="1932300" y="1222100"/>
                            <a:ext cx="5203800" cy="790500"/>
                          </a:xfrm>
                          <a:prstGeom prst="rect">
                            <a:avLst/>
                          </a:prstGeom>
                          <a:noFill/>
                          <a:ln>
                            <a:noFill/>
                          </a:ln>
                        </wps:spPr>
                        <wps:txbx>
                          <w:txbxContent>
                            <w:p w:rsidR="00000000" w:rsidDel="00000000" w:rsidP="00000000" w:rsidRDefault="00000000" w:rsidRPr="00000000">
                              <w:pPr>
                                <w:spacing w:after="80" w:before="0" w:line="275.9999942779541"/>
                                <w:ind w:left="0" w:right="0" w:firstLine="0"/>
                                <w:jc w:val="center"/>
                                <w:textDirection w:val="btLr"/>
                              </w:pPr>
                            </w:p>
                            <w:p w:rsidR="00000000" w:rsidDel="00000000" w:rsidP="00000000" w:rsidRDefault="00000000" w:rsidRPr="00000000">
                              <w:pPr>
                                <w:spacing w:after="80" w:before="0" w:line="275.9999942779541"/>
                                <w:ind w:left="0" w:right="0" w:firstLine="0"/>
                                <w:jc w:val="center"/>
                                <w:textDirection w:val="btLr"/>
                              </w:pPr>
                              <w:r w:rsidDel="00000000" w:rsidR="00000000" w:rsidRPr="00000000">
                                <w:rPr>
                                  <w:rFonts w:ascii="Cambria" w:cs="Cambria" w:eastAsia="Cambria" w:hAnsi="Cambria"/>
                                  <w:b w:val="1"/>
                                  <w:i w:val="0"/>
                                  <w:smallCaps w:val="0"/>
                                  <w:strike w:val="0"/>
                                  <w:color w:val="000000"/>
                                  <w:sz w:val="22"/>
                                  <w:vertAlign w:val="baseline"/>
                                </w:rPr>
                              </w:r>
                              <w:r w:rsidDel="00000000" w:rsidR="00000000" w:rsidRPr="00000000">
                                <w:rPr>
                                  <w:rFonts w:ascii="Cambria" w:cs="Cambria" w:eastAsia="Cambria" w:hAnsi="Cambria"/>
                                  <w:b w:val="1"/>
                                  <w:i w:val="0"/>
                                  <w:smallCaps w:val="0"/>
                                  <w:strike w:val="0"/>
                                  <w:color w:val="000000"/>
                                  <w:sz w:val="22"/>
                                  <w:vertAlign w:val="baseline"/>
                                </w:rPr>
                                <w:t xml:space="preserve">Genetic Guidance for methadone: </w:t>
                              </w:r>
                              <w:r w:rsidDel="00000000" w:rsidR="00000000" w:rsidRPr="00000000">
                                <w:rPr>
                                  <w:rFonts w:ascii="Cambria" w:cs="Cambria" w:eastAsia="Cambria" w:hAnsi="Cambria"/>
                                  <w:b w:val="0"/>
                                  <w:i w:val="0"/>
                                  <w:smallCaps w:val="0"/>
                                  <w:strike w:val="0"/>
                                  <w:color w:val="000000"/>
                                  <w:sz w:val="22"/>
                                  <w:vertAlign w:val="baseline"/>
                                </w:rPr>
                                <w:t xml:space="preserve">❓ Not clinically actionable</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381625" cy="834741"/>
                <wp:effectExtent b="0" l="0" r="0" t="0"/>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381625" cy="83474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B">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analyzed the</w:t>
      </w:r>
      <w:r w:rsidDel="00000000" w:rsidR="00000000" w:rsidRPr="00000000">
        <w:rPr>
          <w:rFonts w:ascii="Times New Roman" w:cs="Times New Roman" w:eastAsia="Times New Roman" w:hAnsi="Times New Roman"/>
          <w:color w:val="0b5ab2"/>
          <w:rtl w:val="0"/>
        </w:rPr>
        <w:t xml:space="preserve"> rs4680 </w:t>
      </w:r>
      <w:r w:rsidDel="00000000" w:rsidR="00000000" w:rsidRPr="00000000">
        <w:rPr>
          <w:rFonts w:ascii="Times New Roman" w:cs="Times New Roman" w:eastAsia="Times New Roman" w:hAnsi="Times New Roman"/>
          <w:rtl w:val="0"/>
        </w:rPr>
        <w:t xml:space="preserve">locus of your</w:t>
      </w:r>
      <w:r w:rsidDel="00000000" w:rsidR="00000000" w:rsidRPr="00000000">
        <w:rPr>
          <w:rFonts w:ascii="Times New Roman" w:cs="Times New Roman" w:eastAsia="Times New Roman" w:hAnsi="Times New Roman"/>
          <w:color w:val="0b5ab2"/>
          <w:rtl w:val="0"/>
        </w:rPr>
        <w:t xml:space="preserve"> COMT</w:t>
      </w:r>
      <w:r w:rsidDel="00000000" w:rsidR="00000000" w:rsidRPr="00000000">
        <w:rPr>
          <w:rFonts w:ascii="Times New Roman" w:cs="Times New Roman" w:eastAsia="Times New Roman" w:hAnsi="Times New Roman"/>
          <w:rtl w:val="0"/>
        </w:rPr>
        <w:t xml:space="preserve"> gene. Your genotype is determined to be</w:t>
      </w:r>
      <w:r w:rsidDel="00000000" w:rsidR="00000000" w:rsidRPr="00000000">
        <w:rPr>
          <w:rFonts w:ascii="Times New Roman" w:cs="Times New Roman" w:eastAsia="Times New Roman" w:hAnsi="Times New Roman"/>
          <w:color w:val="0b5ab2"/>
          <w:rtl w:val="0"/>
        </w:rPr>
        <w:t xml:space="preserve"> AA. </w:t>
      </w:r>
      <w:r w:rsidDel="00000000" w:rsidR="00000000" w:rsidRPr="00000000">
        <w:rPr>
          <w:rFonts w:ascii="Times New Roman" w:cs="Times New Roman" w:eastAsia="Times New Roman" w:hAnsi="Times New Roman"/>
          <w:rtl w:val="0"/>
        </w:rPr>
        <w:t xml:space="preserve">Annotation Text: Infants who have been exposed to methadone in utero and who are born to women with the AA genotype may be more likely to require treatment with at least two medications for neonatal abstinence syndrome as compared to infants born to women with the AG or GG genotypes. Be aware that this annotation is on the mother's genotype, even though the phenotype is observed in the infant and that this was not a statistically significant association. Other genetic and clinical factors may also affect severity of neonatal abstinence syndrome.</w:t>
      </w:r>
    </w:p>
    <w:p w:rsidR="00000000" w:rsidDel="00000000" w:rsidP="00000000" w:rsidRDefault="00000000" w:rsidRPr="00000000" w14:paraId="0000000C">
      <w:pPr>
        <w:spacing w:after="16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My Genetic Result Details</w:t>
      </w:r>
    </w:p>
    <w:p w:rsidR="00000000" w:rsidDel="00000000" w:rsidP="00000000" w:rsidRDefault="00000000" w:rsidRPr="00000000" w14:paraId="0000000E">
      <w:pPr>
        <w:spacing w:after="0" w:line="276" w:lineRule="auto"/>
        <w:jc w:val="center"/>
        <w:rPr>
          <w:rFonts w:ascii="Times New Roman" w:cs="Times New Roman" w:eastAsia="Times New Roman" w:hAnsi="Times New Roman"/>
          <w:b w:val="1"/>
          <w:color w:val="0b5ab2"/>
          <w:sz w:val="21"/>
          <w:szCs w:val="21"/>
        </w:rPr>
      </w:pPr>
      <w:r w:rsidDel="00000000" w:rsidR="00000000" w:rsidRPr="00000000">
        <w:rPr>
          <w:rtl w:val="0"/>
        </w:rPr>
      </w:r>
    </w:p>
    <w:tbl>
      <w:tblPr>
        <w:tblStyle w:val="Table1"/>
        <w:tblpPr w:leftFromText="180" w:rightFromText="180" w:topFromText="180" w:bottomFromText="180" w:vertAnchor="text" w:horzAnchor="text" w:tblpX="30" w:tblpY="7.244384765625682"/>
        <w:tblW w:w="8505.0" w:type="dxa"/>
        <w:jc w:val="left"/>
        <w:tblInd w:w="-115.0" w:type="dxa"/>
        <w:tblLayout w:type="fixed"/>
        <w:tblLook w:val="0400"/>
      </w:tblPr>
      <w:tblGrid>
        <w:gridCol w:w="1590"/>
        <w:gridCol w:w="1755"/>
        <w:gridCol w:w="1755"/>
        <w:gridCol w:w="1755"/>
        <w:gridCol w:w="1650"/>
        <w:tblGridChange w:id="0">
          <w:tblGrid>
            <w:gridCol w:w="1590"/>
            <w:gridCol w:w="1755"/>
            <w:gridCol w:w="1755"/>
            <w:gridCol w:w="1755"/>
            <w:gridCol w:w="1650"/>
          </w:tblGrid>
        </w:tblGridChange>
      </w:tblGrid>
      <w:tr>
        <w:trPr>
          <w:cantSplit w:val="0"/>
          <w:tblHeader w:val="0"/>
        </w:trPr>
        <w:tc>
          <w:tcPr>
            <w:shd w:fill="9dc3e6" w:val="clear"/>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w:t>
            </w:r>
          </w:p>
        </w:tc>
        <w:tc>
          <w:tcPr>
            <w:shd w:fill="9dc3e6" w:val="clear"/>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Variant/Haplotypes</w:t>
            </w:r>
          </w:p>
        </w:tc>
        <w:tc>
          <w:tcPr>
            <w:shd w:fill="9dc3e6" w:val="clear"/>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Genotype/Allele</w:t>
            </w:r>
          </w:p>
        </w:tc>
        <w:tc>
          <w:tcPr>
            <w:shd w:fill="9dc3e6" w:val="clear"/>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Category</w:t>
            </w:r>
          </w:p>
        </w:tc>
        <w:tc>
          <w:tcPr>
            <w:shd w:fill="9dc3e6" w:val="clear"/>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of Evidence</w:t>
            </w:r>
          </w:p>
        </w:tc>
      </w:tr>
      <w:tr>
        <w:trPr>
          <w:cantSplit w:val="0"/>
          <w:trHeight w:val="718.2158203125" w:hRule="atLeast"/>
          <w:tblHeader w:val="0"/>
        </w:trPr>
        <w:tc>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COMT</w:t>
            </w:r>
          </w:p>
        </w:tc>
        <w:tc>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rs4680</w:t>
            </w:r>
          </w:p>
        </w:tc>
        <w:tc>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AA</w:t>
            </w:r>
          </w:p>
        </w:tc>
        <w:tc>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Toxicity</w:t>
            </w:r>
          </w:p>
        </w:tc>
        <w:tc>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bl>
    <w:p w:rsidR="00000000" w:rsidDel="00000000" w:rsidP="00000000" w:rsidRDefault="00000000" w:rsidRPr="00000000" w14:paraId="00000019">
      <w:pPr>
        <w:spacing w:after="160" w:line="276" w:lineRule="auto"/>
        <w:rPr>
          <w:rFonts w:ascii="Times New Roman" w:cs="Times New Roman" w:eastAsia="Times New Roman" w:hAnsi="Times New Roman"/>
        </w:rPr>
      </w:pPr>
      <w:sdt>
        <w:sdtPr>
          <w:id w:val="-619643413"/>
          <w:tag w:val="goog_rdk_0"/>
        </w:sdtPr>
        <w:sdtContent>
          <w:r w:rsidDel="00000000" w:rsidR="00000000" w:rsidRPr="00000000">
            <w:rPr>
              <w:rFonts w:ascii="Gungsuh" w:cs="Gungsuh" w:eastAsia="Gungsuh" w:hAnsi="Gungsuh"/>
              <w:b w:val="1"/>
              <w:sz w:val="14"/>
              <w:szCs w:val="14"/>
              <w:rtl w:val="0"/>
            </w:rPr>
            <w:t xml:space="preserve">* Level of Evidence：1A：Highest reliability；1B: Strong evidence；2A: Moderate reliability with enhanced pharmacogenetic focus ; 2B: Moderate evidence; 3: Emerging evidence; 4: Minimal to no evidence.</w:t>
          </w:r>
        </w:sdtContent>
      </w:sdt>
      <w:r w:rsidDel="00000000" w:rsidR="00000000" w:rsidRPr="00000000">
        <w:rPr>
          <w:rtl w:val="0"/>
        </w:rPr>
      </w:r>
    </w:p>
    <w:p w:rsidR="00000000" w:rsidDel="00000000" w:rsidP="00000000" w:rsidRDefault="00000000" w:rsidRPr="00000000" w14:paraId="0000001C">
      <w:pPr>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Drug Description</w:t>
      </w:r>
    </w:p>
    <w:p w:rsidR="00000000" w:rsidDel="00000000" w:rsidP="00000000" w:rsidRDefault="00000000" w:rsidRPr="00000000" w14:paraId="0000001D">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Pharmacodynamics: Information not available</w:t>
      </w:r>
    </w:p>
    <w:p w:rsidR="00000000" w:rsidDel="00000000" w:rsidP="00000000" w:rsidRDefault="00000000" w:rsidRPr="00000000" w14:paraId="0000001E">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Route of elimination: Information not available</w:t>
      </w:r>
    </w:p>
    <w:p w:rsidR="00000000" w:rsidDel="00000000" w:rsidP="00000000" w:rsidRDefault="00000000" w:rsidRPr="00000000" w14:paraId="0000001F">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Half-life: Information not available</w:t>
      </w:r>
    </w:p>
    <w:p w:rsidR="00000000" w:rsidDel="00000000" w:rsidP="00000000" w:rsidRDefault="00000000" w:rsidRPr="00000000" w14:paraId="00000020">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Toxicity: Information not available</w:t>
      </w: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b w:val="1"/>
          <w:color w:val="0b5ab2"/>
        </w:rPr>
      </w:pPr>
      <w:r w:rsidDel="00000000" w:rsidR="00000000" w:rsidRPr="00000000">
        <w:rPr>
          <w:rFonts w:ascii="Times New Roman" w:cs="Times New Roman" w:eastAsia="Times New Roman" w:hAnsi="Times New Roman"/>
          <w:b w:val="1"/>
          <w:color w:val="0b5ab2"/>
          <w:rtl w:val="0"/>
        </w:rPr>
        <w:t xml:space="preserve">Phenotype: Heroin Dependence</w:t>
      </w:r>
    </w:p>
    <w:p w:rsidR="00000000" w:rsidDel="00000000" w:rsidP="00000000" w:rsidRDefault="00000000" w:rsidRPr="00000000" w14:paraId="0000000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Description: </w:t>
      </w:r>
    </w:p>
    <w:p w:rsidR="00000000" w:rsidDel="00000000" w:rsidP="00000000" w:rsidRDefault="00000000" w:rsidRPr="00000000" w14:paraId="0000000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heroin</w:t>
      </w:r>
    </w:p>
    <w:p w:rsidR="00000000" w:rsidDel="00000000" w:rsidP="00000000" w:rsidRDefault="00000000" w:rsidRPr="00000000" w14:paraId="000000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Description: Diamorphine is an opioid analgesic agent used in the relief of severe pain associated with surgical procedures, myocardial infarction or pain in the terminally ill and for the relief of dyspnea in acute pulmonary edema.</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5381625" cy="834741"/>
                <wp:effectExtent b="0" l="0" r="0" t="0"/>
                <wp:docPr id="54" name=""/>
                <a:graphic>
                  <a:graphicData uri="http://schemas.microsoft.com/office/word/2010/wordprocessingGroup">
                    <wpg:wgp>
                      <wpg:cNvGrpSpPr/>
                      <wpg:grpSpPr>
                        <a:xfrm>
                          <a:off x="1927575" y="1217175"/>
                          <a:ext cx="5381625" cy="834741"/>
                          <a:chOff x="1927575" y="1217175"/>
                          <a:chExt cx="5213350" cy="800050"/>
                        </a:xfrm>
                      </wpg:grpSpPr>
                      <wps:wsp>
                        <wps:cNvSpPr/>
                        <wps:cNvPr id="2" name="Shape 2"/>
                        <wps:spPr>
                          <a:xfrm>
                            <a:off x="1932350" y="1221950"/>
                            <a:ext cx="5203800" cy="7905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 name="Shape 3"/>
                        <wps:spPr>
                          <a:xfrm>
                            <a:off x="1932300" y="1222100"/>
                            <a:ext cx="5203800" cy="790500"/>
                          </a:xfrm>
                          <a:prstGeom prst="rect">
                            <a:avLst/>
                          </a:prstGeom>
                          <a:noFill/>
                          <a:ln>
                            <a:noFill/>
                          </a:ln>
                        </wps:spPr>
                        <wps:txbx>
                          <w:txbxContent>
                            <w:p w:rsidR="00000000" w:rsidDel="00000000" w:rsidP="00000000" w:rsidRDefault="00000000" w:rsidRPr="00000000">
                              <w:pPr>
                                <w:spacing w:after="80" w:before="0" w:line="275.9999942779541"/>
                                <w:ind w:left="0" w:right="0" w:firstLine="0"/>
                                <w:jc w:val="center"/>
                                <w:textDirection w:val="btLr"/>
                              </w:pPr>
                            </w:p>
                            <w:p w:rsidR="00000000" w:rsidDel="00000000" w:rsidP="00000000" w:rsidRDefault="00000000" w:rsidRPr="00000000">
                              <w:pPr>
                                <w:spacing w:after="80" w:before="0" w:line="275.9999942779541"/>
                                <w:ind w:left="0" w:right="0" w:firstLine="0"/>
                                <w:jc w:val="center"/>
                                <w:textDirection w:val="btLr"/>
                              </w:pPr>
                              <w:r w:rsidDel="00000000" w:rsidR="00000000" w:rsidRPr="00000000">
                                <w:rPr>
                                  <w:rFonts w:ascii="Cambria" w:cs="Cambria" w:eastAsia="Cambria" w:hAnsi="Cambria"/>
                                  <w:b w:val="1"/>
                                  <w:i w:val="0"/>
                                  <w:smallCaps w:val="0"/>
                                  <w:strike w:val="0"/>
                                  <w:color w:val="000000"/>
                                  <w:sz w:val="22"/>
                                  <w:vertAlign w:val="baseline"/>
                                </w:rPr>
                              </w:r>
                              <w:r w:rsidDel="00000000" w:rsidR="00000000" w:rsidRPr="00000000">
                                <w:rPr>
                                  <w:rFonts w:ascii="Cambria" w:cs="Cambria" w:eastAsia="Cambria" w:hAnsi="Cambria"/>
                                  <w:b w:val="1"/>
                                  <w:i w:val="0"/>
                                  <w:smallCaps w:val="0"/>
                                  <w:strike w:val="0"/>
                                  <w:color w:val="000000"/>
                                  <w:sz w:val="22"/>
                                  <w:vertAlign w:val="baseline"/>
                                </w:rPr>
                                <w:t xml:space="preserve">Genetic Guidance for heroin: </w:t>
                              </w:r>
                              <w:r w:rsidDel="00000000" w:rsidR="00000000" w:rsidRPr="00000000">
                                <w:rPr>
                                  <w:rFonts w:ascii="Cambria" w:cs="Cambria" w:eastAsia="Cambria" w:hAnsi="Cambria"/>
                                  <w:b w:val="0"/>
                                  <w:i w:val="0"/>
                                  <w:smallCaps w:val="0"/>
                                  <w:strike w:val="0"/>
                                  <w:color w:val="000000"/>
                                  <w:sz w:val="22"/>
                                  <w:vertAlign w:val="baseline"/>
                                </w:rPr>
                                <w:t xml:space="preserve">❓ Not clinically actionable</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381625" cy="834741"/>
                <wp:effectExtent b="0" l="0" r="0" t="0"/>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381625" cy="83474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B">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analyzed the</w:t>
      </w:r>
      <w:r w:rsidDel="00000000" w:rsidR="00000000" w:rsidRPr="00000000">
        <w:rPr>
          <w:rFonts w:ascii="Times New Roman" w:cs="Times New Roman" w:eastAsia="Times New Roman" w:hAnsi="Times New Roman"/>
          <w:color w:val="0b5ab2"/>
          <w:rtl w:val="0"/>
        </w:rPr>
        <w:t xml:space="preserve"> rs495491 </w:t>
      </w:r>
      <w:r w:rsidDel="00000000" w:rsidR="00000000" w:rsidRPr="00000000">
        <w:rPr>
          <w:rFonts w:ascii="Times New Roman" w:cs="Times New Roman" w:eastAsia="Times New Roman" w:hAnsi="Times New Roman"/>
          <w:rtl w:val="0"/>
        </w:rPr>
        <w:t xml:space="preserve">locus of your</w:t>
      </w:r>
      <w:r w:rsidDel="00000000" w:rsidR="00000000" w:rsidRPr="00000000">
        <w:rPr>
          <w:rFonts w:ascii="Times New Roman" w:cs="Times New Roman" w:eastAsia="Times New Roman" w:hAnsi="Times New Roman"/>
          <w:color w:val="0b5ab2"/>
          <w:rtl w:val="0"/>
        </w:rPr>
        <w:t xml:space="preserve"> OPRM1</w:t>
      </w:r>
      <w:r w:rsidDel="00000000" w:rsidR="00000000" w:rsidRPr="00000000">
        <w:rPr>
          <w:rFonts w:ascii="Times New Roman" w:cs="Times New Roman" w:eastAsia="Times New Roman" w:hAnsi="Times New Roman"/>
          <w:rtl w:val="0"/>
        </w:rPr>
        <w:t xml:space="preserve"> gene. Your genotype is determined to be</w:t>
      </w:r>
      <w:r w:rsidDel="00000000" w:rsidR="00000000" w:rsidRPr="00000000">
        <w:rPr>
          <w:rFonts w:ascii="Times New Roman" w:cs="Times New Roman" w:eastAsia="Times New Roman" w:hAnsi="Times New Roman"/>
          <w:color w:val="0b5ab2"/>
          <w:rtl w:val="0"/>
        </w:rPr>
        <w:t xml:space="preserve"> AG. </w:t>
      </w:r>
      <w:r w:rsidDel="00000000" w:rsidR="00000000" w:rsidRPr="00000000">
        <w:rPr>
          <w:rFonts w:ascii="Times New Roman" w:cs="Times New Roman" w:eastAsia="Times New Roman" w:hAnsi="Times New Roman"/>
          <w:rtl w:val="0"/>
        </w:rPr>
        <w:t xml:space="preserve">Annotation Text: Patients with the AG genotype may be at an increased risk of developing heroin dependence as compared to patients with the AA genotype. Other genetic and clinical factors may also affect a patient's risk of developing heroin dependence.</w:t>
      </w:r>
    </w:p>
    <w:p w:rsidR="00000000" w:rsidDel="00000000" w:rsidP="00000000" w:rsidRDefault="00000000" w:rsidRPr="00000000" w14:paraId="0000000C">
      <w:pPr>
        <w:spacing w:after="16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My Genetic Result Details</w:t>
      </w:r>
    </w:p>
    <w:p w:rsidR="00000000" w:rsidDel="00000000" w:rsidP="00000000" w:rsidRDefault="00000000" w:rsidRPr="00000000" w14:paraId="0000000E">
      <w:pPr>
        <w:spacing w:after="0" w:line="276" w:lineRule="auto"/>
        <w:jc w:val="center"/>
        <w:rPr>
          <w:rFonts w:ascii="Times New Roman" w:cs="Times New Roman" w:eastAsia="Times New Roman" w:hAnsi="Times New Roman"/>
          <w:b w:val="1"/>
          <w:color w:val="0b5ab2"/>
          <w:sz w:val="21"/>
          <w:szCs w:val="21"/>
        </w:rPr>
      </w:pPr>
      <w:r w:rsidDel="00000000" w:rsidR="00000000" w:rsidRPr="00000000">
        <w:rPr>
          <w:rtl w:val="0"/>
        </w:rPr>
      </w:r>
    </w:p>
    <w:tbl>
      <w:tblPr>
        <w:tblStyle w:val="Table1"/>
        <w:tblpPr w:leftFromText="180" w:rightFromText="180" w:topFromText="180" w:bottomFromText="180" w:vertAnchor="text" w:horzAnchor="text" w:tblpX="30" w:tblpY="7.244384765625682"/>
        <w:tblW w:w="8505.0" w:type="dxa"/>
        <w:jc w:val="left"/>
        <w:tblInd w:w="-115.0" w:type="dxa"/>
        <w:tblLayout w:type="fixed"/>
        <w:tblLook w:val="0400"/>
      </w:tblPr>
      <w:tblGrid>
        <w:gridCol w:w="1590"/>
        <w:gridCol w:w="1755"/>
        <w:gridCol w:w="1755"/>
        <w:gridCol w:w="1755"/>
        <w:gridCol w:w="1650"/>
        <w:tblGridChange w:id="0">
          <w:tblGrid>
            <w:gridCol w:w="1590"/>
            <w:gridCol w:w="1755"/>
            <w:gridCol w:w="1755"/>
            <w:gridCol w:w="1755"/>
            <w:gridCol w:w="1650"/>
          </w:tblGrid>
        </w:tblGridChange>
      </w:tblGrid>
      <w:tr>
        <w:trPr>
          <w:cantSplit w:val="0"/>
          <w:tblHeader w:val="0"/>
        </w:trPr>
        <w:tc>
          <w:tcPr>
            <w:shd w:fill="9dc3e6" w:val="clear"/>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w:t>
            </w:r>
          </w:p>
        </w:tc>
        <w:tc>
          <w:tcPr>
            <w:shd w:fill="9dc3e6" w:val="clear"/>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Variant/Haplotypes</w:t>
            </w:r>
          </w:p>
        </w:tc>
        <w:tc>
          <w:tcPr>
            <w:shd w:fill="9dc3e6" w:val="clear"/>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Genotype/Allele</w:t>
            </w:r>
          </w:p>
        </w:tc>
        <w:tc>
          <w:tcPr>
            <w:shd w:fill="9dc3e6" w:val="clear"/>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Category</w:t>
            </w:r>
          </w:p>
        </w:tc>
        <w:tc>
          <w:tcPr>
            <w:shd w:fill="9dc3e6" w:val="clear"/>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of Evidence</w:t>
            </w:r>
          </w:p>
        </w:tc>
      </w:tr>
      <w:tr>
        <w:trPr>
          <w:cantSplit w:val="0"/>
          <w:trHeight w:val="718.2158203125" w:hRule="atLeast"/>
          <w:tblHeader w:val="0"/>
        </w:trPr>
        <w:tc>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OPRM1</w:t>
            </w:r>
          </w:p>
        </w:tc>
        <w:tc>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rs495491</w:t>
            </w:r>
          </w:p>
        </w:tc>
        <w:tc>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w:t>
            </w:r>
          </w:p>
        </w:tc>
        <w:tc>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Toxicity</w:t>
            </w:r>
          </w:p>
        </w:tc>
        <w:tc>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bl>
    <w:p w:rsidR="00000000" w:rsidDel="00000000" w:rsidP="00000000" w:rsidRDefault="00000000" w:rsidRPr="00000000" w14:paraId="00000019">
      <w:pPr>
        <w:spacing w:after="160" w:line="276" w:lineRule="auto"/>
        <w:rPr>
          <w:rFonts w:ascii="Times New Roman" w:cs="Times New Roman" w:eastAsia="Times New Roman" w:hAnsi="Times New Roman"/>
        </w:rPr>
      </w:pPr>
      <w:sdt>
        <w:sdtPr>
          <w:id w:val="-619643413"/>
          <w:tag w:val="goog_rdk_0"/>
        </w:sdtPr>
        <w:sdtContent>
          <w:r w:rsidDel="00000000" w:rsidR="00000000" w:rsidRPr="00000000">
            <w:rPr>
              <w:rFonts w:ascii="Gungsuh" w:cs="Gungsuh" w:eastAsia="Gungsuh" w:hAnsi="Gungsuh"/>
              <w:b w:val="1"/>
              <w:sz w:val="14"/>
              <w:szCs w:val="14"/>
              <w:rtl w:val="0"/>
            </w:rPr>
            <w:t xml:space="preserve">* Level of Evidence：1A：Highest reliability；1B: Strong evidence；2A: Moderate reliability with enhanced pharmacogenetic focus ; 2B: Moderate evidence; 3: Emerging evidence; 4: Minimal to no evidence.</w:t>
          </w:r>
        </w:sdtContent>
      </w:sdt>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5381625" cy="834741"/>
                <wp:effectExtent b="0" l="0" r="0" t="0"/>
                <wp:docPr id="54" name=""/>
                <a:graphic>
                  <a:graphicData uri="http://schemas.microsoft.com/office/word/2010/wordprocessingGroup">
                    <wpg:wgp>
                      <wpg:cNvGrpSpPr/>
                      <wpg:grpSpPr>
                        <a:xfrm>
                          <a:off x="1927575" y="1217175"/>
                          <a:ext cx="5381625" cy="834741"/>
                          <a:chOff x="1927575" y="1217175"/>
                          <a:chExt cx="5213350" cy="800050"/>
                        </a:xfrm>
                      </wpg:grpSpPr>
                      <wps:wsp>
                        <wps:cNvSpPr/>
                        <wps:cNvPr id="2" name="Shape 2"/>
                        <wps:spPr>
                          <a:xfrm>
                            <a:off x="1932350" y="1221950"/>
                            <a:ext cx="5203800" cy="7905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 name="Shape 3"/>
                        <wps:spPr>
                          <a:xfrm>
                            <a:off x="1932300" y="1222100"/>
                            <a:ext cx="5203800" cy="790500"/>
                          </a:xfrm>
                          <a:prstGeom prst="rect">
                            <a:avLst/>
                          </a:prstGeom>
                          <a:noFill/>
                          <a:ln>
                            <a:noFill/>
                          </a:ln>
                        </wps:spPr>
                        <wps:txbx>
                          <w:txbxContent>
                            <w:p w:rsidR="00000000" w:rsidDel="00000000" w:rsidP="00000000" w:rsidRDefault="00000000" w:rsidRPr="00000000">
                              <w:pPr>
                                <w:spacing w:after="80" w:before="0" w:line="275.9999942779541"/>
                                <w:ind w:left="0" w:right="0" w:firstLine="0"/>
                                <w:jc w:val="center"/>
                                <w:textDirection w:val="btLr"/>
                              </w:pPr>
                            </w:p>
                            <w:p w:rsidR="00000000" w:rsidDel="00000000" w:rsidP="00000000" w:rsidRDefault="00000000" w:rsidRPr="00000000">
                              <w:pPr>
                                <w:spacing w:after="80" w:before="0" w:line="275.9999942779541"/>
                                <w:ind w:left="0" w:right="0" w:firstLine="0"/>
                                <w:jc w:val="center"/>
                                <w:textDirection w:val="btLr"/>
                              </w:pPr>
                              <w:r w:rsidDel="00000000" w:rsidR="00000000" w:rsidRPr="00000000">
                                <w:rPr>
                                  <w:rFonts w:ascii="Cambria" w:cs="Cambria" w:eastAsia="Cambria" w:hAnsi="Cambria"/>
                                  <w:b w:val="1"/>
                                  <w:i w:val="0"/>
                                  <w:smallCaps w:val="0"/>
                                  <w:strike w:val="0"/>
                                  <w:color w:val="000000"/>
                                  <w:sz w:val="22"/>
                                  <w:vertAlign w:val="baseline"/>
                                </w:rPr>
                              </w:r>
                              <w:r w:rsidDel="00000000" w:rsidR="00000000" w:rsidRPr="00000000">
                                <w:rPr>
                                  <w:rFonts w:ascii="Cambria" w:cs="Cambria" w:eastAsia="Cambria" w:hAnsi="Cambria"/>
                                  <w:b w:val="1"/>
                                  <w:i w:val="0"/>
                                  <w:smallCaps w:val="0"/>
                                  <w:strike w:val="0"/>
                                  <w:color w:val="000000"/>
                                  <w:sz w:val="22"/>
                                  <w:vertAlign w:val="baseline"/>
                                </w:rPr>
                                <w:t xml:space="preserve">Genetic Guidance for heroin: </w:t>
                              </w:r>
                              <w:r w:rsidDel="00000000" w:rsidR="00000000" w:rsidRPr="00000000">
                                <w:rPr>
                                  <w:rFonts w:ascii="Cambria" w:cs="Cambria" w:eastAsia="Cambria" w:hAnsi="Cambria"/>
                                  <w:b w:val="0"/>
                                  <w:i w:val="0"/>
                                  <w:smallCaps w:val="0"/>
                                  <w:strike w:val="0"/>
                                  <w:color w:val="000000"/>
                                  <w:sz w:val="22"/>
                                  <w:vertAlign w:val="baseline"/>
                                </w:rPr>
                                <w:t xml:space="preserve">❓ Not clinically actionable</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381625" cy="834741"/>
                <wp:effectExtent b="0" l="0" r="0" t="0"/>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381625" cy="83474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B">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analyzed the</w:t>
      </w:r>
      <w:r w:rsidDel="00000000" w:rsidR="00000000" w:rsidRPr="00000000">
        <w:rPr>
          <w:rFonts w:ascii="Times New Roman" w:cs="Times New Roman" w:eastAsia="Times New Roman" w:hAnsi="Times New Roman"/>
          <w:color w:val="0b5ab2"/>
          <w:rtl w:val="0"/>
        </w:rPr>
        <w:t xml:space="preserve"> rs4654327 </w:t>
      </w:r>
      <w:r w:rsidDel="00000000" w:rsidR="00000000" w:rsidRPr="00000000">
        <w:rPr>
          <w:rFonts w:ascii="Times New Roman" w:cs="Times New Roman" w:eastAsia="Times New Roman" w:hAnsi="Times New Roman"/>
          <w:rtl w:val="0"/>
        </w:rPr>
        <w:t xml:space="preserve">locus of your</w:t>
      </w:r>
      <w:r w:rsidDel="00000000" w:rsidR="00000000" w:rsidRPr="00000000">
        <w:rPr>
          <w:rFonts w:ascii="Times New Roman" w:cs="Times New Roman" w:eastAsia="Times New Roman" w:hAnsi="Times New Roman"/>
          <w:color w:val="0b5ab2"/>
          <w:rtl w:val="0"/>
        </w:rPr>
        <w:t xml:space="preserve"> OPRD1</w:t>
      </w:r>
      <w:r w:rsidDel="00000000" w:rsidR="00000000" w:rsidRPr="00000000">
        <w:rPr>
          <w:rFonts w:ascii="Times New Roman" w:cs="Times New Roman" w:eastAsia="Times New Roman" w:hAnsi="Times New Roman"/>
          <w:rtl w:val="0"/>
        </w:rPr>
        <w:t xml:space="preserve"> gene. Your genotype is determined to be</w:t>
      </w:r>
      <w:r w:rsidDel="00000000" w:rsidR="00000000" w:rsidRPr="00000000">
        <w:rPr>
          <w:rFonts w:ascii="Times New Roman" w:cs="Times New Roman" w:eastAsia="Times New Roman" w:hAnsi="Times New Roman"/>
          <w:color w:val="0b5ab2"/>
          <w:rtl w:val="0"/>
        </w:rPr>
        <w:t xml:space="preserve"> AG. </w:t>
      </w:r>
      <w:r w:rsidDel="00000000" w:rsidR="00000000" w:rsidRPr="00000000">
        <w:rPr>
          <w:rFonts w:ascii="Times New Roman" w:cs="Times New Roman" w:eastAsia="Times New Roman" w:hAnsi="Times New Roman"/>
          <w:rtl w:val="0"/>
        </w:rPr>
        <w:t xml:space="preserve">Annotation Text: Patients with the AG genotype may be at an increased risk of developing heroin dependence as compared to patients with the AA genotype. However, another study did not find an association between this variant and heroin dependence. Other genetic and clinical factors may also affect a patient's risk of developing heroin dependence.</w:t>
      </w:r>
    </w:p>
    <w:p w:rsidR="00000000" w:rsidDel="00000000" w:rsidP="00000000" w:rsidRDefault="00000000" w:rsidRPr="00000000" w14:paraId="0000000C">
      <w:pPr>
        <w:spacing w:after="16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My Genetic Result Details</w:t>
      </w:r>
    </w:p>
    <w:p w:rsidR="00000000" w:rsidDel="00000000" w:rsidP="00000000" w:rsidRDefault="00000000" w:rsidRPr="00000000" w14:paraId="0000000E">
      <w:pPr>
        <w:spacing w:after="0" w:line="276" w:lineRule="auto"/>
        <w:jc w:val="center"/>
        <w:rPr>
          <w:rFonts w:ascii="Times New Roman" w:cs="Times New Roman" w:eastAsia="Times New Roman" w:hAnsi="Times New Roman"/>
          <w:b w:val="1"/>
          <w:color w:val="0b5ab2"/>
          <w:sz w:val="21"/>
          <w:szCs w:val="21"/>
        </w:rPr>
      </w:pPr>
      <w:r w:rsidDel="00000000" w:rsidR="00000000" w:rsidRPr="00000000">
        <w:rPr>
          <w:rtl w:val="0"/>
        </w:rPr>
      </w:r>
    </w:p>
    <w:tbl>
      <w:tblPr>
        <w:tblStyle w:val="Table1"/>
        <w:tblpPr w:leftFromText="180" w:rightFromText="180" w:topFromText="180" w:bottomFromText="180" w:vertAnchor="text" w:horzAnchor="text" w:tblpX="30" w:tblpY="7.244384765625682"/>
        <w:tblW w:w="8505.0" w:type="dxa"/>
        <w:jc w:val="left"/>
        <w:tblInd w:w="-115.0" w:type="dxa"/>
        <w:tblLayout w:type="fixed"/>
        <w:tblLook w:val="0400"/>
      </w:tblPr>
      <w:tblGrid>
        <w:gridCol w:w="1590"/>
        <w:gridCol w:w="1755"/>
        <w:gridCol w:w="1755"/>
        <w:gridCol w:w="1755"/>
        <w:gridCol w:w="1650"/>
        <w:tblGridChange w:id="0">
          <w:tblGrid>
            <w:gridCol w:w="1590"/>
            <w:gridCol w:w="1755"/>
            <w:gridCol w:w="1755"/>
            <w:gridCol w:w="1755"/>
            <w:gridCol w:w="1650"/>
          </w:tblGrid>
        </w:tblGridChange>
      </w:tblGrid>
      <w:tr>
        <w:trPr>
          <w:cantSplit w:val="0"/>
          <w:tblHeader w:val="0"/>
        </w:trPr>
        <w:tc>
          <w:tcPr>
            <w:shd w:fill="9dc3e6" w:val="clear"/>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w:t>
            </w:r>
          </w:p>
        </w:tc>
        <w:tc>
          <w:tcPr>
            <w:shd w:fill="9dc3e6" w:val="clear"/>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Variant/Haplotypes</w:t>
            </w:r>
          </w:p>
        </w:tc>
        <w:tc>
          <w:tcPr>
            <w:shd w:fill="9dc3e6" w:val="clear"/>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Genotype/Allele</w:t>
            </w:r>
          </w:p>
        </w:tc>
        <w:tc>
          <w:tcPr>
            <w:shd w:fill="9dc3e6" w:val="clear"/>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Category</w:t>
            </w:r>
          </w:p>
        </w:tc>
        <w:tc>
          <w:tcPr>
            <w:shd w:fill="9dc3e6" w:val="clear"/>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of Evidence</w:t>
            </w:r>
          </w:p>
        </w:tc>
      </w:tr>
      <w:tr>
        <w:trPr>
          <w:cantSplit w:val="0"/>
          <w:trHeight w:val="718.2158203125" w:hRule="atLeast"/>
          <w:tblHeader w:val="0"/>
        </w:trPr>
        <w:tc>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OPRD1</w:t>
            </w:r>
          </w:p>
        </w:tc>
        <w:tc>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rs4654327</w:t>
            </w:r>
          </w:p>
        </w:tc>
        <w:tc>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w:t>
            </w:r>
          </w:p>
        </w:tc>
        <w:tc>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Toxicity</w:t>
            </w:r>
          </w:p>
        </w:tc>
        <w:tc>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bl>
    <w:p w:rsidR="00000000" w:rsidDel="00000000" w:rsidP="00000000" w:rsidRDefault="00000000" w:rsidRPr="00000000" w14:paraId="00000019">
      <w:pPr>
        <w:spacing w:after="160" w:line="276" w:lineRule="auto"/>
        <w:rPr>
          <w:rFonts w:ascii="Times New Roman" w:cs="Times New Roman" w:eastAsia="Times New Roman" w:hAnsi="Times New Roman"/>
        </w:rPr>
      </w:pPr>
      <w:sdt>
        <w:sdtPr>
          <w:id w:val="-619643413"/>
          <w:tag w:val="goog_rdk_0"/>
        </w:sdtPr>
        <w:sdtContent>
          <w:r w:rsidDel="00000000" w:rsidR="00000000" w:rsidRPr="00000000">
            <w:rPr>
              <w:rFonts w:ascii="Gungsuh" w:cs="Gungsuh" w:eastAsia="Gungsuh" w:hAnsi="Gungsuh"/>
              <w:b w:val="1"/>
              <w:sz w:val="14"/>
              <w:szCs w:val="14"/>
              <w:rtl w:val="0"/>
            </w:rPr>
            <w:t xml:space="preserve">* Level of Evidence：1A：Highest reliability；1B: Strong evidence；2A: Moderate reliability with enhanced pharmacogenetic focus ; 2B: Moderate evidence; 3: Emerging evidence; 4: Minimal to no evidence.</w:t>
          </w:r>
        </w:sdtContent>
      </w:sdt>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5381625" cy="834741"/>
                <wp:effectExtent b="0" l="0" r="0" t="0"/>
                <wp:docPr id="54" name=""/>
                <a:graphic>
                  <a:graphicData uri="http://schemas.microsoft.com/office/word/2010/wordprocessingGroup">
                    <wpg:wgp>
                      <wpg:cNvGrpSpPr/>
                      <wpg:grpSpPr>
                        <a:xfrm>
                          <a:off x="1927575" y="1217175"/>
                          <a:ext cx="5381625" cy="834741"/>
                          <a:chOff x="1927575" y="1217175"/>
                          <a:chExt cx="5213350" cy="800050"/>
                        </a:xfrm>
                      </wpg:grpSpPr>
                      <wps:wsp>
                        <wps:cNvSpPr/>
                        <wps:cNvPr id="2" name="Shape 2"/>
                        <wps:spPr>
                          <a:xfrm>
                            <a:off x="1932350" y="1221950"/>
                            <a:ext cx="5203800" cy="7905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 name="Shape 3"/>
                        <wps:spPr>
                          <a:xfrm>
                            <a:off x="1932300" y="1222100"/>
                            <a:ext cx="5203800" cy="790500"/>
                          </a:xfrm>
                          <a:prstGeom prst="rect">
                            <a:avLst/>
                          </a:prstGeom>
                          <a:noFill/>
                          <a:ln>
                            <a:noFill/>
                          </a:ln>
                        </wps:spPr>
                        <wps:txbx>
                          <w:txbxContent>
                            <w:p w:rsidR="00000000" w:rsidDel="00000000" w:rsidP="00000000" w:rsidRDefault="00000000" w:rsidRPr="00000000">
                              <w:pPr>
                                <w:spacing w:after="80" w:before="0" w:line="275.9999942779541"/>
                                <w:ind w:left="0" w:right="0" w:firstLine="0"/>
                                <w:jc w:val="center"/>
                                <w:textDirection w:val="btLr"/>
                              </w:pPr>
                            </w:p>
                            <w:p w:rsidR="00000000" w:rsidDel="00000000" w:rsidP="00000000" w:rsidRDefault="00000000" w:rsidRPr="00000000">
                              <w:pPr>
                                <w:spacing w:after="80" w:before="0" w:line="275.9999942779541"/>
                                <w:ind w:left="0" w:right="0" w:firstLine="0"/>
                                <w:jc w:val="center"/>
                                <w:textDirection w:val="btLr"/>
                              </w:pPr>
                              <w:r w:rsidDel="00000000" w:rsidR="00000000" w:rsidRPr="00000000">
                                <w:rPr>
                                  <w:rFonts w:ascii="Cambria" w:cs="Cambria" w:eastAsia="Cambria" w:hAnsi="Cambria"/>
                                  <w:b w:val="1"/>
                                  <w:i w:val="0"/>
                                  <w:smallCaps w:val="0"/>
                                  <w:strike w:val="0"/>
                                  <w:color w:val="000000"/>
                                  <w:sz w:val="22"/>
                                  <w:vertAlign w:val="baseline"/>
                                </w:rPr>
                              </w:r>
                              <w:r w:rsidDel="00000000" w:rsidR="00000000" w:rsidRPr="00000000">
                                <w:rPr>
                                  <w:rFonts w:ascii="Cambria" w:cs="Cambria" w:eastAsia="Cambria" w:hAnsi="Cambria"/>
                                  <w:b w:val="1"/>
                                  <w:i w:val="0"/>
                                  <w:smallCaps w:val="0"/>
                                  <w:strike w:val="0"/>
                                  <w:color w:val="000000"/>
                                  <w:sz w:val="22"/>
                                  <w:vertAlign w:val="baseline"/>
                                </w:rPr>
                                <w:t xml:space="preserve">Genetic Guidance for heroin: </w:t>
                              </w:r>
                              <w:r w:rsidDel="00000000" w:rsidR="00000000" w:rsidRPr="00000000">
                                <w:rPr>
                                  <w:rFonts w:ascii="Cambria" w:cs="Cambria" w:eastAsia="Cambria" w:hAnsi="Cambria"/>
                                  <w:b w:val="0"/>
                                  <w:i w:val="0"/>
                                  <w:smallCaps w:val="0"/>
                                  <w:strike w:val="0"/>
                                  <w:color w:val="000000"/>
                                  <w:sz w:val="22"/>
                                  <w:vertAlign w:val="baseline"/>
                                </w:rPr>
                                <w:t xml:space="preserve">❓ Not clinically actionable</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381625" cy="834741"/>
                <wp:effectExtent b="0" l="0" r="0" t="0"/>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381625" cy="83474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B">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analyzed the</w:t>
      </w:r>
      <w:r w:rsidDel="00000000" w:rsidR="00000000" w:rsidRPr="00000000">
        <w:rPr>
          <w:rFonts w:ascii="Times New Roman" w:cs="Times New Roman" w:eastAsia="Times New Roman" w:hAnsi="Times New Roman"/>
          <w:color w:val="0b5ab2"/>
          <w:rtl w:val="0"/>
        </w:rPr>
        <w:t xml:space="preserve"> rs5746136 </w:t>
      </w:r>
      <w:r w:rsidDel="00000000" w:rsidR="00000000" w:rsidRPr="00000000">
        <w:rPr>
          <w:rFonts w:ascii="Times New Roman" w:cs="Times New Roman" w:eastAsia="Times New Roman" w:hAnsi="Times New Roman"/>
          <w:rtl w:val="0"/>
        </w:rPr>
        <w:t xml:space="preserve">locus of your</w:t>
      </w:r>
      <w:r w:rsidDel="00000000" w:rsidR="00000000" w:rsidRPr="00000000">
        <w:rPr>
          <w:rFonts w:ascii="Times New Roman" w:cs="Times New Roman" w:eastAsia="Times New Roman" w:hAnsi="Times New Roman"/>
          <w:color w:val="0b5ab2"/>
          <w:rtl w:val="0"/>
        </w:rPr>
        <w:t xml:space="preserve"> SOD2</w:t>
      </w:r>
      <w:r w:rsidDel="00000000" w:rsidR="00000000" w:rsidRPr="00000000">
        <w:rPr>
          <w:rFonts w:ascii="Times New Roman" w:cs="Times New Roman" w:eastAsia="Times New Roman" w:hAnsi="Times New Roman"/>
          <w:rtl w:val="0"/>
        </w:rPr>
        <w:t xml:space="preserve"> gene. Your genotype is determined to be</w:t>
      </w:r>
      <w:r w:rsidDel="00000000" w:rsidR="00000000" w:rsidRPr="00000000">
        <w:rPr>
          <w:rFonts w:ascii="Times New Roman" w:cs="Times New Roman" w:eastAsia="Times New Roman" w:hAnsi="Times New Roman"/>
          <w:color w:val="0b5ab2"/>
          <w:rtl w:val="0"/>
        </w:rPr>
        <w:t xml:space="preserve"> CT. </w:t>
      </w:r>
      <w:r w:rsidDel="00000000" w:rsidR="00000000" w:rsidRPr="00000000">
        <w:rPr>
          <w:rFonts w:ascii="Times New Roman" w:cs="Times New Roman" w:eastAsia="Times New Roman" w:hAnsi="Times New Roman"/>
          <w:rtl w:val="0"/>
        </w:rPr>
        <w:t xml:space="preserve">Annotation Text: It is currently unclear how the CT genotype affects a patient's risk of developing heroin dependence.</w:t>
      </w:r>
    </w:p>
    <w:p w:rsidR="00000000" w:rsidDel="00000000" w:rsidP="00000000" w:rsidRDefault="00000000" w:rsidRPr="00000000" w14:paraId="0000000C">
      <w:pPr>
        <w:spacing w:after="16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My Genetic Result Details</w:t>
      </w:r>
    </w:p>
    <w:p w:rsidR="00000000" w:rsidDel="00000000" w:rsidP="00000000" w:rsidRDefault="00000000" w:rsidRPr="00000000" w14:paraId="0000000E">
      <w:pPr>
        <w:spacing w:after="0" w:line="276" w:lineRule="auto"/>
        <w:jc w:val="center"/>
        <w:rPr>
          <w:rFonts w:ascii="Times New Roman" w:cs="Times New Roman" w:eastAsia="Times New Roman" w:hAnsi="Times New Roman"/>
          <w:b w:val="1"/>
          <w:color w:val="0b5ab2"/>
          <w:sz w:val="21"/>
          <w:szCs w:val="21"/>
        </w:rPr>
      </w:pPr>
      <w:r w:rsidDel="00000000" w:rsidR="00000000" w:rsidRPr="00000000">
        <w:rPr>
          <w:rtl w:val="0"/>
        </w:rPr>
      </w:r>
    </w:p>
    <w:tbl>
      <w:tblPr>
        <w:tblStyle w:val="Table1"/>
        <w:tblpPr w:leftFromText="180" w:rightFromText="180" w:topFromText="180" w:bottomFromText="180" w:vertAnchor="text" w:horzAnchor="text" w:tblpX="30" w:tblpY="7.244384765625682"/>
        <w:tblW w:w="8505.0" w:type="dxa"/>
        <w:jc w:val="left"/>
        <w:tblInd w:w="-115.0" w:type="dxa"/>
        <w:tblLayout w:type="fixed"/>
        <w:tblLook w:val="0400"/>
      </w:tblPr>
      <w:tblGrid>
        <w:gridCol w:w="1590"/>
        <w:gridCol w:w="1755"/>
        <w:gridCol w:w="1755"/>
        <w:gridCol w:w="1755"/>
        <w:gridCol w:w="1650"/>
        <w:tblGridChange w:id="0">
          <w:tblGrid>
            <w:gridCol w:w="1590"/>
            <w:gridCol w:w="1755"/>
            <w:gridCol w:w="1755"/>
            <w:gridCol w:w="1755"/>
            <w:gridCol w:w="1650"/>
          </w:tblGrid>
        </w:tblGridChange>
      </w:tblGrid>
      <w:tr>
        <w:trPr>
          <w:cantSplit w:val="0"/>
          <w:tblHeader w:val="0"/>
        </w:trPr>
        <w:tc>
          <w:tcPr>
            <w:shd w:fill="9dc3e6" w:val="clear"/>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w:t>
            </w:r>
          </w:p>
        </w:tc>
        <w:tc>
          <w:tcPr>
            <w:shd w:fill="9dc3e6" w:val="clear"/>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Variant/Haplotypes</w:t>
            </w:r>
          </w:p>
        </w:tc>
        <w:tc>
          <w:tcPr>
            <w:shd w:fill="9dc3e6" w:val="clear"/>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Genotype/Allele</w:t>
            </w:r>
          </w:p>
        </w:tc>
        <w:tc>
          <w:tcPr>
            <w:shd w:fill="9dc3e6" w:val="clear"/>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Category</w:t>
            </w:r>
          </w:p>
        </w:tc>
        <w:tc>
          <w:tcPr>
            <w:shd w:fill="9dc3e6" w:val="clear"/>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of Evidence</w:t>
            </w:r>
          </w:p>
        </w:tc>
      </w:tr>
      <w:tr>
        <w:trPr>
          <w:cantSplit w:val="0"/>
          <w:trHeight w:val="718.2158203125" w:hRule="atLeast"/>
          <w:tblHeader w:val="0"/>
        </w:trPr>
        <w:tc>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SOD2</w:t>
            </w:r>
          </w:p>
        </w:tc>
        <w:tc>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rs5746136</w:t>
            </w:r>
          </w:p>
        </w:tc>
        <w:tc>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CT</w:t>
            </w:r>
          </w:p>
        </w:tc>
        <w:tc>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Toxicity</w:t>
            </w:r>
          </w:p>
        </w:tc>
        <w:tc>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bl>
    <w:p w:rsidR="00000000" w:rsidDel="00000000" w:rsidP="00000000" w:rsidRDefault="00000000" w:rsidRPr="00000000" w14:paraId="00000019">
      <w:pPr>
        <w:spacing w:after="160" w:line="276" w:lineRule="auto"/>
        <w:rPr>
          <w:rFonts w:ascii="Times New Roman" w:cs="Times New Roman" w:eastAsia="Times New Roman" w:hAnsi="Times New Roman"/>
        </w:rPr>
      </w:pPr>
      <w:sdt>
        <w:sdtPr>
          <w:id w:val="-619643413"/>
          <w:tag w:val="goog_rdk_0"/>
        </w:sdtPr>
        <w:sdtContent>
          <w:r w:rsidDel="00000000" w:rsidR="00000000" w:rsidRPr="00000000">
            <w:rPr>
              <w:rFonts w:ascii="Gungsuh" w:cs="Gungsuh" w:eastAsia="Gungsuh" w:hAnsi="Gungsuh"/>
              <w:b w:val="1"/>
              <w:sz w:val="14"/>
              <w:szCs w:val="14"/>
              <w:rtl w:val="0"/>
            </w:rPr>
            <w:t xml:space="preserve">* Level of Evidence：1A：Highest reliability；1B: Strong evidence；2A: Moderate reliability with enhanced pharmacogenetic focus ; 2B: Moderate evidence; 3: Emerging evidence; 4: Minimal to no evidence.</w:t>
          </w:r>
        </w:sdtContent>
      </w:sdt>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5381625" cy="834741"/>
                <wp:effectExtent b="0" l="0" r="0" t="0"/>
                <wp:docPr id="54" name=""/>
                <a:graphic>
                  <a:graphicData uri="http://schemas.microsoft.com/office/word/2010/wordprocessingGroup">
                    <wpg:wgp>
                      <wpg:cNvGrpSpPr/>
                      <wpg:grpSpPr>
                        <a:xfrm>
                          <a:off x="1927575" y="1217175"/>
                          <a:ext cx="5381625" cy="834741"/>
                          <a:chOff x="1927575" y="1217175"/>
                          <a:chExt cx="5213350" cy="800050"/>
                        </a:xfrm>
                      </wpg:grpSpPr>
                      <wps:wsp>
                        <wps:cNvSpPr/>
                        <wps:cNvPr id="2" name="Shape 2"/>
                        <wps:spPr>
                          <a:xfrm>
                            <a:off x="1932350" y="1221950"/>
                            <a:ext cx="5203800" cy="7905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 name="Shape 3"/>
                        <wps:spPr>
                          <a:xfrm>
                            <a:off x="1932300" y="1222100"/>
                            <a:ext cx="5203800" cy="790500"/>
                          </a:xfrm>
                          <a:prstGeom prst="rect">
                            <a:avLst/>
                          </a:prstGeom>
                          <a:noFill/>
                          <a:ln>
                            <a:noFill/>
                          </a:ln>
                        </wps:spPr>
                        <wps:txbx>
                          <w:txbxContent>
                            <w:p w:rsidR="00000000" w:rsidDel="00000000" w:rsidP="00000000" w:rsidRDefault="00000000" w:rsidRPr="00000000">
                              <w:pPr>
                                <w:spacing w:after="80" w:before="0" w:line="275.9999942779541"/>
                                <w:ind w:left="0" w:right="0" w:firstLine="0"/>
                                <w:jc w:val="center"/>
                                <w:textDirection w:val="btLr"/>
                              </w:pPr>
                            </w:p>
                            <w:p w:rsidR="00000000" w:rsidDel="00000000" w:rsidP="00000000" w:rsidRDefault="00000000" w:rsidRPr="00000000">
                              <w:pPr>
                                <w:spacing w:after="80" w:before="0" w:line="275.9999942779541"/>
                                <w:ind w:left="0" w:right="0" w:firstLine="0"/>
                                <w:jc w:val="center"/>
                                <w:textDirection w:val="btLr"/>
                              </w:pPr>
                              <w:r w:rsidDel="00000000" w:rsidR="00000000" w:rsidRPr="00000000">
                                <w:rPr>
                                  <w:rFonts w:ascii="Cambria" w:cs="Cambria" w:eastAsia="Cambria" w:hAnsi="Cambria"/>
                                  <w:b w:val="1"/>
                                  <w:i w:val="0"/>
                                  <w:smallCaps w:val="0"/>
                                  <w:strike w:val="0"/>
                                  <w:color w:val="000000"/>
                                  <w:sz w:val="22"/>
                                  <w:vertAlign w:val="baseline"/>
                                </w:rPr>
                              </w:r>
                              <w:r w:rsidDel="00000000" w:rsidR="00000000" w:rsidRPr="00000000">
                                <w:rPr>
                                  <w:rFonts w:ascii="Cambria" w:cs="Cambria" w:eastAsia="Cambria" w:hAnsi="Cambria"/>
                                  <w:b w:val="1"/>
                                  <w:i w:val="0"/>
                                  <w:smallCaps w:val="0"/>
                                  <w:strike w:val="0"/>
                                  <w:color w:val="000000"/>
                                  <w:sz w:val="22"/>
                                  <w:vertAlign w:val="baseline"/>
                                </w:rPr>
                                <w:t xml:space="preserve">Genetic Guidance for heroin: </w:t>
                              </w:r>
                              <w:r w:rsidDel="00000000" w:rsidR="00000000" w:rsidRPr="00000000">
                                <w:rPr>
                                  <w:rFonts w:ascii="Cambria" w:cs="Cambria" w:eastAsia="Cambria" w:hAnsi="Cambria"/>
                                  <w:b w:val="0"/>
                                  <w:i w:val="0"/>
                                  <w:smallCaps w:val="0"/>
                                  <w:strike w:val="0"/>
                                  <w:color w:val="000000"/>
                                  <w:sz w:val="22"/>
                                  <w:vertAlign w:val="baseline"/>
                                </w:rPr>
                                <w:t xml:space="preserve">❓ Not clinically actionable</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381625" cy="834741"/>
                <wp:effectExtent b="0" l="0" r="0" t="0"/>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381625" cy="83474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B">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analyzed the</w:t>
      </w:r>
      <w:r w:rsidDel="00000000" w:rsidR="00000000" w:rsidRPr="00000000">
        <w:rPr>
          <w:rFonts w:ascii="Times New Roman" w:cs="Times New Roman" w:eastAsia="Times New Roman" w:hAnsi="Times New Roman"/>
          <w:color w:val="0b5ab2"/>
          <w:rtl w:val="0"/>
        </w:rPr>
        <w:t xml:space="preserve"> rs2758339 </w:t>
      </w:r>
      <w:r w:rsidDel="00000000" w:rsidR="00000000" w:rsidRPr="00000000">
        <w:rPr>
          <w:rFonts w:ascii="Times New Roman" w:cs="Times New Roman" w:eastAsia="Times New Roman" w:hAnsi="Times New Roman"/>
          <w:rtl w:val="0"/>
        </w:rPr>
        <w:t xml:space="preserve">locus of your</w:t>
      </w:r>
      <w:r w:rsidDel="00000000" w:rsidR="00000000" w:rsidRPr="00000000">
        <w:rPr>
          <w:rFonts w:ascii="Times New Roman" w:cs="Times New Roman" w:eastAsia="Times New Roman" w:hAnsi="Times New Roman"/>
          <w:color w:val="0b5ab2"/>
          <w:rtl w:val="0"/>
        </w:rPr>
        <w:t xml:space="preserve"> SOD2</w:t>
      </w:r>
      <w:r w:rsidDel="00000000" w:rsidR="00000000" w:rsidRPr="00000000">
        <w:rPr>
          <w:rFonts w:ascii="Times New Roman" w:cs="Times New Roman" w:eastAsia="Times New Roman" w:hAnsi="Times New Roman"/>
          <w:rtl w:val="0"/>
        </w:rPr>
        <w:t xml:space="preserve"> gene. Your genotype is determined to be</w:t>
      </w:r>
      <w:r w:rsidDel="00000000" w:rsidR="00000000" w:rsidRPr="00000000">
        <w:rPr>
          <w:rFonts w:ascii="Times New Roman" w:cs="Times New Roman" w:eastAsia="Times New Roman" w:hAnsi="Times New Roman"/>
          <w:color w:val="0b5ab2"/>
          <w:rtl w:val="0"/>
        </w:rPr>
        <w:t xml:space="preserve"> AC. </w:t>
      </w:r>
      <w:r w:rsidDel="00000000" w:rsidR="00000000" w:rsidRPr="00000000">
        <w:rPr>
          <w:rFonts w:ascii="Times New Roman" w:cs="Times New Roman" w:eastAsia="Times New Roman" w:hAnsi="Times New Roman"/>
          <w:rtl w:val="0"/>
        </w:rPr>
        <w:t xml:space="preserve">Annotation Text: Patients with the AC genotype may be at a decreased risk of developing heroin dependence as compared to patients with the AA genotype. Other genetic and clinical factors may also affect a patient's risk of developing heroin dependence.</w:t>
      </w:r>
    </w:p>
    <w:p w:rsidR="00000000" w:rsidDel="00000000" w:rsidP="00000000" w:rsidRDefault="00000000" w:rsidRPr="00000000" w14:paraId="0000000C">
      <w:pPr>
        <w:spacing w:after="16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My Genetic Result Details</w:t>
      </w:r>
    </w:p>
    <w:p w:rsidR="00000000" w:rsidDel="00000000" w:rsidP="00000000" w:rsidRDefault="00000000" w:rsidRPr="00000000" w14:paraId="0000000E">
      <w:pPr>
        <w:spacing w:after="0" w:line="276" w:lineRule="auto"/>
        <w:jc w:val="center"/>
        <w:rPr>
          <w:rFonts w:ascii="Times New Roman" w:cs="Times New Roman" w:eastAsia="Times New Roman" w:hAnsi="Times New Roman"/>
          <w:b w:val="1"/>
          <w:color w:val="0b5ab2"/>
          <w:sz w:val="21"/>
          <w:szCs w:val="21"/>
        </w:rPr>
      </w:pPr>
      <w:r w:rsidDel="00000000" w:rsidR="00000000" w:rsidRPr="00000000">
        <w:rPr>
          <w:rtl w:val="0"/>
        </w:rPr>
      </w:r>
    </w:p>
    <w:tbl>
      <w:tblPr>
        <w:tblStyle w:val="Table1"/>
        <w:tblpPr w:leftFromText="180" w:rightFromText="180" w:topFromText="180" w:bottomFromText="180" w:vertAnchor="text" w:horzAnchor="text" w:tblpX="30" w:tblpY="7.244384765625682"/>
        <w:tblW w:w="8505.0" w:type="dxa"/>
        <w:jc w:val="left"/>
        <w:tblInd w:w="-115.0" w:type="dxa"/>
        <w:tblLayout w:type="fixed"/>
        <w:tblLook w:val="0400"/>
      </w:tblPr>
      <w:tblGrid>
        <w:gridCol w:w="1590"/>
        <w:gridCol w:w="1755"/>
        <w:gridCol w:w="1755"/>
        <w:gridCol w:w="1755"/>
        <w:gridCol w:w="1650"/>
        <w:tblGridChange w:id="0">
          <w:tblGrid>
            <w:gridCol w:w="1590"/>
            <w:gridCol w:w="1755"/>
            <w:gridCol w:w="1755"/>
            <w:gridCol w:w="1755"/>
            <w:gridCol w:w="1650"/>
          </w:tblGrid>
        </w:tblGridChange>
      </w:tblGrid>
      <w:tr>
        <w:trPr>
          <w:cantSplit w:val="0"/>
          <w:tblHeader w:val="0"/>
        </w:trPr>
        <w:tc>
          <w:tcPr>
            <w:shd w:fill="9dc3e6" w:val="clear"/>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w:t>
            </w:r>
          </w:p>
        </w:tc>
        <w:tc>
          <w:tcPr>
            <w:shd w:fill="9dc3e6" w:val="clear"/>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Variant/Haplotypes</w:t>
            </w:r>
          </w:p>
        </w:tc>
        <w:tc>
          <w:tcPr>
            <w:shd w:fill="9dc3e6" w:val="clear"/>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Genotype/Allele</w:t>
            </w:r>
          </w:p>
        </w:tc>
        <w:tc>
          <w:tcPr>
            <w:shd w:fill="9dc3e6" w:val="clear"/>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Category</w:t>
            </w:r>
          </w:p>
        </w:tc>
        <w:tc>
          <w:tcPr>
            <w:shd w:fill="9dc3e6" w:val="clear"/>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of Evidence</w:t>
            </w:r>
          </w:p>
        </w:tc>
      </w:tr>
      <w:tr>
        <w:trPr>
          <w:cantSplit w:val="0"/>
          <w:trHeight w:val="718.2158203125" w:hRule="atLeast"/>
          <w:tblHeader w:val="0"/>
        </w:trPr>
        <w:tc>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SOD2</w:t>
            </w:r>
          </w:p>
        </w:tc>
        <w:tc>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rs2758339</w:t>
            </w:r>
          </w:p>
        </w:tc>
        <w:tc>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w:t>
            </w:r>
          </w:p>
        </w:tc>
        <w:tc>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Toxicity</w:t>
            </w:r>
          </w:p>
        </w:tc>
        <w:tc>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bl>
    <w:p w:rsidR="00000000" w:rsidDel="00000000" w:rsidP="00000000" w:rsidRDefault="00000000" w:rsidRPr="00000000" w14:paraId="00000019">
      <w:pPr>
        <w:spacing w:after="160" w:line="276" w:lineRule="auto"/>
        <w:rPr>
          <w:rFonts w:ascii="Times New Roman" w:cs="Times New Roman" w:eastAsia="Times New Roman" w:hAnsi="Times New Roman"/>
        </w:rPr>
      </w:pPr>
      <w:sdt>
        <w:sdtPr>
          <w:id w:val="-619643413"/>
          <w:tag w:val="goog_rdk_0"/>
        </w:sdtPr>
        <w:sdtContent>
          <w:r w:rsidDel="00000000" w:rsidR="00000000" w:rsidRPr="00000000">
            <w:rPr>
              <w:rFonts w:ascii="Gungsuh" w:cs="Gungsuh" w:eastAsia="Gungsuh" w:hAnsi="Gungsuh"/>
              <w:b w:val="1"/>
              <w:sz w:val="14"/>
              <w:szCs w:val="14"/>
              <w:rtl w:val="0"/>
            </w:rPr>
            <w:t xml:space="preserve">* Level of Evidence：1A：Highest reliability；1B: Strong evidence；2A: Moderate reliability with enhanced pharmacogenetic focus ; 2B: Moderate evidence; 3: Emerging evidence; 4: Minimal to no evidence.</w:t>
          </w:r>
        </w:sdtContent>
      </w:sdt>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5381625" cy="834741"/>
                <wp:effectExtent b="0" l="0" r="0" t="0"/>
                <wp:docPr id="54" name=""/>
                <a:graphic>
                  <a:graphicData uri="http://schemas.microsoft.com/office/word/2010/wordprocessingGroup">
                    <wpg:wgp>
                      <wpg:cNvGrpSpPr/>
                      <wpg:grpSpPr>
                        <a:xfrm>
                          <a:off x="1927575" y="1217175"/>
                          <a:ext cx="5381625" cy="834741"/>
                          <a:chOff x="1927575" y="1217175"/>
                          <a:chExt cx="5213350" cy="800050"/>
                        </a:xfrm>
                      </wpg:grpSpPr>
                      <wps:wsp>
                        <wps:cNvSpPr/>
                        <wps:cNvPr id="2" name="Shape 2"/>
                        <wps:spPr>
                          <a:xfrm>
                            <a:off x="1932350" y="1221950"/>
                            <a:ext cx="5203800" cy="7905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 name="Shape 3"/>
                        <wps:spPr>
                          <a:xfrm>
                            <a:off x="1932300" y="1222100"/>
                            <a:ext cx="5203800" cy="790500"/>
                          </a:xfrm>
                          <a:prstGeom prst="rect">
                            <a:avLst/>
                          </a:prstGeom>
                          <a:noFill/>
                          <a:ln>
                            <a:noFill/>
                          </a:ln>
                        </wps:spPr>
                        <wps:txbx>
                          <w:txbxContent>
                            <w:p w:rsidR="00000000" w:rsidDel="00000000" w:rsidP="00000000" w:rsidRDefault="00000000" w:rsidRPr="00000000">
                              <w:pPr>
                                <w:spacing w:after="80" w:before="0" w:line="275.9999942779541"/>
                                <w:ind w:left="0" w:right="0" w:firstLine="0"/>
                                <w:jc w:val="center"/>
                                <w:textDirection w:val="btLr"/>
                              </w:pPr>
                            </w:p>
                            <w:p w:rsidR="00000000" w:rsidDel="00000000" w:rsidP="00000000" w:rsidRDefault="00000000" w:rsidRPr="00000000">
                              <w:pPr>
                                <w:spacing w:after="80" w:before="0" w:line="275.9999942779541"/>
                                <w:ind w:left="0" w:right="0" w:firstLine="0"/>
                                <w:jc w:val="center"/>
                                <w:textDirection w:val="btLr"/>
                              </w:pPr>
                              <w:r w:rsidDel="00000000" w:rsidR="00000000" w:rsidRPr="00000000">
                                <w:rPr>
                                  <w:rFonts w:ascii="Cambria" w:cs="Cambria" w:eastAsia="Cambria" w:hAnsi="Cambria"/>
                                  <w:b w:val="1"/>
                                  <w:i w:val="0"/>
                                  <w:smallCaps w:val="0"/>
                                  <w:strike w:val="0"/>
                                  <w:color w:val="000000"/>
                                  <w:sz w:val="22"/>
                                  <w:vertAlign w:val="baseline"/>
                                </w:rPr>
                              </w:r>
                              <w:r w:rsidDel="00000000" w:rsidR="00000000" w:rsidRPr="00000000">
                                <w:rPr>
                                  <w:rFonts w:ascii="Cambria" w:cs="Cambria" w:eastAsia="Cambria" w:hAnsi="Cambria"/>
                                  <w:b w:val="1"/>
                                  <w:i w:val="0"/>
                                  <w:smallCaps w:val="0"/>
                                  <w:strike w:val="0"/>
                                  <w:color w:val="000000"/>
                                  <w:sz w:val="22"/>
                                  <w:vertAlign w:val="baseline"/>
                                </w:rPr>
                                <w:t xml:space="preserve">Genetic Guidance for heroin: </w:t>
                              </w:r>
                              <w:r w:rsidDel="00000000" w:rsidR="00000000" w:rsidRPr="00000000">
                                <w:rPr>
                                  <w:rFonts w:ascii="Cambria" w:cs="Cambria" w:eastAsia="Cambria" w:hAnsi="Cambria"/>
                                  <w:b w:val="0"/>
                                  <w:i w:val="0"/>
                                  <w:smallCaps w:val="0"/>
                                  <w:strike w:val="0"/>
                                  <w:color w:val="000000"/>
                                  <w:sz w:val="22"/>
                                  <w:vertAlign w:val="baseline"/>
                                </w:rPr>
                                <w:t xml:space="preserve">❓ Not clinically actionable</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381625" cy="834741"/>
                <wp:effectExtent b="0" l="0" r="0" t="0"/>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381625" cy="83474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B">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analyzed the</w:t>
      </w:r>
      <w:r w:rsidDel="00000000" w:rsidR="00000000" w:rsidRPr="00000000">
        <w:rPr>
          <w:rFonts w:ascii="Times New Roman" w:cs="Times New Roman" w:eastAsia="Times New Roman" w:hAnsi="Times New Roman"/>
          <w:color w:val="0b5ab2"/>
          <w:rtl w:val="0"/>
        </w:rPr>
        <w:t xml:space="preserve"> rs508448 </w:t>
      </w:r>
      <w:r w:rsidDel="00000000" w:rsidR="00000000" w:rsidRPr="00000000">
        <w:rPr>
          <w:rFonts w:ascii="Times New Roman" w:cs="Times New Roman" w:eastAsia="Times New Roman" w:hAnsi="Times New Roman"/>
          <w:rtl w:val="0"/>
        </w:rPr>
        <w:t xml:space="preserve">locus of your</w:t>
      </w:r>
      <w:r w:rsidDel="00000000" w:rsidR="00000000" w:rsidRPr="00000000">
        <w:rPr>
          <w:rFonts w:ascii="Times New Roman" w:cs="Times New Roman" w:eastAsia="Times New Roman" w:hAnsi="Times New Roman"/>
          <w:color w:val="0b5ab2"/>
          <w:rtl w:val="0"/>
        </w:rPr>
        <w:t xml:space="preserve"> OPRD1</w:t>
      </w:r>
      <w:r w:rsidDel="00000000" w:rsidR="00000000" w:rsidRPr="00000000">
        <w:rPr>
          <w:rFonts w:ascii="Times New Roman" w:cs="Times New Roman" w:eastAsia="Times New Roman" w:hAnsi="Times New Roman"/>
          <w:rtl w:val="0"/>
        </w:rPr>
        <w:t xml:space="preserve"> gene. Your genotype is determined to be</w:t>
      </w:r>
      <w:r w:rsidDel="00000000" w:rsidR="00000000" w:rsidRPr="00000000">
        <w:rPr>
          <w:rFonts w:ascii="Times New Roman" w:cs="Times New Roman" w:eastAsia="Times New Roman" w:hAnsi="Times New Roman"/>
          <w:color w:val="0b5ab2"/>
          <w:rtl w:val="0"/>
        </w:rPr>
        <w:t xml:space="preserve"> AG. </w:t>
      </w:r>
      <w:r w:rsidDel="00000000" w:rsidR="00000000" w:rsidRPr="00000000">
        <w:rPr>
          <w:rFonts w:ascii="Times New Roman" w:cs="Times New Roman" w:eastAsia="Times New Roman" w:hAnsi="Times New Roman"/>
          <w:rtl w:val="0"/>
        </w:rPr>
        <w:t xml:space="preserve">Annotation Text: Patients with the AG genotype may begin using heroin at a later age as compared to patients with the GG genotype. Other genetic and clinical factors may also affect a patient's age at first use of heroin.</w:t>
      </w:r>
    </w:p>
    <w:p w:rsidR="00000000" w:rsidDel="00000000" w:rsidP="00000000" w:rsidRDefault="00000000" w:rsidRPr="00000000" w14:paraId="0000000C">
      <w:pPr>
        <w:spacing w:after="16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My Genetic Result Details</w:t>
      </w:r>
    </w:p>
    <w:p w:rsidR="00000000" w:rsidDel="00000000" w:rsidP="00000000" w:rsidRDefault="00000000" w:rsidRPr="00000000" w14:paraId="0000000E">
      <w:pPr>
        <w:spacing w:after="0" w:line="276" w:lineRule="auto"/>
        <w:jc w:val="center"/>
        <w:rPr>
          <w:rFonts w:ascii="Times New Roman" w:cs="Times New Roman" w:eastAsia="Times New Roman" w:hAnsi="Times New Roman"/>
          <w:b w:val="1"/>
          <w:color w:val="0b5ab2"/>
          <w:sz w:val="21"/>
          <w:szCs w:val="21"/>
        </w:rPr>
      </w:pPr>
      <w:r w:rsidDel="00000000" w:rsidR="00000000" w:rsidRPr="00000000">
        <w:rPr>
          <w:rtl w:val="0"/>
        </w:rPr>
      </w:r>
    </w:p>
    <w:tbl>
      <w:tblPr>
        <w:tblStyle w:val="Table1"/>
        <w:tblpPr w:leftFromText="180" w:rightFromText="180" w:topFromText="180" w:bottomFromText="180" w:vertAnchor="text" w:horzAnchor="text" w:tblpX="30" w:tblpY="7.244384765625682"/>
        <w:tblW w:w="8505.0" w:type="dxa"/>
        <w:jc w:val="left"/>
        <w:tblInd w:w="-115.0" w:type="dxa"/>
        <w:tblLayout w:type="fixed"/>
        <w:tblLook w:val="0400"/>
      </w:tblPr>
      <w:tblGrid>
        <w:gridCol w:w="1590"/>
        <w:gridCol w:w="1755"/>
        <w:gridCol w:w="1755"/>
        <w:gridCol w:w="1755"/>
        <w:gridCol w:w="1650"/>
        <w:tblGridChange w:id="0">
          <w:tblGrid>
            <w:gridCol w:w="1590"/>
            <w:gridCol w:w="1755"/>
            <w:gridCol w:w="1755"/>
            <w:gridCol w:w="1755"/>
            <w:gridCol w:w="1650"/>
          </w:tblGrid>
        </w:tblGridChange>
      </w:tblGrid>
      <w:tr>
        <w:trPr>
          <w:cantSplit w:val="0"/>
          <w:tblHeader w:val="0"/>
        </w:trPr>
        <w:tc>
          <w:tcPr>
            <w:shd w:fill="9dc3e6" w:val="clear"/>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w:t>
            </w:r>
          </w:p>
        </w:tc>
        <w:tc>
          <w:tcPr>
            <w:shd w:fill="9dc3e6" w:val="clear"/>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Variant/Haplotypes</w:t>
            </w:r>
          </w:p>
        </w:tc>
        <w:tc>
          <w:tcPr>
            <w:shd w:fill="9dc3e6" w:val="clear"/>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Genotype/Allele</w:t>
            </w:r>
          </w:p>
        </w:tc>
        <w:tc>
          <w:tcPr>
            <w:shd w:fill="9dc3e6" w:val="clear"/>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Category</w:t>
            </w:r>
          </w:p>
        </w:tc>
        <w:tc>
          <w:tcPr>
            <w:shd w:fill="9dc3e6" w:val="clear"/>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of Evidence</w:t>
            </w:r>
          </w:p>
        </w:tc>
      </w:tr>
      <w:tr>
        <w:trPr>
          <w:cantSplit w:val="0"/>
          <w:trHeight w:val="718.2158203125" w:hRule="atLeast"/>
          <w:tblHeader w:val="0"/>
        </w:trPr>
        <w:tc>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OPRD1</w:t>
            </w:r>
          </w:p>
        </w:tc>
        <w:tc>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rs508448</w:t>
            </w:r>
          </w:p>
        </w:tc>
        <w:tc>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w:t>
            </w:r>
          </w:p>
        </w:tc>
        <w:tc>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Other</w:t>
            </w:r>
          </w:p>
        </w:tc>
        <w:tc>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bl>
    <w:p w:rsidR="00000000" w:rsidDel="00000000" w:rsidP="00000000" w:rsidRDefault="00000000" w:rsidRPr="00000000" w14:paraId="00000019">
      <w:pPr>
        <w:spacing w:after="160" w:line="276" w:lineRule="auto"/>
        <w:rPr>
          <w:rFonts w:ascii="Times New Roman" w:cs="Times New Roman" w:eastAsia="Times New Roman" w:hAnsi="Times New Roman"/>
        </w:rPr>
      </w:pPr>
      <w:sdt>
        <w:sdtPr>
          <w:id w:val="-619643413"/>
          <w:tag w:val="goog_rdk_0"/>
        </w:sdtPr>
        <w:sdtContent>
          <w:r w:rsidDel="00000000" w:rsidR="00000000" w:rsidRPr="00000000">
            <w:rPr>
              <w:rFonts w:ascii="Gungsuh" w:cs="Gungsuh" w:eastAsia="Gungsuh" w:hAnsi="Gungsuh"/>
              <w:b w:val="1"/>
              <w:sz w:val="14"/>
              <w:szCs w:val="14"/>
              <w:rtl w:val="0"/>
            </w:rPr>
            <w:t xml:space="preserve">* Level of Evidence：1A：Highest reliability；1B: Strong evidence；2A: Moderate reliability with enhanced pharmacogenetic focus ; 2B: Moderate evidence; 3: Emerging evidence; 4: Minimal to no evidence.</w:t>
          </w:r>
        </w:sdtContent>
      </w:sdt>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5381625" cy="834741"/>
                <wp:effectExtent b="0" l="0" r="0" t="0"/>
                <wp:docPr id="54" name=""/>
                <a:graphic>
                  <a:graphicData uri="http://schemas.microsoft.com/office/word/2010/wordprocessingGroup">
                    <wpg:wgp>
                      <wpg:cNvGrpSpPr/>
                      <wpg:grpSpPr>
                        <a:xfrm>
                          <a:off x="1927575" y="1217175"/>
                          <a:ext cx="5381625" cy="834741"/>
                          <a:chOff x="1927575" y="1217175"/>
                          <a:chExt cx="5213350" cy="800050"/>
                        </a:xfrm>
                      </wpg:grpSpPr>
                      <wps:wsp>
                        <wps:cNvSpPr/>
                        <wps:cNvPr id="2" name="Shape 2"/>
                        <wps:spPr>
                          <a:xfrm>
                            <a:off x="1932350" y="1221950"/>
                            <a:ext cx="5203800" cy="7905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 name="Shape 3"/>
                        <wps:spPr>
                          <a:xfrm>
                            <a:off x="1932300" y="1222100"/>
                            <a:ext cx="5203800" cy="790500"/>
                          </a:xfrm>
                          <a:prstGeom prst="rect">
                            <a:avLst/>
                          </a:prstGeom>
                          <a:noFill/>
                          <a:ln>
                            <a:noFill/>
                          </a:ln>
                        </wps:spPr>
                        <wps:txbx>
                          <w:txbxContent>
                            <w:p w:rsidR="00000000" w:rsidDel="00000000" w:rsidP="00000000" w:rsidRDefault="00000000" w:rsidRPr="00000000">
                              <w:pPr>
                                <w:spacing w:after="80" w:before="0" w:line="275.9999942779541"/>
                                <w:ind w:left="0" w:right="0" w:firstLine="0"/>
                                <w:jc w:val="center"/>
                                <w:textDirection w:val="btLr"/>
                              </w:pPr>
                            </w:p>
                            <w:p w:rsidR="00000000" w:rsidDel="00000000" w:rsidP="00000000" w:rsidRDefault="00000000" w:rsidRPr="00000000">
                              <w:pPr>
                                <w:spacing w:after="80" w:before="0" w:line="275.9999942779541"/>
                                <w:ind w:left="0" w:right="0" w:firstLine="0"/>
                                <w:jc w:val="center"/>
                                <w:textDirection w:val="btLr"/>
                              </w:pPr>
                              <w:r w:rsidDel="00000000" w:rsidR="00000000" w:rsidRPr="00000000">
                                <w:rPr>
                                  <w:rFonts w:ascii="Cambria" w:cs="Cambria" w:eastAsia="Cambria" w:hAnsi="Cambria"/>
                                  <w:b w:val="1"/>
                                  <w:i w:val="0"/>
                                  <w:smallCaps w:val="0"/>
                                  <w:strike w:val="0"/>
                                  <w:color w:val="000000"/>
                                  <w:sz w:val="22"/>
                                  <w:vertAlign w:val="baseline"/>
                                </w:rPr>
                              </w:r>
                              <w:r w:rsidDel="00000000" w:rsidR="00000000" w:rsidRPr="00000000">
                                <w:rPr>
                                  <w:rFonts w:ascii="Cambria" w:cs="Cambria" w:eastAsia="Cambria" w:hAnsi="Cambria"/>
                                  <w:b w:val="1"/>
                                  <w:i w:val="0"/>
                                  <w:smallCaps w:val="0"/>
                                  <w:strike w:val="0"/>
                                  <w:color w:val="000000"/>
                                  <w:sz w:val="22"/>
                                  <w:vertAlign w:val="baseline"/>
                                </w:rPr>
                                <w:t xml:space="preserve">Genetic Guidance for heroin: </w:t>
                              </w:r>
                              <w:r w:rsidDel="00000000" w:rsidR="00000000" w:rsidRPr="00000000">
                                <w:rPr>
                                  <w:rFonts w:ascii="Cambria" w:cs="Cambria" w:eastAsia="Cambria" w:hAnsi="Cambria"/>
                                  <w:b w:val="0"/>
                                  <w:i w:val="0"/>
                                  <w:smallCaps w:val="0"/>
                                  <w:strike w:val="0"/>
                                  <w:color w:val="000000"/>
                                  <w:sz w:val="22"/>
                                  <w:vertAlign w:val="baseline"/>
                                </w:rPr>
                                <w:t xml:space="preserve">❓ Not clinically actionable</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381625" cy="834741"/>
                <wp:effectExtent b="0" l="0" r="0" t="0"/>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381625" cy="83474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B">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analyzed the</w:t>
      </w:r>
      <w:r w:rsidDel="00000000" w:rsidR="00000000" w:rsidRPr="00000000">
        <w:rPr>
          <w:rFonts w:ascii="Times New Roman" w:cs="Times New Roman" w:eastAsia="Times New Roman" w:hAnsi="Times New Roman"/>
          <w:color w:val="0b5ab2"/>
          <w:rtl w:val="0"/>
        </w:rPr>
        <w:t xml:space="preserve"> rs2075572 </w:t>
      </w:r>
      <w:r w:rsidDel="00000000" w:rsidR="00000000" w:rsidRPr="00000000">
        <w:rPr>
          <w:rFonts w:ascii="Times New Roman" w:cs="Times New Roman" w:eastAsia="Times New Roman" w:hAnsi="Times New Roman"/>
          <w:rtl w:val="0"/>
        </w:rPr>
        <w:t xml:space="preserve">locus of your</w:t>
      </w:r>
      <w:r w:rsidDel="00000000" w:rsidR="00000000" w:rsidRPr="00000000">
        <w:rPr>
          <w:rFonts w:ascii="Times New Roman" w:cs="Times New Roman" w:eastAsia="Times New Roman" w:hAnsi="Times New Roman"/>
          <w:color w:val="0b5ab2"/>
          <w:rtl w:val="0"/>
        </w:rPr>
        <w:t xml:space="preserve"> OPRM1</w:t>
      </w:r>
      <w:r w:rsidDel="00000000" w:rsidR="00000000" w:rsidRPr="00000000">
        <w:rPr>
          <w:rFonts w:ascii="Times New Roman" w:cs="Times New Roman" w:eastAsia="Times New Roman" w:hAnsi="Times New Roman"/>
          <w:rtl w:val="0"/>
        </w:rPr>
        <w:t xml:space="preserve"> gene. Your genotype is determined to be</w:t>
      </w:r>
      <w:r w:rsidDel="00000000" w:rsidR="00000000" w:rsidRPr="00000000">
        <w:rPr>
          <w:rFonts w:ascii="Times New Roman" w:cs="Times New Roman" w:eastAsia="Times New Roman" w:hAnsi="Times New Roman"/>
          <w:color w:val="0b5ab2"/>
          <w:rtl w:val="0"/>
        </w:rPr>
        <w:t xml:space="preserve"> CG. </w:t>
      </w:r>
      <w:r w:rsidDel="00000000" w:rsidR="00000000" w:rsidRPr="00000000">
        <w:rPr>
          <w:rFonts w:ascii="Times New Roman" w:cs="Times New Roman" w:eastAsia="Times New Roman" w:hAnsi="Times New Roman"/>
          <w:rtl w:val="0"/>
        </w:rPr>
        <w:t xml:space="preserve">Annotation Text: Patients with the CG genotype may be at an increased risk of developing heroin dependence as compared to patients with the CC genotype. Other genetic and clinical factors may also affect a patient's risk of developing heroin dependence.</w:t>
      </w:r>
    </w:p>
    <w:p w:rsidR="00000000" w:rsidDel="00000000" w:rsidP="00000000" w:rsidRDefault="00000000" w:rsidRPr="00000000" w14:paraId="0000000C">
      <w:pPr>
        <w:spacing w:after="16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My Genetic Result Details</w:t>
      </w:r>
    </w:p>
    <w:p w:rsidR="00000000" w:rsidDel="00000000" w:rsidP="00000000" w:rsidRDefault="00000000" w:rsidRPr="00000000" w14:paraId="0000000E">
      <w:pPr>
        <w:spacing w:after="0" w:line="276" w:lineRule="auto"/>
        <w:jc w:val="center"/>
        <w:rPr>
          <w:rFonts w:ascii="Times New Roman" w:cs="Times New Roman" w:eastAsia="Times New Roman" w:hAnsi="Times New Roman"/>
          <w:b w:val="1"/>
          <w:color w:val="0b5ab2"/>
          <w:sz w:val="21"/>
          <w:szCs w:val="21"/>
        </w:rPr>
      </w:pPr>
      <w:r w:rsidDel="00000000" w:rsidR="00000000" w:rsidRPr="00000000">
        <w:rPr>
          <w:rtl w:val="0"/>
        </w:rPr>
      </w:r>
    </w:p>
    <w:tbl>
      <w:tblPr>
        <w:tblStyle w:val="Table1"/>
        <w:tblpPr w:leftFromText="180" w:rightFromText="180" w:topFromText="180" w:bottomFromText="180" w:vertAnchor="text" w:horzAnchor="text" w:tblpX="30" w:tblpY="7.244384765625682"/>
        <w:tblW w:w="8505.0" w:type="dxa"/>
        <w:jc w:val="left"/>
        <w:tblInd w:w="-115.0" w:type="dxa"/>
        <w:tblLayout w:type="fixed"/>
        <w:tblLook w:val="0400"/>
      </w:tblPr>
      <w:tblGrid>
        <w:gridCol w:w="1590"/>
        <w:gridCol w:w="1755"/>
        <w:gridCol w:w="1755"/>
        <w:gridCol w:w="1755"/>
        <w:gridCol w:w="1650"/>
        <w:tblGridChange w:id="0">
          <w:tblGrid>
            <w:gridCol w:w="1590"/>
            <w:gridCol w:w="1755"/>
            <w:gridCol w:w="1755"/>
            <w:gridCol w:w="1755"/>
            <w:gridCol w:w="1650"/>
          </w:tblGrid>
        </w:tblGridChange>
      </w:tblGrid>
      <w:tr>
        <w:trPr>
          <w:cantSplit w:val="0"/>
          <w:tblHeader w:val="0"/>
        </w:trPr>
        <w:tc>
          <w:tcPr>
            <w:shd w:fill="9dc3e6" w:val="clear"/>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w:t>
            </w:r>
          </w:p>
        </w:tc>
        <w:tc>
          <w:tcPr>
            <w:shd w:fill="9dc3e6" w:val="clear"/>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Variant/Haplotypes</w:t>
            </w:r>
          </w:p>
        </w:tc>
        <w:tc>
          <w:tcPr>
            <w:shd w:fill="9dc3e6" w:val="clear"/>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Genotype/Allele</w:t>
            </w:r>
          </w:p>
        </w:tc>
        <w:tc>
          <w:tcPr>
            <w:shd w:fill="9dc3e6" w:val="clear"/>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Category</w:t>
            </w:r>
          </w:p>
        </w:tc>
        <w:tc>
          <w:tcPr>
            <w:shd w:fill="9dc3e6" w:val="clear"/>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of Evidence</w:t>
            </w:r>
          </w:p>
        </w:tc>
      </w:tr>
      <w:tr>
        <w:trPr>
          <w:cantSplit w:val="0"/>
          <w:trHeight w:val="718.2158203125" w:hRule="atLeast"/>
          <w:tblHeader w:val="0"/>
        </w:trPr>
        <w:tc>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OPRM1</w:t>
            </w:r>
          </w:p>
        </w:tc>
        <w:tc>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rs2075572</w:t>
            </w:r>
          </w:p>
        </w:tc>
        <w:tc>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CG</w:t>
            </w:r>
          </w:p>
        </w:tc>
        <w:tc>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Toxicity</w:t>
            </w:r>
          </w:p>
        </w:tc>
        <w:tc>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bl>
    <w:p w:rsidR="00000000" w:rsidDel="00000000" w:rsidP="00000000" w:rsidRDefault="00000000" w:rsidRPr="00000000" w14:paraId="00000019">
      <w:pPr>
        <w:spacing w:after="160" w:line="276" w:lineRule="auto"/>
        <w:rPr>
          <w:rFonts w:ascii="Times New Roman" w:cs="Times New Roman" w:eastAsia="Times New Roman" w:hAnsi="Times New Roman"/>
        </w:rPr>
      </w:pPr>
      <w:sdt>
        <w:sdtPr>
          <w:id w:val="-619643413"/>
          <w:tag w:val="goog_rdk_0"/>
        </w:sdtPr>
        <w:sdtContent>
          <w:r w:rsidDel="00000000" w:rsidR="00000000" w:rsidRPr="00000000">
            <w:rPr>
              <w:rFonts w:ascii="Gungsuh" w:cs="Gungsuh" w:eastAsia="Gungsuh" w:hAnsi="Gungsuh"/>
              <w:b w:val="1"/>
              <w:sz w:val="14"/>
              <w:szCs w:val="14"/>
              <w:rtl w:val="0"/>
            </w:rPr>
            <w:t xml:space="preserve">* Level of Evidence：1A：Highest reliability；1B: Strong evidence；2A: Moderate reliability with enhanced pharmacogenetic focus ; 2B: Moderate evidence; 3: Emerging evidence; 4: Minimal to no evidence.</w:t>
          </w:r>
        </w:sdtContent>
      </w:sdt>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5381625" cy="834741"/>
                <wp:effectExtent b="0" l="0" r="0" t="0"/>
                <wp:docPr id="54" name=""/>
                <a:graphic>
                  <a:graphicData uri="http://schemas.microsoft.com/office/word/2010/wordprocessingGroup">
                    <wpg:wgp>
                      <wpg:cNvGrpSpPr/>
                      <wpg:grpSpPr>
                        <a:xfrm>
                          <a:off x="1927575" y="1217175"/>
                          <a:ext cx="5381625" cy="834741"/>
                          <a:chOff x="1927575" y="1217175"/>
                          <a:chExt cx="5213350" cy="800050"/>
                        </a:xfrm>
                      </wpg:grpSpPr>
                      <wps:wsp>
                        <wps:cNvSpPr/>
                        <wps:cNvPr id="2" name="Shape 2"/>
                        <wps:spPr>
                          <a:xfrm>
                            <a:off x="1932350" y="1221950"/>
                            <a:ext cx="5203800" cy="7905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 name="Shape 3"/>
                        <wps:spPr>
                          <a:xfrm>
                            <a:off x="1932300" y="1222100"/>
                            <a:ext cx="5203800" cy="790500"/>
                          </a:xfrm>
                          <a:prstGeom prst="rect">
                            <a:avLst/>
                          </a:prstGeom>
                          <a:noFill/>
                          <a:ln>
                            <a:noFill/>
                          </a:ln>
                        </wps:spPr>
                        <wps:txbx>
                          <w:txbxContent>
                            <w:p w:rsidR="00000000" w:rsidDel="00000000" w:rsidP="00000000" w:rsidRDefault="00000000" w:rsidRPr="00000000">
                              <w:pPr>
                                <w:spacing w:after="80" w:before="0" w:line="275.9999942779541"/>
                                <w:ind w:left="0" w:right="0" w:firstLine="0"/>
                                <w:jc w:val="center"/>
                                <w:textDirection w:val="btLr"/>
                              </w:pPr>
                            </w:p>
                            <w:p w:rsidR="00000000" w:rsidDel="00000000" w:rsidP="00000000" w:rsidRDefault="00000000" w:rsidRPr="00000000">
                              <w:pPr>
                                <w:spacing w:after="80" w:before="0" w:line="275.9999942779541"/>
                                <w:ind w:left="0" w:right="0" w:firstLine="0"/>
                                <w:jc w:val="center"/>
                                <w:textDirection w:val="btLr"/>
                              </w:pPr>
                              <w:r w:rsidDel="00000000" w:rsidR="00000000" w:rsidRPr="00000000">
                                <w:rPr>
                                  <w:rFonts w:ascii="Cambria" w:cs="Cambria" w:eastAsia="Cambria" w:hAnsi="Cambria"/>
                                  <w:b w:val="1"/>
                                  <w:i w:val="0"/>
                                  <w:smallCaps w:val="0"/>
                                  <w:strike w:val="0"/>
                                  <w:color w:val="000000"/>
                                  <w:sz w:val="22"/>
                                  <w:vertAlign w:val="baseline"/>
                                </w:rPr>
                              </w:r>
                              <w:r w:rsidDel="00000000" w:rsidR="00000000" w:rsidRPr="00000000">
                                <w:rPr>
                                  <w:rFonts w:ascii="Cambria" w:cs="Cambria" w:eastAsia="Cambria" w:hAnsi="Cambria"/>
                                  <w:b w:val="1"/>
                                  <w:i w:val="0"/>
                                  <w:smallCaps w:val="0"/>
                                  <w:strike w:val="0"/>
                                  <w:color w:val="000000"/>
                                  <w:sz w:val="22"/>
                                  <w:vertAlign w:val="baseline"/>
                                </w:rPr>
                                <w:t xml:space="preserve">Genetic Guidance for heroin: </w:t>
                              </w:r>
                              <w:r w:rsidDel="00000000" w:rsidR="00000000" w:rsidRPr="00000000">
                                <w:rPr>
                                  <w:rFonts w:ascii="Cambria" w:cs="Cambria" w:eastAsia="Cambria" w:hAnsi="Cambria"/>
                                  <w:b w:val="0"/>
                                  <w:i w:val="0"/>
                                  <w:smallCaps w:val="0"/>
                                  <w:strike w:val="0"/>
                                  <w:color w:val="000000"/>
                                  <w:sz w:val="22"/>
                                  <w:vertAlign w:val="baseline"/>
                                </w:rPr>
                                <w:t xml:space="preserve">❓ Not clinically actionable</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381625" cy="834741"/>
                <wp:effectExtent b="0" l="0" r="0" t="0"/>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381625" cy="83474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B">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analyzed the</w:t>
      </w:r>
      <w:r w:rsidDel="00000000" w:rsidR="00000000" w:rsidRPr="00000000">
        <w:rPr>
          <w:rFonts w:ascii="Times New Roman" w:cs="Times New Roman" w:eastAsia="Times New Roman" w:hAnsi="Times New Roman"/>
          <w:color w:val="0b5ab2"/>
          <w:rtl w:val="0"/>
        </w:rPr>
        <w:t xml:space="preserve"> rs562859 </w:t>
      </w:r>
      <w:r w:rsidDel="00000000" w:rsidR="00000000" w:rsidRPr="00000000">
        <w:rPr>
          <w:rFonts w:ascii="Times New Roman" w:cs="Times New Roman" w:eastAsia="Times New Roman" w:hAnsi="Times New Roman"/>
          <w:rtl w:val="0"/>
        </w:rPr>
        <w:t xml:space="preserve">locus of your</w:t>
      </w:r>
      <w:r w:rsidDel="00000000" w:rsidR="00000000" w:rsidRPr="00000000">
        <w:rPr>
          <w:rFonts w:ascii="Times New Roman" w:cs="Times New Roman" w:eastAsia="Times New Roman" w:hAnsi="Times New Roman"/>
          <w:color w:val="0b5ab2"/>
          <w:rtl w:val="0"/>
        </w:rPr>
        <w:t xml:space="preserve"> OPRM1</w:t>
      </w:r>
      <w:r w:rsidDel="00000000" w:rsidR="00000000" w:rsidRPr="00000000">
        <w:rPr>
          <w:rFonts w:ascii="Times New Roman" w:cs="Times New Roman" w:eastAsia="Times New Roman" w:hAnsi="Times New Roman"/>
          <w:rtl w:val="0"/>
        </w:rPr>
        <w:t xml:space="preserve"> gene. Your genotype is determined to be</w:t>
      </w:r>
      <w:r w:rsidDel="00000000" w:rsidR="00000000" w:rsidRPr="00000000">
        <w:rPr>
          <w:rFonts w:ascii="Times New Roman" w:cs="Times New Roman" w:eastAsia="Times New Roman" w:hAnsi="Times New Roman"/>
          <w:color w:val="0b5ab2"/>
          <w:rtl w:val="0"/>
        </w:rPr>
        <w:t xml:space="preserve"> TT. </w:t>
      </w:r>
      <w:r w:rsidDel="00000000" w:rsidR="00000000" w:rsidRPr="00000000">
        <w:rPr>
          <w:rFonts w:ascii="Times New Roman" w:cs="Times New Roman" w:eastAsia="Times New Roman" w:hAnsi="Times New Roman"/>
          <w:rtl w:val="0"/>
        </w:rPr>
        <w:t xml:space="preserve">Annotation Text: Patients with the TT genotype may be at a decreased risk of developing heroin dependence as compared to patients with the CC or CT genotypes. Other genetic or clinical factors may also affect a patient's risk of developing heroin dependence.</w:t>
      </w:r>
    </w:p>
    <w:p w:rsidR="00000000" w:rsidDel="00000000" w:rsidP="00000000" w:rsidRDefault="00000000" w:rsidRPr="00000000" w14:paraId="0000000C">
      <w:pPr>
        <w:spacing w:after="16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My Genetic Result Details</w:t>
      </w:r>
    </w:p>
    <w:p w:rsidR="00000000" w:rsidDel="00000000" w:rsidP="00000000" w:rsidRDefault="00000000" w:rsidRPr="00000000" w14:paraId="0000000E">
      <w:pPr>
        <w:spacing w:after="0" w:line="276" w:lineRule="auto"/>
        <w:jc w:val="center"/>
        <w:rPr>
          <w:rFonts w:ascii="Times New Roman" w:cs="Times New Roman" w:eastAsia="Times New Roman" w:hAnsi="Times New Roman"/>
          <w:b w:val="1"/>
          <w:color w:val="0b5ab2"/>
          <w:sz w:val="21"/>
          <w:szCs w:val="21"/>
        </w:rPr>
      </w:pPr>
      <w:r w:rsidDel="00000000" w:rsidR="00000000" w:rsidRPr="00000000">
        <w:rPr>
          <w:rtl w:val="0"/>
        </w:rPr>
      </w:r>
    </w:p>
    <w:tbl>
      <w:tblPr>
        <w:tblStyle w:val="Table1"/>
        <w:tblpPr w:leftFromText="180" w:rightFromText="180" w:topFromText="180" w:bottomFromText="180" w:vertAnchor="text" w:horzAnchor="text" w:tblpX="30" w:tblpY="7.244384765625682"/>
        <w:tblW w:w="8505.0" w:type="dxa"/>
        <w:jc w:val="left"/>
        <w:tblInd w:w="-115.0" w:type="dxa"/>
        <w:tblLayout w:type="fixed"/>
        <w:tblLook w:val="0400"/>
      </w:tblPr>
      <w:tblGrid>
        <w:gridCol w:w="1590"/>
        <w:gridCol w:w="1755"/>
        <w:gridCol w:w="1755"/>
        <w:gridCol w:w="1755"/>
        <w:gridCol w:w="1650"/>
        <w:tblGridChange w:id="0">
          <w:tblGrid>
            <w:gridCol w:w="1590"/>
            <w:gridCol w:w="1755"/>
            <w:gridCol w:w="1755"/>
            <w:gridCol w:w="1755"/>
            <w:gridCol w:w="1650"/>
          </w:tblGrid>
        </w:tblGridChange>
      </w:tblGrid>
      <w:tr>
        <w:trPr>
          <w:cantSplit w:val="0"/>
          <w:tblHeader w:val="0"/>
        </w:trPr>
        <w:tc>
          <w:tcPr>
            <w:shd w:fill="9dc3e6" w:val="clear"/>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w:t>
            </w:r>
          </w:p>
        </w:tc>
        <w:tc>
          <w:tcPr>
            <w:shd w:fill="9dc3e6" w:val="clear"/>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Variant/Haplotypes</w:t>
            </w:r>
          </w:p>
        </w:tc>
        <w:tc>
          <w:tcPr>
            <w:shd w:fill="9dc3e6" w:val="clear"/>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Genotype/Allele</w:t>
            </w:r>
          </w:p>
        </w:tc>
        <w:tc>
          <w:tcPr>
            <w:shd w:fill="9dc3e6" w:val="clear"/>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Category</w:t>
            </w:r>
          </w:p>
        </w:tc>
        <w:tc>
          <w:tcPr>
            <w:shd w:fill="9dc3e6" w:val="clear"/>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of Evidence</w:t>
            </w:r>
          </w:p>
        </w:tc>
      </w:tr>
      <w:tr>
        <w:trPr>
          <w:cantSplit w:val="0"/>
          <w:trHeight w:val="718.2158203125" w:hRule="atLeast"/>
          <w:tblHeader w:val="0"/>
        </w:trPr>
        <w:tc>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OPRM1</w:t>
            </w:r>
          </w:p>
        </w:tc>
        <w:tc>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rs562859</w:t>
            </w:r>
          </w:p>
        </w:tc>
        <w:tc>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TT</w:t>
            </w:r>
          </w:p>
        </w:tc>
        <w:tc>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Toxicity</w:t>
            </w:r>
          </w:p>
        </w:tc>
        <w:tc>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bl>
    <w:p w:rsidR="00000000" w:rsidDel="00000000" w:rsidP="00000000" w:rsidRDefault="00000000" w:rsidRPr="00000000" w14:paraId="00000019">
      <w:pPr>
        <w:spacing w:after="160" w:line="276" w:lineRule="auto"/>
        <w:rPr>
          <w:rFonts w:ascii="Times New Roman" w:cs="Times New Roman" w:eastAsia="Times New Roman" w:hAnsi="Times New Roman"/>
        </w:rPr>
      </w:pPr>
      <w:sdt>
        <w:sdtPr>
          <w:id w:val="-619643413"/>
          <w:tag w:val="goog_rdk_0"/>
        </w:sdtPr>
        <w:sdtContent>
          <w:r w:rsidDel="00000000" w:rsidR="00000000" w:rsidRPr="00000000">
            <w:rPr>
              <w:rFonts w:ascii="Gungsuh" w:cs="Gungsuh" w:eastAsia="Gungsuh" w:hAnsi="Gungsuh"/>
              <w:b w:val="1"/>
              <w:sz w:val="14"/>
              <w:szCs w:val="14"/>
              <w:rtl w:val="0"/>
            </w:rPr>
            <w:t xml:space="preserve">* Level of Evidence：1A：Highest reliability；1B: Strong evidence；2A: Moderate reliability with enhanced pharmacogenetic focus ; 2B: Moderate evidence; 3: Emerging evidence; 4: Minimal to no evidence.</w:t>
          </w:r>
        </w:sdtContent>
      </w:sdt>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5381625" cy="834741"/>
                <wp:effectExtent b="0" l="0" r="0" t="0"/>
                <wp:docPr id="54" name=""/>
                <a:graphic>
                  <a:graphicData uri="http://schemas.microsoft.com/office/word/2010/wordprocessingGroup">
                    <wpg:wgp>
                      <wpg:cNvGrpSpPr/>
                      <wpg:grpSpPr>
                        <a:xfrm>
                          <a:off x="1927575" y="1217175"/>
                          <a:ext cx="5381625" cy="834741"/>
                          <a:chOff x="1927575" y="1217175"/>
                          <a:chExt cx="5213350" cy="800050"/>
                        </a:xfrm>
                      </wpg:grpSpPr>
                      <wps:wsp>
                        <wps:cNvSpPr/>
                        <wps:cNvPr id="2" name="Shape 2"/>
                        <wps:spPr>
                          <a:xfrm>
                            <a:off x="1932350" y="1221950"/>
                            <a:ext cx="5203800" cy="7905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 name="Shape 3"/>
                        <wps:spPr>
                          <a:xfrm>
                            <a:off x="1932300" y="1222100"/>
                            <a:ext cx="5203800" cy="790500"/>
                          </a:xfrm>
                          <a:prstGeom prst="rect">
                            <a:avLst/>
                          </a:prstGeom>
                          <a:noFill/>
                          <a:ln>
                            <a:noFill/>
                          </a:ln>
                        </wps:spPr>
                        <wps:txbx>
                          <w:txbxContent>
                            <w:p w:rsidR="00000000" w:rsidDel="00000000" w:rsidP="00000000" w:rsidRDefault="00000000" w:rsidRPr="00000000">
                              <w:pPr>
                                <w:spacing w:after="80" w:before="0" w:line="275.9999942779541"/>
                                <w:ind w:left="0" w:right="0" w:firstLine="0"/>
                                <w:jc w:val="center"/>
                                <w:textDirection w:val="btLr"/>
                              </w:pPr>
                            </w:p>
                            <w:p w:rsidR="00000000" w:rsidDel="00000000" w:rsidP="00000000" w:rsidRDefault="00000000" w:rsidRPr="00000000">
                              <w:pPr>
                                <w:spacing w:after="80" w:before="0" w:line="275.9999942779541"/>
                                <w:ind w:left="0" w:right="0" w:firstLine="0"/>
                                <w:jc w:val="center"/>
                                <w:textDirection w:val="btLr"/>
                              </w:pPr>
                              <w:r w:rsidDel="00000000" w:rsidR="00000000" w:rsidRPr="00000000">
                                <w:rPr>
                                  <w:rFonts w:ascii="Cambria" w:cs="Cambria" w:eastAsia="Cambria" w:hAnsi="Cambria"/>
                                  <w:b w:val="1"/>
                                  <w:i w:val="0"/>
                                  <w:smallCaps w:val="0"/>
                                  <w:strike w:val="0"/>
                                  <w:color w:val="000000"/>
                                  <w:sz w:val="22"/>
                                  <w:vertAlign w:val="baseline"/>
                                </w:rPr>
                              </w:r>
                              <w:r w:rsidDel="00000000" w:rsidR="00000000" w:rsidRPr="00000000">
                                <w:rPr>
                                  <w:rFonts w:ascii="Cambria" w:cs="Cambria" w:eastAsia="Cambria" w:hAnsi="Cambria"/>
                                  <w:b w:val="1"/>
                                  <w:i w:val="0"/>
                                  <w:smallCaps w:val="0"/>
                                  <w:strike w:val="0"/>
                                  <w:color w:val="000000"/>
                                  <w:sz w:val="22"/>
                                  <w:vertAlign w:val="baseline"/>
                                </w:rPr>
                                <w:t xml:space="preserve">Genetic Guidance for heroin: </w:t>
                              </w:r>
                              <w:r w:rsidDel="00000000" w:rsidR="00000000" w:rsidRPr="00000000">
                                <w:rPr>
                                  <w:rFonts w:ascii="Cambria" w:cs="Cambria" w:eastAsia="Cambria" w:hAnsi="Cambria"/>
                                  <w:b w:val="0"/>
                                  <w:i w:val="0"/>
                                  <w:smallCaps w:val="0"/>
                                  <w:strike w:val="0"/>
                                  <w:color w:val="000000"/>
                                  <w:sz w:val="22"/>
                                  <w:vertAlign w:val="baseline"/>
                                </w:rPr>
                                <w:t xml:space="preserve">❓ Not clinically actionable</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381625" cy="834741"/>
                <wp:effectExtent b="0" l="0" r="0" t="0"/>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381625" cy="83474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B">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analyzed the</w:t>
      </w:r>
      <w:r w:rsidDel="00000000" w:rsidR="00000000" w:rsidRPr="00000000">
        <w:rPr>
          <w:rFonts w:ascii="Times New Roman" w:cs="Times New Roman" w:eastAsia="Times New Roman" w:hAnsi="Times New Roman"/>
          <w:color w:val="0b5ab2"/>
          <w:rtl w:val="0"/>
        </w:rPr>
        <w:t xml:space="preserve"> rs510769 </w:t>
      </w:r>
      <w:r w:rsidDel="00000000" w:rsidR="00000000" w:rsidRPr="00000000">
        <w:rPr>
          <w:rFonts w:ascii="Times New Roman" w:cs="Times New Roman" w:eastAsia="Times New Roman" w:hAnsi="Times New Roman"/>
          <w:rtl w:val="0"/>
        </w:rPr>
        <w:t xml:space="preserve">locus of your</w:t>
      </w:r>
      <w:r w:rsidDel="00000000" w:rsidR="00000000" w:rsidRPr="00000000">
        <w:rPr>
          <w:rFonts w:ascii="Times New Roman" w:cs="Times New Roman" w:eastAsia="Times New Roman" w:hAnsi="Times New Roman"/>
          <w:color w:val="0b5ab2"/>
          <w:rtl w:val="0"/>
        </w:rPr>
        <w:t xml:space="preserve"> OPRM1</w:t>
      </w:r>
      <w:r w:rsidDel="00000000" w:rsidR="00000000" w:rsidRPr="00000000">
        <w:rPr>
          <w:rFonts w:ascii="Times New Roman" w:cs="Times New Roman" w:eastAsia="Times New Roman" w:hAnsi="Times New Roman"/>
          <w:rtl w:val="0"/>
        </w:rPr>
        <w:t xml:space="preserve"> gene. Your genotype is determined to be</w:t>
      </w:r>
      <w:r w:rsidDel="00000000" w:rsidR="00000000" w:rsidRPr="00000000">
        <w:rPr>
          <w:rFonts w:ascii="Times New Roman" w:cs="Times New Roman" w:eastAsia="Times New Roman" w:hAnsi="Times New Roman"/>
          <w:color w:val="0b5ab2"/>
          <w:rtl w:val="0"/>
        </w:rPr>
        <w:t xml:space="preserve"> CT. </w:t>
      </w:r>
      <w:r w:rsidDel="00000000" w:rsidR="00000000" w:rsidRPr="00000000">
        <w:rPr>
          <w:rFonts w:ascii="Times New Roman" w:cs="Times New Roman" w:eastAsia="Times New Roman" w:hAnsi="Times New Roman"/>
          <w:rtl w:val="0"/>
        </w:rPr>
        <w:t xml:space="preserve">Annotation Text: Patients with the rs510769 CT genotype may be at an increased risk of developing heroin dependence as compared to patients with the CC genotype. Other genetic and clinical factors may also affect risk of developing heroin dependence.</w:t>
      </w:r>
    </w:p>
    <w:p w:rsidR="00000000" w:rsidDel="00000000" w:rsidP="00000000" w:rsidRDefault="00000000" w:rsidRPr="00000000" w14:paraId="0000000C">
      <w:pPr>
        <w:spacing w:after="16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My Genetic Result Details</w:t>
      </w:r>
    </w:p>
    <w:p w:rsidR="00000000" w:rsidDel="00000000" w:rsidP="00000000" w:rsidRDefault="00000000" w:rsidRPr="00000000" w14:paraId="0000000E">
      <w:pPr>
        <w:spacing w:after="0" w:line="276" w:lineRule="auto"/>
        <w:jc w:val="center"/>
        <w:rPr>
          <w:rFonts w:ascii="Times New Roman" w:cs="Times New Roman" w:eastAsia="Times New Roman" w:hAnsi="Times New Roman"/>
          <w:b w:val="1"/>
          <w:color w:val="0b5ab2"/>
          <w:sz w:val="21"/>
          <w:szCs w:val="21"/>
        </w:rPr>
      </w:pPr>
      <w:r w:rsidDel="00000000" w:rsidR="00000000" w:rsidRPr="00000000">
        <w:rPr>
          <w:rtl w:val="0"/>
        </w:rPr>
      </w:r>
    </w:p>
    <w:tbl>
      <w:tblPr>
        <w:tblStyle w:val="Table1"/>
        <w:tblpPr w:leftFromText="180" w:rightFromText="180" w:topFromText="180" w:bottomFromText="180" w:vertAnchor="text" w:horzAnchor="text" w:tblpX="30" w:tblpY="7.244384765625682"/>
        <w:tblW w:w="8505.0" w:type="dxa"/>
        <w:jc w:val="left"/>
        <w:tblInd w:w="-115.0" w:type="dxa"/>
        <w:tblLayout w:type="fixed"/>
        <w:tblLook w:val="0400"/>
      </w:tblPr>
      <w:tblGrid>
        <w:gridCol w:w="1590"/>
        <w:gridCol w:w="1755"/>
        <w:gridCol w:w="1755"/>
        <w:gridCol w:w="1755"/>
        <w:gridCol w:w="1650"/>
        <w:tblGridChange w:id="0">
          <w:tblGrid>
            <w:gridCol w:w="1590"/>
            <w:gridCol w:w="1755"/>
            <w:gridCol w:w="1755"/>
            <w:gridCol w:w="1755"/>
            <w:gridCol w:w="1650"/>
          </w:tblGrid>
        </w:tblGridChange>
      </w:tblGrid>
      <w:tr>
        <w:trPr>
          <w:cantSplit w:val="0"/>
          <w:tblHeader w:val="0"/>
        </w:trPr>
        <w:tc>
          <w:tcPr>
            <w:shd w:fill="9dc3e6" w:val="clear"/>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w:t>
            </w:r>
          </w:p>
        </w:tc>
        <w:tc>
          <w:tcPr>
            <w:shd w:fill="9dc3e6" w:val="clear"/>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Variant/Haplotypes</w:t>
            </w:r>
          </w:p>
        </w:tc>
        <w:tc>
          <w:tcPr>
            <w:shd w:fill="9dc3e6" w:val="clear"/>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Genotype/Allele</w:t>
            </w:r>
          </w:p>
        </w:tc>
        <w:tc>
          <w:tcPr>
            <w:shd w:fill="9dc3e6" w:val="clear"/>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Category</w:t>
            </w:r>
          </w:p>
        </w:tc>
        <w:tc>
          <w:tcPr>
            <w:shd w:fill="9dc3e6" w:val="clear"/>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of Evidence</w:t>
            </w:r>
          </w:p>
        </w:tc>
      </w:tr>
      <w:tr>
        <w:trPr>
          <w:cantSplit w:val="0"/>
          <w:trHeight w:val="718.2158203125" w:hRule="atLeast"/>
          <w:tblHeader w:val="0"/>
        </w:trPr>
        <w:tc>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OPRM1</w:t>
            </w:r>
          </w:p>
        </w:tc>
        <w:tc>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rs510769</w:t>
            </w:r>
          </w:p>
        </w:tc>
        <w:tc>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CT</w:t>
            </w:r>
          </w:p>
        </w:tc>
        <w:tc>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Toxicity</w:t>
            </w:r>
          </w:p>
        </w:tc>
        <w:tc>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bl>
    <w:p w:rsidR="00000000" w:rsidDel="00000000" w:rsidP="00000000" w:rsidRDefault="00000000" w:rsidRPr="00000000" w14:paraId="00000019">
      <w:pPr>
        <w:spacing w:after="160" w:line="276" w:lineRule="auto"/>
        <w:rPr>
          <w:rFonts w:ascii="Times New Roman" w:cs="Times New Roman" w:eastAsia="Times New Roman" w:hAnsi="Times New Roman"/>
        </w:rPr>
      </w:pPr>
      <w:sdt>
        <w:sdtPr>
          <w:id w:val="-619643413"/>
          <w:tag w:val="goog_rdk_0"/>
        </w:sdtPr>
        <w:sdtContent>
          <w:r w:rsidDel="00000000" w:rsidR="00000000" w:rsidRPr="00000000">
            <w:rPr>
              <w:rFonts w:ascii="Gungsuh" w:cs="Gungsuh" w:eastAsia="Gungsuh" w:hAnsi="Gungsuh"/>
              <w:b w:val="1"/>
              <w:sz w:val="14"/>
              <w:szCs w:val="14"/>
              <w:rtl w:val="0"/>
            </w:rPr>
            <w:t xml:space="preserve">* Level of Evidence：1A：Highest reliability；1B: Strong evidence；2A: Moderate reliability with enhanced pharmacogenetic focus ; 2B: Moderate evidence; 3: Emerging evidence; 4: Minimal to no evidence.</w:t>
          </w:r>
        </w:sdtContent>
      </w:sdt>
      <w:r w:rsidDel="00000000" w:rsidR="00000000" w:rsidRPr="00000000">
        <w:rPr>
          <w:rtl w:val="0"/>
        </w:rPr>
      </w:r>
    </w:p>
    <w:p w:rsidR="00000000" w:rsidDel="00000000" w:rsidP="00000000" w:rsidRDefault="00000000" w:rsidRPr="00000000" w14:paraId="0000001C">
      <w:pPr>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Drug Description</w:t>
      </w:r>
    </w:p>
    <w:p w:rsidR="00000000" w:rsidDel="00000000" w:rsidP="00000000" w:rsidRDefault="00000000" w:rsidRPr="00000000" w14:paraId="0000001D">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Pharmacodynamics: Information not available</w:t>
      </w:r>
    </w:p>
    <w:p w:rsidR="00000000" w:rsidDel="00000000" w:rsidP="00000000" w:rsidRDefault="00000000" w:rsidRPr="00000000" w14:paraId="0000001E">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Route of elimination: Information not available</w:t>
      </w:r>
    </w:p>
    <w:p w:rsidR="00000000" w:rsidDel="00000000" w:rsidP="00000000" w:rsidRDefault="00000000" w:rsidRPr="00000000" w14:paraId="0000001F">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Half-life: Information not available</w:t>
      </w:r>
    </w:p>
    <w:p w:rsidR="00000000" w:rsidDel="00000000" w:rsidP="00000000" w:rsidRDefault="00000000" w:rsidRPr="00000000" w14:paraId="00000020">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Toxicity: Information not available</w:t>
      </w: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heroin &amp;  opioids</w:t>
      </w:r>
    </w:p>
    <w:p w:rsidR="00000000" w:rsidDel="00000000" w:rsidP="00000000" w:rsidRDefault="00000000" w:rsidRPr="00000000" w14:paraId="000000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Description: Diamorphine is an opioid analgesic agent used in the relief of severe pain associated with surgical procedures, myocardial infarction or pain in the terminally ill and for the relief of dyspnea in acute pulmonary edema.</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5381625" cy="834741"/>
                <wp:effectExtent b="0" l="0" r="0" t="0"/>
                <wp:docPr id="54" name=""/>
                <a:graphic>
                  <a:graphicData uri="http://schemas.microsoft.com/office/word/2010/wordprocessingGroup">
                    <wpg:wgp>
                      <wpg:cNvGrpSpPr/>
                      <wpg:grpSpPr>
                        <a:xfrm>
                          <a:off x="1927575" y="1217175"/>
                          <a:ext cx="5381625" cy="834741"/>
                          <a:chOff x="1927575" y="1217175"/>
                          <a:chExt cx="5213350" cy="800050"/>
                        </a:xfrm>
                      </wpg:grpSpPr>
                      <wps:wsp>
                        <wps:cNvSpPr/>
                        <wps:cNvPr id="2" name="Shape 2"/>
                        <wps:spPr>
                          <a:xfrm>
                            <a:off x="1932350" y="1221950"/>
                            <a:ext cx="5203800" cy="7905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 name="Shape 3"/>
                        <wps:spPr>
                          <a:xfrm>
                            <a:off x="1932300" y="1222100"/>
                            <a:ext cx="5203800" cy="790500"/>
                          </a:xfrm>
                          <a:prstGeom prst="rect">
                            <a:avLst/>
                          </a:prstGeom>
                          <a:noFill/>
                          <a:ln>
                            <a:noFill/>
                          </a:ln>
                        </wps:spPr>
                        <wps:txbx>
                          <w:txbxContent>
                            <w:p w:rsidR="00000000" w:rsidDel="00000000" w:rsidP="00000000" w:rsidRDefault="00000000" w:rsidRPr="00000000">
                              <w:pPr>
                                <w:spacing w:after="80" w:before="0" w:line="275.9999942779541"/>
                                <w:ind w:left="0" w:right="0" w:firstLine="0"/>
                                <w:jc w:val="center"/>
                                <w:textDirection w:val="btLr"/>
                              </w:pPr>
                            </w:p>
                            <w:p w:rsidR="00000000" w:rsidDel="00000000" w:rsidP="00000000" w:rsidRDefault="00000000" w:rsidRPr="00000000">
                              <w:pPr>
                                <w:spacing w:after="80" w:before="0" w:line="275.9999942779541"/>
                                <w:ind w:left="0" w:right="0" w:firstLine="0"/>
                                <w:jc w:val="center"/>
                                <w:textDirection w:val="btLr"/>
                              </w:pPr>
                              <w:r w:rsidDel="00000000" w:rsidR="00000000" w:rsidRPr="00000000">
                                <w:rPr>
                                  <w:rFonts w:ascii="Cambria" w:cs="Cambria" w:eastAsia="Cambria" w:hAnsi="Cambria"/>
                                  <w:b w:val="1"/>
                                  <w:i w:val="0"/>
                                  <w:smallCaps w:val="0"/>
                                  <w:strike w:val="0"/>
                                  <w:color w:val="000000"/>
                                  <w:sz w:val="22"/>
                                  <w:vertAlign w:val="baseline"/>
                                </w:rPr>
                              </w:r>
                              <w:r w:rsidDel="00000000" w:rsidR="00000000" w:rsidRPr="00000000">
                                <w:rPr>
                                  <w:rFonts w:ascii="Cambria" w:cs="Cambria" w:eastAsia="Cambria" w:hAnsi="Cambria"/>
                                  <w:b w:val="1"/>
                                  <w:i w:val="0"/>
                                  <w:smallCaps w:val="0"/>
                                  <w:strike w:val="0"/>
                                  <w:color w:val="000000"/>
                                  <w:sz w:val="22"/>
                                  <w:vertAlign w:val="baseline"/>
                                </w:rPr>
                                <w:t xml:space="preserve">Genetic Guidance for heroin &amp;  opioids: </w:t>
                              </w:r>
                              <w:r w:rsidDel="00000000" w:rsidR="00000000" w:rsidRPr="00000000">
                                <w:rPr>
                                  <w:rFonts w:ascii="Cambria" w:cs="Cambria" w:eastAsia="Cambria" w:hAnsi="Cambria"/>
                                  <w:b w:val="0"/>
                                  <w:i w:val="0"/>
                                  <w:smallCaps w:val="0"/>
                                  <w:strike w:val="0"/>
                                  <w:color w:val="000000"/>
                                  <w:sz w:val="22"/>
                                  <w:vertAlign w:val="baseline"/>
                                </w:rPr>
                                <w:t xml:space="preserve">⚠️ Use with caution</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381625" cy="834741"/>
                <wp:effectExtent b="0" l="0" r="0" t="0"/>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381625" cy="83474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B">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analyzed the</w:t>
      </w:r>
      <w:r w:rsidDel="00000000" w:rsidR="00000000" w:rsidRPr="00000000">
        <w:rPr>
          <w:rFonts w:ascii="Times New Roman" w:cs="Times New Roman" w:eastAsia="Times New Roman" w:hAnsi="Times New Roman"/>
          <w:color w:val="0b5ab2"/>
          <w:rtl w:val="0"/>
        </w:rPr>
        <w:t xml:space="preserve"> rs511435 </w:t>
      </w:r>
      <w:r w:rsidDel="00000000" w:rsidR="00000000" w:rsidRPr="00000000">
        <w:rPr>
          <w:rFonts w:ascii="Times New Roman" w:cs="Times New Roman" w:eastAsia="Times New Roman" w:hAnsi="Times New Roman"/>
          <w:rtl w:val="0"/>
        </w:rPr>
        <w:t xml:space="preserve">locus of your</w:t>
      </w:r>
      <w:r w:rsidDel="00000000" w:rsidR="00000000" w:rsidRPr="00000000">
        <w:rPr>
          <w:rFonts w:ascii="Times New Roman" w:cs="Times New Roman" w:eastAsia="Times New Roman" w:hAnsi="Times New Roman"/>
          <w:color w:val="0b5ab2"/>
          <w:rtl w:val="0"/>
        </w:rPr>
        <w:t xml:space="preserve"> OPRM1</w:t>
      </w:r>
      <w:r w:rsidDel="00000000" w:rsidR="00000000" w:rsidRPr="00000000">
        <w:rPr>
          <w:rFonts w:ascii="Times New Roman" w:cs="Times New Roman" w:eastAsia="Times New Roman" w:hAnsi="Times New Roman"/>
          <w:rtl w:val="0"/>
        </w:rPr>
        <w:t xml:space="preserve"> gene. Your genotype is determined to be</w:t>
      </w:r>
      <w:r w:rsidDel="00000000" w:rsidR="00000000" w:rsidRPr="00000000">
        <w:rPr>
          <w:rFonts w:ascii="Times New Roman" w:cs="Times New Roman" w:eastAsia="Times New Roman" w:hAnsi="Times New Roman"/>
          <w:color w:val="0b5ab2"/>
          <w:rtl w:val="0"/>
        </w:rPr>
        <w:t xml:space="preserve"> CT. </w:t>
      </w:r>
      <w:r w:rsidDel="00000000" w:rsidR="00000000" w:rsidRPr="00000000">
        <w:rPr>
          <w:rFonts w:ascii="Times New Roman" w:cs="Times New Roman" w:eastAsia="Times New Roman" w:hAnsi="Times New Roman"/>
          <w:rtl w:val="0"/>
        </w:rPr>
        <w:t xml:space="preserve">Annotation Text: Patients with the CT genotype may be at an increased risk of developing heroin dependence or opioid dependence as compared to patients with the CC genotype. Other genetic and clinical factors may also affect a patient's risk of developing opioid dependence.</w:t>
      </w:r>
    </w:p>
    <w:p w:rsidR="00000000" w:rsidDel="00000000" w:rsidP="00000000" w:rsidRDefault="00000000" w:rsidRPr="00000000" w14:paraId="0000000C">
      <w:pPr>
        <w:spacing w:after="16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My Genetic Result Details</w:t>
      </w:r>
    </w:p>
    <w:p w:rsidR="00000000" w:rsidDel="00000000" w:rsidP="00000000" w:rsidRDefault="00000000" w:rsidRPr="00000000" w14:paraId="0000000E">
      <w:pPr>
        <w:spacing w:after="0" w:line="276" w:lineRule="auto"/>
        <w:jc w:val="center"/>
        <w:rPr>
          <w:rFonts w:ascii="Times New Roman" w:cs="Times New Roman" w:eastAsia="Times New Roman" w:hAnsi="Times New Roman"/>
          <w:b w:val="1"/>
          <w:color w:val="0b5ab2"/>
          <w:sz w:val="21"/>
          <w:szCs w:val="21"/>
        </w:rPr>
      </w:pPr>
      <w:r w:rsidDel="00000000" w:rsidR="00000000" w:rsidRPr="00000000">
        <w:rPr>
          <w:rtl w:val="0"/>
        </w:rPr>
      </w:r>
    </w:p>
    <w:tbl>
      <w:tblPr>
        <w:tblStyle w:val="Table1"/>
        <w:tblpPr w:leftFromText="180" w:rightFromText="180" w:topFromText="180" w:bottomFromText="180" w:vertAnchor="text" w:horzAnchor="text" w:tblpX="30" w:tblpY="7.244384765625682"/>
        <w:tblW w:w="8505.0" w:type="dxa"/>
        <w:jc w:val="left"/>
        <w:tblInd w:w="-115.0" w:type="dxa"/>
        <w:tblLayout w:type="fixed"/>
        <w:tblLook w:val="0400"/>
      </w:tblPr>
      <w:tblGrid>
        <w:gridCol w:w="1590"/>
        <w:gridCol w:w="1755"/>
        <w:gridCol w:w="1755"/>
        <w:gridCol w:w="1755"/>
        <w:gridCol w:w="1650"/>
        <w:tblGridChange w:id="0">
          <w:tblGrid>
            <w:gridCol w:w="1590"/>
            <w:gridCol w:w="1755"/>
            <w:gridCol w:w="1755"/>
            <w:gridCol w:w="1755"/>
            <w:gridCol w:w="1650"/>
          </w:tblGrid>
        </w:tblGridChange>
      </w:tblGrid>
      <w:tr>
        <w:trPr>
          <w:cantSplit w:val="0"/>
          <w:tblHeader w:val="0"/>
        </w:trPr>
        <w:tc>
          <w:tcPr>
            <w:shd w:fill="9dc3e6" w:val="clear"/>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w:t>
            </w:r>
          </w:p>
        </w:tc>
        <w:tc>
          <w:tcPr>
            <w:shd w:fill="9dc3e6" w:val="clear"/>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Variant/Haplotypes</w:t>
            </w:r>
          </w:p>
        </w:tc>
        <w:tc>
          <w:tcPr>
            <w:shd w:fill="9dc3e6" w:val="clear"/>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Genotype/Allele</w:t>
            </w:r>
          </w:p>
        </w:tc>
        <w:tc>
          <w:tcPr>
            <w:shd w:fill="9dc3e6" w:val="clear"/>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Category</w:t>
            </w:r>
          </w:p>
        </w:tc>
        <w:tc>
          <w:tcPr>
            <w:shd w:fill="9dc3e6" w:val="clear"/>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of Evidence</w:t>
            </w:r>
          </w:p>
        </w:tc>
      </w:tr>
      <w:tr>
        <w:trPr>
          <w:cantSplit w:val="0"/>
          <w:trHeight w:val="718.2158203125" w:hRule="atLeast"/>
          <w:tblHeader w:val="0"/>
        </w:trPr>
        <w:tc>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OPRM1</w:t>
            </w:r>
          </w:p>
        </w:tc>
        <w:tc>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rs511435</w:t>
            </w:r>
          </w:p>
        </w:tc>
        <w:tc>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CT</w:t>
            </w:r>
          </w:p>
        </w:tc>
        <w:tc>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Toxicity</w:t>
            </w:r>
          </w:p>
        </w:tc>
        <w:tc>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bl>
    <w:p w:rsidR="00000000" w:rsidDel="00000000" w:rsidP="00000000" w:rsidRDefault="00000000" w:rsidRPr="00000000" w14:paraId="00000019">
      <w:pPr>
        <w:spacing w:after="160" w:line="276" w:lineRule="auto"/>
        <w:rPr>
          <w:rFonts w:ascii="Times New Roman" w:cs="Times New Roman" w:eastAsia="Times New Roman" w:hAnsi="Times New Roman"/>
        </w:rPr>
      </w:pPr>
      <w:sdt>
        <w:sdtPr>
          <w:id w:val="-619643413"/>
          <w:tag w:val="goog_rdk_0"/>
        </w:sdtPr>
        <w:sdtContent>
          <w:r w:rsidDel="00000000" w:rsidR="00000000" w:rsidRPr="00000000">
            <w:rPr>
              <w:rFonts w:ascii="Gungsuh" w:cs="Gungsuh" w:eastAsia="Gungsuh" w:hAnsi="Gungsuh"/>
              <w:b w:val="1"/>
              <w:sz w:val="14"/>
              <w:szCs w:val="14"/>
              <w:rtl w:val="0"/>
            </w:rPr>
            <w:t xml:space="preserve">* Level of Evidence：1A：Highest reliability；1B: Strong evidence；2A: Moderate reliability with enhanced pharmacogenetic focus ; 2B: Moderate evidence; 3: Emerging evidence; 4: Minimal to no evidence.</w:t>
          </w:r>
        </w:sdtContent>
      </w:sdt>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5381625" cy="834741"/>
                <wp:effectExtent b="0" l="0" r="0" t="0"/>
                <wp:docPr id="54" name=""/>
                <a:graphic>
                  <a:graphicData uri="http://schemas.microsoft.com/office/word/2010/wordprocessingGroup">
                    <wpg:wgp>
                      <wpg:cNvGrpSpPr/>
                      <wpg:grpSpPr>
                        <a:xfrm>
                          <a:off x="1927575" y="1217175"/>
                          <a:ext cx="5381625" cy="834741"/>
                          <a:chOff x="1927575" y="1217175"/>
                          <a:chExt cx="5213350" cy="800050"/>
                        </a:xfrm>
                      </wpg:grpSpPr>
                      <wps:wsp>
                        <wps:cNvSpPr/>
                        <wps:cNvPr id="2" name="Shape 2"/>
                        <wps:spPr>
                          <a:xfrm>
                            <a:off x="1932350" y="1221950"/>
                            <a:ext cx="5203800" cy="7905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 name="Shape 3"/>
                        <wps:spPr>
                          <a:xfrm>
                            <a:off x="1932300" y="1222100"/>
                            <a:ext cx="5203800" cy="790500"/>
                          </a:xfrm>
                          <a:prstGeom prst="rect">
                            <a:avLst/>
                          </a:prstGeom>
                          <a:noFill/>
                          <a:ln>
                            <a:noFill/>
                          </a:ln>
                        </wps:spPr>
                        <wps:txbx>
                          <w:txbxContent>
                            <w:p w:rsidR="00000000" w:rsidDel="00000000" w:rsidP="00000000" w:rsidRDefault="00000000" w:rsidRPr="00000000">
                              <w:pPr>
                                <w:spacing w:after="80" w:before="0" w:line="275.9999942779541"/>
                                <w:ind w:left="0" w:right="0" w:firstLine="0"/>
                                <w:jc w:val="center"/>
                                <w:textDirection w:val="btLr"/>
                              </w:pPr>
                            </w:p>
                            <w:p w:rsidR="00000000" w:rsidDel="00000000" w:rsidP="00000000" w:rsidRDefault="00000000" w:rsidRPr="00000000">
                              <w:pPr>
                                <w:spacing w:after="80" w:before="0" w:line="275.9999942779541"/>
                                <w:ind w:left="0" w:right="0" w:firstLine="0"/>
                                <w:jc w:val="center"/>
                                <w:textDirection w:val="btLr"/>
                              </w:pPr>
                              <w:r w:rsidDel="00000000" w:rsidR="00000000" w:rsidRPr="00000000">
                                <w:rPr>
                                  <w:rFonts w:ascii="Cambria" w:cs="Cambria" w:eastAsia="Cambria" w:hAnsi="Cambria"/>
                                  <w:b w:val="1"/>
                                  <w:i w:val="0"/>
                                  <w:smallCaps w:val="0"/>
                                  <w:strike w:val="0"/>
                                  <w:color w:val="000000"/>
                                  <w:sz w:val="22"/>
                                  <w:vertAlign w:val="baseline"/>
                                </w:rPr>
                              </w:r>
                              <w:r w:rsidDel="00000000" w:rsidR="00000000" w:rsidRPr="00000000">
                                <w:rPr>
                                  <w:rFonts w:ascii="Cambria" w:cs="Cambria" w:eastAsia="Cambria" w:hAnsi="Cambria"/>
                                  <w:b w:val="1"/>
                                  <w:i w:val="0"/>
                                  <w:smallCaps w:val="0"/>
                                  <w:strike w:val="0"/>
                                  <w:color w:val="000000"/>
                                  <w:sz w:val="22"/>
                                  <w:vertAlign w:val="baseline"/>
                                </w:rPr>
                                <w:t xml:space="preserve">Genetic Guidance for heroin &amp;  opioids: </w:t>
                              </w:r>
                              <w:r w:rsidDel="00000000" w:rsidR="00000000" w:rsidRPr="00000000">
                                <w:rPr>
                                  <w:rFonts w:ascii="Cambria" w:cs="Cambria" w:eastAsia="Cambria" w:hAnsi="Cambria"/>
                                  <w:b w:val="0"/>
                                  <w:i w:val="0"/>
                                  <w:smallCaps w:val="0"/>
                                  <w:strike w:val="0"/>
                                  <w:color w:val="000000"/>
                                  <w:sz w:val="22"/>
                                  <w:vertAlign w:val="baseline"/>
                                </w:rPr>
                                <w:t xml:space="preserve">⚠️ Use with caution</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381625" cy="834741"/>
                <wp:effectExtent b="0" l="0" r="0" t="0"/>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381625" cy="83474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B">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analyzed the</w:t>
      </w:r>
      <w:r w:rsidDel="00000000" w:rsidR="00000000" w:rsidRPr="00000000">
        <w:rPr>
          <w:rFonts w:ascii="Times New Roman" w:cs="Times New Roman" w:eastAsia="Times New Roman" w:hAnsi="Times New Roman"/>
          <w:color w:val="0b5ab2"/>
          <w:rtl w:val="0"/>
        </w:rPr>
        <w:t xml:space="preserve"> rs524731 </w:t>
      </w:r>
      <w:r w:rsidDel="00000000" w:rsidR="00000000" w:rsidRPr="00000000">
        <w:rPr>
          <w:rFonts w:ascii="Times New Roman" w:cs="Times New Roman" w:eastAsia="Times New Roman" w:hAnsi="Times New Roman"/>
          <w:rtl w:val="0"/>
        </w:rPr>
        <w:t xml:space="preserve">locus of your</w:t>
      </w:r>
      <w:r w:rsidDel="00000000" w:rsidR="00000000" w:rsidRPr="00000000">
        <w:rPr>
          <w:rFonts w:ascii="Times New Roman" w:cs="Times New Roman" w:eastAsia="Times New Roman" w:hAnsi="Times New Roman"/>
          <w:color w:val="0b5ab2"/>
          <w:rtl w:val="0"/>
        </w:rPr>
        <w:t xml:space="preserve"> OPRM1</w:t>
      </w:r>
      <w:r w:rsidDel="00000000" w:rsidR="00000000" w:rsidRPr="00000000">
        <w:rPr>
          <w:rFonts w:ascii="Times New Roman" w:cs="Times New Roman" w:eastAsia="Times New Roman" w:hAnsi="Times New Roman"/>
          <w:rtl w:val="0"/>
        </w:rPr>
        <w:t xml:space="preserve"> gene. Your genotype is determined to be</w:t>
      </w:r>
      <w:r w:rsidDel="00000000" w:rsidR="00000000" w:rsidRPr="00000000">
        <w:rPr>
          <w:rFonts w:ascii="Times New Roman" w:cs="Times New Roman" w:eastAsia="Times New Roman" w:hAnsi="Times New Roman"/>
          <w:color w:val="0b5ab2"/>
          <w:rtl w:val="0"/>
        </w:rPr>
        <w:t xml:space="preserve"> AC. </w:t>
      </w:r>
      <w:r w:rsidDel="00000000" w:rsidR="00000000" w:rsidRPr="00000000">
        <w:rPr>
          <w:rFonts w:ascii="Times New Roman" w:cs="Times New Roman" w:eastAsia="Times New Roman" w:hAnsi="Times New Roman"/>
          <w:rtl w:val="0"/>
        </w:rPr>
        <w:t xml:space="preserve">Annotation Text: Patients with the AC genotype may be at an increased risk of developing heroin dependence or opioid dependence as compared to patients with the CC genotype. Other genetic and clinical factors may also affect a patient's risk of developing heroin dependence or opioid dependence.</w:t>
      </w:r>
    </w:p>
    <w:p w:rsidR="00000000" w:rsidDel="00000000" w:rsidP="00000000" w:rsidRDefault="00000000" w:rsidRPr="00000000" w14:paraId="0000000C">
      <w:pPr>
        <w:spacing w:after="16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My Genetic Result Details</w:t>
      </w:r>
    </w:p>
    <w:p w:rsidR="00000000" w:rsidDel="00000000" w:rsidP="00000000" w:rsidRDefault="00000000" w:rsidRPr="00000000" w14:paraId="0000000E">
      <w:pPr>
        <w:spacing w:after="0" w:line="276" w:lineRule="auto"/>
        <w:jc w:val="center"/>
        <w:rPr>
          <w:rFonts w:ascii="Times New Roman" w:cs="Times New Roman" w:eastAsia="Times New Roman" w:hAnsi="Times New Roman"/>
          <w:b w:val="1"/>
          <w:color w:val="0b5ab2"/>
          <w:sz w:val="21"/>
          <w:szCs w:val="21"/>
        </w:rPr>
      </w:pPr>
      <w:r w:rsidDel="00000000" w:rsidR="00000000" w:rsidRPr="00000000">
        <w:rPr>
          <w:rtl w:val="0"/>
        </w:rPr>
      </w:r>
    </w:p>
    <w:tbl>
      <w:tblPr>
        <w:tblStyle w:val="Table1"/>
        <w:tblpPr w:leftFromText="180" w:rightFromText="180" w:topFromText="180" w:bottomFromText="180" w:vertAnchor="text" w:horzAnchor="text" w:tblpX="30" w:tblpY="7.244384765625682"/>
        <w:tblW w:w="8505.0" w:type="dxa"/>
        <w:jc w:val="left"/>
        <w:tblInd w:w="-115.0" w:type="dxa"/>
        <w:tblLayout w:type="fixed"/>
        <w:tblLook w:val="0400"/>
      </w:tblPr>
      <w:tblGrid>
        <w:gridCol w:w="1590"/>
        <w:gridCol w:w="1755"/>
        <w:gridCol w:w="1755"/>
        <w:gridCol w:w="1755"/>
        <w:gridCol w:w="1650"/>
        <w:tblGridChange w:id="0">
          <w:tblGrid>
            <w:gridCol w:w="1590"/>
            <w:gridCol w:w="1755"/>
            <w:gridCol w:w="1755"/>
            <w:gridCol w:w="1755"/>
            <w:gridCol w:w="1650"/>
          </w:tblGrid>
        </w:tblGridChange>
      </w:tblGrid>
      <w:tr>
        <w:trPr>
          <w:cantSplit w:val="0"/>
          <w:tblHeader w:val="0"/>
        </w:trPr>
        <w:tc>
          <w:tcPr>
            <w:shd w:fill="9dc3e6" w:val="clear"/>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w:t>
            </w:r>
          </w:p>
        </w:tc>
        <w:tc>
          <w:tcPr>
            <w:shd w:fill="9dc3e6" w:val="clear"/>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Variant/Haplotypes</w:t>
            </w:r>
          </w:p>
        </w:tc>
        <w:tc>
          <w:tcPr>
            <w:shd w:fill="9dc3e6" w:val="clear"/>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Genotype/Allele</w:t>
            </w:r>
          </w:p>
        </w:tc>
        <w:tc>
          <w:tcPr>
            <w:shd w:fill="9dc3e6" w:val="clear"/>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Category</w:t>
            </w:r>
          </w:p>
        </w:tc>
        <w:tc>
          <w:tcPr>
            <w:shd w:fill="9dc3e6" w:val="clear"/>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of Evidence</w:t>
            </w:r>
          </w:p>
        </w:tc>
      </w:tr>
      <w:tr>
        <w:trPr>
          <w:cantSplit w:val="0"/>
          <w:trHeight w:val="718.2158203125" w:hRule="atLeast"/>
          <w:tblHeader w:val="0"/>
        </w:trPr>
        <w:tc>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OPRM1</w:t>
            </w:r>
          </w:p>
        </w:tc>
        <w:tc>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rs524731</w:t>
            </w:r>
          </w:p>
        </w:tc>
        <w:tc>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w:t>
            </w:r>
          </w:p>
        </w:tc>
        <w:tc>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Toxicity</w:t>
            </w:r>
          </w:p>
        </w:tc>
        <w:tc>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bl>
    <w:p w:rsidR="00000000" w:rsidDel="00000000" w:rsidP="00000000" w:rsidRDefault="00000000" w:rsidRPr="00000000" w14:paraId="00000019">
      <w:pPr>
        <w:spacing w:after="160" w:line="276" w:lineRule="auto"/>
        <w:rPr>
          <w:rFonts w:ascii="Times New Roman" w:cs="Times New Roman" w:eastAsia="Times New Roman" w:hAnsi="Times New Roman"/>
        </w:rPr>
      </w:pPr>
      <w:sdt>
        <w:sdtPr>
          <w:id w:val="-619643413"/>
          <w:tag w:val="goog_rdk_0"/>
        </w:sdtPr>
        <w:sdtContent>
          <w:r w:rsidDel="00000000" w:rsidR="00000000" w:rsidRPr="00000000">
            <w:rPr>
              <w:rFonts w:ascii="Gungsuh" w:cs="Gungsuh" w:eastAsia="Gungsuh" w:hAnsi="Gungsuh"/>
              <w:b w:val="1"/>
              <w:sz w:val="14"/>
              <w:szCs w:val="14"/>
              <w:rtl w:val="0"/>
            </w:rPr>
            <w:t xml:space="preserve">* Level of Evidence：1A：Highest reliability；1B: Strong evidence；2A: Moderate reliability with enhanced pharmacogenetic focus ; 2B: Moderate evidence; 3: Emerging evidence; 4: Minimal to no evidence.</w:t>
          </w:r>
        </w:sdtContent>
      </w:sdt>
      <w:r w:rsidDel="00000000" w:rsidR="00000000" w:rsidRPr="00000000">
        <w:rPr>
          <w:rtl w:val="0"/>
        </w:rPr>
      </w:r>
    </w:p>
    <w:p w:rsidR="00000000" w:rsidDel="00000000" w:rsidP="00000000" w:rsidRDefault="00000000" w:rsidRPr="00000000" w14:paraId="0000001C">
      <w:pPr>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Drug Description</w:t>
      </w:r>
    </w:p>
    <w:p w:rsidR="00000000" w:rsidDel="00000000" w:rsidP="00000000" w:rsidRDefault="00000000" w:rsidRPr="00000000" w14:paraId="0000001D">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Pharmacodynamics: Information not available</w:t>
      </w:r>
    </w:p>
    <w:p w:rsidR="00000000" w:rsidDel="00000000" w:rsidP="00000000" w:rsidRDefault="00000000" w:rsidRPr="00000000" w14:paraId="0000001E">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Route of elimination: Information not available</w:t>
      </w:r>
    </w:p>
    <w:p w:rsidR="00000000" w:rsidDel="00000000" w:rsidP="00000000" w:rsidRDefault="00000000" w:rsidRPr="00000000" w14:paraId="0000001F">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Half-life: Information not available</w:t>
      </w:r>
    </w:p>
    <w:p w:rsidR="00000000" w:rsidDel="00000000" w:rsidP="00000000" w:rsidRDefault="00000000" w:rsidRPr="00000000" w14:paraId="00000020">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Toxicity: Information not available</w:t>
      </w: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b w:val="1"/>
          <w:color w:val="0b5ab2"/>
        </w:rPr>
      </w:pPr>
      <w:r w:rsidDel="00000000" w:rsidR="00000000" w:rsidRPr="00000000">
        <w:rPr>
          <w:rFonts w:ascii="Times New Roman" w:cs="Times New Roman" w:eastAsia="Times New Roman" w:hAnsi="Times New Roman"/>
          <w:b w:val="1"/>
          <w:color w:val="0b5ab2"/>
          <w:rtl w:val="0"/>
        </w:rPr>
        <w:t xml:space="preserve">Phenotype: Tobacco Use Disorder</w:t>
      </w:r>
    </w:p>
    <w:p w:rsidR="00000000" w:rsidDel="00000000" w:rsidP="00000000" w:rsidRDefault="00000000" w:rsidRPr="00000000" w14:paraId="0000000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Description: </w:t>
      </w:r>
    </w:p>
    <w:p w:rsidR="00000000" w:rsidDel="00000000" w:rsidP="00000000" w:rsidRDefault="00000000" w:rsidRPr="00000000" w14:paraId="0000000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nicotine</w:t>
      </w:r>
    </w:p>
    <w:p w:rsidR="00000000" w:rsidDel="00000000" w:rsidP="00000000" w:rsidRDefault="00000000" w:rsidRPr="00000000" w14:paraId="000000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Description: Nicotine is a stimulatory alkaloid found in tobacco products that is often used for the relief of nicotine withdrawal symptoms and as an aid to smoking cessation.</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5381625" cy="834741"/>
                <wp:effectExtent b="0" l="0" r="0" t="0"/>
                <wp:docPr id="54" name=""/>
                <a:graphic>
                  <a:graphicData uri="http://schemas.microsoft.com/office/word/2010/wordprocessingGroup">
                    <wpg:wgp>
                      <wpg:cNvGrpSpPr/>
                      <wpg:grpSpPr>
                        <a:xfrm>
                          <a:off x="1927575" y="1217175"/>
                          <a:ext cx="5381625" cy="834741"/>
                          <a:chOff x="1927575" y="1217175"/>
                          <a:chExt cx="5213350" cy="800050"/>
                        </a:xfrm>
                      </wpg:grpSpPr>
                      <wps:wsp>
                        <wps:cNvSpPr/>
                        <wps:cNvPr id="2" name="Shape 2"/>
                        <wps:spPr>
                          <a:xfrm>
                            <a:off x="1932350" y="1221950"/>
                            <a:ext cx="5203800" cy="7905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 name="Shape 3"/>
                        <wps:spPr>
                          <a:xfrm>
                            <a:off x="1932300" y="1222100"/>
                            <a:ext cx="5203800" cy="790500"/>
                          </a:xfrm>
                          <a:prstGeom prst="rect">
                            <a:avLst/>
                          </a:prstGeom>
                          <a:noFill/>
                          <a:ln>
                            <a:noFill/>
                          </a:ln>
                        </wps:spPr>
                        <wps:txbx>
                          <w:txbxContent>
                            <w:p w:rsidR="00000000" w:rsidDel="00000000" w:rsidP="00000000" w:rsidRDefault="00000000" w:rsidRPr="00000000">
                              <w:pPr>
                                <w:spacing w:after="80" w:before="0" w:line="275.9999942779541"/>
                                <w:ind w:left="0" w:right="0" w:firstLine="0"/>
                                <w:jc w:val="center"/>
                                <w:textDirection w:val="btLr"/>
                              </w:pPr>
                            </w:p>
                            <w:p w:rsidR="00000000" w:rsidDel="00000000" w:rsidP="00000000" w:rsidRDefault="00000000" w:rsidRPr="00000000">
                              <w:pPr>
                                <w:spacing w:after="80" w:before="0" w:line="275.9999942779541"/>
                                <w:ind w:left="0" w:right="0" w:firstLine="0"/>
                                <w:jc w:val="center"/>
                                <w:textDirection w:val="btLr"/>
                              </w:pPr>
                              <w:r w:rsidDel="00000000" w:rsidR="00000000" w:rsidRPr="00000000">
                                <w:rPr>
                                  <w:rFonts w:ascii="Cambria" w:cs="Cambria" w:eastAsia="Cambria" w:hAnsi="Cambria"/>
                                  <w:b w:val="1"/>
                                  <w:i w:val="0"/>
                                  <w:smallCaps w:val="0"/>
                                  <w:strike w:val="0"/>
                                  <w:color w:val="000000"/>
                                  <w:sz w:val="22"/>
                                  <w:vertAlign w:val="baseline"/>
                                </w:rPr>
                              </w:r>
                              <w:r w:rsidDel="00000000" w:rsidR="00000000" w:rsidRPr="00000000">
                                <w:rPr>
                                  <w:rFonts w:ascii="Cambria" w:cs="Cambria" w:eastAsia="Cambria" w:hAnsi="Cambria"/>
                                  <w:b w:val="1"/>
                                  <w:i w:val="0"/>
                                  <w:smallCaps w:val="0"/>
                                  <w:strike w:val="0"/>
                                  <w:color w:val="000000"/>
                                  <w:sz w:val="22"/>
                                  <w:vertAlign w:val="baseline"/>
                                </w:rPr>
                                <w:t xml:space="preserve">Genetic Guidance for nicotine: </w:t>
                              </w:r>
                              <w:r w:rsidDel="00000000" w:rsidR="00000000" w:rsidRPr="00000000">
                                <w:rPr>
                                  <w:rFonts w:ascii="Cambria" w:cs="Cambria" w:eastAsia="Cambria" w:hAnsi="Cambria"/>
                                  <w:b w:val="0"/>
                                  <w:i w:val="0"/>
                                  <w:smallCaps w:val="0"/>
                                  <w:strike w:val="0"/>
                                  <w:color w:val="000000"/>
                                  <w:sz w:val="22"/>
                                  <w:vertAlign w:val="baseline"/>
                                </w:rPr>
                                <w:t xml:space="preserve">❓ Not clinically actionable</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381625" cy="834741"/>
                <wp:effectExtent b="0" l="0" r="0" t="0"/>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381625" cy="83474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B">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analyzed the</w:t>
      </w:r>
      <w:r w:rsidDel="00000000" w:rsidR="00000000" w:rsidRPr="00000000">
        <w:rPr>
          <w:rFonts w:ascii="Times New Roman" w:cs="Times New Roman" w:eastAsia="Times New Roman" w:hAnsi="Times New Roman"/>
          <w:color w:val="0b5ab2"/>
          <w:rtl w:val="0"/>
        </w:rPr>
        <w:t xml:space="preserve"> rs4680 </w:t>
      </w:r>
      <w:r w:rsidDel="00000000" w:rsidR="00000000" w:rsidRPr="00000000">
        <w:rPr>
          <w:rFonts w:ascii="Times New Roman" w:cs="Times New Roman" w:eastAsia="Times New Roman" w:hAnsi="Times New Roman"/>
          <w:rtl w:val="0"/>
        </w:rPr>
        <w:t xml:space="preserve">locus of your</w:t>
      </w:r>
      <w:r w:rsidDel="00000000" w:rsidR="00000000" w:rsidRPr="00000000">
        <w:rPr>
          <w:rFonts w:ascii="Times New Roman" w:cs="Times New Roman" w:eastAsia="Times New Roman" w:hAnsi="Times New Roman"/>
          <w:color w:val="0b5ab2"/>
          <w:rtl w:val="0"/>
        </w:rPr>
        <w:t xml:space="preserve"> COMT</w:t>
      </w:r>
      <w:r w:rsidDel="00000000" w:rsidR="00000000" w:rsidRPr="00000000">
        <w:rPr>
          <w:rFonts w:ascii="Times New Roman" w:cs="Times New Roman" w:eastAsia="Times New Roman" w:hAnsi="Times New Roman"/>
          <w:rtl w:val="0"/>
        </w:rPr>
        <w:t xml:space="preserve"> gene. Your genotype is determined to be</w:t>
      </w:r>
      <w:r w:rsidDel="00000000" w:rsidR="00000000" w:rsidRPr="00000000">
        <w:rPr>
          <w:rFonts w:ascii="Times New Roman" w:cs="Times New Roman" w:eastAsia="Times New Roman" w:hAnsi="Times New Roman"/>
          <w:color w:val="0b5ab2"/>
          <w:rtl w:val="0"/>
        </w:rPr>
        <w:t xml:space="preserve"> AA. </w:t>
      </w:r>
      <w:r w:rsidDel="00000000" w:rsidR="00000000" w:rsidRPr="00000000">
        <w:rPr>
          <w:rFonts w:ascii="Times New Roman" w:cs="Times New Roman" w:eastAsia="Times New Roman" w:hAnsi="Times New Roman"/>
          <w:rtl w:val="0"/>
        </w:rPr>
        <w:t xml:space="preserve">Annotation Text: Patients with the AA genotype may experience a decreased severity of nicotine withdrawal as compared to patients with the GG genotype. Other genetic and clinical factors may also affect the severity of nicotine withdrawal.</w:t>
      </w:r>
    </w:p>
    <w:p w:rsidR="00000000" w:rsidDel="00000000" w:rsidP="00000000" w:rsidRDefault="00000000" w:rsidRPr="00000000" w14:paraId="0000000C">
      <w:pPr>
        <w:spacing w:after="16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My Genetic Result Details</w:t>
      </w:r>
    </w:p>
    <w:p w:rsidR="00000000" w:rsidDel="00000000" w:rsidP="00000000" w:rsidRDefault="00000000" w:rsidRPr="00000000" w14:paraId="0000000E">
      <w:pPr>
        <w:spacing w:after="0" w:line="276" w:lineRule="auto"/>
        <w:jc w:val="center"/>
        <w:rPr>
          <w:rFonts w:ascii="Times New Roman" w:cs="Times New Roman" w:eastAsia="Times New Roman" w:hAnsi="Times New Roman"/>
          <w:b w:val="1"/>
          <w:color w:val="0b5ab2"/>
          <w:sz w:val="21"/>
          <w:szCs w:val="21"/>
        </w:rPr>
      </w:pPr>
      <w:r w:rsidDel="00000000" w:rsidR="00000000" w:rsidRPr="00000000">
        <w:rPr>
          <w:rtl w:val="0"/>
        </w:rPr>
      </w:r>
    </w:p>
    <w:tbl>
      <w:tblPr>
        <w:tblStyle w:val="Table1"/>
        <w:tblpPr w:leftFromText="180" w:rightFromText="180" w:topFromText="180" w:bottomFromText="180" w:vertAnchor="text" w:horzAnchor="text" w:tblpX="30" w:tblpY="7.244384765625682"/>
        <w:tblW w:w="8505.0" w:type="dxa"/>
        <w:jc w:val="left"/>
        <w:tblInd w:w="-115.0" w:type="dxa"/>
        <w:tblLayout w:type="fixed"/>
        <w:tblLook w:val="0400"/>
      </w:tblPr>
      <w:tblGrid>
        <w:gridCol w:w="1590"/>
        <w:gridCol w:w="1755"/>
        <w:gridCol w:w="1755"/>
        <w:gridCol w:w="1755"/>
        <w:gridCol w:w="1650"/>
        <w:tblGridChange w:id="0">
          <w:tblGrid>
            <w:gridCol w:w="1590"/>
            <w:gridCol w:w="1755"/>
            <w:gridCol w:w="1755"/>
            <w:gridCol w:w="1755"/>
            <w:gridCol w:w="1650"/>
          </w:tblGrid>
        </w:tblGridChange>
      </w:tblGrid>
      <w:tr>
        <w:trPr>
          <w:cantSplit w:val="0"/>
          <w:tblHeader w:val="0"/>
        </w:trPr>
        <w:tc>
          <w:tcPr>
            <w:shd w:fill="9dc3e6" w:val="clear"/>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w:t>
            </w:r>
          </w:p>
        </w:tc>
        <w:tc>
          <w:tcPr>
            <w:shd w:fill="9dc3e6" w:val="clear"/>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Variant/Haplotypes</w:t>
            </w:r>
          </w:p>
        </w:tc>
        <w:tc>
          <w:tcPr>
            <w:shd w:fill="9dc3e6" w:val="clear"/>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Genotype/Allele</w:t>
            </w:r>
          </w:p>
        </w:tc>
        <w:tc>
          <w:tcPr>
            <w:shd w:fill="9dc3e6" w:val="clear"/>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Category</w:t>
            </w:r>
          </w:p>
        </w:tc>
        <w:tc>
          <w:tcPr>
            <w:shd w:fill="9dc3e6" w:val="clear"/>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of Evidence</w:t>
            </w:r>
          </w:p>
        </w:tc>
      </w:tr>
      <w:tr>
        <w:trPr>
          <w:cantSplit w:val="0"/>
          <w:trHeight w:val="718.2158203125" w:hRule="atLeast"/>
          <w:tblHeader w:val="0"/>
        </w:trPr>
        <w:tc>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COMT</w:t>
            </w:r>
          </w:p>
        </w:tc>
        <w:tc>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rs4680</w:t>
            </w:r>
          </w:p>
        </w:tc>
        <w:tc>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AA</w:t>
            </w:r>
          </w:p>
        </w:tc>
        <w:tc>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Toxicity</w:t>
            </w:r>
          </w:p>
        </w:tc>
        <w:tc>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bl>
    <w:p w:rsidR="00000000" w:rsidDel="00000000" w:rsidP="00000000" w:rsidRDefault="00000000" w:rsidRPr="00000000" w14:paraId="00000019">
      <w:pPr>
        <w:spacing w:after="160" w:line="276" w:lineRule="auto"/>
        <w:rPr>
          <w:rFonts w:ascii="Times New Roman" w:cs="Times New Roman" w:eastAsia="Times New Roman" w:hAnsi="Times New Roman"/>
        </w:rPr>
      </w:pPr>
      <w:sdt>
        <w:sdtPr>
          <w:id w:val="-619643413"/>
          <w:tag w:val="goog_rdk_0"/>
        </w:sdtPr>
        <w:sdtContent>
          <w:r w:rsidDel="00000000" w:rsidR="00000000" w:rsidRPr="00000000">
            <w:rPr>
              <w:rFonts w:ascii="Gungsuh" w:cs="Gungsuh" w:eastAsia="Gungsuh" w:hAnsi="Gungsuh"/>
              <w:b w:val="1"/>
              <w:sz w:val="14"/>
              <w:szCs w:val="14"/>
              <w:rtl w:val="0"/>
            </w:rPr>
            <w:t xml:space="preserve">* Level of Evidence：1A：Highest reliability；1B: Strong evidence；2A: Moderate reliability with enhanced pharmacogenetic focus ; 2B: Moderate evidence; 3: Emerging evidence; 4: Minimal to no evidence.</w:t>
          </w:r>
        </w:sdtContent>
      </w:sdt>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5381625" cy="834741"/>
                <wp:effectExtent b="0" l="0" r="0" t="0"/>
                <wp:docPr id="54" name=""/>
                <a:graphic>
                  <a:graphicData uri="http://schemas.microsoft.com/office/word/2010/wordprocessingGroup">
                    <wpg:wgp>
                      <wpg:cNvGrpSpPr/>
                      <wpg:grpSpPr>
                        <a:xfrm>
                          <a:off x="1927575" y="1217175"/>
                          <a:ext cx="5381625" cy="834741"/>
                          <a:chOff x="1927575" y="1217175"/>
                          <a:chExt cx="5213350" cy="800050"/>
                        </a:xfrm>
                      </wpg:grpSpPr>
                      <wps:wsp>
                        <wps:cNvSpPr/>
                        <wps:cNvPr id="2" name="Shape 2"/>
                        <wps:spPr>
                          <a:xfrm>
                            <a:off x="1932350" y="1221950"/>
                            <a:ext cx="5203800" cy="7905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 name="Shape 3"/>
                        <wps:spPr>
                          <a:xfrm>
                            <a:off x="1932300" y="1222100"/>
                            <a:ext cx="5203800" cy="790500"/>
                          </a:xfrm>
                          <a:prstGeom prst="rect">
                            <a:avLst/>
                          </a:prstGeom>
                          <a:noFill/>
                          <a:ln>
                            <a:noFill/>
                          </a:ln>
                        </wps:spPr>
                        <wps:txbx>
                          <w:txbxContent>
                            <w:p w:rsidR="00000000" w:rsidDel="00000000" w:rsidP="00000000" w:rsidRDefault="00000000" w:rsidRPr="00000000">
                              <w:pPr>
                                <w:spacing w:after="80" w:before="0" w:line="275.9999942779541"/>
                                <w:ind w:left="0" w:right="0" w:firstLine="0"/>
                                <w:jc w:val="center"/>
                                <w:textDirection w:val="btLr"/>
                              </w:pPr>
                            </w:p>
                            <w:p w:rsidR="00000000" w:rsidDel="00000000" w:rsidP="00000000" w:rsidRDefault="00000000" w:rsidRPr="00000000">
                              <w:pPr>
                                <w:spacing w:after="80" w:before="0" w:line="275.9999942779541"/>
                                <w:ind w:left="0" w:right="0" w:firstLine="0"/>
                                <w:jc w:val="center"/>
                                <w:textDirection w:val="btLr"/>
                              </w:pPr>
                              <w:r w:rsidDel="00000000" w:rsidR="00000000" w:rsidRPr="00000000">
                                <w:rPr>
                                  <w:rFonts w:ascii="Cambria" w:cs="Cambria" w:eastAsia="Cambria" w:hAnsi="Cambria"/>
                                  <w:b w:val="1"/>
                                  <w:i w:val="0"/>
                                  <w:smallCaps w:val="0"/>
                                  <w:strike w:val="0"/>
                                  <w:color w:val="000000"/>
                                  <w:sz w:val="22"/>
                                  <w:vertAlign w:val="baseline"/>
                                </w:rPr>
                              </w:r>
                              <w:r w:rsidDel="00000000" w:rsidR="00000000" w:rsidRPr="00000000">
                                <w:rPr>
                                  <w:rFonts w:ascii="Cambria" w:cs="Cambria" w:eastAsia="Cambria" w:hAnsi="Cambria"/>
                                  <w:b w:val="1"/>
                                  <w:i w:val="0"/>
                                  <w:smallCaps w:val="0"/>
                                  <w:strike w:val="0"/>
                                  <w:color w:val="000000"/>
                                  <w:sz w:val="22"/>
                                  <w:vertAlign w:val="baseline"/>
                                </w:rPr>
                                <w:t xml:space="preserve">Genetic Guidance for nicotine: </w:t>
                              </w:r>
                              <w:r w:rsidDel="00000000" w:rsidR="00000000" w:rsidRPr="00000000">
                                <w:rPr>
                                  <w:rFonts w:ascii="Cambria" w:cs="Cambria" w:eastAsia="Cambria" w:hAnsi="Cambria"/>
                                  <w:b w:val="0"/>
                                  <w:i w:val="0"/>
                                  <w:smallCaps w:val="0"/>
                                  <w:strike w:val="0"/>
                                  <w:color w:val="000000"/>
                                  <w:sz w:val="22"/>
                                  <w:vertAlign w:val="baseline"/>
                                </w:rPr>
                                <w:t xml:space="preserve">❓ Not clinically actionable</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381625" cy="834741"/>
                <wp:effectExtent b="0" l="0" r="0" t="0"/>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381625" cy="83474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B">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analyzed the</w:t>
      </w:r>
      <w:r w:rsidDel="00000000" w:rsidR="00000000" w:rsidRPr="00000000">
        <w:rPr>
          <w:rFonts w:ascii="Times New Roman" w:cs="Times New Roman" w:eastAsia="Times New Roman" w:hAnsi="Times New Roman"/>
          <w:color w:val="0b5ab2"/>
          <w:rtl w:val="0"/>
        </w:rPr>
        <w:t xml:space="preserve"> rs4680 </w:t>
      </w:r>
      <w:r w:rsidDel="00000000" w:rsidR="00000000" w:rsidRPr="00000000">
        <w:rPr>
          <w:rFonts w:ascii="Times New Roman" w:cs="Times New Roman" w:eastAsia="Times New Roman" w:hAnsi="Times New Roman"/>
          <w:rtl w:val="0"/>
        </w:rPr>
        <w:t xml:space="preserve">locus of your</w:t>
      </w:r>
      <w:r w:rsidDel="00000000" w:rsidR="00000000" w:rsidRPr="00000000">
        <w:rPr>
          <w:rFonts w:ascii="Times New Roman" w:cs="Times New Roman" w:eastAsia="Times New Roman" w:hAnsi="Times New Roman"/>
          <w:color w:val="0b5ab2"/>
          <w:rtl w:val="0"/>
        </w:rPr>
        <w:t xml:space="preserve"> COMT</w:t>
      </w:r>
      <w:r w:rsidDel="00000000" w:rsidR="00000000" w:rsidRPr="00000000">
        <w:rPr>
          <w:rFonts w:ascii="Times New Roman" w:cs="Times New Roman" w:eastAsia="Times New Roman" w:hAnsi="Times New Roman"/>
          <w:rtl w:val="0"/>
        </w:rPr>
        <w:t xml:space="preserve"> gene. Your genotype is determined to be</w:t>
      </w:r>
      <w:r w:rsidDel="00000000" w:rsidR="00000000" w:rsidRPr="00000000">
        <w:rPr>
          <w:rFonts w:ascii="Times New Roman" w:cs="Times New Roman" w:eastAsia="Times New Roman" w:hAnsi="Times New Roman"/>
          <w:color w:val="0b5ab2"/>
          <w:rtl w:val="0"/>
        </w:rPr>
        <w:t xml:space="preserve"> AA. </w:t>
      </w:r>
      <w:r w:rsidDel="00000000" w:rsidR="00000000" w:rsidRPr="00000000">
        <w:rPr>
          <w:rFonts w:ascii="Times New Roman" w:cs="Times New Roman" w:eastAsia="Times New Roman" w:hAnsi="Times New Roman"/>
          <w:rtl w:val="0"/>
        </w:rPr>
        <w:t xml:space="preserve">Annotation Text: Patients with the AA genotype may be at an increased risk of developing nicotine dependence as compared to patients with the AG or GG genotypes. However, another study failed to find a significant association between this variant and nicotine dependence. Other genetic or clinical factors may also affect a patient's risk of developing nicotine dependence.</w:t>
      </w:r>
    </w:p>
    <w:p w:rsidR="00000000" w:rsidDel="00000000" w:rsidP="00000000" w:rsidRDefault="00000000" w:rsidRPr="00000000" w14:paraId="0000000C">
      <w:pPr>
        <w:spacing w:after="16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My Genetic Result Details</w:t>
      </w:r>
    </w:p>
    <w:p w:rsidR="00000000" w:rsidDel="00000000" w:rsidP="00000000" w:rsidRDefault="00000000" w:rsidRPr="00000000" w14:paraId="0000000E">
      <w:pPr>
        <w:spacing w:after="0" w:line="276" w:lineRule="auto"/>
        <w:jc w:val="center"/>
        <w:rPr>
          <w:rFonts w:ascii="Times New Roman" w:cs="Times New Roman" w:eastAsia="Times New Roman" w:hAnsi="Times New Roman"/>
          <w:b w:val="1"/>
          <w:color w:val="0b5ab2"/>
          <w:sz w:val="21"/>
          <w:szCs w:val="21"/>
        </w:rPr>
      </w:pPr>
      <w:r w:rsidDel="00000000" w:rsidR="00000000" w:rsidRPr="00000000">
        <w:rPr>
          <w:rtl w:val="0"/>
        </w:rPr>
      </w:r>
    </w:p>
    <w:tbl>
      <w:tblPr>
        <w:tblStyle w:val="Table1"/>
        <w:tblpPr w:leftFromText="180" w:rightFromText="180" w:topFromText="180" w:bottomFromText="180" w:vertAnchor="text" w:horzAnchor="text" w:tblpX="30" w:tblpY="7.244384765625682"/>
        <w:tblW w:w="8505.0" w:type="dxa"/>
        <w:jc w:val="left"/>
        <w:tblInd w:w="-115.0" w:type="dxa"/>
        <w:tblLayout w:type="fixed"/>
        <w:tblLook w:val="0400"/>
      </w:tblPr>
      <w:tblGrid>
        <w:gridCol w:w="1590"/>
        <w:gridCol w:w="1755"/>
        <w:gridCol w:w="1755"/>
        <w:gridCol w:w="1755"/>
        <w:gridCol w:w="1650"/>
        <w:tblGridChange w:id="0">
          <w:tblGrid>
            <w:gridCol w:w="1590"/>
            <w:gridCol w:w="1755"/>
            <w:gridCol w:w="1755"/>
            <w:gridCol w:w="1755"/>
            <w:gridCol w:w="1650"/>
          </w:tblGrid>
        </w:tblGridChange>
      </w:tblGrid>
      <w:tr>
        <w:trPr>
          <w:cantSplit w:val="0"/>
          <w:tblHeader w:val="0"/>
        </w:trPr>
        <w:tc>
          <w:tcPr>
            <w:shd w:fill="9dc3e6" w:val="clear"/>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w:t>
            </w:r>
          </w:p>
        </w:tc>
        <w:tc>
          <w:tcPr>
            <w:shd w:fill="9dc3e6" w:val="clear"/>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Variant/Haplotypes</w:t>
            </w:r>
          </w:p>
        </w:tc>
        <w:tc>
          <w:tcPr>
            <w:shd w:fill="9dc3e6" w:val="clear"/>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Genotype/Allele</w:t>
            </w:r>
          </w:p>
        </w:tc>
        <w:tc>
          <w:tcPr>
            <w:shd w:fill="9dc3e6" w:val="clear"/>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Category</w:t>
            </w:r>
          </w:p>
        </w:tc>
        <w:tc>
          <w:tcPr>
            <w:shd w:fill="9dc3e6" w:val="clear"/>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of Evidence</w:t>
            </w:r>
          </w:p>
        </w:tc>
      </w:tr>
      <w:tr>
        <w:trPr>
          <w:cantSplit w:val="0"/>
          <w:trHeight w:val="718.2158203125" w:hRule="atLeast"/>
          <w:tblHeader w:val="0"/>
        </w:trPr>
        <w:tc>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COMT</w:t>
            </w:r>
          </w:p>
        </w:tc>
        <w:tc>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rs4680</w:t>
            </w:r>
          </w:p>
        </w:tc>
        <w:tc>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AA</w:t>
            </w:r>
          </w:p>
        </w:tc>
        <w:tc>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Toxicity</w:t>
            </w:r>
          </w:p>
        </w:tc>
        <w:tc>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bl>
    <w:p w:rsidR="00000000" w:rsidDel="00000000" w:rsidP="00000000" w:rsidRDefault="00000000" w:rsidRPr="00000000" w14:paraId="00000019">
      <w:pPr>
        <w:spacing w:after="160" w:line="276" w:lineRule="auto"/>
        <w:rPr>
          <w:rFonts w:ascii="Times New Roman" w:cs="Times New Roman" w:eastAsia="Times New Roman" w:hAnsi="Times New Roman"/>
        </w:rPr>
      </w:pPr>
      <w:sdt>
        <w:sdtPr>
          <w:id w:val="-619643413"/>
          <w:tag w:val="goog_rdk_0"/>
        </w:sdtPr>
        <w:sdtContent>
          <w:r w:rsidDel="00000000" w:rsidR="00000000" w:rsidRPr="00000000">
            <w:rPr>
              <w:rFonts w:ascii="Gungsuh" w:cs="Gungsuh" w:eastAsia="Gungsuh" w:hAnsi="Gungsuh"/>
              <w:b w:val="1"/>
              <w:sz w:val="14"/>
              <w:szCs w:val="14"/>
              <w:rtl w:val="0"/>
            </w:rPr>
            <w:t xml:space="preserve">* Level of Evidence：1A：Highest reliability；1B: Strong evidence；2A: Moderate reliability with enhanced pharmacogenetic focus ; 2B: Moderate evidence; 3: Emerging evidence; 4: Minimal to no evidence.</w:t>
          </w:r>
        </w:sdtContent>
      </w:sdt>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5381625" cy="834741"/>
                <wp:effectExtent b="0" l="0" r="0" t="0"/>
                <wp:docPr id="54" name=""/>
                <a:graphic>
                  <a:graphicData uri="http://schemas.microsoft.com/office/word/2010/wordprocessingGroup">
                    <wpg:wgp>
                      <wpg:cNvGrpSpPr/>
                      <wpg:grpSpPr>
                        <a:xfrm>
                          <a:off x="1927575" y="1217175"/>
                          <a:ext cx="5381625" cy="834741"/>
                          <a:chOff x="1927575" y="1217175"/>
                          <a:chExt cx="5213350" cy="800050"/>
                        </a:xfrm>
                      </wpg:grpSpPr>
                      <wps:wsp>
                        <wps:cNvSpPr/>
                        <wps:cNvPr id="2" name="Shape 2"/>
                        <wps:spPr>
                          <a:xfrm>
                            <a:off x="1932350" y="1221950"/>
                            <a:ext cx="5203800" cy="7905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 name="Shape 3"/>
                        <wps:spPr>
                          <a:xfrm>
                            <a:off x="1932300" y="1222100"/>
                            <a:ext cx="5203800" cy="790500"/>
                          </a:xfrm>
                          <a:prstGeom prst="rect">
                            <a:avLst/>
                          </a:prstGeom>
                          <a:noFill/>
                          <a:ln>
                            <a:noFill/>
                          </a:ln>
                        </wps:spPr>
                        <wps:txbx>
                          <w:txbxContent>
                            <w:p w:rsidR="00000000" w:rsidDel="00000000" w:rsidP="00000000" w:rsidRDefault="00000000" w:rsidRPr="00000000">
                              <w:pPr>
                                <w:spacing w:after="80" w:before="0" w:line="275.9999942779541"/>
                                <w:ind w:left="0" w:right="0" w:firstLine="0"/>
                                <w:jc w:val="center"/>
                                <w:textDirection w:val="btLr"/>
                              </w:pPr>
                            </w:p>
                            <w:p w:rsidR="00000000" w:rsidDel="00000000" w:rsidP="00000000" w:rsidRDefault="00000000" w:rsidRPr="00000000">
                              <w:pPr>
                                <w:spacing w:after="80" w:before="0" w:line="275.9999942779541"/>
                                <w:ind w:left="0" w:right="0" w:firstLine="0"/>
                                <w:jc w:val="center"/>
                                <w:textDirection w:val="btLr"/>
                              </w:pPr>
                              <w:r w:rsidDel="00000000" w:rsidR="00000000" w:rsidRPr="00000000">
                                <w:rPr>
                                  <w:rFonts w:ascii="Cambria" w:cs="Cambria" w:eastAsia="Cambria" w:hAnsi="Cambria"/>
                                  <w:b w:val="1"/>
                                  <w:i w:val="0"/>
                                  <w:smallCaps w:val="0"/>
                                  <w:strike w:val="0"/>
                                  <w:color w:val="000000"/>
                                  <w:sz w:val="22"/>
                                  <w:vertAlign w:val="baseline"/>
                                </w:rPr>
                              </w:r>
                              <w:r w:rsidDel="00000000" w:rsidR="00000000" w:rsidRPr="00000000">
                                <w:rPr>
                                  <w:rFonts w:ascii="Cambria" w:cs="Cambria" w:eastAsia="Cambria" w:hAnsi="Cambria"/>
                                  <w:b w:val="1"/>
                                  <w:i w:val="0"/>
                                  <w:smallCaps w:val="0"/>
                                  <w:strike w:val="0"/>
                                  <w:color w:val="000000"/>
                                  <w:sz w:val="22"/>
                                  <w:vertAlign w:val="baseline"/>
                                </w:rPr>
                                <w:t xml:space="preserve">Genetic Guidance for nicotine: </w:t>
                              </w:r>
                              <w:r w:rsidDel="00000000" w:rsidR="00000000" w:rsidRPr="00000000">
                                <w:rPr>
                                  <w:rFonts w:ascii="Cambria" w:cs="Cambria" w:eastAsia="Cambria" w:hAnsi="Cambria"/>
                                  <w:b w:val="0"/>
                                  <w:i w:val="0"/>
                                  <w:smallCaps w:val="0"/>
                                  <w:strike w:val="0"/>
                                  <w:color w:val="000000"/>
                                  <w:sz w:val="22"/>
                                  <w:vertAlign w:val="baseline"/>
                                </w:rPr>
                                <w:t xml:space="preserve">⚠️ Use with caution</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381625" cy="834741"/>
                <wp:effectExtent b="0" l="0" r="0" t="0"/>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381625" cy="83474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B">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analyzed the</w:t>
      </w:r>
      <w:r w:rsidDel="00000000" w:rsidR="00000000" w:rsidRPr="00000000">
        <w:rPr>
          <w:rFonts w:ascii="Times New Roman" w:cs="Times New Roman" w:eastAsia="Times New Roman" w:hAnsi="Times New Roman"/>
          <w:color w:val="0b5ab2"/>
          <w:rtl w:val="0"/>
        </w:rPr>
        <w:t xml:space="preserve"> rs4680 </w:t>
      </w:r>
      <w:r w:rsidDel="00000000" w:rsidR="00000000" w:rsidRPr="00000000">
        <w:rPr>
          <w:rFonts w:ascii="Times New Roman" w:cs="Times New Roman" w:eastAsia="Times New Roman" w:hAnsi="Times New Roman"/>
          <w:rtl w:val="0"/>
        </w:rPr>
        <w:t xml:space="preserve">locus of your</w:t>
      </w:r>
      <w:r w:rsidDel="00000000" w:rsidR="00000000" w:rsidRPr="00000000">
        <w:rPr>
          <w:rFonts w:ascii="Times New Roman" w:cs="Times New Roman" w:eastAsia="Times New Roman" w:hAnsi="Times New Roman"/>
          <w:color w:val="0b5ab2"/>
          <w:rtl w:val="0"/>
        </w:rPr>
        <w:t xml:space="preserve"> COMT</w:t>
      </w:r>
      <w:r w:rsidDel="00000000" w:rsidR="00000000" w:rsidRPr="00000000">
        <w:rPr>
          <w:rFonts w:ascii="Times New Roman" w:cs="Times New Roman" w:eastAsia="Times New Roman" w:hAnsi="Times New Roman"/>
          <w:rtl w:val="0"/>
        </w:rPr>
        <w:t xml:space="preserve"> gene. Your genotype is determined to be</w:t>
      </w:r>
      <w:r w:rsidDel="00000000" w:rsidR="00000000" w:rsidRPr="00000000">
        <w:rPr>
          <w:rFonts w:ascii="Times New Roman" w:cs="Times New Roman" w:eastAsia="Times New Roman" w:hAnsi="Times New Roman"/>
          <w:color w:val="0b5ab2"/>
          <w:rtl w:val="0"/>
        </w:rPr>
        <w:t xml:space="preserve"> AA. </w:t>
      </w:r>
      <w:r w:rsidDel="00000000" w:rsidR="00000000" w:rsidRPr="00000000">
        <w:rPr>
          <w:rFonts w:ascii="Times New Roman" w:cs="Times New Roman" w:eastAsia="Times New Roman" w:hAnsi="Times New Roman"/>
          <w:rtl w:val="0"/>
        </w:rPr>
        <w:t xml:space="preserve">Annotation Text: Patients with the AA genotype who are treated with nicotine replacement therapy may have an increased likelihood of smoking cessation and decreased risk of relapse as compared to patients with the GG genotype. However, some contradictory evidence exists. Other genetic and clinical factors may also influence a patient's response to nicotine replacement therapy.</w:t>
      </w:r>
    </w:p>
    <w:p w:rsidR="00000000" w:rsidDel="00000000" w:rsidP="00000000" w:rsidRDefault="00000000" w:rsidRPr="00000000" w14:paraId="0000000C">
      <w:pPr>
        <w:spacing w:after="16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My Genetic Result Details</w:t>
      </w:r>
    </w:p>
    <w:p w:rsidR="00000000" w:rsidDel="00000000" w:rsidP="00000000" w:rsidRDefault="00000000" w:rsidRPr="00000000" w14:paraId="0000000E">
      <w:pPr>
        <w:spacing w:after="0" w:line="276" w:lineRule="auto"/>
        <w:jc w:val="center"/>
        <w:rPr>
          <w:rFonts w:ascii="Times New Roman" w:cs="Times New Roman" w:eastAsia="Times New Roman" w:hAnsi="Times New Roman"/>
          <w:b w:val="1"/>
          <w:color w:val="0b5ab2"/>
          <w:sz w:val="21"/>
          <w:szCs w:val="21"/>
        </w:rPr>
      </w:pPr>
      <w:r w:rsidDel="00000000" w:rsidR="00000000" w:rsidRPr="00000000">
        <w:rPr>
          <w:rtl w:val="0"/>
        </w:rPr>
      </w:r>
    </w:p>
    <w:tbl>
      <w:tblPr>
        <w:tblStyle w:val="Table1"/>
        <w:tblpPr w:leftFromText="180" w:rightFromText="180" w:topFromText="180" w:bottomFromText="180" w:vertAnchor="text" w:horzAnchor="text" w:tblpX="30" w:tblpY="7.244384765625682"/>
        <w:tblW w:w="8505.0" w:type="dxa"/>
        <w:jc w:val="left"/>
        <w:tblInd w:w="-115.0" w:type="dxa"/>
        <w:tblLayout w:type="fixed"/>
        <w:tblLook w:val="0400"/>
      </w:tblPr>
      <w:tblGrid>
        <w:gridCol w:w="1590"/>
        <w:gridCol w:w="1755"/>
        <w:gridCol w:w="1755"/>
        <w:gridCol w:w="1755"/>
        <w:gridCol w:w="1650"/>
        <w:tblGridChange w:id="0">
          <w:tblGrid>
            <w:gridCol w:w="1590"/>
            <w:gridCol w:w="1755"/>
            <w:gridCol w:w="1755"/>
            <w:gridCol w:w="1755"/>
            <w:gridCol w:w="1650"/>
          </w:tblGrid>
        </w:tblGridChange>
      </w:tblGrid>
      <w:tr>
        <w:trPr>
          <w:cantSplit w:val="0"/>
          <w:tblHeader w:val="0"/>
        </w:trPr>
        <w:tc>
          <w:tcPr>
            <w:shd w:fill="9dc3e6" w:val="clear"/>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w:t>
            </w:r>
          </w:p>
        </w:tc>
        <w:tc>
          <w:tcPr>
            <w:shd w:fill="9dc3e6" w:val="clear"/>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Variant/Haplotypes</w:t>
            </w:r>
          </w:p>
        </w:tc>
        <w:tc>
          <w:tcPr>
            <w:shd w:fill="9dc3e6" w:val="clear"/>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Genotype/Allele</w:t>
            </w:r>
          </w:p>
        </w:tc>
        <w:tc>
          <w:tcPr>
            <w:shd w:fill="9dc3e6" w:val="clear"/>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Category</w:t>
            </w:r>
          </w:p>
        </w:tc>
        <w:tc>
          <w:tcPr>
            <w:shd w:fill="9dc3e6" w:val="clear"/>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of Evidence</w:t>
            </w:r>
          </w:p>
        </w:tc>
      </w:tr>
      <w:tr>
        <w:trPr>
          <w:cantSplit w:val="0"/>
          <w:trHeight w:val="718.2158203125" w:hRule="atLeast"/>
          <w:tblHeader w:val="0"/>
        </w:trPr>
        <w:tc>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COMT</w:t>
            </w:r>
          </w:p>
        </w:tc>
        <w:tc>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rs4680</w:t>
            </w:r>
          </w:p>
        </w:tc>
        <w:tc>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AA</w:t>
            </w:r>
          </w:p>
        </w:tc>
        <w:tc>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Efficacy</w:t>
            </w:r>
          </w:p>
        </w:tc>
        <w:tc>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bl>
    <w:p w:rsidR="00000000" w:rsidDel="00000000" w:rsidP="00000000" w:rsidRDefault="00000000" w:rsidRPr="00000000" w14:paraId="00000019">
      <w:pPr>
        <w:spacing w:after="160" w:line="276" w:lineRule="auto"/>
        <w:rPr>
          <w:rFonts w:ascii="Times New Roman" w:cs="Times New Roman" w:eastAsia="Times New Roman" w:hAnsi="Times New Roman"/>
        </w:rPr>
      </w:pPr>
      <w:sdt>
        <w:sdtPr>
          <w:id w:val="-619643413"/>
          <w:tag w:val="goog_rdk_0"/>
        </w:sdtPr>
        <w:sdtContent>
          <w:r w:rsidDel="00000000" w:rsidR="00000000" w:rsidRPr="00000000">
            <w:rPr>
              <w:rFonts w:ascii="Gungsuh" w:cs="Gungsuh" w:eastAsia="Gungsuh" w:hAnsi="Gungsuh"/>
              <w:b w:val="1"/>
              <w:sz w:val="14"/>
              <w:szCs w:val="14"/>
              <w:rtl w:val="0"/>
            </w:rPr>
            <w:t xml:space="preserve">* Level of Evidence：1A：Highest reliability；1B: Strong evidence；2A: Moderate reliability with enhanced pharmacogenetic focus ; 2B: Moderate evidence; 3: Emerging evidence; 4: Minimal to no evidence.</w:t>
          </w:r>
        </w:sdtContent>
      </w:sdt>
      <w:r w:rsidDel="00000000" w:rsidR="00000000" w:rsidRPr="00000000">
        <w:rPr>
          <w:rtl w:val="0"/>
        </w:rPr>
      </w:r>
    </w:p>
    <w:p w:rsidR="00000000" w:rsidDel="00000000" w:rsidP="00000000" w:rsidRDefault="00000000" w:rsidRPr="00000000" w14:paraId="0000001C">
      <w:pPr>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Drug Description</w:t>
      </w:r>
    </w:p>
    <w:p w:rsidR="00000000" w:rsidDel="00000000" w:rsidP="00000000" w:rsidRDefault="00000000" w:rsidRPr="00000000" w14:paraId="0000001D">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Pharmacodynamics: Information not available</w:t>
      </w:r>
    </w:p>
    <w:p w:rsidR="00000000" w:rsidDel="00000000" w:rsidP="00000000" w:rsidRDefault="00000000" w:rsidRPr="00000000" w14:paraId="0000001E">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Route of elimination: Information not available</w:t>
      </w:r>
    </w:p>
    <w:p w:rsidR="00000000" w:rsidDel="00000000" w:rsidP="00000000" w:rsidRDefault="00000000" w:rsidRPr="00000000" w14:paraId="0000001F">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Half-life: Information not available</w:t>
      </w:r>
    </w:p>
    <w:p w:rsidR="00000000" w:rsidDel="00000000" w:rsidP="00000000" w:rsidRDefault="00000000" w:rsidRPr="00000000" w14:paraId="00000020">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Toxicity: Information not available</w:t>
      </w: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bupropion</w:t>
      </w:r>
    </w:p>
    <w:p w:rsidR="00000000" w:rsidDel="00000000" w:rsidP="00000000" w:rsidRDefault="00000000" w:rsidRPr="00000000" w14:paraId="000000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Description: Bupropion is a norepinephrine and dopamine reuptake inhibitor used in the treatment of major depressive disorder (MDD), seasonal affective disorder (SAD), and as an aid to smoking cessation.</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5381625" cy="834741"/>
                <wp:effectExtent b="0" l="0" r="0" t="0"/>
                <wp:docPr id="54" name=""/>
                <a:graphic>
                  <a:graphicData uri="http://schemas.microsoft.com/office/word/2010/wordprocessingGroup">
                    <wpg:wgp>
                      <wpg:cNvGrpSpPr/>
                      <wpg:grpSpPr>
                        <a:xfrm>
                          <a:off x="1927575" y="1217175"/>
                          <a:ext cx="5381625" cy="834741"/>
                          <a:chOff x="1927575" y="1217175"/>
                          <a:chExt cx="5213350" cy="800050"/>
                        </a:xfrm>
                      </wpg:grpSpPr>
                      <wps:wsp>
                        <wps:cNvSpPr/>
                        <wps:cNvPr id="2" name="Shape 2"/>
                        <wps:spPr>
                          <a:xfrm>
                            <a:off x="1932350" y="1221950"/>
                            <a:ext cx="5203800" cy="7905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 name="Shape 3"/>
                        <wps:spPr>
                          <a:xfrm>
                            <a:off x="1932300" y="1222100"/>
                            <a:ext cx="5203800" cy="790500"/>
                          </a:xfrm>
                          <a:prstGeom prst="rect">
                            <a:avLst/>
                          </a:prstGeom>
                          <a:noFill/>
                          <a:ln>
                            <a:noFill/>
                          </a:ln>
                        </wps:spPr>
                        <wps:txbx>
                          <w:txbxContent>
                            <w:p w:rsidR="00000000" w:rsidDel="00000000" w:rsidP="00000000" w:rsidRDefault="00000000" w:rsidRPr="00000000">
                              <w:pPr>
                                <w:spacing w:after="80" w:before="0" w:line="275.9999942779541"/>
                                <w:ind w:left="0" w:right="0" w:firstLine="0"/>
                                <w:jc w:val="center"/>
                                <w:textDirection w:val="btLr"/>
                              </w:pPr>
                            </w:p>
                            <w:p w:rsidR="00000000" w:rsidDel="00000000" w:rsidP="00000000" w:rsidRDefault="00000000" w:rsidRPr="00000000">
                              <w:pPr>
                                <w:spacing w:after="80" w:before="0" w:line="275.9999942779541"/>
                                <w:ind w:left="0" w:right="0" w:firstLine="0"/>
                                <w:jc w:val="center"/>
                                <w:textDirection w:val="btLr"/>
                              </w:pPr>
                              <w:r w:rsidDel="00000000" w:rsidR="00000000" w:rsidRPr="00000000">
                                <w:rPr>
                                  <w:rFonts w:ascii="Cambria" w:cs="Cambria" w:eastAsia="Cambria" w:hAnsi="Cambria"/>
                                  <w:b w:val="1"/>
                                  <w:i w:val="0"/>
                                  <w:smallCaps w:val="0"/>
                                  <w:strike w:val="0"/>
                                  <w:color w:val="000000"/>
                                  <w:sz w:val="22"/>
                                  <w:vertAlign w:val="baseline"/>
                                </w:rPr>
                              </w:r>
                              <w:r w:rsidDel="00000000" w:rsidR="00000000" w:rsidRPr="00000000">
                                <w:rPr>
                                  <w:rFonts w:ascii="Cambria" w:cs="Cambria" w:eastAsia="Cambria" w:hAnsi="Cambria"/>
                                  <w:b w:val="1"/>
                                  <w:i w:val="0"/>
                                  <w:smallCaps w:val="0"/>
                                  <w:strike w:val="0"/>
                                  <w:color w:val="000000"/>
                                  <w:sz w:val="22"/>
                                  <w:vertAlign w:val="baseline"/>
                                </w:rPr>
                                <w:t xml:space="preserve">Genetic Guidance for bupropion: </w:t>
                              </w:r>
                              <w:r w:rsidDel="00000000" w:rsidR="00000000" w:rsidRPr="00000000">
                                <w:rPr>
                                  <w:rFonts w:ascii="Cambria" w:cs="Cambria" w:eastAsia="Cambria" w:hAnsi="Cambria"/>
                                  <w:b w:val="0"/>
                                  <w:i w:val="0"/>
                                  <w:smallCaps w:val="0"/>
                                  <w:strike w:val="0"/>
                                  <w:color w:val="000000"/>
                                  <w:sz w:val="22"/>
                                  <w:vertAlign w:val="baseline"/>
                                </w:rPr>
                                <w:t xml:space="preserve">⚠️ Use with caution</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381625" cy="834741"/>
                <wp:effectExtent b="0" l="0" r="0" t="0"/>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381625" cy="83474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B">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analyzed the</w:t>
      </w:r>
      <w:r w:rsidDel="00000000" w:rsidR="00000000" w:rsidRPr="00000000">
        <w:rPr>
          <w:rFonts w:ascii="Times New Roman" w:cs="Times New Roman" w:eastAsia="Times New Roman" w:hAnsi="Times New Roman"/>
          <w:color w:val="0b5ab2"/>
          <w:rtl w:val="0"/>
        </w:rPr>
        <w:t xml:space="preserve"> rs165599 </w:t>
      </w:r>
      <w:r w:rsidDel="00000000" w:rsidR="00000000" w:rsidRPr="00000000">
        <w:rPr>
          <w:rFonts w:ascii="Times New Roman" w:cs="Times New Roman" w:eastAsia="Times New Roman" w:hAnsi="Times New Roman"/>
          <w:rtl w:val="0"/>
        </w:rPr>
        <w:t xml:space="preserve">locus of your</w:t>
      </w:r>
      <w:r w:rsidDel="00000000" w:rsidR="00000000" w:rsidRPr="00000000">
        <w:rPr>
          <w:rFonts w:ascii="Times New Roman" w:cs="Times New Roman" w:eastAsia="Times New Roman" w:hAnsi="Times New Roman"/>
          <w:color w:val="0b5ab2"/>
          <w:rtl w:val="0"/>
        </w:rPr>
        <w:t xml:space="preserve"> COMT</w:t>
      </w:r>
      <w:r w:rsidDel="00000000" w:rsidR="00000000" w:rsidRPr="00000000">
        <w:rPr>
          <w:rFonts w:ascii="Times New Roman" w:cs="Times New Roman" w:eastAsia="Times New Roman" w:hAnsi="Times New Roman"/>
          <w:rtl w:val="0"/>
        </w:rPr>
        <w:t xml:space="preserve"> gene. Your genotype is determined to be</w:t>
      </w:r>
      <w:r w:rsidDel="00000000" w:rsidR="00000000" w:rsidRPr="00000000">
        <w:rPr>
          <w:rFonts w:ascii="Times New Roman" w:cs="Times New Roman" w:eastAsia="Times New Roman" w:hAnsi="Times New Roman"/>
          <w:color w:val="0b5ab2"/>
          <w:rtl w:val="0"/>
        </w:rPr>
        <w:t xml:space="preserve"> AA. </w:t>
      </w:r>
      <w:r w:rsidDel="00000000" w:rsidR="00000000" w:rsidRPr="00000000">
        <w:rPr>
          <w:rFonts w:ascii="Times New Roman" w:cs="Times New Roman" w:eastAsia="Times New Roman" w:hAnsi="Times New Roman"/>
          <w:rtl w:val="0"/>
        </w:rPr>
        <w:t xml:space="preserve">Annotation Text: Patients with the AA genotype may have an increased chance of response to bupropion treatment for smoking cessation as compared to patients with the GG genotype. Patients with the AA genotype may still be at risk for non-response to bupropion treatment based on their genotype. Other genetic and clinical factors may also influence a patient's chance of response.</w:t>
      </w:r>
    </w:p>
    <w:p w:rsidR="00000000" w:rsidDel="00000000" w:rsidP="00000000" w:rsidRDefault="00000000" w:rsidRPr="00000000" w14:paraId="0000000C">
      <w:pPr>
        <w:spacing w:after="16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My Genetic Result Details</w:t>
      </w:r>
    </w:p>
    <w:p w:rsidR="00000000" w:rsidDel="00000000" w:rsidP="00000000" w:rsidRDefault="00000000" w:rsidRPr="00000000" w14:paraId="0000000E">
      <w:pPr>
        <w:spacing w:after="0" w:line="276" w:lineRule="auto"/>
        <w:jc w:val="center"/>
        <w:rPr>
          <w:rFonts w:ascii="Times New Roman" w:cs="Times New Roman" w:eastAsia="Times New Roman" w:hAnsi="Times New Roman"/>
          <w:b w:val="1"/>
          <w:color w:val="0b5ab2"/>
          <w:sz w:val="21"/>
          <w:szCs w:val="21"/>
        </w:rPr>
      </w:pPr>
      <w:r w:rsidDel="00000000" w:rsidR="00000000" w:rsidRPr="00000000">
        <w:rPr>
          <w:rtl w:val="0"/>
        </w:rPr>
      </w:r>
    </w:p>
    <w:tbl>
      <w:tblPr>
        <w:tblStyle w:val="Table1"/>
        <w:tblpPr w:leftFromText="180" w:rightFromText="180" w:topFromText="180" w:bottomFromText="180" w:vertAnchor="text" w:horzAnchor="text" w:tblpX="30" w:tblpY="7.244384765625682"/>
        <w:tblW w:w="8505.0" w:type="dxa"/>
        <w:jc w:val="left"/>
        <w:tblInd w:w="-115.0" w:type="dxa"/>
        <w:tblLayout w:type="fixed"/>
        <w:tblLook w:val="0400"/>
      </w:tblPr>
      <w:tblGrid>
        <w:gridCol w:w="1590"/>
        <w:gridCol w:w="1755"/>
        <w:gridCol w:w="1755"/>
        <w:gridCol w:w="1755"/>
        <w:gridCol w:w="1650"/>
        <w:tblGridChange w:id="0">
          <w:tblGrid>
            <w:gridCol w:w="1590"/>
            <w:gridCol w:w="1755"/>
            <w:gridCol w:w="1755"/>
            <w:gridCol w:w="1755"/>
            <w:gridCol w:w="1650"/>
          </w:tblGrid>
        </w:tblGridChange>
      </w:tblGrid>
      <w:tr>
        <w:trPr>
          <w:cantSplit w:val="0"/>
          <w:tblHeader w:val="0"/>
        </w:trPr>
        <w:tc>
          <w:tcPr>
            <w:shd w:fill="9dc3e6" w:val="clear"/>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w:t>
            </w:r>
          </w:p>
        </w:tc>
        <w:tc>
          <w:tcPr>
            <w:shd w:fill="9dc3e6" w:val="clear"/>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Variant/Haplotypes</w:t>
            </w:r>
          </w:p>
        </w:tc>
        <w:tc>
          <w:tcPr>
            <w:shd w:fill="9dc3e6" w:val="clear"/>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Genotype/Allele</w:t>
            </w:r>
          </w:p>
        </w:tc>
        <w:tc>
          <w:tcPr>
            <w:shd w:fill="9dc3e6" w:val="clear"/>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Category</w:t>
            </w:r>
          </w:p>
        </w:tc>
        <w:tc>
          <w:tcPr>
            <w:shd w:fill="9dc3e6" w:val="clear"/>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of Evidence</w:t>
            </w:r>
          </w:p>
        </w:tc>
      </w:tr>
      <w:tr>
        <w:trPr>
          <w:cantSplit w:val="0"/>
          <w:trHeight w:val="718.2158203125" w:hRule="atLeast"/>
          <w:tblHeader w:val="0"/>
        </w:trPr>
        <w:tc>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COMT</w:t>
            </w:r>
          </w:p>
        </w:tc>
        <w:tc>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rs165599</w:t>
            </w:r>
          </w:p>
        </w:tc>
        <w:tc>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AA</w:t>
            </w:r>
          </w:p>
        </w:tc>
        <w:tc>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Efficacy</w:t>
            </w:r>
          </w:p>
        </w:tc>
        <w:tc>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bl>
    <w:p w:rsidR="00000000" w:rsidDel="00000000" w:rsidP="00000000" w:rsidRDefault="00000000" w:rsidRPr="00000000" w14:paraId="00000019">
      <w:pPr>
        <w:spacing w:after="160" w:line="276" w:lineRule="auto"/>
        <w:rPr>
          <w:rFonts w:ascii="Times New Roman" w:cs="Times New Roman" w:eastAsia="Times New Roman" w:hAnsi="Times New Roman"/>
        </w:rPr>
      </w:pPr>
      <w:sdt>
        <w:sdtPr>
          <w:id w:val="-619643413"/>
          <w:tag w:val="goog_rdk_0"/>
        </w:sdtPr>
        <w:sdtContent>
          <w:r w:rsidDel="00000000" w:rsidR="00000000" w:rsidRPr="00000000">
            <w:rPr>
              <w:rFonts w:ascii="Gungsuh" w:cs="Gungsuh" w:eastAsia="Gungsuh" w:hAnsi="Gungsuh"/>
              <w:b w:val="1"/>
              <w:sz w:val="14"/>
              <w:szCs w:val="14"/>
              <w:rtl w:val="0"/>
            </w:rPr>
            <w:t xml:space="preserve">* Level of Evidence：1A：Highest reliability；1B: Strong evidence；2A: Moderate reliability with enhanced pharmacogenetic focus ; 2B: Moderate evidence; 3: Emerging evidence; 4: Minimal to no evidence.</w:t>
          </w:r>
        </w:sdtContent>
      </w:sdt>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5381625" cy="834741"/>
                <wp:effectExtent b="0" l="0" r="0" t="0"/>
                <wp:docPr id="54" name=""/>
                <a:graphic>
                  <a:graphicData uri="http://schemas.microsoft.com/office/word/2010/wordprocessingGroup">
                    <wpg:wgp>
                      <wpg:cNvGrpSpPr/>
                      <wpg:grpSpPr>
                        <a:xfrm>
                          <a:off x="1927575" y="1217175"/>
                          <a:ext cx="5381625" cy="834741"/>
                          <a:chOff x="1927575" y="1217175"/>
                          <a:chExt cx="5213350" cy="800050"/>
                        </a:xfrm>
                      </wpg:grpSpPr>
                      <wps:wsp>
                        <wps:cNvSpPr/>
                        <wps:cNvPr id="2" name="Shape 2"/>
                        <wps:spPr>
                          <a:xfrm>
                            <a:off x="1932350" y="1221950"/>
                            <a:ext cx="5203800" cy="7905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 name="Shape 3"/>
                        <wps:spPr>
                          <a:xfrm>
                            <a:off x="1932300" y="1222100"/>
                            <a:ext cx="5203800" cy="790500"/>
                          </a:xfrm>
                          <a:prstGeom prst="rect">
                            <a:avLst/>
                          </a:prstGeom>
                          <a:noFill/>
                          <a:ln>
                            <a:noFill/>
                          </a:ln>
                        </wps:spPr>
                        <wps:txbx>
                          <w:txbxContent>
                            <w:p w:rsidR="00000000" w:rsidDel="00000000" w:rsidP="00000000" w:rsidRDefault="00000000" w:rsidRPr="00000000">
                              <w:pPr>
                                <w:spacing w:after="80" w:before="0" w:line="275.9999942779541"/>
                                <w:ind w:left="0" w:right="0" w:firstLine="0"/>
                                <w:jc w:val="center"/>
                                <w:textDirection w:val="btLr"/>
                              </w:pPr>
                            </w:p>
                            <w:p w:rsidR="00000000" w:rsidDel="00000000" w:rsidP="00000000" w:rsidRDefault="00000000" w:rsidRPr="00000000">
                              <w:pPr>
                                <w:spacing w:after="80" w:before="0" w:line="275.9999942779541"/>
                                <w:ind w:left="0" w:right="0" w:firstLine="0"/>
                                <w:jc w:val="center"/>
                                <w:textDirection w:val="btLr"/>
                              </w:pPr>
                              <w:r w:rsidDel="00000000" w:rsidR="00000000" w:rsidRPr="00000000">
                                <w:rPr>
                                  <w:rFonts w:ascii="Cambria" w:cs="Cambria" w:eastAsia="Cambria" w:hAnsi="Cambria"/>
                                  <w:b w:val="1"/>
                                  <w:i w:val="0"/>
                                  <w:smallCaps w:val="0"/>
                                  <w:strike w:val="0"/>
                                  <w:color w:val="000000"/>
                                  <w:sz w:val="22"/>
                                  <w:vertAlign w:val="baseline"/>
                                </w:rPr>
                              </w:r>
                              <w:r w:rsidDel="00000000" w:rsidR="00000000" w:rsidRPr="00000000">
                                <w:rPr>
                                  <w:rFonts w:ascii="Cambria" w:cs="Cambria" w:eastAsia="Cambria" w:hAnsi="Cambria"/>
                                  <w:b w:val="1"/>
                                  <w:i w:val="0"/>
                                  <w:smallCaps w:val="0"/>
                                  <w:strike w:val="0"/>
                                  <w:color w:val="000000"/>
                                  <w:sz w:val="22"/>
                                  <w:vertAlign w:val="baseline"/>
                                </w:rPr>
                                <w:t xml:space="preserve">Genetic Guidance for bupropion: </w:t>
                              </w:r>
                              <w:r w:rsidDel="00000000" w:rsidR="00000000" w:rsidRPr="00000000">
                                <w:rPr>
                                  <w:rFonts w:ascii="Cambria" w:cs="Cambria" w:eastAsia="Cambria" w:hAnsi="Cambria"/>
                                  <w:b w:val="0"/>
                                  <w:i w:val="0"/>
                                  <w:smallCaps w:val="0"/>
                                  <w:strike w:val="0"/>
                                  <w:color w:val="000000"/>
                                  <w:sz w:val="22"/>
                                  <w:vertAlign w:val="baseline"/>
                                </w:rPr>
                                <w:t xml:space="preserve">⚠️ Use with caution</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381625" cy="834741"/>
                <wp:effectExtent b="0" l="0" r="0" t="0"/>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381625" cy="83474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B">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analyzed the</w:t>
      </w:r>
      <w:r w:rsidDel="00000000" w:rsidR="00000000" w:rsidRPr="00000000">
        <w:rPr>
          <w:rFonts w:ascii="Times New Roman" w:cs="Times New Roman" w:eastAsia="Times New Roman" w:hAnsi="Times New Roman"/>
          <w:color w:val="0b5ab2"/>
          <w:rtl w:val="0"/>
        </w:rPr>
        <w:t xml:space="preserve"> rs3211371 </w:t>
      </w:r>
      <w:r w:rsidDel="00000000" w:rsidR="00000000" w:rsidRPr="00000000">
        <w:rPr>
          <w:rFonts w:ascii="Times New Roman" w:cs="Times New Roman" w:eastAsia="Times New Roman" w:hAnsi="Times New Roman"/>
          <w:rtl w:val="0"/>
        </w:rPr>
        <w:t xml:space="preserve">locus of your</w:t>
      </w:r>
      <w:r w:rsidDel="00000000" w:rsidR="00000000" w:rsidRPr="00000000">
        <w:rPr>
          <w:rFonts w:ascii="Times New Roman" w:cs="Times New Roman" w:eastAsia="Times New Roman" w:hAnsi="Times New Roman"/>
          <w:color w:val="0b5ab2"/>
          <w:rtl w:val="0"/>
        </w:rPr>
        <w:t xml:space="preserve"> CYP2B6</w:t>
      </w:r>
      <w:r w:rsidDel="00000000" w:rsidR="00000000" w:rsidRPr="00000000">
        <w:rPr>
          <w:rFonts w:ascii="Times New Roman" w:cs="Times New Roman" w:eastAsia="Times New Roman" w:hAnsi="Times New Roman"/>
          <w:rtl w:val="0"/>
        </w:rPr>
        <w:t xml:space="preserve"> gene. Your genotype is determined to be</w:t>
      </w:r>
      <w:r w:rsidDel="00000000" w:rsidR="00000000" w:rsidRPr="00000000">
        <w:rPr>
          <w:rFonts w:ascii="Times New Roman" w:cs="Times New Roman" w:eastAsia="Times New Roman" w:hAnsi="Times New Roman"/>
          <w:color w:val="0b5ab2"/>
          <w:rtl w:val="0"/>
        </w:rPr>
        <w:t xml:space="preserve"> CT. </w:t>
      </w:r>
      <w:r w:rsidDel="00000000" w:rsidR="00000000" w:rsidRPr="00000000">
        <w:rPr>
          <w:rFonts w:ascii="Times New Roman" w:cs="Times New Roman" w:eastAsia="Times New Roman" w:hAnsi="Times New Roman"/>
          <w:rtl w:val="0"/>
        </w:rPr>
        <w:t xml:space="preserve">Annotation Text: Patients with the CT genotype who are smokers may have a better chance of smoking cessation when treated with bupropion as compared to patients with the CC genotype, although this is contradicted in one study. Other genetic and clinical factors may also influence likelihood of smoking cessation.</w:t>
      </w:r>
    </w:p>
    <w:p w:rsidR="00000000" w:rsidDel="00000000" w:rsidP="00000000" w:rsidRDefault="00000000" w:rsidRPr="00000000" w14:paraId="0000000C">
      <w:pPr>
        <w:spacing w:after="16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My Genetic Result Details</w:t>
      </w:r>
    </w:p>
    <w:p w:rsidR="00000000" w:rsidDel="00000000" w:rsidP="00000000" w:rsidRDefault="00000000" w:rsidRPr="00000000" w14:paraId="0000000E">
      <w:pPr>
        <w:spacing w:after="0" w:line="276" w:lineRule="auto"/>
        <w:jc w:val="center"/>
        <w:rPr>
          <w:rFonts w:ascii="Times New Roman" w:cs="Times New Roman" w:eastAsia="Times New Roman" w:hAnsi="Times New Roman"/>
          <w:b w:val="1"/>
          <w:color w:val="0b5ab2"/>
          <w:sz w:val="21"/>
          <w:szCs w:val="21"/>
        </w:rPr>
      </w:pPr>
      <w:r w:rsidDel="00000000" w:rsidR="00000000" w:rsidRPr="00000000">
        <w:rPr>
          <w:rtl w:val="0"/>
        </w:rPr>
      </w:r>
    </w:p>
    <w:tbl>
      <w:tblPr>
        <w:tblStyle w:val="Table1"/>
        <w:tblpPr w:leftFromText="180" w:rightFromText="180" w:topFromText="180" w:bottomFromText="180" w:vertAnchor="text" w:horzAnchor="text" w:tblpX="30" w:tblpY="7.244384765625682"/>
        <w:tblW w:w="8505.0" w:type="dxa"/>
        <w:jc w:val="left"/>
        <w:tblInd w:w="-115.0" w:type="dxa"/>
        <w:tblLayout w:type="fixed"/>
        <w:tblLook w:val="0400"/>
      </w:tblPr>
      <w:tblGrid>
        <w:gridCol w:w="1590"/>
        <w:gridCol w:w="1755"/>
        <w:gridCol w:w="1755"/>
        <w:gridCol w:w="1755"/>
        <w:gridCol w:w="1650"/>
        <w:tblGridChange w:id="0">
          <w:tblGrid>
            <w:gridCol w:w="1590"/>
            <w:gridCol w:w="1755"/>
            <w:gridCol w:w="1755"/>
            <w:gridCol w:w="1755"/>
            <w:gridCol w:w="1650"/>
          </w:tblGrid>
        </w:tblGridChange>
      </w:tblGrid>
      <w:tr>
        <w:trPr>
          <w:cantSplit w:val="0"/>
          <w:tblHeader w:val="0"/>
        </w:trPr>
        <w:tc>
          <w:tcPr>
            <w:shd w:fill="9dc3e6" w:val="clear"/>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w:t>
            </w:r>
          </w:p>
        </w:tc>
        <w:tc>
          <w:tcPr>
            <w:shd w:fill="9dc3e6" w:val="clear"/>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Variant/Haplotypes</w:t>
            </w:r>
          </w:p>
        </w:tc>
        <w:tc>
          <w:tcPr>
            <w:shd w:fill="9dc3e6" w:val="clear"/>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Genotype/Allele</w:t>
            </w:r>
          </w:p>
        </w:tc>
        <w:tc>
          <w:tcPr>
            <w:shd w:fill="9dc3e6" w:val="clear"/>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Category</w:t>
            </w:r>
          </w:p>
        </w:tc>
        <w:tc>
          <w:tcPr>
            <w:shd w:fill="9dc3e6" w:val="clear"/>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of Evidence</w:t>
            </w:r>
          </w:p>
        </w:tc>
      </w:tr>
      <w:tr>
        <w:trPr>
          <w:cantSplit w:val="0"/>
          <w:trHeight w:val="718.2158203125" w:hRule="atLeast"/>
          <w:tblHeader w:val="0"/>
        </w:trPr>
        <w:tc>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CYP2B6</w:t>
            </w:r>
          </w:p>
        </w:tc>
        <w:tc>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rs3211371</w:t>
            </w:r>
          </w:p>
        </w:tc>
        <w:tc>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CT</w:t>
            </w:r>
          </w:p>
        </w:tc>
        <w:tc>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Efficacy</w:t>
            </w:r>
          </w:p>
        </w:tc>
        <w:tc>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bl>
    <w:p w:rsidR="00000000" w:rsidDel="00000000" w:rsidP="00000000" w:rsidRDefault="00000000" w:rsidRPr="00000000" w14:paraId="00000019">
      <w:pPr>
        <w:spacing w:after="160" w:line="276" w:lineRule="auto"/>
        <w:rPr>
          <w:rFonts w:ascii="Times New Roman" w:cs="Times New Roman" w:eastAsia="Times New Roman" w:hAnsi="Times New Roman"/>
        </w:rPr>
      </w:pPr>
      <w:sdt>
        <w:sdtPr>
          <w:id w:val="-619643413"/>
          <w:tag w:val="goog_rdk_0"/>
        </w:sdtPr>
        <w:sdtContent>
          <w:r w:rsidDel="00000000" w:rsidR="00000000" w:rsidRPr="00000000">
            <w:rPr>
              <w:rFonts w:ascii="Gungsuh" w:cs="Gungsuh" w:eastAsia="Gungsuh" w:hAnsi="Gungsuh"/>
              <w:b w:val="1"/>
              <w:sz w:val="14"/>
              <w:szCs w:val="14"/>
              <w:rtl w:val="0"/>
            </w:rPr>
            <w:t xml:space="preserve">* Level of Evidence：1A：Highest reliability；1B: Strong evidence；2A: Moderate reliability with enhanced pharmacogenetic focus ; 2B: Moderate evidence; 3: Emerging evidence; 4: Minimal to no evidence.</w:t>
          </w:r>
        </w:sdtContent>
      </w:sdt>
      <w:r w:rsidDel="00000000" w:rsidR="00000000" w:rsidRPr="00000000">
        <w:rPr>
          <w:rtl w:val="0"/>
        </w:rPr>
      </w:r>
    </w:p>
    <w:p w:rsidR="00000000" w:rsidDel="00000000" w:rsidP="00000000" w:rsidRDefault="00000000" w:rsidRPr="00000000" w14:paraId="0000001C">
      <w:pPr>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Drug Description</w:t>
      </w:r>
    </w:p>
    <w:p w:rsidR="00000000" w:rsidDel="00000000" w:rsidP="00000000" w:rsidRDefault="00000000" w:rsidRPr="00000000" w14:paraId="0000001D">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Pharmacodynamics: Information not available</w:t>
      </w:r>
    </w:p>
    <w:p w:rsidR="00000000" w:rsidDel="00000000" w:rsidP="00000000" w:rsidRDefault="00000000" w:rsidRPr="00000000" w14:paraId="0000001E">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Route of elimination: Information not available</w:t>
      </w:r>
    </w:p>
    <w:p w:rsidR="00000000" w:rsidDel="00000000" w:rsidP="00000000" w:rsidRDefault="00000000" w:rsidRPr="00000000" w14:paraId="0000001F">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Half-life: Information not available</w:t>
      </w:r>
    </w:p>
    <w:p w:rsidR="00000000" w:rsidDel="00000000" w:rsidP="00000000" w:rsidRDefault="00000000" w:rsidRPr="00000000" w14:paraId="00000020">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Toxicity: Information not available</w:t>
      </w: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b w:val="1"/>
          <w:color w:val="0b5ab2"/>
        </w:rPr>
      </w:pPr>
      <w:r w:rsidDel="00000000" w:rsidR="00000000" w:rsidRPr="00000000">
        <w:rPr>
          <w:rFonts w:ascii="Times New Roman" w:cs="Times New Roman" w:eastAsia="Times New Roman" w:hAnsi="Times New Roman"/>
          <w:b w:val="1"/>
          <w:color w:val="0b5ab2"/>
          <w:rtl w:val="0"/>
        </w:rPr>
        <w:t xml:space="preserve">Phenotype: Mood Disorder</w:t>
      </w:r>
    </w:p>
    <w:p w:rsidR="00000000" w:rsidDel="00000000" w:rsidP="00000000" w:rsidRDefault="00000000" w:rsidRPr="00000000" w14:paraId="0000000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Description: </w:t>
      </w:r>
    </w:p>
    <w:p w:rsidR="00000000" w:rsidDel="00000000" w:rsidP="00000000" w:rsidRDefault="00000000" w:rsidRPr="00000000" w14:paraId="0000000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fluoxetine</w:t>
      </w:r>
    </w:p>
    <w:p w:rsidR="00000000" w:rsidDel="00000000" w:rsidP="00000000" w:rsidRDefault="00000000" w:rsidRPr="00000000" w14:paraId="000000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Description: Fluoxetine is a selective serotonin reuptake inhibitor used to treat major depressive disorder, bulimia, OCD, premenstrual dysphoric disorder, panic disorder, and bipolar I.</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5381625" cy="834741"/>
                <wp:effectExtent b="0" l="0" r="0" t="0"/>
                <wp:docPr id="54" name=""/>
                <a:graphic>
                  <a:graphicData uri="http://schemas.microsoft.com/office/word/2010/wordprocessingGroup">
                    <wpg:wgp>
                      <wpg:cNvGrpSpPr/>
                      <wpg:grpSpPr>
                        <a:xfrm>
                          <a:off x="1927575" y="1217175"/>
                          <a:ext cx="5381625" cy="834741"/>
                          <a:chOff x="1927575" y="1217175"/>
                          <a:chExt cx="5213350" cy="800050"/>
                        </a:xfrm>
                      </wpg:grpSpPr>
                      <wps:wsp>
                        <wps:cNvSpPr/>
                        <wps:cNvPr id="2" name="Shape 2"/>
                        <wps:spPr>
                          <a:xfrm>
                            <a:off x="1932350" y="1221950"/>
                            <a:ext cx="5203800" cy="7905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 name="Shape 3"/>
                        <wps:spPr>
                          <a:xfrm>
                            <a:off x="1932300" y="1222100"/>
                            <a:ext cx="5203800" cy="790500"/>
                          </a:xfrm>
                          <a:prstGeom prst="rect">
                            <a:avLst/>
                          </a:prstGeom>
                          <a:noFill/>
                          <a:ln>
                            <a:noFill/>
                          </a:ln>
                        </wps:spPr>
                        <wps:txbx>
                          <w:txbxContent>
                            <w:p w:rsidR="00000000" w:rsidDel="00000000" w:rsidP="00000000" w:rsidRDefault="00000000" w:rsidRPr="00000000">
                              <w:pPr>
                                <w:spacing w:after="80" w:before="0" w:line="275.9999942779541"/>
                                <w:ind w:left="0" w:right="0" w:firstLine="0"/>
                                <w:jc w:val="center"/>
                                <w:textDirection w:val="btLr"/>
                              </w:pPr>
                            </w:p>
                            <w:p w:rsidR="00000000" w:rsidDel="00000000" w:rsidP="00000000" w:rsidRDefault="00000000" w:rsidRPr="00000000">
                              <w:pPr>
                                <w:spacing w:after="80" w:before="0" w:line="275.9999942779541"/>
                                <w:ind w:left="0" w:right="0" w:firstLine="0"/>
                                <w:jc w:val="center"/>
                                <w:textDirection w:val="btLr"/>
                              </w:pPr>
                              <w:r w:rsidDel="00000000" w:rsidR="00000000" w:rsidRPr="00000000">
                                <w:rPr>
                                  <w:rFonts w:ascii="Cambria" w:cs="Cambria" w:eastAsia="Cambria" w:hAnsi="Cambria"/>
                                  <w:b w:val="1"/>
                                  <w:i w:val="0"/>
                                  <w:smallCaps w:val="0"/>
                                  <w:strike w:val="0"/>
                                  <w:color w:val="000000"/>
                                  <w:sz w:val="22"/>
                                  <w:vertAlign w:val="baseline"/>
                                </w:rPr>
                              </w:r>
                              <w:r w:rsidDel="00000000" w:rsidR="00000000" w:rsidRPr="00000000">
                                <w:rPr>
                                  <w:rFonts w:ascii="Cambria" w:cs="Cambria" w:eastAsia="Cambria" w:hAnsi="Cambria"/>
                                  <w:b w:val="1"/>
                                  <w:i w:val="0"/>
                                  <w:smallCaps w:val="0"/>
                                  <w:strike w:val="0"/>
                                  <w:color w:val="000000"/>
                                  <w:sz w:val="22"/>
                                  <w:vertAlign w:val="baseline"/>
                                </w:rPr>
                                <w:t xml:space="preserve">Genetic Guidance for fluoxetine: </w:t>
                              </w:r>
                              <w:r w:rsidDel="00000000" w:rsidR="00000000" w:rsidRPr="00000000">
                                <w:rPr>
                                  <w:rFonts w:ascii="Cambria" w:cs="Cambria" w:eastAsia="Cambria" w:hAnsi="Cambria"/>
                                  <w:b w:val="0"/>
                                  <w:i w:val="0"/>
                                  <w:smallCaps w:val="0"/>
                                  <w:strike w:val="0"/>
                                  <w:color w:val="000000"/>
                                  <w:sz w:val="22"/>
                                  <w:vertAlign w:val="baseline"/>
                                </w:rPr>
                                <w:t xml:space="preserve">✅ Administer normal dose</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381625" cy="834741"/>
                <wp:effectExtent b="0" l="0" r="0" t="0"/>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381625" cy="83474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B">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analyzed the</w:t>
      </w:r>
      <w:r w:rsidDel="00000000" w:rsidR="00000000" w:rsidRPr="00000000">
        <w:rPr>
          <w:rFonts w:ascii="Times New Roman" w:cs="Times New Roman" w:eastAsia="Times New Roman" w:hAnsi="Times New Roman"/>
          <w:color w:val="0b5ab2"/>
          <w:rtl w:val="0"/>
        </w:rPr>
        <w:t xml:space="preserve"> rs4713916 </w:t>
      </w:r>
      <w:r w:rsidDel="00000000" w:rsidR="00000000" w:rsidRPr="00000000">
        <w:rPr>
          <w:rFonts w:ascii="Times New Roman" w:cs="Times New Roman" w:eastAsia="Times New Roman" w:hAnsi="Times New Roman"/>
          <w:rtl w:val="0"/>
        </w:rPr>
        <w:t xml:space="preserve">locus of your</w:t>
      </w:r>
      <w:r w:rsidDel="00000000" w:rsidR="00000000" w:rsidRPr="00000000">
        <w:rPr>
          <w:rFonts w:ascii="Times New Roman" w:cs="Times New Roman" w:eastAsia="Times New Roman" w:hAnsi="Times New Roman"/>
          <w:color w:val="0b5ab2"/>
          <w:rtl w:val="0"/>
        </w:rPr>
        <w:t xml:space="preserve"> FKBP5</w:t>
      </w:r>
      <w:r w:rsidDel="00000000" w:rsidR="00000000" w:rsidRPr="00000000">
        <w:rPr>
          <w:rFonts w:ascii="Times New Roman" w:cs="Times New Roman" w:eastAsia="Times New Roman" w:hAnsi="Times New Roman"/>
          <w:rtl w:val="0"/>
        </w:rPr>
        <w:t xml:space="preserve"> gene. Your genotype is determined to be</w:t>
      </w:r>
      <w:r w:rsidDel="00000000" w:rsidR="00000000" w:rsidRPr="00000000">
        <w:rPr>
          <w:rFonts w:ascii="Times New Roman" w:cs="Times New Roman" w:eastAsia="Times New Roman" w:hAnsi="Times New Roman"/>
          <w:color w:val="0b5ab2"/>
          <w:rtl w:val="0"/>
        </w:rPr>
        <w:t xml:space="preserve"> AG. </w:t>
      </w:r>
      <w:r w:rsidDel="00000000" w:rsidR="00000000" w:rsidRPr="00000000">
        <w:rPr>
          <w:rFonts w:ascii="Times New Roman" w:cs="Times New Roman" w:eastAsia="Times New Roman" w:hAnsi="Times New Roman"/>
          <w:rtl w:val="0"/>
        </w:rPr>
        <w:t xml:space="preserve">Annotation Text: Patients with mood disorders and the rs4713916 AG genotype may have an increased response to fluoxetine as compared to patients with the GG genotype. Other genetic and clinical factors may also influence response to fluoxetine.</w:t>
      </w:r>
    </w:p>
    <w:p w:rsidR="00000000" w:rsidDel="00000000" w:rsidP="00000000" w:rsidRDefault="00000000" w:rsidRPr="00000000" w14:paraId="0000000C">
      <w:pPr>
        <w:spacing w:after="16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My Genetic Result Details</w:t>
      </w:r>
    </w:p>
    <w:p w:rsidR="00000000" w:rsidDel="00000000" w:rsidP="00000000" w:rsidRDefault="00000000" w:rsidRPr="00000000" w14:paraId="0000000E">
      <w:pPr>
        <w:spacing w:after="0" w:line="276" w:lineRule="auto"/>
        <w:jc w:val="center"/>
        <w:rPr>
          <w:rFonts w:ascii="Times New Roman" w:cs="Times New Roman" w:eastAsia="Times New Roman" w:hAnsi="Times New Roman"/>
          <w:b w:val="1"/>
          <w:color w:val="0b5ab2"/>
          <w:sz w:val="21"/>
          <w:szCs w:val="21"/>
        </w:rPr>
      </w:pPr>
      <w:r w:rsidDel="00000000" w:rsidR="00000000" w:rsidRPr="00000000">
        <w:rPr>
          <w:rtl w:val="0"/>
        </w:rPr>
      </w:r>
    </w:p>
    <w:tbl>
      <w:tblPr>
        <w:tblStyle w:val="Table1"/>
        <w:tblpPr w:leftFromText="180" w:rightFromText="180" w:topFromText="180" w:bottomFromText="180" w:vertAnchor="text" w:horzAnchor="text" w:tblpX="30" w:tblpY="7.244384765625682"/>
        <w:tblW w:w="8505.0" w:type="dxa"/>
        <w:jc w:val="left"/>
        <w:tblInd w:w="-115.0" w:type="dxa"/>
        <w:tblLayout w:type="fixed"/>
        <w:tblLook w:val="0400"/>
      </w:tblPr>
      <w:tblGrid>
        <w:gridCol w:w="1590"/>
        <w:gridCol w:w="1755"/>
        <w:gridCol w:w="1755"/>
        <w:gridCol w:w="1755"/>
        <w:gridCol w:w="1650"/>
        <w:tblGridChange w:id="0">
          <w:tblGrid>
            <w:gridCol w:w="1590"/>
            <w:gridCol w:w="1755"/>
            <w:gridCol w:w="1755"/>
            <w:gridCol w:w="1755"/>
            <w:gridCol w:w="1650"/>
          </w:tblGrid>
        </w:tblGridChange>
      </w:tblGrid>
      <w:tr>
        <w:trPr>
          <w:cantSplit w:val="0"/>
          <w:tblHeader w:val="0"/>
        </w:trPr>
        <w:tc>
          <w:tcPr>
            <w:shd w:fill="9dc3e6" w:val="clear"/>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w:t>
            </w:r>
          </w:p>
        </w:tc>
        <w:tc>
          <w:tcPr>
            <w:shd w:fill="9dc3e6" w:val="clear"/>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Variant/Haplotypes</w:t>
            </w:r>
          </w:p>
        </w:tc>
        <w:tc>
          <w:tcPr>
            <w:shd w:fill="9dc3e6" w:val="clear"/>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Genotype/Allele</w:t>
            </w:r>
          </w:p>
        </w:tc>
        <w:tc>
          <w:tcPr>
            <w:shd w:fill="9dc3e6" w:val="clear"/>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Category</w:t>
            </w:r>
          </w:p>
        </w:tc>
        <w:tc>
          <w:tcPr>
            <w:shd w:fill="9dc3e6" w:val="clear"/>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of Evidence</w:t>
            </w:r>
          </w:p>
        </w:tc>
      </w:tr>
      <w:tr>
        <w:trPr>
          <w:cantSplit w:val="0"/>
          <w:trHeight w:val="718.2158203125" w:hRule="atLeast"/>
          <w:tblHeader w:val="0"/>
        </w:trPr>
        <w:tc>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FKBP5</w:t>
            </w:r>
          </w:p>
        </w:tc>
        <w:tc>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rs4713916</w:t>
            </w:r>
          </w:p>
        </w:tc>
        <w:tc>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w:t>
            </w:r>
          </w:p>
        </w:tc>
        <w:tc>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Efficacy</w:t>
            </w:r>
          </w:p>
        </w:tc>
        <w:tc>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bl>
    <w:p w:rsidR="00000000" w:rsidDel="00000000" w:rsidP="00000000" w:rsidRDefault="00000000" w:rsidRPr="00000000" w14:paraId="00000019">
      <w:pPr>
        <w:spacing w:after="160" w:line="276" w:lineRule="auto"/>
        <w:rPr>
          <w:rFonts w:ascii="Times New Roman" w:cs="Times New Roman" w:eastAsia="Times New Roman" w:hAnsi="Times New Roman"/>
        </w:rPr>
      </w:pPr>
      <w:sdt>
        <w:sdtPr>
          <w:id w:val="-619643413"/>
          <w:tag w:val="goog_rdk_0"/>
        </w:sdtPr>
        <w:sdtContent>
          <w:r w:rsidDel="00000000" w:rsidR="00000000" w:rsidRPr="00000000">
            <w:rPr>
              <w:rFonts w:ascii="Gungsuh" w:cs="Gungsuh" w:eastAsia="Gungsuh" w:hAnsi="Gungsuh"/>
              <w:b w:val="1"/>
              <w:sz w:val="14"/>
              <w:szCs w:val="14"/>
              <w:rtl w:val="0"/>
            </w:rPr>
            <w:t xml:space="preserve">* Level of Evidence：1A：Highest reliability；1B: Strong evidence；2A: Moderate reliability with enhanced pharmacogenetic focus ; 2B: Moderate evidence; 3: Emerging evidence; 4: Minimal to no evidence.</w:t>
          </w:r>
        </w:sdtContent>
      </w:sdt>
      <w:r w:rsidDel="00000000" w:rsidR="00000000" w:rsidRPr="00000000">
        <w:rPr>
          <w:rtl w:val="0"/>
        </w:rPr>
      </w:r>
    </w:p>
    <w:p w:rsidR="00000000" w:rsidDel="00000000" w:rsidP="00000000" w:rsidRDefault="00000000" w:rsidRPr="00000000" w14:paraId="0000001C">
      <w:pPr>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Drug Description</w:t>
      </w:r>
    </w:p>
    <w:p w:rsidR="00000000" w:rsidDel="00000000" w:rsidP="00000000" w:rsidRDefault="00000000" w:rsidRPr="00000000" w14:paraId="0000001D">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Pharmacodynamics: Information not available</w:t>
      </w:r>
    </w:p>
    <w:p w:rsidR="00000000" w:rsidDel="00000000" w:rsidP="00000000" w:rsidRDefault="00000000" w:rsidRPr="00000000" w14:paraId="0000001E">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Route of elimination: Information not available</w:t>
      </w:r>
    </w:p>
    <w:p w:rsidR="00000000" w:rsidDel="00000000" w:rsidP="00000000" w:rsidRDefault="00000000" w:rsidRPr="00000000" w14:paraId="0000001F">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Half-life: Information not available</w:t>
      </w:r>
    </w:p>
    <w:p w:rsidR="00000000" w:rsidDel="00000000" w:rsidP="00000000" w:rsidRDefault="00000000" w:rsidRPr="00000000" w14:paraId="00000020">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Toxicity: Information not available</w:t>
      </w: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mirtazapine</w:t>
      </w:r>
    </w:p>
    <w:p w:rsidR="00000000" w:rsidDel="00000000" w:rsidP="00000000" w:rsidRDefault="00000000" w:rsidRPr="00000000" w14:paraId="000000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Description: Mirtazapine is a tetracyclic antidepressant used in the treatment of major depression and is used off-label as a drug for insomnia and to increase appetite.</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5381625" cy="834741"/>
                <wp:effectExtent b="0" l="0" r="0" t="0"/>
                <wp:docPr id="54" name=""/>
                <a:graphic>
                  <a:graphicData uri="http://schemas.microsoft.com/office/word/2010/wordprocessingGroup">
                    <wpg:wgp>
                      <wpg:cNvGrpSpPr/>
                      <wpg:grpSpPr>
                        <a:xfrm>
                          <a:off x="1927575" y="1217175"/>
                          <a:ext cx="5381625" cy="834741"/>
                          <a:chOff x="1927575" y="1217175"/>
                          <a:chExt cx="5213350" cy="800050"/>
                        </a:xfrm>
                      </wpg:grpSpPr>
                      <wps:wsp>
                        <wps:cNvSpPr/>
                        <wps:cNvPr id="2" name="Shape 2"/>
                        <wps:spPr>
                          <a:xfrm>
                            <a:off x="1932350" y="1221950"/>
                            <a:ext cx="5203800" cy="7905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 name="Shape 3"/>
                        <wps:spPr>
                          <a:xfrm>
                            <a:off x="1932300" y="1222100"/>
                            <a:ext cx="5203800" cy="790500"/>
                          </a:xfrm>
                          <a:prstGeom prst="rect">
                            <a:avLst/>
                          </a:prstGeom>
                          <a:noFill/>
                          <a:ln>
                            <a:noFill/>
                          </a:ln>
                        </wps:spPr>
                        <wps:txbx>
                          <w:txbxContent>
                            <w:p w:rsidR="00000000" w:rsidDel="00000000" w:rsidP="00000000" w:rsidRDefault="00000000" w:rsidRPr="00000000">
                              <w:pPr>
                                <w:spacing w:after="80" w:before="0" w:line="275.9999942779541"/>
                                <w:ind w:left="0" w:right="0" w:firstLine="0"/>
                                <w:jc w:val="center"/>
                                <w:textDirection w:val="btLr"/>
                              </w:pPr>
                            </w:p>
                            <w:p w:rsidR="00000000" w:rsidDel="00000000" w:rsidP="00000000" w:rsidRDefault="00000000" w:rsidRPr="00000000">
                              <w:pPr>
                                <w:spacing w:after="80" w:before="0" w:line="275.9999942779541"/>
                                <w:ind w:left="0" w:right="0" w:firstLine="0"/>
                                <w:jc w:val="center"/>
                                <w:textDirection w:val="btLr"/>
                              </w:pPr>
                              <w:r w:rsidDel="00000000" w:rsidR="00000000" w:rsidRPr="00000000">
                                <w:rPr>
                                  <w:rFonts w:ascii="Cambria" w:cs="Cambria" w:eastAsia="Cambria" w:hAnsi="Cambria"/>
                                  <w:b w:val="1"/>
                                  <w:i w:val="0"/>
                                  <w:smallCaps w:val="0"/>
                                  <w:strike w:val="0"/>
                                  <w:color w:val="000000"/>
                                  <w:sz w:val="22"/>
                                  <w:vertAlign w:val="baseline"/>
                                </w:rPr>
                              </w:r>
                              <w:r w:rsidDel="00000000" w:rsidR="00000000" w:rsidRPr="00000000">
                                <w:rPr>
                                  <w:rFonts w:ascii="Cambria" w:cs="Cambria" w:eastAsia="Cambria" w:hAnsi="Cambria"/>
                                  <w:b w:val="1"/>
                                  <w:i w:val="0"/>
                                  <w:smallCaps w:val="0"/>
                                  <w:strike w:val="0"/>
                                  <w:color w:val="000000"/>
                                  <w:sz w:val="22"/>
                                  <w:vertAlign w:val="baseline"/>
                                </w:rPr>
                                <w:t xml:space="preserve">Genetic Guidance for mirtazapine: </w:t>
                              </w:r>
                              <w:r w:rsidDel="00000000" w:rsidR="00000000" w:rsidRPr="00000000">
                                <w:rPr>
                                  <w:rFonts w:ascii="Cambria" w:cs="Cambria" w:eastAsia="Cambria" w:hAnsi="Cambria"/>
                                  <w:b w:val="0"/>
                                  <w:i w:val="0"/>
                                  <w:smallCaps w:val="0"/>
                                  <w:strike w:val="0"/>
                                  <w:color w:val="000000"/>
                                  <w:sz w:val="22"/>
                                  <w:vertAlign w:val="baseline"/>
                                </w:rPr>
                                <w:t xml:space="preserve">✅ Administer normal dose</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381625" cy="834741"/>
                <wp:effectExtent b="0" l="0" r="0" t="0"/>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381625" cy="83474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B">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analyzed the</w:t>
      </w:r>
      <w:r w:rsidDel="00000000" w:rsidR="00000000" w:rsidRPr="00000000">
        <w:rPr>
          <w:rFonts w:ascii="Times New Roman" w:cs="Times New Roman" w:eastAsia="Times New Roman" w:hAnsi="Times New Roman"/>
          <w:color w:val="0b5ab2"/>
          <w:rtl w:val="0"/>
        </w:rPr>
        <w:t xml:space="preserve"> rs4713916 </w:t>
      </w:r>
      <w:r w:rsidDel="00000000" w:rsidR="00000000" w:rsidRPr="00000000">
        <w:rPr>
          <w:rFonts w:ascii="Times New Roman" w:cs="Times New Roman" w:eastAsia="Times New Roman" w:hAnsi="Times New Roman"/>
          <w:rtl w:val="0"/>
        </w:rPr>
        <w:t xml:space="preserve">locus of your</w:t>
      </w:r>
      <w:r w:rsidDel="00000000" w:rsidR="00000000" w:rsidRPr="00000000">
        <w:rPr>
          <w:rFonts w:ascii="Times New Roman" w:cs="Times New Roman" w:eastAsia="Times New Roman" w:hAnsi="Times New Roman"/>
          <w:color w:val="0b5ab2"/>
          <w:rtl w:val="0"/>
        </w:rPr>
        <w:t xml:space="preserve"> FKBP5</w:t>
      </w:r>
      <w:r w:rsidDel="00000000" w:rsidR="00000000" w:rsidRPr="00000000">
        <w:rPr>
          <w:rFonts w:ascii="Times New Roman" w:cs="Times New Roman" w:eastAsia="Times New Roman" w:hAnsi="Times New Roman"/>
          <w:rtl w:val="0"/>
        </w:rPr>
        <w:t xml:space="preserve"> gene. Your genotype is determined to be</w:t>
      </w:r>
      <w:r w:rsidDel="00000000" w:rsidR="00000000" w:rsidRPr="00000000">
        <w:rPr>
          <w:rFonts w:ascii="Times New Roman" w:cs="Times New Roman" w:eastAsia="Times New Roman" w:hAnsi="Times New Roman"/>
          <w:color w:val="0b5ab2"/>
          <w:rtl w:val="0"/>
        </w:rPr>
        <w:t xml:space="preserve"> AG. </w:t>
      </w:r>
      <w:r w:rsidDel="00000000" w:rsidR="00000000" w:rsidRPr="00000000">
        <w:rPr>
          <w:rFonts w:ascii="Times New Roman" w:cs="Times New Roman" w:eastAsia="Times New Roman" w:hAnsi="Times New Roman"/>
          <w:rtl w:val="0"/>
        </w:rPr>
        <w:t xml:space="preserve">Annotation Text: Patients with mood disorders and the rs4713916 AG genotype may have an increased response to mirtazapine as compared to patients with the GG genotype. Other genetic and clinical factors may also influence response to mirtazapine.</w:t>
      </w:r>
    </w:p>
    <w:p w:rsidR="00000000" w:rsidDel="00000000" w:rsidP="00000000" w:rsidRDefault="00000000" w:rsidRPr="00000000" w14:paraId="0000000C">
      <w:pPr>
        <w:spacing w:after="16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My Genetic Result Details</w:t>
      </w:r>
    </w:p>
    <w:p w:rsidR="00000000" w:rsidDel="00000000" w:rsidP="00000000" w:rsidRDefault="00000000" w:rsidRPr="00000000" w14:paraId="0000000E">
      <w:pPr>
        <w:spacing w:after="0" w:line="276" w:lineRule="auto"/>
        <w:jc w:val="center"/>
        <w:rPr>
          <w:rFonts w:ascii="Times New Roman" w:cs="Times New Roman" w:eastAsia="Times New Roman" w:hAnsi="Times New Roman"/>
          <w:b w:val="1"/>
          <w:color w:val="0b5ab2"/>
          <w:sz w:val="21"/>
          <w:szCs w:val="21"/>
        </w:rPr>
      </w:pPr>
      <w:r w:rsidDel="00000000" w:rsidR="00000000" w:rsidRPr="00000000">
        <w:rPr>
          <w:rtl w:val="0"/>
        </w:rPr>
      </w:r>
    </w:p>
    <w:tbl>
      <w:tblPr>
        <w:tblStyle w:val="Table1"/>
        <w:tblpPr w:leftFromText="180" w:rightFromText="180" w:topFromText="180" w:bottomFromText="180" w:vertAnchor="text" w:horzAnchor="text" w:tblpX="30" w:tblpY="7.244384765625682"/>
        <w:tblW w:w="8505.0" w:type="dxa"/>
        <w:jc w:val="left"/>
        <w:tblInd w:w="-115.0" w:type="dxa"/>
        <w:tblLayout w:type="fixed"/>
        <w:tblLook w:val="0400"/>
      </w:tblPr>
      <w:tblGrid>
        <w:gridCol w:w="1590"/>
        <w:gridCol w:w="1755"/>
        <w:gridCol w:w="1755"/>
        <w:gridCol w:w="1755"/>
        <w:gridCol w:w="1650"/>
        <w:tblGridChange w:id="0">
          <w:tblGrid>
            <w:gridCol w:w="1590"/>
            <w:gridCol w:w="1755"/>
            <w:gridCol w:w="1755"/>
            <w:gridCol w:w="1755"/>
            <w:gridCol w:w="1650"/>
          </w:tblGrid>
        </w:tblGridChange>
      </w:tblGrid>
      <w:tr>
        <w:trPr>
          <w:cantSplit w:val="0"/>
          <w:tblHeader w:val="0"/>
        </w:trPr>
        <w:tc>
          <w:tcPr>
            <w:shd w:fill="9dc3e6" w:val="clear"/>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w:t>
            </w:r>
          </w:p>
        </w:tc>
        <w:tc>
          <w:tcPr>
            <w:shd w:fill="9dc3e6" w:val="clear"/>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Variant/Haplotypes</w:t>
            </w:r>
          </w:p>
        </w:tc>
        <w:tc>
          <w:tcPr>
            <w:shd w:fill="9dc3e6" w:val="clear"/>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Genotype/Allele</w:t>
            </w:r>
          </w:p>
        </w:tc>
        <w:tc>
          <w:tcPr>
            <w:shd w:fill="9dc3e6" w:val="clear"/>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Category</w:t>
            </w:r>
          </w:p>
        </w:tc>
        <w:tc>
          <w:tcPr>
            <w:shd w:fill="9dc3e6" w:val="clear"/>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of Evidence</w:t>
            </w:r>
          </w:p>
        </w:tc>
      </w:tr>
      <w:tr>
        <w:trPr>
          <w:cantSplit w:val="0"/>
          <w:trHeight w:val="718.2158203125" w:hRule="atLeast"/>
          <w:tblHeader w:val="0"/>
        </w:trPr>
        <w:tc>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FKBP5</w:t>
            </w:r>
          </w:p>
        </w:tc>
        <w:tc>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rs4713916</w:t>
            </w:r>
          </w:p>
        </w:tc>
        <w:tc>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w:t>
            </w:r>
          </w:p>
        </w:tc>
        <w:tc>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Efficacy</w:t>
            </w:r>
          </w:p>
        </w:tc>
        <w:tc>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bl>
    <w:p w:rsidR="00000000" w:rsidDel="00000000" w:rsidP="00000000" w:rsidRDefault="00000000" w:rsidRPr="00000000" w14:paraId="00000019">
      <w:pPr>
        <w:spacing w:after="160" w:line="276" w:lineRule="auto"/>
        <w:rPr>
          <w:rFonts w:ascii="Times New Roman" w:cs="Times New Roman" w:eastAsia="Times New Roman" w:hAnsi="Times New Roman"/>
        </w:rPr>
      </w:pPr>
      <w:sdt>
        <w:sdtPr>
          <w:id w:val="-619643413"/>
          <w:tag w:val="goog_rdk_0"/>
        </w:sdtPr>
        <w:sdtContent>
          <w:r w:rsidDel="00000000" w:rsidR="00000000" w:rsidRPr="00000000">
            <w:rPr>
              <w:rFonts w:ascii="Gungsuh" w:cs="Gungsuh" w:eastAsia="Gungsuh" w:hAnsi="Gungsuh"/>
              <w:b w:val="1"/>
              <w:sz w:val="14"/>
              <w:szCs w:val="14"/>
              <w:rtl w:val="0"/>
            </w:rPr>
            <w:t xml:space="preserve">* Level of Evidence：1A：Highest reliability；1B: Strong evidence；2A: Moderate reliability with enhanced pharmacogenetic focus ; 2B: Moderate evidence; 3: Emerging evidence; 4: Minimal to no evidence.</w:t>
          </w:r>
        </w:sdtContent>
      </w:sdt>
      <w:r w:rsidDel="00000000" w:rsidR="00000000" w:rsidRPr="00000000">
        <w:rPr>
          <w:rtl w:val="0"/>
        </w:rPr>
      </w:r>
    </w:p>
    <w:p w:rsidR="00000000" w:rsidDel="00000000" w:rsidP="00000000" w:rsidRDefault="00000000" w:rsidRPr="00000000" w14:paraId="0000001C">
      <w:pPr>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Drug Description</w:t>
      </w:r>
    </w:p>
    <w:p w:rsidR="00000000" w:rsidDel="00000000" w:rsidP="00000000" w:rsidRDefault="00000000" w:rsidRPr="00000000" w14:paraId="0000001D">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Pharmacodynamics: Information not available</w:t>
      </w:r>
    </w:p>
    <w:p w:rsidR="00000000" w:rsidDel="00000000" w:rsidP="00000000" w:rsidRDefault="00000000" w:rsidRPr="00000000" w14:paraId="0000001E">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Route of elimination: Information not available</w:t>
      </w:r>
    </w:p>
    <w:p w:rsidR="00000000" w:rsidDel="00000000" w:rsidP="00000000" w:rsidRDefault="00000000" w:rsidRPr="00000000" w14:paraId="0000001F">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Half-life: Information not available</w:t>
      </w:r>
    </w:p>
    <w:p w:rsidR="00000000" w:rsidDel="00000000" w:rsidP="00000000" w:rsidRDefault="00000000" w:rsidRPr="00000000" w14:paraId="00000020">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Toxicity: Information not available</w:t>
      </w: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antidepressants &amp;  Selective serotonin reuptake inhibitors</w:t>
      </w:r>
    </w:p>
    <w:p w:rsidR="00000000" w:rsidDel="00000000" w:rsidP="00000000" w:rsidRDefault="00000000" w:rsidRPr="00000000" w14:paraId="000000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Description: Information not available</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5381625" cy="834741"/>
                <wp:effectExtent b="0" l="0" r="0" t="0"/>
                <wp:docPr id="54" name=""/>
                <a:graphic>
                  <a:graphicData uri="http://schemas.microsoft.com/office/word/2010/wordprocessingGroup">
                    <wpg:wgp>
                      <wpg:cNvGrpSpPr/>
                      <wpg:grpSpPr>
                        <a:xfrm>
                          <a:off x="1927575" y="1217175"/>
                          <a:ext cx="5381625" cy="834741"/>
                          <a:chOff x="1927575" y="1217175"/>
                          <a:chExt cx="5213350" cy="800050"/>
                        </a:xfrm>
                      </wpg:grpSpPr>
                      <wps:wsp>
                        <wps:cNvSpPr/>
                        <wps:cNvPr id="2" name="Shape 2"/>
                        <wps:spPr>
                          <a:xfrm>
                            <a:off x="1932350" y="1221950"/>
                            <a:ext cx="5203800" cy="7905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 name="Shape 3"/>
                        <wps:spPr>
                          <a:xfrm>
                            <a:off x="1932300" y="1222100"/>
                            <a:ext cx="5203800" cy="790500"/>
                          </a:xfrm>
                          <a:prstGeom prst="rect">
                            <a:avLst/>
                          </a:prstGeom>
                          <a:noFill/>
                          <a:ln>
                            <a:noFill/>
                          </a:ln>
                        </wps:spPr>
                        <wps:txbx>
                          <w:txbxContent>
                            <w:p w:rsidR="00000000" w:rsidDel="00000000" w:rsidP="00000000" w:rsidRDefault="00000000" w:rsidRPr="00000000">
                              <w:pPr>
                                <w:spacing w:after="80" w:before="0" w:line="275.9999942779541"/>
                                <w:ind w:left="0" w:right="0" w:firstLine="0"/>
                                <w:jc w:val="center"/>
                                <w:textDirection w:val="btLr"/>
                              </w:pPr>
                            </w:p>
                            <w:p w:rsidR="00000000" w:rsidDel="00000000" w:rsidP="00000000" w:rsidRDefault="00000000" w:rsidRPr="00000000">
                              <w:pPr>
                                <w:spacing w:after="80" w:before="0" w:line="275.9999942779541"/>
                                <w:ind w:left="0" w:right="0" w:firstLine="0"/>
                                <w:jc w:val="center"/>
                                <w:textDirection w:val="btLr"/>
                              </w:pPr>
                              <w:r w:rsidDel="00000000" w:rsidR="00000000" w:rsidRPr="00000000">
                                <w:rPr>
                                  <w:rFonts w:ascii="Cambria" w:cs="Cambria" w:eastAsia="Cambria" w:hAnsi="Cambria"/>
                                  <w:b w:val="1"/>
                                  <w:i w:val="0"/>
                                  <w:smallCaps w:val="0"/>
                                  <w:strike w:val="0"/>
                                  <w:color w:val="000000"/>
                                  <w:sz w:val="22"/>
                                  <w:vertAlign w:val="baseline"/>
                                </w:rPr>
                              </w:r>
                              <w:r w:rsidDel="00000000" w:rsidR="00000000" w:rsidRPr="00000000">
                                <w:rPr>
                                  <w:rFonts w:ascii="Cambria" w:cs="Cambria" w:eastAsia="Cambria" w:hAnsi="Cambria"/>
                                  <w:b w:val="1"/>
                                  <w:i w:val="0"/>
                                  <w:smallCaps w:val="0"/>
                                  <w:strike w:val="0"/>
                                  <w:color w:val="000000"/>
                                  <w:sz w:val="22"/>
                                  <w:vertAlign w:val="baseline"/>
                                </w:rPr>
                                <w:t xml:space="preserve">Genetic Guidance for antidepressants &amp;  Selective serotonin reuptake inhibitors: </w:t>
                              </w:r>
                              <w:r w:rsidDel="00000000" w:rsidR="00000000" w:rsidRPr="00000000">
                                <w:rPr>
                                  <w:rFonts w:ascii="Cambria" w:cs="Cambria" w:eastAsia="Cambria" w:hAnsi="Cambria"/>
                                  <w:b w:val="0"/>
                                  <w:i w:val="0"/>
                                  <w:smallCaps w:val="0"/>
                                  <w:strike w:val="0"/>
                                  <w:color w:val="000000"/>
                                  <w:sz w:val="22"/>
                                  <w:vertAlign w:val="baseline"/>
                                </w:rPr>
                                <w:t xml:space="preserve">⚠️ Use with caution</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381625" cy="834741"/>
                <wp:effectExtent b="0" l="0" r="0" t="0"/>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381625" cy="83474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B">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analyzed the</w:t>
      </w:r>
      <w:r w:rsidDel="00000000" w:rsidR="00000000" w:rsidRPr="00000000">
        <w:rPr>
          <w:rFonts w:ascii="Times New Roman" w:cs="Times New Roman" w:eastAsia="Times New Roman" w:hAnsi="Times New Roman"/>
          <w:color w:val="0b5ab2"/>
          <w:rtl w:val="0"/>
        </w:rPr>
        <w:t xml:space="preserve"> rs4713916 </w:t>
      </w:r>
      <w:r w:rsidDel="00000000" w:rsidR="00000000" w:rsidRPr="00000000">
        <w:rPr>
          <w:rFonts w:ascii="Times New Roman" w:cs="Times New Roman" w:eastAsia="Times New Roman" w:hAnsi="Times New Roman"/>
          <w:rtl w:val="0"/>
        </w:rPr>
        <w:t xml:space="preserve">locus of your</w:t>
      </w:r>
      <w:r w:rsidDel="00000000" w:rsidR="00000000" w:rsidRPr="00000000">
        <w:rPr>
          <w:rFonts w:ascii="Times New Roman" w:cs="Times New Roman" w:eastAsia="Times New Roman" w:hAnsi="Times New Roman"/>
          <w:color w:val="0b5ab2"/>
          <w:rtl w:val="0"/>
        </w:rPr>
        <w:t xml:space="preserve"> FKBP5</w:t>
      </w:r>
      <w:r w:rsidDel="00000000" w:rsidR="00000000" w:rsidRPr="00000000">
        <w:rPr>
          <w:rFonts w:ascii="Times New Roman" w:cs="Times New Roman" w:eastAsia="Times New Roman" w:hAnsi="Times New Roman"/>
          <w:rtl w:val="0"/>
        </w:rPr>
        <w:t xml:space="preserve"> gene. Your genotype is determined to be</w:t>
      </w:r>
      <w:r w:rsidDel="00000000" w:rsidR="00000000" w:rsidRPr="00000000">
        <w:rPr>
          <w:rFonts w:ascii="Times New Roman" w:cs="Times New Roman" w:eastAsia="Times New Roman" w:hAnsi="Times New Roman"/>
          <w:color w:val="0b5ab2"/>
          <w:rtl w:val="0"/>
        </w:rPr>
        <w:t xml:space="preserve"> AG. </w:t>
      </w:r>
      <w:r w:rsidDel="00000000" w:rsidR="00000000" w:rsidRPr="00000000">
        <w:rPr>
          <w:rFonts w:ascii="Times New Roman" w:cs="Times New Roman" w:eastAsia="Times New Roman" w:hAnsi="Times New Roman"/>
          <w:rtl w:val="0"/>
        </w:rPr>
        <w:t xml:space="preserve">Annotation Text: Patients with the AG genotype may have a better response to antidepressants as compared to patients with the GG genotype or may have a reduced response to antidepressants as compared to patients with the AA genotype. Other genetic and clinical factors may also influence a patient's response to antidepressant treatment.</w:t>
      </w:r>
    </w:p>
    <w:p w:rsidR="00000000" w:rsidDel="00000000" w:rsidP="00000000" w:rsidRDefault="00000000" w:rsidRPr="00000000" w14:paraId="0000000C">
      <w:pPr>
        <w:spacing w:after="16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My Genetic Result Details</w:t>
      </w:r>
    </w:p>
    <w:p w:rsidR="00000000" w:rsidDel="00000000" w:rsidP="00000000" w:rsidRDefault="00000000" w:rsidRPr="00000000" w14:paraId="0000000E">
      <w:pPr>
        <w:spacing w:after="0" w:line="276" w:lineRule="auto"/>
        <w:jc w:val="center"/>
        <w:rPr>
          <w:rFonts w:ascii="Times New Roman" w:cs="Times New Roman" w:eastAsia="Times New Roman" w:hAnsi="Times New Roman"/>
          <w:b w:val="1"/>
          <w:color w:val="0b5ab2"/>
          <w:sz w:val="21"/>
          <w:szCs w:val="21"/>
        </w:rPr>
      </w:pPr>
      <w:r w:rsidDel="00000000" w:rsidR="00000000" w:rsidRPr="00000000">
        <w:rPr>
          <w:rtl w:val="0"/>
        </w:rPr>
      </w:r>
    </w:p>
    <w:tbl>
      <w:tblPr>
        <w:tblStyle w:val="Table1"/>
        <w:tblpPr w:leftFromText="180" w:rightFromText="180" w:topFromText="180" w:bottomFromText="180" w:vertAnchor="text" w:horzAnchor="text" w:tblpX="30" w:tblpY="7.244384765625682"/>
        <w:tblW w:w="8505.0" w:type="dxa"/>
        <w:jc w:val="left"/>
        <w:tblInd w:w="-115.0" w:type="dxa"/>
        <w:tblLayout w:type="fixed"/>
        <w:tblLook w:val="0400"/>
      </w:tblPr>
      <w:tblGrid>
        <w:gridCol w:w="1590"/>
        <w:gridCol w:w="1755"/>
        <w:gridCol w:w="1755"/>
        <w:gridCol w:w="1755"/>
        <w:gridCol w:w="1650"/>
        <w:tblGridChange w:id="0">
          <w:tblGrid>
            <w:gridCol w:w="1590"/>
            <w:gridCol w:w="1755"/>
            <w:gridCol w:w="1755"/>
            <w:gridCol w:w="1755"/>
            <w:gridCol w:w="1650"/>
          </w:tblGrid>
        </w:tblGridChange>
      </w:tblGrid>
      <w:tr>
        <w:trPr>
          <w:cantSplit w:val="0"/>
          <w:tblHeader w:val="0"/>
        </w:trPr>
        <w:tc>
          <w:tcPr>
            <w:shd w:fill="9dc3e6" w:val="clear"/>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w:t>
            </w:r>
          </w:p>
        </w:tc>
        <w:tc>
          <w:tcPr>
            <w:shd w:fill="9dc3e6" w:val="clear"/>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Variant/Haplotypes</w:t>
            </w:r>
          </w:p>
        </w:tc>
        <w:tc>
          <w:tcPr>
            <w:shd w:fill="9dc3e6" w:val="clear"/>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Genotype/Allele</w:t>
            </w:r>
          </w:p>
        </w:tc>
        <w:tc>
          <w:tcPr>
            <w:shd w:fill="9dc3e6" w:val="clear"/>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Category</w:t>
            </w:r>
          </w:p>
        </w:tc>
        <w:tc>
          <w:tcPr>
            <w:shd w:fill="9dc3e6" w:val="clear"/>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of Evidence</w:t>
            </w:r>
          </w:p>
        </w:tc>
      </w:tr>
      <w:tr>
        <w:trPr>
          <w:cantSplit w:val="0"/>
          <w:trHeight w:val="718.2158203125" w:hRule="atLeast"/>
          <w:tblHeader w:val="0"/>
        </w:trPr>
        <w:tc>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FKBP5</w:t>
            </w:r>
          </w:p>
        </w:tc>
        <w:tc>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rs4713916</w:t>
            </w:r>
          </w:p>
        </w:tc>
        <w:tc>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w:t>
            </w:r>
          </w:p>
        </w:tc>
        <w:tc>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Efficacy</w:t>
            </w:r>
          </w:p>
        </w:tc>
        <w:tc>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bl>
    <w:p w:rsidR="00000000" w:rsidDel="00000000" w:rsidP="00000000" w:rsidRDefault="00000000" w:rsidRPr="00000000" w14:paraId="00000019">
      <w:pPr>
        <w:spacing w:after="160" w:line="276" w:lineRule="auto"/>
        <w:rPr>
          <w:rFonts w:ascii="Times New Roman" w:cs="Times New Roman" w:eastAsia="Times New Roman" w:hAnsi="Times New Roman"/>
        </w:rPr>
      </w:pPr>
      <w:sdt>
        <w:sdtPr>
          <w:id w:val="-619643413"/>
          <w:tag w:val="goog_rdk_0"/>
        </w:sdtPr>
        <w:sdtContent>
          <w:r w:rsidDel="00000000" w:rsidR="00000000" w:rsidRPr="00000000">
            <w:rPr>
              <w:rFonts w:ascii="Gungsuh" w:cs="Gungsuh" w:eastAsia="Gungsuh" w:hAnsi="Gungsuh"/>
              <w:b w:val="1"/>
              <w:sz w:val="14"/>
              <w:szCs w:val="14"/>
              <w:rtl w:val="0"/>
            </w:rPr>
            <w:t xml:space="preserve">* Level of Evidence：1A：Highest reliability；1B: Strong evidence；2A: Moderate reliability with enhanced pharmacogenetic focus ; 2B: Moderate evidence; 3: Emerging evidence; 4: Minimal to no evidence.</w:t>
          </w:r>
        </w:sdtContent>
      </w:sdt>
      <w:r w:rsidDel="00000000" w:rsidR="00000000" w:rsidRPr="00000000">
        <w:rPr>
          <w:rtl w:val="0"/>
        </w:rPr>
      </w:r>
    </w:p>
    <w:p w:rsidR="00000000" w:rsidDel="00000000" w:rsidP="00000000" w:rsidRDefault="00000000" w:rsidRPr="00000000" w14:paraId="0000001C">
      <w:pPr>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Drug Description</w:t>
      </w:r>
    </w:p>
    <w:p w:rsidR="00000000" w:rsidDel="00000000" w:rsidP="00000000" w:rsidRDefault="00000000" w:rsidRPr="00000000" w14:paraId="0000001D">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Pharmacodynamics: Information not available</w:t>
      </w:r>
    </w:p>
    <w:p w:rsidR="00000000" w:rsidDel="00000000" w:rsidP="00000000" w:rsidRDefault="00000000" w:rsidRPr="00000000" w14:paraId="0000001E">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Route of elimination: Information not available</w:t>
      </w:r>
    </w:p>
    <w:p w:rsidR="00000000" w:rsidDel="00000000" w:rsidP="00000000" w:rsidRDefault="00000000" w:rsidRPr="00000000" w14:paraId="0000001F">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Half-life: Information not available</w:t>
      </w:r>
    </w:p>
    <w:p w:rsidR="00000000" w:rsidDel="00000000" w:rsidP="00000000" w:rsidRDefault="00000000" w:rsidRPr="00000000" w14:paraId="00000020">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Toxicity: Information not available</w:t>
      </w: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b w:val="1"/>
          <w:color w:val="0b5ab2"/>
        </w:rPr>
      </w:pPr>
      <w:r w:rsidDel="00000000" w:rsidR="00000000" w:rsidRPr="00000000">
        <w:rPr>
          <w:rFonts w:ascii="Times New Roman" w:cs="Times New Roman" w:eastAsia="Times New Roman" w:hAnsi="Times New Roman"/>
          <w:b w:val="1"/>
          <w:color w:val="0b5ab2"/>
          <w:rtl w:val="0"/>
        </w:rPr>
        <w:t xml:space="preserve">Phenotype: Mental Disorders</w:t>
      </w:r>
    </w:p>
    <w:p w:rsidR="00000000" w:rsidDel="00000000" w:rsidP="00000000" w:rsidRDefault="00000000" w:rsidRPr="00000000" w14:paraId="0000000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Description: </w:t>
      </w:r>
    </w:p>
    <w:p w:rsidR="00000000" w:rsidDel="00000000" w:rsidP="00000000" w:rsidRDefault="00000000" w:rsidRPr="00000000" w14:paraId="0000000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olanzapine</w:t>
      </w:r>
    </w:p>
    <w:p w:rsidR="00000000" w:rsidDel="00000000" w:rsidP="00000000" w:rsidRDefault="00000000" w:rsidRPr="00000000" w14:paraId="000000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Description: Olanzapine is an antipsychotic drug used in the management of schizophrenia, bipolar 1 disorder, and agitation associated with these disorders.</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5381625" cy="834741"/>
                <wp:effectExtent b="0" l="0" r="0" t="0"/>
                <wp:docPr id="54" name=""/>
                <a:graphic>
                  <a:graphicData uri="http://schemas.microsoft.com/office/word/2010/wordprocessingGroup">
                    <wpg:wgp>
                      <wpg:cNvGrpSpPr/>
                      <wpg:grpSpPr>
                        <a:xfrm>
                          <a:off x="1927575" y="1217175"/>
                          <a:ext cx="5381625" cy="834741"/>
                          <a:chOff x="1927575" y="1217175"/>
                          <a:chExt cx="5213350" cy="800050"/>
                        </a:xfrm>
                      </wpg:grpSpPr>
                      <wps:wsp>
                        <wps:cNvSpPr/>
                        <wps:cNvPr id="2" name="Shape 2"/>
                        <wps:spPr>
                          <a:xfrm>
                            <a:off x="1932350" y="1221950"/>
                            <a:ext cx="5203800" cy="7905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 name="Shape 3"/>
                        <wps:spPr>
                          <a:xfrm>
                            <a:off x="1932300" y="1222100"/>
                            <a:ext cx="5203800" cy="790500"/>
                          </a:xfrm>
                          <a:prstGeom prst="rect">
                            <a:avLst/>
                          </a:prstGeom>
                          <a:noFill/>
                          <a:ln>
                            <a:noFill/>
                          </a:ln>
                        </wps:spPr>
                        <wps:txbx>
                          <w:txbxContent>
                            <w:p w:rsidR="00000000" w:rsidDel="00000000" w:rsidP="00000000" w:rsidRDefault="00000000" w:rsidRPr="00000000">
                              <w:pPr>
                                <w:spacing w:after="80" w:before="0" w:line="275.9999942779541"/>
                                <w:ind w:left="0" w:right="0" w:firstLine="0"/>
                                <w:jc w:val="center"/>
                                <w:textDirection w:val="btLr"/>
                              </w:pPr>
                            </w:p>
                            <w:p w:rsidR="00000000" w:rsidDel="00000000" w:rsidP="00000000" w:rsidRDefault="00000000" w:rsidRPr="00000000">
                              <w:pPr>
                                <w:spacing w:after="80" w:before="0" w:line="275.9999942779541"/>
                                <w:ind w:left="0" w:right="0" w:firstLine="0"/>
                                <w:jc w:val="center"/>
                                <w:textDirection w:val="btLr"/>
                              </w:pPr>
                              <w:r w:rsidDel="00000000" w:rsidR="00000000" w:rsidRPr="00000000">
                                <w:rPr>
                                  <w:rFonts w:ascii="Cambria" w:cs="Cambria" w:eastAsia="Cambria" w:hAnsi="Cambria"/>
                                  <w:b w:val="1"/>
                                  <w:i w:val="0"/>
                                  <w:smallCaps w:val="0"/>
                                  <w:strike w:val="0"/>
                                  <w:color w:val="000000"/>
                                  <w:sz w:val="22"/>
                                  <w:vertAlign w:val="baseline"/>
                                </w:rPr>
                              </w:r>
                              <w:r w:rsidDel="00000000" w:rsidR="00000000" w:rsidRPr="00000000">
                                <w:rPr>
                                  <w:rFonts w:ascii="Cambria" w:cs="Cambria" w:eastAsia="Cambria" w:hAnsi="Cambria"/>
                                  <w:b w:val="1"/>
                                  <w:i w:val="0"/>
                                  <w:smallCaps w:val="0"/>
                                  <w:strike w:val="0"/>
                                  <w:color w:val="000000"/>
                                  <w:sz w:val="22"/>
                                  <w:vertAlign w:val="baseline"/>
                                </w:rPr>
                                <w:t xml:space="preserve">Genetic Guidance for olanzapine: </w:t>
                              </w:r>
                              <w:r w:rsidDel="00000000" w:rsidR="00000000" w:rsidRPr="00000000">
                                <w:rPr>
                                  <w:rFonts w:ascii="Cambria" w:cs="Cambria" w:eastAsia="Cambria" w:hAnsi="Cambria"/>
                                  <w:b w:val="0"/>
                                  <w:i w:val="0"/>
                                  <w:smallCaps w:val="0"/>
                                  <w:strike w:val="0"/>
                                  <w:color w:val="000000"/>
                                  <w:sz w:val="22"/>
                                  <w:vertAlign w:val="baseline"/>
                                </w:rPr>
                                <w:t xml:space="preserve">🚫 Consider alternative</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381625" cy="834741"/>
                <wp:effectExtent b="0" l="0" r="0" t="0"/>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381625" cy="83474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B">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analyzed the</w:t>
      </w:r>
      <w:r w:rsidDel="00000000" w:rsidR="00000000" w:rsidRPr="00000000">
        <w:rPr>
          <w:rFonts w:ascii="Times New Roman" w:cs="Times New Roman" w:eastAsia="Times New Roman" w:hAnsi="Times New Roman"/>
          <w:color w:val="0b5ab2"/>
          <w:rtl w:val="0"/>
        </w:rPr>
        <w:t xml:space="preserve"> rs1414334 </w:t>
      </w:r>
      <w:r w:rsidDel="00000000" w:rsidR="00000000" w:rsidRPr="00000000">
        <w:rPr>
          <w:rFonts w:ascii="Times New Roman" w:cs="Times New Roman" w:eastAsia="Times New Roman" w:hAnsi="Times New Roman"/>
          <w:rtl w:val="0"/>
        </w:rPr>
        <w:t xml:space="preserve">locus of your</w:t>
      </w:r>
      <w:r w:rsidDel="00000000" w:rsidR="00000000" w:rsidRPr="00000000">
        <w:rPr>
          <w:rFonts w:ascii="Times New Roman" w:cs="Times New Roman" w:eastAsia="Times New Roman" w:hAnsi="Times New Roman"/>
          <w:color w:val="0b5ab2"/>
          <w:rtl w:val="0"/>
        </w:rPr>
        <w:t xml:space="preserve"> HTR2C</w:t>
      </w:r>
      <w:r w:rsidDel="00000000" w:rsidR="00000000" w:rsidRPr="00000000">
        <w:rPr>
          <w:rFonts w:ascii="Times New Roman" w:cs="Times New Roman" w:eastAsia="Times New Roman" w:hAnsi="Times New Roman"/>
          <w:rtl w:val="0"/>
        </w:rPr>
        <w:t xml:space="preserve"> gene. Your genotype is determined to be</w:t>
      </w:r>
      <w:r w:rsidDel="00000000" w:rsidR="00000000" w:rsidRPr="00000000">
        <w:rPr>
          <w:rFonts w:ascii="Times New Roman" w:cs="Times New Roman" w:eastAsia="Times New Roman" w:hAnsi="Times New Roman"/>
          <w:color w:val="0b5ab2"/>
          <w:rtl w:val="0"/>
        </w:rPr>
        <w:t xml:space="preserve"> GG. </w:t>
      </w:r>
      <w:r w:rsidDel="00000000" w:rsidR="00000000" w:rsidRPr="00000000">
        <w:rPr>
          <w:rFonts w:ascii="Times New Roman" w:cs="Times New Roman" w:eastAsia="Times New Roman" w:hAnsi="Times New Roman"/>
          <w:rtl w:val="0"/>
        </w:rPr>
        <w:t xml:space="preserve">Annotation Text: Women with the GG genotype and mental disorders (excluding schizophrenia) may have greater weight gain when treated with olanzapine as compared to women with the CC genotype. Other genetic and clinical factors may also influence weight gain.</w:t>
      </w:r>
    </w:p>
    <w:p w:rsidR="00000000" w:rsidDel="00000000" w:rsidP="00000000" w:rsidRDefault="00000000" w:rsidRPr="00000000" w14:paraId="0000000C">
      <w:pPr>
        <w:spacing w:after="16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My Genetic Result Details</w:t>
      </w:r>
    </w:p>
    <w:p w:rsidR="00000000" w:rsidDel="00000000" w:rsidP="00000000" w:rsidRDefault="00000000" w:rsidRPr="00000000" w14:paraId="0000000E">
      <w:pPr>
        <w:spacing w:after="0" w:line="276" w:lineRule="auto"/>
        <w:jc w:val="center"/>
        <w:rPr>
          <w:rFonts w:ascii="Times New Roman" w:cs="Times New Roman" w:eastAsia="Times New Roman" w:hAnsi="Times New Roman"/>
          <w:b w:val="1"/>
          <w:color w:val="0b5ab2"/>
          <w:sz w:val="21"/>
          <w:szCs w:val="21"/>
        </w:rPr>
      </w:pPr>
      <w:r w:rsidDel="00000000" w:rsidR="00000000" w:rsidRPr="00000000">
        <w:rPr>
          <w:rtl w:val="0"/>
        </w:rPr>
      </w:r>
    </w:p>
    <w:tbl>
      <w:tblPr>
        <w:tblStyle w:val="Table1"/>
        <w:tblpPr w:leftFromText="180" w:rightFromText="180" w:topFromText="180" w:bottomFromText="180" w:vertAnchor="text" w:horzAnchor="text" w:tblpX="30" w:tblpY="7.244384765625682"/>
        <w:tblW w:w="8505.0" w:type="dxa"/>
        <w:jc w:val="left"/>
        <w:tblInd w:w="-115.0" w:type="dxa"/>
        <w:tblLayout w:type="fixed"/>
        <w:tblLook w:val="0400"/>
      </w:tblPr>
      <w:tblGrid>
        <w:gridCol w:w="1590"/>
        <w:gridCol w:w="1755"/>
        <w:gridCol w:w="1755"/>
        <w:gridCol w:w="1755"/>
        <w:gridCol w:w="1650"/>
        <w:tblGridChange w:id="0">
          <w:tblGrid>
            <w:gridCol w:w="1590"/>
            <w:gridCol w:w="1755"/>
            <w:gridCol w:w="1755"/>
            <w:gridCol w:w="1755"/>
            <w:gridCol w:w="1650"/>
          </w:tblGrid>
        </w:tblGridChange>
      </w:tblGrid>
      <w:tr>
        <w:trPr>
          <w:cantSplit w:val="0"/>
          <w:tblHeader w:val="0"/>
        </w:trPr>
        <w:tc>
          <w:tcPr>
            <w:shd w:fill="9dc3e6" w:val="clear"/>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w:t>
            </w:r>
          </w:p>
        </w:tc>
        <w:tc>
          <w:tcPr>
            <w:shd w:fill="9dc3e6" w:val="clear"/>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Variant/Haplotypes</w:t>
            </w:r>
          </w:p>
        </w:tc>
        <w:tc>
          <w:tcPr>
            <w:shd w:fill="9dc3e6" w:val="clear"/>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Genotype/Allele</w:t>
            </w:r>
          </w:p>
        </w:tc>
        <w:tc>
          <w:tcPr>
            <w:shd w:fill="9dc3e6" w:val="clear"/>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Category</w:t>
            </w:r>
          </w:p>
        </w:tc>
        <w:tc>
          <w:tcPr>
            <w:shd w:fill="9dc3e6" w:val="clear"/>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of Evidence</w:t>
            </w:r>
          </w:p>
        </w:tc>
      </w:tr>
      <w:tr>
        <w:trPr>
          <w:cantSplit w:val="0"/>
          <w:trHeight w:val="718.2158203125" w:hRule="atLeast"/>
          <w:tblHeader w:val="0"/>
        </w:trPr>
        <w:tc>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HTR2C</w:t>
            </w:r>
          </w:p>
        </w:tc>
        <w:tc>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rs1414334</w:t>
            </w:r>
          </w:p>
        </w:tc>
        <w:tc>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GG</w:t>
            </w:r>
          </w:p>
        </w:tc>
        <w:tc>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Toxicity</w:t>
            </w:r>
          </w:p>
        </w:tc>
        <w:tc>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bl>
    <w:p w:rsidR="00000000" w:rsidDel="00000000" w:rsidP="00000000" w:rsidRDefault="00000000" w:rsidRPr="00000000" w14:paraId="00000019">
      <w:pPr>
        <w:spacing w:after="160" w:line="276" w:lineRule="auto"/>
        <w:rPr>
          <w:rFonts w:ascii="Times New Roman" w:cs="Times New Roman" w:eastAsia="Times New Roman" w:hAnsi="Times New Roman"/>
        </w:rPr>
      </w:pPr>
      <w:sdt>
        <w:sdtPr>
          <w:id w:val="-619643413"/>
          <w:tag w:val="goog_rdk_0"/>
        </w:sdtPr>
        <w:sdtContent>
          <w:r w:rsidDel="00000000" w:rsidR="00000000" w:rsidRPr="00000000">
            <w:rPr>
              <w:rFonts w:ascii="Gungsuh" w:cs="Gungsuh" w:eastAsia="Gungsuh" w:hAnsi="Gungsuh"/>
              <w:b w:val="1"/>
              <w:sz w:val="14"/>
              <w:szCs w:val="14"/>
              <w:rtl w:val="0"/>
            </w:rPr>
            <w:t xml:space="preserve">* Level of Evidence：1A：Highest reliability；1B: Strong evidence；2A: Moderate reliability with enhanced pharmacogenetic focus ; 2B: Moderate evidence; 3: Emerging evidence; 4: Minimal to no evidence.</w:t>
          </w:r>
        </w:sdtContent>
      </w:sdt>
      <w:r w:rsidDel="00000000" w:rsidR="00000000" w:rsidRPr="00000000">
        <w:rPr>
          <w:rtl w:val="0"/>
        </w:rPr>
      </w:r>
    </w:p>
    <w:p w:rsidR="00000000" w:rsidDel="00000000" w:rsidP="00000000" w:rsidRDefault="00000000" w:rsidRPr="00000000" w14:paraId="0000001C">
      <w:pPr>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Drug Description</w:t>
      </w:r>
    </w:p>
    <w:p w:rsidR="00000000" w:rsidDel="00000000" w:rsidP="00000000" w:rsidRDefault="00000000" w:rsidRPr="00000000" w14:paraId="0000001D">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Pharmacodynamics: Information not available</w:t>
      </w:r>
    </w:p>
    <w:p w:rsidR="00000000" w:rsidDel="00000000" w:rsidP="00000000" w:rsidRDefault="00000000" w:rsidRPr="00000000" w14:paraId="0000001E">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Route of elimination: Information not available</w:t>
      </w:r>
    </w:p>
    <w:p w:rsidR="00000000" w:rsidDel="00000000" w:rsidP="00000000" w:rsidRDefault="00000000" w:rsidRPr="00000000" w14:paraId="0000001F">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Half-life: Information not available</w:t>
      </w:r>
    </w:p>
    <w:p w:rsidR="00000000" w:rsidDel="00000000" w:rsidP="00000000" w:rsidRDefault="00000000" w:rsidRPr="00000000" w14:paraId="00000020">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Toxicity: Information not available</w:t>
      </w: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b w:val="1"/>
          <w:color w:val="0b5ab2"/>
        </w:rPr>
      </w:pPr>
      <w:r w:rsidDel="00000000" w:rsidR="00000000" w:rsidRPr="00000000">
        <w:rPr>
          <w:rFonts w:ascii="Times New Roman" w:cs="Times New Roman" w:eastAsia="Times New Roman" w:hAnsi="Times New Roman"/>
          <w:b w:val="1"/>
          <w:color w:val="0b5ab2"/>
          <w:rtl w:val="0"/>
        </w:rPr>
        <w:t xml:space="preserve">Phenotype: Anxiety Disorders</w:t>
      </w:r>
    </w:p>
    <w:p w:rsidR="00000000" w:rsidDel="00000000" w:rsidP="00000000" w:rsidRDefault="00000000" w:rsidRPr="00000000" w14:paraId="0000000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Description: </w:t>
      </w:r>
    </w:p>
    <w:p w:rsidR="00000000" w:rsidDel="00000000" w:rsidP="00000000" w:rsidRDefault="00000000" w:rsidRPr="00000000" w14:paraId="0000000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venlafaxine</w:t>
      </w:r>
    </w:p>
    <w:p w:rsidR="00000000" w:rsidDel="00000000" w:rsidP="00000000" w:rsidRDefault="00000000" w:rsidRPr="00000000" w14:paraId="000000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Description: Venlafaxine is a selective serotonin and norepinephrine reuptake inhibitor (SNRI) used for the treatment of major depression, generalized or social anxiety disorder, and panic disorder.</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5381625" cy="834741"/>
                <wp:effectExtent b="0" l="0" r="0" t="0"/>
                <wp:docPr id="54" name=""/>
                <a:graphic>
                  <a:graphicData uri="http://schemas.microsoft.com/office/word/2010/wordprocessingGroup">
                    <wpg:wgp>
                      <wpg:cNvGrpSpPr/>
                      <wpg:grpSpPr>
                        <a:xfrm>
                          <a:off x="1927575" y="1217175"/>
                          <a:ext cx="5381625" cy="834741"/>
                          <a:chOff x="1927575" y="1217175"/>
                          <a:chExt cx="5213350" cy="800050"/>
                        </a:xfrm>
                      </wpg:grpSpPr>
                      <wps:wsp>
                        <wps:cNvSpPr/>
                        <wps:cNvPr id="2" name="Shape 2"/>
                        <wps:spPr>
                          <a:xfrm>
                            <a:off x="1932350" y="1221950"/>
                            <a:ext cx="5203800" cy="7905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 name="Shape 3"/>
                        <wps:spPr>
                          <a:xfrm>
                            <a:off x="1932300" y="1222100"/>
                            <a:ext cx="5203800" cy="790500"/>
                          </a:xfrm>
                          <a:prstGeom prst="rect">
                            <a:avLst/>
                          </a:prstGeom>
                          <a:noFill/>
                          <a:ln>
                            <a:noFill/>
                          </a:ln>
                        </wps:spPr>
                        <wps:txbx>
                          <w:txbxContent>
                            <w:p w:rsidR="00000000" w:rsidDel="00000000" w:rsidP="00000000" w:rsidRDefault="00000000" w:rsidRPr="00000000">
                              <w:pPr>
                                <w:spacing w:after="80" w:before="0" w:line="275.9999942779541"/>
                                <w:ind w:left="0" w:right="0" w:firstLine="0"/>
                                <w:jc w:val="center"/>
                                <w:textDirection w:val="btLr"/>
                              </w:pPr>
                            </w:p>
                            <w:p w:rsidR="00000000" w:rsidDel="00000000" w:rsidP="00000000" w:rsidRDefault="00000000" w:rsidRPr="00000000">
                              <w:pPr>
                                <w:spacing w:after="80" w:before="0" w:line="275.9999942779541"/>
                                <w:ind w:left="0" w:right="0" w:firstLine="0"/>
                                <w:jc w:val="center"/>
                                <w:textDirection w:val="btLr"/>
                              </w:pPr>
                              <w:r w:rsidDel="00000000" w:rsidR="00000000" w:rsidRPr="00000000">
                                <w:rPr>
                                  <w:rFonts w:ascii="Cambria" w:cs="Cambria" w:eastAsia="Cambria" w:hAnsi="Cambria"/>
                                  <w:b w:val="1"/>
                                  <w:i w:val="0"/>
                                  <w:smallCaps w:val="0"/>
                                  <w:strike w:val="0"/>
                                  <w:color w:val="000000"/>
                                  <w:sz w:val="22"/>
                                  <w:vertAlign w:val="baseline"/>
                                </w:rPr>
                              </w:r>
                              <w:r w:rsidDel="00000000" w:rsidR="00000000" w:rsidRPr="00000000">
                                <w:rPr>
                                  <w:rFonts w:ascii="Cambria" w:cs="Cambria" w:eastAsia="Cambria" w:hAnsi="Cambria"/>
                                  <w:b w:val="1"/>
                                  <w:i w:val="0"/>
                                  <w:smallCaps w:val="0"/>
                                  <w:strike w:val="0"/>
                                  <w:color w:val="000000"/>
                                  <w:sz w:val="22"/>
                                  <w:vertAlign w:val="baseline"/>
                                </w:rPr>
                                <w:t xml:space="preserve">Genetic Guidance for venlafaxine: </w:t>
                              </w:r>
                              <w:r w:rsidDel="00000000" w:rsidR="00000000" w:rsidRPr="00000000">
                                <w:rPr>
                                  <w:rFonts w:ascii="Cambria" w:cs="Cambria" w:eastAsia="Cambria" w:hAnsi="Cambria"/>
                                  <w:b w:val="0"/>
                                  <w:i w:val="0"/>
                                  <w:smallCaps w:val="0"/>
                                  <w:strike w:val="0"/>
                                  <w:color w:val="000000"/>
                                  <w:sz w:val="22"/>
                                  <w:vertAlign w:val="baseline"/>
                                </w:rPr>
                                <w:t xml:space="preserve">⚠️ Use with caution</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381625" cy="834741"/>
                <wp:effectExtent b="0" l="0" r="0" t="0"/>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381625" cy="83474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B">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analyzed the</w:t>
      </w:r>
      <w:r w:rsidDel="00000000" w:rsidR="00000000" w:rsidRPr="00000000">
        <w:rPr>
          <w:rFonts w:ascii="Times New Roman" w:cs="Times New Roman" w:eastAsia="Times New Roman" w:hAnsi="Times New Roman"/>
          <w:color w:val="0b5ab2"/>
          <w:rtl w:val="0"/>
        </w:rPr>
        <w:t xml:space="preserve"> rs4680 </w:t>
      </w:r>
      <w:r w:rsidDel="00000000" w:rsidR="00000000" w:rsidRPr="00000000">
        <w:rPr>
          <w:rFonts w:ascii="Times New Roman" w:cs="Times New Roman" w:eastAsia="Times New Roman" w:hAnsi="Times New Roman"/>
          <w:rtl w:val="0"/>
        </w:rPr>
        <w:t xml:space="preserve">locus of your</w:t>
      </w:r>
      <w:r w:rsidDel="00000000" w:rsidR="00000000" w:rsidRPr="00000000">
        <w:rPr>
          <w:rFonts w:ascii="Times New Roman" w:cs="Times New Roman" w:eastAsia="Times New Roman" w:hAnsi="Times New Roman"/>
          <w:color w:val="0b5ab2"/>
          <w:rtl w:val="0"/>
        </w:rPr>
        <w:t xml:space="preserve"> COMT</w:t>
      </w:r>
      <w:r w:rsidDel="00000000" w:rsidR="00000000" w:rsidRPr="00000000">
        <w:rPr>
          <w:rFonts w:ascii="Times New Roman" w:cs="Times New Roman" w:eastAsia="Times New Roman" w:hAnsi="Times New Roman"/>
          <w:rtl w:val="0"/>
        </w:rPr>
        <w:t xml:space="preserve"> gene. Your genotype is determined to be</w:t>
      </w:r>
      <w:r w:rsidDel="00000000" w:rsidR="00000000" w:rsidRPr="00000000">
        <w:rPr>
          <w:rFonts w:ascii="Times New Roman" w:cs="Times New Roman" w:eastAsia="Times New Roman" w:hAnsi="Times New Roman"/>
          <w:color w:val="0b5ab2"/>
          <w:rtl w:val="0"/>
        </w:rPr>
        <w:t xml:space="preserve"> AA. </w:t>
      </w:r>
      <w:r w:rsidDel="00000000" w:rsidR="00000000" w:rsidRPr="00000000">
        <w:rPr>
          <w:rFonts w:ascii="Times New Roman" w:cs="Times New Roman" w:eastAsia="Times New Roman" w:hAnsi="Times New Roman"/>
          <w:rtl w:val="0"/>
        </w:rPr>
        <w:t xml:space="preserve">Annotation Text: Patients with the AA genotype may have increased response to venlafaxine in people with Anxiety Disorder but a decreased response to venlafaxine in people with Depressive Disorders as compared to patients with the GG genotype, although this has been contradicted in some studies. Other genetic and clinical factors may also influence a patient's response to venlafaxine treatment.</w:t>
      </w:r>
    </w:p>
    <w:p w:rsidR="00000000" w:rsidDel="00000000" w:rsidP="00000000" w:rsidRDefault="00000000" w:rsidRPr="00000000" w14:paraId="0000000C">
      <w:pPr>
        <w:spacing w:after="16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My Genetic Result Details</w:t>
      </w:r>
    </w:p>
    <w:p w:rsidR="00000000" w:rsidDel="00000000" w:rsidP="00000000" w:rsidRDefault="00000000" w:rsidRPr="00000000" w14:paraId="0000000E">
      <w:pPr>
        <w:spacing w:after="0" w:line="276" w:lineRule="auto"/>
        <w:jc w:val="center"/>
        <w:rPr>
          <w:rFonts w:ascii="Times New Roman" w:cs="Times New Roman" w:eastAsia="Times New Roman" w:hAnsi="Times New Roman"/>
          <w:b w:val="1"/>
          <w:color w:val="0b5ab2"/>
          <w:sz w:val="21"/>
          <w:szCs w:val="21"/>
        </w:rPr>
      </w:pPr>
      <w:r w:rsidDel="00000000" w:rsidR="00000000" w:rsidRPr="00000000">
        <w:rPr>
          <w:rtl w:val="0"/>
        </w:rPr>
      </w:r>
    </w:p>
    <w:tbl>
      <w:tblPr>
        <w:tblStyle w:val="Table1"/>
        <w:tblpPr w:leftFromText="180" w:rightFromText="180" w:topFromText="180" w:bottomFromText="180" w:vertAnchor="text" w:horzAnchor="text" w:tblpX="30" w:tblpY="7.244384765625682"/>
        <w:tblW w:w="8505.0" w:type="dxa"/>
        <w:jc w:val="left"/>
        <w:tblInd w:w="-115.0" w:type="dxa"/>
        <w:tblLayout w:type="fixed"/>
        <w:tblLook w:val="0400"/>
      </w:tblPr>
      <w:tblGrid>
        <w:gridCol w:w="1590"/>
        <w:gridCol w:w="1755"/>
        <w:gridCol w:w="1755"/>
        <w:gridCol w:w="1755"/>
        <w:gridCol w:w="1650"/>
        <w:tblGridChange w:id="0">
          <w:tblGrid>
            <w:gridCol w:w="1590"/>
            <w:gridCol w:w="1755"/>
            <w:gridCol w:w="1755"/>
            <w:gridCol w:w="1755"/>
            <w:gridCol w:w="1650"/>
          </w:tblGrid>
        </w:tblGridChange>
      </w:tblGrid>
      <w:tr>
        <w:trPr>
          <w:cantSplit w:val="0"/>
          <w:tblHeader w:val="0"/>
        </w:trPr>
        <w:tc>
          <w:tcPr>
            <w:shd w:fill="9dc3e6" w:val="clear"/>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w:t>
            </w:r>
          </w:p>
        </w:tc>
        <w:tc>
          <w:tcPr>
            <w:shd w:fill="9dc3e6" w:val="clear"/>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Variant/Haplotypes</w:t>
            </w:r>
          </w:p>
        </w:tc>
        <w:tc>
          <w:tcPr>
            <w:shd w:fill="9dc3e6" w:val="clear"/>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Genotype/Allele</w:t>
            </w:r>
          </w:p>
        </w:tc>
        <w:tc>
          <w:tcPr>
            <w:shd w:fill="9dc3e6" w:val="clear"/>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Category</w:t>
            </w:r>
          </w:p>
        </w:tc>
        <w:tc>
          <w:tcPr>
            <w:shd w:fill="9dc3e6" w:val="clear"/>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of Evidence</w:t>
            </w:r>
          </w:p>
        </w:tc>
      </w:tr>
      <w:tr>
        <w:trPr>
          <w:cantSplit w:val="0"/>
          <w:trHeight w:val="718.2158203125" w:hRule="atLeast"/>
          <w:tblHeader w:val="0"/>
        </w:trPr>
        <w:tc>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COMT</w:t>
            </w:r>
          </w:p>
        </w:tc>
        <w:tc>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rs4680</w:t>
            </w:r>
          </w:p>
        </w:tc>
        <w:tc>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AA</w:t>
            </w:r>
          </w:p>
        </w:tc>
        <w:tc>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Efficacy</w:t>
            </w:r>
          </w:p>
        </w:tc>
        <w:tc>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bl>
    <w:p w:rsidR="00000000" w:rsidDel="00000000" w:rsidP="00000000" w:rsidRDefault="00000000" w:rsidRPr="00000000" w14:paraId="00000019">
      <w:pPr>
        <w:spacing w:after="160" w:line="276" w:lineRule="auto"/>
        <w:rPr>
          <w:rFonts w:ascii="Times New Roman" w:cs="Times New Roman" w:eastAsia="Times New Roman" w:hAnsi="Times New Roman"/>
        </w:rPr>
      </w:pPr>
      <w:sdt>
        <w:sdtPr>
          <w:id w:val="-619643413"/>
          <w:tag w:val="goog_rdk_0"/>
        </w:sdtPr>
        <w:sdtContent>
          <w:r w:rsidDel="00000000" w:rsidR="00000000" w:rsidRPr="00000000">
            <w:rPr>
              <w:rFonts w:ascii="Gungsuh" w:cs="Gungsuh" w:eastAsia="Gungsuh" w:hAnsi="Gungsuh"/>
              <w:b w:val="1"/>
              <w:sz w:val="14"/>
              <w:szCs w:val="14"/>
              <w:rtl w:val="0"/>
            </w:rPr>
            <w:t xml:space="preserve">* Level of Evidence：1A：Highest reliability；1B: Strong evidence；2A: Moderate reliability with enhanced pharmacogenetic focus ; 2B: Moderate evidence; 3: Emerging evidence; 4: Minimal to no evidence.</w:t>
          </w:r>
        </w:sdtContent>
      </w:sdt>
      <w:r w:rsidDel="00000000" w:rsidR="00000000" w:rsidRPr="00000000">
        <w:rPr>
          <w:rtl w:val="0"/>
        </w:rPr>
      </w:r>
    </w:p>
    <w:p w:rsidR="00000000" w:rsidDel="00000000" w:rsidP="00000000" w:rsidRDefault="00000000" w:rsidRPr="00000000" w14:paraId="0000001C">
      <w:pPr>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Drug Description</w:t>
      </w:r>
    </w:p>
    <w:p w:rsidR="00000000" w:rsidDel="00000000" w:rsidP="00000000" w:rsidRDefault="00000000" w:rsidRPr="00000000" w14:paraId="0000001D">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Pharmacodynamics: Information not available</w:t>
      </w:r>
    </w:p>
    <w:p w:rsidR="00000000" w:rsidDel="00000000" w:rsidP="00000000" w:rsidRDefault="00000000" w:rsidRPr="00000000" w14:paraId="0000001E">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Route of elimination: Information not available</w:t>
      </w:r>
    </w:p>
    <w:p w:rsidR="00000000" w:rsidDel="00000000" w:rsidP="00000000" w:rsidRDefault="00000000" w:rsidRPr="00000000" w14:paraId="0000001F">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Half-life: Information not available</w:t>
      </w:r>
    </w:p>
    <w:p w:rsidR="00000000" w:rsidDel="00000000" w:rsidP="00000000" w:rsidRDefault="00000000" w:rsidRPr="00000000" w14:paraId="00000020">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Toxicity: Information not available</w:t>
      </w: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fluoxetine</w:t>
      </w:r>
    </w:p>
    <w:p w:rsidR="00000000" w:rsidDel="00000000" w:rsidP="00000000" w:rsidRDefault="00000000" w:rsidRPr="00000000" w14:paraId="000000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Description: Fluoxetine is a selective serotonin reuptake inhibitor used to treat major depressive disorder, bulimia, OCD, premenstrual dysphoric disorder, panic disorder, and bipolar I.</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5381625" cy="834741"/>
                <wp:effectExtent b="0" l="0" r="0" t="0"/>
                <wp:docPr id="54" name=""/>
                <a:graphic>
                  <a:graphicData uri="http://schemas.microsoft.com/office/word/2010/wordprocessingGroup">
                    <wpg:wgp>
                      <wpg:cNvGrpSpPr/>
                      <wpg:grpSpPr>
                        <a:xfrm>
                          <a:off x="1927575" y="1217175"/>
                          <a:ext cx="5381625" cy="834741"/>
                          <a:chOff x="1927575" y="1217175"/>
                          <a:chExt cx="5213350" cy="800050"/>
                        </a:xfrm>
                      </wpg:grpSpPr>
                      <wps:wsp>
                        <wps:cNvSpPr/>
                        <wps:cNvPr id="2" name="Shape 2"/>
                        <wps:spPr>
                          <a:xfrm>
                            <a:off x="1932350" y="1221950"/>
                            <a:ext cx="5203800" cy="7905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 name="Shape 3"/>
                        <wps:spPr>
                          <a:xfrm>
                            <a:off x="1932300" y="1222100"/>
                            <a:ext cx="5203800" cy="790500"/>
                          </a:xfrm>
                          <a:prstGeom prst="rect">
                            <a:avLst/>
                          </a:prstGeom>
                          <a:noFill/>
                          <a:ln>
                            <a:noFill/>
                          </a:ln>
                        </wps:spPr>
                        <wps:txbx>
                          <w:txbxContent>
                            <w:p w:rsidR="00000000" w:rsidDel="00000000" w:rsidP="00000000" w:rsidRDefault="00000000" w:rsidRPr="00000000">
                              <w:pPr>
                                <w:spacing w:after="80" w:before="0" w:line="275.9999942779541"/>
                                <w:ind w:left="0" w:right="0" w:firstLine="0"/>
                                <w:jc w:val="center"/>
                                <w:textDirection w:val="btLr"/>
                              </w:pPr>
                            </w:p>
                            <w:p w:rsidR="00000000" w:rsidDel="00000000" w:rsidP="00000000" w:rsidRDefault="00000000" w:rsidRPr="00000000">
                              <w:pPr>
                                <w:spacing w:after="80" w:before="0" w:line="275.9999942779541"/>
                                <w:ind w:left="0" w:right="0" w:firstLine="0"/>
                                <w:jc w:val="center"/>
                                <w:textDirection w:val="btLr"/>
                              </w:pPr>
                              <w:r w:rsidDel="00000000" w:rsidR="00000000" w:rsidRPr="00000000">
                                <w:rPr>
                                  <w:rFonts w:ascii="Cambria" w:cs="Cambria" w:eastAsia="Cambria" w:hAnsi="Cambria"/>
                                  <w:b w:val="1"/>
                                  <w:i w:val="0"/>
                                  <w:smallCaps w:val="0"/>
                                  <w:strike w:val="0"/>
                                  <w:color w:val="000000"/>
                                  <w:sz w:val="22"/>
                                  <w:vertAlign w:val="baseline"/>
                                </w:rPr>
                              </w:r>
                              <w:r w:rsidDel="00000000" w:rsidR="00000000" w:rsidRPr="00000000">
                                <w:rPr>
                                  <w:rFonts w:ascii="Cambria" w:cs="Cambria" w:eastAsia="Cambria" w:hAnsi="Cambria"/>
                                  <w:b w:val="1"/>
                                  <w:i w:val="0"/>
                                  <w:smallCaps w:val="0"/>
                                  <w:strike w:val="0"/>
                                  <w:color w:val="000000"/>
                                  <w:sz w:val="22"/>
                                  <w:vertAlign w:val="baseline"/>
                                </w:rPr>
                                <w:t xml:space="preserve">Genetic Guidance for fluoxetine: </w:t>
                              </w:r>
                              <w:r w:rsidDel="00000000" w:rsidR="00000000" w:rsidRPr="00000000">
                                <w:rPr>
                                  <w:rFonts w:ascii="Cambria" w:cs="Cambria" w:eastAsia="Cambria" w:hAnsi="Cambria"/>
                                  <w:b w:val="0"/>
                                  <w:i w:val="0"/>
                                  <w:smallCaps w:val="0"/>
                                  <w:strike w:val="0"/>
                                  <w:color w:val="000000"/>
                                  <w:sz w:val="22"/>
                                  <w:vertAlign w:val="baseline"/>
                                </w:rPr>
                                <w:t xml:space="preserve">✅ Administer normal dose</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381625" cy="834741"/>
                <wp:effectExtent b="0" l="0" r="0" t="0"/>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381625" cy="83474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B">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analyzed the</w:t>
      </w:r>
      <w:r w:rsidDel="00000000" w:rsidR="00000000" w:rsidRPr="00000000">
        <w:rPr>
          <w:rFonts w:ascii="Times New Roman" w:cs="Times New Roman" w:eastAsia="Times New Roman" w:hAnsi="Times New Roman"/>
          <w:color w:val="0b5ab2"/>
          <w:rtl w:val="0"/>
        </w:rPr>
        <w:t xml:space="preserve"> rs242941 </w:t>
      </w:r>
      <w:r w:rsidDel="00000000" w:rsidR="00000000" w:rsidRPr="00000000">
        <w:rPr>
          <w:rFonts w:ascii="Times New Roman" w:cs="Times New Roman" w:eastAsia="Times New Roman" w:hAnsi="Times New Roman"/>
          <w:rtl w:val="0"/>
        </w:rPr>
        <w:t xml:space="preserve">locus of your</w:t>
      </w:r>
      <w:r w:rsidDel="00000000" w:rsidR="00000000" w:rsidRPr="00000000">
        <w:rPr>
          <w:rFonts w:ascii="Times New Roman" w:cs="Times New Roman" w:eastAsia="Times New Roman" w:hAnsi="Times New Roman"/>
          <w:color w:val="0b5ab2"/>
          <w:rtl w:val="0"/>
        </w:rPr>
        <w:t xml:space="preserve"> CRHR1</w:t>
      </w:r>
      <w:r w:rsidDel="00000000" w:rsidR="00000000" w:rsidRPr="00000000">
        <w:rPr>
          <w:rFonts w:ascii="Times New Roman" w:cs="Times New Roman" w:eastAsia="Times New Roman" w:hAnsi="Times New Roman"/>
          <w:rtl w:val="0"/>
        </w:rPr>
        <w:t xml:space="preserve"> gene. Your genotype is determined to be</w:t>
      </w:r>
      <w:r w:rsidDel="00000000" w:rsidR="00000000" w:rsidRPr="00000000">
        <w:rPr>
          <w:rFonts w:ascii="Times New Roman" w:cs="Times New Roman" w:eastAsia="Times New Roman" w:hAnsi="Times New Roman"/>
          <w:color w:val="0b5ab2"/>
          <w:rtl w:val="0"/>
        </w:rPr>
        <w:t xml:space="preserve"> CC. </w:t>
      </w:r>
      <w:r w:rsidDel="00000000" w:rsidR="00000000" w:rsidRPr="00000000">
        <w:rPr>
          <w:rFonts w:ascii="Times New Roman" w:cs="Times New Roman" w:eastAsia="Times New Roman" w:hAnsi="Times New Roman"/>
          <w:rtl w:val="0"/>
        </w:rPr>
        <w:t xml:space="preserve">Annotation Text: Patients with the CC genotype and major depression and high anxiety may have an increased response to fluoxetine treatment as compared to patients with the AA or AC genotype. Other genetic and clinical factors may also influence a patient's response to fluoxetine.</w:t>
      </w:r>
    </w:p>
    <w:p w:rsidR="00000000" w:rsidDel="00000000" w:rsidP="00000000" w:rsidRDefault="00000000" w:rsidRPr="00000000" w14:paraId="0000000C">
      <w:pPr>
        <w:spacing w:after="16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My Genetic Result Details</w:t>
      </w:r>
    </w:p>
    <w:p w:rsidR="00000000" w:rsidDel="00000000" w:rsidP="00000000" w:rsidRDefault="00000000" w:rsidRPr="00000000" w14:paraId="0000000E">
      <w:pPr>
        <w:spacing w:after="0" w:line="276" w:lineRule="auto"/>
        <w:jc w:val="center"/>
        <w:rPr>
          <w:rFonts w:ascii="Times New Roman" w:cs="Times New Roman" w:eastAsia="Times New Roman" w:hAnsi="Times New Roman"/>
          <w:b w:val="1"/>
          <w:color w:val="0b5ab2"/>
          <w:sz w:val="21"/>
          <w:szCs w:val="21"/>
        </w:rPr>
      </w:pPr>
      <w:r w:rsidDel="00000000" w:rsidR="00000000" w:rsidRPr="00000000">
        <w:rPr>
          <w:rtl w:val="0"/>
        </w:rPr>
      </w:r>
    </w:p>
    <w:tbl>
      <w:tblPr>
        <w:tblStyle w:val="Table1"/>
        <w:tblpPr w:leftFromText="180" w:rightFromText="180" w:topFromText="180" w:bottomFromText="180" w:vertAnchor="text" w:horzAnchor="text" w:tblpX="30" w:tblpY="7.244384765625682"/>
        <w:tblW w:w="8505.0" w:type="dxa"/>
        <w:jc w:val="left"/>
        <w:tblInd w:w="-115.0" w:type="dxa"/>
        <w:tblLayout w:type="fixed"/>
        <w:tblLook w:val="0400"/>
      </w:tblPr>
      <w:tblGrid>
        <w:gridCol w:w="1590"/>
        <w:gridCol w:w="1755"/>
        <w:gridCol w:w="1755"/>
        <w:gridCol w:w="1755"/>
        <w:gridCol w:w="1650"/>
        <w:tblGridChange w:id="0">
          <w:tblGrid>
            <w:gridCol w:w="1590"/>
            <w:gridCol w:w="1755"/>
            <w:gridCol w:w="1755"/>
            <w:gridCol w:w="1755"/>
            <w:gridCol w:w="1650"/>
          </w:tblGrid>
        </w:tblGridChange>
      </w:tblGrid>
      <w:tr>
        <w:trPr>
          <w:cantSplit w:val="0"/>
          <w:tblHeader w:val="0"/>
        </w:trPr>
        <w:tc>
          <w:tcPr>
            <w:shd w:fill="9dc3e6" w:val="clear"/>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w:t>
            </w:r>
          </w:p>
        </w:tc>
        <w:tc>
          <w:tcPr>
            <w:shd w:fill="9dc3e6" w:val="clear"/>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Variant/Haplotypes</w:t>
            </w:r>
          </w:p>
        </w:tc>
        <w:tc>
          <w:tcPr>
            <w:shd w:fill="9dc3e6" w:val="clear"/>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Genotype/Allele</w:t>
            </w:r>
          </w:p>
        </w:tc>
        <w:tc>
          <w:tcPr>
            <w:shd w:fill="9dc3e6" w:val="clear"/>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Category</w:t>
            </w:r>
          </w:p>
        </w:tc>
        <w:tc>
          <w:tcPr>
            <w:shd w:fill="9dc3e6" w:val="clear"/>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of Evidence</w:t>
            </w:r>
          </w:p>
        </w:tc>
      </w:tr>
      <w:tr>
        <w:trPr>
          <w:cantSplit w:val="0"/>
          <w:trHeight w:val="718.2158203125" w:hRule="atLeast"/>
          <w:tblHeader w:val="0"/>
        </w:trPr>
        <w:tc>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CRHR1</w:t>
            </w:r>
          </w:p>
        </w:tc>
        <w:tc>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rs242941</w:t>
            </w:r>
          </w:p>
        </w:tc>
        <w:tc>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CC</w:t>
            </w:r>
          </w:p>
        </w:tc>
        <w:tc>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Efficacy</w:t>
            </w:r>
          </w:p>
        </w:tc>
        <w:tc>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bl>
    <w:p w:rsidR="00000000" w:rsidDel="00000000" w:rsidP="00000000" w:rsidRDefault="00000000" w:rsidRPr="00000000" w14:paraId="00000019">
      <w:pPr>
        <w:spacing w:after="160" w:line="276" w:lineRule="auto"/>
        <w:rPr>
          <w:rFonts w:ascii="Times New Roman" w:cs="Times New Roman" w:eastAsia="Times New Roman" w:hAnsi="Times New Roman"/>
        </w:rPr>
      </w:pPr>
      <w:sdt>
        <w:sdtPr>
          <w:id w:val="-619643413"/>
          <w:tag w:val="goog_rdk_0"/>
        </w:sdtPr>
        <w:sdtContent>
          <w:r w:rsidDel="00000000" w:rsidR="00000000" w:rsidRPr="00000000">
            <w:rPr>
              <w:rFonts w:ascii="Gungsuh" w:cs="Gungsuh" w:eastAsia="Gungsuh" w:hAnsi="Gungsuh"/>
              <w:b w:val="1"/>
              <w:sz w:val="14"/>
              <w:szCs w:val="14"/>
              <w:rtl w:val="0"/>
            </w:rPr>
            <w:t xml:space="preserve">* Level of Evidence：1A：Highest reliability；1B: Strong evidence；2A: Moderate reliability with enhanced pharmacogenetic focus ; 2B: Moderate evidence; 3: Emerging evidence; 4: Minimal to no evidence.</w:t>
          </w:r>
        </w:sdtContent>
      </w:sdt>
      <w:r w:rsidDel="00000000" w:rsidR="00000000" w:rsidRPr="00000000">
        <w:rPr>
          <w:rtl w:val="0"/>
        </w:rPr>
      </w:r>
    </w:p>
    <w:p w:rsidR="00000000" w:rsidDel="00000000" w:rsidP="00000000" w:rsidRDefault="00000000" w:rsidRPr="00000000" w14:paraId="0000001C">
      <w:pPr>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Drug Description</w:t>
      </w:r>
    </w:p>
    <w:p w:rsidR="00000000" w:rsidDel="00000000" w:rsidP="00000000" w:rsidRDefault="00000000" w:rsidRPr="00000000" w14:paraId="0000001D">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Pharmacodynamics: Information not available</w:t>
      </w:r>
    </w:p>
    <w:p w:rsidR="00000000" w:rsidDel="00000000" w:rsidP="00000000" w:rsidRDefault="00000000" w:rsidRPr="00000000" w14:paraId="0000001E">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Route of elimination: Information not available</w:t>
      </w:r>
    </w:p>
    <w:p w:rsidR="00000000" w:rsidDel="00000000" w:rsidP="00000000" w:rsidRDefault="00000000" w:rsidRPr="00000000" w14:paraId="0000001F">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Half-life: Information not available</w:t>
      </w:r>
    </w:p>
    <w:p w:rsidR="00000000" w:rsidDel="00000000" w:rsidP="00000000" w:rsidRDefault="00000000" w:rsidRPr="00000000" w14:paraId="00000020">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Toxicity: Information not available</w:t>
      </w: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b w:val="1"/>
          <w:color w:val="0b5ab2"/>
        </w:rPr>
      </w:pPr>
      <w:r w:rsidDel="00000000" w:rsidR="00000000" w:rsidRPr="00000000">
        <w:rPr>
          <w:rFonts w:ascii="Times New Roman" w:cs="Times New Roman" w:eastAsia="Times New Roman" w:hAnsi="Times New Roman"/>
          <w:b w:val="1"/>
          <w:color w:val="0b5ab2"/>
          <w:rtl w:val="0"/>
        </w:rPr>
        <w:t xml:space="preserve">Phenotype: Depressive Disorder</w:t>
      </w:r>
    </w:p>
    <w:p w:rsidR="00000000" w:rsidDel="00000000" w:rsidP="00000000" w:rsidRDefault="00000000" w:rsidRPr="00000000" w14:paraId="0000000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Description: </w:t>
      </w:r>
    </w:p>
    <w:p w:rsidR="00000000" w:rsidDel="00000000" w:rsidP="00000000" w:rsidRDefault="00000000" w:rsidRPr="00000000" w14:paraId="0000000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venlafaxine</w:t>
      </w:r>
    </w:p>
    <w:p w:rsidR="00000000" w:rsidDel="00000000" w:rsidP="00000000" w:rsidRDefault="00000000" w:rsidRPr="00000000" w14:paraId="000000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Description: Venlafaxine is a selective serotonin and norepinephrine reuptake inhibitor (SNRI) used for the treatment of major depression, generalized or social anxiety disorder, and panic disorder.</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5381625" cy="834741"/>
                <wp:effectExtent b="0" l="0" r="0" t="0"/>
                <wp:docPr id="54" name=""/>
                <a:graphic>
                  <a:graphicData uri="http://schemas.microsoft.com/office/word/2010/wordprocessingGroup">
                    <wpg:wgp>
                      <wpg:cNvGrpSpPr/>
                      <wpg:grpSpPr>
                        <a:xfrm>
                          <a:off x="1927575" y="1217175"/>
                          <a:ext cx="5381625" cy="834741"/>
                          <a:chOff x="1927575" y="1217175"/>
                          <a:chExt cx="5213350" cy="800050"/>
                        </a:xfrm>
                      </wpg:grpSpPr>
                      <wps:wsp>
                        <wps:cNvSpPr/>
                        <wps:cNvPr id="2" name="Shape 2"/>
                        <wps:spPr>
                          <a:xfrm>
                            <a:off x="1932350" y="1221950"/>
                            <a:ext cx="5203800" cy="7905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 name="Shape 3"/>
                        <wps:spPr>
                          <a:xfrm>
                            <a:off x="1932300" y="1222100"/>
                            <a:ext cx="5203800" cy="790500"/>
                          </a:xfrm>
                          <a:prstGeom prst="rect">
                            <a:avLst/>
                          </a:prstGeom>
                          <a:noFill/>
                          <a:ln>
                            <a:noFill/>
                          </a:ln>
                        </wps:spPr>
                        <wps:txbx>
                          <w:txbxContent>
                            <w:p w:rsidR="00000000" w:rsidDel="00000000" w:rsidP="00000000" w:rsidRDefault="00000000" w:rsidRPr="00000000">
                              <w:pPr>
                                <w:spacing w:after="80" w:before="0" w:line="275.9999942779541"/>
                                <w:ind w:left="0" w:right="0" w:firstLine="0"/>
                                <w:jc w:val="center"/>
                                <w:textDirection w:val="btLr"/>
                              </w:pPr>
                            </w:p>
                            <w:p w:rsidR="00000000" w:rsidDel="00000000" w:rsidP="00000000" w:rsidRDefault="00000000" w:rsidRPr="00000000">
                              <w:pPr>
                                <w:spacing w:after="80" w:before="0" w:line="275.9999942779541"/>
                                <w:ind w:left="0" w:right="0" w:firstLine="0"/>
                                <w:jc w:val="center"/>
                                <w:textDirection w:val="btLr"/>
                              </w:pPr>
                              <w:r w:rsidDel="00000000" w:rsidR="00000000" w:rsidRPr="00000000">
                                <w:rPr>
                                  <w:rFonts w:ascii="Cambria" w:cs="Cambria" w:eastAsia="Cambria" w:hAnsi="Cambria"/>
                                  <w:b w:val="1"/>
                                  <w:i w:val="0"/>
                                  <w:smallCaps w:val="0"/>
                                  <w:strike w:val="0"/>
                                  <w:color w:val="000000"/>
                                  <w:sz w:val="22"/>
                                  <w:vertAlign w:val="baseline"/>
                                </w:rPr>
                              </w:r>
                              <w:r w:rsidDel="00000000" w:rsidR="00000000" w:rsidRPr="00000000">
                                <w:rPr>
                                  <w:rFonts w:ascii="Cambria" w:cs="Cambria" w:eastAsia="Cambria" w:hAnsi="Cambria"/>
                                  <w:b w:val="1"/>
                                  <w:i w:val="0"/>
                                  <w:smallCaps w:val="0"/>
                                  <w:strike w:val="0"/>
                                  <w:color w:val="000000"/>
                                  <w:sz w:val="22"/>
                                  <w:vertAlign w:val="baseline"/>
                                </w:rPr>
                                <w:t xml:space="preserve">Genetic Guidance for venlafaxine: </w:t>
                              </w:r>
                              <w:r w:rsidDel="00000000" w:rsidR="00000000" w:rsidRPr="00000000">
                                <w:rPr>
                                  <w:rFonts w:ascii="Cambria" w:cs="Cambria" w:eastAsia="Cambria" w:hAnsi="Cambria"/>
                                  <w:b w:val="0"/>
                                  <w:i w:val="0"/>
                                  <w:smallCaps w:val="0"/>
                                  <w:strike w:val="0"/>
                                  <w:color w:val="000000"/>
                                  <w:sz w:val="22"/>
                                  <w:vertAlign w:val="baseline"/>
                                </w:rPr>
                                <w:t xml:space="preserve">⚠️ Use with caution</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381625" cy="834741"/>
                <wp:effectExtent b="0" l="0" r="0" t="0"/>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381625" cy="83474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B">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analyzed the</w:t>
      </w:r>
      <w:r w:rsidDel="00000000" w:rsidR="00000000" w:rsidRPr="00000000">
        <w:rPr>
          <w:rFonts w:ascii="Times New Roman" w:cs="Times New Roman" w:eastAsia="Times New Roman" w:hAnsi="Times New Roman"/>
          <w:color w:val="0b5ab2"/>
          <w:rtl w:val="0"/>
        </w:rPr>
        <w:t xml:space="preserve"> rs4680 </w:t>
      </w:r>
      <w:r w:rsidDel="00000000" w:rsidR="00000000" w:rsidRPr="00000000">
        <w:rPr>
          <w:rFonts w:ascii="Times New Roman" w:cs="Times New Roman" w:eastAsia="Times New Roman" w:hAnsi="Times New Roman"/>
          <w:rtl w:val="0"/>
        </w:rPr>
        <w:t xml:space="preserve">locus of your</w:t>
      </w:r>
      <w:r w:rsidDel="00000000" w:rsidR="00000000" w:rsidRPr="00000000">
        <w:rPr>
          <w:rFonts w:ascii="Times New Roman" w:cs="Times New Roman" w:eastAsia="Times New Roman" w:hAnsi="Times New Roman"/>
          <w:color w:val="0b5ab2"/>
          <w:rtl w:val="0"/>
        </w:rPr>
        <w:t xml:space="preserve"> COMT</w:t>
      </w:r>
      <w:r w:rsidDel="00000000" w:rsidR="00000000" w:rsidRPr="00000000">
        <w:rPr>
          <w:rFonts w:ascii="Times New Roman" w:cs="Times New Roman" w:eastAsia="Times New Roman" w:hAnsi="Times New Roman"/>
          <w:rtl w:val="0"/>
        </w:rPr>
        <w:t xml:space="preserve"> gene. Your genotype is determined to be</w:t>
      </w:r>
      <w:r w:rsidDel="00000000" w:rsidR="00000000" w:rsidRPr="00000000">
        <w:rPr>
          <w:rFonts w:ascii="Times New Roman" w:cs="Times New Roman" w:eastAsia="Times New Roman" w:hAnsi="Times New Roman"/>
          <w:color w:val="0b5ab2"/>
          <w:rtl w:val="0"/>
        </w:rPr>
        <w:t xml:space="preserve"> AA. </w:t>
      </w:r>
      <w:r w:rsidDel="00000000" w:rsidR="00000000" w:rsidRPr="00000000">
        <w:rPr>
          <w:rFonts w:ascii="Times New Roman" w:cs="Times New Roman" w:eastAsia="Times New Roman" w:hAnsi="Times New Roman"/>
          <w:rtl w:val="0"/>
        </w:rPr>
        <w:t xml:space="preserve">Annotation Text: Patients with the AA genotype may have increased response to venlafaxine in people with Anxiety Disorder but a decreased response to venlafaxine in people with Depressive Disorders as compared to patients with the GG genotype, although this has been contradicted in some studies. Other genetic and clinical factors may also influence a patient's response to venlafaxine treatment.</w:t>
      </w:r>
    </w:p>
    <w:p w:rsidR="00000000" w:rsidDel="00000000" w:rsidP="00000000" w:rsidRDefault="00000000" w:rsidRPr="00000000" w14:paraId="0000000C">
      <w:pPr>
        <w:spacing w:after="16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My Genetic Result Details</w:t>
      </w:r>
    </w:p>
    <w:p w:rsidR="00000000" w:rsidDel="00000000" w:rsidP="00000000" w:rsidRDefault="00000000" w:rsidRPr="00000000" w14:paraId="0000000E">
      <w:pPr>
        <w:spacing w:after="0" w:line="276" w:lineRule="auto"/>
        <w:jc w:val="center"/>
        <w:rPr>
          <w:rFonts w:ascii="Times New Roman" w:cs="Times New Roman" w:eastAsia="Times New Roman" w:hAnsi="Times New Roman"/>
          <w:b w:val="1"/>
          <w:color w:val="0b5ab2"/>
          <w:sz w:val="21"/>
          <w:szCs w:val="21"/>
        </w:rPr>
      </w:pPr>
      <w:r w:rsidDel="00000000" w:rsidR="00000000" w:rsidRPr="00000000">
        <w:rPr>
          <w:rtl w:val="0"/>
        </w:rPr>
      </w:r>
    </w:p>
    <w:tbl>
      <w:tblPr>
        <w:tblStyle w:val="Table1"/>
        <w:tblpPr w:leftFromText="180" w:rightFromText="180" w:topFromText="180" w:bottomFromText="180" w:vertAnchor="text" w:horzAnchor="text" w:tblpX="30" w:tblpY="7.244384765625682"/>
        <w:tblW w:w="8505.0" w:type="dxa"/>
        <w:jc w:val="left"/>
        <w:tblInd w:w="-115.0" w:type="dxa"/>
        <w:tblLayout w:type="fixed"/>
        <w:tblLook w:val="0400"/>
      </w:tblPr>
      <w:tblGrid>
        <w:gridCol w:w="1590"/>
        <w:gridCol w:w="1755"/>
        <w:gridCol w:w="1755"/>
        <w:gridCol w:w="1755"/>
        <w:gridCol w:w="1650"/>
        <w:tblGridChange w:id="0">
          <w:tblGrid>
            <w:gridCol w:w="1590"/>
            <w:gridCol w:w="1755"/>
            <w:gridCol w:w="1755"/>
            <w:gridCol w:w="1755"/>
            <w:gridCol w:w="1650"/>
          </w:tblGrid>
        </w:tblGridChange>
      </w:tblGrid>
      <w:tr>
        <w:trPr>
          <w:cantSplit w:val="0"/>
          <w:tblHeader w:val="0"/>
        </w:trPr>
        <w:tc>
          <w:tcPr>
            <w:shd w:fill="9dc3e6" w:val="clear"/>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w:t>
            </w:r>
          </w:p>
        </w:tc>
        <w:tc>
          <w:tcPr>
            <w:shd w:fill="9dc3e6" w:val="clear"/>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Variant/Haplotypes</w:t>
            </w:r>
          </w:p>
        </w:tc>
        <w:tc>
          <w:tcPr>
            <w:shd w:fill="9dc3e6" w:val="clear"/>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Genotype/Allele</w:t>
            </w:r>
          </w:p>
        </w:tc>
        <w:tc>
          <w:tcPr>
            <w:shd w:fill="9dc3e6" w:val="clear"/>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Category</w:t>
            </w:r>
          </w:p>
        </w:tc>
        <w:tc>
          <w:tcPr>
            <w:shd w:fill="9dc3e6" w:val="clear"/>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of Evidence</w:t>
            </w:r>
          </w:p>
        </w:tc>
      </w:tr>
      <w:tr>
        <w:trPr>
          <w:cantSplit w:val="0"/>
          <w:trHeight w:val="718.2158203125" w:hRule="atLeast"/>
          <w:tblHeader w:val="0"/>
        </w:trPr>
        <w:tc>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COMT</w:t>
            </w:r>
          </w:p>
        </w:tc>
        <w:tc>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rs4680</w:t>
            </w:r>
          </w:p>
        </w:tc>
        <w:tc>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AA</w:t>
            </w:r>
          </w:p>
        </w:tc>
        <w:tc>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Efficacy</w:t>
            </w:r>
          </w:p>
        </w:tc>
        <w:tc>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bl>
    <w:p w:rsidR="00000000" w:rsidDel="00000000" w:rsidP="00000000" w:rsidRDefault="00000000" w:rsidRPr="00000000" w14:paraId="00000019">
      <w:pPr>
        <w:spacing w:after="160" w:line="276" w:lineRule="auto"/>
        <w:rPr>
          <w:rFonts w:ascii="Times New Roman" w:cs="Times New Roman" w:eastAsia="Times New Roman" w:hAnsi="Times New Roman"/>
        </w:rPr>
      </w:pPr>
      <w:sdt>
        <w:sdtPr>
          <w:id w:val="-619643413"/>
          <w:tag w:val="goog_rdk_0"/>
        </w:sdtPr>
        <w:sdtContent>
          <w:r w:rsidDel="00000000" w:rsidR="00000000" w:rsidRPr="00000000">
            <w:rPr>
              <w:rFonts w:ascii="Gungsuh" w:cs="Gungsuh" w:eastAsia="Gungsuh" w:hAnsi="Gungsuh"/>
              <w:b w:val="1"/>
              <w:sz w:val="14"/>
              <w:szCs w:val="14"/>
              <w:rtl w:val="0"/>
            </w:rPr>
            <w:t xml:space="preserve">* Level of Evidence：1A：Highest reliability；1B: Strong evidence；2A: Moderate reliability with enhanced pharmacogenetic focus ; 2B: Moderate evidence; 3: Emerging evidence; 4: Minimal to no evidence.</w:t>
          </w:r>
        </w:sdtContent>
      </w:sdt>
      <w:r w:rsidDel="00000000" w:rsidR="00000000" w:rsidRPr="00000000">
        <w:rPr>
          <w:rtl w:val="0"/>
        </w:rPr>
      </w:r>
    </w:p>
    <w:p w:rsidR="00000000" w:rsidDel="00000000" w:rsidP="00000000" w:rsidRDefault="00000000" w:rsidRPr="00000000" w14:paraId="0000001C">
      <w:pPr>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Drug Description</w:t>
      </w:r>
    </w:p>
    <w:p w:rsidR="00000000" w:rsidDel="00000000" w:rsidP="00000000" w:rsidRDefault="00000000" w:rsidRPr="00000000" w14:paraId="0000001D">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Pharmacodynamics: Information not available</w:t>
      </w:r>
    </w:p>
    <w:p w:rsidR="00000000" w:rsidDel="00000000" w:rsidP="00000000" w:rsidRDefault="00000000" w:rsidRPr="00000000" w14:paraId="0000001E">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Route of elimination: Information not available</w:t>
      </w:r>
    </w:p>
    <w:p w:rsidR="00000000" w:rsidDel="00000000" w:rsidP="00000000" w:rsidRDefault="00000000" w:rsidRPr="00000000" w14:paraId="0000001F">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Half-life: Information not available</w:t>
      </w:r>
    </w:p>
    <w:p w:rsidR="00000000" w:rsidDel="00000000" w:rsidP="00000000" w:rsidRDefault="00000000" w:rsidRPr="00000000" w14:paraId="00000020">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Toxicity: Information not available</w:t>
      </w: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antidepressants &amp;  Selective serotonin reuptake inhibitors</w:t>
      </w:r>
    </w:p>
    <w:p w:rsidR="00000000" w:rsidDel="00000000" w:rsidP="00000000" w:rsidRDefault="00000000" w:rsidRPr="00000000" w14:paraId="000000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Description: Information not available</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5381625" cy="834741"/>
                <wp:effectExtent b="0" l="0" r="0" t="0"/>
                <wp:docPr id="54" name=""/>
                <a:graphic>
                  <a:graphicData uri="http://schemas.microsoft.com/office/word/2010/wordprocessingGroup">
                    <wpg:wgp>
                      <wpg:cNvGrpSpPr/>
                      <wpg:grpSpPr>
                        <a:xfrm>
                          <a:off x="1927575" y="1217175"/>
                          <a:ext cx="5381625" cy="834741"/>
                          <a:chOff x="1927575" y="1217175"/>
                          <a:chExt cx="5213350" cy="800050"/>
                        </a:xfrm>
                      </wpg:grpSpPr>
                      <wps:wsp>
                        <wps:cNvSpPr/>
                        <wps:cNvPr id="2" name="Shape 2"/>
                        <wps:spPr>
                          <a:xfrm>
                            <a:off x="1932350" y="1221950"/>
                            <a:ext cx="5203800" cy="7905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 name="Shape 3"/>
                        <wps:spPr>
                          <a:xfrm>
                            <a:off x="1932300" y="1222100"/>
                            <a:ext cx="5203800" cy="790500"/>
                          </a:xfrm>
                          <a:prstGeom prst="rect">
                            <a:avLst/>
                          </a:prstGeom>
                          <a:noFill/>
                          <a:ln>
                            <a:noFill/>
                          </a:ln>
                        </wps:spPr>
                        <wps:txbx>
                          <w:txbxContent>
                            <w:p w:rsidR="00000000" w:rsidDel="00000000" w:rsidP="00000000" w:rsidRDefault="00000000" w:rsidRPr="00000000">
                              <w:pPr>
                                <w:spacing w:after="80" w:before="0" w:line="275.9999942779541"/>
                                <w:ind w:left="0" w:right="0" w:firstLine="0"/>
                                <w:jc w:val="center"/>
                                <w:textDirection w:val="btLr"/>
                              </w:pPr>
                            </w:p>
                            <w:p w:rsidR="00000000" w:rsidDel="00000000" w:rsidP="00000000" w:rsidRDefault="00000000" w:rsidRPr="00000000">
                              <w:pPr>
                                <w:spacing w:after="80" w:before="0" w:line="275.9999942779541"/>
                                <w:ind w:left="0" w:right="0" w:firstLine="0"/>
                                <w:jc w:val="center"/>
                                <w:textDirection w:val="btLr"/>
                              </w:pPr>
                              <w:r w:rsidDel="00000000" w:rsidR="00000000" w:rsidRPr="00000000">
                                <w:rPr>
                                  <w:rFonts w:ascii="Cambria" w:cs="Cambria" w:eastAsia="Cambria" w:hAnsi="Cambria"/>
                                  <w:b w:val="1"/>
                                  <w:i w:val="0"/>
                                  <w:smallCaps w:val="0"/>
                                  <w:strike w:val="0"/>
                                  <w:color w:val="000000"/>
                                  <w:sz w:val="22"/>
                                  <w:vertAlign w:val="baseline"/>
                                </w:rPr>
                              </w:r>
                              <w:r w:rsidDel="00000000" w:rsidR="00000000" w:rsidRPr="00000000">
                                <w:rPr>
                                  <w:rFonts w:ascii="Cambria" w:cs="Cambria" w:eastAsia="Cambria" w:hAnsi="Cambria"/>
                                  <w:b w:val="1"/>
                                  <w:i w:val="0"/>
                                  <w:smallCaps w:val="0"/>
                                  <w:strike w:val="0"/>
                                  <w:color w:val="000000"/>
                                  <w:sz w:val="22"/>
                                  <w:vertAlign w:val="baseline"/>
                                </w:rPr>
                                <w:t xml:space="preserve">Genetic Guidance for antidepressants &amp;  Selective serotonin reuptake inhibitors: </w:t>
                              </w:r>
                              <w:r w:rsidDel="00000000" w:rsidR="00000000" w:rsidRPr="00000000">
                                <w:rPr>
                                  <w:rFonts w:ascii="Cambria" w:cs="Cambria" w:eastAsia="Cambria" w:hAnsi="Cambria"/>
                                  <w:b w:val="0"/>
                                  <w:i w:val="0"/>
                                  <w:smallCaps w:val="0"/>
                                  <w:strike w:val="0"/>
                                  <w:color w:val="000000"/>
                                  <w:sz w:val="22"/>
                                  <w:vertAlign w:val="baseline"/>
                                </w:rPr>
                                <w:t xml:space="preserve">⚠️ Use with caution</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381625" cy="834741"/>
                <wp:effectExtent b="0" l="0" r="0" t="0"/>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381625" cy="83474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B">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analyzed the</w:t>
      </w:r>
      <w:r w:rsidDel="00000000" w:rsidR="00000000" w:rsidRPr="00000000">
        <w:rPr>
          <w:rFonts w:ascii="Times New Roman" w:cs="Times New Roman" w:eastAsia="Times New Roman" w:hAnsi="Times New Roman"/>
          <w:color w:val="0b5ab2"/>
          <w:rtl w:val="0"/>
        </w:rPr>
        <w:t xml:space="preserve"> rs4713916 </w:t>
      </w:r>
      <w:r w:rsidDel="00000000" w:rsidR="00000000" w:rsidRPr="00000000">
        <w:rPr>
          <w:rFonts w:ascii="Times New Roman" w:cs="Times New Roman" w:eastAsia="Times New Roman" w:hAnsi="Times New Roman"/>
          <w:rtl w:val="0"/>
        </w:rPr>
        <w:t xml:space="preserve">locus of your</w:t>
      </w:r>
      <w:r w:rsidDel="00000000" w:rsidR="00000000" w:rsidRPr="00000000">
        <w:rPr>
          <w:rFonts w:ascii="Times New Roman" w:cs="Times New Roman" w:eastAsia="Times New Roman" w:hAnsi="Times New Roman"/>
          <w:color w:val="0b5ab2"/>
          <w:rtl w:val="0"/>
        </w:rPr>
        <w:t xml:space="preserve"> FKBP5</w:t>
      </w:r>
      <w:r w:rsidDel="00000000" w:rsidR="00000000" w:rsidRPr="00000000">
        <w:rPr>
          <w:rFonts w:ascii="Times New Roman" w:cs="Times New Roman" w:eastAsia="Times New Roman" w:hAnsi="Times New Roman"/>
          <w:rtl w:val="0"/>
        </w:rPr>
        <w:t xml:space="preserve"> gene. Your genotype is determined to be</w:t>
      </w:r>
      <w:r w:rsidDel="00000000" w:rsidR="00000000" w:rsidRPr="00000000">
        <w:rPr>
          <w:rFonts w:ascii="Times New Roman" w:cs="Times New Roman" w:eastAsia="Times New Roman" w:hAnsi="Times New Roman"/>
          <w:color w:val="0b5ab2"/>
          <w:rtl w:val="0"/>
        </w:rPr>
        <w:t xml:space="preserve"> AG. </w:t>
      </w:r>
      <w:r w:rsidDel="00000000" w:rsidR="00000000" w:rsidRPr="00000000">
        <w:rPr>
          <w:rFonts w:ascii="Times New Roman" w:cs="Times New Roman" w:eastAsia="Times New Roman" w:hAnsi="Times New Roman"/>
          <w:rtl w:val="0"/>
        </w:rPr>
        <w:t xml:space="preserve">Annotation Text: Patients with the AG genotype may have a better response to antidepressants as compared to patients with the GG genotype or may have a reduced response to antidepressants as compared to patients with the AA genotype. Other genetic and clinical factors may also influence a patient's response to antidepressant treatment.</w:t>
      </w:r>
    </w:p>
    <w:p w:rsidR="00000000" w:rsidDel="00000000" w:rsidP="00000000" w:rsidRDefault="00000000" w:rsidRPr="00000000" w14:paraId="0000000C">
      <w:pPr>
        <w:spacing w:after="16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My Genetic Result Details</w:t>
      </w:r>
    </w:p>
    <w:p w:rsidR="00000000" w:rsidDel="00000000" w:rsidP="00000000" w:rsidRDefault="00000000" w:rsidRPr="00000000" w14:paraId="0000000E">
      <w:pPr>
        <w:spacing w:after="0" w:line="276" w:lineRule="auto"/>
        <w:jc w:val="center"/>
        <w:rPr>
          <w:rFonts w:ascii="Times New Roman" w:cs="Times New Roman" w:eastAsia="Times New Roman" w:hAnsi="Times New Roman"/>
          <w:b w:val="1"/>
          <w:color w:val="0b5ab2"/>
          <w:sz w:val="21"/>
          <w:szCs w:val="21"/>
        </w:rPr>
      </w:pPr>
      <w:r w:rsidDel="00000000" w:rsidR="00000000" w:rsidRPr="00000000">
        <w:rPr>
          <w:rtl w:val="0"/>
        </w:rPr>
      </w:r>
    </w:p>
    <w:tbl>
      <w:tblPr>
        <w:tblStyle w:val="Table1"/>
        <w:tblpPr w:leftFromText="180" w:rightFromText="180" w:topFromText="180" w:bottomFromText="180" w:vertAnchor="text" w:horzAnchor="text" w:tblpX="30" w:tblpY="7.244384765625682"/>
        <w:tblW w:w="8505.0" w:type="dxa"/>
        <w:jc w:val="left"/>
        <w:tblInd w:w="-115.0" w:type="dxa"/>
        <w:tblLayout w:type="fixed"/>
        <w:tblLook w:val="0400"/>
      </w:tblPr>
      <w:tblGrid>
        <w:gridCol w:w="1590"/>
        <w:gridCol w:w="1755"/>
        <w:gridCol w:w="1755"/>
        <w:gridCol w:w="1755"/>
        <w:gridCol w:w="1650"/>
        <w:tblGridChange w:id="0">
          <w:tblGrid>
            <w:gridCol w:w="1590"/>
            <w:gridCol w:w="1755"/>
            <w:gridCol w:w="1755"/>
            <w:gridCol w:w="1755"/>
            <w:gridCol w:w="1650"/>
          </w:tblGrid>
        </w:tblGridChange>
      </w:tblGrid>
      <w:tr>
        <w:trPr>
          <w:cantSplit w:val="0"/>
          <w:tblHeader w:val="0"/>
        </w:trPr>
        <w:tc>
          <w:tcPr>
            <w:shd w:fill="9dc3e6" w:val="clear"/>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w:t>
            </w:r>
          </w:p>
        </w:tc>
        <w:tc>
          <w:tcPr>
            <w:shd w:fill="9dc3e6" w:val="clear"/>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Variant/Haplotypes</w:t>
            </w:r>
          </w:p>
        </w:tc>
        <w:tc>
          <w:tcPr>
            <w:shd w:fill="9dc3e6" w:val="clear"/>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Genotype/Allele</w:t>
            </w:r>
          </w:p>
        </w:tc>
        <w:tc>
          <w:tcPr>
            <w:shd w:fill="9dc3e6" w:val="clear"/>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Category</w:t>
            </w:r>
          </w:p>
        </w:tc>
        <w:tc>
          <w:tcPr>
            <w:shd w:fill="9dc3e6" w:val="clear"/>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of Evidence</w:t>
            </w:r>
          </w:p>
        </w:tc>
      </w:tr>
      <w:tr>
        <w:trPr>
          <w:cantSplit w:val="0"/>
          <w:trHeight w:val="718.2158203125" w:hRule="atLeast"/>
          <w:tblHeader w:val="0"/>
        </w:trPr>
        <w:tc>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FKBP5</w:t>
            </w:r>
          </w:p>
        </w:tc>
        <w:tc>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rs4713916</w:t>
            </w:r>
          </w:p>
        </w:tc>
        <w:tc>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w:t>
            </w:r>
          </w:p>
        </w:tc>
        <w:tc>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Efficacy</w:t>
            </w:r>
          </w:p>
        </w:tc>
        <w:tc>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bl>
    <w:p w:rsidR="00000000" w:rsidDel="00000000" w:rsidP="00000000" w:rsidRDefault="00000000" w:rsidRPr="00000000" w14:paraId="00000019">
      <w:pPr>
        <w:spacing w:after="160" w:line="276" w:lineRule="auto"/>
        <w:rPr>
          <w:rFonts w:ascii="Times New Roman" w:cs="Times New Roman" w:eastAsia="Times New Roman" w:hAnsi="Times New Roman"/>
        </w:rPr>
      </w:pPr>
      <w:sdt>
        <w:sdtPr>
          <w:id w:val="-619643413"/>
          <w:tag w:val="goog_rdk_0"/>
        </w:sdtPr>
        <w:sdtContent>
          <w:r w:rsidDel="00000000" w:rsidR="00000000" w:rsidRPr="00000000">
            <w:rPr>
              <w:rFonts w:ascii="Gungsuh" w:cs="Gungsuh" w:eastAsia="Gungsuh" w:hAnsi="Gungsuh"/>
              <w:b w:val="1"/>
              <w:sz w:val="14"/>
              <w:szCs w:val="14"/>
              <w:rtl w:val="0"/>
            </w:rPr>
            <w:t xml:space="preserve">* Level of Evidence：1A：Highest reliability；1B: Strong evidence；2A: Moderate reliability with enhanced pharmacogenetic focus ; 2B: Moderate evidence; 3: Emerging evidence; 4: Minimal to no evidence.</w:t>
          </w:r>
        </w:sdtContent>
      </w:sdt>
      <w:r w:rsidDel="00000000" w:rsidR="00000000" w:rsidRPr="00000000">
        <w:rPr>
          <w:rtl w:val="0"/>
        </w:rPr>
      </w:r>
    </w:p>
    <w:p w:rsidR="00000000" w:rsidDel="00000000" w:rsidP="00000000" w:rsidRDefault="00000000" w:rsidRPr="00000000" w14:paraId="0000001C">
      <w:pPr>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Drug Description</w:t>
      </w:r>
    </w:p>
    <w:p w:rsidR="00000000" w:rsidDel="00000000" w:rsidP="00000000" w:rsidRDefault="00000000" w:rsidRPr="00000000" w14:paraId="0000001D">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Pharmacodynamics: Information not available</w:t>
      </w:r>
    </w:p>
    <w:p w:rsidR="00000000" w:rsidDel="00000000" w:rsidP="00000000" w:rsidRDefault="00000000" w:rsidRPr="00000000" w14:paraId="0000001E">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Route of elimination: Information not available</w:t>
      </w:r>
    </w:p>
    <w:p w:rsidR="00000000" w:rsidDel="00000000" w:rsidP="00000000" w:rsidRDefault="00000000" w:rsidRPr="00000000" w14:paraId="0000001F">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Half-life: Information not available</w:t>
      </w:r>
    </w:p>
    <w:p w:rsidR="00000000" w:rsidDel="00000000" w:rsidP="00000000" w:rsidRDefault="00000000" w:rsidRPr="00000000" w14:paraId="00000020">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Toxicity: Information not available</w:t>
      </w: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b w:val="1"/>
          <w:color w:val="0b5ab2"/>
        </w:rPr>
      </w:pPr>
      <w:r w:rsidDel="00000000" w:rsidR="00000000" w:rsidRPr="00000000">
        <w:rPr>
          <w:rFonts w:ascii="Times New Roman" w:cs="Times New Roman" w:eastAsia="Times New Roman" w:hAnsi="Times New Roman"/>
          <w:b w:val="1"/>
          <w:color w:val="0b5ab2"/>
          <w:rtl w:val="0"/>
        </w:rPr>
        <w:t xml:space="preserve">Phenotype: Major Depressive Disorder</w:t>
      </w:r>
    </w:p>
    <w:p w:rsidR="00000000" w:rsidDel="00000000" w:rsidP="00000000" w:rsidRDefault="00000000" w:rsidRPr="00000000" w14:paraId="0000000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Description: </w:t>
      </w:r>
    </w:p>
    <w:p w:rsidR="00000000" w:rsidDel="00000000" w:rsidP="00000000" w:rsidRDefault="00000000" w:rsidRPr="00000000" w14:paraId="0000000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fluvoxamine</w:t>
      </w:r>
    </w:p>
    <w:p w:rsidR="00000000" w:rsidDel="00000000" w:rsidP="00000000" w:rsidRDefault="00000000" w:rsidRPr="00000000" w14:paraId="000000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Description: Fluvoxamine is a selective serotonin-reuptake inhibitor used to treat obsessive-compulsive disorder.</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5381625" cy="834741"/>
                <wp:effectExtent b="0" l="0" r="0" t="0"/>
                <wp:docPr id="54" name=""/>
                <a:graphic>
                  <a:graphicData uri="http://schemas.microsoft.com/office/word/2010/wordprocessingGroup">
                    <wpg:wgp>
                      <wpg:cNvGrpSpPr/>
                      <wpg:grpSpPr>
                        <a:xfrm>
                          <a:off x="1927575" y="1217175"/>
                          <a:ext cx="5381625" cy="834741"/>
                          <a:chOff x="1927575" y="1217175"/>
                          <a:chExt cx="5213350" cy="800050"/>
                        </a:xfrm>
                      </wpg:grpSpPr>
                      <wps:wsp>
                        <wps:cNvSpPr/>
                        <wps:cNvPr id="2" name="Shape 2"/>
                        <wps:spPr>
                          <a:xfrm>
                            <a:off x="1932350" y="1221950"/>
                            <a:ext cx="5203800" cy="7905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 name="Shape 3"/>
                        <wps:spPr>
                          <a:xfrm>
                            <a:off x="1932300" y="1222100"/>
                            <a:ext cx="5203800" cy="790500"/>
                          </a:xfrm>
                          <a:prstGeom prst="rect">
                            <a:avLst/>
                          </a:prstGeom>
                          <a:noFill/>
                          <a:ln>
                            <a:noFill/>
                          </a:ln>
                        </wps:spPr>
                        <wps:txbx>
                          <w:txbxContent>
                            <w:p w:rsidR="00000000" w:rsidDel="00000000" w:rsidP="00000000" w:rsidRDefault="00000000" w:rsidRPr="00000000">
                              <w:pPr>
                                <w:spacing w:after="80" w:before="0" w:line="275.9999942779541"/>
                                <w:ind w:left="0" w:right="0" w:firstLine="0"/>
                                <w:jc w:val="center"/>
                                <w:textDirection w:val="btLr"/>
                              </w:pPr>
                            </w:p>
                            <w:p w:rsidR="00000000" w:rsidDel="00000000" w:rsidP="00000000" w:rsidRDefault="00000000" w:rsidRPr="00000000">
                              <w:pPr>
                                <w:spacing w:after="80" w:before="0" w:line="275.9999942779541"/>
                                <w:ind w:left="0" w:right="0" w:firstLine="0"/>
                                <w:jc w:val="center"/>
                                <w:textDirection w:val="btLr"/>
                              </w:pPr>
                              <w:r w:rsidDel="00000000" w:rsidR="00000000" w:rsidRPr="00000000">
                                <w:rPr>
                                  <w:rFonts w:ascii="Cambria" w:cs="Cambria" w:eastAsia="Cambria" w:hAnsi="Cambria"/>
                                  <w:b w:val="1"/>
                                  <w:i w:val="0"/>
                                  <w:smallCaps w:val="0"/>
                                  <w:strike w:val="0"/>
                                  <w:color w:val="000000"/>
                                  <w:sz w:val="22"/>
                                  <w:vertAlign w:val="baseline"/>
                                </w:rPr>
                              </w:r>
                              <w:r w:rsidDel="00000000" w:rsidR="00000000" w:rsidRPr="00000000">
                                <w:rPr>
                                  <w:rFonts w:ascii="Cambria" w:cs="Cambria" w:eastAsia="Cambria" w:hAnsi="Cambria"/>
                                  <w:b w:val="1"/>
                                  <w:i w:val="0"/>
                                  <w:smallCaps w:val="0"/>
                                  <w:strike w:val="0"/>
                                  <w:color w:val="000000"/>
                                  <w:sz w:val="22"/>
                                  <w:vertAlign w:val="baseline"/>
                                </w:rPr>
                                <w:t xml:space="preserve">Genetic Guidance for fluvoxamine: </w:t>
                              </w:r>
                              <w:r w:rsidDel="00000000" w:rsidR="00000000" w:rsidRPr="00000000">
                                <w:rPr>
                                  <w:rFonts w:ascii="Cambria" w:cs="Cambria" w:eastAsia="Cambria" w:hAnsi="Cambria"/>
                                  <w:b w:val="0"/>
                                  <w:i w:val="0"/>
                                  <w:smallCaps w:val="0"/>
                                  <w:strike w:val="0"/>
                                  <w:color w:val="000000"/>
                                  <w:sz w:val="22"/>
                                  <w:vertAlign w:val="baseline"/>
                                </w:rPr>
                                <w:t xml:space="preserve">✅ Administer normal dose</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381625" cy="834741"/>
                <wp:effectExtent b="0" l="0" r="0" t="0"/>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381625" cy="83474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B">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analyzed the</w:t>
      </w:r>
      <w:r w:rsidDel="00000000" w:rsidR="00000000" w:rsidRPr="00000000">
        <w:rPr>
          <w:rFonts w:ascii="Times New Roman" w:cs="Times New Roman" w:eastAsia="Times New Roman" w:hAnsi="Times New Roman"/>
          <w:color w:val="0b5ab2"/>
          <w:rtl w:val="0"/>
        </w:rPr>
        <w:t xml:space="preserve"> rs4680 </w:t>
      </w:r>
      <w:r w:rsidDel="00000000" w:rsidR="00000000" w:rsidRPr="00000000">
        <w:rPr>
          <w:rFonts w:ascii="Times New Roman" w:cs="Times New Roman" w:eastAsia="Times New Roman" w:hAnsi="Times New Roman"/>
          <w:rtl w:val="0"/>
        </w:rPr>
        <w:t xml:space="preserve">locus of your</w:t>
      </w:r>
      <w:r w:rsidDel="00000000" w:rsidR="00000000" w:rsidRPr="00000000">
        <w:rPr>
          <w:rFonts w:ascii="Times New Roman" w:cs="Times New Roman" w:eastAsia="Times New Roman" w:hAnsi="Times New Roman"/>
          <w:color w:val="0b5ab2"/>
          <w:rtl w:val="0"/>
        </w:rPr>
        <w:t xml:space="preserve"> COMT</w:t>
      </w:r>
      <w:r w:rsidDel="00000000" w:rsidR="00000000" w:rsidRPr="00000000">
        <w:rPr>
          <w:rFonts w:ascii="Times New Roman" w:cs="Times New Roman" w:eastAsia="Times New Roman" w:hAnsi="Times New Roman"/>
          <w:rtl w:val="0"/>
        </w:rPr>
        <w:t xml:space="preserve"> gene. Your genotype is determined to be</w:t>
      </w:r>
      <w:r w:rsidDel="00000000" w:rsidR="00000000" w:rsidRPr="00000000">
        <w:rPr>
          <w:rFonts w:ascii="Times New Roman" w:cs="Times New Roman" w:eastAsia="Times New Roman" w:hAnsi="Times New Roman"/>
          <w:color w:val="0b5ab2"/>
          <w:rtl w:val="0"/>
        </w:rPr>
        <w:t xml:space="preserve"> AA. </w:t>
      </w:r>
      <w:r w:rsidDel="00000000" w:rsidR="00000000" w:rsidRPr="00000000">
        <w:rPr>
          <w:rFonts w:ascii="Times New Roman" w:cs="Times New Roman" w:eastAsia="Times New Roman" w:hAnsi="Times New Roman"/>
          <w:rtl w:val="0"/>
        </w:rPr>
        <w:t xml:space="preserve">Annotation Text: Patients with the AA genotype and major Depressive Disorder may have an increased response to fluvoxamine treatment as compared to patients with the GG genotype. Other genetic and clinical factors may also influence a patient's response to fluvoxamine.</w:t>
      </w:r>
    </w:p>
    <w:p w:rsidR="00000000" w:rsidDel="00000000" w:rsidP="00000000" w:rsidRDefault="00000000" w:rsidRPr="00000000" w14:paraId="0000000C">
      <w:pPr>
        <w:spacing w:after="16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My Genetic Result Details</w:t>
      </w:r>
    </w:p>
    <w:p w:rsidR="00000000" w:rsidDel="00000000" w:rsidP="00000000" w:rsidRDefault="00000000" w:rsidRPr="00000000" w14:paraId="0000000E">
      <w:pPr>
        <w:spacing w:after="0" w:line="276" w:lineRule="auto"/>
        <w:jc w:val="center"/>
        <w:rPr>
          <w:rFonts w:ascii="Times New Roman" w:cs="Times New Roman" w:eastAsia="Times New Roman" w:hAnsi="Times New Roman"/>
          <w:b w:val="1"/>
          <w:color w:val="0b5ab2"/>
          <w:sz w:val="21"/>
          <w:szCs w:val="21"/>
        </w:rPr>
      </w:pPr>
      <w:r w:rsidDel="00000000" w:rsidR="00000000" w:rsidRPr="00000000">
        <w:rPr>
          <w:rtl w:val="0"/>
        </w:rPr>
      </w:r>
    </w:p>
    <w:tbl>
      <w:tblPr>
        <w:tblStyle w:val="Table1"/>
        <w:tblpPr w:leftFromText="180" w:rightFromText="180" w:topFromText="180" w:bottomFromText="180" w:vertAnchor="text" w:horzAnchor="text" w:tblpX="30" w:tblpY="7.244384765625682"/>
        <w:tblW w:w="8505.0" w:type="dxa"/>
        <w:jc w:val="left"/>
        <w:tblInd w:w="-115.0" w:type="dxa"/>
        <w:tblLayout w:type="fixed"/>
        <w:tblLook w:val="0400"/>
      </w:tblPr>
      <w:tblGrid>
        <w:gridCol w:w="1590"/>
        <w:gridCol w:w="1755"/>
        <w:gridCol w:w="1755"/>
        <w:gridCol w:w="1755"/>
        <w:gridCol w:w="1650"/>
        <w:tblGridChange w:id="0">
          <w:tblGrid>
            <w:gridCol w:w="1590"/>
            <w:gridCol w:w="1755"/>
            <w:gridCol w:w="1755"/>
            <w:gridCol w:w="1755"/>
            <w:gridCol w:w="1650"/>
          </w:tblGrid>
        </w:tblGridChange>
      </w:tblGrid>
      <w:tr>
        <w:trPr>
          <w:cantSplit w:val="0"/>
          <w:tblHeader w:val="0"/>
        </w:trPr>
        <w:tc>
          <w:tcPr>
            <w:shd w:fill="9dc3e6" w:val="clear"/>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w:t>
            </w:r>
          </w:p>
        </w:tc>
        <w:tc>
          <w:tcPr>
            <w:shd w:fill="9dc3e6" w:val="clear"/>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Variant/Haplotypes</w:t>
            </w:r>
          </w:p>
        </w:tc>
        <w:tc>
          <w:tcPr>
            <w:shd w:fill="9dc3e6" w:val="clear"/>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Genotype/Allele</w:t>
            </w:r>
          </w:p>
        </w:tc>
        <w:tc>
          <w:tcPr>
            <w:shd w:fill="9dc3e6" w:val="clear"/>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Category</w:t>
            </w:r>
          </w:p>
        </w:tc>
        <w:tc>
          <w:tcPr>
            <w:shd w:fill="9dc3e6" w:val="clear"/>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of Evidence</w:t>
            </w:r>
          </w:p>
        </w:tc>
      </w:tr>
      <w:tr>
        <w:trPr>
          <w:cantSplit w:val="0"/>
          <w:trHeight w:val="718.2158203125" w:hRule="atLeast"/>
          <w:tblHeader w:val="0"/>
        </w:trPr>
        <w:tc>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COMT</w:t>
            </w:r>
          </w:p>
        </w:tc>
        <w:tc>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rs4680</w:t>
            </w:r>
          </w:p>
        </w:tc>
        <w:tc>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AA</w:t>
            </w:r>
          </w:p>
        </w:tc>
        <w:tc>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Efficacy</w:t>
            </w:r>
          </w:p>
        </w:tc>
        <w:tc>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bl>
    <w:p w:rsidR="00000000" w:rsidDel="00000000" w:rsidP="00000000" w:rsidRDefault="00000000" w:rsidRPr="00000000" w14:paraId="00000019">
      <w:pPr>
        <w:spacing w:after="160" w:line="276" w:lineRule="auto"/>
        <w:rPr>
          <w:rFonts w:ascii="Times New Roman" w:cs="Times New Roman" w:eastAsia="Times New Roman" w:hAnsi="Times New Roman"/>
        </w:rPr>
      </w:pPr>
      <w:sdt>
        <w:sdtPr>
          <w:id w:val="-619643413"/>
          <w:tag w:val="goog_rdk_0"/>
        </w:sdtPr>
        <w:sdtContent>
          <w:r w:rsidDel="00000000" w:rsidR="00000000" w:rsidRPr="00000000">
            <w:rPr>
              <w:rFonts w:ascii="Gungsuh" w:cs="Gungsuh" w:eastAsia="Gungsuh" w:hAnsi="Gungsuh"/>
              <w:b w:val="1"/>
              <w:sz w:val="14"/>
              <w:szCs w:val="14"/>
              <w:rtl w:val="0"/>
            </w:rPr>
            <w:t xml:space="preserve">* Level of Evidence：1A：Highest reliability；1B: Strong evidence；2A: Moderate reliability with enhanced pharmacogenetic focus ; 2B: Moderate evidence; 3: Emerging evidence; 4: Minimal to no evidence.</w:t>
          </w:r>
        </w:sdtContent>
      </w:sdt>
      <w:r w:rsidDel="00000000" w:rsidR="00000000" w:rsidRPr="00000000">
        <w:rPr>
          <w:rtl w:val="0"/>
        </w:rPr>
      </w:r>
    </w:p>
    <w:p w:rsidR="00000000" w:rsidDel="00000000" w:rsidP="00000000" w:rsidRDefault="00000000" w:rsidRPr="00000000" w14:paraId="0000001C">
      <w:pPr>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Drug Description</w:t>
      </w:r>
    </w:p>
    <w:p w:rsidR="00000000" w:rsidDel="00000000" w:rsidP="00000000" w:rsidRDefault="00000000" w:rsidRPr="00000000" w14:paraId="0000001D">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Pharmacodynamics: Information not available</w:t>
      </w:r>
    </w:p>
    <w:p w:rsidR="00000000" w:rsidDel="00000000" w:rsidP="00000000" w:rsidRDefault="00000000" w:rsidRPr="00000000" w14:paraId="0000001E">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Route of elimination: Information not available</w:t>
      </w:r>
    </w:p>
    <w:p w:rsidR="00000000" w:rsidDel="00000000" w:rsidP="00000000" w:rsidRDefault="00000000" w:rsidRPr="00000000" w14:paraId="0000001F">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Half-life: Information not available</w:t>
      </w:r>
    </w:p>
    <w:p w:rsidR="00000000" w:rsidDel="00000000" w:rsidP="00000000" w:rsidRDefault="00000000" w:rsidRPr="00000000" w14:paraId="00000020">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Toxicity: Information not available</w:t>
      </w: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antidepressants</w:t>
      </w:r>
    </w:p>
    <w:p w:rsidR="00000000" w:rsidDel="00000000" w:rsidP="00000000" w:rsidRDefault="00000000" w:rsidRPr="00000000" w14:paraId="000000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Description: Information not available</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5381625" cy="834741"/>
                <wp:effectExtent b="0" l="0" r="0" t="0"/>
                <wp:docPr id="54" name=""/>
                <a:graphic>
                  <a:graphicData uri="http://schemas.microsoft.com/office/word/2010/wordprocessingGroup">
                    <wpg:wgp>
                      <wpg:cNvGrpSpPr/>
                      <wpg:grpSpPr>
                        <a:xfrm>
                          <a:off x="1927575" y="1217175"/>
                          <a:ext cx="5381625" cy="834741"/>
                          <a:chOff x="1927575" y="1217175"/>
                          <a:chExt cx="5213350" cy="800050"/>
                        </a:xfrm>
                      </wpg:grpSpPr>
                      <wps:wsp>
                        <wps:cNvSpPr/>
                        <wps:cNvPr id="2" name="Shape 2"/>
                        <wps:spPr>
                          <a:xfrm>
                            <a:off x="1932350" y="1221950"/>
                            <a:ext cx="5203800" cy="7905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 name="Shape 3"/>
                        <wps:spPr>
                          <a:xfrm>
                            <a:off x="1932300" y="1222100"/>
                            <a:ext cx="5203800" cy="790500"/>
                          </a:xfrm>
                          <a:prstGeom prst="rect">
                            <a:avLst/>
                          </a:prstGeom>
                          <a:noFill/>
                          <a:ln>
                            <a:noFill/>
                          </a:ln>
                        </wps:spPr>
                        <wps:txbx>
                          <w:txbxContent>
                            <w:p w:rsidR="00000000" w:rsidDel="00000000" w:rsidP="00000000" w:rsidRDefault="00000000" w:rsidRPr="00000000">
                              <w:pPr>
                                <w:spacing w:after="80" w:before="0" w:line="275.9999942779541"/>
                                <w:ind w:left="0" w:right="0" w:firstLine="0"/>
                                <w:jc w:val="center"/>
                                <w:textDirection w:val="btLr"/>
                              </w:pPr>
                            </w:p>
                            <w:p w:rsidR="00000000" w:rsidDel="00000000" w:rsidP="00000000" w:rsidRDefault="00000000" w:rsidRPr="00000000">
                              <w:pPr>
                                <w:spacing w:after="80" w:before="0" w:line="275.9999942779541"/>
                                <w:ind w:left="0" w:right="0" w:firstLine="0"/>
                                <w:jc w:val="center"/>
                                <w:textDirection w:val="btLr"/>
                              </w:pPr>
                              <w:r w:rsidDel="00000000" w:rsidR="00000000" w:rsidRPr="00000000">
                                <w:rPr>
                                  <w:rFonts w:ascii="Cambria" w:cs="Cambria" w:eastAsia="Cambria" w:hAnsi="Cambria"/>
                                  <w:b w:val="1"/>
                                  <w:i w:val="0"/>
                                  <w:smallCaps w:val="0"/>
                                  <w:strike w:val="0"/>
                                  <w:color w:val="000000"/>
                                  <w:sz w:val="22"/>
                                  <w:vertAlign w:val="baseline"/>
                                </w:rPr>
                              </w:r>
                              <w:r w:rsidDel="00000000" w:rsidR="00000000" w:rsidRPr="00000000">
                                <w:rPr>
                                  <w:rFonts w:ascii="Cambria" w:cs="Cambria" w:eastAsia="Cambria" w:hAnsi="Cambria"/>
                                  <w:b w:val="1"/>
                                  <w:i w:val="0"/>
                                  <w:smallCaps w:val="0"/>
                                  <w:strike w:val="0"/>
                                  <w:color w:val="000000"/>
                                  <w:sz w:val="22"/>
                                  <w:vertAlign w:val="baseline"/>
                                </w:rPr>
                                <w:t xml:space="preserve">Genetic Guidance for antidepressants: </w:t>
                              </w:r>
                              <w:r w:rsidDel="00000000" w:rsidR="00000000" w:rsidRPr="00000000">
                                <w:rPr>
                                  <w:rFonts w:ascii="Cambria" w:cs="Cambria" w:eastAsia="Cambria" w:hAnsi="Cambria"/>
                                  <w:b w:val="0"/>
                                  <w:i w:val="0"/>
                                  <w:smallCaps w:val="0"/>
                                  <w:strike w:val="0"/>
                                  <w:color w:val="000000"/>
                                  <w:sz w:val="22"/>
                                  <w:vertAlign w:val="baseline"/>
                                </w:rPr>
                                <w:t xml:space="preserve">🚫 Consider alternative</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381625" cy="834741"/>
                <wp:effectExtent b="0" l="0" r="0" t="0"/>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381625" cy="83474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B">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analyzed the</w:t>
      </w:r>
      <w:r w:rsidDel="00000000" w:rsidR="00000000" w:rsidRPr="00000000">
        <w:rPr>
          <w:rFonts w:ascii="Times New Roman" w:cs="Times New Roman" w:eastAsia="Times New Roman" w:hAnsi="Times New Roman"/>
          <w:color w:val="0b5ab2"/>
          <w:rtl w:val="0"/>
        </w:rPr>
        <w:t xml:space="preserve"> rs5443 </w:t>
      </w:r>
      <w:r w:rsidDel="00000000" w:rsidR="00000000" w:rsidRPr="00000000">
        <w:rPr>
          <w:rFonts w:ascii="Times New Roman" w:cs="Times New Roman" w:eastAsia="Times New Roman" w:hAnsi="Times New Roman"/>
          <w:rtl w:val="0"/>
        </w:rPr>
        <w:t xml:space="preserve">locus of your</w:t>
      </w:r>
      <w:r w:rsidDel="00000000" w:rsidR="00000000" w:rsidRPr="00000000">
        <w:rPr>
          <w:rFonts w:ascii="Times New Roman" w:cs="Times New Roman" w:eastAsia="Times New Roman" w:hAnsi="Times New Roman"/>
          <w:color w:val="0b5ab2"/>
          <w:rtl w:val="0"/>
        </w:rPr>
        <w:t xml:space="preserve"> GNB3</w:t>
      </w:r>
      <w:r w:rsidDel="00000000" w:rsidR="00000000" w:rsidRPr="00000000">
        <w:rPr>
          <w:rFonts w:ascii="Times New Roman" w:cs="Times New Roman" w:eastAsia="Times New Roman" w:hAnsi="Times New Roman"/>
          <w:rtl w:val="0"/>
        </w:rPr>
        <w:t xml:space="preserve"> gene. Your genotype is determined to be</w:t>
      </w:r>
      <w:r w:rsidDel="00000000" w:rsidR="00000000" w:rsidRPr="00000000">
        <w:rPr>
          <w:rFonts w:ascii="Times New Roman" w:cs="Times New Roman" w:eastAsia="Times New Roman" w:hAnsi="Times New Roman"/>
          <w:color w:val="0b5ab2"/>
          <w:rtl w:val="0"/>
        </w:rPr>
        <w:t xml:space="preserve"> TT. </w:t>
      </w:r>
      <w:r w:rsidDel="00000000" w:rsidR="00000000" w:rsidRPr="00000000">
        <w:rPr>
          <w:rFonts w:ascii="Times New Roman" w:cs="Times New Roman" w:eastAsia="Times New Roman" w:hAnsi="Times New Roman"/>
          <w:rtl w:val="0"/>
        </w:rPr>
        <w:t xml:space="preserve">Annotation Text: Patients with the TT genotype and Major Depressive Disorder may be less likely to respond to antidepressant treatment as compared to patients with the CT or CC genotype. However, contradictory findings have been reported. Other genetic and clinical factors may also influence a patient's response to anti-depressant treatment.</w:t>
      </w:r>
    </w:p>
    <w:p w:rsidR="00000000" w:rsidDel="00000000" w:rsidP="00000000" w:rsidRDefault="00000000" w:rsidRPr="00000000" w14:paraId="0000000C">
      <w:pPr>
        <w:spacing w:after="16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My Genetic Result Details</w:t>
      </w:r>
    </w:p>
    <w:p w:rsidR="00000000" w:rsidDel="00000000" w:rsidP="00000000" w:rsidRDefault="00000000" w:rsidRPr="00000000" w14:paraId="0000000E">
      <w:pPr>
        <w:spacing w:after="0" w:line="276" w:lineRule="auto"/>
        <w:jc w:val="center"/>
        <w:rPr>
          <w:rFonts w:ascii="Times New Roman" w:cs="Times New Roman" w:eastAsia="Times New Roman" w:hAnsi="Times New Roman"/>
          <w:b w:val="1"/>
          <w:color w:val="0b5ab2"/>
          <w:sz w:val="21"/>
          <w:szCs w:val="21"/>
        </w:rPr>
      </w:pPr>
      <w:r w:rsidDel="00000000" w:rsidR="00000000" w:rsidRPr="00000000">
        <w:rPr>
          <w:rtl w:val="0"/>
        </w:rPr>
      </w:r>
    </w:p>
    <w:tbl>
      <w:tblPr>
        <w:tblStyle w:val="Table1"/>
        <w:tblpPr w:leftFromText="180" w:rightFromText="180" w:topFromText="180" w:bottomFromText="180" w:vertAnchor="text" w:horzAnchor="text" w:tblpX="30" w:tblpY="7.244384765625682"/>
        <w:tblW w:w="8505.0" w:type="dxa"/>
        <w:jc w:val="left"/>
        <w:tblInd w:w="-115.0" w:type="dxa"/>
        <w:tblLayout w:type="fixed"/>
        <w:tblLook w:val="0400"/>
      </w:tblPr>
      <w:tblGrid>
        <w:gridCol w:w="1590"/>
        <w:gridCol w:w="1755"/>
        <w:gridCol w:w="1755"/>
        <w:gridCol w:w="1755"/>
        <w:gridCol w:w="1650"/>
        <w:tblGridChange w:id="0">
          <w:tblGrid>
            <w:gridCol w:w="1590"/>
            <w:gridCol w:w="1755"/>
            <w:gridCol w:w="1755"/>
            <w:gridCol w:w="1755"/>
            <w:gridCol w:w="1650"/>
          </w:tblGrid>
        </w:tblGridChange>
      </w:tblGrid>
      <w:tr>
        <w:trPr>
          <w:cantSplit w:val="0"/>
          <w:tblHeader w:val="0"/>
        </w:trPr>
        <w:tc>
          <w:tcPr>
            <w:shd w:fill="9dc3e6" w:val="clear"/>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w:t>
            </w:r>
          </w:p>
        </w:tc>
        <w:tc>
          <w:tcPr>
            <w:shd w:fill="9dc3e6" w:val="clear"/>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Variant/Haplotypes</w:t>
            </w:r>
          </w:p>
        </w:tc>
        <w:tc>
          <w:tcPr>
            <w:shd w:fill="9dc3e6" w:val="clear"/>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Genotype/Allele</w:t>
            </w:r>
          </w:p>
        </w:tc>
        <w:tc>
          <w:tcPr>
            <w:shd w:fill="9dc3e6" w:val="clear"/>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Category</w:t>
            </w:r>
          </w:p>
        </w:tc>
        <w:tc>
          <w:tcPr>
            <w:shd w:fill="9dc3e6" w:val="clear"/>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of Evidence</w:t>
            </w:r>
          </w:p>
        </w:tc>
      </w:tr>
      <w:tr>
        <w:trPr>
          <w:cantSplit w:val="0"/>
          <w:trHeight w:val="718.2158203125" w:hRule="atLeast"/>
          <w:tblHeader w:val="0"/>
        </w:trPr>
        <w:tc>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GNB3</w:t>
            </w:r>
          </w:p>
        </w:tc>
        <w:tc>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rs5443</w:t>
            </w:r>
          </w:p>
        </w:tc>
        <w:tc>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TT</w:t>
            </w:r>
          </w:p>
        </w:tc>
        <w:tc>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Efficacy</w:t>
            </w:r>
          </w:p>
        </w:tc>
        <w:tc>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r>
    </w:tbl>
    <w:p w:rsidR="00000000" w:rsidDel="00000000" w:rsidP="00000000" w:rsidRDefault="00000000" w:rsidRPr="00000000" w14:paraId="00000019">
      <w:pPr>
        <w:spacing w:after="160" w:line="276" w:lineRule="auto"/>
        <w:rPr>
          <w:rFonts w:ascii="Times New Roman" w:cs="Times New Roman" w:eastAsia="Times New Roman" w:hAnsi="Times New Roman"/>
        </w:rPr>
      </w:pPr>
      <w:sdt>
        <w:sdtPr>
          <w:id w:val="-619643413"/>
          <w:tag w:val="goog_rdk_0"/>
        </w:sdtPr>
        <w:sdtContent>
          <w:r w:rsidDel="00000000" w:rsidR="00000000" w:rsidRPr="00000000">
            <w:rPr>
              <w:rFonts w:ascii="Gungsuh" w:cs="Gungsuh" w:eastAsia="Gungsuh" w:hAnsi="Gungsuh"/>
              <w:b w:val="1"/>
              <w:sz w:val="14"/>
              <w:szCs w:val="14"/>
              <w:rtl w:val="0"/>
            </w:rPr>
            <w:t xml:space="preserve">* Level of Evidence：1A：Highest reliability；1B: Strong evidence；2A: Moderate reliability with enhanced pharmacogenetic focus ; 2B: Moderate evidence; 3: Emerging evidence; 4: Minimal to no evidence.</w:t>
          </w:r>
        </w:sdtContent>
      </w:sdt>
      <w:r w:rsidDel="00000000" w:rsidR="00000000" w:rsidRPr="00000000">
        <w:rPr>
          <w:rtl w:val="0"/>
        </w:rPr>
      </w:r>
    </w:p>
    <w:p w:rsidR="00000000" w:rsidDel="00000000" w:rsidP="00000000" w:rsidRDefault="00000000" w:rsidRPr="00000000" w14:paraId="0000001C">
      <w:pPr>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Drug Description</w:t>
      </w:r>
    </w:p>
    <w:p w:rsidR="00000000" w:rsidDel="00000000" w:rsidP="00000000" w:rsidRDefault="00000000" w:rsidRPr="00000000" w14:paraId="0000001D">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Pharmacodynamics: Information not available</w:t>
      </w:r>
    </w:p>
    <w:p w:rsidR="00000000" w:rsidDel="00000000" w:rsidP="00000000" w:rsidRDefault="00000000" w:rsidRPr="00000000" w14:paraId="0000001E">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Route of elimination: Information not available</w:t>
      </w:r>
    </w:p>
    <w:p w:rsidR="00000000" w:rsidDel="00000000" w:rsidP="00000000" w:rsidRDefault="00000000" w:rsidRPr="00000000" w14:paraId="0000001F">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Half-life: Information not available</w:t>
      </w:r>
    </w:p>
    <w:p w:rsidR="00000000" w:rsidDel="00000000" w:rsidP="00000000" w:rsidRDefault="00000000" w:rsidRPr="00000000" w14:paraId="00000020">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Toxicity: Information not available</w:t>
      </w: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fluoxetine</w:t>
      </w:r>
    </w:p>
    <w:p w:rsidR="00000000" w:rsidDel="00000000" w:rsidP="00000000" w:rsidRDefault="00000000" w:rsidRPr="00000000" w14:paraId="000000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Description: Fluoxetine is a selective serotonin reuptake inhibitor used to treat major depressive disorder, bulimia, OCD, premenstrual dysphoric disorder, panic disorder, and bipolar I.</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5381625" cy="834741"/>
                <wp:effectExtent b="0" l="0" r="0" t="0"/>
                <wp:docPr id="54" name=""/>
                <a:graphic>
                  <a:graphicData uri="http://schemas.microsoft.com/office/word/2010/wordprocessingGroup">
                    <wpg:wgp>
                      <wpg:cNvGrpSpPr/>
                      <wpg:grpSpPr>
                        <a:xfrm>
                          <a:off x="1927575" y="1217175"/>
                          <a:ext cx="5381625" cy="834741"/>
                          <a:chOff x="1927575" y="1217175"/>
                          <a:chExt cx="5213350" cy="800050"/>
                        </a:xfrm>
                      </wpg:grpSpPr>
                      <wps:wsp>
                        <wps:cNvSpPr/>
                        <wps:cNvPr id="2" name="Shape 2"/>
                        <wps:spPr>
                          <a:xfrm>
                            <a:off x="1932350" y="1221950"/>
                            <a:ext cx="5203800" cy="7905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 name="Shape 3"/>
                        <wps:spPr>
                          <a:xfrm>
                            <a:off x="1932300" y="1222100"/>
                            <a:ext cx="5203800" cy="790500"/>
                          </a:xfrm>
                          <a:prstGeom prst="rect">
                            <a:avLst/>
                          </a:prstGeom>
                          <a:noFill/>
                          <a:ln>
                            <a:noFill/>
                          </a:ln>
                        </wps:spPr>
                        <wps:txbx>
                          <w:txbxContent>
                            <w:p w:rsidR="00000000" w:rsidDel="00000000" w:rsidP="00000000" w:rsidRDefault="00000000" w:rsidRPr="00000000">
                              <w:pPr>
                                <w:spacing w:after="80" w:before="0" w:line="275.9999942779541"/>
                                <w:ind w:left="0" w:right="0" w:firstLine="0"/>
                                <w:jc w:val="center"/>
                                <w:textDirection w:val="btLr"/>
                              </w:pPr>
                            </w:p>
                            <w:p w:rsidR="00000000" w:rsidDel="00000000" w:rsidP="00000000" w:rsidRDefault="00000000" w:rsidRPr="00000000">
                              <w:pPr>
                                <w:spacing w:after="80" w:before="0" w:line="275.9999942779541"/>
                                <w:ind w:left="0" w:right="0" w:firstLine="0"/>
                                <w:jc w:val="center"/>
                                <w:textDirection w:val="btLr"/>
                              </w:pPr>
                              <w:r w:rsidDel="00000000" w:rsidR="00000000" w:rsidRPr="00000000">
                                <w:rPr>
                                  <w:rFonts w:ascii="Cambria" w:cs="Cambria" w:eastAsia="Cambria" w:hAnsi="Cambria"/>
                                  <w:b w:val="1"/>
                                  <w:i w:val="0"/>
                                  <w:smallCaps w:val="0"/>
                                  <w:strike w:val="0"/>
                                  <w:color w:val="000000"/>
                                  <w:sz w:val="22"/>
                                  <w:vertAlign w:val="baseline"/>
                                </w:rPr>
                              </w:r>
                              <w:r w:rsidDel="00000000" w:rsidR="00000000" w:rsidRPr="00000000">
                                <w:rPr>
                                  <w:rFonts w:ascii="Cambria" w:cs="Cambria" w:eastAsia="Cambria" w:hAnsi="Cambria"/>
                                  <w:b w:val="1"/>
                                  <w:i w:val="0"/>
                                  <w:smallCaps w:val="0"/>
                                  <w:strike w:val="0"/>
                                  <w:color w:val="000000"/>
                                  <w:sz w:val="22"/>
                                  <w:vertAlign w:val="baseline"/>
                                </w:rPr>
                                <w:t xml:space="preserve">Genetic Guidance for fluoxetine: </w:t>
                              </w:r>
                              <w:r w:rsidDel="00000000" w:rsidR="00000000" w:rsidRPr="00000000">
                                <w:rPr>
                                  <w:rFonts w:ascii="Cambria" w:cs="Cambria" w:eastAsia="Cambria" w:hAnsi="Cambria"/>
                                  <w:b w:val="0"/>
                                  <w:i w:val="0"/>
                                  <w:smallCaps w:val="0"/>
                                  <w:strike w:val="0"/>
                                  <w:color w:val="000000"/>
                                  <w:sz w:val="22"/>
                                  <w:vertAlign w:val="baseline"/>
                                </w:rPr>
                                <w:t xml:space="preserve">✅ Administer normal dose</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381625" cy="834741"/>
                <wp:effectExtent b="0" l="0" r="0" t="0"/>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381625" cy="83474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B">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analyzed the</w:t>
      </w:r>
      <w:r w:rsidDel="00000000" w:rsidR="00000000" w:rsidRPr="00000000">
        <w:rPr>
          <w:rFonts w:ascii="Times New Roman" w:cs="Times New Roman" w:eastAsia="Times New Roman" w:hAnsi="Times New Roman"/>
          <w:color w:val="0b5ab2"/>
          <w:rtl w:val="0"/>
        </w:rPr>
        <w:t xml:space="preserve"> rs242941 </w:t>
      </w:r>
      <w:r w:rsidDel="00000000" w:rsidR="00000000" w:rsidRPr="00000000">
        <w:rPr>
          <w:rFonts w:ascii="Times New Roman" w:cs="Times New Roman" w:eastAsia="Times New Roman" w:hAnsi="Times New Roman"/>
          <w:rtl w:val="0"/>
        </w:rPr>
        <w:t xml:space="preserve">locus of your</w:t>
      </w:r>
      <w:r w:rsidDel="00000000" w:rsidR="00000000" w:rsidRPr="00000000">
        <w:rPr>
          <w:rFonts w:ascii="Times New Roman" w:cs="Times New Roman" w:eastAsia="Times New Roman" w:hAnsi="Times New Roman"/>
          <w:color w:val="0b5ab2"/>
          <w:rtl w:val="0"/>
        </w:rPr>
        <w:t xml:space="preserve"> CRHR1</w:t>
      </w:r>
      <w:r w:rsidDel="00000000" w:rsidR="00000000" w:rsidRPr="00000000">
        <w:rPr>
          <w:rFonts w:ascii="Times New Roman" w:cs="Times New Roman" w:eastAsia="Times New Roman" w:hAnsi="Times New Roman"/>
          <w:rtl w:val="0"/>
        </w:rPr>
        <w:t xml:space="preserve"> gene. Your genotype is determined to be</w:t>
      </w:r>
      <w:r w:rsidDel="00000000" w:rsidR="00000000" w:rsidRPr="00000000">
        <w:rPr>
          <w:rFonts w:ascii="Times New Roman" w:cs="Times New Roman" w:eastAsia="Times New Roman" w:hAnsi="Times New Roman"/>
          <w:color w:val="0b5ab2"/>
          <w:rtl w:val="0"/>
        </w:rPr>
        <w:t xml:space="preserve"> CC. </w:t>
      </w:r>
      <w:r w:rsidDel="00000000" w:rsidR="00000000" w:rsidRPr="00000000">
        <w:rPr>
          <w:rFonts w:ascii="Times New Roman" w:cs="Times New Roman" w:eastAsia="Times New Roman" w:hAnsi="Times New Roman"/>
          <w:rtl w:val="0"/>
        </w:rPr>
        <w:t xml:space="preserve">Annotation Text: Patients with the CC genotype and major depression and high anxiety may have an increased response to fluoxetine treatment as compared to patients with the AA or AC genotype. Other genetic and clinical factors may also influence a patient's response to fluoxetine.</w:t>
      </w:r>
    </w:p>
    <w:p w:rsidR="00000000" w:rsidDel="00000000" w:rsidP="00000000" w:rsidRDefault="00000000" w:rsidRPr="00000000" w14:paraId="0000000C">
      <w:pPr>
        <w:spacing w:after="16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My Genetic Result Details</w:t>
      </w:r>
    </w:p>
    <w:p w:rsidR="00000000" w:rsidDel="00000000" w:rsidP="00000000" w:rsidRDefault="00000000" w:rsidRPr="00000000" w14:paraId="0000000E">
      <w:pPr>
        <w:spacing w:after="0" w:line="276" w:lineRule="auto"/>
        <w:jc w:val="center"/>
        <w:rPr>
          <w:rFonts w:ascii="Times New Roman" w:cs="Times New Roman" w:eastAsia="Times New Roman" w:hAnsi="Times New Roman"/>
          <w:b w:val="1"/>
          <w:color w:val="0b5ab2"/>
          <w:sz w:val="21"/>
          <w:szCs w:val="21"/>
        </w:rPr>
      </w:pPr>
      <w:r w:rsidDel="00000000" w:rsidR="00000000" w:rsidRPr="00000000">
        <w:rPr>
          <w:rtl w:val="0"/>
        </w:rPr>
      </w:r>
    </w:p>
    <w:tbl>
      <w:tblPr>
        <w:tblStyle w:val="Table1"/>
        <w:tblpPr w:leftFromText="180" w:rightFromText="180" w:topFromText="180" w:bottomFromText="180" w:vertAnchor="text" w:horzAnchor="text" w:tblpX="30" w:tblpY="7.244384765625682"/>
        <w:tblW w:w="8505.0" w:type="dxa"/>
        <w:jc w:val="left"/>
        <w:tblInd w:w="-115.0" w:type="dxa"/>
        <w:tblLayout w:type="fixed"/>
        <w:tblLook w:val="0400"/>
      </w:tblPr>
      <w:tblGrid>
        <w:gridCol w:w="1590"/>
        <w:gridCol w:w="1755"/>
        <w:gridCol w:w="1755"/>
        <w:gridCol w:w="1755"/>
        <w:gridCol w:w="1650"/>
        <w:tblGridChange w:id="0">
          <w:tblGrid>
            <w:gridCol w:w="1590"/>
            <w:gridCol w:w="1755"/>
            <w:gridCol w:w="1755"/>
            <w:gridCol w:w="1755"/>
            <w:gridCol w:w="1650"/>
          </w:tblGrid>
        </w:tblGridChange>
      </w:tblGrid>
      <w:tr>
        <w:trPr>
          <w:cantSplit w:val="0"/>
          <w:tblHeader w:val="0"/>
        </w:trPr>
        <w:tc>
          <w:tcPr>
            <w:shd w:fill="9dc3e6" w:val="clear"/>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w:t>
            </w:r>
          </w:p>
        </w:tc>
        <w:tc>
          <w:tcPr>
            <w:shd w:fill="9dc3e6" w:val="clear"/>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Variant/Haplotypes</w:t>
            </w:r>
          </w:p>
        </w:tc>
        <w:tc>
          <w:tcPr>
            <w:shd w:fill="9dc3e6" w:val="clear"/>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Genotype/Allele</w:t>
            </w:r>
          </w:p>
        </w:tc>
        <w:tc>
          <w:tcPr>
            <w:shd w:fill="9dc3e6" w:val="clear"/>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Category</w:t>
            </w:r>
          </w:p>
        </w:tc>
        <w:tc>
          <w:tcPr>
            <w:shd w:fill="9dc3e6" w:val="clear"/>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of Evidence</w:t>
            </w:r>
          </w:p>
        </w:tc>
      </w:tr>
      <w:tr>
        <w:trPr>
          <w:cantSplit w:val="0"/>
          <w:trHeight w:val="718.2158203125" w:hRule="atLeast"/>
          <w:tblHeader w:val="0"/>
        </w:trPr>
        <w:tc>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CRHR1</w:t>
            </w:r>
          </w:p>
        </w:tc>
        <w:tc>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rs242941</w:t>
            </w:r>
          </w:p>
        </w:tc>
        <w:tc>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CC</w:t>
            </w:r>
          </w:p>
        </w:tc>
        <w:tc>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Efficacy</w:t>
            </w:r>
          </w:p>
        </w:tc>
        <w:tc>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bl>
    <w:p w:rsidR="00000000" w:rsidDel="00000000" w:rsidP="00000000" w:rsidRDefault="00000000" w:rsidRPr="00000000" w14:paraId="00000019">
      <w:pPr>
        <w:spacing w:after="160" w:line="276" w:lineRule="auto"/>
        <w:rPr>
          <w:rFonts w:ascii="Times New Roman" w:cs="Times New Roman" w:eastAsia="Times New Roman" w:hAnsi="Times New Roman"/>
        </w:rPr>
      </w:pPr>
      <w:sdt>
        <w:sdtPr>
          <w:id w:val="-619643413"/>
          <w:tag w:val="goog_rdk_0"/>
        </w:sdtPr>
        <w:sdtContent>
          <w:r w:rsidDel="00000000" w:rsidR="00000000" w:rsidRPr="00000000">
            <w:rPr>
              <w:rFonts w:ascii="Gungsuh" w:cs="Gungsuh" w:eastAsia="Gungsuh" w:hAnsi="Gungsuh"/>
              <w:b w:val="1"/>
              <w:sz w:val="14"/>
              <w:szCs w:val="14"/>
              <w:rtl w:val="0"/>
            </w:rPr>
            <w:t xml:space="preserve">* Level of Evidence：1A：Highest reliability；1B: Strong evidence；2A: Moderate reliability with enhanced pharmacogenetic focus ; 2B: Moderate evidence; 3: Emerging evidence; 4: Minimal to no evidence.</w:t>
          </w:r>
        </w:sdtContent>
      </w:sdt>
      <w:r w:rsidDel="00000000" w:rsidR="00000000" w:rsidRPr="00000000">
        <w:rPr>
          <w:rtl w:val="0"/>
        </w:rPr>
      </w:r>
    </w:p>
    <w:p w:rsidR="00000000" w:rsidDel="00000000" w:rsidP="00000000" w:rsidRDefault="00000000" w:rsidRPr="00000000" w14:paraId="0000001C">
      <w:pPr>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Drug Description</w:t>
      </w:r>
    </w:p>
    <w:p w:rsidR="00000000" w:rsidDel="00000000" w:rsidP="00000000" w:rsidRDefault="00000000" w:rsidRPr="00000000" w14:paraId="0000001D">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Pharmacodynamics: Information not available</w:t>
      </w:r>
    </w:p>
    <w:p w:rsidR="00000000" w:rsidDel="00000000" w:rsidP="00000000" w:rsidRDefault="00000000" w:rsidRPr="00000000" w14:paraId="0000001E">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Route of elimination: Information not available</w:t>
      </w:r>
    </w:p>
    <w:p w:rsidR="00000000" w:rsidDel="00000000" w:rsidP="00000000" w:rsidRDefault="00000000" w:rsidRPr="00000000" w14:paraId="0000001F">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Half-life: Information not available</w:t>
      </w:r>
    </w:p>
    <w:p w:rsidR="00000000" w:rsidDel="00000000" w:rsidP="00000000" w:rsidRDefault="00000000" w:rsidRPr="00000000" w14:paraId="00000020">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Toxicity: Information not available</w:t>
      </w: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nortriptyline</w:t>
      </w:r>
    </w:p>
    <w:p w:rsidR="00000000" w:rsidDel="00000000" w:rsidP="00000000" w:rsidRDefault="00000000" w:rsidRPr="00000000" w14:paraId="000000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Description: Nortriptyline is a tricyclic antidepressant used in the treatment of depression.</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5381625" cy="834741"/>
                <wp:effectExtent b="0" l="0" r="0" t="0"/>
                <wp:docPr id="54" name=""/>
                <a:graphic>
                  <a:graphicData uri="http://schemas.microsoft.com/office/word/2010/wordprocessingGroup">
                    <wpg:wgp>
                      <wpg:cNvGrpSpPr/>
                      <wpg:grpSpPr>
                        <a:xfrm>
                          <a:off x="1927575" y="1217175"/>
                          <a:ext cx="5381625" cy="834741"/>
                          <a:chOff x="1927575" y="1217175"/>
                          <a:chExt cx="5213350" cy="800050"/>
                        </a:xfrm>
                      </wpg:grpSpPr>
                      <wps:wsp>
                        <wps:cNvSpPr/>
                        <wps:cNvPr id="2" name="Shape 2"/>
                        <wps:spPr>
                          <a:xfrm>
                            <a:off x="1932350" y="1221950"/>
                            <a:ext cx="5203800" cy="7905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 name="Shape 3"/>
                        <wps:spPr>
                          <a:xfrm>
                            <a:off x="1932300" y="1222100"/>
                            <a:ext cx="5203800" cy="790500"/>
                          </a:xfrm>
                          <a:prstGeom prst="rect">
                            <a:avLst/>
                          </a:prstGeom>
                          <a:noFill/>
                          <a:ln>
                            <a:noFill/>
                          </a:ln>
                        </wps:spPr>
                        <wps:txbx>
                          <w:txbxContent>
                            <w:p w:rsidR="00000000" w:rsidDel="00000000" w:rsidP="00000000" w:rsidRDefault="00000000" w:rsidRPr="00000000">
                              <w:pPr>
                                <w:spacing w:after="80" w:before="0" w:line="275.9999942779541"/>
                                <w:ind w:left="0" w:right="0" w:firstLine="0"/>
                                <w:jc w:val="center"/>
                                <w:textDirection w:val="btLr"/>
                              </w:pPr>
                            </w:p>
                            <w:p w:rsidR="00000000" w:rsidDel="00000000" w:rsidP="00000000" w:rsidRDefault="00000000" w:rsidRPr="00000000">
                              <w:pPr>
                                <w:spacing w:after="80" w:before="0" w:line="275.9999942779541"/>
                                <w:ind w:left="0" w:right="0" w:firstLine="0"/>
                                <w:jc w:val="center"/>
                                <w:textDirection w:val="btLr"/>
                              </w:pPr>
                              <w:r w:rsidDel="00000000" w:rsidR="00000000" w:rsidRPr="00000000">
                                <w:rPr>
                                  <w:rFonts w:ascii="Cambria" w:cs="Cambria" w:eastAsia="Cambria" w:hAnsi="Cambria"/>
                                  <w:b w:val="1"/>
                                  <w:i w:val="0"/>
                                  <w:smallCaps w:val="0"/>
                                  <w:strike w:val="0"/>
                                  <w:color w:val="000000"/>
                                  <w:sz w:val="22"/>
                                  <w:vertAlign w:val="baseline"/>
                                </w:rPr>
                              </w:r>
                              <w:r w:rsidDel="00000000" w:rsidR="00000000" w:rsidRPr="00000000">
                                <w:rPr>
                                  <w:rFonts w:ascii="Cambria" w:cs="Cambria" w:eastAsia="Cambria" w:hAnsi="Cambria"/>
                                  <w:b w:val="1"/>
                                  <w:i w:val="0"/>
                                  <w:smallCaps w:val="0"/>
                                  <w:strike w:val="0"/>
                                  <w:color w:val="000000"/>
                                  <w:sz w:val="22"/>
                                  <w:vertAlign w:val="baseline"/>
                                </w:rPr>
                                <w:t xml:space="preserve">Genetic Guidance for nortriptyline: </w:t>
                              </w:r>
                              <w:r w:rsidDel="00000000" w:rsidR="00000000" w:rsidRPr="00000000">
                                <w:rPr>
                                  <w:rFonts w:ascii="Cambria" w:cs="Cambria" w:eastAsia="Cambria" w:hAnsi="Cambria"/>
                                  <w:b w:val="0"/>
                                  <w:i w:val="0"/>
                                  <w:smallCaps w:val="0"/>
                                  <w:strike w:val="0"/>
                                  <w:color w:val="000000"/>
                                  <w:sz w:val="22"/>
                                  <w:vertAlign w:val="baseline"/>
                                </w:rPr>
                                <w:t xml:space="preserve">✅ Administer normal dose</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381625" cy="834741"/>
                <wp:effectExtent b="0" l="0" r="0" t="0"/>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381625" cy="83474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B">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analyzed the</w:t>
      </w:r>
      <w:r w:rsidDel="00000000" w:rsidR="00000000" w:rsidRPr="00000000">
        <w:rPr>
          <w:rFonts w:ascii="Times New Roman" w:cs="Times New Roman" w:eastAsia="Times New Roman" w:hAnsi="Times New Roman"/>
          <w:color w:val="0b5ab2"/>
          <w:rtl w:val="0"/>
        </w:rPr>
        <w:t xml:space="preserve"> rs5443 </w:t>
      </w:r>
      <w:r w:rsidDel="00000000" w:rsidR="00000000" w:rsidRPr="00000000">
        <w:rPr>
          <w:rFonts w:ascii="Times New Roman" w:cs="Times New Roman" w:eastAsia="Times New Roman" w:hAnsi="Times New Roman"/>
          <w:rtl w:val="0"/>
        </w:rPr>
        <w:t xml:space="preserve">locus of your</w:t>
      </w:r>
      <w:r w:rsidDel="00000000" w:rsidR="00000000" w:rsidRPr="00000000">
        <w:rPr>
          <w:rFonts w:ascii="Times New Roman" w:cs="Times New Roman" w:eastAsia="Times New Roman" w:hAnsi="Times New Roman"/>
          <w:color w:val="0b5ab2"/>
          <w:rtl w:val="0"/>
        </w:rPr>
        <w:t xml:space="preserve"> GNB3</w:t>
      </w:r>
      <w:r w:rsidDel="00000000" w:rsidR="00000000" w:rsidRPr="00000000">
        <w:rPr>
          <w:rFonts w:ascii="Times New Roman" w:cs="Times New Roman" w:eastAsia="Times New Roman" w:hAnsi="Times New Roman"/>
          <w:rtl w:val="0"/>
        </w:rPr>
        <w:t xml:space="preserve"> gene. Your genotype is determined to be</w:t>
      </w:r>
      <w:r w:rsidDel="00000000" w:rsidR="00000000" w:rsidRPr="00000000">
        <w:rPr>
          <w:rFonts w:ascii="Times New Roman" w:cs="Times New Roman" w:eastAsia="Times New Roman" w:hAnsi="Times New Roman"/>
          <w:color w:val="0b5ab2"/>
          <w:rtl w:val="0"/>
        </w:rPr>
        <w:t xml:space="preserve"> TT. </w:t>
      </w:r>
      <w:r w:rsidDel="00000000" w:rsidR="00000000" w:rsidRPr="00000000">
        <w:rPr>
          <w:rFonts w:ascii="Times New Roman" w:cs="Times New Roman" w:eastAsia="Times New Roman" w:hAnsi="Times New Roman"/>
          <w:rtl w:val="0"/>
        </w:rPr>
        <w:t xml:space="preserve">Annotation Text: Patients with the TT genotype and major depression who are treated with nortriptyline may have more improvement in neurovegetative symptoms as compared to patients with the CT or CC genotype. Other genetic and clinical factors may also influence a patient's response to nortriptyline.</w:t>
      </w:r>
    </w:p>
    <w:p w:rsidR="00000000" w:rsidDel="00000000" w:rsidP="00000000" w:rsidRDefault="00000000" w:rsidRPr="00000000" w14:paraId="0000000C">
      <w:pPr>
        <w:spacing w:after="16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My Genetic Result Details</w:t>
      </w:r>
    </w:p>
    <w:p w:rsidR="00000000" w:rsidDel="00000000" w:rsidP="00000000" w:rsidRDefault="00000000" w:rsidRPr="00000000" w14:paraId="0000000E">
      <w:pPr>
        <w:spacing w:after="0" w:line="276" w:lineRule="auto"/>
        <w:jc w:val="center"/>
        <w:rPr>
          <w:rFonts w:ascii="Times New Roman" w:cs="Times New Roman" w:eastAsia="Times New Roman" w:hAnsi="Times New Roman"/>
          <w:b w:val="1"/>
          <w:color w:val="0b5ab2"/>
          <w:sz w:val="21"/>
          <w:szCs w:val="21"/>
        </w:rPr>
      </w:pPr>
      <w:r w:rsidDel="00000000" w:rsidR="00000000" w:rsidRPr="00000000">
        <w:rPr>
          <w:rtl w:val="0"/>
        </w:rPr>
      </w:r>
    </w:p>
    <w:tbl>
      <w:tblPr>
        <w:tblStyle w:val="Table1"/>
        <w:tblpPr w:leftFromText="180" w:rightFromText="180" w:topFromText="180" w:bottomFromText="180" w:vertAnchor="text" w:horzAnchor="text" w:tblpX="30" w:tblpY="7.244384765625682"/>
        <w:tblW w:w="8505.0" w:type="dxa"/>
        <w:jc w:val="left"/>
        <w:tblInd w:w="-115.0" w:type="dxa"/>
        <w:tblLayout w:type="fixed"/>
        <w:tblLook w:val="0400"/>
      </w:tblPr>
      <w:tblGrid>
        <w:gridCol w:w="1590"/>
        <w:gridCol w:w="1755"/>
        <w:gridCol w:w="1755"/>
        <w:gridCol w:w="1755"/>
        <w:gridCol w:w="1650"/>
        <w:tblGridChange w:id="0">
          <w:tblGrid>
            <w:gridCol w:w="1590"/>
            <w:gridCol w:w="1755"/>
            <w:gridCol w:w="1755"/>
            <w:gridCol w:w="1755"/>
            <w:gridCol w:w="1650"/>
          </w:tblGrid>
        </w:tblGridChange>
      </w:tblGrid>
      <w:tr>
        <w:trPr>
          <w:cantSplit w:val="0"/>
          <w:tblHeader w:val="0"/>
        </w:trPr>
        <w:tc>
          <w:tcPr>
            <w:shd w:fill="9dc3e6" w:val="clear"/>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w:t>
            </w:r>
          </w:p>
        </w:tc>
        <w:tc>
          <w:tcPr>
            <w:shd w:fill="9dc3e6" w:val="clear"/>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Variant/Haplotypes</w:t>
            </w:r>
          </w:p>
        </w:tc>
        <w:tc>
          <w:tcPr>
            <w:shd w:fill="9dc3e6" w:val="clear"/>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Genotype/Allele</w:t>
            </w:r>
          </w:p>
        </w:tc>
        <w:tc>
          <w:tcPr>
            <w:shd w:fill="9dc3e6" w:val="clear"/>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Category</w:t>
            </w:r>
          </w:p>
        </w:tc>
        <w:tc>
          <w:tcPr>
            <w:shd w:fill="9dc3e6" w:val="clear"/>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of Evidence</w:t>
            </w:r>
          </w:p>
        </w:tc>
      </w:tr>
      <w:tr>
        <w:trPr>
          <w:cantSplit w:val="0"/>
          <w:trHeight w:val="718.2158203125" w:hRule="atLeast"/>
          <w:tblHeader w:val="0"/>
        </w:trPr>
        <w:tc>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GNB3</w:t>
            </w:r>
          </w:p>
        </w:tc>
        <w:tc>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rs5443</w:t>
            </w:r>
          </w:p>
        </w:tc>
        <w:tc>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TT</w:t>
            </w:r>
          </w:p>
        </w:tc>
        <w:tc>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Efficacy</w:t>
            </w:r>
          </w:p>
        </w:tc>
        <w:tc>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bl>
    <w:p w:rsidR="00000000" w:rsidDel="00000000" w:rsidP="00000000" w:rsidRDefault="00000000" w:rsidRPr="00000000" w14:paraId="00000019">
      <w:pPr>
        <w:spacing w:after="160" w:line="276" w:lineRule="auto"/>
        <w:rPr>
          <w:rFonts w:ascii="Times New Roman" w:cs="Times New Roman" w:eastAsia="Times New Roman" w:hAnsi="Times New Roman"/>
        </w:rPr>
      </w:pPr>
      <w:sdt>
        <w:sdtPr>
          <w:id w:val="-619643413"/>
          <w:tag w:val="goog_rdk_0"/>
        </w:sdtPr>
        <w:sdtContent>
          <w:r w:rsidDel="00000000" w:rsidR="00000000" w:rsidRPr="00000000">
            <w:rPr>
              <w:rFonts w:ascii="Gungsuh" w:cs="Gungsuh" w:eastAsia="Gungsuh" w:hAnsi="Gungsuh"/>
              <w:b w:val="1"/>
              <w:sz w:val="14"/>
              <w:szCs w:val="14"/>
              <w:rtl w:val="0"/>
            </w:rPr>
            <w:t xml:space="preserve">* Level of Evidence：1A：Highest reliability；1B: Strong evidence；2A: Moderate reliability with enhanced pharmacogenetic focus ; 2B: Moderate evidence; 3: Emerging evidence; 4: Minimal to no evidence.</w:t>
          </w:r>
        </w:sdtContent>
      </w:sdt>
      <w:r w:rsidDel="00000000" w:rsidR="00000000" w:rsidRPr="00000000">
        <w:rPr>
          <w:rtl w:val="0"/>
        </w:rPr>
      </w:r>
    </w:p>
    <w:p w:rsidR="00000000" w:rsidDel="00000000" w:rsidP="00000000" w:rsidRDefault="00000000" w:rsidRPr="00000000" w14:paraId="0000001C">
      <w:pPr>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Drug Description</w:t>
      </w:r>
    </w:p>
    <w:p w:rsidR="00000000" w:rsidDel="00000000" w:rsidP="00000000" w:rsidRDefault="00000000" w:rsidRPr="00000000" w14:paraId="0000001D">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Pharmacodynamics: Information not available</w:t>
      </w:r>
    </w:p>
    <w:p w:rsidR="00000000" w:rsidDel="00000000" w:rsidP="00000000" w:rsidRDefault="00000000" w:rsidRPr="00000000" w14:paraId="0000001E">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Route of elimination: Information not available</w:t>
      </w:r>
    </w:p>
    <w:p w:rsidR="00000000" w:rsidDel="00000000" w:rsidP="00000000" w:rsidRDefault="00000000" w:rsidRPr="00000000" w14:paraId="0000001F">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Half-life: Information not available</w:t>
      </w:r>
    </w:p>
    <w:p w:rsidR="00000000" w:rsidDel="00000000" w:rsidP="00000000" w:rsidRDefault="00000000" w:rsidRPr="00000000" w14:paraId="00000020">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Toxicity: Information not available</w:t>
      </w: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escitalopram</w:t>
      </w:r>
    </w:p>
    <w:p w:rsidR="00000000" w:rsidDel="00000000" w:rsidP="00000000" w:rsidRDefault="00000000" w:rsidRPr="00000000" w14:paraId="000000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Description: Escitalopram is a selective serotonin re-uptake inhibitor used in the treatment of major depressive disorder (MDD), generalized anxiety disorder (GAD), and other select psychiatric disorders such as obsessive-compulsive disorder (OCD).</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5381625" cy="834741"/>
                <wp:effectExtent b="0" l="0" r="0" t="0"/>
                <wp:docPr id="54" name=""/>
                <a:graphic>
                  <a:graphicData uri="http://schemas.microsoft.com/office/word/2010/wordprocessingGroup">
                    <wpg:wgp>
                      <wpg:cNvGrpSpPr/>
                      <wpg:grpSpPr>
                        <a:xfrm>
                          <a:off x="1927575" y="1217175"/>
                          <a:ext cx="5381625" cy="834741"/>
                          <a:chOff x="1927575" y="1217175"/>
                          <a:chExt cx="5213350" cy="800050"/>
                        </a:xfrm>
                      </wpg:grpSpPr>
                      <wps:wsp>
                        <wps:cNvSpPr/>
                        <wps:cNvPr id="2" name="Shape 2"/>
                        <wps:spPr>
                          <a:xfrm>
                            <a:off x="1932350" y="1221950"/>
                            <a:ext cx="5203800" cy="7905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 name="Shape 3"/>
                        <wps:spPr>
                          <a:xfrm>
                            <a:off x="1932300" y="1222100"/>
                            <a:ext cx="5203800" cy="790500"/>
                          </a:xfrm>
                          <a:prstGeom prst="rect">
                            <a:avLst/>
                          </a:prstGeom>
                          <a:noFill/>
                          <a:ln>
                            <a:noFill/>
                          </a:ln>
                        </wps:spPr>
                        <wps:txbx>
                          <w:txbxContent>
                            <w:p w:rsidR="00000000" w:rsidDel="00000000" w:rsidP="00000000" w:rsidRDefault="00000000" w:rsidRPr="00000000">
                              <w:pPr>
                                <w:spacing w:after="80" w:before="0" w:line="275.9999942779541"/>
                                <w:ind w:left="0" w:right="0" w:firstLine="0"/>
                                <w:jc w:val="center"/>
                                <w:textDirection w:val="btLr"/>
                              </w:pPr>
                            </w:p>
                            <w:p w:rsidR="00000000" w:rsidDel="00000000" w:rsidP="00000000" w:rsidRDefault="00000000" w:rsidRPr="00000000">
                              <w:pPr>
                                <w:spacing w:after="80" w:before="0" w:line="275.9999942779541"/>
                                <w:ind w:left="0" w:right="0" w:firstLine="0"/>
                                <w:jc w:val="center"/>
                                <w:textDirection w:val="btLr"/>
                              </w:pPr>
                              <w:r w:rsidDel="00000000" w:rsidR="00000000" w:rsidRPr="00000000">
                                <w:rPr>
                                  <w:rFonts w:ascii="Cambria" w:cs="Cambria" w:eastAsia="Cambria" w:hAnsi="Cambria"/>
                                  <w:b w:val="1"/>
                                  <w:i w:val="0"/>
                                  <w:smallCaps w:val="0"/>
                                  <w:strike w:val="0"/>
                                  <w:color w:val="000000"/>
                                  <w:sz w:val="22"/>
                                  <w:vertAlign w:val="baseline"/>
                                </w:rPr>
                              </w:r>
                              <w:r w:rsidDel="00000000" w:rsidR="00000000" w:rsidRPr="00000000">
                                <w:rPr>
                                  <w:rFonts w:ascii="Cambria" w:cs="Cambria" w:eastAsia="Cambria" w:hAnsi="Cambria"/>
                                  <w:b w:val="1"/>
                                  <w:i w:val="0"/>
                                  <w:smallCaps w:val="0"/>
                                  <w:strike w:val="0"/>
                                  <w:color w:val="000000"/>
                                  <w:sz w:val="22"/>
                                  <w:vertAlign w:val="baseline"/>
                                </w:rPr>
                                <w:t xml:space="preserve">Genetic Guidance for escitalopram: </w:t>
                              </w:r>
                              <w:r w:rsidDel="00000000" w:rsidR="00000000" w:rsidRPr="00000000">
                                <w:rPr>
                                  <w:rFonts w:ascii="Cambria" w:cs="Cambria" w:eastAsia="Cambria" w:hAnsi="Cambria"/>
                                  <w:b w:val="0"/>
                                  <w:i w:val="0"/>
                                  <w:smallCaps w:val="0"/>
                                  <w:strike w:val="0"/>
                                  <w:color w:val="000000"/>
                                  <w:sz w:val="22"/>
                                  <w:vertAlign w:val="baseline"/>
                                </w:rPr>
                                <w:t xml:space="preserve">❓ Not clinically actionable,</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381625" cy="834741"/>
                <wp:effectExtent b="0" l="0" r="0" t="0"/>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381625" cy="83474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B">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analyzed the</w:t>
      </w:r>
      <w:r w:rsidDel="00000000" w:rsidR="00000000" w:rsidRPr="00000000">
        <w:rPr>
          <w:rFonts w:ascii="Times New Roman" w:cs="Times New Roman" w:eastAsia="Times New Roman" w:hAnsi="Times New Roman"/>
          <w:color w:val="0b5ab2"/>
          <w:rtl w:val="0"/>
        </w:rPr>
        <w:t xml:space="preserve"> rs1065852 </w:t>
      </w:r>
      <w:r w:rsidDel="00000000" w:rsidR="00000000" w:rsidRPr="00000000">
        <w:rPr>
          <w:rFonts w:ascii="Times New Roman" w:cs="Times New Roman" w:eastAsia="Times New Roman" w:hAnsi="Times New Roman"/>
          <w:rtl w:val="0"/>
        </w:rPr>
        <w:t xml:space="preserve">locus of your</w:t>
      </w:r>
      <w:r w:rsidDel="00000000" w:rsidR="00000000" w:rsidRPr="00000000">
        <w:rPr>
          <w:rFonts w:ascii="Times New Roman" w:cs="Times New Roman" w:eastAsia="Times New Roman" w:hAnsi="Times New Roman"/>
          <w:color w:val="0b5ab2"/>
          <w:rtl w:val="0"/>
        </w:rPr>
        <w:t xml:space="preserve"> CYP2D6</w:t>
      </w:r>
      <w:r w:rsidDel="00000000" w:rsidR="00000000" w:rsidRPr="00000000">
        <w:rPr>
          <w:rFonts w:ascii="Times New Roman" w:cs="Times New Roman" w:eastAsia="Times New Roman" w:hAnsi="Times New Roman"/>
          <w:rtl w:val="0"/>
        </w:rPr>
        <w:t xml:space="preserve"> gene. Your genotype is determined to be</w:t>
      </w:r>
      <w:r w:rsidDel="00000000" w:rsidR="00000000" w:rsidRPr="00000000">
        <w:rPr>
          <w:rFonts w:ascii="Times New Roman" w:cs="Times New Roman" w:eastAsia="Times New Roman" w:hAnsi="Times New Roman"/>
          <w:color w:val="0b5ab2"/>
          <w:rtl w:val="0"/>
        </w:rPr>
        <w:t xml:space="preserve"> AG. </w:t>
      </w:r>
      <w:r w:rsidDel="00000000" w:rsidR="00000000" w:rsidRPr="00000000">
        <w:rPr>
          <w:rFonts w:ascii="Times New Roman" w:cs="Times New Roman" w:eastAsia="Times New Roman" w:hAnsi="Times New Roman"/>
          <w:rtl w:val="0"/>
        </w:rPr>
        <w:t xml:space="preserve">Annotation Text: Patients with the AG genotype and depression may have an increased response and remission rate when treated with escitalopram as compared to patients with the AA genotype. This drug-variant pair has been assigned "no recommendation" by DPWG, as it was determined to be not clinically actionable. Other genetic and clinical factors may also effect patients response.</w:t>
      </w:r>
    </w:p>
    <w:p w:rsidR="00000000" w:rsidDel="00000000" w:rsidP="00000000" w:rsidRDefault="00000000" w:rsidRPr="00000000" w14:paraId="0000000C">
      <w:pPr>
        <w:spacing w:after="16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My Genetic Result Details</w:t>
      </w:r>
    </w:p>
    <w:p w:rsidR="00000000" w:rsidDel="00000000" w:rsidP="00000000" w:rsidRDefault="00000000" w:rsidRPr="00000000" w14:paraId="0000000E">
      <w:pPr>
        <w:spacing w:after="0" w:line="276" w:lineRule="auto"/>
        <w:jc w:val="center"/>
        <w:rPr>
          <w:rFonts w:ascii="Times New Roman" w:cs="Times New Roman" w:eastAsia="Times New Roman" w:hAnsi="Times New Roman"/>
          <w:b w:val="1"/>
          <w:color w:val="0b5ab2"/>
          <w:sz w:val="21"/>
          <w:szCs w:val="21"/>
        </w:rPr>
      </w:pPr>
      <w:r w:rsidDel="00000000" w:rsidR="00000000" w:rsidRPr="00000000">
        <w:rPr>
          <w:rtl w:val="0"/>
        </w:rPr>
      </w:r>
    </w:p>
    <w:tbl>
      <w:tblPr>
        <w:tblStyle w:val="Table1"/>
        <w:tblpPr w:leftFromText="180" w:rightFromText="180" w:topFromText="180" w:bottomFromText="180" w:vertAnchor="text" w:horzAnchor="text" w:tblpX="30" w:tblpY="7.244384765625682"/>
        <w:tblW w:w="8505.0" w:type="dxa"/>
        <w:jc w:val="left"/>
        <w:tblInd w:w="-115.0" w:type="dxa"/>
        <w:tblLayout w:type="fixed"/>
        <w:tblLook w:val="0400"/>
      </w:tblPr>
      <w:tblGrid>
        <w:gridCol w:w="1590"/>
        <w:gridCol w:w="1755"/>
        <w:gridCol w:w="1755"/>
        <w:gridCol w:w="1755"/>
        <w:gridCol w:w="1650"/>
        <w:tblGridChange w:id="0">
          <w:tblGrid>
            <w:gridCol w:w="1590"/>
            <w:gridCol w:w="1755"/>
            <w:gridCol w:w="1755"/>
            <w:gridCol w:w="1755"/>
            <w:gridCol w:w="1650"/>
          </w:tblGrid>
        </w:tblGridChange>
      </w:tblGrid>
      <w:tr>
        <w:trPr>
          <w:cantSplit w:val="0"/>
          <w:tblHeader w:val="0"/>
        </w:trPr>
        <w:tc>
          <w:tcPr>
            <w:shd w:fill="9dc3e6" w:val="clear"/>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w:t>
            </w:r>
          </w:p>
        </w:tc>
        <w:tc>
          <w:tcPr>
            <w:shd w:fill="9dc3e6" w:val="clear"/>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Variant/Haplotypes</w:t>
            </w:r>
          </w:p>
        </w:tc>
        <w:tc>
          <w:tcPr>
            <w:shd w:fill="9dc3e6" w:val="clear"/>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Genotype/Allele</w:t>
            </w:r>
          </w:p>
        </w:tc>
        <w:tc>
          <w:tcPr>
            <w:shd w:fill="9dc3e6" w:val="clear"/>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Category</w:t>
            </w:r>
          </w:p>
        </w:tc>
        <w:tc>
          <w:tcPr>
            <w:shd w:fill="9dc3e6" w:val="clear"/>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of Evidence</w:t>
            </w:r>
          </w:p>
        </w:tc>
      </w:tr>
      <w:tr>
        <w:trPr>
          <w:cantSplit w:val="0"/>
          <w:trHeight w:val="718.2158203125" w:hRule="atLeast"/>
          <w:tblHeader w:val="0"/>
        </w:trPr>
        <w:tc>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CYP2D6</w:t>
            </w:r>
          </w:p>
        </w:tc>
        <w:tc>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rs1065852</w:t>
            </w:r>
          </w:p>
        </w:tc>
        <w:tc>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w:t>
            </w:r>
          </w:p>
        </w:tc>
        <w:tc>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Efficacy</w:t>
            </w:r>
          </w:p>
        </w:tc>
        <w:tc>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bl>
    <w:p w:rsidR="00000000" w:rsidDel="00000000" w:rsidP="00000000" w:rsidRDefault="00000000" w:rsidRPr="00000000" w14:paraId="00000019">
      <w:pPr>
        <w:spacing w:after="160" w:line="276" w:lineRule="auto"/>
        <w:rPr>
          <w:rFonts w:ascii="Times New Roman" w:cs="Times New Roman" w:eastAsia="Times New Roman" w:hAnsi="Times New Roman"/>
        </w:rPr>
      </w:pPr>
      <w:sdt>
        <w:sdtPr>
          <w:id w:val="-619643413"/>
          <w:tag w:val="goog_rdk_0"/>
        </w:sdtPr>
        <w:sdtContent>
          <w:r w:rsidDel="00000000" w:rsidR="00000000" w:rsidRPr="00000000">
            <w:rPr>
              <w:rFonts w:ascii="Gungsuh" w:cs="Gungsuh" w:eastAsia="Gungsuh" w:hAnsi="Gungsuh"/>
              <w:b w:val="1"/>
              <w:sz w:val="14"/>
              <w:szCs w:val="14"/>
              <w:rtl w:val="0"/>
            </w:rPr>
            <w:t xml:space="preserve">* Level of Evidence：1A：Highest reliability；1B: Strong evidence；2A: Moderate reliability with enhanced pharmacogenetic focus ; 2B: Moderate evidence; 3: Emerging evidence; 4: Minimal to no evidence.</w:t>
          </w:r>
        </w:sdtContent>
      </w:sdt>
      <w:r w:rsidDel="00000000" w:rsidR="00000000" w:rsidRPr="00000000">
        <w:rPr>
          <w:rtl w:val="0"/>
        </w:rPr>
      </w:r>
    </w:p>
    <w:p w:rsidR="00000000" w:rsidDel="00000000" w:rsidP="00000000" w:rsidRDefault="00000000" w:rsidRPr="00000000" w14:paraId="0000001C">
      <w:pPr>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Drug Description</w:t>
      </w:r>
    </w:p>
    <w:p w:rsidR="00000000" w:rsidDel="00000000" w:rsidP="00000000" w:rsidRDefault="00000000" w:rsidRPr="00000000" w14:paraId="0000001D">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Pharmacodynamics: Information not available</w:t>
      </w:r>
    </w:p>
    <w:p w:rsidR="00000000" w:rsidDel="00000000" w:rsidP="00000000" w:rsidRDefault="00000000" w:rsidRPr="00000000" w14:paraId="0000001E">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Route of elimination: Information not available</w:t>
      </w:r>
    </w:p>
    <w:p w:rsidR="00000000" w:rsidDel="00000000" w:rsidP="00000000" w:rsidRDefault="00000000" w:rsidRPr="00000000" w14:paraId="0000001F">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Half-life: Information not available</w:t>
      </w:r>
    </w:p>
    <w:p w:rsidR="00000000" w:rsidDel="00000000" w:rsidP="00000000" w:rsidRDefault="00000000" w:rsidRPr="00000000" w14:paraId="00000020">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Toxicity: Information not available</w:t>
      </w: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paroxetine</w:t>
      </w:r>
    </w:p>
    <w:p w:rsidR="00000000" w:rsidDel="00000000" w:rsidP="00000000" w:rsidRDefault="00000000" w:rsidRPr="00000000" w14:paraId="000000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Description: Paroxetine is a selective serotonin reuptake inhibitor used to treat major depressive disorder, panic disorder, OCD, social phobia, generalized anxiety disorder, the vasomotor symptoms of menopause, and premenstrual dysphoric disorder.</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5381625" cy="834741"/>
                <wp:effectExtent b="0" l="0" r="0" t="0"/>
                <wp:docPr id="54" name=""/>
                <a:graphic>
                  <a:graphicData uri="http://schemas.microsoft.com/office/word/2010/wordprocessingGroup">
                    <wpg:wgp>
                      <wpg:cNvGrpSpPr/>
                      <wpg:grpSpPr>
                        <a:xfrm>
                          <a:off x="1927575" y="1217175"/>
                          <a:ext cx="5381625" cy="834741"/>
                          <a:chOff x="1927575" y="1217175"/>
                          <a:chExt cx="5213350" cy="800050"/>
                        </a:xfrm>
                      </wpg:grpSpPr>
                      <wps:wsp>
                        <wps:cNvSpPr/>
                        <wps:cNvPr id="2" name="Shape 2"/>
                        <wps:spPr>
                          <a:xfrm>
                            <a:off x="1932350" y="1221950"/>
                            <a:ext cx="5203800" cy="7905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 name="Shape 3"/>
                        <wps:spPr>
                          <a:xfrm>
                            <a:off x="1932300" y="1222100"/>
                            <a:ext cx="5203800" cy="790500"/>
                          </a:xfrm>
                          <a:prstGeom prst="rect">
                            <a:avLst/>
                          </a:prstGeom>
                          <a:noFill/>
                          <a:ln>
                            <a:noFill/>
                          </a:ln>
                        </wps:spPr>
                        <wps:txbx>
                          <w:txbxContent>
                            <w:p w:rsidR="00000000" w:rsidDel="00000000" w:rsidP="00000000" w:rsidRDefault="00000000" w:rsidRPr="00000000">
                              <w:pPr>
                                <w:spacing w:after="80" w:before="0" w:line="275.9999942779541"/>
                                <w:ind w:left="0" w:right="0" w:firstLine="0"/>
                                <w:jc w:val="center"/>
                                <w:textDirection w:val="btLr"/>
                              </w:pPr>
                            </w:p>
                            <w:p w:rsidR="00000000" w:rsidDel="00000000" w:rsidP="00000000" w:rsidRDefault="00000000" w:rsidRPr="00000000">
                              <w:pPr>
                                <w:spacing w:after="80" w:before="0" w:line="275.9999942779541"/>
                                <w:ind w:left="0" w:right="0" w:firstLine="0"/>
                                <w:jc w:val="center"/>
                                <w:textDirection w:val="btLr"/>
                              </w:pPr>
                              <w:r w:rsidDel="00000000" w:rsidR="00000000" w:rsidRPr="00000000">
                                <w:rPr>
                                  <w:rFonts w:ascii="Cambria" w:cs="Cambria" w:eastAsia="Cambria" w:hAnsi="Cambria"/>
                                  <w:b w:val="1"/>
                                  <w:i w:val="0"/>
                                  <w:smallCaps w:val="0"/>
                                  <w:strike w:val="0"/>
                                  <w:color w:val="000000"/>
                                  <w:sz w:val="22"/>
                                  <w:vertAlign w:val="baseline"/>
                                </w:rPr>
                              </w:r>
                              <w:r w:rsidDel="00000000" w:rsidR="00000000" w:rsidRPr="00000000">
                                <w:rPr>
                                  <w:rFonts w:ascii="Cambria" w:cs="Cambria" w:eastAsia="Cambria" w:hAnsi="Cambria"/>
                                  <w:b w:val="1"/>
                                  <w:i w:val="0"/>
                                  <w:smallCaps w:val="0"/>
                                  <w:strike w:val="0"/>
                                  <w:color w:val="000000"/>
                                  <w:sz w:val="22"/>
                                  <w:vertAlign w:val="baseline"/>
                                </w:rPr>
                                <w:t xml:space="preserve">Genetic Guidance for paroxetine: </w:t>
                              </w:r>
                              <w:r w:rsidDel="00000000" w:rsidR="00000000" w:rsidRPr="00000000">
                                <w:rPr>
                                  <w:rFonts w:ascii="Cambria" w:cs="Cambria" w:eastAsia="Cambria" w:hAnsi="Cambria"/>
                                  <w:b w:val="0"/>
                                  <w:i w:val="0"/>
                                  <w:smallCaps w:val="0"/>
                                  <w:strike w:val="0"/>
                                  <w:color w:val="000000"/>
                                  <w:sz w:val="22"/>
                                  <w:vertAlign w:val="baseline"/>
                                </w:rPr>
                                <w:t xml:space="preserve">✅ Administer normal dose</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381625" cy="834741"/>
                <wp:effectExtent b="0" l="0" r="0" t="0"/>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381625" cy="83474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B">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analyzed the</w:t>
      </w:r>
      <w:r w:rsidDel="00000000" w:rsidR="00000000" w:rsidRPr="00000000">
        <w:rPr>
          <w:rFonts w:ascii="Times New Roman" w:cs="Times New Roman" w:eastAsia="Times New Roman" w:hAnsi="Times New Roman"/>
          <w:color w:val="0b5ab2"/>
          <w:rtl w:val="0"/>
        </w:rPr>
        <w:t xml:space="preserve"> rs4680 </w:t>
      </w:r>
      <w:r w:rsidDel="00000000" w:rsidR="00000000" w:rsidRPr="00000000">
        <w:rPr>
          <w:rFonts w:ascii="Times New Roman" w:cs="Times New Roman" w:eastAsia="Times New Roman" w:hAnsi="Times New Roman"/>
          <w:rtl w:val="0"/>
        </w:rPr>
        <w:t xml:space="preserve">locus of your</w:t>
      </w:r>
      <w:r w:rsidDel="00000000" w:rsidR="00000000" w:rsidRPr="00000000">
        <w:rPr>
          <w:rFonts w:ascii="Times New Roman" w:cs="Times New Roman" w:eastAsia="Times New Roman" w:hAnsi="Times New Roman"/>
          <w:color w:val="0b5ab2"/>
          <w:rtl w:val="0"/>
        </w:rPr>
        <w:t xml:space="preserve"> COMT</w:t>
      </w:r>
      <w:r w:rsidDel="00000000" w:rsidR="00000000" w:rsidRPr="00000000">
        <w:rPr>
          <w:rFonts w:ascii="Times New Roman" w:cs="Times New Roman" w:eastAsia="Times New Roman" w:hAnsi="Times New Roman"/>
          <w:rtl w:val="0"/>
        </w:rPr>
        <w:t xml:space="preserve"> gene. Your genotype is determined to be</w:t>
      </w:r>
      <w:r w:rsidDel="00000000" w:rsidR="00000000" w:rsidRPr="00000000">
        <w:rPr>
          <w:rFonts w:ascii="Times New Roman" w:cs="Times New Roman" w:eastAsia="Times New Roman" w:hAnsi="Times New Roman"/>
          <w:color w:val="0b5ab2"/>
          <w:rtl w:val="0"/>
        </w:rPr>
        <w:t xml:space="preserve"> AA. </w:t>
      </w:r>
      <w:r w:rsidDel="00000000" w:rsidR="00000000" w:rsidRPr="00000000">
        <w:rPr>
          <w:rFonts w:ascii="Times New Roman" w:cs="Times New Roman" w:eastAsia="Times New Roman" w:hAnsi="Times New Roman"/>
          <w:rtl w:val="0"/>
        </w:rPr>
        <w:t xml:space="preserve">Annotation Text: Patients with the AA genotype and major depression may have an increased response to paroxetine as compared to patients with the GG genotype. Other genetic and clinical factors may also influence a patient's response to paroxetine.</w:t>
      </w:r>
    </w:p>
    <w:p w:rsidR="00000000" w:rsidDel="00000000" w:rsidP="00000000" w:rsidRDefault="00000000" w:rsidRPr="00000000" w14:paraId="0000000C">
      <w:pPr>
        <w:spacing w:after="16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My Genetic Result Details</w:t>
      </w:r>
    </w:p>
    <w:p w:rsidR="00000000" w:rsidDel="00000000" w:rsidP="00000000" w:rsidRDefault="00000000" w:rsidRPr="00000000" w14:paraId="0000000E">
      <w:pPr>
        <w:spacing w:after="0" w:line="276" w:lineRule="auto"/>
        <w:jc w:val="center"/>
        <w:rPr>
          <w:rFonts w:ascii="Times New Roman" w:cs="Times New Roman" w:eastAsia="Times New Roman" w:hAnsi="Times New Roman"/>
          <w:b w:val="1"/>
          <w:color w:val="0b5ab2"/>
          <w:sz w:val="21"/>
          <w:szCs w:val="21"/>
        </w:rPr>
      </w:pPr>
      <w:r w:rsidDel="00000000" w:rsidR="00000000" w:rsidRPr="00000000">
        <w:rPr>
          <w:rtl w:val="0"/>
        </w:rPr>
      </w:r>
    </w:p>
    <w:tbl>
      <w:tblPr>
        <w:tblStyle w:val="Table1"/>
        <w:tblpPr w:leftFromText="180" w:rightFromText="180" w:topFromText="180" w:bottomFromText="180" w:vertAnchor="text" w:horzAnchor="text" w:tblpX="30" w:tblpY="7.244384765625682"/>
        <w:tblW w:w="8505.0" w:type="dxa"/>
        <w:jc w:val="left"/>
        <w:tblInd w:w="-115.0" w:type="dxa"/>
        <w:tblLayout w:type="fixed"/>
        <w:tblLook w:val="0400"/>
      </w:tblPr>
      <w:tblGrid>
        <w:gridCol w:w="1590"/>
        <w:gridCol w:w="1755"/>
        <w:gridCol w:w="1755"/>
        <w:gridCol w:w="1755"/>
        <w:gridCol w:w="1650"/>
        <w:tblGridChange w:id="0">
          <w:tblGrid>
            <w:gridCol w:w="1590"/>
            <w:gridCol w:w="1755"/>
            <w:gridCol w:w="1755"/>
            <w:gridCol w:w="1755"/>
            <w:gridCol w:w="1650"/>
          </w:tblGrid>
        </w:tblGridChange>
      </w:tblGrid>
      <w:tr>
        <w:trPr>
          <w:cantSplit w:val="0"/>
          <w:tblHeader w:val="0"/>
        </w:trPr>
        <w:tc>
          <w:tcPr>
            <w:shd w:fill="9dc3e6" w:val="clear"/>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w:t>
            </w:r>
          </w:p>
        </w:tc>
        <w:tc>
          <w:tcPr>
            <w:shd w:fill="9dc3e6" w:val="clear"/>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Variant/Haplotypes</w:t>
            </w:r>
          </w:p>
        </w:tc>
        <w:tc>
          <w:tcPr>
            <w:shd w:fill="9dc3e6" w:val="clear"/>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Genotype/Allele</w:t>
            </w:r>
          </w:p>
        </w:tc>
        <w:tc>
          <w:tcPr>
            <w:shd w:fill="9dc3e6" w:val="clear"/>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Category</w:t>
            </w:r>
          </w:p>
        </w:tc>
        <w:tc>
          <w:tcPr>
            <w:shd w:fill="9dc3e6" w:val="clear"/>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of Evidence</w:t>
            </w:r>
          </w:p>
        </w:tc>
      </w:tr>
      <w:tr>
        <w:trPr>
          <w:cantSplit w:val="0"/>
          <w:trHeight w:val="718.2158203125" w:hRule="atLeast"/>
          <w:tblHeader w:val="0"/>
        </w:trPr>
        <w:tc>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COMT</w:t>
            </w:r>
          </w:p>
        </w:tc>
        <w:tc>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rs4680</w:t>
            </w:r>
          </w:p>
        </w:tc>
        <w:tc>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AA</w:t>
            </w:r>
          </w:p>
        </w:tc>
        <w:tc>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Efficacy</w:t>
            </w:r>
          </w:p>
        </w:tc>
        <w:tc>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bl>
    <w:p w:rsidR="00000000" w:rsidDel="00000000" w:rsidP="00000000" w:rsidRDefault="00000000" w:rsidRPr="00000000" w14:paraId="00000019">
      <w:pPr>
        <w:spacing w:after="160" w:line="276" w:lineRule="auto"/>
        <w:rPr>
          <w:rFonts w:ascii="Times New Roman" w:cs="Times New Roman" w:eastAsia="Times New Roman" w:hAnsi="Times New Roman"/>
        </w:rPr>
      </w:pPr>
      <w:sdt>
        <w:sdtPr>
          <w:id w:val="-619643413"/>
          <w:tag w:val="goog_rdk_0"/>
        </w:sdtPr>
        <w:sdtContent>
          <w:r w:rsidDel="00000000" w:rsidR="00000000" w:rsidRPr="00000000">
            <w:rPr>
              <w:rFonts w:ascii="Gungsuh" w:cs="Gungsuh" w:eastAsia="Gungsuh" w:hAnsi="Gungsuh"/>
              <w:b w:val="1"/>
              <w:sz w:val="14"/>
              <w:szCs w:val="14"/>
              <w:rtl w:val="0"/>
            </w:rPr>
            <w:t xml:space="preserve">* Level of Evidence：1A：Highest reliability；1B: Strong evidence；2A: Moderate reliability with enhanced pharmacogenetic focus ; 2B: Moderate evidence; 3: Emerging evidence; 4: Minimal to no evidence.</w:t>
          </w:r>
        </w:sdtContent>
      </w:sdt>
      <w:r w:rsidDel="00000000" w:rsidR="00000000" w:rsidRPr="00000000">
        <w:rPr>
          <w:rtl w:val="0"/>
        </w:rPr>
      </w:r>
    </w:p>
    <w:p w:rsidR="00000000" w:rsidDel="00000000" w:rsidP="00000000" w:rsidRDefault="00000000" w:rsidRPr="00000000" w14:paraId="0000001C">
      <w:pPr>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Drug Description</w:t>
      </w:r>
    </w:p>
    <w:p w:rsidR="00000000" w:rsidDel="00000000" w:rsidP="00000000" w:rsidRDefault="00000000" w:rsidRPr="00000000" w14:paraId="0000001D">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Pharmacodynamics: Information not available</w:t>
      </w:r>
    </w:p>
    <w:p w:rsidR="00000000" w:rsidDel="00000000" w:rsidP="00000000" w:rsidRDefault="00000000" w:rsidRPr="00000000" w14:paraId="0000001E">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Route of elimination: Information not available</w:t>
      </w:r>
    </w:p>
    <w:p w:rsidR="00000000" w:rsidDel="00000000" w:rsidP="00000000" w:rsidRDefault="00000000" w:rsidRPr="00000000" w14:paraId="0000001F">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Half-life: Information not available</w:t>
      </w:r>
    </w:p>
    <w:p w:rsidR="00000000" w:rsidDel="00000000" w:rsidP="00000000" w:rsidRDefault="00000000" w:rsidRPr="00000000" w14:paraId="00000020">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Toxicity: Information not available</w:t>
      </w: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citalopram</w:t>
      </w:r>
    </w:p>
    <w:p w:rsidR="00000000" w:rsidDel="00000000" w:rsidP="00000000" w:rsidRDefault="00000000" w:rsidRPr="00000000" w14:paraId="000000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Description: Citalopram is a selective serotonin reuptake inhibitor (SSRI) used in the treatment of depression.</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5381625" cy="834741"/>
                <wp:effectExtent b="0" l="0" r="0" t="0"/>
                <wp:docPr id="54" name=""/>
                <a:graphic>
                  <a:graphicData uri="http://schemas.microsoft.com/office/word/2010/wordprocessingGroup">
                    <wpg:wgp>
                      <wpg:cNvGrpSpPr/>
                      <wpg:grpSpPr>
                        <a:xfrm>
                          <a:off x="1927575" y="1217175"/>
                          <a:ext cx="5381625" cy="834741"/>
                          <a:chOff x="1927575" y="1217175"/>
                          <a:chExt cx="5213350" cy="800050"/>
                        </a:xfrm>
                      </wpg:grpSpPr>
                      <wps:wsp>
                        <wps:cNvSpPr/>
                        <wps:cNvPr id="2" name="Shape 2"/>
                        <wps:spPr>
                          <a:xfrm>
                            <a:off x="1932350" y="1221950"/>
                            <a:ext cx="5203800" cy="7905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 name="Shape 3"/>
                        <wps:spPr>
                          <a:xfrm>
                            <a:off x="1932300" y="1222100"/>
                            <a:ext cx="5203800" cy="790500"/>
                          </a:xfrm>
                          <a:prstGeom prst="rect">
                            <a:avLst/>
                          </a:prstGeom>
                          <a:noFill/>
                          <a:ln>
                            <a:noFill/>
                          </a:ln>
                        </wps:spPr>
                        <wps:txbx>
                          <w:txbxContent>
                            <w:p w:rsidR="00000000" w:rsidDel="00000000" w:rsidP="00000000" w:rsidRDefault="00000000" w:rsidRPr="00000000">
                              <w:pPr>
                                <w:spacing w:after="80" w:before="0" w:line="275.9999942779541"/>
                                <w:ind w:left="0" w:right="0" w:firstLine="0"/>
                                <w:jc w:val="center"/>
                                <w:textDirection w:val="btLr"/>
                              </w:pPr>
                            </w:p>
                            <w:p w:rsidR="00000000" w:rsidDel="00000000" w:rsidP="00000000" w:rsidRDefault="00000000" w:rsidRPr="00000000">
                              <w:pPr>
                                <w:spacing w:after="80" w:before="0" w:line="275.9999942779541"/>
                                <w:ind w:left="0" w:right="0" w:firstLine="0"/>
                                <w:jc w:val="center"/>
                                <w:textDirection w:val="btLr"/>
                              </w:pPr>
                              <w:r w:rsidDel="00000000" w:rsidR="00000000" w:rsidRPr="00000000">
                                <w:rPr>
                                  <w:rFonts w:ascii="Cambria" w:cs="Cambria" w:eastAsia="Cambria" w:hAnsi="Cambria"/>
                                  <w:b w:val="1"/>
                                  <w:i w:val="0"/>
                                  <w:smallCaps w:val="0"/>
                                  <w:strike w:val="0"/>
                                  <w:color w:val="000000"/>
                                  <w:sz w:val="22"/>
                                  <w:vertAlign w:val="baseline"/>
                                </w:rPr>
                              </w:r>
                              <w:r w:rsidDel="00000000" w:rsidR="00000000" w:rsidRPr="00000000">
                                <w:rPr>
                                  <w:rFonts w:ascii="Cambria" w:cs="Cambria" w:eastAsia="Cambria" w:hAnsi="Cambria"/>
                                  <w:b w:val="1"/>
                                  <w:i w:val="0"/>
                                  <w:smallCaps w:val="0"/>
                                  <w:strike w:val="0"/>
                                  <w:color w:val="000000"/>
                                  <w:sz w:val="22"/>
                                  <w:vertAlign w:val="baseline"/>
                                </w:rPr>
                                <w:t xml:space="preserve">Genetic Guidance for citalopram: </w:t>
                              </w:r>
                              <w:r w:rsidDel="00000000" w:rsidR="00000000" w:rsidRPr="00000000">
                                <w:rPr>
                                  <w:rFonts w:ascii="Cambria" w:cs="Cambria" w:eastAsia="Cambria" w:hAnsi="Cambria"/>
                                  <w:b w:val="0"/>
                                  <w:i w:val="0"/>
                                  <w:smallCaps w:val="0"/>
                                  <w:strike w:val="0"/>
                                  <w:color w:val="000000"/>
                                  <w:sz w:val="22"/>
                                  <w:vertAlign w:val="baseline"/>
                                </w:rPr>
                                <w:t xml:space="preserve">🚫 Consider alternative</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381625" cy="834741"/>
                <wp:effectExtent b="0" l="0" r="0" t="0"/>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381625" cy="83474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B">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analyzed the</w:t>
      </w:r>
      <w:r w:rsidDel="00000000" w:rsidR="00000000" w:rsidRPr="00000000">
        <w:rPr>
          <w:rFonts w:ascii="Times New Roman" w:cs="Times New Roman" w:eastAsia="Times New Roman" w:hAnsi="Times New Roman"/>
          <w:color w:val="0b5ab2"/>
          <w:rtl w:val="0"/>
        </w:rPr>
        <w:t xml:space="preserve"> rs2270007 </w:t>
      </w:r>
      <w:r w:rsidDel="00000000" w:rsidR="00000000" w:rsidRPr="00000000">
        <w:rPr>
          <w:rFonts w:ascii="Times New Roman" w:cs="Times New Roman" w:eastAsia="Times New Roman" w:hAnsi="Times New Roman"/>
          <w:rtl w:val="0"/>
        </w:rPr>
        <w:t xml:space="preserve">locus of your</w:t>
      </w:r>
      <w:r w:rsidDel="00000000" w:rsidR="00000000" w:rsidRPr="00000000">
        <w:rPr>
          <w:rFonts w:ascii="Times New Roman" w:cs="Times New Roman" w:eastAsia="Times New Roman" w:hAnsi="Times New Roman"/>
          <w:color w:val="0b5ab2"/>
          <w:rtl w:val="0"/>
        </w:rPr>
        <w:t xml:space="preserve"> CRHR2</w:t>
      </w:r>
      <w:r w:rsidDel="00000000" w:rsidR="00000000" w:rsidRPr="00000000">
        <w:rPr>
          <w:rFonts w:ascii="Times New Roman" w:cs="Times New Roman" w:eastAsia="Times New Roman" w:hAnsi="Times New Roman"/>
          <w:rtl w:val="0"/>
        </w:rPr>
        <w:t xml:space="preserve"> gene. Your genotype is determined to be</w:t>
      </w:r>
      <w:r w:rsidDel="00000000" w:rsidR="00000000" w:rsidRPr="00000000">
        <w:rPr>
          <w:rFonts w:ascii="Times New Roman" w:cs="Times New Roman" w:eastAsia="Times New Roman" w:hAnsi="Times New Roman"/>
          <w:color w:val="0b5ab2"/>
          <w:rtl w:val="0"/>
        </w:rPr>
        <w:t xml:space="preserve"> CC. </w:t>
      </w:r>
      <w:r w:rsidDel="00000000" w:rsidR="00000000" w:rsidRPr="00000000">
        <w:rPr>
          <w:rFonts w:ascii="Times New Roman" w:cs="Times New Roman" w:eastAsia="Times New Roman" w:hAnsi="Times New Roman"/>
          <w:rtl w:val="0"/>
        </w:rPr>
        <w:t xml:space="preserve">Annotation Text: Patients with the CC genotype and major depression may have decreased response to citalopram as compared to patients with the GG genotype. Other genetic and clinical factors may also influence a patient's response to citalopram.</w:t>
      </w:r>
    </w:p>
    <w:p w:rsidR="00000000" w:rsidDel="00000000" w:rsidP="00000000" w:rsidRDefault="00000000" w:rsidRPr="00000000" w14:paraId="0000000C">
      <w:pPr>
        <w:spacing w:after="16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My Genetic Result Details</w:t>
      </w:r>
    </w:p>
    <w:p w:rsidR="00000000" w:rsidDel="00000000" w:rsidP="00000000" w:rsidRDefault="00000000" w:rsidRPr="00000000" w14:paraId="0000000E">
      <w:pPr>
        <w:spacing w:after="0" w:line="276" w:lineRule="auto"/>
        <w:jc w:val="center"/>
        <w:rPr>
          <w:rFonts w:ascii="Times New Roman" w:cs="Times New Roman" w:eastAsia="Times New Roman" w:hAnsi="Times New Roman"/>
          <w:b w:val="1"/>
          <w:color w:val="0b5ab2"/>
          <w:sz w:val="21"/>
          <w:szCs w:val="21"/>
        </w:rPr>
      </w:pPr>
      <w:r w:rsidDel="00000000" w:rsidR="00000000" w:rsidRPr="00000000">
        <w:rPr>
          <w:rtl w:val="0"/>
        </w:rPr>
      </w:r>
    </w:p>
    <w:tbl>
      <w:tblPr>
        <w:tblStyle w:val="Table1"/>
        <w:tblpPr w:leftFromText="180" w:rightFromText="180" w:topFromText="180" w:bottomFromText="180" w:vertAnchor="text" w:horzAnchor="text" w:tblpX="30" w:tblpY="7.244384765625682"/>
        <w:tblW w:w="8505.0" w:type="dxa"/>
        <w:jc w:val="left"/>
        <w:tblInd w:w="-115.0" w:type="dxa"/>
        <w:tblLayout w:type="fixed"/>
        <w:tblLook w:val="0400"/>
      </w:tblPr>
      <w:tblGrid>
        <w:gridCol w:w="1590"/>
        <w:gridCol w:w="1755"/>
        <w:gridCol w:w="1755"/>
        <w:gridCol w:w="1755"/>
        <w:gridCol w:w="1650"/>
        <w:tblGridChange w:id="0">
          <w:tblGrid>
            <w:gridCol w:w="1590"/>
            <w:gridCol w:w="1755"/>
            <w:gridCol w:w="1755"/>
            <w:gridCol w:w="1755"/>
            <w:gridCol w:w="1650"/>
          </w:tblGrid>
        </w:tblGridChange>
      </w:tblGrid>
      <w:tr>
        <w:trPr>
          <w:cantSplit w:val="0"/>
          <w:tblHeader w:val="0"/>
        </w:trPr>
        <w:tc>
          <w:tcPr>
            <w:shd w:fill="9dc3e6" w:val="clear"/>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w:t>
            </w:r>
          </w:p>
        </w:tc>
        <w:tc>
          <w:tcPr>
            <w:shd w:fill="9dc3e6" w:val="clear"/>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Variant/Haplotypes</w:t>
            </w:r>
          </w:p>
        </w:tc>
        <w:tc>
          <w:tcPr>
            <w:shd w:fill="9dc3e6" w:val="clear"/>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Genotype/Allele</w:t>
            </w:r>
          </w:p>
        </w:tc>
        <w:tc>
          <w:tcPr>
            <w:shd w:fill="9dc3e6" w:val="clear"/>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Category</w:t>
            </w:r>
          </w:p>
        </w:tc>
        <w:tc>
          <w:tcPr>
            <w:shd w:fill="9dc3e6" w:val="clear"/>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of Evidence</w:t>
            </w:r>
          </w:p>
        </w:tc>
      </w:tr>
      <w:tr>
        <w:trPr>
          <w:cantSplit w:val="0"/>
          <w:trHeight w:val="718.2158203125" w:hRule="atLeast"/>
          <w:tblHeader w:val="0"/>
        </w:trPr>
        <w:tc>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CRHR2</w:t>
            </w:r>
          </w:p>
        </w:tc>
        <w:tc>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rs2270007</w:t>
            </w:r>
          </w:p>
        </w:tc>
        <w:tc>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CC</w:t>
            </w:r>
          </w:p>
        </w:tc>
        <w:tc>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Efficacy</w:t>
            </w:r>
          </w:p>
        </w:tc>
        <w:tc>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bl>
    <w:p w:rsidR="00000000" w:rsidDel="00000000" w:rsidP="00000000" w:rsidRDefault="00000000" w:rsidRPr="00000000" w14:paraId="00000019">
      <w:pPr>
        <w:spacing w:after="160" w:line="276" w:lineRule="auto"/>
        <w:rPr>
          <w:rFonts w:ascii="Times New Roman" w:cs="Times New Roman" w:eastAsia="Times New Roman" w:hAnsi="Times New Roman"/>
        </w:rPr>
      </w:pPr>
      <w:sdt>
        <w:sdtPr>
          <w:id w:val="-619643413"/>
          <w:tag w:val="goog_rdk_0"/>
        </w:sdtPr>
        <w:sdtContent>
          <w:r w:rsidDel="00000000" w:rsidR="00000000" w:rsidRPr="00000000">
            <w:rPr>
              <w:rFonts w:ascii="Gungsuh" w:cs="Gungsuh" w:eastAsia="Gungsuh" w:hAnsi="Gungsuh"/>
              <w:b w:val="1"/>
              <w:sz w:val="14"/>
              <w:szCs w:val="14"/>
              <w:rtl w:val="0"/>
            </w:rPr>
            <w:t xml:space="preserve">* Level of Evidence：1A：Highest reliability；1B: Strong evidence；2A: Moderate reliability with enhanced pharmacogenetic focus ; 2B: Moderate evidence; 3: Emerging evidence; 4: Minimal to no evidence.</w:t>
          </w:r>
        </w:sdtContent>
      </w:sdt>
      <w:r w:rsidDel="00000000" w:rsidR="00000000" w:rsidRPr="00000000">
        <w:rPr>
          <w:rtl w:val="0"/>
        </w:rPr>
      </w:r>
    </w:p>
    <w:p w:rsidR="00000000" w:rsidDel="00000000" w:rsidP="00000000" w:rsidRDefault="00000000" w:rsidRPr="00000000" w14:paraId="0000001C">
      <w:pPr>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Drug Description</w:t>
      </w:r>
    </w:p>
    <w:p w:rsidR="00000000" w:rsidDel="00000000" w:rsidP="00000000" w:rsidRDefault="00000000" w:rsidRPr="00000000" w14:paraId="0000001D">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Pharmacodynamics: Information not available</w:t>
      </w:r>
    </w:p>
    <w:p w:rsidR="00000000" w:rsidDel="00000000" w:rsidP="00000000" w:rsidRDefault="00000000" w:rsidRPr="00000000" w14:paraId="0000001E">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Route of elimination: Information not available</w:t>
      </w:r>
    </w:p>
    <w:p w:rsidR="00000000" w:rsidDel="00000000" w:rsidP="00000000" w:rsidRDefault="00000000" w:rsidRPr="00000000" w14:paraId="0000001F">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Half-life: Information not available</w:t>
      </w:r>
    </w:p>
    <w:p w:rsidR="00000000" w:rsidDel="00000000" w:rsidP="00000000" w:rsidRDefault="00000000" w:rsidRPr="00000000" w14:paraId="00000020">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Toxicity: Information not available</w:t>
      </w: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l-methylfolate &amp;  Vitamin B-complex, Incl. Combinations</w:t>
      </w:r>
    </w:p>
    <w:p w:rsidR="00000000" w:rsidDel="00000000" w:rsidP="00000000" w:rsidRDefault="00000000" w:rsidRPr="00000000" w14:paraId="000000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Description: Information not available</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5381625" cy="834741"/>
                <wp:effectExtent b="0" l="0" r="0" t="0"/>
                <wp:docPr id="54" name=""/>
                <a:graphic>
                  <a:graphicData uri="http://schemas.microsoft.com/office/word/2010/wordprocessingGroup">
                    <wpg:wgp>
                      <wpg:cNvGrpSpPr/>
                      <wpg:grpSpPr>
                        <a:xfrm>
                          <a:off x="1927575" y="1217175"/>
                          <a:ext cx="5381625" cy="834741"/>
                          <a:chOff x="1927575" y="1217175"/>
                          <a:chExt cx="5213350" cy="800050"/>
                        </a:xfrm>
                      </wpg:grpSpPr>
                      <wps:wsp>
                        <wps:cNvSpPr/>
                        <wps:cNvPr id="2" name="Shape 2"/>
                        <wps:spPr>
                          <a:xfrm>
                            <a:off x="1932350" y="1221950"/>
                            <a:ext cx="5203800" cy="7905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 name="Shape 3"/>
                        <wps:spPr>
                          <a:xfrm>
                            <a:off x="1932300" y="1222100"/>
                            <a:ext cx="5203800" cy="790500"/>
                          </a:xfrm>
                          <a:prstGeom prst="rect">
                            <a:avLst/>
                          </a:prstGeom>
                          <a:noFill/>
                          <a:ln>
                            <a:noFill/>
                          </a:ln>
                        </wps:spPr>
                        <wps:txbx>
                          <w:txbxContent>
                            <w:p w:rsidR="00000000" w:rsidDel="00000000" w:rsidP="00000000" w:rsidRDefault="00000000" w:rsidRPr="00000000">
                              <w:pPr>
                                <w:spacing w:after="80" w:before="0" w:line="275.9999942779541"/>
                                <w:ind w:left="0" w:right="0" w:firstLine="0"/>
                                <w:jc w:val="center"/>
                                <w:textDirection w:val="btLr"/>
                              </w:pPr>
                            </w:p>
                            <w:p w:rsidR="00000000" w:rsidDel="00000000" w:rsidP="00000000" w:rsidRDefault="00000000" w:rsidRPr="00000000">
                              <w:pPr>
                                <w:spacing w:after="80" w:before="0" w:line="275.9999942779541"/>
                                <w:ind w:left="0" w:right="0" w:firstLine="0"/>
                                <w:jc w:val="center"/>
                                <w:textDirection w:val="btLr"/>
                              </w:pPr>
                              <w:r w:rsidDel="00000000" w:rsidR="00000000" w:rsidRPr="00000000">
                                <w:rPr>
                                  <w:rFonts w:ascii="Cambria" w:cs="Cambria" w:eastAsia="Cambria" w:hAnsi="Cambria"/>
                                  <w:b w:val="1"/>
                                  <w:i w:val="0"/>
                                  <w:smallCaps w:val="0"/>
                                  <w:strike w:val="0"/>
                                  <w:color w:val="000000"/>
                                  <w:sz w:val="22"/>
                                  <w:vertAlign w:val="baseline"/>
                                </w:rPr>
                              </w:r>
                              <w:r w:rsidDel="00000000" w:rsidR="00000000" w:rsidRPr="00000000">
                                <w:rPr>
                                  <w:rFonts w:ascii="Cambria" w:cs="Cambria" w:eastAsia="Cambria" w:hAnsi="Cambria"/>
                                  <w:b w:val="1"/>
                                  <w:i w:val="0"/>
                                  <w:smallCaps w:val="0"/>
                                  <w:strike w:val="0"/>
                                  <w:color w:val="000000"/>
                                  <w:sz w:val="22"/>
                                  <w:vertAlign w:val="baseline"/>
                                </w:rPr>
                                <w:t xml:space="preserve">Genetic Guidance for l-methylfolate &amp;  Vitamin B-complex, Incl. Combinations: </w:t>
                              </w:r>
                              <w:r w:rsidDel="00000000" w:rsidR="00000000" w:rsidRPr="00000000">
                                <w:rPr>
                                  <w:rFonts w:ascii="Cambria" w:cs="Cambria" w:eastAsia="Cambria" w:hAnsi="Cambria"/>
                                  <w:b w:val="0"/>
                                  <w:i w:val="0"/>
                                  <w:smallCaps w:val="0"/>
                                  <w:strike w:val="0"/>
                                  <w:color w:val="000000"/>
                                  <w:sz w:val="22"/>
                                  <w:vertAlign w:val="baseline"/>
                                </w:rPr>
                                <w:t xml:space="preserve">❓ Not clinically actionable</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381625" cy="834741"/>
                <wp:effectExtent b="0" l="0" r="0" t="0"/>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381625" cy="83474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B">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analyzed the</w:t>
      </w:r>
      <w:r w:rsidDel="00000000" w:rsidR="00000000" w:rsidRPr="00000000">
        <w:rPr>
          <w:rFonts w:ascii="Times New Roman" w:cs="Times New Roman" w:eastAsia="Times New Roman" w:hAnsi="Times New Roman"/>
          <w:color w:val="0b5ab2"/>
          <w:rtl w:val="0"/>
        </w:rPr>
        <w:t xml:space="preserve"> rs1801133 </w:t>
      </w:r>
      <w:r w:rsidDel="00000000" w:rsidR="00000000" w:rsidRPr="00000000">
        <w:rPr>
          <w:rFonts w:ascii="Times New Roman" w:cs="Times New Roman" w:eastAsia="Times New Roman" w:hAnsi="Times New Roman"/>
          <w:rtl w:val="0"/>
        </w:rPr>
        <w:t xml:space="preserve">locus of your</w:t>
      </w:r>
      <w:r w:rsidDel="00000000" w:rsidR="00000000" w:rsidRPr="00000000">
        <w:rPr>
          <w:rFonts w:ascii="Times New Roman" w:cs="Times New Roman" w:eastAsia="Times New Roman" w:hAnsi="Times New Roman"/>
          <w:color w:val="0b5ab2"/>
          <w:rtl w:val="0"/>
        </w:rPr>
        <w:t xml:space="preserve"> MTHFR</w:t>
      </w:r>
      <w:r w:rsidDel="00000000" w:rsidR="00000000" w:rsidRPr="00000000">
        <w:rPr>
          <w:rFonts w:ascii="Times New Roman" w:cs="Times New Roman" w:eastAsia="Times New Roman" w:hAnsi="Times New Roman"/>
          <w:rtl w:val="0"/>
        </w:rPr>
        <w:t xml:space="preserve"> gene. Your genotype is determined to be</w:t>
      </w:r>
      <w:r w:rsidDel="00000000" w:rsidR="00000000" w:rsidRPr="00000000">
        <w:rPr>
          <w:rFonts w:ascii="Times New Roman" w:cs="Times New Roman" w:eastAsia="Times New Roman" w:hAnsi="Times New Roman"/>
          <w:color w:val="0b5ab2"/>
          <w:rtl w:val="0"/>
        </w:rPr>
        <w:t xml:space="preserve"> AG. </w:t>
      </w:r>
      <w:r w:rsidDel="00000000" w:rsidR="00000000" w:rsidRPr="00000000">
        <w:rPr>
          <w:rFonts w:ascii="Times New Roman" w:cs="Times New Roman" w:eastAsia="Times New Roman" w:hAnsi="Times New Roman"/>
          <w:rtl w:val="0"/>
        </w:rPr>
        <w:t xml:space="preserve">Annotation Text: Patients with the AG genotype may show improved response to pharmacotherapy for depression when given folate supplements. Please note that there is currently no evidence regarding the association between the GG genotype and response to folate supplementation. Other genetic and clinical factors may also affect a patient's response to folate supplementation.</w:t>
      </w:r>
    </w:p>
    <w:p w:rsidR="00000000" w:rsidDel="00000000" w:rsidP="00000000" w:rsidRDefault="00000000" w:rsidRPr="00000000" w14:paraId="0000000C">
      <w:pPr>
        <w:spacing w:after="16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My Genetic Result Details</w:t>
      </w:r>
    </w:p>
    <w:p w:rsidR="00000000" w:rsidDel="00000000" w:rsidP="00000000" w:rsidRDefault="00000000" w:rsidRPr="00000000" w14:paraId="0000000E">
      <w:pPr>
        <w:spacing w:after="0" w:line="276" w:lineRule="auto"/>
        <w:jc w:val="center"/>
        <w:rPr>
          <w:rFonts w:ascii="Times New Roman" w:cs="Times New Roman" w:eastAsia="Times New Roman" w:hAnsi="Times New Roman"/>
          <w:b w:val="1"/>
          <w:color w:val="0b5ab2"/>
          <w:sz w:val="21"/>
          <w:szCs w:val="21"/>
        </w:rPr>
      </w:pPr>
      <w:r w:rsidDel="00000000" w:rsidR="00000000" w:rsidRPr="00000000">
        <w:rPr>
          <w:rtl w:val="0"/>
        </w:rPr>
      </w:r>
    </w:p>
    <w:tbl>
      <w:tblPr>
        <w:tblStyle w:val="Table1"/>
        <w:tblpPr w:leftFromText="180" w:rightFromText="180" w:topFromText="180" w:bottomFromText="180" w:vertAnchor="text" w:horzAnchor="text" w:tblpX="30" w:tblpY="7.244384765625682"/>
        <w:tblW w:w="8505.0" w:type="dxa"/>
        <w:jc w:val="left"/>
        <w:tblInd w:w="-115.0" w:type="dxa"/>
        <w:tblLayout w:type="fixed"/>
        <w:tblLook w:val="0400"/>
      </w:tblPr>
      <w:tblGrid>
        <w:gridCol w:w="1590"/>
        <w:gridCol w:w="1755"/>
        <w:gridCol w:w="1755"/>
        <w:gridCol w:w="1755"/>
        <w:gridCol w:w="1650"/>
        <w:tblGridChange w:id="0">
          <w:tblGrid>
            <w:gridCol w:w="1590"/>
            <w:gridCol w:w="1755"/>
            <w:gridCol w:w="1755"/>
            <w:gridCol w:w="1755"/>
            <w:gridCol w:w="1650"/>
          </w:tblGrid>
        </w:tblGridChange>
      </w:tblGrid>
      <w:tr>
        <w:trPr>
          <w:cantSplit w:val="0"/>
          <w:tblHeader w:val="0"/>
        </w:trPr>
        <w:tc>
          <w:tcPr>
            <w:shd w:fill="9dc3e6" w:val="clear"/>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w:t>
            </w:r>
          </w:p>
        </w:tc>
        <w:tc>
          <w:tcPr>
            <w:shd w:fill="9dc3e6" w:val="clear"/>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Variant/Haplotypes</w:t>
            </w:r>
          </w:p>
        </w:tc>
        <w:tc>
          <w:tcPr>
            <w:shd w:fill="9dc3e6" w:val="clear"/>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Genotype/Allele</w:t>
            </w:r>
          </w:p>
        </w:tc>
        <w:tc>
          <w:tcPr>
            <w:shd w:fill="9dc3e6" w:val="clear"/>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Category</w:t>
            </w:r>
          </w:p>
        </w:tc>
        <w:tc>
          <w:tcPr>
            <w:shd w:fill="9dc3e6" w:val="clear"/>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of Evidence</w:t>
            </w:r>
          </w:p>
        </w:tc>
      </w:tr>
      <w:tr>
        <w:trPr>
          <w:cantSplit w:val="0"/>
          <w:trHeight w:val="718.2158203125" w:hRule="atLeast"/>
          <w:tblHeader w:val="0"/>
        </w:trPr>
        <w:tc>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MTHFR</w:t>
            </w:r>
          </w:p>
        </w:tc>
        <w:tc>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rs1801133</w:t>
            </w:r>
          </w:p>
        </w:tc>
        <w:tc>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w:t>
            </w:r>
          </w:p>
        </w:tc>
        <w:tc>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Efficacy</w:t>
            </w:r>
          </w:p>
        </w:tc>
        <w:tc>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bl>
    <w:p w:rsidR="00000000" w:rsidDel="00000000" w:rsidP="00000000" w:rsidRDefault="00000000" w:rsidRPr="00000000" w14:paraId="00000019">
      <w:pPr>
        <w:spacing w:after="160" w:line="276" w:lineRule="auto"/>
        <w:rPr>
          <w:rFonts w:ascii="Times New Roman" w:cs="Times New Roman" w:eastAsia="Times New Roman" w:hAnsi="Times New Roman"/>
        </w:rPr>
      </w:pPr>
      <w:sdt>
        <w:sdtPr>
          <w:id w:val="-619643413"/>
          <w:tag w:val="goog_rdk_0"/>
        </w:sdtPr>
        <w:sdtContent>
          <w:r w:rsidDel="00000000" w:rsidR="00000000" w:rsidRPr="00000000">
            <w:rPr>
              <w:rFonts w:ascii="Gungsuh" w:cs="Gungsuh" w:eastAsia="Gungsuh" w:hAnsi="Gungsuh"/>
              <w:b w:val="1"/>
              <w:sz w:val="14"/>
              <w:szCs w:val="14"/>
              <w:rtl w:val="0"/>
            </w:rPr>
            <w:t xml:space="preserve">* Level of Evidence：1A：Highest reliability；1B: Strong evidence；2A: Moderate reliability with enhanced pharmacogenetic focus ; 2B: Moderate evidence; 3: Emerging evidence; 4: Minimal to no evidence.</w:t>
          </w:r>
        </w:sdtContent>
      </w:sdt>
      <w:r w:rsidDel="00000000" w:rsidR="00000000" w:rsidRPr="00000000">
        <w:rPr>
          <w:rtl w:val="0"/>
        </w:rPr>
      </w:r>
    </w:p>
    <w:p w:rsidR="00000000" w:rsidDel="00000000" w:rsidP="00000000" w:rsidRDefault="00000000" w:rsidRPr="00000000" w14:paraId="0000001C">
      <w:pPr>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Drug Description</w:t>
      </w:r>
    </w:p>
    <w:p w:rsidR="00000000" w:rsidDel="00000000" w:rsidP="00000000" w:rsidRDefault="00000000" w:rsidRPr="00000000" w14:paraId="0000001D">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Pharmacodynamics: Information not available</w:t>
      </w:r>
    </w:p>
    <w:p w:rsidR="00000000" w:rsidDel="00000000" w:rsidP="00000000" w:rsidRDefault="00000000" w:rsidRPr="00000000" w14:paraId="0000001E">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Route of elimination: Information not available</w:t>
      </w:r>
    </w:p>
    <w:p w:rsidR="00000000" w:rsidDel="00000000" w:rsidP="00000000" w:rsidRDefault="00000000" w:rsidRPr="00000000" w14:paraId="0000001F">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Half-life: Information not available</w:t>
      </w:r>
    </w:p>
    <w:p w:rsidR="00000000" w:rsidDel="00000000" w:rsidP="00000000" w:rsidRDefault="00000000" w:rsidRPr="00000000" w14:paraId="00000020">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Toxicity: Information not available</w:t>
      </w: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sertraline</w:t>
      </w:r>
    </w:p>
    <w:p w:rsidR="00000000" w:rsidDel="00000000" w:rsidP="00000000" w:rsidRDefault="00000000" w:rsidRPr="00000000" w14:paraId="000000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Description: Sertraline is a selective serotonin reuptake inhibitor (SSRI) indicated to treat major depressive disorder, social anxiety disorder and many other psychiatric conditions.</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5381625" cy="834741"/>
                <wp:effectExtent b="0" l="0" r="0" t="0"/>
                <wp:docPr id="54" name=""/>
                <a:graphic>
                  <a:graphicData uri="http://schemas.microsoft.com/office/word/2010/wordprocessingGroup">
                    <wpg:wgp>
                      <wpg:cNvGrpSpPr/>
                      <wpg:grpSpPr>
                        <a:xfrm>
                          <a:off x="1927575" y="1217175"/>
                          <a:ext cx="5381625" cy="834741"/>
                          <a:chOff x="1927575" y="1217175"/>
                          <a:chExt cx="5213350" cy="800050"/>
                        </a:xfrm>
                      </wpg:grpSpPr>
                      <wps:wsp>
                        <wps:cNvSpPr/>
                        <wps:cNvPr id="2" name="Shape 2"/>
                        <wps:spPr>
                          <a:xfrm>
                            <a:off x="1932350" y="1221950"/>
                            <a:ext cx="5203800" cy="7905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 name="Shape 3"/>
                        <wps:spPr>
                          <a:xfrm>
                            <a:off x="1932300" y="1222100"/>
                            <a:ext cx="5203800" cy="790500"/>
                          </a:xfrm>
                          <a:prstGeom prst="rect">
                            <a:avLst/>
                          </a:prstGeom>
                          <a:noFill/>
                          <a:ln>
                            <a:noFill/>
                          </a:ln>
                        </wps:spPr>
                        <wps:txbx>
                          <w:txbxContent>
                            <w:p w:rsidR="00000000" w:rsidDel="00000000" w:rsidP="00000000" w:rsidRDefault="00000000" w:rsidRPr="00000000">
                              <w:pPr>
                                <w:spacing w:after="80" w:before="0" w:line="275.9999942779541"/>
                                <w:ind w:left="0" w:right="0" w:firstLine="0"/>
                                <w:jc w:val="center"/>
                                <w:textDirection w:val="btLr"/>
                              </w:pPr>
                            </w:p>
                            <w:p w:rsidR="00000000" w:rsidDel="00000000" w:rsidP="00000000" w:rsidRDefault="00000000" w:rsidRPr="00000000">
                              <w:pPr>
                                <w:spacing w:after="80" w:before="0" w:line="275.9999942779541"/>
                                <w:ind w:left="0" w:right="0" w:firstLine="0"/>
                                <w:jc w:val="center"/>
                                <w:textDirection w:val="btLr"/>
                              </w:pPr>
                              <w:r w:rsidDel="00000000" w:rsidR="00000000" w:rsidRPr="00000000">
                                <w:rPr>
                                  <w:rFonts w:ascii="Cambria" w:cs="Cambria" w:eastAsia="Cambria" w:hAnsi="Cambria"/>
                                  <w:b w:val="1"/>
                                  <w:i w:val="0"/>
                                  <w:smallCaps w:val="0"/>
                                  <w:strike w:val="0"/>
                                  <w:color w:val="000000"/>
                                  <w:sz w:val="22"/>
                                  <w:vertAlign w:val="baseline"/>
                                </w:rPr>
                              </w:r>
                              <w:r w:rsidDel="00000000" w:rsidR="00000000" w:rsidRPr="00000000">
                                <w:rPr>
                                  <w:rFonts w:ascii="Cambria" w:cs="Cambria" w:eastAsia="Cambria" w:hAnsi="Cambria"/>
                                  <w:b w:val="1"/>
                                  <w:i w:val="0"/>
                                  <w:smallCaps w:val="0"/>
                                  <w:strike w:val="0"/>
                                  <w:color w:val="000000"/>
                                  <w:sz w:val="22"/>
                                  <w:vertAlign w:val="baseline"/>
                                </w:rPr>
                                <w:t xml:space="preserve">Genetic Guidance for sertraline: </w:t>
                              </w:r>
                              <w:r w:rsidDel="00000000" w:rsidR="00000000" w:rsidRPr="00000000">
                                <w:rPr>
                                  <w:rFonts w:ascii="Cambria" w:cs="Cambria" w:eastAsia="Cambria" w:hAnsi="Cambria"/>
                                  <w:b w:val="0"/>
                                  <w:i w:val="0"/>
                                  <w:smallCaps w:val="0"/>
                                  <w:strike w:val="0"/>
                                  <w:color w:val="000000"/>
                                  <w:sz w:val="22"/>
                                  <w:vertAlign w:val="baseline"/>
                                </w:rPr>
                                <w:t xml:space="preserve">✅ Administer normal dose</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381625" cy="834741"/>
                <wp:effectExtent b="0" l="0" r="0" t="0"/>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381625" cy="83474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B">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analyzed the</w:t>
      </w:r>
      <w:r w:rsidDel="00000000" w:rsidR="00000000" w:rsidRPr="00000000">
        <w:rPr>
          <w:rFonts w:ascii="Times New Roman" w:cs="Times New Roman" w:eastAsia="Times New Roman" w:hAnsi="Times New Roman"/>
          <w:color w:val="0b5ab2"/>
          <w:rtl w:val="0"/>
        </w:rPr>
        <w:t xml:space="preserve"> rs5441 </w:t>
      </w:r>
      <w:r w:rsidDel="00000000" w:rsidR="00000000" w:rsidRPr="00000000">
        <w:rPr>
          <w:rFonts w:ascii="Times New Roman" w:cs="Times New Roman" w:eastAsia="Times New Roman" w:hAnsi="Times New Roman"/>
          <w:rtl w:val="0"/>
        </w:rPr>
        <w:t xml:space="preserve">locus of your</w:t>
      </w:r>
      <w:r w:rsidDel="00000000" w:rsidR="00000000" w:rsidRPr="00000000">
        <w:rPr>
          <w:rFonts w:ascii="Times New Roman" w:cs="Times New Roman" w:eastAsia="Times New Roman" w:hAnsi="Times New Roman"/>
          <w:color w:val="0b5ab2"/>
          <w:rtl w:val="0"/>
        </w:rPr>
        <w:t xml:space="preserve"> GNB3;P3H3</w:t>
      </w:r>
      <w:r w:rsidDel="00000000" w:rsidR="00000000" w:rsidRPr="00000000">
        <w:rPr>
          <w:rFonts w:ascii="Times New Roman" w:cs="Times New Roman" w:eastAsia="Times New Roman" w:hAnsi="Times New Roman"/>
          <w:rtl w:val="0"/>
        </w:rPr>
        <w:t xml:space="preserve"> gene. Your genotype is determined to be</w:t>
      </w:r>
      <w:r w:rsidDel="00000000" w:rsidR="00000000" w:rsidRPr="00000000">
        <w:rPr>
          <w:rFonts w:ascii="Times New Roman" w:cs="Times New Roman" w:eastAsia="Times New Roman" w:hAnsi="Times New Roman"/>
          <w:color w:val="0b5ab2"/>
          <w:rtl w:val="0"/>
        </w:rPr>
        <w:t xml:space="preserve"> GG. </w:t>
      </w:r>
      <w:r w:rsidDel="00000000" w:rsidR="00000000" w:rsidRPr="00000000">
        <w:rPr>
          <w:rFonts w:ascii="Times New Roman" w:cs="Times New Roman" w:eastAsia="Times New Roman" w:hAnsi="Times New Roman"/>
          <w:rtl w:val="0"/>
        </w:rPr>
        <w:t xml:space="preserve">Annotation Text: Patients with major depressive disorder and the GG genotype may be more likely to respond to sertraline as compared to patients with the AA or AG genotypes. Other genetic and clinical factors may also affect a patient's response to sertraline.</w:t>
      </w:r>
    </w:p>
    <w:p w:rsidR="00000000" w:rsidDel="00000000" w:rsidP="00000000" w:rsidRDefault="00000000" w:rsidRPr="00000000" w14:paraId="0000000C">
      <w:pPr>
        <w:spacing w:after="16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My Genetic Result Details</w:t>
      </w:r>
    </w:p>
    <w:p w:rsidR="00000000" w:rsidDel="00000000" w:rsidP="00000000" w:rsidRDefault="00000000" w:rsidRPr="00000000" w14:paraId="0000000E">
      <w:pPr>
        <w:spacing w:after="0" w:line="276" w:lineRule="auto"/>
        <w:jc w:val="center"/>
        <w:rPr>
          <w:rFonts w:ascii="Times New Roman" w:cs="Times New Roman" w:eastAsia="Times New Roman" w:hAnsi="Times New Roman"/>
          <w:b w:val="1"/>
          <w:color w:val="0b5ab2"/>
          <w:sz w:val="21"/>
          <w:szCs w:val="21"/>
        </w:rPr>
      </w:pPr>
      <w:r w:rsidDel="00000000" w:rsidR="00000000" w:rsidRPr="00000000">
        <w:rPr>
          <w:rtl w:val="0"/>
        </w:rPr>
      </w:r>
    </w:p>
    <w:tbl>
      <w:tblPr>
        <w:tblStyle w:val="Table1"/>
        <w:tblpPr w:leftFromText="180" w:rightFromText="180" w:topFromText="180" w:bottomFromText="180" w:vertAnchor="text" w:horzAnchor="text" w:tblpX="30" w:tblpY="7.244384765625682"/>
        <w:tblW w:w="8505.0" w:type="dxa"/>
        <w:jc w:val="left"/>
        <w:tblInd w:w="-115.0" w:type="dxa"/>
        <w:tblLayout w:type="fixed"/>
        <w:tblLook w:val="0400"/>
      </w:tblPr>
      <w:tblGrid>
        <w:gridCol w:w="1590"/>
        <w:gridCol w:w="1755"/>
        <w:gridCol w:w="1755"/>
        <w:gridCol w:w="1755"/>
        <w:gridCol w:w="1650"/>
        <w:tblGridChange w:id="0">
          <w:tblGrid>
            <w:gridCol w:w="1590"/>
            <w:gridCol w:w="1755"/>
            <w:gridCol w:w="1755"/>
            <w:gridCol w:w="1755"/>
            <w:gridCol w:w="1650"/>
          </w:tblGrid>
        </w:tblGridChange>
      </w:tblGrid>
      <w:tr>
        <w:trPr>
          <w:cantSplit w:val="0"/>
          <w:tblHeader w:val="0"/>
        </w:trPr>
        <w:tc>
          <w:tcPr>
            <w:shd w:fill="9dc3e6" w:val="clear"/>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w:t>
            </w:r>
          </w:p>
        </w:tc>
        <w:tc>
          <w:tcPr>
            <w:shd w:fill="9dc3e6" w:val="clear"/>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Variant/Haplotypes</w:t>
            </w:r>
          </w:p>
        </w:tc>
        <w:tc>
          <w:tcPr>
            <w:shd w:fill="9dc3e6" w:val="clear"/>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Genotype/Allele</w:t>
            </w:r>
          </w:p>
        </w:tc>
        <w:tc>
          <w:tcPr>
            <w:shd w:fill="9dc3e6" w:val="clear"/>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Category</w:t>
            </w:r>
          </w:p>
        </w:tc>
        <w:tc>
          <w:tcPr>
            <w:shd w:fill="9dc3e6" w:val="clear"/>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of Evidence</w:t>
            </w:r>
          </w:p>
        </w:tc>
      </w:tr>
      <w:tr>
        <w:trPr>
          <w:cantSplit w:val="0"/>
          <w:trHeight w:val="718.2158203125" w:hRule="atLeast"/>
          <w:tblHeader w:val="0"/>
        </w:trPr>
        <w:tc>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GNB3;P3H3</w:t>
            </w:r>
          </w:p>
        </w:tc>
        <w:tc>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rs5441</w:t>
            </w:r>
          </w:p>
        </w:tc>
        <w:tc>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GG</w:t>
            </w:r>
          </w:p>
        </w:tc>
        <w:tc>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Efficacy</w:t>
            </w:r>
          </w:p>
        </w:tc>
        <w:tc>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bl>
    <w:p w:rsidR="00000000" w:rsidDel="00000000" w:rsidP="00000000" w:rsidRDefault="00000000" w:rsidRPr="00000000" w14:paraId="00000019">
      <w:pPr>
        <w:spacing w:after="160" w:line="276" w:lineRule="auto"/>
        <w:rPr>
          <w:rFonts w:ascii="Times New Roman" w:cs="Times New Roman" w:eastAsia="Times New Roman" w:hAnsi="Times New Roman"/>
        </w:rPr>
      </w:pPr>
      <w:sdt>
        <w:sdtPr>
          <w:id w:val="-619643413"/>
          <w:tag w:val="goog_rdk_0"/>
        </w:sdtPr>
        <w:sdtContent>
          <w:r w:rsidDel="00000000" w:rsidR="00000000" w:rsidRPr="00000000">
            <w:rPr>
              <w:rFonts w:ascii="Gungsuh" w:cs="Gungsuh" w:eastAsia="Gungsuh" w:hAnsi="Gungsuh"/>
              <w:b w:val="1"/>
              <w:sz w:val="14"/>
              <w:szCs w:val="14"/>
              <w:rtl w:val="0"/>
            </w:rPr>
            <w:t xml:space="preserve">* Level of Evidence：1A：Highest reliability；1B: Strong evidence；2A: Moderate reliability with enhanced pharmacogenetic focus ; 2B: Moderate evidence; 3: Emerging evidence; 4: Minimal to no evidence.</w:t>
          </w:r>
        </w:sdtContent>
      </w:sdt>
      <w:r w:rsidDel="00000000" w:rsidR="00000000" w:rsidRPr="00000000">
        <w:rPr>
          <w:rtl w:val="0"/>
        </w:rPr>
      </w:r>
    </w:p>
    <w:p w:rsidR="00000000" w:rsidDel="00000000" w:rsidP="00000000" w:rsidRDefault="00000000" w:rsidRPr="00000000" w14:paraId="0000001C">
      <w:pPr>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Drug Description</w:t>
      </w:r>
    </w:p>
    <w:p w:rsidR="00000000" w:rsidDel="00000000" w:rsidP="00000000" w:rsidRDefault="00000000" w:rsidRPr="00000000" w14:paraId="0000001D">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Pharmacodynamics: Information not available</w:t>
      </w:r>
    </w:p>
    <w:p w:rsidR="00000000" w:rsidDel="00000000" w:rsidP="00000000" w:rsidRDefault="00000000" w:rsidRPr="00000000" w14:paraId="0000001E">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Route of elimination: Information not available</w:t>
      </w:r>
    </w:p>
    <w:p w:rsidR="00000000" w:rsidDel="00000000" w:rsidP="00000000" w:rsidRDefault="00000000" w:rsidRPr="00000000" w14:paraId="0000001F">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Half-life: Information not available</w:t>
      </w:r>
    </w:p>
    <w:p w:rsidR="00000000" w:rsidDel="00000000" w:rsidP="00000000" w:rsidRDefault="00000000" w:rsidRPr="00000000" w14:paraId="00000020">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Toxicity: Information not available</w:t>
      </w: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b w:val="1"/>
          <w:color w:val="0b5ab2"/>
        </w:rPr>
      </w:pPr>
      <w:r w:rsidDel="00000000" w:rsidR="00000000" w:rsidRPr="00000000">
        <w:rPr>
          <w:rFonts w:ascii="Times New Roman" w:cs="Times New Roman" w:eastAsia="Times New Roman" w:hAnsi="Times New Roman"/>
          <w:b w:val="1"/>
          <w:color w:val="0b5ab2"/>
          <w:rtl w:val="0"/>
        </w:rPr>
        <w:t xml:space="preserve">Phenotype: Methamphetamine dependence</w:t>
      </w:r>
    </w:p>
    <w:p w:rsidR="00000000" w:rsidDel="00000000" w:rsidP="00000000" w:rsidRDefault="00000000" w:rsidRPr="00000000" w14:paraId="0000000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Description: </w:t>
      </w:r>
    </w:p>
    <w:p w:rsidR="00000000" w:rsidDel="00000000" w:rsidP="00000000" w:rsidRDefault="00000000" w:rsidRPr="00000000" w14:paraId="0000000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modafinil</w:t>
      </w:r>
    </w:p>
    <w:p w:rsidR="00000000" w:rsidDel="00000000" w:rsidP="00000000" w:rsidRDefault="00000000" w:rsidRPr="00000000" w14:paraId="000000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Description: Modafinil is a stimulant used to improve wakefulness in patients with sleep apnea, narcolepsy, or shift work disorder.</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5381625" cy="834741"/>
                <wp:effectExtent b="0" l="0" r="0" t="0"/>
                <wp:docPr id="54" name=""/>
                <a:graphic>
                  <a:graphicData uri="http://schemas.microsoft.com/office/word/2010/wordprocessingGroup">
                    <wpg:wgp>
                      <wpg:cNvGrpSpPr/>
                      <wpg:grpSpPr>
                        <a:xfrm>
                          <a:off x="1927575" y="1217175"/>
                          <a:ext cx="5381625" cy="834741"/>
                          <a:chOff x="1927575" y="1217175"/>
                          <a:chExt cx="5213350" cy="800050"/>
                        </a:xfrm>
                      </wpg:grpSpPr>
                      <wps:wsp>
                        <wps:cNvSpPr/>
                        <wps:cNvPr id="2" name="Shape 2"/>
                        <wps:spPr>
                          <a:xfrm>
                            <a:off x="1932350" y="1221950"/>
                            <a:ext cx="5203800" cy="7905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 name="Shape 3"/>
                        <wps:spPr>
                          <a:xfrm>
                            <a:off x="1932300" y="1222100"/>
                            <a:ext cx="5203800" cy="790500"/>
                          </a:xfrm>
                          <a:prstGeom prst="rect">
                            <a:avLst/>
                          </a:prstGeom>
                          <a:noFill/>
                          <a:ln>
                            <a:noFill/>
                          </a:ln>
                        </wps:spPr>
                        <wps:txbx>
                          <w:txbxContent>
                            <w:p w:rsidR="00000000" w:rsidDel="00000000" w:rsidP="00000000" w:rsidRDefault="00000000" w:rsidRPr="00000000">
                              <w:pPr>
                                <w:spacing w:after="80" w:before="0" w:line="275.9999942779541"/>
                                <w:ind w:left="0" w:right="0" w:firstLine="0"/>
                                <w:jc w:val="center"/>
                                <w:textDirection w:val="btLr"/>
                              </w:pPr>
                            </w:p>
                            <w:p w:rsidR="00000000" w:rsidDel="00000000" w:rsidP="00000000" w:rsidRDefault="00000000" w:rsidRPr="00000000">
                              <w:pPr>
                                <w:spacing w:after="80" w:before="0" w:line="275.9999942779541"/>
                                <w:ind w:left="0" w:right="0" w:firstLine="0"/>
                                <w:jc w:val="center"/>
                                <w:textDirection w:val="btLr"/>
                              </w:pPr>
                              <w:r w:rsidDel="00000000" w:rsidR="00000000" w:rsidRPr="00000000">
                                <w:rPr>
                                  <w:rFonts w:ascii="Cambria" w:cs="Cambria" w:eastAsia="Cambria" w:hAnsi="Cambria"/>
                                  <w:b w:val="1"/>
                                  <w:i w:val="0"/>
                                  <w:smallCaps w:val="0"/>
                                  <w:strike w:val="0"/>
                                  <w:color w:val="000000"/>
                                  <w:sz w:val="22"/>
                                  <w:vertAlign w:val="baseline"/>
                                </w:rPr>
                              </w:r>
                              <w:r w:rsidDel="00000000" w:rsidR="00000000" w:rsidRPr="00000000">
                                <w:rPr>
                                  <w:rFonts w:ascii="Cambria" w:cs="Cambria" w:eastAsia="Cambria" w:hAnsi="Cambria"/>
                                  <w:b w:val="1"/>
                                  <w:i w:val="0"/>
                                  <w:smallCaps w:val="0"/>
                                  <w:strike w:val="0"/>
                                  <w:color w:val="000000"/>
                                  <w:sz w:val="22"/>
                                  <w:vertAlign w:val="baseline"/>
                                </w:rPr>
                                <w:t xml:space="preserve">Genetic Guidance for modafinil: </w:t>
                              </w:r>
                              <w:r w:rsidDel="00000000" w:rsidR="00000000" w:rsidRPr="00000000">
                                <w:rPr>
                                  <w:rFonts w:ascii="Cambria" w:cs="Cambria" w:eastAsia="Cambria" w:hAnsi="Cambria"/>
                                  <w:b w:val="0"/>
                                  <w:i w:val="0"/>
                                  <w:smallCaps w:val="0"/>
                                  <w:strike w:val="0"/>
                                  <w:color w:val="000000"/>
                                  <w:sz w:val="22"/>
                                  <w:vertAlign w:val="baseline"/>
                                </w:rPr>
                                <w:t xml:space="preserve">🚫 Consider alternative</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381625" cy="834741"/>
                <wp:effectExtent b="0" l="0" r="0" t="0"/>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381625" cy="83474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B">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analyzed the</w:t>
      </w:r>
      <w:r w:rsidDel="00000000" w:rsidR="00000000" w:rsidRPr="00000000">
        <w:rPr>
          <w:rFonts w:ascii="Times New Roman" w:cs="Times New Roman" w:eastAsia="Times New Roman" w:hAnsi="Times New Roman"/>
          <w:color w:val="0b5ab2"/>
          <w:rtl w:val="0"/>
        </w:rPr>
        <w:t xml:space="preserve"> rs4680 </w:t>
      </w:r>
      <w:r w:rsidDel="00000000" w:rsidR="00000000" w:rsidRPr="00000000">
        <w:rPr>
          <w:rFonts w:ascii="Times New Roman" w:cs="Times New Roman" w:eastAsia="Times New Roman" w:hAnsi="Times New Roman"/>
          <w:rtl w:val="0"/>
        </w:rPr>
        <w:t xml:space="preserve">locus of your</w:t>
      </w:r>
      <w:r w:rsidDel="00000000" w:rsidR="00000000" w:rsidRPr="00000000">
        <w:rPr>
          <w:rFonts w:ascii="Times New Roman" w:cs="Times New Roman" w:eastAsia="Times New Roman" w:hAnsi="Times New Roman"/>
          <w:color w:val="0b5ab2"/>
          <w:rtl w:val="0"/>
        </w:rPr>
        <w:t xml:space="preserve"> COMT</w:t>
      </w:r>
      <w:r w:rsidDel="00000000" w:rsidR="00000000" w:rsidRPr="00000000">
        <w:rPr>
          <w:rFonts w:ascii="Times New Roman" w:cs="Times New Roman" w:eastAsia="Times New Roman" w:hAnsi="Times New Roman"/>
          <w:rtl w:val="0"/>
        </w:rPr>
        <w:t xml:space="preserve"> gene. Your genotype is determined to be</w:t>
      </w:r>
      <w:r w:rsidDel="00000000" w:rsidR="00000000" w:rsidRPr="00000000">
        <w:rPr>
          <w:rFonts w:ascii="Times New Roman" w:cs="Times New Roman" w:eastAsia="Times New Roman" w:hAnsi="Times New Roman"/>
          <w:color w:val="0b5ab2"/>
          <w:rtl w:val="0"/>
        </w:rPr>
        <w:t xml:space="preserve"> AA. </w:t>
      </w:r>
      <w:r w:rsidDel="00000000" w:rsidR="00000000" w:rsidRPr="00000000">
        <w:rPr>
          <w:rFonts w:ascii="Times New Roman" w:cs="Times New Roman" w:eastAsia="Times New Roman" w:hAnsi="Times New Roman"/>
          <w:rtl w:val="0"/>
        </w:rPr>
        <w:t xml:space="preserve">Annotation Text: Patients with the AA genotype may have a decreased response to modafinil in the treatment of methamphetamine dependence as compared to patients with the GG genotype. This association was only observed in Latino subjects. Other genetic and clinical factors may also affect a patient's response to modafinil.</w:t>
      </w:r>
    </w:p>
    <w:p w:rsidR="00000000" w:rsidDel="00000000" w:rsidP="00000000" w:rsidRDefault="00000000" w:rsidRPr="00000000" w14:paraId="0000000C">
      <w:pPr>
        <w:spacing w:after="16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My Genetic Result Details</w:t>
      </w:r>
    </w:p>
    <w:p w:rsidR="00000000" w:rsidDel="00000000" w:rsidP="00000000" w:rsidRDefault="00000000" w:rsidRPr="00000000" w14:paraId="0000000E">
      <w:pPr>
        <w:spacing w:after="0" w:line="276" w:lineRule="auto"/>
        <w:jc w:val="center"/>
        <w:rPr>
          <w:rFonts w:ascii="Times New Roman" w:cs="Times New Roman" w:eastAsia="Times New Roman" w:hAnsi="Times New Roman"/>
          <w:b w:val="1"/>
          <w:color w:val="0b5ab2"/>
          <w:sz w:val="21"/>
          <w:szCs w:val="21"/>
        </w:rPr>
      </w:pPr>
      <w:r w:rsidDel="00000000" w:rsidR="00000000" w:rsidRPr="00000000">
        <w:rPr>
          <w:rtl w:val="0"/>
        </w:rPr>
      </w:r>
    </w:p>
    <w:tbl>
      <w:tblPr>
        <w:tblStyle w:val="Table1"/>
        <w:tblpPr w:leftFromText="180" w:rightFromText="180" w:topFromText="180" w:bottomFromText="180" w:vertAnchor="text" w:horzAnchor="text" w:tblpX="30" w:tblpY="7.244384765625682"/>
        <w:tblW w:w="8505.0" w:type="dxa"/>
        <w:jc w:val="left"/>
        <w:tblInd w:w="-115.0" w:type="dxa"/>
        <w:tblLayout w:type="fixed"/>
        <w:tblLook w:val="0400"/>
      </w:tblPr>
      <w:tblGrid>
        <w:gridCol w:w="1590"/>
        <w:gridCol w:w="1755"/>
        <w:gridCol w:w="1755"/>
        <w:gridCol w:w="1755"/>
        <w:gridCol w:w="1650"/>
        <w:tblGridChange w:id="0">
          <w:tblGrid>
            <w:gridCol w:w="1590"/>
            <w:gridCol w:w="1755"/>
            <w:gridCol w:w="1755"/>
            <w:gridCol w:w="1755"/>
            <w:gridCol w:w="1650"/>
          </w:tblGrid>
        </w:tblGridChange>
      </w:tblGrid>
      <w:tr>
        <w:trPr>
          <w:cantSplit w:val="0"/>
          <w:tblHeader w:val="0"/>
        </w:trPr>
        <w:tc>
          <w:tcPr>
            <w:shd w:fill="9dc3e6" w:val="clear"/>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w:t>
            </w:r>
          </w:p>
        </w:tc>
        <w:tc>
          <w:tcPr>
            <w:shd w:fill="9dc3e6" w:val="clear"/>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Variant/Haplotypes</w:t>
            </w:r>
          </w:p>
        </w:tc>
        <w:tc>
          <w:tcPr>
            <w:shd w:fill="9dc3e6" w:val="clear"/>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Genotype/Allele</w:t>
            </w:r>
          </w:p>
        </w:tc>
        <w:tc>
          <w:tcPr>
            <w:shd w:fill="9dc3e6" w:val="clear"/>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Category</w:t>
            </w:r>
          </w:p>
        </w:tc>
        <w:tc>
          <w:tcPr>
            <w:shd w:fill="9dc3e6" w:val="clear"/>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of Evidence</w:t>
            </w:r>
          </w:p>
        </w:tc>
      </w:tr>
      <w:tr>
        <w:trPr>
          <w:cantSplit w:val="0"/>
          <w:trHeight w:val="718.2158203125" w:hRule="atLeast"/>
          <w:tblHeader w:val="0"/>
        </w:trPr>
        <w:tc>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COMT</w:t>
            </w:r>
          </w:p>
        </w:tc>
        <w:tc>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rs4680</w:t>
            </w:r>
          </w:p>
        </w:tc>
        <w:tc>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AA</w:t>
            </w:r>
          </w:p>
        </w:tc>
        <w:tc>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Efficacy</w:t>
            </w:r>
          </w:p>
        </w:tc>
        <w:tc>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bl>
    <w:p w:rsidR="00000000" w:rsidDel="00000000" w:rsidP="00000000" w:rsidRDefault="00000000" w:rsidRPr="00000000" w14:paraId="00000019">
      <w:pPr>
        <w:spacing w:after="160" w:line="276" w:lineRule="auto"/>
        <w:rPr>
          <w:rFonts w:ascii="Times New Roman" w:cs="Times New Roman" w:eastAsia="Times New Roman" w:hAnsi="Times New Roman"/>
        </w:rPr>
      </w:pPr>
      <w:sdt>
        <w:sdtPr>
          <w:id w:val="-619643413"/>
          <w:tag w:val="goog_rdk_0"/>
        </w:sdtPr>
        <w:sdtContent>
          <w:r w:rsidDel="00000000" w:rsidR="00000000" w:rsidRPr="00000000">
            <w:rPr>
              <w:rFonts w:ascii="Gungsuh" w:cs="Gungsuh" w:eastAsia="Gungsuh" w:hAnsi="Gungsuh"/>
              <w:b w:val="1"/>
              <w:sz w:val="14"/>
              <w:szCs w:val="14"/>
              <w:rtl w:val="0"/>
            </w:rPr>
            <w:t xml:space="preserve">* Level of Evidence：1A：Highest reliability；1B: Strong evidence；2A: Moderate reliability with enhanced pharmacogenetic focus ; 2B: Moderate evidence; 3: Emerging evidence; 4: Minimal to no evidence.</w:t>
          </w:r>
        </w:sdtContent>
      </w:sdt>
      <w:r w:rsidDel="00000000" w:rsidR="00000000" w:rsidRPr="00000000">
        <w:rPr>
          <w:rtl w:val="0"/>
        </w:rPr>
      </w:r>
    </w:p>
    <w:p w:rsidR="00000000" w:rsidDel="00000000" w:rsidP="00000000" w:rsidRDefault="00000000" w:rsidRPr="00000000" w14:paraId="0000001C">
      <w:pPr>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Drug Description</w:t>
      </w:r>
    </w:p>
    <w:p w:rsidR="00000000" w:rsidDel="00000000" w:rsidP="00000000" w:rsidRDefault="00000000" w:rsidRPr="00000000" w14:paraId="0000001D">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Pharmacodynamics: Information not available</w:t>
      </w:r>
    </w:p>
    <w:p w:rsidR="00000000" w:rsidDel="00000000" w:rsidP="00000000" w:rsidRDefault="00000000" w:rsidRPr="00000000" w14:paraId="0000001E">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Route of elimination: Information not available</w:t>
      </w:r>
    </w:p>
    <w:p w:rsidR="00000000" w:rsidDel="00000000" w:rsidP="00000000" w:rsidRDefault="00000000" w:rsidRPr="00000000" w14:paraId="0000001F">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Half-life: Information not available</w:t>
      </w:r>
    </w:p>
    <w:p w:rsidR="00000000" w:rsidDel="00000000" w:rsidP="00000000" w:rsidRDefault="00000000" w:rsidRPr="00000000" w14:paraId="00000020">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Toxicity: Information not available</w:t>
      </w: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methamphetamine</w:t>
      </w:r>
    </w:p>
    <w:p w:rsidR="00000000" w:rsidDel="00000000" w:rsidP="00000000" w:rsidRDefault="00000000" w:rsidRPr="00000000" w14:paraId="000000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Description: Metamfetamine is a sympathomimetic agent used in the treatment of attention deficit hyperactivity disorder (ADHD) and exogenous obesity.</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5381625" cy="834741"/>
                <wp:effectExtent b="0" l="0" r="0" t="0"/>
                <wp:docPr id="54" name=""/>
                <a:graphic>
                  <a:graphicData uri="http://schemas.microsoft.com/office/word/2010/wordprocessingGroup">
                    <wpg:wgp>
                      <wpg:cNvGrpSpPr/>
                      <wpg:grpSpPr>
                        <a:xfrm>
                          <a:off x="1927575" y="1217175"/>
                          <a:ext cx="5381625" cy="834741"/>
                          <a:chOff x="1927575" y="1217175"/>
                          <a:chExt cx="5213350" cy="800050"/>
                        </a:xfrm>
                      </wpg:grpSpPr>
                      <wps:wsp>
                        <wps:cNvSpPr/>
                        <wps:cNvPr id="2" name="Shape 2"/>
                        <wps:spPr>
                          <a:xfrm>
                            <a:off x="1932350" y="1221950"/>
                            <a:ext cx="5203800" cy="7905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 name="Shape 3"/>
                        <wps:spPr>
                          <a:xfrm>
                            <a:off x="1932300" y="1222100"/>
                            <a:ext cx="5203800" cy="790500"/>
                          </a:xfrm>
                          <a:prstGeom prst="rect">
                            <a:avLst/>
                          </a:prstGeom>
                          <a:noFill/>
                          <a:ln>
                            <a:noFill/>
                          </a:ln>
                        </wps:spPr>
                        <wps:txbx>
                          <w:txbxContent>
                            <w:p w:rsidR="00000000" w:rsidDel="00000000" w:rsidP="00000000" w:rsidRDefault="00000000" w:rsidRPr="00000000">
                              <w:pPr>
                                <w:spacing w:after="80" w:before="0" w:line="275.9999942779541"/>
                                <w:ind w:left="0" w:right="0" w:firstLine="0"/>
                                <w:jc w:val="center"/>
                                <w:textDirection w:val="btLr"/>
                              </w:pPr>
                            </w:p>
                            <w:p w:rsidR="00000000" w:rsidDel="00000000" w:rsidP="00000000" w:rsidRDefault="00000000" w:rsidRPr="00000000">
                              <w:pPr>
                                <w:spacing w:after="80" w:before="0" w:line="275.9999942779541"/>
                                <w:ind w:left="0" w:right="0" w:firstLine="0"/>
                                <w:jc w:val="center"/>
                                <w:textDirection w:val="btLr"/>
                              </w:pPr>
                              <w:r w:rsidDel="00000000" w:rsidR="00000000" w:rsidRPr="00000000">
                                <w:rPr>
                                  <w:rFonts w:ascii="Cambria" w:cs="Cambria" w:eastAsia="Cambria" w:hAnsi="Cambria"/>
                                  <w:b w:val="1"/>
                                  <w:i w:val="0"/>
                                  <w:smallCaps w:val="0"/>
                                  <w:strike w:val="0"/>
                                  <w:color w:val="000000"/>
                                  <w:sz w:val="22"/>
                                  <w:vertAlign w:val="baseline"/>
                                </w:rPr>
                              </w:r>
                              <w:r w:rsidDel="00000000" w:rsidR="00000000" w:rsidRPr="00000000">
                                <w:rPr>
                                  <w:rFonts w:ascii="Cambria" w:cs="Cambria" w:eastAsia="Cambria" w:hAnsi="Cambria"/>
                                  <w:b w:val="1"/>
                                  <w:i w:val="0"/>
                                  <w:smallCaps w:val="0"/>
                                  <w:strike w:val="0"/>
                                  <w:color w:val="000000"/>
                                  <w:sz w:val="22"/>
                                  <w:vertAlign w:val="baseline"/>
                                </w:rPr>
                                <w:t xml:space="preserve">Genetic Guidance for methamphetamine: </w:t>
                              </w:r>
                              <w:r w:rsidDel="00000000" w:rsidR="00000000" w:rsidRPr="00000000">
                                <w:rPr>
                                  <w:rFonts w:ascii="Cambria" w:cs="Cambria" w:eastAsia="Cambria" w:hAnsi="Cambria"/>
                                  <w:b w:val="0"/>
                                  <w:i w:val="0"/>
                                  <w:smallCaps w:val="0"/>
                                  <w:strike w:val="0"/>
                                  <w:color w:val="000000"/>
                                  <w:sz w:val="22"/>
                                  <w:vertAlign w:val="baseline"/>
                                </w:rPr>
                                <w:t xml:space="preserve">❓ Not clinically actionable</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381625" cy="834741"/>
                <wp:effectExtent b="0" l="0" r="0" t="0"/>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381625" cy="83474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B">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analyzed the</w:t>
      </w:r>
      <w:r w:rsidDel="00000000" w:rsidR="00000000" w:rsidRPr="00000000">
        <w:rPr>
          <w:rFonts w:ascii="Times New Roman" w:cs="Times New Roman" w:eastAsia="Times New Roman" w:hAnsi="Times New Roman"/>
          <w:color w:val="0b5ab2"/>
          <w:rtl w:val="0"/>
        </w:rPr>
        <w:t xml:space="preserve"> rs2075572 </w:t>
      </w:r>
      <w:r w:rsidDel="00000000" w:rsidR="00000000" w:rsidRPr="00000000">
        <w:rPr>
          <w:rFonts w:ascii="Times New Roman" w:cs="Times New Roman" w:eastAsia="Times New Roman" w:hAnsi="Times New Roman"/>
          <w:rtl w:val="0"/>
        </w:rPr>
        <w:t xml:space="preserve">locus of your</w:t>
      </w:r>
      <w:r w:rsidDel="00000000" w:rsidR="00000000" w:rsidRPr="00000000">
        <w:rPr>
          <w:rFonts w:ascii="Times New Roman" w:cs="Times New Roman" w:eastAsia="Times New Roman" w:hAnsi="Times New Roman"/>
          <w:color w:val="0b5ab2"/>
          <w:rtl w:val="0"/>
        </w:rPr>
        <w:t xml:space="preserve"> OPRM1</w:t>
      </w:r>
      <w:r w:rsidDel="00000000" w:rsidR="00000000" w:rsidRPr="00000000">
        <w:rPr>
          <w:rFonts w:ascii="Times New Roman" w:cs="Times New Roman" w:eastAsia="Times New Roman" w:hAnsi="Times New Roman"/>
          <w:rtl w:val="0"/>
        </w:rPr>
        <w:t xml:space="preserve"> gene. Your genotype is determined to be</w:t>
      </w:r>
      <w:r w:rsidDel="00000000" w:rsidR="00000000" w:rsidRPr="00000000">
        <w:rPr>
          <w:rFonts w:ascii="Times New Roman" w:cs="Times New Roman" w:eastAsia="Times New Roman" w:hAnsi="Times New Roman"/>
          <w:color w:val="0b5ab2"/>
          <w:rtl w:val="0"/>
        </w:rPr>
        <w:t xml:space="preserve"> CG. </w:t>
      </w:r>
      <w:r w:rsidDel="00000000" w:rsidR="00000000" w:rsidRPr="00000000">
        <w:rPr>
          <w:rFonts w:ascii="Times New Roman" w:cs="Times New Roman" w:eastAsia="Times New Roman" w:hAnsi="Times New Roman"/>
          <w:rtl w:val="0"/>
        </w:rPr>
        <w:t xml:space="preserve">Annotation Text: Patients with the CG genotype may be at a decreased risk of developing methamphetamine dependence as compared to patients with the GG genotype. Other genetic and clinical factors may also affect a patient's risk of developing methamphetamine dependence.</w:t>
      </w:r>
    </w:p>
    <w:p w:rsidR="00000000" w:rsidDel="00000000" w:rsidP="00000000" w:rsidRDefault="00000000" w:rsidRPr="00000000" w14:paraId="0000000C">
      <w:pPr>
        <w:spacing w:after="16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My Genetic Result Details</w:t>
      </w:r>
    </w:p>
    <w:p w:rsidR="00000000" w:rsidDel="00000000" w:rsidP="00000000" w:rsidRDefault="00000000" w:rsidRPr="00000000" w14:paraId="0000000E">
      <w:pPr>
        <w:spacing w:after="0" w:line="276" w:lineRule="auto"/>
        <w:jc w:val="center"/>
        <w:rPr>
          <w:rFonts w:ascii="Times New Roman" w:cs="Times New Roman" w:eastAsia="Times New Roman" w:hAnsi="Times New Roman"/>
          <w:b w:val="1"/>
          <w:color w:val="0b5ab2"/>
          <w:sz w:val="21"/>
          <w:szCs w:val="21"/>
        </w:rPr>
      </w:pPr>
      <w:r w:rsidDel="00000000" w:rsidR="00000000" w:rsidRPr="00000000">
        <w:rPr>
          <w:rtl w:val="0"/>
        </w:rPr>
      </w:r>
    </w:p>
    <w:tbl>
      <w:tblPr>
        <w:tblStyle w:val="Table1"/>
        <w:tblpPr w:leftFromText="180" w:rightFromText="180" w:topFromText="180" w:bottomFromText="180" w:vertAnchor="text" w:horzAnchor="text" w:tblpX="30" w:tblpY="7.244384765625682"/>
        <w:tblW w:w="8505.0" w:type="dxa"/>
        <w:jc w:val="left"/>
        <w:tblInd w:w="-115.0" w:type="dxa"/>
        <w:tblLayout w:type="fixed"/>
        <w:tblLook w:val="0400"/>
      </w:tblPr>
      <w:tblGrid>
        <w:gridCol w:w="1590"/>
        <w:gridCol w:w="1755"/>
        <w:gridCol w:w="1755"/>
        <w:gridCol w:w="1755"/>
        <w:gridCol w:w="1650"/>
        <w:tblGridChange w:id="0">
          <w:tblGrid>
            <w:gridCol w:w="1590"/>
            <w:gridCol w:w="1755"/>
            <w:gridCol w:w="1755"/>
            <w:gridCol w:w="1755"/>
            <w:gridCol w:w="1650"/>
          </w:tblGrid>
        </w:tblGridChange>
      </w:tblGrid>
      <w:tr>
        <w:trPr>
          <w:cantSplit w:val="0"/>
          <w:tblHeader w:val="0"/>
        </w:trPr>
        <w:tc>
          <w:tcPr>
            <w:shd w:fill="9dc3e6" w:val="clear"/>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w:t>
            </w:r>
          </w:p>
        </w:tc>
        <w:tc>
          <w:tcPr>
            <w:shd w:fill="9dc3e6" w:val="clear"/>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Variant/Haplotypes</w:t>
            </w:r>
          </w:p>
        </w:tc>
        <w:tc>
          <w:tcPr>
            <w:shd w:fill="9dc3e6" w:val="clear"/>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Genotype/Allele</w:t>
            </w:r>
          </w:p>
        </w:tc>
        <w:tc>
          <w:tcPr>
            <w:shd w:fill="9dc3e6" w:val="clear"/>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Category</w:t>
            </w:r>
          </w:p>
        </w:tc>
        <w:tc>
          <w:tcPr>
            <w:shd w:fill="9dc3e6" w:val="clear"/>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of Evidence</w:t>
            </w:r>
          </w:p>
        </w:tc>
      </w:tr>
      <w:tr>
        <w:trPr>
          <w:cantSplit w:val="0"/>
          <w:trHeight w:val="718.2158203125" w:hRule="atLeast"/>
          <w:tblHeader w:val="0"/>
        </w:trPr>
        <w:tc>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OPRM1</w:t>
            </w:r>
          </w:p>
        </w:tc>
        <w:tc>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rs2075572</w:t>
            </w:r>
          </w:p>
        </w:tc>
        <w:tc>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CG</w:t>
            </w:r>
          </w:p>
        </w:tc>
        <w:tc>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Toxicity</w:t>
            </w:r>
          </w:p>
        </w:tc>
        <w:tc>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bl>
    <w:p w:rsidR="00000000" w:rsidDel="00000000" w:rsidP="00000000" w:rsidRDefault="00000000" w:rsidRPr="00000000" w14:paraId="00000019">
      <w:pPr>
        <w:spacing w:after="160" w:line="276" w:lineRule="auto"/>
        <w:rPr>
          <w:rFonts w:ascii="Times New Roman" w:cs="Times New Roman" w:eastAsia="Times New Roman" w:hAnsi="Times New Roman"/>
        </w:rPr>
      </w:pPr>
      <w:sdt>
        <w:sdtPr>
          <w:id w:val="-619643413"/>
          <w:tag w:val="goog_rdk_0"/>
        </w:sdtPr>
        <w:sdtContent>
          <w:r w:rsidDel="00000000" w:rsidR="00000000" w:rsidRPr="00000000">
            <w:rPr>
              <w:rFonts w:ascii="Gungsuh" w:cs="Gungsuh" w:eastAsia="Gungsuh" w:hAnsi="Gungsuh"/>
              <w:b w:val="1"/>
              <w:sz w:val="14"/>
              <w:szCs w:val="14"/>
              <w:rtl w:val="0"/>
            </w:rPr>
            <w:t xml:space="preserve">* Level of Evidence：1A：Highest reliability；1B: Strong evidence；2A: Moderate reliability with enhanced pharmacogenetic focus ; 2B: Moderate evidence; 3: Emerging evidence; 4: Minimal to no evidence.</w:t>
          </w:r>
        </w:sdtContent>
      </w:sdt>
      <w:r w:rsidDel="00000000" w:rsidR="00000000" w:rsidRPr="00000000">
        <w:rPr>
          <w:rtl w:val="0"/>
        </w:rPr>
      </w:r>
    </w:p>
    <w:p w:rsidR="00000000" w:rsidDel="00000000" w:rsidP="00000000" w:rsidRDefault="00000000" w:rsidRPr="00000000" w14:paraId="0000001C">
      <w:pPr>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Drug Description</w:t>
      </w:r>
    </w:p>
    <w:p w:rsidR="00000000" w:rsidDel="00000000" w:rsidP="00000000" w:rsidRDefault="00000000" w:rsidRPr="00000000" w14:paraId="0000001D">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Pharmacodynamics: Information not available</w:t>
      </w:r>
    </w:p>
    <w:p w:rsidR="00000000" w:rsidDel="00000000" w:rsidP="00000000" w:rsidRDefault="00000000" w:rsidRPr="00000000" w14:paraId="0000001E">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Route of elimination: Information not available</w:t>
      </w:r>
    </w:p>
    <w:p w:rsidR="00000000" w:rsidDel="00000000" w:rsidP="00000000" w:rsidRDefault="00000000" w:rsidRPr="00000000" w14:paraId="0000001F">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Half-life: Information not available</w:t>
      </w:r>
    </w:p>
    <w:p w:rsidR="00000000" w:rsidDel="00000000" w:rsidP="00000000" w:rsidRDefault="00000000" w:rsidRPr="00000000" w14:paraId="00000020">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Toxicity: Information not available</w:t>
      </w: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b w:val="1"/>
          <w:color w:val="0b5ab2"/>
        </w:rPr>
      </w:pPr>
      <w:r w:rsidDel="00000000" w:rsidR="00000000" w:rsidRPr="00000000">
        <w:rPr>
          <w:rFonts w:ascii="Times New Roman" w:cs="Times New Roman" w:eastAsia="Times New Roman" w:hAnsi="Times New Roman"/>
          <w:b w:val="1"/>
          <w:color w:val="0b5ab2"/>
          <w:rtl w:val="0"/>
        </w:rPr>
        <w:t xml:space="preserve">Phenotype: Alcohol abuse</w:t>
      </w:r>
    </w:p>
    <w:p w:rsidR="00000000" w:rsidDel="00000000" w:rsidP="00000000" w:rsidRDefault="00000000" w:rsidRPr="00000000" w14:paraId="0000000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Description: </w:t>
      </w:r>
    </w:p>
    <w:p w:rsidR="00000000" w:rsidDel="00000000" w:rsidP="00000000" w:rsidRDefault="00000000" w:rsidRPr="00000000" w14:paraId="0000000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ethanol</w:t>
      </w:r>
    </w:p>
    <w:p w:rsidR="00000000" w:rsidDel="00000000" w:rsidP="00000000" w:rsidRDefault="00000000" w:rsidRPr="00000000" w14:paraId="000000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Description: Summary not available</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5381625" cy="834741"/>
                <wp:effectExtent b="0" l="0" r="0" t="0"/>
                <wp:docPr id="54" name=""/>
                <a:graphic>
                  <a:graphicData uri="http://schemas.microsoft.com/office/word/2010/wordprocessingGroup">
                    <wpg:wgp>
                      <wpg:cNvGrpSpPr/>
                      <wpg:grpSpPr>
                        <a:xfrm>
                          <a:off x="1927575" y="1217175"/>
                          <a:ext cx="5381625" cy="834741"/>
                          <a:chOff x="1927575" y="1217175"/>
                          <a:chExt cx="5213350" cy="800050"/>
                        </a:xfrm>
                      </wpg:grpSpPr>
                      <wps:wsp>
                        <wps:cNvSpPr/>
                        <wps:cNvPr id="2" name="Shape 2"/>
                        <wps:spPr>
                          <a:xfrm>
                            <a:off x="1932350" y="1221950"/>
                            <a:ext cx="5203800" cy="7905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 name="Shape 3"/>
                        <wps:spPr>
                          <a:xfrm>
                            <a:off x="1932300" y="1222100"/>
                            <a:ext cx="5203800" cy="790500"/>
                          </a:xfrm>
                          <a:prstGeom prst="rect">
                            <a:avLst/>
                          </a:prstGeom>
                          <a:noFill/>
                          <a:ln>
                            <a:noFill/>
                          </a:ln>
                        </wps:spPr>
                        <wps:txbx>
                          <w:txbxContent>
                            <w:p w:rsidR="00000000" w:rsidDel="00000000" w:rsidP="00000000" w:rsidRDefault="00000000" w:rsidRPr="00000000">
                              <w:pPr>
                                <w:spacing w:after="80" w:before="0" w:line="275.9999942779541"/>
                                <w:ind w:left="0" w:right="0" w:firstLine="0"/>
                                <w:jc w:val="center"/>
                                <w:textDirection w:val="btLr"/>
                              </w:pPr>
                            </w:p>
                            <w:p w:rsidR="00000000" w:rsidDel="00000000" w:rsidP="00000000" w:rsidRDefault="00000000" w:rsidRPr="00000000">
                              <w:pPr>
                                <w:spacing w:after="80" w:before="0" w:line="275.9999942779541"/>
                                <w:ind w:left="0" w:right="0" w:firstLine="0"/>
                                <w:jc w:val="center"/>
                                <w:textDirection w:val="btLr"/>
                              </w:pPr>
                              <w:r w:rsidDel="00000000" w:rsidR="00000000" w:rsidRPr="00000000">
                                <w:rPr>
                                  <w:rFonts w:ascii="Cambria" w:cs="Cambria" w:eastAsia="Cambria" w:hAnsi="Cambria"/>
                                  <w:b w:val="1"/>
                                  <w:i w:val="0"/>
                                  <w:smallCaps w:val="0"/>
                                  <w:strike w:val="0"/>
                                  <w:color w:val="000000"/>
                                  <w:sz w:val="22"/>
                                  <w:vertAlign w:val="baseline"/>
                                </w:rPr>
                              </w:r>
                              <w:r w:rsidDel="00000000" w:rsidR="00000000" w:rsidRPr="00000000">
                                <w:rPr>
                                  <w:rFonts w:ascii="Cambria" w:cs="Cambria" w:eastAsia="Cambria" w:hAnsi="Cambria"/>
                                  <w:b w:val="1"/>
                                  <w:i w:val="0"/>
                                  <w:smallCaps w:val="0"/>
                                  <w:strike w:val="0"/>
                                  <w:color w:val="000000"/>
                                  <w:sz w:val="22"/>
                                  <w:vertAlign w:val="baseline"/>
                                </w:rPr>
                                <w:t xml:space="preserve">Genetic Guidance for ethanol: </w:t>
                              </w:r>
                              <w:r w:rsidDel="00000000" w:rsidR="00000000" w:rsidRPr="00000000">
                                <w:rPr>
                                  <w:rFonts w:ascii="Cambria" w:cs="Cambria" w:eastAsia="Cambria" w:hAnsi="Cambria"/>
                                  <w:b w:val="0"/>
                                  <w:i w:val="0"/>
                                  <w:smallCaps w:val="0"/>
                                  <w:strike w:val="0"/>
                                  <w:color w:val="000000"/>
                                  <w:sz w:val="22"/>
                                  <w:vertAlign w:val="baseline"/>
                                </w:rPr>
                                <w:t xml:space="preserve">❓ Not clinically actionable</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381625" cy="834741"/>
                <wp:effectExtent b="0" l="0" r="0" t="0"/>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381625" cy="83474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B">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analyzed the</w:t>
      </w:r>
      <w:r w:rsidDel="00000000" w:rsidR="00000000" w:rsidRPr="00000000">
        <w:rPr>
          <w:rFonts w:ascii="Times New Roman" w:cs="Times New Roman" w:eastAsia="Times New Roman" w:hAnsi="Times New Roman"/>
          <w:color w:val="0b5ab2"/>
          <w:rtl w:val="0"/>
        </w:rPr>
        <w:t xml:space="preserve"> rs511435 </w:t>
      </w:r>
      <w:r w:rsidDel="00000000" w:rsidR="00000000" w:rsidRPr="00000000">
        <w:rPr>
          <w:rFonts w:ascii="Times New Roman" w:cs="Times New Roman" w:eastAsia="Times New Roman" w:hAnsi="Times New Roman"/>
          <w:rtl w:val="0"/>
        </w:rPr>
        <w:t xml:space="preserve">locus of your</w:t>
      </w:r>
      <w:r w:rsidDel="00000000" w:rsidR="00000000" w:rsidRPr="00000000">
        <w:rPr>
          <w:rFonts w:ascii="Times New Roman" w:cs="Times New Roman" w:eastAsia="Times New Roman" w:hAnsi="Times New Roman"/>
          <w:color w:val="0b5ab2"/>
          <w:rtl w:val="0"/>
        </w:rPr>
        <w:t xml:space="preserve"> OPRM1</w:t>
      </w:r>
      <w:r w:rsidDel="00000000" w:rsidR="00000000" w:rsidRPr="00000000">
        <w:rPr>
          <w:rFonts w:ascii="Times New Roman" w:cs="Times New Roman" w:eastAsia="Times New Roman" w:hAnsi="Times New Roman"/>
          <w:rtl w:val="0"/>
        </w:rPr>
        <w:t xml:space="preserve"> gene. Your genotype is determined to be</w:t>
      </w:r>
      <w:r w:rsidDel="00000000" w:rsidR="00000000" w:rsidRPr="00000000">
        <w:rPr>
          <w:rFonts w:ascii="Times New Roman" w:cs="Times New Roman" w:eastAsia="Times New Roman" w:hAnsi="Times New Roman"/>
          <w:color w:val="0b5ab2"/>
          <w:rtl w:val="0"/>
        </w:rPr>
        <w:t xml:space="preserve"> CT. </w:t>
      </w:r>
      <w:r w:rsidDel="00000000" w:rsidR="00000000" w:rsidRPr="00000000">
        <w:rPr>
          <w:rFonts w:ascii="Times New Roman" w:cs="Times New Roman" w:eastAsia="Times New Roman" w:hAnsi="Times New Roman"/>
          <w:rtl w:val="0"/>
        </w:rPr>
        <w:t xml:space="preserve">Annotation Text: Patients with the CT genotype may be at an increased risk of developing alcoholism as compared to patients with the CC genotype. Other genetic and clinical factors may also affect a patient's risk of developing alcoholism.</w:t>
      </w:r>
    </w:p>
    <w:p w:rsidR="00000000" w:rsidDel="00000000" w:rsidP="00000000" w:rsidRDefault="00000000" w:rsidRPr="00000000" w14:paraId="0000000C">
      <w:pPr>
        <w:spacing w:after="16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My Genetic Result Details</w:t>
      </w:r>
    </w:p>
    <w:p w:rsidR="00000000" w:rsidDel="00000000" w:rsidP="00000000" w:rsidRDefault="00000000" w:rsidRPr="00000000" w14:paraId="0000000E">
      <w:pPr>
        <w:spacing w:after="0" w:line="276" w:lineRule="auto"/>
        <w:jc w:val="center"/>
        <w:rPr>
          <w:rFonts w:ascii="Times New Roman" w:cs="Times New Roman" w:eastAsia="Times New Roman" w:hAnsi="Times New Roman"/>
          <w:b w:val="1"/>
          <w:color w:val="0b5ab2"/>
          <w:sz w:val="21"/>
          <w:szCs w:val="21"/>
        </w:rPr>
      </w:pPr>
      <w:r w:rsidDel="00000000" w:rsidR="00000000" w:rsidRPr="00000000">
        <w:rPr>
          <w:rtl w:val="0"/>
        </w:rPr>
      </w:r>
    </w:p>
    <w:tbl>
      <w:tblPr>
        <w:tblStyle w:val="Table1"/>
        <w:tblpPr w:leftFromText="180" w:rightFromText="180" w:topFromText="180" w:bottomFromText="180" w:vertAnchor="text" w:horzAnchor="text" w:tblpX="30" w:tblpY="7.244384765625682"/>
        <w:tblW w:w="8505.0" w:type="dxa"/>
        <w:jc w:val="left"/>
        <w:tblInd w:w="-115.0" w:type="dxa"/>
        <w:tblLayout w:type="fixed"/>
        <w:tblLook w:val="0400"/>
      </w:tblPr>
      <w:tblGrid>
        <w:gridCol w:w="1590"/>
        <w:gridCol w:w="1755"/>
        <w:gridCol w:w="1755"/>
        <w:gridCol w:w="1755"/>
        <w:gridCol w:w="1650"/>
        <w:tblGridChange w:id="0">
          <w:tblGrid>
            <w:gridCol w:w="1590"/>
            <w:gridCol w:w="1755"/>
            <w:gridCol w:w="1755"/>
            <w:gridCol w:w="1755"/>
            <w:gridCol w:w="1650"/>
          </w:tblGrid>
        </w:tblGridChange>
      </w:tblGrid>
      <w:tr>
        <w:trPr>
          <w:cantSplit w:val="0"/>
          <w:tblHeader w:val="0"/>
        </w:trPr>
        <w:tc>
          <w:tcPr>
            <w:shd w:fill="9dc3e6" w:val="clear"/>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w:t>
            </w:r>
          </w:p>
        </w:tc>
        <w:tc>
          <w:tcPr>
            <w:shd w:fill="9dc3e6" w:val="clear"/>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Variant/Haplotypes</w:t>
            </w:r>
          </w:p>
        </w:tc>
        <w:tc>
          <w:tcPr>
            <w:shd w:fill="9dc3e6" w:val="clear"/>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Genotype/Allele</w:t>
            </w:r>
          </w:p>
        </w:tc>
        <w:tc>
          <w:tcPr>
            <w:shd w:fill="9dc3e6" w:val="clear"/>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Category</w:t>
            </w:r>
          </w:p>
        </w:tc>
        <w:tc>
          <w:tcPr>
            <w:shd w:fill="9dc3e6" w:val="clear"/>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of Evidence</w:t>
            </w:r>
          </w:p>
        </w:tc>
      </w:tr>
      <w:tr>
        <w:trPr>
          <w:cantSplit w:val="0"/>
          <w:trHeight w:val="718.2158203125" w:hRule="atLeast"/>
          <w:tblHeader w:val="0"/>
        </w:trPr>
        <w:tc>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OPRM1</w:t>
            </w:r>
          </w:p>
        </w:tc>
        <w:tc>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rs511435</w:t>
            </w:r>
          </w:p>
        </w:tc>
        <w:tc>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CT</w:t>
            </w:r>
          </w:p>
        </w:tc>
        <w:tc>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Toxicity</w:t>
            </w:r>
          </w:p>
        </w:tc>
        <w:tc>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bl>
    <w:p w:rsidR="00000000" w:rsidDel="00000000" w:rsidP="00000000" w:rsidRDefault="00000000" w:rsidRPr="00000000" w14:paraId="00000019">
      <w:pPr>
        <w:spacing w:after="160" w:line="276" w:lineRule="auto"/>
        <w:rPr>
          <w:rFonts w:ascii="Times New Roman" w:cs="Times New Roman" w:eastAsia="Times New Roman" w:hAnsi="Times New Roman"/>
        </w:rPr>
      </w:pPr>
      <w:sdt>
        <w:sdtPr>
          <w:id w:val="-619643413"/>
          <w:tag w:val="goog_rdk_0"/>
        </w:sdtPr>
        <w:sdtContent>
          <w:r w:rsidDel="00000000" w:rsidR="00000000" w:rsidRPr="00000000">
            <w:rPr>
              <w:rFonts w:ascii="Gungsuh" w:cs="Gungsuh" w:eastAsia="Gungsuh" w:hAnsi="Gungsuh"/>
              <w:b w:val="1"/>
              <w:sz w:val="14"/>
              <w:szCs w:val="14"/>
              <w:rtl w:val="0"/>
            </w:rPr>
            <w:t xml:space="preserve">* Level of Evidence：1A：Highest reliability；1B: Strong evidence；2A: Moderate reliability with enhanced pharmacogenetic focus ; 2B: Moderate evidence; 3: Emerging evidence; 4: Minimal to no evidence.</w:t>
          </w:r>
        </w:sdtContent>
      </w:sdt>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5381625" cy="834741"/>
                <wp:effectExtent b="0" l="0" r="0" t="0"/>
                <wp:docPr id="54" name=""/>
                <a:graphic>
                  <a:graphicData uri="http://schemas.microsoft.com/office/word/2010/wordprocessingGroup">
                    <wpg:wgp>
                      <wpg:cNvGrpSpPr/>
                      <wpg:grpSpPr>
                        <a:xfrm>
                          <a:off x="1927575" y="1217175"/>
                          <a:ext cx="5381625" cy="834741"/>
                          <a:chOff x="1927575" y="1217175"/>
                          <a:chExt cx="5213350" cy="800050"/>
                        </a:xfrm>
                      </wpg:grpSpPr>
                      <wps:wsp>
                        <wps:cNvSpPr/>
                        <wps:cNvPr id="2" name="Shape 2"/>
                        <wps:spPr>
                          <a:xfrm>
                            <a:off x="1932350" y="1221950"/>
                            <a:ext cx="5203800" cy="7905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 name="Shape 3"/>
                        <wps:spPr>
                          <a:xfrm>
                            <a:off x="1932300" y="1222100"/>
                            <a:ext cx="5203800" cy="790500"/>
                          </a:xfrm>
                          <a:prstGeom prst="rect">
                            <a:avLst/>
                          </a:prstGeom>
                          <a:noFill/>
                          <a:ln>
                            <a:noFill/>
                          </a:ln>
                        </wps:spPr>
                        <wps:txbx>
                          <w:txbxContent>
                            <w:p w:rsidR="00000000" w:rsidDel="00000000" w:rsidP="00000000" w:rsidRDefault="00000000" w:rsidRPr="00000000">
                              <w:pPr>
                                <w:spacing w:after="80" w:before="0" w:line="275.9999942779541"/>
                                <w:ind w:left="0" w:right="0" w:firstLine="0"/>
                                <w:jc w:val="center"/>
                                <w:textDirection w:val="btLr"/>
                              </w:pPr>
                            </w:p>
                            <w:p w:rsidR="00000000" w:rsidDel="00000000" w:rsidP="00000000" w:rsidRDefault="00000000" w:rsidRPr="00000000">
                              <w:pPr>
                                <w:spacing w:after="80" w:before="0" w:line="275.9999942779541"/>
                                <w:ind w:left="0" w:right="0" w:firstLine="0"/>
                                <w:jc w:val="center"/>
                                <w:textDirection w:val="btLr"/>
                              </w:pPr>
                              <w:r w:rsidDel="00000000" w:rsidR="00000000" w:rsidRPr="00000000">
                                <w:rPr>
                                  <w:rFonts w:ascii="Cambria" w:cs="Cambria" w:eastAsia="Cambria" w:hAnsi="Cambria"/>
                                  <w:b w:val="1"/>
                                  <w:i w:val="0"/>
                                  <w:smallCaps w:val="0"/>
                                  <w:strike w:val="0"/>
                                  <w:color w:val="000000"/>
                                  <w:sz w:val="22"/>
                                  <w:vertAlign w:val="baseline"/>
                                </w:rPr>
                              </w:r>
                              <w:r w:rsidDel="00000000" w:rsidR="00000000" w:rsidRPr="00000000">
                                <w:rPr>
                                  <w:rFonts w:ascii="Cambria" w:cs="Cambria" w:eastAsia="Cambria" w:hAnsi="Cambria"/>
                                  <w:b w:val="1"/>
                                  <w:i w:val="0"/>
                                  <w:smallCaps w:val="0"/>
                                  <w:strike w:val="0"/>
                                  <w:color w:val="000000"/>
                                  <w:sz w:val="22"/>
                                  <w:vertAlign w:val="baseline"/>
                                </w:rPr>
                                <w:t xml:space="preserve">Genetic Guidance for ethanol: </w:t>
                              </w:r>
                              <w:r w:rsidDel="00000000" w:rsidR="00000000" w:rsidRPr="00000000">
                                <w:rPr>
                                  <w:rFonts w:ascii="Cambria" w:cs="Cambria" w:eastAsia="Cambria" w:hAnsi="Cambria"/>
                                  <w:b w:val="0"/>
                                  <w:i w:val="0"/>
                                  <w:smallCaps w:val="0"/>
                                  <w:strike w:val="0"/>
                                  <w:color w:val="000000"/>
                                  <w:sz w:val="22"/>
                                  <w:vertAlign w:val="baseline"/>
                                </w:rPr>
                                <w:t xml:space="preserve">❓ Not clinically actionable</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381625" cy="834741"/>
                <wp:effectExtent b="0" l="0" r="0" t="0"/>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381625" cy="83474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B">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analyzed the</w:t>
      </w:r>
      <w:r w:rsidDel="00000000" w:rsidR="00000000" w:rsidRPr="00000000">
        <w:rPr>
          <w:rFonts w:ascii="Times New Roman" w:cs="Times New Roman" w:eastAsia="Times New Roman" w:hAnsi="Times New Roman"/>
          <w:color w:val="0b5ab2"/>
          <w:rtl w:val="0"/>
        </w:rPr>
        <w:t xml:space="preserve"> rs524731 </w:t>
      </w:r>
      <w:r w:rsidDel="00000000" w:rsidR="00000000" w:rsidRPr="00000000">
        <w:rPr>
          <w:rFonts w:ascii="Times New Roman" w:cs="Times New Roman" w:eastAsia="Times New Roman" w:hAnsi="Times New Roman"/>
          <w:rtl w:val="0"/>
        </w:rPr>
        <w:t xml:space="preserve">locus of your</w:t>
      </w:r>
      <w:r w:rsidDel="00000000" w:rsidR="00000000" w:rsidRPr="00000000">
        <w:rPr>
          <w:rFonts w:ascii="Times New Roman" w:cs="Times New Roman" w:eastAsia="Times New Roman" w:hAnsi="Times New Roman"/>
          <w:color w:val="0b5ab2"/>
          <w:rtl w:val="0"/>
        </w:rPr>
        <w:t xml:space="preserve"> OPRM1</w:t>
      </w:r>
      <w:r w:rsidDel="00000000" w:rsidR="00000000" w:rsidRPr="00000000">
        <w:rPr>
          <w:rFonts w:ascii="Times New Roman" w:cs="Times New Roman" w:eastAsia="Times New Roman" w:hAnsi="Times New Roman"/>
          <w:rtl w:val="0"/>
        </w:rPr>
        <w:t xml:space="preserve"> gene. Your genotype is determined to be</w:t>
      </w:r>
      <w:r w:rsidDel="00000000" w:rsidR="00000000" w:rsidRPr="00000000">
        <w:rPr>
          <w:rFonts w:ascii="Times New Roman" w:cs="Times New Roman" w:eastAsia="Times New Roman" w:hAnsi="Times New Roman"/>
          <w:color w:val="0b5ab2"/>
          <w:rtl w:val="0"/>
        </w:rPr>
        <w:t xml:space="preserve"> AC. </w:t>
      </w:r>
      <w:r w:rsidDel="00000000" w:rsidR="00000000" w:rsidRPr="00000000">
        <w:rPr>
          <w:rFonts w:ascii="Times New Roman" w:cs="Times New Roman" w:eastAsia="Times New Roman" w:hAnsi="Times New Roman"/>
          <w:rtl w:val="0"/>
        </w:rPr>
        <w:t xml:space="preserve">Annotation Text: Patients with the AC genotype may be at an increased risk of developing alcoholism as compared to patients with the CC genotype. Other genetic and clinical factors may also affect a patient's risk of developing alcoholism.</w:t>
      </w:r>
    </w:p>
    <w:p w:rsidR="00000000" w:rsidDel="00000000" w:rsidP="00000000" w:rsidRDefault="00000000" w:rsidRPr="00000000" w14:paraId="0000000C">
      <w:pPr>
        <w:spacing w:after="16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My Genetic Result Details</w:t>
      </w:r>
    </w:p>
    <w:p w:rsidR="00000000" w:rsidDel="00000000" w:rsidP="00000000" w:rsidRDefault="00000000" w:rsidRPr="00000000" w14:paraId="0000000E">
      <w:pPr>
        <w:spacing w:after="0" w:line="276" w:lineRule="auto"/>
        <w:jc w:val="center"/>
        <w:rPr>
          <w:rFonts w:ascii="Times New Roman" w:cs="Times New Roman" w:eastAsia="Times New Roman" w:hAnsi="Times New Roman"/>
          <w:b w:val="1"/>
          <w:color w:val="0b5ab2"/>
          <w:sz w:val="21"/>
          <w:szCs w:val="21"/>
        </w:rPr>
      </w:pPr>
      <w:r w:rsidDel="00000000" w:rsidR="00000000" w:rsidRPr="00000000">
        <w:rPr>
          <w:rtl w:val="0"/>
        </w:rPr>
      </w:r>
    </w:p>
    <w:tbl>
      <w:tblPr>
        <w:tblStyle w:val="Table1"/>
        <w:tblpPr w:leftFromText="180" w:rightFromText="180" w:topFromText="180" w:bottomFromText="180" w:vertAnchor="text" w:horzAnchor="text" w:tblpX="30" w:tblpY="7.244384765625682"/>
        <w:tblW w:w="8505.0" w:type="dxa"/>
        <w:jc w:val="left"/>
        <w:tblInd w:w="-115.0" w:type="dxa"/>
        <w:tblLayout w:type="fixed"/>
        <w:tblLook w:val="0400"/>
      </w:tblPr>
      <w:tblGrid>
        <w:gridCol w:w="1590"/>
        <w:gridCol w:w="1755"/>
        <w:gridCol w:w="1755"/>
        <w:gridCol w:w="1755"/>
        <w:gridCol w:w="1650"/>
        <w:tblGridChange w:id="0">
          <w:tblGrid>
            <w:gridCol w:w="1590"/>
            <w:gridCol w:w="1755"/>
            <w:gridCol w:w="1755"/>
            <w:gridCol w:w="1755"/>
            <w:gridCol w:w="1650"/>
          </w:tblGrid>
        </w:tblGridChange>
      </w:tblGrid>
      <w:tr>
        <w:trPr>
          <w:cantSplit w:val="0"/>
          <w:tblHeader w:val="0"/>
        </w:trPr>
        <w:tc>
          <w:tcPr>
            <w:shd w:fill="9dc3e6" w:val="clear"/>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w:t>
            </w:r>
          </w:p>
        </w:tc>
        <w:tc>
          <w:tcPr>
            <w:shd w:fill="9dc3e6" w:val="clear"/>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Variant/Haplotypes</w:t>
            </w:r>
          </w:p>
        </w:tc>
        <w:tc>
          <w:tcPr>
            <w:shd w:fill="9dc3e6" w:val="clear"/>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Genotype/Allele</w:t>
            </w:r>
          </w:p>
        </w:tc>
        <w:tc>
          <w:tcPr>
            <w:shd w:fill="9dc3e6" w:val="clear"/>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Category</w:t>
            </w:r>
          </w:p>
        </w:tc>
        <w:tc>
          <w:tcPr>
            <w:shd w:fill="9dc3e6" w:val="clear"/>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of Evidence</w:t>
            </w:r>
          </w:p>
        </w:tc>
      </w:tr>
      <w:tr>
        <w:trPr>
          <w:cantSplit w:val="0"/>
          <w:trHeight w:val="718.2158203125" w:hRule="atLeast"/>
          <w:tblHeader w:val="0"/>
        </w:trPr>
        <w:tc>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OPRM1</w:t>
            </w:r>
          </w:p>
        </w:tc>
        <w:tc>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rs524731</w:t>
            </w:r>
          </w:p>
        </w:tc>
        <w:tc>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w:t>
            </w:r>
          </w:p>
        </w:tc>
        <w:tc>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Toxicity</w:t>
            </w:r>
          </w:p>
        </w:tc>
        <w:tc>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bl>
    <w:p w:rsidR="00000000" w:rsidDel="00000000" w:rsidP="00000000" w:rsidRDefault="00000000" w:rsidRPr="00000000" w14:paraId="00000019">
      <w:pPr>
        <w:spacing w:after="160" w:line="276" w:lineRule="auto"/>
        <w:rPr>
          <w:rFonts w:ascii="Times New Roman" w:cs="Times New Roman" w:eastAsia="Times New Roman" w:hAnsi="Times New Roman"/>
        </w:rPr>
      </w:pPr>
      <w:sdt>
        <w:sdtPr>
          <w:id w:val="-619643413"/>
          <w:tag w:val="goog_rdk_0"/>
        </w:sdtPr>
        <w:sdtContent>
          <w:r w:rsidDel="00000000" w:rsidR="00000000" w:rsidRPr="00000000">
            <w:rPr>
              <w:rFonts w:ascii="Gungsuh" w:cs="Gungsuh" w:eastAsia="Gungsuh" w:hAnsi="Gungsuh"/>
              <w:b w:val="1"/>
              <w:sz w:val="14"/>
              <w:szCs w:val="14"/>
              <w:rtl w:val="0"/>
            </w:rPr>
            <w:t xml:space="preserve">* Level of Evidence：1A：Highest reliability；1B: Strong evidence；2A: Moderate reliability with enhanced pharmacogenetic focus ; 2B: Moderate evidence; 3: Emerging evidence; 4: Minimal to no evidence.</w:t>
          </w:r>
        </w:sdtContent>
      </w:sdt>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5381625" cy="834741"/>
                <wp:effectExtent b="0" l="0" r="0" t="0"/>
                <wp:docPr id="54" name=""/>
                <a:graphic>
                  <a:graphicData uri="http://schemas.microsoft.com/office/word/2010/wordprocessingGroup">
                    <wpg:wgp>
                      <wpg:cNvGrpSpPr/>
                      <wpg:grpSpPr>
                        <a:xfrm>
                          <a:off x="1927575" y="1217175"/>
                          <a:ext cx="5381625" cy="834741"/>
                          <a:chOff x="1927575" y="1217175"/>
                          <a:chExt cx="5213350" cy="800050"/>
                        </a:xfrm>
                      </wpg:grpSpPr>
                      <wps:wsp>
                        <wps:cNvSpPr/>
                        <wps:cNvPr id="2" name="Shape 2"/>
                        <wps:spPr>
                          <a:xfrm>
                            <a:off x="1932350" y="1221950"/>
                            <a:ext cx="5203800" cy="7905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 name="Shape 3"/>
                        <wps:spPr>
                          <a:xfrm>
                            <a:off x="1932300" y="1222100"/>
                            <a:ext cx="5203800" cy="790500"/>
                          </a:xfrm>
                          <a:prstGeom prst="rect">
                            <a:avLst/>
                          </a:prstGeom>
                          <a:noFill/>
                          <a:ln>
                            <a:noFill/>
                          </a:ln>
                        </wps:spPr>
                        <wps:txbx>
                          <w:txbxContent>
                            <w:p w:rsidR="00000000" w:rsidDel="00000000" w:rsidP="00000000" w:rsidRDefault="00000000" w:rsidRPr="00000000">
                              <w:pPr>
                                <w:spacing w:after="80" w:before="0" w:line="275.9999942779541"/>
                                <w:ind w:left="0" w:right="0" w:firstLine="0"/>
                                <w:jc w:val="center"/>
                                <w:textDirection w:val="btLr"/>
                              </w:pPr>
                            </w:p>
                            <w:p w:rsidR="00000000" w:rsidDel="00000000" w:rsidP="00000000" w:rsidRDefault="00000000" w:rsidRPr="00000000">
                              <w:pPr>
                                <w:spacing w:after="80" w:before="0" w:line="275.9999942779541"/>
                                <w:ind w:left="0" w:right="0" w:firstLine="0"/>
                                <w:jc w:val="center"/>
                                <w:textDirection w:val="btLr"/>
                              </w:pPr>
                              <w:r w:rsidDel="00000000" w:rsidR="00000000" w:rsidRPr="00000000">
                                <w:rPr>
                                  <w:rFonts w:ascii="Cambria" w:cs="Cambria" w:eastAsia="Cambria" w:hAnsi="Cambria"/>
                                  <w:b w:val="1"/>
                                  <w:i w:val="0"/>
                                  <w:smallCaps w:val="0"/>
                                  <w:strike w:val="0"/>
                                  <w:color w:val="000000"/>
                                  <w:sz w:val="22"/>
                                  <w:vertAlign w:val="baseline"/>
                                </w:rPr>
                              </w:r>
                              <w:r w:rsidDel="00000000" w:rsidR="00000000" w:rsidRPr="00000000">
                                <w:rPr>
                                  <w:rFonts w:ascii="Cambria" w:cs="Cambria" w:eastAsia="Cambria" w:hAnsi="Cambria"/>
                                  <w:b w:val="1"/>
                                  <w:i w:val="0"/>
                                  <w:smallCaps w:val="0"/>
                                  <w:strike w:val="0"/>
                                  <w:color w:val="000000"/>
                                  <w:sz w:val="22"/>
                                  <w:vertAlign w:val="baseline"/>
                                </w:rPr>
                                <w:t xml:space="preserve">Genetic Guidance for ethanol: </w:t>
                              </w:r>
                              <w:r w:rsidDel="00000000" w:rsidR="00000000" w:rsidRPr="00000000">
                                <w:rPr>
                                  <w:rFonts w:ascii="Cambria" w:cs="Cambria" w:eastAsia="Cambria" w:hAnsi="Cambria"/>
                                  <w:b w:val="0"/>
                                  <w:i w:val="0"/>
                                  <w:smallCaps w:val="0"/>
                                  <w:strike w:val="0"/>
                                  <w:color w:val="000000"/>
                                  <w:sz w:val="22"/>
                                  <w:vertAlign w:val="baseline"/>
                                </w:rPr>
                                <w:t xml:space="preserve">⚠️ Use with caution</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381625" cy="834741"/>
                <wp:effectExtent b="0" l="0" r="0" t="0"/>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381625" cy="83474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B">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analyzed the</w:t>
      </w:r>
      <w:r w:rsidDel="00000000" w:rsidR="00000000" w:rsidRPr="00000000">
        <w:rPr>
          <w:rFonts w:ascii="Times New Roman" w:cs="Times New Roman" w:eastAsia="Times New Roman" w:hAnsi="Times New Roman"/>
          <w:color w:val="0b5ab2"/>
          <w:rtl w:val="0"/>
        </w:rPr>
        <w:t xml:space="preserve"> rs495491 </w:t>
      </w:r>
      <w:r w:rsidDel="00000000" w:rsidR="00000000" w:rsidRPr="00000000">
        <w:rPr>
          <w:rFonts w:ascii="Times New Roman" w:cs="Times New Roman" w:eastAsia="Times New Roman" w:hAnsi="Times New Roman"/>
          <w:rtl w:val="0"/>
        </w:rPr>
        <w:t xml:space="preserve">locus of your</w:t>
      </w:r>
      <w:r w:rsidDel="00000000" w:rsidR="00000000" w:rsidRPr="00000000">
        <w:rPr>
          <w:rFonts w:ascii="Times New Roman" w:cs="Times New Roman" w:eastAsia="Times New Roman" w:hAnsi="Times New Roman"/>
          <w:color w:val="0b5ab2"/>
          <w:rtl w:val="0"/>
        </w:rPr>
        <w:t xml:space="preserve"> OPRM1</w:t>
      </w:r>
      <w:r w:rsidDel="00000000" w:rsidR="00000000" w:rsidRPr="00000000">
        <w:rPr>
          <w:rFonts w:ascii="Times New Roman" w:cs="Times New Roman" w:eastAsia="Times New Roman" w:hAnsi="Times New Roman"/>
          <w:rtl w:val="0"/>
        </w:rPr>
        <w:t xml:space="preserve"> gene. Your genotype is determined to be</w:t>
      </w:r>
      <w:r w:rsidDel="00000000" w:rsidR="00000000" w:rsidRPr="00000000">
        <w:rPr>
          <w:rFonts w:ascii="Times New Roman" w:cs="Times New Roman" w:eastAsia="Times New Roman" w:hAnsi="Times New Roman"/>
          <w:color w:val="0b5ab2"/>
          <w:rtl w:val="0"/>
        </w:rPr>
        <w:t xml:space="preserve"> AG. </w:t>
      </w:r>
      <w:r w:rsidDel="00000000" w:rsidR="00000000" w:rsidRPr="00000000">
        <w:rPr>
          <w:rFonts w:ascii="Times New Roman" w:cs="Times New Roman" w:eastAsia="Times New Roman" w:hAnsi="Times New Roman"/>
          <w:rtl w:val="0"/>
        </w:rPr>
        <w:t xml:space="preserve">Annotation Text: Patients with the AG genotype may be at an increased risk of developing alcoholism as compared to patients with the AA genotype. Other genetic or clinical factors may also affect a patient's risk of developing alcoholism.</w:t>
      </w:r>
    </w:p>
    <w:p w:rsidR="00000000" w:rsidDel="00000000" w:rsidP="00000000" w:rsidRDefault="00000000" w:rsidRPr="00000000" w14:paraId="0000000C">
      <w:pPr>
        <w:spacing w:after="16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My Genetic Result Details</w:t>
      </w:r>
    </w:p>
    <w:p w:rsidR="00000000" w:rsidDel="00000000" w:rsidP="00000000" w:rsidRDefault="00000000" w:rsidRPr="00000000" w14:paraId="0000000E">
      <w:pPr>
        <w:spacing w:after="0" w:line="276" w:lineRule="auto"/>
        <w:jc w:val="center"/>
        <w:rPr>
          <w:rFonts w:ascii="Times New Roman" w:cs="Times New Roman" w:eastAsia="Times New Roman" w:hAnsi="Times New Roman"/>
          <w:b w:val="1"/>
          <w:color w:val="0b5ab2"/>
          <w:sz w:val="21"/>
          <w:szCs w:val="21"/>
        </w:rPr>
      </w:pPr>
      <w:r w:rsidDel="00000000" w:rsidR="00000000" w:rsidRPr="00000000">
        <w:rPr>
          <w:rtl w:val="0"/>
        </w:rPr>
      </w:r>
    </w:p>
    <w:tbl>
      <w:tblPr>
        <w:tblStyle w:val="Table1"/>
        <w:tblpPr w:leftFromText="180" w:rightFromText="180" w:topFromText="180" w:bottomFromText="180" w:vertAnchor="text" w:horzAnchor="text" w:tblpX="30" w:tblpY="7.244384765625682"/>
        <w:tblW w:w="8505.0" w:type="dxa"/>
        <w:jc w:val="left"/>
        <w:tblInd w:w="-115.0" w:type="dxa"/>
        <w:tblLayout w:type="fixed"/>
        <w:tblLook w:val="0400"/>
      </w:tblPr>
      <w:tblGrid>
        <w:gridCol w:w="1590"/>
        <w:gridCol w:w="1755"/>
        <w:gridCol w:w="1755"/>
        <w:gridCol w:w="1755"/>
        <w:gridCol w:w="1650"/>
        <w:tblGridChange w:id="0">
          <w:tblGrid>
            <w:gridCol w:w="1590"/>
            <w:gridCol w:w="1755"/>
            <w:gridCol w:w="1755"/>
            <w:gridCol w:w="1755"/>
            <w:gridCol w:w="1650"/>
          </w:tblGrid>
        </w:tblGridChange>
      </w:tblGrid>
      <w:tr>
        <w:trPr>
          <w:cantSplit w:val="0"/>
          <w:tblHeader w:val="0"/>
        </w:trPr>
        <w:tc>
          <w:tcPr>
            <w:shd w:fill="9dc3e6" w:val="clear"/>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w:t>
            </w:r>
          </w:p>
        </w:tc>
        <w:tc>
          <w:tcPr>
            <w:shd w:fill="9dc3e6" w:val="clear"/>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Variant/Haplotypes</w:t>
            </w:r>
          </w:p>
        </w:tc>
        <w:tc>
          <w:tcPr>
            <w:shd w:fill="9dc3e6" w:val="clear"/>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Genotype/Allele</w:t>
            </w:r>
          </w:p>
        </w:tc>
        <w:tc>
          <w:tcPr>
            <w:shd w:fill="9dc3e6" w:val="clear"/>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Category</w:t>
            </w:r>
          </w:p>
        </w:tc>
        <w:tc>
          <w:tcPr>
            <w:shd w:fill="9dc3e6" w:val="clear"/>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of Evidence</w:t>
            </w:r>
          </w:p>
        </w:tc>
      </w:tr>
      <w:tr>
        <w:trPr>
          <w:cantSplit w:val="0"/>
          <w:trHeight w:val="718.2158203125" w:hRule="atLeast"/>
          <w:tblHeader w:val="0"/>
        </w:trPr>
        <w:tc>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OPRM1</w:t>
            </w:r>
          </w:p>
        </w:tc>
        <w:tc>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rs495491</w:t>
            </w:r>
          </w:p>
        </w:tc>
        <w:tc>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w:t>
            </w:r>
          </w:p>
        </w:tc>
        <w:tc>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Toxicity</w:t>
            </w:r>
          </w:p>
        </w:tc>
        <w:tc>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bl>
    <w:p w:rsidR="00000000" w:rsidDel="00000000" w:rsidP="00000000" w:rsidRDefault="00000000" w:rsidRPr="00000000" w14:paraId="00000019">
      <w:pPr>
        <w:spacing w:after="160" w:line="276" w:lineRule="auto"/>
        <w:rPr>
          <w:rFonts w:ascii="Times New Roman" w:cs="Times New Roman" w:eastAsia="Times New Roman" w:hAnsi="Times New Roman"/>
        </w:rPr>
      </w:pPr>
      <w:sdt>
        <w:sdtPr>
          <w:id w:val="-619643413"/>
          <w:tag w:val="goog_rdk_0"/>
        </w:sdtPr>
        <w:sdtContent>
          <w:r w:rsidDel="00000000" w:rsidR="00000000" w:rsidRPr="00000000">
            <w:rPr>
              <w:rFonts w:ascii="Gungsuh" w:cs="Gungsuh" w:eastAsia="Gungsuh" w:hAnsi="Gungsuh"/>
              <w:b w:val="1"/>
              <w:sz w:val="14"/>
              <w:szCs w:val="14"/>
              <w:rtl w:val="0"/>
            </w:rPr>
            <w:t xml:space="preserve">* Level of Evidence：1A：Highest reliability；1B: Strong evidence；2A: Moderate reliability with enhanced pharmacogenetic focus ; 2B: Moderate evidence; 3: Emerging evidence; 4: Minimal to no evidence.</w:t>
          </w:r>
        </w:sdtContent>
      </w:sdt>
      <w:r w:rsidDel="00000000" w:rsidR="00000000" w:rsidRPr="00000000">
        <w:rPr>
          <w:rtl w:val="0"/>
        </w:rPr>
      </w:r>
    </w:p>
    <w:p w:rsidR="00000000" w:rsidDel="00000000" w:rsidP="00000000" w:rsidRDefault="00000000" w:rsidRPr="00000000" w14:paraId="0000001C">
      <w:pPr>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Drug Description</w:t>
      </w:r>
    </w:p>
    <w:p w:rsidR="00000000" w:rsidDel="00000000" w:rsidP="00000000" w:rsidRDefault="00000000" w:rsidRPr="00000000" w14:paraId="0000001D">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Pharmacodynamics: Information not available</w:t>
      </w:r>
    </w:p>
    <w:p w:rsidR="00000000" w:rsidDel="00000000" w:rsidP="00000000" w:rsidRDefault="00000000" w:rsidRPr="00000000" w14:paraId="0000001E">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Route of elimination: Information not available</w:t>
      </w:r>
    </w:p>
    <w:p w:rsidR="00000000" w:rsidDel="00000000" w:rsidP="00000000" w:rsidRDefault="00000000" w:rsidRPr="00000000" w14:paraId="0000001F">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Half-life: Information not available</w:t>
      </w:r>
    </w:p>
    <w:p w:rsidR="00000000" w:rsidDel="00000000" w:rsidP="00000000" w:rsidRDefault="00000000" w:rsidRPr="00000000" w14:paraId="00000020">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Toxicity: Information not available</w:t>
      </w: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naltrexone</w:t>
      </w:r>
    </w:p>
    <w:p w:rsidR="00000000" w:rsidDel="00000000" w:rsidP="00000000" w:rsidRDefault="00000000" w:rsidRPr="00000000" w14:paraId="000000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Description: Naltrexone is a narcotic antagonist used in opioid overdose.</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5381625" cy="834741"/>
                <wp:effectExtent b="0" l="0" r="0" t="0"/>
                <wp:docPr id="54" name=""/>
                <a:graphic>
                  <a:graphicData uri="http://schemas.microsoft.com/office/word/2010/wordprocessingGroup">
                    <wpg:wgp>
                      <wpg:cNvGrpSpPr/>
                      <wpg:grpSpPr>
                        <a:xfrm>
                          <a:off x="1927575" y="1217175"/>
                          <a:ext cx="5381625" cy="834741"/>
                          <a:chOff x="1927575" y="1217175"/>
                          <a:chExt cx="5213350" cy="800050"/>
                        </a:xfrm>
                      </wpg:grpSpPr>
                      <wps:wsp>
                        <wps:cNvSpPr/>
                        <wps:cNvPr id="2" name="Shape 2"/>
                        <wps:spPr>
                          <a:xfrm>
                            <a:off x="1932350" y="1221950"/>
                            <a:ext cx="5203800" cy="7905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 name="Shape 3"/>
                        <wps:spPr>
                          <a:xfrm>
                            <a:off x="1932300" y="1222100"/>
                            <a:ext cx="5203800" cy="790500"/>
                          </a:xfrm>
                          <a:prstGeom prst="rect">
                            <a:avLst/>
                          </a:prstGeom>
                          <a:noFill/>
                          <a:ln>
                            <a:noFill/>
                          </a:ln>
                        </wps:spPr>
                        <wps:txbx>
                          <w:txbxContent>
                            <w:p w:rsidR="00000000" w:rsidDel="00000000" w:rsidP="00000000" w:rsidRDefault="00000000" w:rsidRPr="00000000">
                              <w:pPr>
                                <w:spacing w:after="80" w:before="0" w:line="275.9999942779541"/>
                                <w:ind w:left="0" w:right="0" w:firstLine="0"/>
                                <w:jc w:val="center"/>
                                <w:textDirection w:val="btLr"/>
                              </w:pPr>
                            </w:p>
                            <w:p w:rsidR="00000000" w:rsidDel="00000000" w:rsidP="00000000" w:rsidRDefault="00000000" w:rsidRPr="00000000">
                              <w:pPr>
                                <w:spacing w:after="80" w:before="0" w:line="275.9999942779541"/>
                                <w:ind w:left="0" w:right="0" w:firstLine="0"/>
                                <w:jc w:val="center"/>
                                <w:textDirection w:val="btLr"/>
                              </w:pPr>
                              <w:r w:rsidDel="00000000" w:rsidR="00000000" w:rsidRPr="00000000">
                                <w:rPr>
                                  <w:rFonts w:ascii="Cambria" w:cs="Cambria" w:eastAsia="Cambria" w:hAnsi="Cambria"/>
                                  <w:b w:val="1"/>
                                  <w:i w:val="0"/>
                                  <w:smallCaps w:val="0"/>
                                  <w:strike w:val="0"/>
                                  <w:color w:val="000000"/>
                                  <w:sz w:val="22"/>
                                  <w:vertAlign w:val="baseline"/>
                                </w:rPr>
                              </w:r>
                              <w:r w:rsidDel="00000000" w:rsidR="00000000" w:rsidRPr="00000000">
                                <w:rPr>
                                  <w:rFonts w:ascii="Cambria" w:cs="Cambria" w:eastAsia="Cambria" w:hAnsi="Cambria"/>
                                  <w:b w:val="1"/>
                                  <w:i w:val="0"/>
                                  <w:smallCaps w:val="0"/>
                                  <w:strike w:val="0"/>
                                  <w:color w:val="000000"/>
                                  <w:sz w:val="22"/>
                                  <w:vertAlign w:val="baseline"/>
                                </w:rPr>
                                <w:t xml:space="preserve">Genetic Guidance for naltrexone: </w:t>
                              </w:r>
                              <w:r w:rsidDel="00000000" w:rsidR="00000000" w:rsidRPr="00000000">
                                <w:rPr>
                                  <w:rFonts w:ascii="Cambria" w:cs="Cambria" w:eastAsia="Cambria" w:hAnsi="Cambria"/>
                                  <w:b w:val="0"/>
                                  <w:i w:val="0"/>
                                  <w:smallCaps w:val="0"/>
                                  <w:strike w:val="0"/>
                                  <w:color w:val="000000"/>
                                  <w:sz w:val="22"/>
                                  <w:vertAlign w:val="baseline"/>
                                </w:rPr>
                                <w:t xml:space="preserve">⚠️ Use with caution</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381625" cy="834741"/>
                <wp:effectExtent b="0" l="0" r="0" t="0"/>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381625" cy="83474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B">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analyzed the</w:t>
      </w:r>
      <w:r w:rsidDel="00000000" w:rsidR="00000000" w:rsidRPr="00000000">
        <w:rPr>
          <w:rFonts w:ascii="Times New Roman" w:cs="Times New Roman" w:eastAsia="Times New Roman" w:hAnsi="Times New Roman"/>
          <w:color w:val="0b5ab2"/>
          <w:rtl w:val="0"/>
        </w:rPr>
        <w:t xml:space="preserve"> rs4654327 </w:t>
      </w:r>
      <w:r w:rsidDel="00000000" w:rsidR="00000000" w:rsidRPr="00000000">
        <w:rPr>
          <w:rFonts w:ascii="Times New Roman" w:cs="Times New Roman" w:eastAsia="Times New Roman" w:hAnsi="Times New Roman"/>
          <w:rtl w:val="0"/>
        </w:rPr>
        <w:t xml:space="preserve">locus of your</w:t>
      </w:r>
      <w:r w:rsidDel="00000000" w:rsidR="00000000" w:rsidRPr="00000000">
        <w:rPr>
          <w:rFonts w:ascii="Times New Roman" w:cs="Times New Roman" w:eastAsia="Times New Roman" w:hAnsi="Times New Roman"/>
          <w:color w:val="0b5ab2"/>
          <w:rtl w:val="0"/>
        </w:rPr>
        <w:t xml:space="preserve"> OPRD1</w:t>
      </w:r>
      <w:r w:rsidDel="00000000" w:rsidR="00000000" w:rsidRPr="00000000">
        <w:rPr>
          <w:rFonts w:ascii="Times New Roman" w:cs="Times New Roman" w:eastAsia="Times New Roman" w:hAnsi="Times New Roman"/>
          <w:rtl w:val="0"/>
        </w:rPr>
        <w:t xml:space="preserve"> gene. Your genotype is determined to be</w:t>
      </w:r>
      <w:r w:rsidDel="00000000" w:rsidR="00000000" w:rsidRPr="00000000">
        <w:rPr>
          <w:rFonts w:ascii="Times New Roman" w:cs="Times New Roman" w:eastAsia="Times New Roman" w:hAnsi="Times New Roman"/>
          <w:color w:val="0b5ab2"/>
          <w:rtl w:val="0"/>
        </w:rPr>
        <w:t xml:space="preserve"> AG. </w:t>
      </w:r>
      <w:r w:rsidDel="00000000" w:rsidR="00000000" w:rsidRPr="00000000">
        <w:rPr>
          <w:rFonts w:ascii="Times New Roman" w:cs="Times New Roman" w:eastAsia="Times New Roman" w:hAnsi="Times New Roman"/>
          <w:rtl w:val="0"/>
        </w:rPr>
        <w:t xml:space="preserve">Annotation Text: Patients with the AG genotype and Alcoholism may have increased naltrexone-induced blunting of alcohol stimulation and alcohol craving when treated with naltrexone as compared to patients with the GG genotype. Other genetic and clinical factors may also influence a patient's response to naltrexone.</w:t>
      </w:r>
    </w:p>
    <w:p w:rsidR="00000000" w:rsidDel="00000000" w:rsidP="00000000" w:rsidRDefault="00000000" w:rsidRPr="00000000" w14:paraId="0000000C">
      <w:pPr>
        <w:spacing w:after="16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My Genetic Result Details</w:t>
      </w:r>
    </w:p>
    <w:p w:rsidR="00000000" w:rsidDel="00000000" w:rsidP="00000000" w:rsidRDefault="00000000" w:rsidRPr="00000000" w14:paraId="0000000E">
      <w:pPr>
        <w:spacing w:after="0" w:line="276" w:lineRule="auto"/>
        <w:jc w:val="center"/>
        <w:rPr>
          <w:rFonts w:ascii="Times New Roman" w:cs="Times New Roman" w:eastAsia="Times New Roman" w:hAnsi="Times New Roman"/>
          <w:b w:val="1"/>
          <w:color w:val="0b5ab2"/>
          <w:sz w:val="21"/>
          <w:szCs w:val="21"/>
        </w:rPr>
      </w:pPr>
      <w:r w:rsidDel="00000000" w:rsidR="00000000" w:rsidRPr="00000000">
        <w:rPr>
          <w:rtl w:val="0"/>
        </w:rPr>
      </w:r>
    </w:p>
    <w:tbl>
      <w:tblPr>
        <w:tblStyle w:val="Table1"/>
        <w:tblpPr w:leftFromText="180" w:rightFromText="180" w:topFromText="180" w:bottomFromText="180" w:vertAnchor="text" w:horzAnchor="text" w:tblpX="30" w:tblpY="7.244384765625682"/>
        <w:tblW w:w="8505.0" w:type="dxa"/>
        <w:jc w:val="left"/>
        <w:tblInd w:w="-115.0" w:type="dxa"/>
        <w:tblLayout w:type="fixed"/>
        <w:tblLook w:val="0400"/>
      </w:tblPr>
      <w:tblGrid>
        <w:gridCol w:w="1590"/>
        <w:gridCol w:w="1755"/>
        <w:gridCol w:w="1755"/>
        <w:gridCol w:w="1755"/>
        <w:gridCol w:w="1650"/>
        <w:tblGridChange w:id="0">
          <w:tblGrid>
            <w:gridCol w:w="1590"/>
            <w:gridCol w:w="1755"/>
            <w:gridCol w:w="1755"/>
            <w:gridCol w:w="1755"/>
            <w:gridCol w:w="1650"/>
          </w:tblGrid>
        </w:tblGridChange>
      </w:tblGrid>
      <w:tr>
        <w:trPr>
          <w:cantSplit w:val="0"/>
          <w:tblHeader w:val="0"/>
        </w:trPr>
        <w:tc>
          <w:tcPr>
            <w:shd w:fill="9dc3e6" w:val="clear"/>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w:t>
            </w:r>
          </w:p>
        </w:tc>
        <w:tc>
          <w:tcPr>
            <w:shd w:fill="9dc3e6" w:val="clear"/>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Variant/Haplotypes</w:t>
            </w:r>
          </w:p>
        </w:tc>
        <w:tc>
          <w:tcPr>
            <w:shd w:fill="9dc3e6" w:val="clear"/>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Genotype/Allele</w:t>
            </w:r>
          </w:p>
        </w:tc>
        <w:tc>
          <w:tcPr>
            <w:shd w:fill="9dc3e6" w:val="clear"/>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Category</w:t>
            </w:r>
          </w:p>
        </w:tc>
        <w:tc>
          <w:tcPr>
            <w:shd w:fill="9dc3e6" w:val="clear"/>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of Evidence</w:t>
            </w:r>
          </w:p>
        </w:tc>
      </w:tr>
      <w:tr>
        <w:trPr>
          <w:cantSplit w:val="0"/>
          <w:trHeight w:val="718.2158203125" w:hRule="atLeast"/>
          <w:tblHeader w:val="0"/>
        </w:trPr>
        <w:tc>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OPRD1</w:t>
            </w:r>
          </w:p>
        </w:tc>
        <w:tc>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rs4654327</w:t>
            </w:r>
          </w:p>
        </w:tc>
        <w:tc>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w:t>
            </w:r>
          </w:p>
        </w:tc>
        <w:tc>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Efficacy</w:t>
            </w:r>
          </w:p>
        </w:tc>
        <w:tc>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bl>
    <w:p w:rsidR="00000000" w:rsidDel="00000000" w:rsidP="00000000" w:rsidRDefault="00000000" w:rsidRPr="00000000" w14:paraId="00000019">
      <w:pPr>
        <w:spacing w:after="160" w:line="276" w:lineRule="auto"/>
        <w:rPr>
          <w:rFonts w:ascii="Times New Roman" w:cs="Times New Roman" w:eastAsia="Times New Roman" w:hAnsi="Times New Roman"/>
        </w:rPr>
      </w:pPr>
      <w:sdt>
        <w:sdtPr>
          <w:id w:val="-619643413"/>
          <w:tag w:val="goog_rdk_0"/>
        </w:sdtPr>
        <w:sdtContent>
          <w:r w:rsidDel="00000000" w:rsidR="00000000" w:rsidRPr="00000000">
            <w:rPr>
              <w:rFonts w:ascii="Gungsuh" w:cs="Gungsuh" w:eastAsia="Gungsuh" w:hAnsi="Gungsuh"/>
              <w:b w:val="1"/>
              <w:sz w:val="14"/>
              <w:szCs w:val="14"/>
              <w:rtl w:val="0"/>
            </w:rPr>
            <w:t xml:space="preserve">* Level of Evidence：1A：Highest reliability；1B: Strong evidence；2A: Moderate reliability with enhanced pharmacogenetic focus ; 2B: Moderate evidence; 3: Emerging evidence; 4: Minimal to no evidence.</w:t>
          </w:r>
        </w:sdtContent>
      </w:sdt>
      <w:r w:rsidDel="00000000" w:rsidR="00000000" w:rsidRPr="00000000">
        <w:rPr>
          <w:rtl w:val="0"/>
        </w:rPr>
      </w:r>
    </w:p>
    <w:p w:rsidR="00000000" w:rsidDel="00000000" w:rsidP="00000000" w:rsidRDefault="00000000" w:rsidRPr="00000000" w14:paraId="0000001C">
      <w:pPr>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Drug Description</w:t>
      </w:r>
    </w:p>
    <w:p w:rsidR="00000000" w:rsidDel="00000000" w:rsidP="00000000" w:rsidRDefault="00000000" w:rsidRPr="00000000" w14:paraId="0000001D">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Pharmacodynamics: Information not available</w:t>
      </w:r>
    </w:p>
    <w:p w:rsidR="00000000" w:rsidDel="00000000" w:rsidP="00000000" w:rsidRDefault="00000000" w:rsidRPr="00000000" w14:paraId="0000001E">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Route of elimination: Information not available</w:t>
      </w:r>
    </w:p>
    <w:p w:rsidR="00000000" w:rsidDel="00000000" w:rsidP="00000000" w:rsidRDefault="00000000" w:rsidRPr="00000000" w14:paraId="0000001F">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Half-life: Information not available</w:t>
      </w:r>
    </w:p>
    <w:p w:rsidR="00000000" w:rsidDel="00000000" w:rsidP="00000000" w:rsidRDefault="00000000" w:rsidRPr="00000000" w14:paraId="00000020">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Toxicity: Information not available</w:t>
      </w: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phenazepam</w:t>
      </w:r>
    </w:p>
    <w:p w:rsidR="00000000" w:rsidDel="00000000" w:rsidP="00000000" w:rsidRDefault="00000000" w:rsidRPr="00000000" w14:paraId="000000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Description: Information not available</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5381625" cy="834741"/>
                <wp:effectExtent b="0" l="0" r="0" t="0"/>
                <wp:docPr id="54" name=""/>
                <a:graphic>
                  <a:graphicData uri="http://schemas.microsoft.com/office/word/2010/wordprocessingGroup">
                    <wpg:wgp>
                      <wpg:cNvGrpSpPr/>
                      <wpg:grpSpPr>
                        <a:xfrm>
                          <a:off x="1927575" y="1217175"/>
                          <a:ext cx="5381625" cy="834741"/>
                          <a:chOff x="1927575" y="1217175"/>
                          <a:chExt cx="5213350" cy="800050"/>
                        </a:xfrm>
                      </wpg:grpSpPr>
                      <wps:wsp>
                        <wps:cNvSpPr/>
                        <wps:cNvPr id="2" name="Shape 2"/>
                        <wps:spPr>
                          <a:xfrm>
                            <a:off x="1932350" y="1221950"/>
                            <a:ext cx="5203800" cy="7905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 name="Shape 3"/>
                        <wps:spPr>
                          <a:xfrm>
                            <a:off x="1932300" y="1222100"/>
                            <a:ext cx="5203800" cy="790500"/>
                          </a:xfrm>
                          <a:prstGeom prst="rect">
                            <a:avLst/>
                          </a:prstGeom>
                          <a:noFill/>
                          <a:ln>
                            <a:noFill/>
                          </a:ln>
                        </wps:spPr>
                        <wps:txbx>
                          <w:txbxContent>
                            <w:p w:rsidR="00000000" w:rsidDel="00000000" w:rsidP="00000000" w:rsidRDefault="00000000" w:rsidRPr="00000000">
                              <w:pPr>
                                <w:spacing w:after="80" w:before="0" w:line="275.9999942779541"/>
                                <w:ind w:left="0" w:right="0" w:firstLine="0"/>
                                <w:jc w:val="center"/>
                                <w:textDirection w:val="btLr"/>
                              </w:pPr>
                            </w:p>
                            <w:p w:rsidR="00000000" w:rsidDel="00000000" w:rsidP="00000000" w:rsidRDefault="00000000" w:rsidRPr="00000000">
                              <w:pPr>
                                <w:spacing w:after="80" w:before="0" w:line="275.9999942779541"/>
                                <w:ind w:left="0" w:right="0" w:firstLine="0"/>
                                <w:jc w:val="center"/>
                                <w:textDirection w:val="btLr"/>
                              </w:pPr>
                              <w:r w:rsidDel="00000000" w:rsidR="00000000" w:rsidRPr="00000000">
                                <w:rPr>
                                  <w:rFonts w:ascii="Cambria" w:cs="Cambria" w:eastAsia="Cambria" w:hAnsi="Cambria"/>
                                  <w:b w:val="1"/>
                                  <w:i w:val="0"/>
                                  <w:smallCaps w:val="0"/>
                                  <w:strike w:val="0"/>
                                  <w:color w:val="000000"/>
                                  <w:sz w:val="22"/>
                                  <w:vertAlign w:val="baseline"/>
                                </w:rPr>
                              </w:r>
                              <w:r w:rsidDel="00000000" w:rsidR="00000000" w:rsidRPr="00000000">
                                <w:rPr>
                                  <w:rFonts w:ascii="Cambria" w:cs="Cambria" w:eastAsia="Cambria" w:hAnsi="Cambria"/>
                                  <w:b w:val="1"/>
                                  <w:i w:val="0"/>
                                  <w:smallCaps w:val="0"/>
                                  <w:strike w:val="0"/>
                                  <w:color w:val="000000"/>
                                  <w:sz w:val="22"/>
                                  <w:vertAlign w:val="baseline"/>
                                </w:rPr>
                                <w:t xml:space="preserve">Genetic Guidance for phenazepam: </w:t>
                              </w:r>
                              <w:r w:rsidDel="00000000" w:rsidR="00000000" w:rsidRPr="00000000">
                                <w:rPr>
                                  <w:rFonts w:ascii="Cambria" w:cs="Cambria" w:eastAsia="Cambria" w:hAnsi="Cambria"/>
                                  <w:b w:val="0"/>
                                  <w:i w:val="0"/>
                                  <w:smallCaps w:val="0"/>
                                  <w:strike w:val="0"/>
                                  <w:color w:val="000000"/>
                                  <w:sz w:val="22"/>
                                  <w:vertAlign w:val="baseline"/>
                                </w:rPr>
                                <w:t xml:space="preserve">⚠️ Use with caution</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381625" cy="834741"/>
                <wp:effectExtent b="0" l="0" r="0" t="0"/>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381625" cy="83474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B">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analyzed the</w:t>
      </w:r>
      <w:r w:rsidDel="00000000" w:rsidR="00000000" w:rsidRPr="00000000">
        <w:rPr>
          <w:rFonts w:ascii="Times New Roman" w:cs="Times New Roman" w:eastAsia="Times New Roman" w:hAnsi="Times New Roman"/>
          <w:color w:val="0b5ab2"/>
          <w:rtl w:val="0"/>
        </w:rPr>
        <w:t xml:space="preserve"> rs12248560 </w:t>
      </w:r>
      <w:r w:rsidDel="00000000" w:rsidR="00000000" w:rsidRPr="00000000">
        <w:rPr>
          <w:rFonts w:ascii="Times New Roman" w:cs="Times New Roman" w:eastAsia="Times New Roman" w:hAnsi="Times New Roman"/>
          <w:rtl w:val="0"/>
        </w:rPr>
        <w:t xml:space="preserve">locus of your</w:t>
      </w:r>
      <w:r w:rsidDel="00000000" w:rsidR="00000000" w:rsidRPr="00000000">
        <w:rPr>
          <w:rFonts w:ascii="Times New Roman" w:cs="Times New Roman" w:eastAsia="Times New Roman" w:hAnsi="Times New Roman"/>
          <w:color w:val="0b5ab2"/>
          <w:rtl w:val="0"/>
        </w:rPr>
        <w:t xml:space="preserve"> CYP2C19</w:t>
      </w:r>
      <w:r w:rsidDel="00000000" w:rsidR="00000000" w:rsidRPr="00000000">
        <w:rPr>
          <w:rFonts w:ascii="Times New Roman" w:cs="Times New Roman" w:eastAsia="Times New Roman" w:hAnsi="Times New Roman"/>
          <w:rtl w:val="0"/>
        </w:rPr>
        <w:t xml:space="preserve"> gene. Your genotype is determined to be</w:t>
      </w:r>
      <w:r w:rsidDel="00000000" w:rsidR="00000000" w:rsidRPr="00000000">
        <w:rPr>
          <w:rFonts w:ascii="Times New Roman" w:cs="Times New Roman" w:eastAsia="Times New Roman" w:hAnsi="Times New Roman"/>
          <w:color w:val="0b5ab2"/>
          <w:rtl w:val="0"/>
        </w:rPr>
        <w:t xml:space="preserve"> CT. </w:t>
      </w:r>
      <w:r w:rsidDel="00000000" w:rsidR="00000000" w:rsidRPr="00000000">
        <w:rPr>
          <w:rFonts w:ascii="Times New Roman" w:cs="Times New Roman" w:eastAsia="Times New Roman" w:hAnsi="Times New Roman"/>
          <w:rtl w:val="0"/>
        </w:rPr>
        <w:t xml:space="preserve">Annotation Text: Patients with the CT genotype (*1/*17) and alcoholism may have an increased response to phenazepam as compared to patients with the TT (*17/*17) genotype. Other genetic and clinical factors may also affect a patient's response to phenazepam.</w:t>
      </w:r>
    </w:p>
    <w:p w:rsidR="00000000" w:rsidDel="00000000" w:rsidP="00000000" w:rsidRDefault="00000000" w:rsidRPr="00000000" w14:paraId="0000000C">
      <w:pPr>
        <w:spacing w:after="16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My Genetic Result Details</w:t>
      </w:r>
    </w:p>
    <w:p w:rsidR="00000000" w:rsidDel="00000000" w:rsidP="00000000" w:rsidRDefault="00000000" w:rsidRPr="00000000" w14:paraId="0000000E">
      <w:pPr>
        <w:spacing w:after="0" w:line="276" w:lineRule="auto"/>
        <w:jc w:val="center"/>
        <w:rPr>
          <w:rFonts w:ascii="Times New Roman" w:cs="Times New Roman" w:eastAsia="Times New Roman" w:hAnsi="Times New Roman"/>
          <w:b w:val="1"/>
          <w:color w:val="0b5ab2"/>
          <w:sz w:val="21"/>
          <w:szCs w:val="21"/>
        </w:rPr>
      </w:pPr>
      <w:r w:rsidDel="00000000" w:rsidR="00000000" w:rsidRPr="00000000">
        <w:rPr>
          <w:rtl w:val="0"/>
        </w:rPr>
      </w:r>
    </w:p>
    <w:tbl>
      <w:tblPr>
        <w:tblStyle w:val="Table1"/>
        <w:tblpPr w:leftFromText="180" w:rightFromText="180" w:topFromText="180" w:bottomFromText="180" w:vertAnchor="text" w:horzAnchor="text" w:tblpX="30" w:tblpY="7.244384765625682"/>
        <w:tblW w:w="8505.0" w:type="dxa"/>
        <w:jc w:val="left"/>
        <w:tblInd w:w="-115.0" w:type="dxa"/>
        <w:tblLayout w:type="fixed"/>
        <w:tblLook w:val="0400"/>
      </w:tblPr>
      <w:tblGrid>
        <w:gridCol w:w="1590"/>
        <w:gridCol w:w="1755"/>
        <w:gridCol w:w="1755"/>
        <w:gridCol w:w="1755"/>
        <w:gridCol w:w="1650"/>
        <w:tblGridChange w:id="0">
          <w:tblGrid>
            <w:gridCol w:w="1590"/>
            <w:gridCol w:w="1755"/>
            <w:gridCol w:w="1755"/>
            <w:gridCol w:w="1755"/>
            <w:gridCol w:w="1650"/>
          </w:tblGrid>
        </w:tblGridChange>
      </w:tblGrid>
      <w:tr>
        <w:trPr>
          <w:cantSplit w:val="0"/>
          <w:tblHeader w:val="0"/>
        </w:trPr>
        <w:tc>
          <w:tcPr>
            <w:shd w:fill="9dc3e6" w:val="clear"/>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w:t>
            </w:r>
          </w:p>
        </w:tc>
        <w:tc>
          <w:tcPr>
            <w:shd w:fill="9dc3e6" w:val="clear"/>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Variant/Haplotypes</w:t>
            </w:r>
          </w:p>
        </w:tc>
        <w:tc>
          <w:tcPr>
            <w:shd w:fill="9dc3e6" w:val="clear"/>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Genotype/Allele</w:t>
            </w:r>
          </w:p>
        </w:tc>
        <w:tc>
          <w:tcPr>
            <w:shd w:fill="9dc3e6" w:val="clear"/>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Category</w:t>
            </w:r>
          </w:p>
        </w:tc>
        <w:tc>
          <w:tcPr>
            <w:shd w:fill="9dc3e6" w:val="clear"/>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of Evidence</w:t>
            </w:r>
          </w:p>
        </w:tc>
      </w:tr>
      <w:tr>
        <w:trPr>
          <w:cantSplit w:val="0"/>
          <w:trHeight w:val="718.2158203125" w:hRule="atLeast"/>
          <w:tblHeader w:val="0"/>
        </w:trPr>
        <w:tc>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CYP2C19</w:t>
            </w:r>
          </w:p>
        </w:tc>
        <w:tc>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rs12248560</w:t>
            </w:r>
          </w:p>
        </w:tc>
        <w:tc>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CT</w:t>
            </w:r>
          </w:p>
        </w:tc>
        <w:tc>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Efficacy</w:t>
            </w:r>
          </w:p>
        </w:tc>
        <w:tc>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bl>
    <w:p w:rsidR="00000000" w:rsidDel="00000000" w:rsidP="00000000" w:rsidRDefault="00000000" w:rsidRPr="00000000" w14:paraId="00000019">
      <w:pPr>
        <w:spacing w:after="160" w:line="276" w:lineRule="auto"/>
        <w:rPr>
          <w:rFonts w:ascii="Times New Roman" w:cs="Times New Roman" w:eastAsia="Times New Roman" w:hAnsi="Times New Roman"/>
        </w:rPr>
      </w:pPr>
      <w:sdt>
        <w:sdtPr>
          <w:id w:val="-619643413"/>
          <w:tag w:val="goog_rdk_0"/>
        </w:sdtPr>
        <w:sdtContent>
          <w:r w:rsidDel="00000000" w:rsidR="00000000" w:rsidRPr="00000000">
            <w:rPr>
              <w:rFonts w:ascii="Gungsuh" w:cs="Gungsuh" w:eastAsia="Gungsuh" w:hAnsi="Gungsuh"/>
              <w:b w:val="1"/>
              <w:sz w:val="14"/>
              <w:szCs w:val="14"/>
              <w:rtl w:val="0"/>
            </w:rPr>
            <w:t xml:space="preserve">* Level of Evidence：1A：Highest reliability；1B: Strong evidence；2A: Moderate reliability with enhanced pharmacogenetic focus ; 2B: Moderate evidence; 3: Emerging evidence; 4: Minimal to no evidence.</w:t>
          </w:r>
        </w:sdtContent>
      </w:sdt>
      <w:r w:rsidDel="00000000" w:rsidR="00000000" w:rsidRPr="00000000">
        <w:rPr>
          <w:rtl w:val="0"/>
        </w:rPr>
      </w:r>
    </w:p>
    <w:p w:rsidR="00000000" w:rsidDel="00000000" w:rsidP="00000000" w:rsidRDefault="00000000" w:rsidRPr="00000000" w14:paraId="0000001C">
      <w:pPr>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Drug Description</w:t>
      </w:r>
    </w:p>
    <w:p w:rsidR="00000000" w:rsidDel="00000000" w:rsidP="00000000" w:rsidRDefault="00000000" w:rsidRPr="00000000" w14:paraId="0000001D">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Pharmacodynamics: Information not available</w:t>
      </w:r>
    </w:p>
    <w:p w:rsidR="00000000" w:rsidDel="00000000" w:rsidP="00000000" w:rsidRDefault="00000000" w:rsidRPr="00000000" w14:paraId="0000001E">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Route of elimination: Information not available</w:t>
      </w:r>
    </w:p>
    <w:p w:rsidR="00000000" w:rsidDel="00000000" w:rsidP="00000000" w:rsidRDefault="00000000" w:rsidRPr="00000000" w14:paraId="0000001F">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Half-life: Information not available</w:t>
      </w:r>
    </w:p>
    <w:p w:rsidR="00000000" w:rsidDel="00000000" w:rsidP="00000000" w:rsidRDefault="00000000" w:rsidRPr="00000000" w14:paraId="00000020">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Toxicity: Information not available</w:t>
      </w: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b w:val="1"/>
          <w:color w:val="0b5ab2"/>
        </w:rPr>
      </w:pPr>
      <w:r w:rsidDel="00000000" w:rsidR="00000000" w:rsidRPr="00000000">
        <w:rPr>
          <w:rFonts w:ascii="Times New Roman" w:cs="Times New Roman" w:eastAsia="Times New Roman" w:hAnsi="Times New Roman"/>
          <w:b w:val="1"/>
          <w:color w:val="0b5ab2"/>
          <w:rtl w:val="0"/>
        </w:rPr>
        <w:t xml:space="preserve">Phenotype: Attention Deficit Disorder with Hyperactivity</w:t>
      </w:r>
    </w:p>
    <w:p w:rsidR="00000000" w:rsidDel="00000000" w:rsidP="00000000" w:rsidRDefault="00000000" w:rsidRPr="00000000" w14:paraId="0000000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Description: </w:t>
      </w:r>
    </w:p>
    <w:p w:rsidR="00000000" w:rsidDel="00000000" w:rsidP="00000000" w:rsidRDefault="00000000" w:rsidRPr="00000000" w14:paraId="0000000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methylphenidate</w:t>
      </w:r>
    </w:p>
    <w:p w:rsidR="00000000" w:rsidDel="00000000" w:rsidP="00000000" w:rsidRDefault="00000000" w:rsidRPr="00000000" w14:paraId="000000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Description: Methylphenidate is a stimulant used in the management of Attention Deficit Hyperactivity Disorder (ADHD).</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5381625" cy="834741"/>
                <wp:effectExtent b="0" l="0" r="0" t="0"/>
                <wp:docPr id="54" name=""/>
                <a:graphic>
                  <a:graphicData uri="http://schemas.microsoft.com/office/word/2010/wordprocessingGroup">
                    <wpg:wgp>
                      <wpg:cNvGrpSpPr/>
                      <wpg:grpSpPr>
                        <a:xfrm>
                          <a:off x="1927575" y="1217175"/>
                          <a:ext cx="5381625" cy="834741"/>
                          <a:chOff x="1927575" y="1217175"/>
                          <a:chExt cx="5213350" cy="800050"/>
                        </a:xfrm>
                      </wpg:grpSpPr>
                      <wps:wsp>
                        <wps:cNvSpPr/>
                        <wps:cNvPr id="2" name="Shape 2"/>
                        <wps:spPr>
                          <a:xfrm>
                            <a:off x="1932350" y="1221950"/>
                            <a:ext cx="5203800" cy="7905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 name="Shape 3"/>
                        <wps:spPr>
                          <a:xfrm>
                            <a:off x="1932300" y="1222100"/>
                            <a:ext cx="5203800" cy="790500"/>
                          </a:xfrm>
                          <a:prstGeom prst="rect">
                            <a:avLst/>
                          </a:prstGeom>
                          <a:noFill/>
                          <a:ln>
                            <a:noFill/>
                          </a:ln>
                        </wps:spPr>
                        <wps:txbx>
                          <w:txbxContent>
                            <w:p w:rsidR="00000000" w:rsidDel="00000000" w:rsidP="00000000" w:rsidRDefault="00000000" w:rsidRPr="00000000">
                              <w:pPr>
                                <w:spacing w:after="80" w:before="0" w:line="275.9999942779541"/>
                                <w:ind w:left="0" w:right="0" w:firstLine="0"/>
                                <w:jc w:val="center"/>
                                <w:textDirection w:val="btLr"/>
                              </w:pPr>
                            </w:p>
                            <w:p w:rsidR="00000000" w:rsidDel="00000000" w:rsidP="00000000" w:rsidRDefault="00000000" w:rsidRPr="00000000">
                              <w:pPr>
                                <w:spacing w:after="80" w:before="0" w:line="275.9999942779541"/>
                                <w:ind w:left="0" w:right="0" w:firstLine="0"/>
                                <w:jc w:val="center"/>
                                <w:textDirection w:val="btLr"/>
                              </w:pPr>
                              <w:r w:rsidDel="00000000" w:rsidR="00000000" w:rsidRPr="00000000">
                                <w:rPr>
                                  <w:rFonts w:ascii="Cambria" w:cs="Cambria" w:eastAsia="Cambria" w:hAnsi="Cambria"/>
                                  <w:b w:val="1"/>
                                  <w:i w:val="0"/>
                                  <w:smallCaps w:val="0"/>
                                  <w:strike w:val="0"/>
                                  <w:color w:val="000000"/>
                                  <w:sz w:val="22"/>
                                  <w:vertAlign w:val="baseline"/>
                                </w:rPr>
                              </w:r>
                              <w:r w:rsidDel="00000000" w:rsidR="00000000" w:rsidRPr="00000000">
                                <w:rPr>
                                  <w:rFonts w:ascii="Cambria" w:cs="Cambria" w:eastAsia="Cambria" w:hAnsi="Cambria"/>
                                  <w:b w:val="1"/>
                                  <w:i w:val="0"/>
                                  <w:smallCaps w:val="0"/>
                                  <w:strike w:val="0"/>
                                  <w:color w:val="000000"/>
                                  <w:sz w:val="22"/>
                                  <w:vertAlign w:val="baseline"/>
                                </w:rPr>
                                <w:t xml:space="preserve">Genetic Guidance for methylphenidate: </w:t>
                              </w:r>
                              <w:r w:rsidDel="00000000" w:rsidR="00000000" w:rsidRPr="00000000">
                                <w:rPr>
                                  <w:rFonts w:ascii="Cambria" w:cs="Cambria" w:eastAsia="Cambria" w:hAnsi="Cambria"/>
                                  <w:b w:val="0"/>
                                  <w:i w:val="0"/>
                                  <w:smallCaps w:val="0"/>
                                  <w:strike w:val="0"/>
                                  <w:color w:val="000000"/>
                                  <w:sz w:val="22"/>
                                  <w:vertAlign w:val="baseline"/>
                                </w:rPr>
                                <w:t xml:space="preserve">❓ Not clinically actionable,</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381625" cy="834741"/>
                <wp:effectExtent b="0" l="0" r="0" t="0"/>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381625" cy="83474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B">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analyzed the</w:t>
      </w:r>
      <w:r w:rsidDel="00000000" w:rsidR="00000000" w:rsidRPr="00000000">
        <w:rPr>
          <w:rFonts w:ascii="Times New Roman" w:cs="Times New Roman" w:eastAsia="Times New Roman" w:hAnsi="Times New Roman"/>
          <w:color w:val="0b5ab2"/>
          <w:rtl w:val="0"/>
        </w:rPr>
        <w:t xml:space="preserve"> rs4680 </w:t>
      </w:r>
      <w:r w:rsidDel="00000000" w:rsidR="00000000" w:rsidRPr="00000000">
        <w:rPr>
          <w:rFonts w:ascii="Times New Roman" w:cs="Times New Roman" w:eastAsia="Times New Roman" w:hAnsi="Times New Roman"/>
          <w:rtl w:val="0"/>
        </w:rPr>
        <w:t xml:space="preserve">locus of your</w:t>
      </w:r>
      <w:r w:rsidDel="00000000" w:rsidR="00000000" w:rsidRPr="00000000">
        <w:rPr>
          <w:rFonts w:ascii="Times New Roman" w:cs="Times New Roman" w:eastAsia="Times New Roman" w:hAnsi="Times New Roman"/>
          <w:color w:val="0b5ab2"/>
          <w:rtl w:val="0"/>
        </w:rPr>
        <w:t xml:space="preserve"> COMT</w:t>
      </w:r>
      <w:r w:rsidDel="00000000" w:rsidR="00000000" w:rsidRPr="00000000">
        <w:rPr>
          <w:rFonts w:ascii="Times New Roman" w:cs="Times New Roman" w:eastAsia="Times New Roman" w:hAnsi="Times New Roman"/>
          <w:rtl w:val="0"/>
        </w:rPr>
        <w:t xml:space="preserve"> gene. Your genotype is determined to be</w:t>
      </w:r>
      <w:r w:rsidDel="00000000" w:rsidR="00000000" w:rsidRPr="00000000">
        <w:rPr>
          <w:rFonts w:ascii="Times New Roman" w:cs="Times New Roman" w:eastAsia="Times New Roman" w:hAnsi="Times New Roman"/>
          <w:color w:val="0b5ab2"/>
          <w:rtl w:val="0"/>
        </w:rPr>
        <w:t xml:space="preserve"> AA. </w:t>
      </w:r>
      <w:r w:rsidDel="00000000" w:rsidR="00000000" w:rsidRPr="00000000">
        <w:rPr>
          <w:rFonts w:ascii="Times New Roman" w:cs="Times New Roman" w:eastAsia="Times New Roman" w:hAnsi="Times New Roman"/>
          <w:rtl w:val="0"/>
        </w:rPr>
        <w:t xml:space="preserve">Annotation Text: The current evidence base suggests that there is no significant association between the rs4680 AA genotype and response to methylphenidate. However, conflicting evidence has been reported. This drug-variant pair has been assigned "no recommendation" by DPWG, as it was determined to be not clinically actionable. Other genetic and clinical factors may also influence response to methylphenidate.</w:t>
      </w:r>
    </w:p>
    <w:p w:rsidR="00000000" w:rsidDel="00000000" w:rsidP="00000000" w:rsidRDefault="00000000" w:rsidRPr="00000000" w14:paraId="0000000C">
      <w:pPr>
        <w:spacing w:after="16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My Genetic Result Details</w:t>
      </w:r>
    </w:p>
    <w:p w:rsidR="00000000" w:rsidDel="00000000" w:rsidP="00000000" w:rsidRDefault="00000000" w:rsidRPr="00000000" w14:paraId="0000000E">
      <w:pPr>
        <w:spacing w:after="0" w:line="276" w:lineRule="auto"/>
        <w:jc w:val="center"/>
        <w:rPr>
          <w:rFonts w:ascii="Times New Roman" w:cs="Times New Roman" w:eastAsia="Times New Roman" w:hAnsi="Times New Roman"/>
          <w:b w:val="1"/>
          <w:color w:val="0b5ab2"/>
          <w:sz w:val="21"/>
          <w:szCs w:val="21"/>
        </w:rPr>
      </w:pPr>
      <w:r w:rsidDel="00000000" w:rsidR="00000000" w:rsidRPr="00000000">
        <w:rPr>
          <w:rtl w:val="0"/>
        </w:rPr>
      </w:r>
    </w:p>
    <w:tbl>
      <w:tblPr>
        <w:tblStyle w:val="Table1"/>
        <w:tblpPr w:leftFromText="180" w:rightFromText="180" w:topFromText="180" w:bottomFromText="180" w:vertAnchor="text" w:horzAnchor="text" w:tblpX="30" w:tblpY="7.244384765625682"/>
        <w:tblW w:w="8505.0" w:type="dxa"/>
        <w:jc w:val="left"/>
        <w:tblInd w:w="-115.0" w:type="dxa"/>
        <w:tblLayout w:type="fixed"/>
        <w:tblLook w:val="0400"/>
      </w:tblPr>
      <w:tblGrid>
        <w:gridCol w:w="1590"/>
        <w:gridCol w:w="1755"/>
        <w:gridCol w:w="1755"/>
        <w:gridCol w:w="1755"/>
        <w:gridCol w:w="1650"/>
        <w:tblGridChange w:id="0">
          <w:tblGrid>
            <w:gridCol w:w="1590"/>
            <w:gridCol w:w="1755"/>
            <w:gridCol w:w="1755"/>
            <w:gridCol w:w="1755"/>
            <w:gridCol w:w="1650"/>
          </w:tblGrid>
        </w:tblGridChange>
      </w:tblGrid>
      <w:tr>
        <w:trPr>
          <w:cantSplit w:val="0"/>
          <w:tblHeader w:val="0"/>
        </w:trPr>
        <w:tc>
          <w:tcPr>
            <w:shd w:fill="9dc3e6" w:val="clear"/>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w:t>
            </w:r>
          </w:p>
        </w:tc>
        <w:tc>
          <w:tcPr>
            <w:shd w:fill="9dc3e6" w:val="clear"/>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Variant/Haplotypes</w:t>
            </w:r>
          </w:p>
        </w:tc>
        <w:tc>
          <w:tcPr>
            <w:shd w:fill="9dc3e6" w:val="clear"/>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Genotype/Allele</w:t>
            </w:r>
          </w:p>
        </w:tc>
        <w:tc>
          <w:tcPr>
            <w:shd w:fill="9dc3e6" w:val="clear"/>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Category</w:t>
            </w:r>
          </w:p>
        </w:tc>
        <w:tc>
          <w:tcPr>
            <w:shd w:fill="9dc3e6" w:val="clear"/>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of Evidence</w:t>
            </w:r>
          </w:p>
        </w:tc>
      </w:tr>
      <w:tr>
        <w:trPr>
          <w:cantSplit w:val="0"/>
          <w:trHeight w:val="718.2158203125" w:hRule="atLeast"/>
          <w:tblHeader w:val="0"/>
        </w:trPr>
        <w:tc>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COMT</w:t>
            </w:r>
          </w:p>
        </w:tc>
        <w:tc>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rs4680</w:t>
            </w:r>
          </w:p>
        </w:tc>
        <w:tc>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AA</w:t>
            </w:r>
          </w:p>
        </w:tc>
        <w:tc>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Efficacy</w:t>
            </w:r>
          </w:p>
        </w:tc>
        <w:tc>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r>
    </w:tbl>
    <w:p w:rsidR="00000000" w:rsidDel="00000000" w:rsidP="00000000" w:rsidRDefault="00000000" w:rsidRPr="00000000" w14:paraId="00000019">
      <w:pPr>
        <w:spacing w:after="160" w:line="276" w:lineRule="auto"/>
        <w:rPr>
          <w:rFonts w:ascii="Times New Roman" w:cs="Times New Roman" w:eastAsia="Times New Roman" w:hAnsi="Times New Roman"/>
        </w:rPr>
      </w:pPr>
      <w:sdt>
        <w:sdtPr>
          <w:id w:val="-619643413"/>
          <w:tag w:val="goog_rdk_0"/>
        </w:sdtPr>
        <w:sdtContent>
          <w:r w:rsidDel="00000000" w:rsidR="00000000" w:rsidRPr="00000000">
            <w:rPr>
              <w:rFonts w:ascii="Gungsuh" w:cs="Gungsuh" w:eastAsia="Gungsuh" w:hAnsi="Gungsuh"/>
              <w:b w:val="1"/>
              <w:sz w:val="14"/>
              <w:szCs w:val="14"/>
              <w:rtl w:val="0"/>
            </w:rPr>
            <w:t xml:space="preserve">* Level of Evidence：1A：Highest reliability；1B: Strong evidence；2A: Moderate reliability with enhanced pharmacogenetic focus ; 2B: Moderate evidence; 3: Emerging evidence; 4: Minimal to no evidence.</w:t>
          </w:r>
        </w:sdtContent>
      </w:sdt>
      <w:r w:rsidDel="00000000" w:rsidR="00000000" w:rsidRPr="00000000">
        <w:rPr>
          <w:rtl w:val="0"/>
        </w:rPr>
      </w:r>
    </w:p>
    <w:p w:rsidR="00000000" w:rsidDel="00000000" w:rsidP="00000000" w:rsidRDefault="00000000" w:rsidRPr="00000000" w14:paraId="0000001C">
      <w:pPr>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Drug Description</w:t>
      </w:r>
    </w:p>
    <w:p w:rsidR="00000000" w:rsidDel="00000000" w:rsidP="00000000" w:rsidRDefault="00000000" w:rsidRPr="00000000" w14:paraId="0000001D">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Pharmacodynamics: Information not available</w:t>
      </w:r>
    </w:p>
    <w:p w:rsidR="00000000" w:rsidDel="00000000" w:rsidP="00000000" w:rsidRDefault="00000000" w:rsidRPr="00000000" w14:paraId="0000001E">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Route of elimination: Information not available</w:t>
      </w:r>
    </w:p>
    <w:p w:rsidR="00000000" w:rsidDel="00000000" w:rsidP="00000000" w:rsidRDefault="00000000" w:rsidRPr="00000000" w14:paraId="0000001F">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Half-life: Information not available</w:t>
      </w:r>
    </w:p>
    <w:p w:rsidR="00000000" w:rsidDel="00000000" w:rsidP="00000000" w:rsidRDefault="00000000" w:rsidRPr="00000000" w14:paraId="00000020">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Toxicity: Information not available</w:t>
      </w: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b w:val="1"/>
          <w:color w:val="0b5ab2"/>
        </w:rPr>
      </w:pPr>
      <w:r w:rsidDel="00000000" w:rsidR="00000000" w:rsidRPr="00000000">
        <w:rPr>
          <w:rFonts w:ascii="Times New Roman" w:cs="Times New Roman" w:eastAsia="Times New Roman" w:hAnsi="Times New Roman"/>
          <w:b w:val="1"/>
          <w:color w:val="0b5ab2"/>
          <w:rtl w:val="0"/>
        </w:rPr>
        <w:t xml:space="preserve">Phenotype: Erectile Dysfunction</w:t>
      </w:r>
    </w:p>
    <w:p w:rsidR="00000000" w:rsidDel="00000000" w:rsidP="00000000" w:rsidRDefault="00000000" w:rsidRPr="00000000" w14:paraId="0000000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Description: </w:t>
      </w:r>
    </w:p>
    <w:p w:rsidR="00000000" w:rsidDel="00000000" w:rsidP="00000000" w:rsidRDefault="00000000" w:rsidRPr="00000000" w14:paraId="0000000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sildenafil</w:t>
      </w:r>
    </w:p>
    <w:p w:rsidR="00000000" w:rsidDel="00000000" w:rsidP="00000000" w:rsidRDefault="00000000" w:rsidRPr="00000000" w14:paraId="000000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Description: Sildenafil is a phosphodiesterase inhibitor used for the treatment of erectile dysfunction.</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5381625" cy="834741"/>
                <wp:effectExtent b="0" l="0" r="0" t="0"/>
                <wp:docPr id="54" name=""/>
                <a:graphic>
                  <a:graphicData uri="http://schemas.microsoft.com/office/word/2010/wordprocessingGroup">
                    <wpg:wgp>
                      <wpg:cNvGrpSpPr/>
                      <wpg:grpSpPr>
                        <a:xfrm>
                          <a:off x="1927575" y="1217175"/>
                          <a:ext cx="5381625" cy="834741"/>
                          <a:chOff x="1927575" y="1217175"/>
                          <a:chExt cx="5213350" cy="800050"/>
                        </a:xfrm>
                      </wpg:grpSpPr>
                      <wps:wsp>
                        <wps:cNvSpPr/>
                        <wps:cNvPr id="2" name="Shape 2"/>
                        <wps:spPr>
                          <a:xfrm>
                            <a:off x="1932350" y="1221950"/>
                            <a:ext cx="5203800" cy="7905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 name="Shape 3"/>
                        <wps:spPr>
                          <a:xfrm>
                            <a:off x="1932300" y="1222100"/>
                            <a:ext cx="5203800" cy="790500"/>
                          </a:xfrm>
                          <a:prstGeom prst="rect">
                            <a:avLst/>
                          </a:prstGeom>
                          <a:noFill/>
                          <a:ln>
                            <a:noFill/>
                          </a:ln>
                        </wps:spPr>
                        <wps:txbx>
                          <w:txbxContent>
                            <w:p w:rsidR="00000000" w:rsidDel="00000000" w:rsidP="00000000" w:rsidRDefault="00000000" w:rsidRPr="00000000">
                              <w:pPr>
                                <w:spacing w:after="80" w:before="0" w:line="275.9999942779541"/>
                                <w:ind w:left="0" w:right="0" w:firstLine="0"/>
                                <w:jc w:val="center"/>
                                <w:textDirection w:val="btLr"/>
                              </w:pPr>
                            </w:p>
                            <w:p w:rsidR="00000000" w:rsidDel="00000000" w:rsidP="00000000" w:rsidRDefault="00000000" w:rsidRPr="00000000">
                              <w:pPr>
                                <w:spacing w:after="80" w:before="0" w:line="275.9999942779541"/>
                                <w:ind w:left="0" w:right="0" w:firstLine="0"/>
                                <w:jc w:val="center"/>
                                <w:textDirection w:val="btLr"/>
                              </w:pPr>
                              <w:r w:rsidDel="00000000" w:rsidR="00000000" w:rsidRPr="00000000">
                                <w:rPr>
                                  <w:rFonts w:ascii="Cambria" w:cs="Cambria" w:eastAsia="Cambria" w:hAnsi="Cambria"/>
                                  <w:b w:val="1"/>
                                  <w:i w:val="0"/>
                                  <w:smallCaps w:val="0"/>
                                  <w:strike w:val="0"/>
                                  <w:color w:val="000000"/>
                                  <w:sz w:val="22"/>
                                  <w:vertAlign w:val="baseline"/>
                                </w:rPr>
                              </w:r>
                              <w:r w:rsidDel="00000000" w:rsidR="00000000" w:rsidRPr="00000000">
                                <w:rPr>
                                  <w:rFonts w:ascii="Cambria" w:cs="Cambria" w:eastAsia="Cambria" w:hAnsi="Cambria"/>
                                  <w:b w:val="1"/>
                                  <w:i w:val="0"/>
                                  <w:smallCaps w:val="0"/>
                                  <w:strike w:val="0"/>
                                  <w:color w:val="000000"/>
                                  <w:sz w:val="22"/>
                                  <w:vertAlign w:val="baseline"/>
                                </w:rPr>
                                <w:t xml:space="preserve">Genetic Guidance for sildenafil: </w:t>
                              </w:r>
                              <w:r w:rsidDel="00000000" w:rsidR="00000000" w:rsidRPr="00000000">
                                <w:rPr>
                                  <w:rFonts w:ascii="Cambria" w:cs="Cambria" w:eastAsia="Cambria" w:hAnsi="Cambria"/>
                                  <w:b w:val="0"/>
                                  <w:i w:val="0"/>
                                  <w:smallCaps w:val="0"/>
                                  <w:strike w:val="0"/>
                                  <w:color w:val="000000"/>
                                  <w:sz w:val="22"/>
                                  <w:vertAlign w:val="baseline"/>
                                </w:rPr>
                                <w:t xml:space="preserve">🚫 Consider alternative</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381625" cy="834741"/>
                <wp:effectExtent b="0" l="0" r="0" t="0"/>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381625" cy="83474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B">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analyzed the</w:t>
      </w:r>
      <w:r w:rsidDel="00000000" w:rsidR="00000000" w:rsidRPr="00000000">
        <w:rPr>
          <w:rFonts w:ascii="Times New Roman" w:cs="Times New Roman" w:eastAsia="Times New Roman" w:hAnsi="Times New Roman"/>
          <w:color w:val="0b5ab2"/>
          <w:rtl w:val="0"/>
        </w:rPr>
        <w:t xml:space="preserve"> rs4343 </w:t>
      </w:r>
      <w:r w:rsidDel="00000000" w:rsidR="00000000" w:rsidRPr="00000000">
        <w:rPr>
          <w:rFonts w:ascii="Times New Roman" w:cs="Times New Roman" w:eastAsia="Times New Roman" w:hAnsi="Times New Roman"/>
          <w:rtl w:val="0"/>
        </w:rPr>
        <w:t xml:space="preserve">locus of your</w:t>
      </w:r>
      <w:r w:rsidDel="00000000" w:rsidR="00000000" w:rsidRPr="00000000">
        <w:rPr>
          <w:rFonts w:ascii="Times New Roman" w:cs="Times New Roman" w:eastAsia="Times New Roman" w:hAnsi="Times New Roman"/>
          <w:color w:val="0b5ab2"/>
          <w:rtl w:val="0"/>
        </w:rPr>
        <w:t xml:space="preserve"> ACE</w:t>
      </w:r>
      <w:r w:rsidDel="00000000" w:rsidR="00000000" w:rsidRPr="00000000">
        <w:rPr>
          <w:rFonts w:ascii="Times New Roman" w:cs="Times New Roman" w:eastAsia="Times New Roman" w:hAnsi="Times New Roman"/>
          <w:rtl w:val="0"/>
        </w:rPr>
        <w:t xml:space="preserve"> gene. Your genotype is determined to be</w:t>
      </w:r>
      <w:r w:rsidDel="00000000" w:rsidR="00000000" w:rsidRPr="00000000">
        <w:rPr>
          <w:rFonts w:ascii="Times New Roman" w:cs="Times New Roman" w:eastAsia="Times New Roman" w:hAnsi="Times New Roman"/>
          <w:color w:val="0b5ab2"/>
          <w:rtl w:val="0"/>
        </w:rPr>
        <w:t xml:space="preserve"> AG. </w:t>
      </w:r>
      <w:r w:rsidDel="00000000" w:rsidR="00000000" w:rsidRPr="00000000">
        <w:rPr>
          <w:rFonts w:ascii="Times New Roman" w:cs="Times New Roman" w:eastAsia="Times New Roman" w:hAnsi="Times New Roman"/>
          <w:rtl w:val="0"/>
        </w:rPr>
        <w:t xml:space="preserve">Annotation Text: Patients with the AG genotype and erectile dysfunction who are treated with sildenafil may have a decreased chance of positive erectile response as compared to patient's with the AA genotype. Other genetic and clinical factors may also influence a patient's response to sildenafil.</w:t>
      </w:r>
    </w:p>
    <w:p w:rsidR="00000000" w:rsidDel="00000000" w:rsidP="00000000" w:rsidRDefault="00000000" w:rsidRPr="00000000" w14:paraId="0000000C">
      <w:pPr>
        <w:spacing w:after="16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My Genetic Result Details</w:t>
      </w:r>
    </w:p>
    <w:p w:rsidR="00000000" w:rsidDel="00000000" w:rsidP="00000000" w:rsidRDefault="00000000" w:rsidRPr="00000000" w14:paraId="0000000E">
      <w:pPr>
        <w:spacing w:after="0" w:line="276" w:lineRule="auto"/>
        <w:jc w:val="center"/>
        <w:rPr>
          <w:rFonts w:ascii="Times New Roman" w:cs="Times New Roman" w:eastAsia="Times New Roman" w:hAnsi="Times New Roman"/>
          <w:b w:val="1"/>
          <w:color w:val="0b5ab2"/>
          <w:sz w:val="21"/>
          <w:szCs w:val="21"/>
        </w:rPr>
      </w:pPr>
      <w:r w:rsidDel="00000000" w:rsidR="00000000" w:rsidRPr="00000000">
        <w:rPr>
          <w:rtl w:val="0"/>
        </w:rPr>
      </w:r>
    </w:p>
    <w:tbl>
      <w:tblPr>
        <w:tblStyle w:val="Table1"/>
        <w:tblpPr w:leftFromText="180" w:rightFromText="180" w:topFromText="180" w:bottomFromText="180" w:vertAnchor="text" w:horzAnchor="text" w:tblpX="30" w:tblpY="7.244384765625682"/>
        <w:tblW w:w="8505.0" w:type="dxa"/>
        <w:jc w:val="left"/>
        <w:tblInd w:w="-115.0" w:type="dxa"/>
        <w:tblLayout w:type="fixed"/>
        <w:tblLook w:val="0400"/>
      </w:tblPr>
      <w:tblGrid>
        <w:gridCol w:w="1590"/>
        <w:gridCol w:w="1755"/>
        <w:gridCol w:w="1755"/>
        <w:gridCol w:w="1755"/>
        <w:gridCol w:w="1650"/>
        <w:tblGridChange w:id="0">
          <w:tblGrid>
            <w:gridCol w:w="1590"/>
            <w:gridCol w:w="1755"/>
            <w:gridCol w:w="1755"/>
            <w:gridCol w:w="1755"/>
            <w:gridCol w:w="1650"/>
          </w:tblGrid>
        </w:tblGridChange>
      </w:tblGrid>
      <w:tr>
        <w:trPr>
          <w:cantSplit w:val="0"/>
          <w:tblHeader w:val="0"/>
        </w:trPr>
        <w:tc>
          <w:tcPr>
            <w:shd w:fill="9dc3e6" w:val="clear"/>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w:t>
            </w:r>
          </w:p>
        </w:tc>
        <w:tc>
          <w:tcPr>
            <w:shd w:fill="9dc3e6" w:val="clear"/>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Variant/Haplotypes</w:t>
            </w:r>
          </w:p>
        </w:tc>
        <w:tc>
          <w:tcPr>
            <w:shd w:fill="9dc3e6" w:val="clear"/>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Genotype/Allele</w:t>
            </w:r>
          </w:p>
        </w:tc>
        <w:tc>
          <w:tcPr>
            <w:shd w:fill="9dc3e6" w:val="clear"/>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Category</w:t>
            </w:r>
          </w:p>
        </w:tc>
        <w:tc>
          <w:tcPr>
            <w:shd w:fill="9dc3e6" w:val="clear"/>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of Evidence</w:t>
            </w:r>
          </w:p>
        </w:tc>
      </w:tr>
      <w:tr>
        <w:trPr>
          <w:cantSplit w:val="0"/>
          <w:trHeight w:val="718.2158203125" w:hRule="atLeast"/>
          <w:tblHeader w:val="0"/>
        </w:trPr>
        <w:tc>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ACE</w:t>
            </w:r>
          </w:p>
        </w:tc>
        <w:tc>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rs4343</w:t>
            </w:r>
          </w:p>
        </w:tc>
        <w:tc>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w:t>
            </w:r>
          </w:p>
        </w:tc>
        <w:tc>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Efficacy</w:t>
            </w:r>
          </w:p>
        </w:tc>
        <w:tc>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bl>
    <w:p w:rsidR="00000000" w:rsidDel="00000000" w:rsidP="00000000" w:rsidRDefault="00000000" w:rsidRPr="00000000" w14:paraId="00000019">
      <w:pPr>
        <w:spacing w:after="160" w:line="276" w:lineRule="auto"/>
        <w:rPr>
          <w:rFonts w:ascii="Times New Roman" w:cs="Times New Roman" w:eastAsia="Times New Roman" w:hAnsi="Times New Roman"/>
        </w:rPr>
      </w:pPr>
      <w:sdt>
        <w:sdtPr>
          <w:id w:val="-619643413"/>
          <w:tag w:val="goog_rdk_0"/>
        </w:sdtPr>
        <w:sdtContent>
          <w:r w:rsidDel="00000000" w:rsidR="00000000" w:rsidRPr="00000000">
            <w:rPr>
              <w:rFonts w:ascii="Gungsuh" w:cs="Gungsuh" w:eastAsia="Gungsuh" w:hAnsi="Gungsuh"/>
              <w:b w:val="1"/>
              <w:sz w:val="14"/>
              <w:szCs w:val="14"/>
              <w:rtl w:val="0"/>
            </w:rPr>
            <w:t xml:space="preserve">* Level of Evidence：1A：Highest reliability；1B: Strong evidence；2A: Moderate reliability with enhanced pharmacogenetic focus ; 2B: Moderate evidence; 3: Emerging evidence; 4: Minimal to no evidence.</w:t>
          </w:r>
        </w:sdtContent>
      </w:sdt>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5381625" cy="834741"/>
                <wp:effectExtent b="0" l="0" r="0" t="0"/>
                <wp:docPr id="54" name=""/>
                <a:graphic>
                  <a:graphicData uri="http://schemas.microsoft.com/office/word/2010/wordprocessingGroup">
                    <wpg:wgp>
                      <wpg:cNvGrpSpPr/>
                      <wpg:grpSpPr>
                        <a:xfrm>
                          <a:off x="1927575" y="1217175"/>
                          <a:ext cx="5381625" cy="834741"/>
                          <a:chOff x="1927575" y="1217175"/>
                          <a:chExt cx="5213350" cy="800050"/>
                        </a:xfrm>
                      </wpg:grpSpPr>
                      <wps:wsp>
                        <wps:cNvSpPr/>
                        <wps:cNvPr id="2" name="Shape 2"/>
                        <wps:spPr>
                          <a:xfrm>
                            <a:off x="1932350" y="1221950"/>
                            <a:ext cx="5203800" cy="7905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 name="Shape 3"/>
                        <wps:spPr>
                          <a:xfrm>
                            <a:off x="1932300" y="1222100"/>
                            <a:ext cx="5203800" cy="790500"/>
                          </a:xfrm>
                          <a:prstGeom prst="rect">
                            <a:avLst/>
                          </a:prstGeom>
                          <a:noFill/>
                          <a:ln>
                            <a:noFill/>
                          </a:ln>
                        </wps:spPr>
                        <wps:txbx>
                          <w:txbxContent>
                            <w:p w:rsidR="00000000" w:rsidDel="00000000" w:rsidP="00000000" w:rsidRDefault="00000000" w:rsidRPr="00000000">
                              <w:pPr>
                                <w:spacing w:after="80" w:before="0" w:line="275.9999942779541"/>
                                <w:ind w:left="0" w:right="0" w:firstLine="0"/>
                                <w:jc w:val="center"/>
                                <w:textDirection w:val="btLr"/>
                              </w:pPr>
                            </w:p>
                            <w:p w:rsidR="00000000" w:rsidDel="00000000" w:rsidP="00000000" w:rsidRDefault="00000000" w:rsidRPr="00000000">
                              <w:pPr>
                                <w:spacing w:after="80" w:before="0" w:line="275.9999942779541"/>
                                <w:ind w:left="0" w:right="0" w:firstLine="0"/>
                                <w:jc w:val="center"/>
                                <w:textDirection w:val="btLr"/>
                              </w:pPr>
                              <w:r w:rsidDel="00000000" w:rsidR="00000000" w:rsidRPr="00000000">
                                <w:rPr>
                                  <w:rFonts w:ascii="Cambria" w:cs="Cambria" w:eastAsia="Cambria" w:hAnsi="Cambria"/>
                                  <w:b w:val="1"/>
                                  <w:i w:val="0"/>
                                  <w:smallCaps w:val="0"/>
                                  <w:strike w:val="0"/>
                                  <w:color w:val="000000"/>
                                  <w:sz w:val="22"/>
                                  <w:vertAlign w:val="baseline"/>
                                </w:rPr>
                              </w:r>
                              <w:r w:rsidDel="00000000" w:rsidR="00000000" w:rsidRPr="00000000">
                                <w:rPr>
                                  <w:rFonts w:ascii="Cambria" w:cs="Cambria" w:eastAsia="Cambria" w:hAnsi="Cambria"/>
                                  <w:b w:val="1"/>
                                  <w:i w:val="0"/>
                                  <w:smallCaps w:val="0"/>
                                  <w:strike w:val="0"/>
                                  <w:color w:val="000000"/>
                                  <w:sz w:val="22"/>
                                  <w:vertAlign w:val="baseline"/>
                                </w:rPr>
                                <w:t xml:space="preserve">Genetic Guidance for sildenafil: </w:t>
                              </w:r>
                              <w:r w:rsidDel="00000000" w:rsidR="00000000" w:rsidRPr="00000000">
                                <w:rPr>
                                  <w:rFonts w:ascii="Cambria" w:cs="Cambria" w:eastAsia="Cambria" w:hAnsi="Cambria"/>
                                  <w:b w:val="0"/>
                                  <w:i w:val="0"/>
                                  <w:smallCaps w:val="0"/>
                                  <w:strike w:val="0"/>
                                  <w:color w:val="000000"/>
                                  <w:sz w:val="22"/>
                                  <w:vertAlign w:val="baseline"/>
                                </w:rPr>
                                <w:t xml:space="preserve">✅ Administer normal dose</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381625" cy="834741"/>
                <wp:effectExtent b="0" l="0" r="0" t="0"/>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381625" cy="83474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B">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analyzed the</w:t>
      </w:r>
      <w:r w:rsidDel="00000000" w:rsidR="00000000" w:rsidRPr="00000000">
        <w:rPr>
          <w:rFonts w:ascii="Times New Roman" w:cs="Times New Roman" w:eastAsia="Times New Roman" w:hAnsi="Times New Roman"/>
          <w:color w:val="0b5ab2"/>
          <w:rtl w:val="0"/>
        </w:rPr>
        <w:t xml:space="preserve"> rs5443 </w:t>
      </w:r>
      <w:r w:rsidDel="00000000" w:rsidR="00000000" w:rsidRPr="00000000">
        <w:rPr>
          <w:rFonts w:ascii="Times New Roman" w:cs="Times New Roman" w:eastAsia="Times New Roman" w:hAnsi="Times New Roman"/>
          <w:rtl w:val="0"/>
        </w:rPr>
        <w:t xml:space="preserve">locus of your</w:t>
      </w:r>
      <w:r w:rsidDel="00000000" w:rsidR="00000000" w:rsidRPr="00000000">
        <w:rPr>
          <w:rFonts w:ascii="Times New Roman" w:cs="Times New Roman" w:eastAsia="Times New Roman" w:hAnsi="Times New Roman"/>
          <w:color w:val="0b5ab2"/>
          <w:rtl w:val="0"/>
        </w:rPr>
        <w:t xml:space="preserve"> GNB3</w:t>
      </w:r>
      <w:r w:rsidDel="00000000" w:rsidR="00000000" w:rsidRPr="00000000">
        <w:rPr>
          <w:rFonts w:ascii="Times New Roman" w:cs="Times New Roman" w:eastAsia="Times New Roman" w:hAnsi="Times New Roman"/>
          <w:rtl w:val="0"/>
        </w:rPr>
        <w:t xml:space="preserve"> gene. Your genotype is determined to be</w:t>
      </w:r>
      <w:r w:rsidDel="00000000" w:rsidR="00000000" w:rsidRPr="00000000">
        <w:rPr>
          <w:rFonts w:ascii="Times New Roman" w:cs="Times New Roman" w:eastAsia="Times New Roman" w:hAnsi="Times New Roman"/>
          <w:color w:val="0b5ab2"/>
          <w:rtl w:val="0"/>
        </w:rPr>
        <w:t xml:space="preserve"> TT. </w:t>
      </w:r>
      <w:r w:rsidDel="00000000" w:rsidR="00000000" w:rsidRPr="00000000">
        <w:rPr>
          <w:rFonts w:ascii="Times New Roman" w:cs="Times New Roman" w:eastAsia="Times New Roman" w:hAnsi="Times New Roman"/>
          <w:rtl w:val="0"/>
        </w:rPr>
        <w:t xml:space="preserve">Annotation Text: Patients with the TT genotype and erectile dysfunction who are treated with sildenafil may be more likely to have positive erectile response as compared to patients with the CT or CC genotype. Other genetic and clinical factors may also influence a patient's response to sildenafil.</w:t>
      </w:r>
    </w:p>
    <w:p w:rsidR="00000000" w:rsidDel="00000000" w:rsidP="00000000" w:rsidRDefault="00000000" w:rsidRPr="00000000" w14:paraId="0000000C">
      <w:pPr>
        <w:spacing w:after="16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My Genetic Result Details</w:t>
      </w:r>
    </w:p>
    <w:p w:rsidR="00000000" w:rsidDel="00000000" w:rsidP="00000000" w:rsidRDefault="00000000" w:rsidRPr="00000000" w14:paraId="0000000E">
      <w:pPr>
        <w:spacing w:after="0" w:line="276" w:lineRule="auto"/>
        <w:jc w:val="center"/>
        <w:rPr>
          <w:rFonts w:ascii="Times New Roman" w:cs="Times New Roman" w:eastAsia="Times New Roman" w:hAnsi="Times New Roman"/>
          <w:b w:val="1"/>
          <w:color w:val="0b5ab2"/>
          <w:sz w:val="21"/>
          <w:szCs w:val="21"/>
        </w:rPr>
      </w:pPr>
      <w:r w:rsidDel="00000000" w:rsidR="00000000" w:rsidRPr="00000000">
        <w:rPr>
          <w:rtl w:val="0"/>
        </w:rPr>
      </w:r>
    </w:p>
    <w:tbl>
      <w:tblPr>
        <w:tblStyle w:val="Table1"/>
        <w:tblpPr w:leftFromText="180" w:rightFromText="180" w:topFromText="180" w:bottomFromText="180" w:vertAnchor="text" w:horzAnchor="text" w:tblpX="30" w:tblpY="7.244384765625682"/>
        <w:tblW w:w="8505.0" w:type="dxa"/>
        <w:jc w:val="left"/>
        <w:tblInd w:w="-115.0" w:type="dxa"/>
        <w:tblLayout w:type="fixed"/>
        <w:tblLook w:val="0400"/>
      </w:tblPr>
      <w:tblGrid>
        <w:gridCol w:w="1590"/>
        <w:gridCol w:w="1755"/>
        <w:gridCol w:w="1755"/>
        <w:gridCol w:w="1755"/>
        <w:gridCol w:w="1650"/>
        <w:tblGridChange w:id="0">
          <w:tblGrid>
            <w:gridCol w:w="1590"/>
            <w:gridCol w:w="1755"/>
            <w:gridCol w:w="1755"/>
            <w:gridCol w:w="1755"/>
            <w:gridCol w:w="1650"/>
          </w:tblGrid>
        </w:tblGridChange>
      </w:tblGrid>
      <w:tr>
        <w:trPr>
          <w:cantSplit w:val="0"/>
          <w:tblHeader w:val="0"/>
        </w:trPr>
        <w:tc>
          <w:tcPr>
            <w:shd w:fill="9dc3e6" w:val="clear"/>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w:t>
            </w:r>
          </w:p>
        </w:tc>
        <w:tc>
          <w:tcPr>
            <w:shd w:fill="9dc3e6" w:val="clear"/>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Variant/Haplotypes</w:t>
            </w:r>
          </w:p>
        </w:tc>
        <w:tc>
          <w:tcPr>
            <w:shd w:fill="9dc3e6" w:val="clear"/>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Genotype/Allele</w:t>
            </w:r>
          </w:p>
        </w:tc>
        <w:tc>
          <w:tcPr>
            <w:shd w:fill="9dc3e6" w:val="clear"/>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Category</w:t>
            </w:r>
          </w:p>
        </w:tc>
        <w:tc>
          <w:tcPr>
            <w:shd w:fill="9dc3e6" w:val="clear"/>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of Evidence</w:t>
            </w:r>
          </w:p>
        </w:tc>
      </w:tr>
      <w:tr>
        <w:trPr>
          <w:cantSplit w:val="0"/>
          <w:trHeight w:val="718.2158203125" w:hRule="atLeast"/>
          <w:tblHeader w:val="0"/>
        </w:trPr>
        <w:tc>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GNB3</w:t>
            </w:r>
          </w:p>
        </w:tc>
        <w:tc>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rs5443</w:t>
            </w:r>
          </w:p>
        </w:tc>
        <w:tc>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TT</w:t>
            </w:r>
          </w:p>
        </w:tc>
        <w:tc>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Efficacy</w:t>
            </w:r>
          </w:p>
        </w:tc>
        <w:tc>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bl>
    <w:p w:rsidR="00000000" w:rsidDel="00000000" w:rsidP="00000000" w:rsidRDefault="00000000" w:rsidRPr="00000000" w14:paraId="00000019">
      <w:pPr>
        <w:spacing w:after="160" w:line="276" w:lineRule="auto"/>
        <w:rPr>
          <w:rFonts w:ascii="Times New Roman" w:cs="Times New Roman" w:eastAsia="Times New Roman" w:hAnsi="Times New Roman"/>
        </w:rPr>
      </w:pPr>
      <w:sdt>
        <w:sdtPr>
          <w:id w:val="-619643413"/>
          <w:tag w:val="goog_rdk_0"/>
        </w:sdtPr>
        <w:sdtContent>
          <w:r w:rsidDel="00000000" w:rsidR="00000000" w:rsidRPr="00000000">
            <w:rPr>
              <w:rFonts w:ascii="Gungsuh" w:cs="Gungsuh" w:eastAsia="Gungsuh" w:hAnsi="Gungsuh"/>
              <w:b w:val="1"/>
              <w:sz w:val="14"/>
              <w:szCs w:val="14"/>
              <w:rtl w:val="0"/>
            </w:rPr>
            <w:t xml:space="preserve">* Level of Evidence：1A：Highest reliability；1B: Strong evidence；2A: Moderate reliability with enhanced pharmacogenetic focus ; 2B: Moderate evidence; 3: Emerging evidence; 4: Minimal to no evidence.</w:t>
          </w:r>
        </w:sdtContent>
      </w:sdt>
      <w:r w:rsidDel="00000000" w:rsidR="00000000" w:rsidRPr="00000000">
        <w:rPr>
          <w:rtl w:val="0"/>
        </w:rPr>
      </w:r>
    </w:p>
    <w:p w:rsidR="00000000" w:rsidDel="00000000" w:rsidP="00000000" w:rsidRDefault="00000000" w:rsidRPr="00000000" w14:paraId="0000001C">
      <w:pPr>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Drug Description</w:t>
      </w:r>
    </w:p>
    <w:p w:rsidR="00000000" w:rsidDel="00000000" w:rsidP="00000000" w:rsidRDefault="00000000" w:rsidRPr="00000000" w14:paraId="0000001D">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Pharmacodynamics: Information not available</w:t>
      </w:r>
    </w:p>
    <w:p w:rsidR="00000000" w:rsidDel="00000000" w:rsidP="00000000" w:rsidRDefault="00000000" w:rsidRPr="00000000" w14:paraId="0000001E">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Route of elimination: Information not available</w:t>
      </w:r>
    </w:p>
    <w:p w:rsidR="00000000" w:rsidDel="00000000" w:rsidP="00000000" w:rsidRDefault="00000000" w:rsidRPr="00000000" w14:paraId="0000001F">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Half-life: Information not available</w:t>
      </w:r>
    </w:p>
    <w:p w:rsidR="00000000" w:rsidDel="00000000" w:rsidP="00000000" w:rsidRDefault="00000000" w:rsidRPr="00000000" w14:paraId="00000020">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Toxicity: Information not available</w:t>
      </w: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b w:val="1"/>
          <w:color w:val="0b5ab2"/>
        </w:rPr>
      </w:pPr>
      <w:r w:rsidDel="00000000" w:rsidR="00000000" w:rsidRPr="00000000">
        <w:rPr>
          <w:rFonts w:ascii="Times New Roman" w:cs="Times New Roman" w:eastAsia="Times New Roman" w:hAnsi="Times New Roman"/>
          <w:b w:val="1"/>
          <w:color w:val="0b5ab2"/>
          <w:rtl w:val="0"/>
        </w:rPr>
        <w:t xml:space="preserve">Phenotype: Nausea</w:t>
      </w:r>
    </w:p>
    <w:p w:rsidR="00000000" w:rsidDel="00000000" w:rsidP="00000000" w:rsidRDefault="00000000" w:rsidRPr="00000000" w14:paraId="0000000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Description: </w:t>
      </w:r>
    </w:p>
    <w:p w:rsidR="00000000" w:rsidDel="00000000" w:rsidP="00000000" w:rsidRDefault="00000000" w:rsidRPr="00000000" w14:paraId="0000000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capecitabine</w:t>
      </w:r>
    </w:p>
    <w:p w:rsidR="00000000" w:rsidDel="00000000" w:rsidP="00000000" w:rsidRDefault="00000000" w:rsidRPr="00000000" w14:paraId="000000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Description: Capecitabine is a nucleoside metabolic inhibitor indicated to treat different gastrointestinal, including pancreatic cancer, and breast cancer.</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5381625" cy="834741"/>
                <wp:effectExtent b="0" l="0" r="0" t="0"/>
                <wp:docPr id="54" name=""/>
                <a:graphic>
                  <a:graphicData uri="http://schemas.microsoft.com/office/word/2010/wordprocessingGroup">
                    <wpg:wgp>
                      <wpg:cNvGrpSpPr/>
                      <wpg:grpSpPr>
                        <a:xfrm>
                          <a:off x="1927575" y="1217175"/>
                          <a:ext cx="5381625" cy="834741"/>
                          <a:chOff x="1927575" y="1217175"/>
                          <a:chExt cx="5213350" cy="800050"/>
                        </a:xfrm>
                      </wpg:grpSpPr>
                      <wps:wsp>
                        <wps:cNvSpPr/>
                        <wps:cNvPr id="2" name="Shape 2"/>
                        <wps:spPr>
                          <a:xfrm>
                            <a:off x="1932350" y="1221950"/>
                            <a:ext cx="5203800" cy="7905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 name="Shape 3"/>
                        <wps:spPr>
                          <a:xfrm>
                            <a:off x="1932300" y="1222100"/>
                            <a:ext cx="5203800" cy="790500"/>
                          </a:xfrm>
                          <a:prstGeom prst="rect">
                            <a:avLst/>
                          </a:prstGeom>
                          <a:noFill/>
                          <a:ln>
                            <a:noFill/>
                          </a:ln>
                        </wps:spPr>
                        <wps:txbx>
                          <w:txbxContent>
                            <w:p w:rsidR="00000000" w:rsidDel="00000000" w:rsidP="00000000" w:rsidRDefault="00000000" w:rsidRPr="00000000">
                              <w:pPr>
                                <w:spacing w:after="80" w:before="0" w:line="275.9999942779541"/>
                                <w:ind w:left="0" w:right="0" w:firstLine="0"/>
                                <w:jc w:val="center"/>
                                <w:textDirection w:val="btLr"/>
                              </w:pPr>
                            </w:p>
                            <w:p w:rsidR="00000000" w:rsidDel="00000000" w:rsidP="00000000" w:rsidRDefault="00000000" w:rsidRPr="00000000">
                              <w:pPr>
                                <w:spacing w:after="80" w:before="0" w:line="275.9999942779541"/>
                                <w:ind w:left="0" w:right="0" w:firstLine="0"/>
                                <w:jc w:val="center"/>
                                <w:textDirection w:val="btLr"/>
                              </w:pPr>
                              <w:r w:rsidDel="00000000" w:rsidR="00000000" w:rsidRPr="00000000">
                                <w:rPr>
                                  <w:rFonts w:ascii="Cambria" w:cs="Cambria" w:eastAsia="Cambria" w:hAnsi="Cambria"/>
                                  <w:b w:val="1"/>
                                  <w:i w:val="0"/>
                                  <w:smallCaps w:val="0"/>
                                  <w:strike w:val="0"/>
                                  <w:color w:val="000000"/>
                                  <w:sz w:val="22"/>
                                  <w:vertAlign w:val="baseline"/>
                                </w:rPr>
                              </w:r>
                              <w:r w:rsidDel="00000000" w:rsidR="00000000" w:rsidRPr="00000000">
                                <w:rPr>
                                  <w:rFonts w:ascii="Cambria" w:cs="Cambria" w:eastAsia="Cambria" w:hAnsi="Cambria"/>
                                  <w:b w:val="1"/>
                                  <w:i w:val="0"/>
                                  <w:smallCaps w:val="0"/>
                                  <w:strike w:val="0"/>
                                  <w:color w:val="000000"/>
                                  <w:sz w:val="22"/>
                                  <w:vertAlign w:val="baseline"/>
                                </w:rPr>
                                <w:t xml:space="preserve">Genetic Guidance for capecitabine: </w:t>
                              </w:r>
                              <w:r w:rsidDel="00000000" w:rsidR="00000000" w:rsidRPr="00000000">
                                <w:rPr>
                                  <w:rFonts w:ascii="Cambria" w:cs="Cambria" w:eastAsia="Cambria" w:hAnsi="Cambria"/>
                                  <w:b w:val="0"/>
                                  <w:i w:val="0"/>
                                  <w:smallCaps w:val="0"/>
                                  <w:strike w:val="0"/>
                                  <w:color w:val="000000"/>
                                  <w:sz w:val="22"/>
                                  <w:vertAlign w:val="baseline"/>
                                </w:rPr>
                                <w:t xml:space="preserve">❓ Not clinically actionable</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381625" cy="834741"/>
                <wp:effectExtent b="0" l="0" r="0" t="0"/>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381625" cy="83474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B">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analyzed the</w:t>
      </w:r>
      <w:r w:rsidDel="00000000" w:rsidR="00000000" w:rsidRPr="00000000">
        <w:rPr>
          <w:rFonts w:ascii="Times New Roman" w:cs="Times New Roman" w:eastAsia="Times New Roman" w:hAnsi="Times New Roman"/>
          <w:color w:val="0b5ab2"/>
          <w:rtl w:val="0"/>
        </w:rPr>
        <w:t xml:space="preserve"> rs2279199 </w:t>
      </w:r>
      <w:r w:rsidDel="00000000" w:rsidR="00000000" w:rsidRPr="00000000">
        <w:rPr>
          <w:rFonts w:ascii="Times New Roman" w:cs="Times New Roman" w:eastAsia="Times New Roman" w:hAnsi="Times New Roman"/>
          <w:rtl w:val="0"/>
        </w:rPr>
        <w:t xml:space="preserve">locus of your</w:t>
      </w:r>
      <w:r w:rsidDel="00000000" w:rsidR="00000000" w:rsidRPr="00000000">
        <w:rPr>
          <w:rFonts w:ascii="Times New Roman" w:cs="Times New Roman" w:eastAsia="Times New Roman" w:hAnsi="Times New Roman"/>
          <w:color w:val="0b5ab2"/>
          <w:rtl w:val="0"/>
        </w:rPr>
        <w:t xml:space="preserve"> UMPS</w:t>
      </w:r>
      <w:r w:rsidDel="00000000" w:rsidR="00000000" w:rsidRPr="00000000">
        <w:rPr>
          <w:rFonts w:ascii="Times New Roman" w:cs="Times New Roman" w:eastAsia="Times New Roman" w:hAnsi="Times New Roman"/>
          <w:rtl w:val="0"/>
        </w:rPr>
        <w:t xml:space="preserve"> gene. Your genotype is determined to be</w:t>
      </w:r>
      <w:r w:rsidDel="00000000" w:rsidR="00000000" w:rsidRPr="00000000">
        <w:rPr>
          <w:rFonts w:ascii="Times New Roman" w:cs="Times New Roman" w:eastAsia="Times New Roman" w:hAnsi="Times New Roman"/>
          <w:color w:val="0b5ab2"/>
          <w:rtl w:val="0"/>
        </w:rPr>
        <w:t xml:space="preserve"> CC. </w:t>
      </w:r>
      <w:r w:rsidDel="00000000" w:rsidR="00000000" w:rsidRPr="00000000">
        <w:rPr>
          <w:rFonts w:ascii="Times New Roman" w:cs="Times New Roman" w:eastAsia="Times New Roman" w:hAnsi="Times New Roman"/>
          <w:rtl w:val="0"/>
        </w:rPr>
        <w:t xml:space="preserve">Annotation Text: Patients with cancer and the CC genotype who are treated with capecitabine may have a decreased (but not absent) risk of nausea and vomiting as compared to patients with the TT genotype. Other clinical and genetic factors may also influence risk of nausea and vomiting in patients with cancer who are treated with capecitabine.</w:t>
      </w:r>
    </w:p>
    <w:p w:rsidR="00000000" w:rsidDel="00000000" w:rsidP="00000000" w:rsidRDefault="00000000" w:rsidRPr="00000000" w14:paraId="0000000C">
      <w:pPr>
        <w:spacing w:after="16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My Genetic Result Details</w:t>
      </w:r>
    </w:p>
    <w:p w:rsidR="00000000" w:rsidDel="00000000" w:rsidP="00000000" w:rsidRDefault="00000000" w:rsidRPr="00000000" w14:paraId="0000000E">
      <w:pPr>
        <w:spacing w:after="0" w:line="276" w:lineRule="auto"/>
        <w:jc w:val="center"/>
        <w:rPr>
          <w:rFonts w:ascii="Times New Roman" w:cs="Times New Roman" w:eastAsia="Times New Roman" w:hAnsi="Times New Roman"/>
          <w:b w:val="1"/>
          <w:color w:val="0b5ab2"/>
          <w:sz w:val="21"/>
          <w:szCs w:val="21"/>
        </w:rPr>
      </w:pPr>
      <w:r w:rsidDel="00000000" w:rsidR="00000000" w:rsidRPr="00000000">
        <w:rPr>
          <w:rtl w:val="0"/>
        </w:rPr>
      </w:r>
    </w:p>
    <w:tbl>
      <w:tblPr>
        <w:tblStyle w:val="Table1"/>
        <w:tblpPr w:leftFromText="180" w:rightFromText="180" w:topFromText="180" w:bottomFromText="180" w:vertAnchor="text" w:horzAnchor="text" w:tblpX="30" w:tblpY="7.244384765625682"/>
        <w:tblW w:w="8505.0" w:type="dxa"/>
        <w:jc w:val="left"/>
        <w:tblInd w:w="-115.0" w:type="dxa"/>
        <w:tblLayout w:type="fixed"/>
        <w:tblLook w:val="0400"/>
      </w:tblPr>
      <w:tblGrid>
        <w:gridCol w:w="1590"/>
        <w:gridCol w:w="1755"/>
        <w:gridCol w:w="1755"/>
        <w:gridCol w:w="1755"/>
        <w:gridCol w:w="1650"/>
        <w:tblGridChange w:id="0">
          <w:tblGrid>
            <w:gridCol w:w="1590"/>
            <w:gridCol w:w="1755"/>
            <w:gridCol w:w="1755"/>
            <w:gridCol w:w="1755"/>
            <w:gridCol w:w="1650"/>
          </w:tblGrid>
        </w:tblGridChange>
      </w:tblGrid>
      <w:tr>
        <w:trPr>
          <w:cantSplit w:val="0"/>
          <w:tblHeader w:val="0"/>
        </w:trPr>
        <w:tc>
          <w:tcPr>
            <w:shd w:fill="9dc3e6" w:val="clear"/>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w:t>
            </w:r>
          </w:p>
        </w:tc>
        <w:tc>
          <w:tcPr>
            <w:shd w:fill="9dc3e6" w:val="clear"/>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Variant/Haplotypes</w:t>
            </w:r>
          </w:p>
        </w:tc>
        <w:tc>
          <w:tcPr>
            <w:shd w:fill="9dc3e6" w:val="clear"/>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Genotype/Allele</w:t>
            </w:r>
          </w:p>
        </w:tc>
        <w:tc>
          <w:tcPr>
            <w:shd w:fill="9dc3e6" w:val="clear"/>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Category</w:t>
            </w:r>
          </w:p>
        </w:tc>
        <w:tc>
          <w:tcPr>
            <w:shd w:fill="9dc3e6" w:val="clear"/>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of Evidence</w:t>
            </w:r>
          </w:p>
        </w:tc>
      </w:tr>
      <w:tr>
        <w:trPr>
          <w:cantSplit w:val="0"/>
          <w:trHeight w:val="718.2158203125" w:hRule="atLeast"/>
          <w:tblHeader w:val="0"/>
        </w:trPr>
        <w:tc>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UMPS</w:t>
            </w:r>
          </w:p>
        </w:tc>
        <w:tc>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rs2279199</w:t>
            </w:r>
          </w:p>
        </w:tc>
        <w:tc>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CC</w:t>
            </w:r>
          </w:p>
        </w:tc>
        <w:tc>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Toxicity</w:t>
            </w:r>
          </w:p>
        </w:tc>
        <w:tc>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bl>
    <w:p w:rsidR="00000000" w:rsidDel="00000000" w:rsidP="00000000" w:rsidRDefault="00000000" w:rsidRPr="00000000" w14:paraId="00000019">
      <w:pPr>
        <w:spacing w:after="160" w:line="276" w:lineRule="auto"/>
        <w:rPr>
          <w:rFonts w:ascii="Times New Roman" w:cs="Times New Roman" w:eastAsia="Times New Roman" w:hAnsi="Times New Roman"/>
        </w:rPr>
      </w:pPr>
      <w:sdt>
        <w:sdtPr>
          <w:id w:val="-619643413"/>
          <w:tag w:val="goog_rdk_0"/>
        </w:sdtPr>
        <w:sdtContent>
          <w:r w:rsidDel="00000000" w:rsidR="00000000" w:rsidRPr="00000000">
            <w:rPr>
              <w:rFonts w:ascii="Gungsuh" w:cs="Gungsuh" w:eastAsia="Gungsuh" w:hAnsi="Gungsuh"/>
              <w:b w:val="1"/>
              <w:sz w:val="14"/>
              <w:szCs w:val="14"/>
              <w:rtl w:val="0"/>
            </w:rPr>
            <w:t xml:space="preserve">* Level of Evidence：1A：Highest reliability；1B: Strong evidence；2A: Moderate reliability with enhanced pharmacogenetic focus ; 2B: Moderate evidence; 3: Emerging evidence; 4: Minimal to no evidence.</w:t>
          </w:r>
        </w:sdtContent>
      </w:sdt>
      <w:r w:rsidDel="00000000" w:rsidR="00000000" w:rsidRPr="00000000">
        <w:rPr>
          <w:rtl w:val="0"/>
        </w:rPr>
      </w:r>
    </w:p>
    <w:p w:rsidR="00000000" w:rsidDel="00000000" w:rsidP="00000000" w:rsidRDefault="00000000" w:rsidRPr="00000000" w14:paraId="0000001C">
      <w:pPr>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Drug Description</w:t>
      </w:r>
    </w:p>
    <w:p w:rsidR="00000000" w:rsidDel="00000000" w:rsidP="00000000" w:rsidRDefault="00000000" w:rsidRPr="00000000" w14:paraId="0000001D">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Pharmacodynamics: Information not available</w:t>
      </w:r>
    </w:p>
    <w:p w:rsidR="00000000" w:rsidDel="00000000" w:rsidP="00000000" w:rsidRDefault="00000000" w:rsidRPr="00000000" w14:paraId="0000001E">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Route of elimination: Information not available</w:t>
      </w:r>
    </w:p>
    <w:p w:rsidR="00000000" w:rsidDel="00000000" w:rsidP="00000000" w:rsidRDefault="00000000" w:rsidRPr="00000000" w14:paraId="0000001F">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Half-life: Information not available</w:t>
      </w:r>
    </w:p>
    <w:p w:rsidR="00000000" w:rsidDel="00000000" w:rsidP="00000000" w:rsidRDefault="00000000" w:rsidRPr="00000000" w14:paraId="00000020">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Toxicity: Information not available</w:t>
      </w: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oxycodone</w:t>
      </w:r>
    </w:p>
    <w:p w:rsidR="00000000" w:rsidDel="00000000" w:rsidP="00000000" w:rsidRDefault="00000000" w:rsidRPr="00000000" w14:paraId="000000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Description: Oxycodone is an opioid used in the management of moderate to severe pain.</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5381625" cy="834741"/>
                <wp:effectExtent b="0" l="0" r="0" t="0"/>
                <wp:docPr id="54" name=""/>
                <a:graphic>
                  <a:graphicData uri="http://schemas.microsoft.com/office/word/2010/wordprocessingGroup">
                    <wpg:wgp>
                      <wpg:cNvGrpSpPr/>
                      <wpg:grpSpPr>
                        <a:xfrm>
                          <a:off x="1927575" y="1217175"/>
                          <a:ext cx="5381625" cy="834741"/>
                          <a:chOff x="1927575" y="1217175"/>
                          <a:chExt cx="5213350" cy="800050"/>
                        </a:xfrm>
                      </wpg:grpSpPr>
                      <wps:wsp>
                        <wps:cNvSpPr/>
                        <wps:cNvPr id="2" name="Shape 2"/>
                        <wps:spPr>
                          <a:xfrm>
                            <a:off x="1932350" y="1221950"/>
                            <a:ext cx="5203800" cy="7905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 name="Shape 3"/>
                        <wps:spPr>
                          <a:xfrm>
                            <a:off x="1932300" y="1222100"/>
                            <a:ext cx="5203800" cy="790500"/>
                          </a:xfrm>
                          <a:prstGeom prst="rect">
                            <a:avLst/>
                          </a:prstGeom>
                          <a:noFill/>
                          <a:ln>
                            <a:noFill/>
                          </a:ln>
                        </wps:spPr>
                        <wps:txbx>
                          <w:txbxContent>
                            <w:p w:rsidR="00000000" w:rsidDel="00000000" w:rsidP="00000000" w:rsidRDefault="00000000" w:rsidRPr="00000000">
                              <w:pPr>
                                <w:spacing w:after="80" w:before="0" w:line="275.9999942779541"/>
                                <w:ind w:left="0" w:right="0" w:firstLine="0"/>
                                <w:jc w:val="center"/>
                                <w:textDirection w:val="btLr"/>
                              </w:pPr>
                            </w:p>
                            <w:p w:rsidR="00000000" w:rsidDel="00000000" w:rsidP="00000000" w:rsidRDefault="00000000" w:rsidRPr="00000000">
                              <w:pPr>
                                <w:spacing w:after="80" w:before="0" w:line="275.9999942779541"/>
                                <w:ind w:left="0" w:right="0" w:firstLine="0"/>
                                <w:jc w:val="center"/>
                                <w:textDirection w:val="btLr"/>
                              </w:pPr>
                              <w:r w:rsidDel="00000000" w:rsidR="00000000" w:rsidRPr="00000000">
                                <w:rPr>
                                  <w:rFonts w:ascii="Cambria" w:cs="Cambria" w:eastAsia="Cambria" w:hAnsi="Cambria"/>
                                  <w:b w:val="1"/>
                                  <w:i w:val="0"/>
                                  <w:smallCaps w:val="0"/>
                                  <w:strike w:val="0"/>
                                  <w:color w:val="000000"/>
                                  <w:sz w:val="22"/>
                                  <w:vertAlign w:val="baseline"/>
                                </w:rPr>
                              </w:r>
                              <w:r w:rsidDel="00000000" w:rsidR="00000000" w:rsidRPr="00000000">
                                <w:rPr>
                                  <w:rFonts w:ascii="Cambria" w:cs="Cambria" w:eastAsia="Cambria" w:hAnsi="Cambria"/>
                                  <w:b w:val="1"/>
                                  <w:i w:val="0"/>
                                  <w:smallCaps w:val="0"/>
                                  <w:strike w:val="0"/>
                                  <w:color w:val="000000"/>
                                  <w:sz w:val="22"/>
                                  <w:vertAlign w:val="baseline"/>
                                </w:rPr>
                                <w:t xml:space="preserve">Genetic Guidance for oxycodone: </w:t>
                              </w:r>
                              <w:r w:rsidDel="00000000" w:rsidR="00000000" w:rsidRPr="00000000">
                                <w:rPr>
                                  <w:rFonts w:ascii="Cambria" w:cs="Cambria" w:eastAsia="Cambria" w:hAnsi="Cambria"/>
                                  <w:b w:val="0"/>
                                  <w:i w:val="0"/>
                                  <w:smallCaps w:val="0"/>
                                  <w:strike w:val="0"/>
                                  <w:color w:val="000000"/>
                                  <w:sz w:val="22"/>
                                  <w:vertAlign w:val="baseline"/>
                                </w:rPr>
                                <w:t xml:space="preserve">❓ Not clinically actionable,</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381625" cy="834741"/>
                <wp:effectExtent b="0" l="0" r="0" t="0"/>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381625" cy="83474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B">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analyzed the</w:t>
      </w:r>
      <w:r w:rsidDel="00000000" w:rsidR="00000000" w:rsidRPr="00000000">
        <w:rPr>
          <w:rFonts w:ascii="Times New Roman" w:cs="Times New Roman" w:eastAsia="Times New Roman" w:hAnsi="Times New Roman"/>
          <w:color w:val="0b5ab2"/>
          <w:rtl w:val="0"/>
        </w:rPr>
        <w:t xml:space="preserve"> rs4680 </w:t>
      </w:r>
      <w:r w:rsidDel="00000000" w:rsidR="00000000" w:rsidRPr="00000000">
        <w:rPr>
          <w:rFonts w:ascii="Times New Roman" w:cs="Times New Roman" w:eastAsia="Times New Roman" w:hAnsi="Times New Roman"/>
          <w:rtl w:val="0"/>
        </w:rPr>
        <w:t xml:space="preserve">locus of your</w:t>
      </w:r>
      <w:r w:rsidDel="00000000" w:rsidR="00000000" w:rsidRPr="00000000">
        <w:rPr>
          <w:rFonts w:ascii="Times New Roman" w:cs="Times New Roman" w:eastAsia="Times New Roman" w:hAnsi="Times New Roman"/>
          <w:color w:val="0b5ab2"/>
          <w:rtl w:val="0"/>
        </w:rPr>
        <w:t xml:space="preserve"> COMT</w:t>
      </w:r>
      <w:r w:rsidDel="00000000" w:rsidR="00000000" w:rsidRPr="00000000">
        <w:rPr>
          <w:rFonts w:ascii="Times New Roman" w:cs="Times New Roman" w:eastAsia="Times New Roman" w:hAnsi="Times New Roman"/>
          <w:rtl w:val="0"/>
        </w:rPr>
        <w:t xml:space="preserve"> gene. Your genotype is determined to be</w:t>
      </w:r>
      <w:r w:rsidDel="00000000" w:rsidR="00000000" w:rsidRPr="00000000">
        <w:rPr>
          <w:rFonts w:ascii="Times New Roman" w:cs="Times New Roman" w:eastAsia="Times New Roman" w:hAnsi="Times New Roman"/>
          <w:color w:val="0b5ab2"/>
          <w:rtl w:val="0"/>
        </w:rPr>
        <w:t xml:space="preserve"> AA. </w:t>
      </w:r>
      <w:r w:rsidDel="00000000" w:rsidR="00000000" w:rsidRPr="00000000">
        <w:rPr>
          <w:rFonts w:ascii="Times New Roman" w:cs="Times New Roman" w:eastAsia="Times New Roman" w:hAnsi="Times New Roman"/>
          <w:rtl w:val="0"/>
        </w:rPr>
        <w:t xml:space="preserve">Annotation Text: The current evidence base suggests that there is no significant association between the rs4680 AA genotype and risk of adverse events when treated with oxycodone. However, conflicting evidence has been reported. This drug-variant pair has been assigned "no recommendation" by CPIC, as it was determined to be not clinically actionable. Other genetic and clinical factors may also influence risk of adverse events when treated with oxycodone.</w:t>
      </w:r>
    </w:p>
    <w:p w:rsidR="00000000" w:rsidDel="00000000" w:rsidP="00000000" w:rsidRDefault="00000000" w:rsidRPr="00000000" w14:paraId="0000000C">
      <w:pPr>
        <w:spacing w:after="16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My Genetic Result Details</w:t>
      </w:r>
    </w:p>
    <w:p w:rsidR="00000000" w:rsidDel="00000000" w:rsidP="00000000" w:rsidRDefault="00000000" w:rsidRPr="00000000" w14:paraId="0000000E">
      <w:pPr>
        <w:spacing w:after="0" w:line="276" w:lineRule="auto"/>
        <w:jc w:val="center"/>
        <w:rPr>
          <w:rFonts w:ascii="Times New Roman" w:cs="Times New Roman" w:eastAsia="Times New Roman" w:hAnsi="Times New Roman"/>
          <w:b w:val="1"/>
          <w:color w:val="0b5ab2"/>
          <w:sz w:val="21"/>
          <w:szCs w:val="21"/>
        </w:rPr>
      </w:pPr>
      <w:r w:rsidDel="00000000" w:rsidR="00000000" w:rsidRPr="00000000">
        <w:rPr>
          <w:rtl w:val="0"/>
        </w:rPr>
      </w:r>
    </w:p>
    <w:tbl>
      <w:tblPr>
        <w:tblStyle w:val="Table1"/>
        <w:tblpPr w:leftFromText="180" w:rightFromText="180" w:topFromText="180" w:bottomFromText="180" w:vertAnchor="text" w:horzAnchor="text" w:tblpX="30" w:tblpY="7.244384765625682"/>
        <w:tblW w:w="8505.0" w:type="dxa"/>
        <w:jc w:val="left"/>
        <w:tblInd w:w="-115.0" w:type="dxa"/>
        <w:tblLayout w:type="fixed"/>
        <w:tblLook w:val="0400"/>
      </w:tblPr>
      <w:tblGrid>
        <w:gridCol w:w="1590"/>
        <w:gridCol w:w="1755"/>
        <w:gridCol w:w="1755"/>
        <w:gridCol w:w="1755"/>
        <w:gridCol w:w="1650"/>
        <w:tblGridChange w:id="0">
          <w:tblGrid>
            <w:gridCol w:w="1590"/>
            <w:gridCol w:w="1755"/>
            <w:gridCol w:w="1755"/>
            <w:gridCol w:w="1755"/>
            <w:gridCol w:w="1650"/>
          </w:tblGrid>
        </w:tblGridChange>
      </w:tblGrid>
      <w:tr>
        <w:trPr>
          <w:cantSplit w:val="0"/>
          <w:tblHeader w:val="0"/>
        </w:trPr>
        <w:tc>
          <w:tcPr>
            <w:shd w:fill="9dc3e6" w:val="clear"/>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w:t>
            </w:r>
          </w:p>
        </w:tc>
        <w:tc>
          <w:tcPr>
            <w:shd w:fill="9dc3e6" w:val="clear"/>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Variant/Haplotypes</w:t>
            </w:r>
          </w:p>
        </w:tc>
        <w:tc>
          <w:tcPr>
            <w:shd w:fill="9dc3e6" w:val="clear"/>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Genotype/Allele</w:t>
            </w:r>
          </w:p>
        </w:tc>
        <w:tc>
          <w:tcPr>
            <w:shd w:fill="9dc3e6" w:val="clear"/>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Category</w:t>
            </w:r>
          </w:p>
        </w:tc>
        <w:tc>
          <w:tcPr>
            <w:shd w:fill="9dc3e6" w:val="clear"/>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of Evidence</w:t>
            </w:r>
          </w:p>
        </w:tc>
      </w:tr>
      <w:tr>
        <w:trPr>
          <w:cantSplit w:val="0"/>
          <w:trHeight w:val="718.2158203125" w:hRule="atLeast"/>
          <w:tblHeader w:val="0"/>
        </w:trPr>
        <w:tc>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COMT</w:t>
            </w:r>
          </w:p>
        </w:tc>
        <w:tc>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rs4680</w:t>
            </w:r>
          </w:p>
        </w:tc>
        <w:tc>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AA</w:t>
            </w:r>
          </w:p>
        </w:tc>
        <w:tc>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Toxicity</w:t>
            </w:r>
          </w:p>
        </w:tc>
        <w:tc>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r>
    </w:tbl>
    <w:p w:rsidR="00000000" w:rsidDel="00000000" w:rsidP="00000000" w:rsidRDefault="00000000" w:rsidRPr="00000000" w14:paraId="00000019">
      <w:pPr>
        <w:spacing w:after="160" w:line="276" w:lineRule="auto"/>
        <w:rPr>
          <w:rFonts w:ascii="Times New Roman" w:cs="Times New Roman" w:eastAsia="Times New Roman" w:hAnsi="Times New Roman"/>
        </w:rPr>
      </w:pPr>
      <w:sdt>
        <w:sdtPr>
          <w:id w:val="-619643413"/>
          <w:tag w:val="goog_rdk_0"/>
        </w:sdtPr>
        <w:sdtContent>
          <w:r w:rsidDel="00000000" w:rsidR="00000000" w:rsidRPr="00000000">
            <w:rPr>
              <w:rFonts w:ascii="Gungsuh" w:cs="Gungsuh" w:eastAsia="Gungsuh" w:hAnsi="Gungsuh"/>
              <w:b w:val="1"/>
              <w:sz w:val="14"/>
              <w:szCs w:val="14"/>
              <w:rtl w:val="0"/>
            </w:rPr>
            <w:t xml:space="preserve">* Level of Evidence：1A：Highest reliability；1B: Strong evidence；2A: Moderate reliability with enhanced pharmacogenetic focus ; 2B: Moderate evidence; 3: Emerging evidence; 4: Minimal to no evidence.</w:t>
          </w:r>
        </w:sdtContent>
      </w:sdt>
      <w:r w:rsidDel="00000000" w:rsidR="00000000" w:rsidRPr="00000000">
        <w:rPr>
          <w:rtl w:val="0"/>
        </w:rPr>
      </w:r>
    </w:p>
    <w:p w:rsidR="00000000" w:rsidDel="00000000" w:rsidP="00000000" w:rsidRDefault="00000000" w:rsidRPr="00000000" w14:paraId="0000001C">
      <w:pPr>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Drug Description</w:t>
      </w:r>
    </w:p>
    <w:p w:rsidR="00000000" w:rsidDel="00000000" w:rsidP="00000000" w:rsidRDefault="00000000" w:rsidRPr="00000000" w14:paraId="0000001D">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Pharmacodynamics: Information not available</w:t>
      </w:r>
    </w:p>
    <w:p w:rsidR="00000000" w:rsidDel="00000000" w:rsidP="00000000" w:rsidRDefault="00000000" w:rsidRPr="00000000" w14:paraId="0000001E">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Route of elimination: Information not available</w:t>
      </w:r>
    </w:p>
    <w:p w:rsidR="00000000" w:rsidDel="00000000" w:rsidP="00000000" w:rsidRDefault="00000000" w:rsidRPr="00000000" w14:paraId="0000001F">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Half-life: Information not available</w:t>
      </w:r>
    </w:p>
    <w:p w:rsidR="00000000" w:rsidDel="00000000" w:rsidP="00000000" w:rsidRDefault="00000000" w:rsidRPr="00000000" w14:paraId="00000020">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Toxicity: Information not available</w:t>
      </w: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morphine</w:t>
      </w:r>
    </w:p>
    <w:p w:rsidR="00000000" w:rsidDel="00000000" w:rsidP="00000000" w:rsidRDefault="00000000" w:rsidRPr="00000000" w14:paraId="000000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Description: Morphine is an opioid agonist used for the relief of moderate to severe acute and chronic pain.</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5381625" cy="834741"/>
                <wp:effectExtent b="0" l="0" r="0" t="0"/>
                <wp:docPr id="54" name=""/>
                <a:graphic>
                  <a:graphicData uri="http://schemas.microsoft.com/office/word/2010/wordprocessingGroup">
                    <wpg:wgp>
                      <wpg:cNvGrpSpPr/>
                      <wpg:grpSpPr>
                        <a:xfrm>
                          <a:off x="1927575" y="1217175"/>
                          <a:ext cx="5381625" cy="834741"/>
                          <a:chOff x="1927575" y="1217175"/>
                          <a:chExt cx="5213350" cy="800050"/>
                        </a:xfrm>
                      </wpg:grpSpPr>
                      <wps:wsp>
                        <wps:cNvSpPr/>
                        <wps:cNvPr id="2" name="Shape 2"/>
                        <wps:spPr>
                          <a:xfrm>
                            <a:off x="1932350" y="1221950"/>
                            <a:ext cx="5203800" cy="7905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 name="Shape 3"/>
                        <wps:spPr>
                          <a:xfrm>
                            <a:off x="1932300" y="1222100"/>
                            <a:ext cx="5203800" cy="790500"/>
                          </a:xfrm>
                          <a:prstGeom prst="rect">
                            <a:avLst/>
                          </a:prstGeom>
                          <a:noFill/>
                          <a:ln>
                            <a:noFill/>
                          </a:ln>
                        </wps:spPr>
                        <wps:txbx>
                          <w:txbxContent>
                            <w:p w:rsidR="00000000" w:rsidDel="00000000" w:rsidP="00000000" w:rsidRDefault="00000000" w:rsidRPr="00000000">
                              <w:pPr>
                                <w:spacing w:after="80" w:before="0" w:line="275.9999942779541"/>
                                <w:ind w:left="0" w:right="0" w:firstLine="0"/>
                                <w:jc w:val="center"/>
                                <w:textDirection w:val="btLr"/>
                              </w:pPr>
                            </w:p>
                            <w:p w:rsidR="00000000" w:rsidDel="00000000" w:rsidP="00000000" w:rsidRDefault="00000000" w:rsidRPr="00000000">
                              <w:pPr>
                                <w:spacing w:after="80" w:before="0" w:line="275.9999942779541"/>
                                <w:ind w:left="0" w:right="0" w:firstLine="0"/>
                                <w:jc w:val="center"/>
                                <w:textDirection w:val="btLr"/>
                              </w:pPr>
                              <w:r w:rsidDel="00000000" w:rsidR="00000000" w:rsidRPr="00000000">
                                <w:rPr>
                                  <w:rFonts w:ascii="Cambria" w:cs="Cambria" w:eastAsia="Cambria" w:hAnsi="Cambria"/>
                                  <w:b w:val="1"/>
                                  <w:i w:val="0"/>
                                  <w:smallCaps w:val="0"/>
                                  <w:strike w:val="0"/>
                                  <w:color w:val="000000"/>
                                  <w:sz w:val="22"/>
                                  <w:vertAlign w:val="baseline"/>
                                </w:rPr>
                              </w:r>
                              <w:r w:rsidDel="00000000" w:rsidR="00000000" w:rsidRPr="00000000">
                                <w:rPr>
                                  <w:rFonts w:ascii="Cambria" w:cs="Cambria" w:eastAsia="Cambria" w:hAnsi="Cambria"/>
                                  <w:b w:val="1"/>
                                  <w:i w:val="0"/>
                                  <w:smallCaps w:val="0"/>
                                  <w:strike w:val="0"/>
                                  <w:color w:val="000000"/>
                                  <w:sz w:val="22"/>
                                  <w:vertAlign w:val="baseline"/>
                                </w:rPr>
                                <w:t xml:space="preserve">Genetic Guidance for morphine: </w:t>
                              </w:r>
                              <w:r w:rsidDel="00000000" w:rsidR="00000000" w:rsidRPr="00000000">
                                <w:rPr>
                                  <w:rFonts w:ascii="Cambria" w:cs="Cambria" w:eastAsia="Cambria" w:hAnsi="Cambria"/>
                                  <w:b w:val="0"/>
                                  <w:i w:val="0"/>
                                  <w:smallCaps w:val="0"/>
                                  <w:strike w:val="0"/>
                                  <w:color w:val="000000"/>
                                  <w:sz w:val="22"/>
                                  <w:vertAlign w:val="baseline"/>
                                </w:rPr>
                                <w:t xml:space="preserve">❓ Not clinically actionable,</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381625" cy="834741"/>
                <wp:effectExtent b="0" l="0" r="0" t="0"/>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381625" cy="83474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B">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analyzed the</w:t>
      </w:r>
      <w:r w:rsidDel="00000000" w:rsidR="00000000" w:rsidRPr="00000000">
        <w:rPr>
          <w:rFonts w:ascii="Times New Roman" w:cs="Times New Roman" w:eastAsia="Times New Roman" w:hAnsi="Times New Roman"/>
          <w:color w:val="0b5ab2"/>
          <w:rtl w:val="0"/>
        </w:rPr>
        <w:t xml:space="preserve"> rs4680 </w:t>
      </w:r>
      <w:r w:rsidDel="00000000" w:rsidR="00000000" w:rsidRPr="00000000">
        <w:rPr>
          <w:rFonts w:ascii="Times New Roman" w:cs="Times New Roman" w:eastAsia="Times New Roman" w:hAnsi="Times New Roman"/>
          <w:rtl w:val="0"/>
        </w:rPr>
        <w:t xml:space="preserve">locus of your</w:t>
      </w:r>
      <w:r w:rsidDel="00000000" w:rsidR="00000000" w:rsidRPr="00000000">
        <w:rPr>
          <w:rFonts w:ascii="Times New Roman" w:cs="Times New Roman" w:eastAsia="Times New Roman" w:hAnsi="Times New Roman"/>
          <w:color w:val="0b5ab2"/>
          <w:rtl w:val="0"/>
        </w:rPr>
        <w:t xml:space="preserve"> COMT</w:t>
      </w:r>
      <w:r w:rsidDel="00000000" w:rsidR="00000000" w:rsidRPr="00000000">
        <w:rPr>
          <w:rFonts w:ascii="Times New Roman" w:cs="Times New Roman" w:eastAsia="Times New Roman" w:hAnsi="Times New Roman"/>
          <w:rtl w:val="0"/>
        </w:rPr>
        <w:t xml:space="preserve"> gene. Your genotype is determined to be</w:t>
      </w:r>
      <w:r w:rsidDel="00000000" w:rsidR="00000000" w:rsidRPr="00000000">
        <w:rPr>
          <w:rFonts w:ascii="Times New Roman" w:cs="Times New Roman" w:eastAsia="Times New Roman" w:hAnsi="Times New Roman"/>
          <w:color w:val="0b5ab2"/>
          <w:rtl w:val="0"/>
        </w:rPr>
        <w:t xml:space="preserve"> AA. </w:t>
      </w:r>
      <w:r w:rsidDel="00000000" w:rsidR="00000000" w:rsidRPr="00000000">
        <w:rPr>
          <w:rFonts w:ascii="Times New Roman" w:cs="Times New Roman" w:eastAsia="Times New Roman" w:hAnsi="Times New Roman"/>
          <w:rtl w:val="0"/>
        </w:rPr>
        <w:t xml:space="preserve">Annotation Text: The current evidence base suggests that there is no significant association between the rs4680 AA genotype and risk of adverse events when treated with morphine. However, conflicting evidence has been reported. This drug-variant pair has been assigned "no recommendation" by CPIC, as it was determined to be not clinically actionable. Other genetic and clinical factors may also influence risk of adverse events when treated with morphine.</w:t>
      </w:r>
    </w:p>
    <w:p w:rsidR="00000000" w:rsidDel="00000000" w:rsidP="00000000" w:rsidRDefault="00000000" w:rsidRPr="00000000" w14:paraId="0000000C">
      <w:pPr>
        <w:spacing w:after="16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My Genetic Result Details</w:t>
      </w:r>
    </w:p>
    <w:p w:rsidR="00000000" w:rsidDel="00000000" w:rsidP="00000000" w:rsidRDefault="00000000" w:rsidRPr="00000000" w14:paraId="0000000E">
      <w:pPr>
        <w:spacing w:after="0" w:line="276" w:lineRule="auto"/>
        <w:jc w:val="center"/>
        <w:rPr>
          <w:rFonts w:ascii="Times New Roman" w:cs="Times New Roman" w:eastAsia="Times New Roman" w:hAnsi="Times New Roman"/>
          <w:b w:val="1"/>
          <w:color w:val="0b5ab2"/>
          <w:sz w:val="21"/>
          <w:szCs w:val="21"/>
        </w:rPr>
      </w:pPr>
      <w:r w:rsidDel="00000000" w:rsidR="00000000" w:rsidRPr="00000000">
        <w:rPr>
          <w:rtl w:val="0"/>
        </w:rPr>
      </w:r>
    </w:p>
    <w:tbl>
      <w:tblPr>
        <w:tblStyle w:val="Table1"/>
        <w:tblpPr w:leftFromText="180" w:rightFromText="180" w:topFromText="180" w:bottomFromText="180" w:vertAnchor="text" w:horzAnchor="text" w:tblpX="30" w:tblpY="7.244384765625682"/>
        <w:tblW w:w="8505.0" w:type="dxa"/>
        <w:jc w:val="left"/>
        <w:tblInd w:w="-115.0" w:type="dxa"/>
        <w:tblLayout w:type="fixed"/>
        <w:tblLook w:val="0400"/>
      </w:tblPr>
      <w:tblGrid>
        <w:gridCol w:w="1590"/>
        <w:gridCol w:w="1755"/>
        <w:gridCol w:w="1755"/>
        <w:gridCol w:w="1755"/>
        <w:gridCol w:w="1650"/>
        <w:tblGridChange w:id="0">
          <w:tblGrid>
            <w:gridCol w:w="1590"/>
            <w:gridCol w:w="1755"/>
            <w:gridCol w:w="1755"/>
            <w:gridCol w:w="1755"/>
            <w:gridCol w:w="1650"/>
          </w:tblGrid>
        </w:tblGridChange>
      </w:tblGrid>
      <w:tr>
        <w:trPr>
          <w:cantSplit w:val="0"/>
          <w:tblHeader w:val="0"/>
        </w:trPr>
        <w:tc>
          <w:tcPr>
            <w:shd w:fill="9dc3e6" w:val="clear"/>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w:t>
            </w:r>
          </w:p>
        </w:tc>
        <w:tc>
          <w:tcPr>
            <w:shd w:fill="9dc3e6" w:val="clear"/>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Variant/Haplotypes</w:t>
            </w:r>
          </w:p>
        </w:tc>
        <w:tc>
          <w:tcPr>
            <w:shd w:fill="9dc3e6" w:val="clear"/>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Genotype/Allele</w:t>
            </w:r>
          </w:p>
        </w:tc>
        <w:tc>
          <w:tcPr>
            <w:shd w:fill="9dc3e6" w:val="clear"/>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Category</w:t>
            </w:r>
          </w:p>
        </w:tc>
        <w:tc>
          <w:tcPr>
            <w:shd w:fill="9dc3e6" w:val="clear"/>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of Evidence</w:t>
            </w:r>
          </w:p>
        </w:tc>
      </w:tr>
      <w:tr>
        <w:trPr>
          <w:cantSplit w:val="0"/>
          <w:trHeight w:val="718.2158203125" w:hRule="atLeast"/>
          <w:tblHeader w:val="0"/>
        </w:trPr>
        <w:tc>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COMT</w:t>
            </w:r>
          </w:p>
        </w:tc>
        <w:tc>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rs4680</w:t>
            </w:r>
          </w:p>
        </w:tc>
        <w:tc>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AA</w:t>
            </w:r>
          </w:p>
        </w:tc>
        <w:tc>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Toxicity</w:t>
            </w:r>
          </w:p>
        </w:tc>
        <w:tc>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r>
    </w:tbl>
    <w:p w:rsidR="00000000" w:rsidDel="00000000" w:rsidP="00000000" w:rsidRDefault="00000000" w:rsidRPr="00000000" w14:paraId="00000019">
      <w:pPr>
        <w:spacing w:after="160" w:line="276" w:lineRule="auto"/>
        <w:rPr>
          <w:rFonts w:ascii="Times New Roman" w:cs="Times New Roman" w:eastAsia="Times New Roman" w:hAnsi="Times New Roman"/>
        </w:rPr>
      </w:pPr>
      <w:sdt>
        <w:sdtPr>
          <w:id w:val="-619643413"/>
          <w:tag w:val="goog_rdk_0"/>
        </w:sdtPr>
        <w:sdtContent>
          <w:r w:rsidDel="00000000" w:rsidR="00000000" w:rsidRPr="00000000">
            <w:rPr>
              <w:rFonts w:ascii="Gungsuh" w:cs="Gungsuh" w:eastAsia="Gungsuh" w:hAnsi="Gungsuh"/>
              <w:b w:val="1"/>
              <w:sz w:val="14"/>
              <w:szCs w:val="14"/>
              <w:rtl w:val="0"/>
            </w:rPr>
            <w:t xml:space="preserve">* Level of Evidence：1A：Highest reliability；1B: Strong evidence；2A: Moderate reliability with enhanced pharmacogenetic focus ; 2B: Moderate evidence; 3: Emerging evidence; 4: Minimal to no evidence.</w:t>
          </w:r>
        </w:sdtContent>
      </w:sdt>
      <w:r w:rsidDel="00000000" w:rsidR="00000000" w:rsidRPr="00000000">
        <w:rPr>
          <w:rtl w:val="0"/>
        </w:rPr>
      </w:r>
    </w:p>
    <w:p w:rsidR="00000000" w:rsidDel="00000000" w:rsidP="00000000" w:rsidRDefault="00000000" w:rsidRPr="00000000" w14:paraId="0000001C">
      <w:pPr>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Drug Description</w:t>
      </w:r>
    </w:p>
    <w:p w:rsidR="00000000" w:rsidDel="00000000" w:rsidP="00000000" w:rsidRDefault="00000000" w:rsidRPr="00000000" w14:paraId="0000001D">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Pharmacodynamics: Information not available</w:t>
      </w:r>
    </w:p>
    <w:p w:rsidR="00000000" w:rsidDel="00000000" w:rsidP="00000000" w:rsidRDefault="00000000" w:rsidRPr="00000000" w14:paraId="0000001E">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Route of elimination: Information not available</w:t>
      </w:r>
    </w:p>
    <w:p w:rsidR="00000000" w:rsidDel="00000000" w:rsidP="00000000" w:rsidRDefault="00000000" w:rsidRPr="00000000" w14:paraId="0000001F">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Half-life: Information not available</w:t>
      </w:r>
    </w:p>
    <w:p w:rsidR="00000000" w:rsidDel="00000000" w:rsidP="00000000" w:rsidRDefault="00000000" w:rsidRPr="00000000" w14:paraId="00000020">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Toxicity: Information not available</w:t>
      </w: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b w:val="1"/>
          <w:color w:val="0b5ab2"/>
        </w:rPr>
      </w:pPr>
      <w:r w:rsidDel="00000000" w:rsidR="00000000" w:rsidRPr="00000000">
        <w:rPr>
          <w:rFonts w:ascii="Times New Roman" w:cs="Times New Roman" w:eastAsia="Times New Roman" w:hAnsi="Times New Roman"/>
          <w:b w:val="1"/>
          <w:color w:val="0b5ab2"/>
          <w:rtl w:val="0"/>
        </w:rPr>
        <w:t xml:space="preserve">Phenotype: Vomiting</w:t>
      </w:r>
    </w:p>
    <w:p w:rsidR="00000000" w:rsidDel="00000000" w:rsidP="00000000" w:rsidRDefault="00000000" w:rsidRPr="00000000" w14:paraId="0000000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Description: </w:t>
      </w:r>
    </w:p>
    <w:p w:rsidR="00000000" w:rsidDel="00000000" w:rsidP="00000000" w:rsidRDefault="00000000" w:rsidRPr="00000000" w14:paraId="0000000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capecitabine</w:t>
      </w:r>
    </w:p>
    <w:p w:rsidR="00000000" w:rsidDel="00000000" w:rsidP="00000000" w:rsidRDefault="00000000" w:rsidRPr="00000000" w14:paraId="000000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Description: Capecitabine is a nucleoside metabolic inhibitor indicated to treat different gastrointestinal, including pancreatic cancer, and breast cancer.</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5381625" cy="834741"/>
                <wp:effectExtent b="0" l="0" r="0" t="0"/>
                <wp:docPr id="54" name=""/>
                <a:graphic>
                  <a:graphicData uri="http://schemas.microsoft.com/office/word/2010/wordprocessingGroup">
                    <wpg:wgp>
                      <wpg:cNvGrpSpPr/>
                      <wpg:grpSpPr>
                        <a:xfrm>
                          <a:off x="1927575" y="1217175"/>
                          <a:ext cx="5381625" cy="834741"/>
                          <a:chOff x="1927575" y="1217175"/>
                          <a:chExt cx="5213350" cy="800050"/>
                        </a:xfrm>
                      </wpg:grpSpPr>
                      <wps:wsp>
                        <wps:cNvSpPr/>
                        <wps:cNvPr id="2" name="Shape 2"/>
                        <wps:spPr>
                          <a:xfrm>
                            <a:off x="1932350" y="1221950"/>
                            <a:ext cx="5203800" cy="7905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 name="Shape 3"/>
                        <wps:spPr>
                          <a:xfrm>
                            <a:off x="1932300" y="1222100"/>
                            <a:ext cx="5203800" cy="790500"/>
                          </a:xfrm>
                          <a:prstGeom prst="rect">
                            <a:avLst/>
                          </a:prstGeom>
                          <a:noFill/>
                          <a:ln>
                            <a:noFill/>
                          </a:ln>
                        </wps:spPr>
                        <wps:txbx>
                          <w:txbxContent>
                            <w:p w:rsidR="00000000" w:rsidDel="00000000" w:rsidP="00000000" w:rsidRDefault="00000000" w:rsidRPr="00000000">
                              <w:pPr>
                                <w:spacing w:after="80" w:before="0" w:line="275.9999942779541"/>
                                <w:ind w:left="0" w:right="0" w:firstLine="0"/>
                                <w:jc w:val="center"/>
                                <w:textDirection w:val="btLr"/>
                              </w:pPr>
                            </w:p>
                            <w:p w:rsidR="00000000" w:rsidDel="00000000" w:rsidP="00000000" w:rsidRDefault="00000000" w:rsidRPr="00000000">
                              <w:pPr>
                                <w:spacing w:after="80" w:before="0" w:line="275.9999942779541"/>
                                <w:ind w:left="0" w:right="0" w:firstLine="0"/>
                                <w:jc w:val="center"/>
                                <w:textDirection w:val="btLr"/>
                              </w:pPr>
                              <w:r w:rsidDel="00000000" w:rsidR="00000000" w:rsidRPr="00000000">
                                <w:rPr>
                                  <w:rFonts w:ascii="Cambria" w:cs="Cambria" w:eastAsia="Cambria" w:hAnsi="Cambria"/>
                                  <w:b w:val="1"/>
                                  <w:i w:val="0"/>
                                  <w:smallCaps w:val="0"/>
                                  <w:strike w:val="0"/>
                                  <w:color w:val="000000"/>
                                  <w:sz w:val="22"/>
                                  <w:vertAlign w:val="baseline"/>
                                </w:rPr>
                              </w:r>
                              <w:r w:rsidDel="00000000" w:rsidR="00000000" w:rsidRPr="00000000">
                                <w:rPr>
                                  <w:rFonts w:ascii="Cambria" w:cs="Cambria" w:eastAsia="Cambria" w:hAnsi="Cambria"/>
                                  <w:b w:val="1"/>
                                  <w:i w:val="0"/>
                                  <w:smallCaps w:val="0"/>
                                  <w:strike w:val="0"/>
                                  <w:color w:val="000000"/>
                                  <w:sz w:val="22"/>
                                  <w:vertAlign w:val="baseline"/>
                                </w:rPr>
                                <w:t xml:space="preserve">Genetic Guidance for capecitabine: </w:t>
                              </w:r>
                              <w:r w:rsidDel="00000000" w:rsidR="00000000" w:rsidRPr="00000000">
                                <w:rPr>
                                  <w:rFonts w:ascii="Cambria" w:cs="Cambria" w:eastAsia="Cambria" w:hAnsi="Cambria"/>
                                  <w:b w:val="0"/>
                                  <w:i w:val="0"/>
                                  <w:smallCaps w:val="0"/>
                                  <w:strike w:val="0"/>
                                  <w:color w:val="000000"/>
                                  <w:sz w:val="22"/>
                                  <w:vertAlign w:val="baseline"/>
                                </w:rPr>
                                <w:t xml:space="preserve">❓ Not clinically actionable</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381625" cy="834741"/>
                <wp:effectExtent b="0" l="0" r="0" t="0"/>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381625" cy="83474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B">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analyzed the</w:t>
      </w:r>
      <w:r w:rsidDel="00000000" w:rsidR="00000000" w:rsidRPr="00000000">
        <w:rPr>
          <w:rFonts w:ascii="Times New Roman" w:cs="Times New Roman" w:eastAsia="Times New Roman" w:hAnsi="Times New Roman"/>
          <w:color w:val="0b5ab2"/>
          <w:rtl w:val="0"/>
        </w:rPr>
        <w:t xml:space="preserve"> rs2279199 </w:t>
      </w:r>
      <w:r w:rsidDel="00000000" w:rsidR="00000000" w:rsidRPr="00000000">
        <w:rPr>
          <w:rFonts w:ascii="Times New Roman" w:cs="Times New Roman" w:eastAsia="Times New Roman" w:hAnsi="Times New Roman"/>
          <w:rtl w:val="0"/>
        </w:rPr>
        <w:t xml:space="preserve">locus of your</w:t>
      </w:r>
      <w:r w:rsidDel="00000000" w:rsidR="00000000" w:rsidRPr="00000000">
        <w:rPr>
          <w:rFonts w:ascii="Times New Roman" w:cs="Times New Roman" w:eastAsia="Times New Roman" w:hAnsi="Times New Roman"/>
          <w:color w:val="0b5ab2"/>
          <w:rtl w:val="0"/>
        </w:rPr>
        <w:t xml:space="preserve"> UMPS</w:t>
      </w:r>
      <w:r w:rsidDel="00000000" w:rsidR="00000000" w:rsidRPr="00000000">
        <w:rPr>
          <w:rFonts w:ascii="Times New Roman" w:cs="Times New Roman" w:eastAsia="Times New Roman" w:hAnsi="Times New Roman"/>
          <w:rtl w:val="0"/>
        </w:rPr>
        <w:t xml:space="preserve"> gene. Your genotype is determined to be</w:t>
      </w:r>
      <w:r w:rsidDel="00000000" w:rsidR="00000000" w:rsidRPr="00000000">
        <w:rPr>
          <w:rFonts w:ascii="Times New Roman" w:cs="Times New Roman" w:eastAsia="Times New Roman" w:hAnsi="Times New Roman"/>
          <w:color w:val="0b5ab2"/>
          <w:rtl w:val="0"/>
        </w:rPr>
        <w:t xml:space="preserve"> CC. </w:t>
      </w:r>
      <w:r w:rsidDel="00000000" w:rsidR="00000000" w:rsidRPr="00000000">
        <w:rPr>
          <w:rFonts w:ascii="Times New Roman" w:cs="Times New Roman" w:eastAsia="Times New Roman" w:hAnsi="Times New Roman"/>
          <w:rtl w:val="0"/>
        </w:rPr>
        <w:t xml:space="preserve">Annotation Text: Patients with cancer and the CC genotype who are treated with capecitabine may have a decreased (but not absent) risk of nausea and vomiting as compared to patients with the TT genotype. Other clinical and genetic factors may also influence risk of nausea and vomiting in patients with cancer who are treated with capecitabine.</w:t>
      </w:r>
    </w:p>
    <w:p w:rsidR="00000000" w:rsidDel="00000000" w:rsidP="00000000" w:rsidRDefault="00000000" w:rsidRPr="00000000" w14:paraId="0000000C">
      <w:pPr>
        <w:spacing w:after="16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My Genetic Result Details</w:t>
      </w:r>
    </w:p>
    <w:p w:rsidR="00000000" w:rsidDel="00000000" w:rsidP="00000000" w:rsidRDefault="00000000" w:rsidRPr="00000000" w14:paraId="0000000E">
      <w:pPr>
        <w:spacing w:after="0" w:line="276" w:lineRule="auto"/>
        <w:jc w:val="center"/>
        <w:rPr>
          <w:rFonts w:ascii="Times New Roman" w:cs="Times New Roman" w:eastAsia="Times New Roman" w:hAnsi="Times New Roman"/>
          <w:b w:val="1"/>
          <w:color w:val="0b5ab2"/>
          <w:sz w:val="21"/>
          <w:szCs w:val="21"/>
        </w:rPr>
      </w:pPr>
      <w:r w:rsidDel="00000000" w:rsidR="00000000" w:rsidRPr="00000000">
        <w:rPr>
          <w:rtl w:val="0"/>
        </w:rPr>
      </w:r>
    </w:p>
    <w:tbl>
      <w:tblPr>
        <w:tblStyle w:val="Table1"/>
        <w:tblpPr w:leftFromText="180" w:rightFromText="180" w:topFromText="180" w:bottomFromText="180" w:vertAnchor="text" w:horzAnchor="text" w:tblpX="30" w:tblpY="7.244384765625682"/>
        <w:tblW w:w="8505.0" w:type="dxa"/>
        <w:jc w:val="left"/>
        <w:tblInd w:w="-115.0" w:type="dxa"/>
        <w:tblLayout w:type="fixed"/>
        <w:tblLook w:val="0400"/>
      </w:tblPr>
      <w:tblGrid>
        <w:gridCol w:w="1590"/>
        <w:gridCol w:w="1755"/>
        <w:gridCol w:w="1755"/>
        <w:gridCol w:w="1755"/>
        <w:gridCol w:w="1650"/>
        <w:tblGridChange w:id="0">
          <w:tblGrid>
            <w:gridCol w:w="1590"/>
            <w:gridCol w:w="1755"/>
            <w:gridCol w:w="1755"/>
            <w:gridCol w:w="1755"/>
            <w:gridCol w:w="1650"/>
          </w:tblGrid>
        </w:tblGridChange>
      </w:tblGrid>
      <w:tr>
        <w:trPr>
          <w:cantSplit w:val="0"/>
          <w:tblHeader w:val="0"/>
        </w:trPr>
        <w:tc>
          <w:tcPr>
            <w:shd w:fill="9dc3e6" w:val="clear"/>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w:t>
            </w:r>
          </w:p>
        </w:tc>
        <w:tc>
          <w:tcPr>
            <w:shd w:fill="9dc3e6" w:val="clear"/>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Variant/Haplotypes</w:t>
            </w:r>
          </w:p>
        </w:tc>
        <w:tc>
          <w:tcPr>
            <w:shd w:fill="9dc3e6" w:val="clear"/>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Genotype/Allele</w:t>
            </w:r>
          </w:p>
        </w:tc>
        <w:tc>
          <w:tcPr>
            <w:shd w:fill="9dc3e6" w:val="clear"/>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Category</w:t>
            </w:r>
          </w:p>
        </w:tc>
        <w:tc>
          <w:tcPr>
            <w:shd w:fill="9dc3e6" w:val="clear"/>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of Evidence</w:t>
            </w:r>
          </w:p>
        </w:tc>
      </w:tr>
      <w:tr>
        <w:trPr>
          <w:cantSplit w:val="0"/>
          <w:trHeight w:val="718.2158203125" w:hRule="atLeast"/>
          <w:tblHeader w:val="0"/>
        </w:trPr>
        <w:tc>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UMPS</w:t>
            </w:r>
          </w:p>
        </w:tc>
        <w:tc>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rs2279199</w:t>
            </w:r>
          </w:p>
        </w:tc>
        <w:tc>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CC</w:t>
            </w:r>
          </w:p>
        </w:tc>
        <w:tc>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Toxicity</w:t>
            </w:r>
          </w:p>
        </w:tc>
        <w:tc>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bl>
    <w:p w:rsidR="00000000" w:rsidDel="00000000" w:rsidP="00000000" w:rsidRDefault="00000000" w:rsidRPr="00000000" w14:paraId="00000019">
      <w:pPr>
        <w:spacing w:after="160" w:line="276" w:lineRule="auto"/>
        <w:rPr>
          <w:rFonts w:ascii="Times New Roman" w:cs="Times New Roman" w:eastAsia="Times New Roman" w:hAnsi="Times New Roman"/>
        </w:rPr>
      </w:pPr>
      <w:sdt>
        <w:sdtPr>
          <w:id w:val="-619643413"/>
          <w:tag w:val="goog_rdk_0"/>
        </w:sdtPr>
        <w:sdtContent>
          <w:r w:rsidDel="00000000" w:rsidR="00000000" w:rsidRPr="00000000">
            <w:rPr>
              <w:rFonts w:ascii="Gungsuh" w:cs="Gungsuh" w:eastAsia="Gungsuh" w:hAnsi="Gungsuh"/>
              <w:b w:val="1"/>
              <w:sz w:val="14"/>
              <w:szCs w:val="14"/>
              <w:rtl w:val="0"/>
            </w:rPr>
            <w:t xml:space="preserve">* Level of Evidence：1A：Highest reliability；1B: Strong evidence；2A: Moderate reliability with enhanced pharmacogenetic focus ; 2B: Moderate evidence; 3: Emerging evidence; 4: Minimal to no evidence.</w:t>
          </w:r>
        </w:sdtContent>
      </w:sdt>
      <w:r w:rsidDel="00000000" w:rsidR="00000000" w:rsidRPr="00000000">
        <w:rPr>
          <w:rtl w:val="0"/>
        </w:rPr>
      </w:r>
    </w:p>
    <w:p w:rsidR="00000000" w:rsidDel="00000000" w:rsidP="00000000" w:rsidRDefault="00000000" w:rsidRPr="00000000" w14:paraId="0000001C">
      <w:pPr>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Drug Description</w:t>
      </w:r>
    </w:p>
    <w:p w:rsidR="00000000" w:rsidDel="00000000" w:rsidP="00000000" w:rsidRDefault="00000000" w:rsidRPr="00000000" w14:paraId="0000001D">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Pharmacodynamics: Information not available</w:t>
      </w:r>
    </w:p>
    <w:p w:rsidR="00000000" w:rsidDel="00000000" w:rsidP="00000000" w:rsidRDefault="00000000" w:rsidRPr="00000000" w14:paraId="0000001E">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Route of elimination: Information not available</w:t>
      </w:r>
    </w:p>
    <w:p w:rsidR="00000000" w:rsidDel="00000000" w:rsidP="00000000" w:rsidRDefault="00000000" w:rsidRPr="00000000" w14:paraId="0000001F">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Half-life: Information not available</w:t>
      </w:r>
    </w:p>
    <w:p w:rsidR="00000000" w:rsidDel="00000000" w:rsidP="00000000" w:rsidRDefault="00000000" w:rsidRPr="00000000" w14:paraId="00000020">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Toxicity: Information not available</w:t>
      </w: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naloxone &amp;  oxycodone</w:t>
      </w:r>
    </w:p>
    <w:p w:rsidR="00000000" w:rsidDel="00000000" w:rsidP="00000000" w:rsidRDefault="00000000" w:rsidRPr="00000000" w14:paraId="000000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Description: Naloxone is an opioid receptor antagonist used to rapidly reverse an opioid overdose. Also included in some drug formulations as an abuse deterrent to prevent injection. | Oxycodone is an opioid used in the management of moderate to severe pain.</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5381625" cy="834741"/>
                <wp:effectExtent b="0" l="0" r="0" t="0"/>
                <wp:docPr id="54" name=""/>
                <a:graphic>
                  <a:graphicData uri="http://schemas.microsoft.com/office/word/2010/wordprocessingGroup">
                    <wpg:wgp>
                      <wpg:cNvGrpSpPr/>
                      <wpg:grpSpPr>
                        <a:xfrm>
                          <a:off x="1927575" y="1217175"/>
                          <a:ext cx="5381625" cy="834741"/>
                          <a:chOff x="1927575" y="1217175"/>
                          <a:chExt cx="5213350" cy="800050"/>
                        </a:xfrm>
                      </wpg:grpSpPr>
                      <wps:wsp>
                        <wps:cNvSpPr/>
                        <wps:cNvPr id="2" name="Shape 2"/>
                        <wps:spPr>
                          <a:xfrm>
                            <a:off x="1932350" y="1221950"/>
                            <a:ext cx="5203800" cy="7905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 name="Shape 3"/>
                        <wps:spPr>
                          <a:xfrm>
                            <a:off x="1932300" y="1222100"/>
                            <a:ext cx="5203800" cy="790500"/>
                          </a:xfrm>
                          <a:prstGeom prst="rect">
                            <a:avLst/>
                          </a:prstGeom>
                          <a:noFill/>
                          <a:ln>
                            <a:noFill/>
                          </a:ln>
                        </wps:spPr>
                        <wps:txbx>
                          <w:txbxContent>
                            <w:p w:rsidR="00000000" w:rsidDel="00000000" w:rsidP="00000000" w:rsidRDefault="00000000" w:rsidRPr="00000000">
                              <w:pPr>
                                <w:spacing w:after="80" w:before="0" w:line="275.9999942779541"/>
                                <w:ind w:left="0" w:right="0" w:firstLine="0"/>
                                <w:jc w:val="center"/>
                                <w:textDirection w:val="btLr"/>
                              </w:pPr>
                            </w:p>
                            <w:p w:rsidR="00000000" w:rsidDel="00000000" w:rsidP="00000000" w:rsidRDefault="00000000" w:rsidRPr="00000000">
                              <w:pPr>
                                <w:spacing w:after="80" w:before="0" w:line="275.9999942779541"/>
                                <w:ind w:left="0" w:right="0" w:firstLine="0"/>
                                <w:jc w:val="center"/>
                                <w:textDirection w:val="btLr"/>
                              </w:pPr>
                              <w:r w:rsidDel="00000000" w:rsidR="00000000" w:rsidRPr="00000000">
                                <w:rPr>
                                  <w:rFonts w:ascii="Cambria" w:cs="Cambria" w:eastAsia="Cambria" w:hAnsi="Cambria"/>
                                  <w:b w:val="1"/>
                                  <w:i w:val="0"/>
                                  <w:smallCaps w:val="0"/>
                                  <w:strike w:val="0"/>
                                  <w:color w:val="000000"/>
                                  <w:sz w:val="22"/>
                                  <w:vertAlign w:val="baseline"/>
                                </w:rPr>
                              </w:r>
                              <w:r w:rsidDel="00000000" w:rsidR="00000000" w:rsidRPr="00000000">
                                <w:rPr>
                                  <w:rFonts w:ascii="Cambria" w:cs="Cambria" w:eastAsia="Cambria" w:hAnsi="Cambria"/>
                                  <w:b w:val="1"/>
                                  <w:i w:val="0"/>
                                  <w:smallCaps w:val="0"/>
                                  <w:strike w:val="0"/>
                                  <w:color w:val="000000"/>
                                  <w:sz w:val="22"/>
                                  <w:vertAlign w:val="baseline"/>
                                </w:rPr>
                                <w:t xml:space="preserve">Genetic Guidance for naloxone &amp;  oxycodone: </w:t>
                              </w:r>
                              <w:r w:rsidDel="00000000" w:rsidR="00000000" w:rsidRPr="00000000">
                                <w:rPr>
                                  <w:rFonts w:ascii="Cambria" w:cs="Cambria" w:eastAsia="Cambria" w:hAnsi="Cambria"/>
                                  <w:b w:val="0"/>
                                  <w:i w:val="0"/>
                                  <w:smallCaps w:val="0"/>
                                  <w:strike w:val="0"/>
                                  <w:color w:val="000000"/>
                                  <w:sz w:val="22"/>
                                  <w:vertAlign w:val="baseline"/>
                                </w:rPr>
                                <w:t xml:space="preserve">⚠️ Use with caution</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381625" cy="834741"/>
                <wp:effectExtent b="0" l="0" r="0" t="0"/>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381625" cy="83474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B">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analyzed the</w:t>
      </w:r>
      <w:r w:rsidDel="00000000" w:rsidR="00000000" w:rsidRPr="00000000">
        <w:rPr>
          <w:rFonts w:ascii="Times New Roman" w:cs="Times New Roman" w:eastAsia="Times New Roman" w:hAnsi="Times New Roman"/>
          <w:color w:val="0b5ab2"/>
          <w:rtl w:val="0"/>
        </w:rPr>
        <w:t xml:space="preserve"> rs4680 </w:t>
      </w:r>
      <w:r w:rsidDel="00000000" w:rsidR="00000000" w:rsidRPr="00000000">
        <w:rPr>
          <w:rFonts w:ascii="Times New Roman" w:cs="Times New Roman" w:eastAsia="Times New Roman" w:hAnsi="Times New Roman"/>
          <w:rtl w:val="0"/>
        </w:rPr>
        <w:t xml:space="preserve">locus of your</w:t>
      </w:r>
      <w:r w:rsidDel="00000000" w:rsidR="00000000" w:rsidRPr="00000000">
        <w:rPr>
          <w:rFonts w:ascii="Times New Roman" w:cs="Times New Roman" w:eastAsia="Times New Roman" w:hAnsi="Times New Roman"/>
          <w:color w:val="0b5ab2"/>
          <w:rtl w:val="0"/>
        </w:rPr>
        <w:t xml:space="preserve"> COMT</w:t>
      </w:r>
      <w:r w:rsidDel="00000000" w:rsidR="00000000" w:rsidRPr="00000000">
        <w:rPr>
          <w:rFonts w:ascii="Times New Roman" w:cs="Times New Roman" w:eastAsia="Times New Roman" w:hAnsi="Times New Roman"/>
          <w:rtl w:val="0"/>
        </w:rPr>
        <w:t xml:space="preserve"> gene. Your genotype is determined to be</w:t>
      </w:r>
      <w:r w:rsidDel="00000000" w:rsidR="00000000" w:rsidRPr="00000000">
        <w:rPr>
          <w:rFonts w:ascii="Times New Roman" w:cs="Times New Roman" w:eastAsia="Times New Roman" w:hAnsi="Times New Roman"/>
          <w:color w:val="0b5ab2"/>
          <w:rtl w:val="0"/>
        </w:rPr>
        <w:t xml:space="preserve"> AA. </w:t>
      </w:r>
      <w:r w:rsidDel="00000000" w:rsidR="00000000" w:rsidRPr="00000000">
        <w:rPr>
          <w:rFonts w:ascii="Times New Roman" w:cs="Times New Roman" w:eastAsia="Times New Roman" w:hAnsi="Times New Roman"/>
          <w:rtl w:val="0"/>
        </w:rPr>
        <w:t xml:space="preserve">Annotation Text: Patients with the rs4680 AA genotype may be more likely to experience vomiting when treated with oxycodone and naloxone for pain as compared to patients with the AG or GG genotypes. Other genetic or clinical factors may also affect likelihood of experiencing vomiting when treated with oxycodone and naloxone.</w:t>
      </w:r>
    </w:p>
    <w:p w:rsidR="00000000" w:rsidDel="00000000" w:rsidP="00000000" w:rsidRDefault="00000000" w:rsidRPr="00000000" w14:paraId="0000000C">
      <w:pPr>
        <w:spacing w:after="16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My Genetic Result Details</w:t>
      </w:r>
    </w:p>
    <w:p w:rsidR="00000000" w:rsidDel="00000000" w:rsidP="00000000" w:rsidRDefault="00000000" w:rsidRPr="00000000" w14:paraId="0000000E">
      <w:pPr>
        <w:spacing w:after="0" w:line="276" w:lineRule="auto"/>
        <w:jc w:val="center"/>
        <w:rPr>
          <w:rFonts w:ascii="Times New Roman" w:cs="Times New Roman" w:eastAsia="Times New Roman" w:hAnsi="Times New Roman"/>
          <w:b w:val="1"/>
          <w:color w:val="0b5ab2"/>
          <w:sz w:val="21"/>
          <w:szCs w:val="21"/>
        </w:rPr>
      </w:pPr>
      <w:r w:rsidDel="00000000" w:rsidR="00000000" w:rsidRPr="00000000">
        <w:rPr>
          <w:rtl w:val="0"/>
        </w:rPr>
      </w:r>
    </w:p>
    <w:tbl>
      <w:tblPr>
        <w:tblStyle w:val="Table1"/>
        <w:tblpPr w:leftFromText="180" w:rightFromText="180" w:topFromText="180" w:bottomFromText="180" w:vertAnchor="text" w:horzAnchor="text" w:tblpX="30" w:tblpY="7.244384765625682"/>
        <w:tblW w:w="8505.0" w:type="dxa"/>
        <w:jc w:val="left"/>
        <w:tblInd w:w="-115.0" w:type="dxa"/>
        <w:tblLayout w:type="fixed"/>
        <w:tblLook w:val="0400"/>
      </w:tblPr>
      <w:tblGrid>
        <w:gridCol w:w="1590"/>
        <w:gridCol w:w="1755"/>
        <w:gridCol w:w="1755"/>
        <w:gridCol w:w="1755"/>
        <w:gridCol w:w="1650"/>
        <w:tblGridChange w:id="0">
          <w:tblGrid>
            <w:gridCol w:w="1590"/>
            <w:gridCol w:w="1755"/>
            <w:gridCol w:w="1755"/>
            <w:gridCol w:w="1755"/>
            <w:gridCol w:w="1650"/>
          </w:tblGrid>
        </w:tblGridChange>
      </w:tblGrid>
      <w:tr>
        <w:trPr>
          <w:cantSplit w:val="0"/>
          <w:tblHeader w:val="0"/>
        </w:trPr>
        <w:tc>
          <w:tcPr>
            <w:shd w:fill="9dc3e6" w:val="clear"/>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w:t>
            </w:r>
          </w:p>
        </w:tc>
        <w:tc>
          <w:tcPr>
            <w:shd w:fill="9dc3e6" w:val="clear"/>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Variant/Haplotypes</w:t>
            </w:r>
          </w:p>
        </w:tc>
        <w:tc>
          <w:tcPr>
            <w:shd w:fill="9dc3e6" w:val="clear"/>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Genotype/Allele</w:t>
            </w:r>
          </w:p>
        </w:tc>
        <w:tc>
          <w:tcPr>
            <w:shd w:fill="9dc3e6" w:val="clear"/>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Category</w:t>
            </w:r>
          </w:p>
        </w:tc>
        <w:tc>
          <w:tcPr>
            <w:shd w:fill="9dc3e6" w:val="clear"/>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of Evidence</w:t>
            </w:r>
          </w:p>
        </w:tc>
      </w:tr>
      <w:tr>
        <w:trPr>
          <w:cantSplit w:val="0"/>
          <w:trHeight w:val="718.2158203125" w:hRule="atLeast"/>
          <w:tblHeader w:val="0"/>
        </w:trPr>
        <w:tc>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COMT</w:t>
            </w:r>
          </w:p>
        </w:tc>
        <w:tc>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rs4680</w:t>
            </w:r>
          </w:p>
        </w:tc>
        <w:tc>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AA</w:t>
            </w:r>
          </w:p>
        </w:tc>
        <w:tc>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Toxicity</w:t>
            </w:r>
          </w:p>
        </w:tc>
        <w:tc>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bl>
    <w:p w:rsidR="00000000" w:rsidDel="00000000" w:rsidP="00000000" w:rsidRDefault="00000000" w:rsidRPr="00000000" w14:paraId="00000019">
      <w:pPr>
        <w:spacing w:after="160" w:line="276" w:lineRule="auto"/>
        <w:rPr>
          <w:rFonts w:ascii="Times New Roman" w:cs="Times New Roman" w:eastAsia="Times New Roman" w:hAnsi="Times New Roman"/>
        </w:rPr>
      </w:pPr>
      <w:sdt>
        <w:sdtPr>
          <w:id w:val="-619643413"/>
          <w:tag w:val="goog_rdk_0"/>
        </w:sdtPr>
        <w:sdtContent>
          <w:r w:rsidDel="00000000" w:rsidR="00000000" w:rsidRPr="00000000">
            <w:rPr>
              <w:rFonts w:ascii="Gungsuh" w:cs="Gungsuh" w:eastAsia="Gungsuh" w:hAnsi="Gungsuh"/>
              <w:b w:val="1"/>
              <w:sz w:val="14"/>
              <w:szCs w:val="14"/>
              <w:rtl w:val="0"/>
            </w:rPr>
            <w:t xml:space="preserve">* Level of Evidence：1A：Highest reliability；1B: Strong evidence；2A: Moderate reliability with enhanced pharmacogenetic focus ; 2B: Moderate evidence; 3: Emerging evidence; 4: Minimal to no evidence.</w:t>
          </w:r>
        </w:sdtContent>
      </w:sdt>
      <w:r w:rsidDel="00000000" w:rsidR="00000000" w:rsidRPr="00000000">
        <w:rPr>
          <w:rtl w:val="0"/>
        </w:rPr>
      </w:r>
    </w:p>
    <w:p w:rsidR="00000000" w:rsidDel="00000000" w:rsidP="00000000" w:rsidRDefault="00000000" w:rsidRPr="00000000" w14:paraId="0000001C">
      <w:pPr>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Drug Description</w:t>
      </w:r>
    </w:p>
    <w:p w:rsidR="00000000" w:rsidDel="00000000" w:rsidP="00000000" w:rsidRDefault="00000000" w:rsidRPr="00000000" w14:paraId="0000001D">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Pharmacodynamics: Information not available</w:t>
      </w:r>
    </w:p>
    <w:p w:rsidR="00000000" w:rsidDel="00000000" w:rsidP="00000000" w:rsidRDefault="00000000" w:rsidRPr="00000000" w14:paraId="0000001E">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Route of elimination: Information not available</w:t>
      </w:r>
    </w:p>
    <w:p w:rsidR="00000000" w:rsidDel="00000000" w:rsidP="00000000" w:rsidRDefault="00000000" w:rsidRPr="00000000" w14:paraId="0000001F">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Half-life: Information not available</w:t>
      </w:r>
    </w:p>
    <w:p w:rsidR="00000000" w:rsidDel="00000000" w:rsidP="00000000" w:rsidRDefault="00000000" w:rsidRPr="00000000" w14:paraId="00000020">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Toxicity: Information not available</w:t>
      </w: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fentanyl</w:t>
      </w:r>
    </w:p>
    <w:p w:rsidR="00000000" w:rsidDel="00000000" w:rsidP="00000000" w:rsidRDefault="00000000" w:rsidRPr="00000000" w14:paraId="000000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Description: Fentanyl is an opioid analgesic used in anesthesia, for breakthrough cancer pain, or round the clock pain management.</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5381625" cy="834741"/>
                <wp:effectExtent b="0" l="0" r="0" t="0"/>
                <wp:docPr id="54" name=""/>
                <a:graphic>
                  <a:graphicData uri="http://schemas.microsoft.com/office/word/2010/wordprocessingGroup">
                    <wpg:wgp>
                      <wpg:cNvGrpSpPr/>
                      <wpg:grpSpPr>
                        <a:xfrm>
                          <a:off x="1927575" y="1217175"/>
                          <a:ext cx="5381625" cy="834741"/>
                          <a:chOff x="1927575" y="1217175"/>
                          <a:chExt cx="5213350" cy="800050"/>
                        </a:xfrm>
                      </wpg:grpSpPr>
                      <wps:wsp>
                        <wps:cNvSpPr/>
                        <wps:cNvPr id="2" name="Shape 2"/>
                        <wps:spPr>
                          <a:xfrm>
                            <a:off x="1932350" y="1221950"/>
                            <a:ext cx="5203800" cy="7905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 name="Shape 3"/>
                        <wps:spPr>
                          <a:xfrm>
                            <a:off x="1932300" y="1222100"/>
                            <a:ext cx="5203800" cy="790500"/>
                          </a:xfrm>
                          <a:prstGeom prst="rect">
                            <a:avLst/>
                          </a:prstGeom>
                          <a:noFill/>
                          <a:ln>
                            <a:noFill/>
                          </a:ln>
                        </wps:spPr>
                        <wps:txbx>
                          <w:txbxContent>
                            <w:p w:rsidR="00000000" w:rsidDel="00000000" w:rsidP="00000000" w:rsidRDefault="00000000" w:rsidRPr="00000000">
                              <w:pPr>
                                <w:spacing w:after="80" w:before="0" w:line="275.9999942779541"/>
                                <w:ind w:left="0" w:right="0" w:firstLine="0"/>
                                <w:jc w:val="center"/>
                                <w:textDirection w:val="btLr"/>
                              </w:pPr>
                            </w:p>
                            <w:p w:rsidR="00000000" w:rsidDel="00000000" w:rsidP="00000000" w:rsidRDefault="00000000" w:rsidRPr="00000000">
                              <w:pPr>
                                <w:spacing w:after="80" w:before="0" w:line="275.9999942779541"/>
                                <w:ind w:left="0" w:right="0" w:firstLine="0"/>
                                <w:jc w:val="center"/>
                                <w:textDirection w:val="btLr"/>
                              </w:pPr>
                              <w:r w:rsidDel="00000000" w:rsidR="00000000" w:rsidRPr="00000000">
                                <w:rPr>
                                  <w:rFonts w:ascii="Cambria" w:cs="Cambria" w:eastAsia="Cambria" w:hAnsi="Cambria"/>
                                  <w:b w:val="1"/>
                                  <w:i w:val="0"/>
                                  <w:smallCaps w:val="0"/>
                                  <w:strike w:val="0"/>
                                  <w:color w:val="000000"/>
                                  <w:sz w:val="22"/>
                                  <w:vertAlign w:val="baseline"/>
                                </w:rPr>
                              </w:r>
                              <w:r w:rsidDel="00000000" w:rsidR="00000000" w:rsidRPr="00000000">
                                <w:rPr>
                                  <w:rFonts w:ascii="Cambria" w:cs="Cambria" w:eastAsia="Cambria" w:hAnsi="Cambria"/>
                                  <w:b w:val="1"/>
                                  <w:i w:val="0"/>
                                  <w:smallCaps w:val="0"/>
                                  <w:strike w:val="0"/>
                                  <w:color w:val="000000"/>
                                  <w:sz w:val="22"/>
                                  <w:vertAlign w:val="baseline"/>
                                </w:rPr>
                                <w:t xml:space="preserve">Genetic Guidance for fentanyl: </w:t>
                              </w:r>
                              <w:r w:rsidDel="00000000" w:rsidR="00000000" w:rsidRPr="00000000">
                                <w:rPr>
                                  <w:rFonts w:ascii="Cambria" w:cs="Cambria" w:eastAsia="Cambria" w:hAnsi="Cambria"/>
                                  <w:b w:val="0"/>
                                  <w:i w:val="0"/>
                                  <w:smallCaps w:val="0"/>
                                  <w:strike w:val="0"/>
                                  <w:color w:val="000000"/>
                                  <w:sz w:val="22"/>
                                  <w:vertAlign w:val="baseline"/>
                                </w:rPr>
                                <w:t xml:space="preserve">❓ Not clinically actionable,</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381625" cy="834741"/>
                <wp:effectExtent b="0" l="0" r="0" t="0"/>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381625" cy="83474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B">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analyzed the</w:t>
      </w:r>
      <w:r w:rsidDel="00000000" w:rsidR="00000000" w:rsidRPr="00000000">
        <w:rPr>
          <w:rFonts w:ascii="Times New Roman" w:cs="Times New Roman" w:eastAsia="Times New Roman" w:hAnsi="Times New Roman"/>
          <w:color w:val="0b5ab2"/>
          <w:rtl w:val="0"/>
        </w:rPr>
        <w:t xml:space="preserve"> rs540825 </w:t>
      </w:r>
      <w:r w:rsidDel="00000000" w:rsidR="00000000" w:rsidRPr="00000000">
        <w:rPr>
          <w:rFonts w:ascii="Times New Roman" w:cs="Times New Roman" w:eastAsia="Times New Roman" w:hAnsi="Times New Roman"/>
          <w:rtl w:val="0"/>
        </w:rPr>
        <w:t xml:space="preserve">locus of your</w:t>
      </w:r>
      <w:r w:rsidDel="00000000" w:rsidR="00000000" w:rsidRPr="00000000">
        <w:rPr>
          <w:rFonts w:ascii="Times New Roman" w:cs="Times New Roman" w:eastAsia="Times New Roman" w:hAnsi="Times New Roman"/>
          <w:color w:val="0b5ab2"/>
          <w:rtl w:val="0"/>
        </w:rPr>
        <w:t xml:space="preserve"> OPRM1</w:t>
      </w:r>
      <w:r w:rsidDel="00000000" w:rsidR="00000000" w:rsidRPr="00000000">
        <w:rPr>
          <w:rFonts w:ascii="Times New Roman" w:cs="Times New Roman" w:eastAsia="Times New Roman" w:hAnsi="Times New Roman"/>
          <w:rtl w:val="0"/>
        </w:rPr>
        <w:t xml:space="preserve"> gene. Your genotype is determined to be</w:t>
      </w:r>
      <w:r w:rsidDel="00000000" w:rsidR="00000000" w:rsidRPr="00000000">
        <w:rPr>
          <w:rFonts w:ascii="Times New Roman" w:cs="Times New Roman" w:eastAsia="Times New Roman" w:hAnsi="Times New Roman"/>
          <w:color w:val="0b5ab2"/>
          <w:rtl w:val="0"/>
        </w:rPr>
        <w:t xml:space="preserve"> TT. </w:t>
      </w:r>
      <w:r w:rsidDel="00000000" w:rsidR="00000000" w:rsidRPr="00000000">
        <w:rPr>
          <w:rFonts w:ascii="Times New Roman" w:cs="Times New Roman" w:eastAsia="Times New Roman" w:hAnsi="Times New Roman"/>
          <w:rtl w:val="0"/>
        </w:rPr>
        <w:t xml:space="preserve">Annotation Text: Patients with the rs540825 TT genotype may have an increased likelihood of experiencing vomiting as a result of taking fentanyl as compared to patients with the AA or AT genotypes. This drug-variant pair has been assigned "no recommendation" by CPIC, as it was determined to be not clinically actionable. Other genetic and clinical factors may also affect likelihood of vomiting as a result of taking fentanyl.</w:t>
      </w:r>
    </w:p>
    <w:p w:rsidR="00000000" w:rsidDel="00000000" w:rsidP="00000000" w:rsidRDefault="00000000" w:rsidRPr="00000000" w14:paraId="0000000C">
      <w:pPr>
        <w:spacing w:after="16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My Genetic Result Details</w:t>
      </w:r>
    </w:p>
    <w:p w:rsidR="00000000" w:rsidDel="00000000" w:rsidP="00000000" w:rsidRDefault="00000000" w:rsidRPr="00000000" w14:paraId="0000000E">
      <w:pPr>
        <w:spacing w:after="0" w:line="276" w:lineRule="auto"/>
        <w:jc w:val="center"/>
        <w:rPr>
          <w:rFonts w:ascii="Times New Roman" w:cs="Times New Roman" w:eastAsia="Times New Roman" w:hAnsi="Times New Roman"/>
          <w:b w:val="1"/>
          <w:color w:val="0b5ab2"/>
          <w:sz w:val="21"/>
          <w:szCs w:val="21"/>
        </w:rPr>
      </w:pPr>
      <w:r w:rsidDel="00000000" w:rsidR="00000000" w:rsidRPr="00000000">
        <w:rPr>
          <w:rtl w:val="0"/>
        </w:rPr>
      </w:r>
    </w:p>
    <w:tbl>
      <w:tblPr>
        <w:tblStyle w:val="Table1"/>
        <w:tblpPr w:leftFromText="180" w:rightFromText="180" w:topFromText="180" w:bottomFromText="180" w:vertAnchor="text" w:horzAnchor="text" w:tblpX="30" w:tblpY="7.244384765625682"/>
        <w:tblW w:w="8505.0" w:type="dxa"/>
        <w:jc w:val="left"/>
        <w:tblInd w:w="-115.0" w:type="dxa"/>
        <w:tblLayout w:type="fixed"/>
        <w:tblLook w:val="0400"/>
      </w:tblPr>
      <w:tblGrid>
        <w:gridCol w:w="1590"/>
        <w:gridCol w:w="1755"/>
        <w:gridCol w:w="1755"/>
        <w:gridCol w:w="1755"/>
        <w:gridCol w:w="1650"/>
        <w:tblGridChange w:id="0">
          <w:tblGrid>
            <w:gridCol w:w="1590"/>
            <w:gridCol w:w="1755"/>
            <w:gridCol w:w="1755"/>
            <w:gridCol w:w="1755"/>
            <w:gridCol w:w="1650"/>
          </w:tblGrid>
        </w:tblGridChange>
      </w:tblGrid>
      <w:tr>
        <w:trPr>
          <w:cantSplit w:val="0"/>
          <w:tblHeader w:val="0"/>
        </w:trPr>
        <w:tc>
          <w:tcPr>
            <w:shd w:fill="9dc3e6" w:val="clear"/>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w:t>
            </w:r>
          </w:p>
        </w:tc>
        <w:tc>
          <w:tcPr>
            <w:shd w:fill="9dc3e6" w:val="clear"/>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Variant/Haplotypes</w:t>
            </w:r>
          </w:p>
        </w:tc>
        <w:tc>
          <w:tcPr>
            <w:shd w:fill="9dc3e6" w:val="clear"/>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Genotype/Allele</w:t>
            </w:r>
          </w:p>
        </w:tc>
        <w:tc>
          <w:tcPr>
            <w:shd w:fill="9dc3e6" w:val="clear"/>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Category</w:t>
            </w:r>
          </w:p>
        </w:tc>
        <w:tc>
          <w:tcPr>
            <w:shd w:fill="9dc3e6" w:val="clear"/>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of Evidence</w:t>
            </w:r>
          </w:p>
        </w:tc>
      </w:tr>
      <w:tr>
        <w:trPr>
          <w:cantSplit w:val="0"/>
          <w:trHeight w:val="718.2158203125" w:hRule="atLeast"/>
          <w:tblHeader w:val="0"/>
        </w:trPr>
        <w:tc>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OPRM1</w:t>
            </w:r>
          </w:p>
        </w:tc>
        <w:tc>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rs540825</w:t>
            </w:r>
          </w:p>
        </w:tc>
        <w:tc>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TT</w:t>
            </w:r>
          </w:p>
        </w:tc>
        <w:tc>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Toxicity</w:t>
            </w:r>
          </w:p>
        </w:tc>
        <w:tc>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bl>
    <w:p w:rsidR="00000000" w:rsidDel="00000000" w:rsidP="00000000" w:rsidRDefault="00000000" w:rsidRPr="00000000" w14:paraId="00000019">
      <w:pPr>
        <w:spacing w:after="160" w:line="276" w:lineRule="auto"/>
        <w:rPr>
          <w:rFonts w:ascii="Times New Roman" w:cs="Times New Roman" w:eastAsia="Times New Roman" w:hAnsi="Times New Roman"/>
        </w:rPr>
      </w:pPr>
      <w:sdt>
        <w:sdtPr>
          <w:id w:val="-619643413"/>
          <w:tag w:val="goog_rdk_0"/>
        </w:sdtPr>
        <w:sdtContent>
          <w:r w:rsidDel="00000000" w:rsidR="00000000" w:rsidRPr="00000000">
            <w:rPr>
              <w:rFonts w:ascii="Gungsuh" w:cs="Gungsuh" w:eastAsia="Gungsuh" w:hAnsi="Gungsuh"/>
              <w:b w:val="1"/>
              <w:sz w:val="14"/>
              <w:szCs w:val="14"/>
              <w:rtl w:val="0"/>
            </w:rPr>
            <w:t xml:space="preserve">* Level of Evidence：1A：Highest reliability；1B: Strong evidence；2A: Moderate reliability with enhanced pharmacogenetic focus ; 2B: Moderate evidence; 3: Emerging evidence; 4: Minimal to no evidence.</w:t>
          </w:r>
        </w:sdtContent>
      </w:sdt>
      <w:r w:rsidDel="00000000" w:rsidR="00000000" w:rsidRPr="00000000">
        <w:rPr>
          <w:rtl w:val="0"/>
        </w:rPr>
      </w:r>
    </w:p>
    <w:p w:rsidR="00000000" w:rsidDel="00000000" w:rsidP="00000000" w:rsidRDefault="00000000" w:rsidRPr="00000000" w14:paraId="0000001C">
      <w:pPr>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Drug Description</w:t>
      </w:r>
    </w:p>
    <w:p w:rsidR="00000000" w:rsidDel="00000000" w:rsidP="00000000" w:rsidRDefault="00000000" w:rsidRPr="00000000" w14:paraId="0000001D">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Pharmacodynamics: Information not available</w:t>
      </w:r>
    </w:p>
    <w:p w:rsidR="00000000" w:rsidDel="00000000" w:rsidP="00000000" w:rsidRDefault="00000000" w:rsidRPr="00000000" w14:paraId="0000001E">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Route of elimination: Information not available</w:t>
      </w:r>
    </w:p>
    <w:p w:rsidR="00000000" w:rsidDel="00000000" w:rsidP="00000000" w:rsidRDefault="00000000" w:rsidRPr="00000000" w14:paraId="0000001F">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Half-life: Information not available</w:t>
      </w:r>
    </w:p>
    <w:p w:rsidR="00000000" w:rsidDel="00000000" w:rsidP="00000000" w:rsidRDefault="00000000" w:rsidRPr="00000000" w14:paraId="00000020">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Toxicity: Information not available</w:t>
      </w: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b w:val="1"/>
          <w:color w:val="0b5ab2"/>
        </w:rPr>
      </w:pPr>
      <w:r w:rsidDel="00000000" w:rsidR="00000000" w:rsidRPr="00000000">
        <w:rPr>
          <w:rFonts w:ascii="Times New Roman" w:cs="Times New Roman" w:eastAsia="Times New Roman" w:hAnsi="Times New Roman"/>
          <w:b w:val="1"/>
          <w:color w:val="0b5ab2"/>
          <w:rtl w:val="0"/>
        </w:rPr>
        <w:t xml:space="preserve">Phenotype: Pain</w:t>
      </w:r>
    </w:p>
    <w:p w:rsidR="00000000" w:rsidDel="00000000" w:rsidP="00000000" w:rsidRDefault="00000000" w:rsidRPr="00000000" w14:paraId="0000000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Description: </w:t>
      </w:r>
    </w:p>
    <w:p w:rsidR="00000000" w:rsidDel="00000000" w:rsidP="00000000" w:rsidRDefault="00000000" w:rsidRPr="00000000" w14:paraId="0000000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fentanyl</w:t>
      </w:r>
    </w:p>
    <w:p w:rsidR="00000000" w:rsidDel="00000000" w:rsidP="00000000" w:rsidRDefault="00000000" w:rsidRPr="00000000" w14:paraId="000000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Description: Fentanyl is an opioid analgesic used in anesthesia, for breakthrough cancer pain, or round the clock pain management.</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5381625" cy="834741"/>
                <wp:effectExtent b="0" l="0" r="0" t="0"/>
                <wp:docPr id="54" name=""/>
                <a:graphic>
                  <a:graphicData uri="http://schemas.microsoft.com/office/word/2010/wordprocessingGroup">
                    <wpg:wgp>
                      <wpg:cNvGrpSpPr/>
                      <wpg:grpSpPr>
                        <a:xfrm>
                          <a:off x="1927575" y="1217175"/>
                          <a:ext cx="5381625" cy="834741"/>
                          <a:chOff x="1927575" y="1217175"/>
                          <a:chExt cx="5213350" cy="800050"/>
                        </a:xfrm>
                      </wpg:grpSpPr>
                      <wps:wsp>
                        <wps:cNvSpPr/>
                        <wps:cNvPr id="2" name="Shape 2"/>
                        <wps:spPr>
                          <a:xfrm>
                            <a:off x="1932350" y="1221950"/>
                            <a:ext cx="5203800" cy="7905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 name="Shape 3"/>
                        <wps:spPr>
                          <a:xfrm>
                            <a:off x="1932300" y="1222100"/>
                            <a:ext cx="5203800" cy="790500"/>
                          </a:xfrm>
                          <a:prstGeom prst="rect">
                            <a:avLst/>
                          </a:prstGeom>
                          <a:noFill/>
                          <a:ln>
                            <a:noFill/>
                          </a:ln>
                        </wps:spPr>
                        <wps:txbx>
                          <w:txbxContent>
                            <w:p w:rsidR="00000000" w:rsidDel="00000000" w:rsidP="00000000" w:rsidRDefault="00000000" w:rsidRPr="00000000">
                              <w:pPr>
                                <w:spacing w:after="80" w:before="0" w:line="275.9999942779541"/>
                                <w:ind w:left="0" w:right="0" w:firstLine="0"/>
                                <w:jc w:val="center"/>
                                <w:textDirection w:val="btLr"/>
                              </w:pPr>
                            </w:p>
                            <w:p w:rsidR="00000000" w:rsidDel="00000000" w:rsidP="00000000" w:rsidRDefault="00000000" w:rsidRPr="00000000">
                              <w:pPr>
                                <w:spacing w:after="80" w:before="0" w:line="275.9999942779541"/>
                                <w:ind w:left="0" w:right="0" w:firstLine="0"/>
                                <w:jc w:val="center"/>
                                <w:textDirection w:val="btLr"/>
                              </w:pPr>
                              <w:r w:rsidDel="00000000" w:rsidR="00000000" w:rsidRPr="00000000">
                                <w:rPr>
                                  <w:rFonts w:ascii="Cambria" w:cs="Cambria" w:eastAsia="Cambria" w:hAnsi="Cambria"/>
                                  <w:b w:val="1"/>
                                  <w:i w:val="0"/>
                                  <w:smallCaps w:val="0"/>
                                  <w:strike w:val="0"/>
                                  <w:color w:val="000000"/>
                                  <w:sz w:val="22"/>
                                  <w:vertAlign w:val="baseline"/>
                                </w:rPr>
                              </w:r>
                              <w:r w:rsidDel="00000000" w:rsidR="00000000" w:rsidRPr="00000000">
                                <w:rPr>
                                  <w:rFonts w:ascii="Cambria" w:cs="Cambria" w:eastAsia="Cambria" w:hAnsi="Cambria"/>
                                  <w:b w:val="1"/>
                                  <w:i w:val="0"/>
                                  <w:smallCaps w:val="0"/>
                                  <w:strike w:val="0"/>
                                  <w:color w:val="000000"/>
                                  <w:sz w:val="22"/>
                                  <w:vertAlign w:val="baseline"/>
                                </w:rPr>
                                <w:t xml:space="preserve">Genetic Guidance for fentanyl: </w:t>
                              </w:r>
                              <w:r w:rsidDel="00000000" w:rsidR="00000000" w:rsidRPr="00000000">
                                <w:rPr>
                                  <w:rFonts w:ascii="Cambria" w:cs="Cambria" w:eastAsia="Cambria" w:hAnsi="Cambria"/>
                                  <w:b w:val="0"/>
                                  <w:i w:val="0"/>
                                  <w:smallCaps w:val="0"/>
                                  <w:strike w:val="0"/>
                                  <w:color w:val="000000"/>
                                  <w:sz w:val="22"/>
                                  <w:vertAlign w:val="baseline"/>
                                </w:rPr>
                                <w:t xml:space="preserve">❓ Not clinically actionable,</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381625" cy="834741"/>
                <wp:effectExtent b="0" l="0" r="0" t="0"/>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381625" cy="83474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B">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analyzed the</w:t>
      </w:r>
      <w:r w:rsidDel="00000000" w:rsidR="00000000" w:rsidRPr="00000000">
        <w:rPr>
          <w:rFonts w:ascii="Times New Roman" w:cs="Times New Roman" w:eastAsia="Times New Roman" w:hAnsi="Times New Roman"/>
          <w:color w:val="0b5ab2"/>
          <w:rtl w:val="0"/>
        </w:rPr>
        <w:t xml:space="preserve"> rs4680 </w:t>
      </w:r>
      <w:r w:rsidDel="00000000" w:rsidR="00000000" w:rsidRPr="00000000">
        <w:rPr>
          <w:rFonts w:ascii="Times New Roman" w:cs="Times New Roman" w:eastAsia="Times New Roman" w:hAnsi="Times New Roman"/>
          <w:rtl w:val="0"/>
        </w:rPr>
        <w:t xml:space="preserve">locus of your</w:t>
      </w:r>
      <w:r w:rsidDel="00000000" w:rsidR="00000000" w:rsidRPr="00000000">
        <w:rPr>
          <w:rFonts w:ascii="Times New Roman" w:cs="Times New Roman" w:eastAsia="Times New Roman" w:hAnsi="Times New Roman"/>
          <w:color w:val="0b5ab2"/>
          <w:rtl w:val="0"/>
        </w:rPr>
        <w:t xml:space="preserve"> COMT</w:t>
      </w:r>
      <w:r w:rsidDel="00000000" w:rsidR="00000000" w:rsidRPr="00000000">
        <w:rPr>
          <w:rFonts w:ascii="Times New Roman" w:cs="Times New Roman" w:eastAsia="Times New Roman" w:hAnsi="Times New Roman"/>
          <w:rtl w:val="0"/>
        </w:rPr>
        <w:t xml:space="preserve"> gene. Your genotype is determined to be</w:t>
      </w:r>
      <w:r w:rsidDel="00000000" w:rsidR="00000000" w:rsidRPr="00000000">
        <w:rPr>
          <w:rFonts w:ascii="Times New Roman" w:cs="Times New Roman" w:eastAsia="Times New Roman" w:hAnsi="Times New Roman"/>
          <w:color w:val="0b5ab2"/>
          <w:rtl w:val="0"/>
        </w:rPr>
        <w:t xml:space="preserve"> AA. </w:t>
      </w:r>
      <w:r w:rsidDel="00000000" w:rsidR="00000000" w:rsidRPr="00000000">
        <w:rPr>
          <w:rFonts w:ascii="Times New Roman" w:cs="Times New Roman" w:eastAsia="Times New Roman" w:hAnsi="Times New Roman"/>
          <w:rtl w:val="0"/>
        </w:rPr>
        <w:t xml:space="preserve">Annotation Text: Patients with the rs4680 AA genotype may have a decreased analgesic response to fentanyl as compared to patients with the AG or GG genotypes, However, this association was not found to be statistically significant. This drug-variant pair has been assigned "no recommendation" by CPIC, as it was determined to be not clinically actionable. Other genetic and clinical factors may also affect analgesic response to fentanyl.</w:t>
      </w:r>
    </w:p>
    <w:p w:rsidR="00000000" w:rsidDel="00000000" w:rsidP="00000000" w:rsidRDefault="00000000" w:rsidRPr="00000000" w14:paraId="0000000C">
      <w:pPr>
        <w:spacing w:after="16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My Genetic Result Details</w:t>
      </w:r>
    </w:p>
    <w:p w:rsidR="00000000" w:rsidDel="00000000" w:rsidP="00000000" w:rsidRDefault="00000000" w:rsidRPr="00000000" w14:paraId="0000000E">
      <w:pPr>
        <w:spacing w:after="0" w:line="276" w:lineRule="auto"/>
        <w:jc w:val="center"/>
        <w:rPr>
          <w:rFonts w:ascii="Times New Roman" w:cs="Times New Roman" w:eastAsia="Times New Roman" w:hAnsi="Times New Roman"/>
          <w:b w:val="1"/>
          <w:color w:val="0b5ab2"/>
          <w:sz w:val="21"/>
          <w:szCs w:val="21"/>
        </w:rPr>
      </w:pPr>
      <w:r w:rsidDel="00000000" w:rsidR="00000000" w:rsidRPr="00000000">
        <w:rPr>
          <w:rtl w:val="0"/>
        </w:rPr>
      </w:r>
    </w:p>
    <w:tbl>
      <w:tblPr>
        <w:tblStyle w:val="Table1"/>
        <w:tblpPr w:leftFromText="180" w:rightFromText="180" w:topFromText="180" w:bottomFromText="180" w:vertAnchor="text" w:horzAnchor="text" w:tblpX="30" w:tblpY="7.244384765625682"/>
        <w:tblW w:w="8505.0" w:type="dxa"/>
        <w:jc w:val="left"/>
        <w:tblInd w:w="-115.0" w:type="dxa"/>
        <w:tblLayout w:type="fixed"/>
        <w:tblLook w:val="0400"/>
      </w:tblPr>
      <w:tblGrid>
        <w:gridCol w:w="1590"/>
        <w:gridCol w:w="1755"/>
        <w:gridCol w:w="1755"/>
        <w:gridCol w:w="1755"/>
        <w:gridCol w:w="1650"/>
        <w:tblGridChange w:id="0">
          <w:tblGrid>
            <w:gridCol w:w="1590"/>
            <w:gridCol w:w="1755"/>
            <w:gridCol w:w="1755"/>
            <w:gridCol w:w="1755"/>
            <w:gridCol w:w="1650"/>
          </w:tblGrid>
        </w:tblGridChange>
      </w:tblGrid>
      <w:tr>
        <w:trPr>
          <w:cantSplit w:val="0"/>
          <w:tblHeader w:val="0"/>
        </w:trPr>
        <w:tc>
          <w:tcPr>
            <w:shd w:fill="9dc3e6" w:val="clear"/>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w:t>
            </w:r>
          </w:p>
        </w:tc>
        <w:tc>
          <w:tcPr>
            <w:shd w:fill="9dc3e6" w:val="clear"/>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Variant/Haplotypes</w:t>
            </w:r>
          </w:p>
        </w:tc>
        <w:tc>
          <w:tcPr>
            <w:shd w:fill="9dc3e6" w:val="clear"/>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Genotype/Allele</w:t>
            </w:r>
          </w:p>
        </w:tc>
        <w:tc>
          <w:tcPr>
            <w:shd w:fill="9dc3e6" w:val="clear"/>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Category</w:t>
            </w:r>
          </w:p>
        </w:tc>
        <w:tc>
          <w:tcPr>
            <w:shd w:fill="9dc3e6" w:val="clear"/>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of Evidence</w:t>
            </w:r>
          </w:p>
        </w:tc>
      </w:tr>
      <w:tr>
        <w:trPr>
          <w:cantSplit w:val="0"/>
          <w:trHeight w:val="718.2158203125" w:hRule="atLeast"/>
          <w:tblHeader w:val="0"/>
        </w:trPr>
        <w:tc>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COMT</w:t>
            </w:r>
          </w:p>
        </w:tc>
        <w:tc>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rs4680</w:t>
            </w:r>
          </w:p>
        </w:tc>
        <w:tc>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AA</w:t>
            </w:r>
          </w:p>
        </w:tc>
        <w:tc>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Efficacy</w:t>
            </w:r>
          </w:p>
        </w:tc>
        <w:tc>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bl>
    <w:p w:rsidR="00000000" w:rsidDel="00000000" w:rsidP="00000000" w:rsidRDefault="00000000" w:rsidRPr="00000000" w14:paraId="00000019">
      <w:pPr>
        <w:spacing w:after="160" w:line="276" w:lineRule="auto"/>
        <w:rPr>
          <w:rFonts w:ascii="Times New Roman" w:cs="Times New Roman" w:eastAsia="Times New Roman" w:hAnsi="Times New Roman"/>
        </w:rPr>
      </w:pPr>
      <w:sdt>
        <w:sdtPr>
          <w:id w:val="-619643413"/>
          <w:tag w:val="goog_rdk_0"/>
        </w:sdtPr>
        <w:sdtContent>
          <w:r w:rsidDel="00000000" w:rsidR="00000000" w:rsidRPr="00000000">
            <w:rPr>
              <w:rFonts w:ascii="Gungsuh" w:cs="Gungsuh" w:eastAsia="Gungsuh" w:hAnsi="Gungsuh"/>
              <w:b w:val="1"/>
              <w:sz w:val="14"/>
              <w:szCs w:val="14"/>
              <w:rtl w:val="0"/>
            </w:rPr>
            <w:t xml:space="preserve">* Level of Evidence：1A：Highest reliability；1B: Strong evidence；2A: Moderate reliability with enhanced pharmacogenetic focus ; 2B: Moderate evidence; 3: Emerging evidence; 4: Minimal to no evidence.</w:t>
          </w:r>
        </w:sdtContent>
      </w:sdt>
      <w:r w:rsidDel="00000000" w:rsidR="00000000" w:rsidRPr="00000000">
        <w:rPr>
          <w:rtl w:val="0"/>
        </w:rPr>
      </w:r>
    </w:p>
    <w:p w:rsidR="00000000" w:rsidDel="00000000" w:rsidP="00000000" w:rsidRDefault="00000000" w:rsidRPr="00000000" w14:paraId="0000001C">
      <w:pPr>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Drug Description</w:t>
      </w:r>
    </w:p>
    <w:p w:rsidR="00000000" w:rsidDel="00000000" w:rsidP="00000000" w:rsidRDefault="00000000" w:rsidRPr="00000000" w14:paraId="0000001D">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Pharmacodynamics: Information not available</w:t>
      </w:r>
    </w:p>
    <w:p w:rsidR="00000000" w:rsidDel="00000000" w:rsidP="00000000" w:rsidRDefault="00000000" w:rsidRPr="00000000" w14:paraId="0000001E">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Route of elimination: Information not available</w:t>
      </w:r>
    </w:p>
    <w:p w:rsidR="00000000" w:rsidDel="00000000" w:rsidP="00000000" w:rsidRDefault="00000000" w:rsidRPr="00000000" w14:paraId="0000001F">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Half-life: Information not available</w:t>
      </w:r>
    </w:p>
    <w:p w:rsidR="00000000" w:rsidDel="00000000" w:rsidP="00000000" w:rsidRDefault="00000000" w:rsidRPr="00000000" w14:paraId="00000020">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Toxicity: Information not available</w:t>
      </w: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remifentanil</w:t>
      </w:r>
    </w:p>
    <w:p w:rsidR="00000000" w:rsidDel="00000000" w:rsidP="00000000" w:rsidRDefault="00000000" w:rsidRPr="00000000" w14:paraId="000000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Description: Remifentanil is an opioid analgesic used in anesthesia.</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5381625" cy="834741"/>
                <wp:effectExtent b="0" l="0" r="0" t="0"/>
                <wp:docPr id="54" name=""/>
                <a:graphic>
                  <a:graphicData uri="http://schemas.microsoft.com/office/word/2010/wordprocessingGroup">
                    <wpg:wgp>
                      <wpg:cNvGrpSpPr/>
                      <wpg:grpSpPr>
                        <a:xfrm>
                          <a:off x="1927575" y="1217175"/>
                          <a:ext cx="5381625" cy="834741"/>
                          <a:chOff x="1927575" y="1217175"/>
                          <a:chExt cx="5213350" cy="800050"/>
                        </a:xfrm>
                      </wpg:grpSpPr>
                      <wps:wsp>
                        <wps:cNvSpPr/>
                        <wps:cNvPr id="2" name="Shape 2"/>
                        <wps:spPr>
                          <a:xfrm>
                            <a:off x="1932350" y="1221950"/>
                            <a:ext cx="5203800" cy="7905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 name="Shape 3"/>
                        <wps:spPr>
                          <a:xfrm>
                            <a:off x="1932300" y="1222100"/>
                            <a:ext cx="5203800" cy="790500"/>
                          </a:xfrm>
                          <a:prstGeom prst="rect">
                            <a:avLst/>
                          </a:prstGeom>
                          <a:noFill/>
                          <a:ln>
                            <a:noFill/>
                          </a:ln>
                        </wps:spPr>
                        <wps:txbx>
                          <w:txbxContent>
                            <w:p w:rsidR="00000000" w:rsidDel="00000000" w:rsidP="00000000" w:rsidRDefault="00000000" w:rsidRPr="00000000">
                              <w:pPr>
                                <w:spacing w:after="80" w:before="0" w:line="275.9999942779541"/>
                                <w:ind w:left="0" w:right="0" w:firstLine="0"/>
                                <w:jc w:val="center"/>
                                <w:textDirection w:val="btLr"/>
                              </w:pPr>
                            </w:p>
                            <w:p w:rsidR="00000000" w:rsidDel="00000000" w:rsidP="00000000" w:rsidRDefault="00000000" w:rsidRPr="00000000">
                              <w:pPr>
                                <w:spacing w:after="80" w:before="0" w:line="275.9999942779541"/>
                                <w:ind w:left="0" w:right="0" w:firstLine="0"/>
                                <w:jc w:val="center"/>
                                <w:textDirection w:val="btLr"/>
                              </w:pPr>
                              <w:r w:rsidDel="00000000" w:rsidR="00000000" w:rsidRPr="00000000">
                                <w:rPr>
                                  <w:rFonts w:ascii="Cambria" w:cs="Cambria" w:eastAsia="Cambria" w:hAnsi="Cambria"/>
                                  <w:b w:val="1"/>
                                  <w:i w:val="0"/>
                                  <w:smallCaps w:val="0"/>
                                  <w:strike w:val="0"/>
                                  <w:color w:val="000000"/>
                                  <w:sz w:val="22"/>
                                  <w:vertAlign w:val="baseline"/>
                                </w:rPr>
                              </w:r>
                              <w:r w:rsidDel="00000000" w:rsidR="00000000" w:rsidRPr="00000000">
                                <w:rPr>
                                  <w:rFonts w:ascii="Cambria" w:cs="Cambria" w:eastAsia="Cambria" w:hAnsi="Cambria"/>
                                  <w:b w:val="1"/>
                                  <w:i w:val="0"/>
                                  <w:smallCaps w:val="0"/>
                                  <w:strike w:val="0"/>
                                  <w:color w:val="000000"/>
                                  <w:sz w:val="22"/>
                                  <w:vertAlign w:val="baseline"/>
                                </w:rPr>
                                <w:t xml:space="preserve">Genetic Guidance for remifentanil: </w:t>
                              </w:r>
                              <w:r w:rsidDel="00000000" w:rsidR="00000000" w:rsidRPr="00000000">
                                <w:rPr>
                                  <w:rFonts w:ascii="Cambria" w:cs="Cambria" w:eastAsia="Cambria" w:hAnsi="Cambria"/>
                                  <w:b w:val="0"/>
                                  <w:i w:val="0"/>
                                  <w:smallCaps w:val="0"/>
                                  <w:strike w:val="0"/>
                                  <w:color w:val="000000"/>
                                  <w:sz w:val="22"/>
                                  <w:vertAlign w:val="baseline"/>
                                </w:rPr>
                                <w:t xml:space="preserve">❓ Not clinically actionable,</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381625" cy="834741"/>
                <wp:effectExtent b="0" l="0" r="0" t="0"/>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381625" cy="83474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B">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analyzed the</w:t>
      </w:r>
      <w:r w:rsidDel="00000000" w:rsidR="00000000" w:rsidRPr="00000000">
        <w:rPr>
          <w:rFonts w:ascii="Times New Roman" w:cs="Times New Roman" w:eastAsia="Times New Roman" w:hAnsi="Times New Roman"/>
          <w:color w:val="0b5ab2"/>
          <w:rtl w:val="0"/>
        </w:rPr>
        <w:t xml:space="preserve"> rs4680 </w:t>
      </w:r>
      <w:r w:rsidDel="00000000" w:rsidR="00000000" w:rsidRPr="00000000">
        <w:rPr>
          <w:rFonts w:ascii="Times New Roman" w:cs="Times New Roman" w:eastAsia="Times New Roman" w:hAnsi="Times New Roman"/>
          <w:rtl w:val="0"/>
        </w:rPr>
        <w:t xml:space="preserve">locus of your</w:t>
      </w:r>
      <w:r w:rsidDel="00000000" w:rsidR="00000000" w:rsidRPr="00000000">
        <w:rPr>
          <w:rFonts w:ascii="Times New Roman" w:cs="Times New Roman" w:eastAsia="Times New Roman" w:hAnsi="Times New Roman"/>
          <w:color w:val="0b5ab2"/>
          <w:rtl w:val="0"/>
        </w:rPr>
        <w:t xml:space="preserve"> COMT</w:t>
      </w:r>
      <w:r w:rsidDel="00000000" w:rsidR="00000000" w:rsidRPr="00000000">
        <w:rPr>
          <w:rFonts w:ascii="Times New Roman" w:cs="Times New Roman" w:eastAsia="Times New Roman" w:hAnsi="Times New Roman"/>
          <w:rtl w:val="0"/>
        </w:rPr>
        <w:t xml:space="preserve"> gene. Your genotype is determined to be</w:t>
      </w:r>
      <w:r w:rsidDel="00000000" w:rsidR="00000000" w:rsidRPr="00000000">
        <w:rPr>
          <w:rFonts w:ascii="Times New Roman" w:cs="Times New Roman" w:eastAsia="Times New Roman" w:hAnsi="Times New Roman"/>
          <w:color w:val="0b5ab2"/>
          <w:rtl w:val="0"/>
        </w:rPr>
        <w:t xml:space="preserve"> AA. </w:t>
      </w:r>
      <w:r w:rsidDel="00000000" w:rsidR="00000000" w:rsidRPr="00000000">
        <w:rPr>
          <w:rFonts w:ascii="Times New Roman" w:cs="Times New Roman" w:eastAsia="Times New Roman" w:hAnsi="Times New Roman"/>
          <w:rtl w:val="0"/>
        </w:rPr>
        <w:t xml:space="preserve">Annotation Text: Patients with the rs4680 AA genotype may have an increased analgesic response to remifentanil as compared to patients with the AG or GG genotypes. This drug-variant pair has been assigned "no recommendation" by CPIC, as it was determined to be not clinically actionable. Other genetic and clinical factors may also affect response to remifentanil.</w:t>
      </w:r>
    </w:p>
    <w:p w:rsidR="00000000" w:rsidDel="00000000" w:rsidP="00000000" w:rsidRDefault="00000000" w:rsidRPr="00000000" w14:paraId="0000000C">
      <w:pPr>
        <w:spacing w:after="16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My Genetic Result Details</w:t>
      </w:r>
    </w:p>
    <w:p w:rsidR="00000000" w:rsidDel="00000000" w:rsidP="00000000" w:rsidRDefault="00000000" w:rsidRPr="00000000" w14:paraId="0000000E">
      <w:pPr>
        <w:spacing w:after="0" w:line="276" w:lineRule="auto"/>
        <w:jc w:val="center"/>
        <w:rPr>
          <w:rFonts w:ascii="Times New Roman" w:cs="Times New Roman" w:eastAsia="Times New Roman" w:hAnsi="Times New Roman"/>
          <w:b w:val="1"/>
          <w:color w:val="0b5ab2"/>
          <w:sz w:val="21"/>
          <w:szCs w:val="21"/>
        </w:rPr>
      </w:pPr>
      <w:r w:rsidDel="00000000" w:rsidR="00000000" w:rsidRPr="00000000">
        <w:rPr>
          <w:rtl w:val="0"/>
        </w:rPr>
      </w:r>
    </w:p>
    <w:tbl>
      <w:tblPr>
        <w:tblStyle w:val="Table1"/>
        <w:tblpPr w:leftFromText="180" w:rightFromText="180" w:topFromText="180" w:bottomFromText="180" w:vertAnchor="text" w:horzAnchor="text" w:tblpX="30" w:tblpY="7.244384765625682"/>
        <w:tblW w:w="8505.0" w:type="dxa"/>
        <w:jc w:val="left"/>
        <w:tblInd w:w="-115.0" w:type="dxa"/>
        <w:tblLayout w:type="fixed"/>
        <w:tblLook w:val="0400"/>
      </w:tblPr>
      <w:tblGrid>
        <w:gridCol w:w="1590"/>
        <w:gridCol w:w="1755"/>
        <w:gridCol w:w="1755"/>
        <w:gridCol w:w="1755"/>
        <w:gridCol w:w="1650"/>
        <w:tblGridChange w:id="0">
          <w:tblGrid>
            <w:gridCol w:w="1590"/>
            <w:gridCol w:w="1755"/>
            <w:gridCol w:w="1755"/>
            <w:gridCol w:w="1755"/>
            <w:gridCol w:w="1650"/>
          </w:tblGrid>
        </w:tblGridChange>
      </w:tblGrid>
      <w:tr>
        <w:trPr>
          <w:cantSplit w:val="0"/>
          <w:tblHeader w:val="0"/>
        </w:trPr>
        <w:tc>
          <w:tcPr>
            <w:shd w:fill="9dc3e6" w:val="clear"/>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w:t>
            </w:r>
          </w:p>
        </w:tc>
        <w:tc>
          <w:tcPr>
            <w:shd w:fill="9dc3e6" w:val="clear"/>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Variant/Haplotypes</w:t>
            </w:r>
          </w:p>
        </w:tc>
        <w:tc>
          <w:tcPr>
            <w:shd w:fill="9dc3e6" w:val="clear"/>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Genotype/Allele</w:t>
            </w:r>
          </w:p>
        </w:tc>
        <w:tc>
          <w:tcPr>
            <w:shd w:fill="9dc3e6" w:val="clear"/>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Category</w:t>
            </w:r>
          </w:p>
        </w:tc>
        <w:tc>
          <w:tcPr>
            <w:shd w:fill="9dc3e6" w:val="clear"/>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of Evidence</w:t>
            </w:r>
          </w:p>
        </w:tc>
      </w:tr>
      <w:tr>
        <w:trPr>
          <w:cantSplit w:val="0"/>
          <w:trHeight w:val="718.2158203125" w:hRule="atLeast"/>
          <w:tblHeader w:val="0"/>
        </w:trPr>
        <w:tc>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COMT</w:t>
            </w:r>
          </w:p>
        </w:tc>
        <w:tc>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rs4680</w:t>
            </w:r>
          </w:p>
        </w:tc>
        <w:tc>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AA</w:t>
            </w:r>
          </w:p>
        </w:tc>
        <w:tc>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Efficacy</w:t>
            </w:r>
          </w:p>
        </w:tc>
        <w:tc>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bl>
    <w:p w:rsidR="00000000" w:rsidDel="00000000" w:rsidP="00000000" w:rsidRDefault="00000000" w:rsidRPr="00000000" w14:paraId="00000019">
      <w:pPr>
        <w:spacing w:after="160" w:line="276" w:lineRule="auto"/>
        <w:rPr>
          <w:rFonts w:ascii="Times New Roman" w:cs="Times New Roman" w:eastAsia="Times New Roman" w:hAnsi="Times New Roman"/>
        </w:rPr>
      </w:pPr>
      <w:sdt>
        <w:sdtPr>
          <w:id w:val="-619643413"/>
          <w:tag w:val="goog_rdk_0"/>
        </w:sdtPr>
        <w:sdtContent>
          <w:r w:rsidDel="00000000" w:rsidR="00000000" w:rsidRPr="00000000">
            <w:rPr>
              <w:rFonts w:ascii="Gungsuh" w:cs="Gungsuh" w:eastAsia="Gungsuh" w:hAnsi="Gungsuh"/>
              <w:b w:val="1"/>
              <w:sz w:val="14"/>
              <w:szCs w:val="14"/>
              <w:rtl w:val="0"/>
            </w:rPr>
            <w:t xml:space="preserve">* Level of Evidence：1A：Highest reliability；1B: Strong evidence；2A: Moderate reliability with enhanced pharmacogenetic focus ; 2B: Moderate evidence; 3: Emerging evidence; 4: Minimal to no evidence.</w:t>
          </w:r>
        </w:sdtContent>
      </w:sdt>
      <w:r w:rsidDel="00000000" w:rsidR="00000000" w:rsidRPr="00000000">
        <w:rPr>
          <w:rtl w:val="0"/>
        </w:rPr>
      </w:r>
    </w:p>
    <w:p w:rsidR="00000000" w:rsidDel="00000000" w:rsidP="00000000" w:rsidRDefault="00000000" w:rsidRPr="00000000" w14:paraId="0000001C">
      <w:pPr>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Drug Description</w:t>
      </w:r>
    </w:p>
    <w:p w:rsidR="00000000" w:rsidDel="00000000" w:rsidP="00000000" w:rsidRDefault="00000000" w:rsidRPr="00000000" w14:paraId="0000001D">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Pharmacodynamics: Information not available</w:t>
      </w:r>
    </w:p>
    <w:p w:rsidR="00000000" w:rsidDel="00000000" w:rsidP="00000000" w:rsidRDefault="00000000" w:rsidRPr="00000000" w14:paraId="0000001E">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Route of elimination: Information not available</w:t>
      </w:r>
    </w:p>
    <w:p w:rsidR="00000000" w:rsidDel="00000000" w:rsidP="00000000" w:rsidRDefault="00000000" w:rsidRPr="00000000" w14:paraId="0000001F">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Half-life: Information not available</w:t>
      </w:r>
    </w:p>
    <w:p w:rsidR="00000000" w:rsidDel="00000000" w:rsidP="00000000" w:rsidRDefault="00000000" w:rsidRPr="00000000" w14:paraId="00000020">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Toxicity: Information not available</w:t>
      </w: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opioids</w:t>
      </w:r>
    </w:p>
    <w:p w:rsidR="00000000" w:rsidDel="00000000" w:rsidP="00000000" w:rsidRDefault="00000000" w:rsidRPr="00000000" w14:paraId="000000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Description: Information not available</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5381625" cy="834741"/>
                <wp:effectExtent b="0" l="0" r="0" t="0"/>
                <wp:docPr id="54" name=""/>
                <a:graphic>
                  <a:graphicData uri="http://schemas.microsoft.com/office/word/2010/wordprocessingGroup">
                    <wpg:wgp>
                      <wpg:cNvGrpSpPr/>
                      <wpg:grpSpPr>
                        <a:xfrm>
                          <a:off x="1927575" y="1217175"/>
                          <a:ext cx="5381625" cy="834741"/>
                          <a:chOff x="1927575" y="1217175"/>
                          <a:chExt cx="5213350" cy="800050"/>
                        </a:xfrm>
                      </wpg:grpSpPr>
                      <wps:wsp>
                        <wps:cNvSpPr/>
                        <wps:cNvPr id="2" name="Shape 2"/>
                        <wps:spPr>
                          <a:xfrm>
                            <a:off x="1932350" y="1221950"/>
                            <a:ext cx="5203800" cy="7905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 name="Shape 3"/>
                        <wps:spPr>
                          <a:xfrm>
                            <a:off x="1932300" y="1222100"/>
                            <a:ext cx="5203800" cy="790500"/>
                          </a:xfrm>
                          <a:prstGeom prst="rect">
                            <a:avLst/>
                          </a:prstGeom>
                          <a:noFill/>
                          <a:ln>
                            <a:noFill/>
                          </a:ln>
                        </wps:spPr>
                        <wps:txbx>
                          <w:txbxContent>
                            <w:p w:rsidR="00000000" w:rsidDel="00000000" w:rsidP="00000000" w:rsidRDefault="00000000" w:rsidRPr="00000000">
                              <w:pPr>
                                <w:spacing w:after="80" w:before="0" w:line="275.9999942779541"/>
                                <w:ind w:left="0" w:right="0" w:firstLine="0"/>
                                <w:jc w:val="center"/>
                                <w:textDirection w:val="btLr"/>
                              </w:pPr>
                            </w:p>
                            <w:p w:rsidR="00000000" w:rsidDel="00000000" w:rsidP="00000000" w:rsidRDefault="00000000" w:rsidRPr="00000000">
                              <w:pPr>
                                <w:spacing w:after="80" w:before="0" w:line="275.9999942779541"/>
                                <w:ind w:left="0" w:right="0" w:firstLine="0"/>
                                <w:jc w:val="center"/>
                                <w:textDirection w:val="btLr"/>
                              </w:pPr>
                              <w:r w:rsidDel="00000000" w:rsidR="00000000" w:rsidRPr="00000000">
                                <w:rPr>
                                  <w:rFonts w:ascii="Cambria" w:cs="Cambria" w:eastAsia="Cambria" w:hAnsi="Cambria"/>
                                  <w:b w:val="1"/>
                                  <w:i w:val="0"/>
                                  <w:smallCaps w:val="0"/>
                                  <w:strike w:val="0"/>
                                  <w:color w:val="000000"/>
                                  <w:sz w:val="22"/>
                                  <w:vertAlign w:val="baseline"/>
                                </w:rPr>
                              </w:r>
                              <w:r w:rsidDel="00000000" w:rsidR="00000000" w:rsidRPr="00000000">
                                <w:rPr>
                                  <w:rFonts w:ascii="Cambria" w:cs="Cambria" w:eastAsia="Cambria" w:hAnsi="Cambria"/>
                                  <w:b w:val="1"/>
                                  <w:i w:val="0"/>
                                  <w:smallCaps w:val="0"/>
                                  <w:strike w:val="0"/>
                                  <w:color w:val="000000"/>
                                  <w:sz w:val="22"/>
                                  <w:vertAlign w:val="baseline"/>
                                </w:rPr>
                                <w:t xml:space="preserve">Genetic Guidance for opioids: </w:t>
                              </w:r>
                              <w:r w:rsidDel="00000000" w:rsidR="00000000" w:rsidRPr="00000000">
                                <w:rPr>
                                  <w:rFonts w:ascii="Cambria" w:cs="Cambria" w:eastAsia="Cambria" w:hAnsi="Cambria"/>
                                  <w:b w:val="0"/>
                                  <w:i w:val="0"/>
                                  <w:smallCaps w:val="0"/>
                                  <w:strike w:val="0"/>
                                  <w:color w:val="000000"/>
                                  <w:sz w:val="22"/>
                                  <w:vertAlign w:val="baseline"/>
                                </w:rPr>
                                <w:t xml:space="preserve">❓ Not clinically actionable,</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381625" cy="834741"/>
                <wp:effectExtent b="0" l="0" r="0" t="0"/>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381625" cy="83474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B">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analyzed the</w:t>
      </w:r>
      <w:r w:rsidDel="00000000" w:rsidR="00000000" w:rsidRPr="00000000">
        <w:rPr>
          <w:rFonts w:ascii="Times New Roman" w:cs="Times New Roman" w:eastAsia="Times New Roman" w:hAnsi="Times New Roman"/>
          <w:color w:val="0b5ab2"/>
          <w:rtl w:val="0"/>
        </w:rPr>
        <w:t xml:space="preserve"> rs4680 </w:t>
      </w:r>
      <w:r w:rsidDel="00000000" w:rsidR="00000000" w:rsidRPr="00000000">
        <w:rPr>
          <w:rFonts w:ascii="Times New Roman" w:cs="Times New Roman" w:eastAsia="Times New Roman" w:hAnsi="Times New Roman"/>
          <w:rtl w:val="0"/>
        </w:rPr>
        <w:t xml:space="preserve">locus of your</w:t>
      </w:r>
      <w:r w:rsidDel="00000000" w:rsidR="00000000" w:rsidRPr="00000000">
        <w:rPr>
          <w:rFonts w:ascii="Times New Roman" w:cs="Times New Roman" w:eastAsia="Times New Roman" w:hAnsi="Times New Roman"/>
          <w:color w:val="0b5ab2"/>
          <w:rtl w:val="0"/>
        </w:rPr>
        <w:t xml:space="preserve"> COMT</w:t>
      </w:r>
      <w:r w:rsidDel="00000000" w:rsidR="00000000" w:rsidRPr="00000000">
        <w:rPr>
          <w:rFonts w:ascii="Times New Roman" w:cs="Times New Roman" w:eastAsia="Times New Roman" w:hAnsi="Times New Roman"/>
          <w:rtl w:val="0"/>
        </w:rPr>
        <w:t xml:space="preserve"> gene. Your genotype is determined to be</w:t>
      </w:r>
      <w:r w:rsidDel="00000000" w:rsidR="00000000" w:rsidRPr="00000000">
        <w:rPr>
          <w:rFonts w:ascii="Times New Roman" w:cs="Times New Roman" w:eastAsia="Times New Roman" w:hAnsi="Times New Roman"/>
          <w:color w:val="0b5ab2"/>
          <w:rtl w:val="0"/>
        </w:rPr>
        <w:t xml:space="preserve"> AA. </w:t>
      </w:r>
      <w:r w:rsidDel="00000000" w:rsidR="00000000" w:rsidRPr="00000000">
        <w:rPr>
          <w:rFonts w:ascii="Times New Roman" w:cs="Times New Roman" w:eastAsia="Times New Roman" w:hAnsi="Times New Roman"/>
          <w:rtl w:val="0"/>
        </w:rPr>
        <w:t xml:space="preserve">Annotation Text: Patients with the rs4680 AA genotype may have decreased opioid dose requirements as compared to patients with the GG genotype. However, conflicting evidence has been reported. This drug-variant pair has been assigned "no recommendation" by CPIC, as it was determined to be not clinically actionable. Other genetic and clinical factors may also affect opioid dose requirements.</w:t>
      </w:r>
    </w:p>
    <w:p w:rsidR="00000000" w:rsidDel="00000000" w:rsidP="00000000" w:rsidRDefault="00000000" w:rsidRPr="00000000" w14:paraId="0000000C">
      <w:pPr>
        <w:spacing w:after="16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My Genetic Result Details</w:t>
      </w:r>
    </w:p>
    <w:p w:rsidR="00000000" w:rsidDel="00000000" w:rsidP="00000000" w:rsidRDefault="00000000" w:rsidRPr="00000000" w14:paraId="0000000E">
      <w:pPr>
        <w:spacing w:after="0" w:line="276" w:lineRule="auto"/>
        <w:jc w:val="center"/>
        <w:rPr>
          <w:rFonts w:ascii="Times New Roman" w:cs="Times New Roman" w:eastAsia="Times New Roman" w:hAnsi="Times New Roman"/>
          <w:b w:val="1"/>
          <w:color w:val="0b5ab2"/>
          <w:sz w:val="21"/>
          <w:szCs w:val="21"/>
        </w:rPr>
      </w:pPr>
      <w:r w:rsidDel="00000000" w:rsidR="00000000" w:rsidRPr="00000000">
        <w:rPr>
          <w:rtl w:val="0"/>
        </w:rPr>
      </w:r>
    </w:p>
    <w:tbl>
      <w:tblPr>
        <w:tblStyle w:val="Table1"/>
        <w:tblpPr w:leftFromText="180" w:rightFromText="180" w:topFromText="180" w:bottomFromText="180" w:vertAnchor="text" w:horzAnchor="text" w:tblpX="30" w:tblpY="7.244384765625682"/>
        <w:tblW w:w="8505.0" w:type="dxa"/>
        <w:jc w:val="left"/>
        <w:tblInd w:w="-115.0" w:type="dxa"/>
        <w:tblLayout w:type="fixed"/>
        <w:tblLook w:val="0400"/>
      </w:tblPr>
      <w:tblGrid>
        <w:gridCol w:w="1590"/>
        <w:gridCol w:w="1755"/>
        <w:gridCol w:w="1755"/>
        <w:gridCol w:w="1755"/>
        <w:gridCol w:w="1650"/>
        <w:tblGridChange w:id="0">
          <w:tblGrid>
            <w:gridCol w:w="1590"/>
            <w:gridCol w:w="1755"/>
            <w:gridCol w:w="1755"/>
            <w:gridCol w:w="1755"/>
            <w:gridCol w:w="1650"/>
          </w:tblGrid>
        </w:tblGridChange>
      </w:tblGrid>
      <w:tr>
        <w:trPr>
          <w:cantSplit w:val="0"/>
          <w:tblHeader w:val="0"/>
        </w:trPr>
        <w:tc>
          <w:tcPr>
            <w:shd w:fill="9dc3e6" w:val="clear"/>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w:t>
            </w:r>
          </w:p>
        </w:tc>
        <w:tc>
          <w:tcPr>
            <w:shd w:fill="9dc3e6" w:val="clear"/>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Variant/Haplotypes</w:t>
            </w:r>
          </w:p>
        </w:tc>
        <w:tc>
          <w:tcPr>
            <w:shd w:fill="9dc3e6" w:val="clear"/>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Genotype/Allele</w:t>
            </w:r>
          </w:p>
        </w:tc>
        <w:tc>
          <w:tcPr>
            <w:shd w:fill="9dc3e6" w:val="clear"/>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Category</w:t>
            </w:r>
          </w:p>
        </w:tc>
        <w:tc>
          <w:tcPr>
            <w:shd w:fill="9dc3e6" w:val="clear"/>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of Evidence</w:t>
            </w:r>
          </w:p>
        </w:tc>
      </w:tr>
      <w:tr>
        <w:trPr>
          <w:cantSplit w:val="0"/>
          <w:trHeight w:val="718.2158203125" w:hRule="atLeast"/>
          <w:tblHeader w:val="0"/>
        </w:trPr>
        <w:tc>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COMT</w:t>
            </w:r>
          </w:p>
        </w:tc>
        <w:tc>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rs4680</w:t>
            </w:r>
          </w:p>
        </w:tc>
        <w:tc>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AA</w:t>
            </w:r>
          </w:p>
        </w:tc>
        <w:tc>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Dosage</w:t>
            </w:r>
          </w:p>
        </w:tc>
        <w:tc>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bl>
    <w:p w:rsidR="00000000" w:rsidDel="00000000" w:rsidP="00000000" w:rsidRDefault="00000000" w:rsidRPr="00000000" w14:paraId="00000019">
      <w:pPr>
        <w:spacing w:after="160" w:line="276" w:lineRule="auto"/>
        <w:rPr>
          <w:rFonts w:ascii="Times New Roman" w:cs="Times New Roman" w:eastAsia="Times New Roman" w:hAnsi="Times New Roman"/>
        </w:rPr>
      </w:pPr>
      <w:sdt>
        <w:sdtPr>
          <w:id w:val="-619643413"/>
          <w:tag w:val="goog_rdk_0"/>
        </w:sdtPr>
        <w:sdtContent>
          <w:r w:rsidDel="00000000" w:rsidR="00000000" w:rsidRPr="00000000">
            <w:rPr>
              <w:rFonts w:ascii="Gungsuh" w:cs="Gungsuh" w:eastAsia="Gungsuh" w:hAnsi="Gungsuh"/>
              <w:b w:val="1"/>
              <w:sz w:val="14"/>
              <w:szCs w:val="14"/>
              <w:rtl w:val="0"/>
            </w:rPr>
            <w:t xml:space="preserve">* Level of Evidence：1A：Highest reliability；1B: Strong evidence；2A: Moderate reliability with enhanced pharmacogenetic focus ; 2B: Moderate evidence; 3: Emerging evidence; 4: Minimal to no evidence.</w:t>
          </w:r>
        </w:sdtContent>
      </w:sdt>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5381625" cy="834741"/>
                <wp:effectExtent b="0" l="0" r="0" t="0"/>
                <wp:docPr id="54" name=""/>
                <a:graphic>
                  <a:graphicData uri="http://schemas.microsoft.com/office/word/2010/wordprocessingGroup">
                    <wpg:wgp>
                      <wpg:cNvGrpSpPr/>
                      <wpg:grpSpPr>
                        <a:xfrm>
                          <a:off x="1927575" y="1217175"/>
                          <a:ext cx="5381625" cy="834741"/>
                          <a:chOff x="1927575" y="1217175"/>
                          <a:chExt cx="5213350" cy="800050"/>
                        </a:xfrm>
                      </wpg:grpSpPr>
                      <wps:wsp>
                        <wps:cNvSpPr/>
                        <wps:cNvPr id="2" name="Shape 2"/>
                        <wps:spPr>
                          <a:xfrm>
                            <a:off x="1932350" y="1221950"/>
                            <a:ext cx="5203800" cy="7905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 name="Shape 3"/>
                        <wps:spPr>
                          <a:xfrm>
                            <a:off x="1932300" y="1222100"/>
                            <a:ext cx="5203800" cy="790500"/>
                          </a:xfrm>
                          <a:prstGeom prst="rect">
                            <a:avLst/>
                          </a:prstGeom>
                          <a:noFill/>
                          <a:ln>
                            <a:noFill/>
                          </a:ln>
                        </wps:spPr>
                        <wps:txbx>
                          <w:txbxContent>
                            <w:p w:rsidR="00000000" w:rsidDel="00000000" w:rsidP="00000000" w:rsidRDefault="00000000" w:rsidRPr="00000000">
                              <w:pPr>
                                <w:spacing w:after="80" w:before="0" w:line="275.9999942779541"/>
                                <w:ind w:left="0" w:right="0" w:firstLine="0"/>
                                <w:jc w:val="center"/>
                                <w:textDirection w:val="btLr"/>
                              </w:pPr>
                            </w:p>
                            <w:p w:rsidR="00000000" w:rsidDel="00000000" w:rsidP="00000000" w:rsidRDefault="00000000" w:rsidRPr="00000000">
                              <w:pPr>
                                <w:spacing w:after="80" w:before="0" w:line="275.9999942779541"/>
                                <w:ind w:left="0" w:right="0" w:firstLine="0"/>
                                <w:jc w:val="center"/>
                                <w:textDirection w:val="btLr"/>
                              </w:pPr>
                              <w:r w:rsidDel="00000000" w:rsidR="00000000" w:rsidRPr="00000000">
                                <w:rPr>
                                  <w:rFonts w:ascii="Cambria" w:cs="Cambria" w:eastAsia="Cambria" w:hAnsi="Cambria"/>
                                  <w:b w:val="1"/>
                                  <w:i w:val="0"/>
                                  <w:smallCaps w:val="0"/>
                                  <w:strike w:val="0"/>
                                  <w:color w:val="000000"/>
                                  <w:sz w:val="22"/>
                                  <w:vertAlign w:val="baseline"/>
                                </w:rPr>
                              </w:r>
                              <w:r w:rsidDel="00000000" w:rsidR="00000000" w:rsidRPr="00000000">
                                <w:rPr>
                                  <w:rFonts w:ascii="Cambria" w:cs="Cambria" w:eastAsia="Cambria" w:hAnsi="Cambria"/>
                                  <w:b w:val="1"/>
                                  <w:i w:val="0"/>
                                  <w:smallCaps w:val="0"/>
                                  <w:strike w:val="0"/>
                                  <w:color w:val="000000"/>
                                  <w:sz w:val="22"/>
                                  <w:vertAlign w:val="baseline"/>
                                </w:rPr>
                                <w:t xml:space="preserve">Genetic Guidance for opioids: </w:t>
                              </w:r>
                              <w:r w:rsidDel="00000000" w:rsidR="00000000" w:rsidRPr="00000000">
                                <w:rPr>
                                  <w:rFonts w:ascii="Cambria" w:cs="Cambria" w:eastAsia="Cambria" w:hAnsi="Cambria"/>
                                  <w:b w:val="0"/>
                                  <w:i w:val="0"/>
                                  <w:smallCaps w:val="0"/>
                                  <w:strike w:val="0"/>
                                  <w:color w:val="000000"/>
                                  <w:sz w:val="22"/>
                                  <w:vertAlign w:val="baseline"/>
                                </w:rPr>
                                <w:t xml:space="preserve">❓ Not clinically actionable,</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381625" cy="834741"/>
                <wp:effectExtent b="0" l="0" r="0" t="0"/>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381625" cy="83474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B">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analyzed the</w:t>
      </w:r>
      <w:r w:rsidDel="00000000" w:rsidR="00000000" w:rsidRPr="00000000">
        <w:rPr>
          <w:rFonts w:ascii="Times New Roman" w:cs="Times New Roman" w:eastAsia="Times New Roman" w:hAnsi="Times New Roman"/>
          <w:color w:val="0b5ab2"/>
          <w:rtl w:val="0"/>
        </w:rPr>
        <w:t xml:space="preserve"> rs4680 </w:t>
      </w:r>
      <w:r w:rsidDel="00000000" w:rsidR="00000000" w:rsidRPr="00000000">
        <w:rPr>
          <w:rFonts w:ascii="Times New Roman" w:cs="Times New Roman" w:eastAsia="Times New Roman" w:hAnsi="Times New Roman"/>
          <w:rtl w:val="0"/>
        </w:rPr>
        <w:t xml:space="preserve">locus of your</w:t>
      </w:r>
      <w:r w:rsidDel="00000000" w:rsidR="00000000" w:rsidRPr="00000000">
        <w:rPr>
          <w:rFonts w:ascii="Times New Roman" w:cs="Times New Roman" w:eastAsia="Times New Roman" w:hAnsi="Times New Roman"/>
          <w:color w:val="0b5ab2"/>
          <w:rtl w:val="0"/>
        </w:rPr>
        <w:t xml:space="preserve"> COMT</w:t>
      </w:r>
      <w:r w:rsidDel="00000000" w:rsidR="00000000" w:rsidRPr="00000000">
        <w:rPr>
          <w:rFonts w:ascii="Times New Roman" w:cs="Times New Roman" w:eastAsia="Times New Roman" w:hAnsi="Times New Roman"/>
          <w:rtl w:val="0"/>
        </w:rPr>
        <w:t xml:space="preserve"> gene. Your genotype is determined to be</w:t>
      </w:r>
      <w:r w:rsidDel="00000000" w:rsidR="00000000" w:rsidRPr="00000000">
        <w:rPr>
          <w:rFonts w:ascii="Times New Roman" w:cs="Times New Roman" w:eastAsia="Times New Roman" w:hAnsi="Times New Roman"/>
          <w:color w:val="0b5ab2"/>
          <w:rtl w:val="0"/>
        </w:rPr>
        <w:t xml:space="preserve"> AA. </w:t>
      </w:r>
      <w:r w:rsidDel="00000000" w:rsidR="00000000" w:rsidRPr="00000000">
        <w:rPr>
          <w:rFonts w:ascii="Times New Roman" w:cs="Times New Roman" w:eastAsia="Times New Roman" w:hAnsi="Times New Roman"/>
          <w:rtl w:val="0"/>
        </w:rPr>
        <w:t xml:space="preserve">Annotation Text: Patients with the rs4680 AA genotype may have an increased analgesic response to opioids as compared to patients with the GG genotype. This drug-variant pair has been assigned "no recommendation" by CPIC, as it was determined to be not clinically actionable. Other genetic and clinical factors may also affect response to opioids.</w:t>
      </w:r>
    </w:p>
    <w:p w:rsidR="00000000" w:rsidDel="00000000" w:rsidP="00000000" w:rsidRDefault="00000000" w:rsidRPr="00000000" w14:paraId="0000000C">
      <w:pPr>
        <w:spacing w:after="16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My Genetic Result Details</w:t>
      </w:r>
    </w:p>
    <w:p w:rsidR="00000000" w:rsidDel="00000000" w:rsidP="00000000" w:rsidRDefault="00000000" w:rsidRPr="00000000" w14:paraId="0000000E">
      <w:pPr>
        <w:spacing w:after="0" w:line="276" w:lineRule="auto"/>
        <w:jc w:val="center"/>
        <w:rPr>
          <w:rFonts w:ascii="Times New Roman" w:cs="Times New Roman" w:eastAsia="Times New Roman" w:hAnsi="Times New Roman"/>
          <w:b w:val="1"/>
          <w:color w:val="0b5ab2"/>
          <w:sz w:val="21"/>
          <w:szCs w:val="21"/>
        </w:rPr>
      </w:pPr>
      <w:r w:rsidDel="00000000" w:rsidR="00000000" w:rsidRPr="00000000">
        <w:rPr>
          <w:rtl w:val="0"/>
        </w:rPr>
      </w:r>
    </w:p>
    <w:tbl>
      <w:tblPr>
        <w:tblStyle w:val="Table1"/>
        <w:tblpPr w:leftFromText="180" w:rightFromText="180" w:topFromText="180" w:bottomFromText="180" w:vertAnchor="text" w:horzAnchor="text" w:tblpX="30" w:tblpY="7.244384765625682"/>
        <w:tblW w:w="8505.0" w:type="dxa"/>
        <w:jc w:val="left"/>
        <w:tblInd w:w="-115.0" w:type="dxa"/>
        <w:tblLayout w:type="fixed"/>
        <w:tblLook w:val="0400"/>
      </w:tblPr>
      <w:tblGrid>
        <w:gridCol w:w="1590"/>
        <w:gridCol w:w="1755"/>
        <w:gridCol w:w="1755"/>
        <w:gridCol w:w="1755"/>
        <w:gridCol w:w="1650"/>
        <w:tblGridChange w:id="0">
          <w:tblGrid>
            <w:gridCol w:w="1590"/>
            <w:gridCol w:w="1755"/>
            <w:gridCol w:w="1755"/>
            <w:gridCol w:w="1755"/>
            <w:gridCol w:w="1650"/>
          </w:tblGrid>
        </w:tblGridChange>
      </w:tblGrid>
      <w:tr>
        <w:trPr>
          <w:cantSplit w:val="0"/>
          <w:tblHeader w:val="0"/>
        </w:trPr>
        <w:tc>
          <w:tcPr>
            <w:shd w:fill="9dc3e6" w:val="clear"/>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w:t>
            </w:r>
          </w:p>
        </w:tc>
        <w:tc>
          <w:tcPr>
            <w:shd w:fill="9dc3e6" w:val="clear"/>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Variant/Haplotypes</w:t>
            </w:r>
          </w:p>
        </w:tc>
        <w:tc>
          <w:tcPr>
            <w:shd w:fill="9dc3e6" w:val="clear"/>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Genotype/Allele</w:t>
            </w:r>
          </w:p>
        </w:tc>
        <w:tc>
          <w:tcPr>
            <w:shd w:fill="9dc3e6" w:val="clear"/>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Category</w:t>
            </w:r>
          </w:p>
        </w:tc>
        <w:tc>
          <w:tcPr>
            <w:shd w:fill="9dc3e6" w:val="clear"/>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of Evidence</w:t>
            </w:r>
          </w:p>
        </w:tc>
      </w:tr>
      <w:tr>
        <w:trPr>
          <w:cantSplit w:val="0"/>
          <w:trHeight w:val="718.2158203125" w:hRule="atLeast"/>
          <w:tblHeader w:val="0"/>
        </w:trPr>
        <w:tc>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COMT</w:t>
            </w:r>
          </w:p>
        </w:tc>
        <w:tc>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rs4680</w:t>
            </w:r>
          </w:p>
        </w:tc>
        <w:tc>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AA</w:t>
            </w:r>
          </w:p>
        </w:tc>
        <w:tc>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Efficacy</w:t>
            </w:r>
          </w:p>
        </w:tc>
        <w:tc>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bl>
    <w:p w:rsidR="00000000" w:rsidDel="00000000" w:rsidP="00000000" w:rsidRDefault="00000000" w:rsidRPr="00000000" w14:paraId="00000019">
      <w:pPr>
        <w:spacing w:after="160" w:line="276" w:lineRule="auto"/>
        <w:rPr>
          <w:rFonts w:ascii="Times New Roman" w:cs="Times New Roman" w:eastAsia="Times New Roman" w:hAnsi="Times New Roman"/>
        </w:rPr>
      </w:pPr>
      <w:sdt>
        <w:sdtPr>
          <w:id w:val="-619643413"/>
          <w:tag w:val="goog_rdk_0"/>
        </w:sdtPr>
        <w:sdtContent>
          <w:r w:rsidDel="00000000" w:rsidR="00000000" w:rsidRPr="00000000">
            <w:rPr>
              <w:rFonts w:ascii="Gungsuh" w:cs="Gungsuh" w:eastAsia="Gungsuh" w:hAnsi="Gungsuh"/>
              <w:b w:val="1"/>
              <w:sz w:val="14"/>
              <w:szCs w:val="14"/>
              <w:rtl w:val="0"/>
            </w:rPr>
            <w:t xml:space="preserve">* Level of Evidence：1A：Highest reliability；1B: Strong evidence；2A: Moderate reliability with enhanced pharmacogenetic focus ; 2B: Moderate evidence; 3: Emerging evidence; 4: Minimal to no evidence.</w:t>
          </w:r>
        </w:sdtContent>
      </w:sdt>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5381625" cy="834741"/>
                <wp:effectExtent b="0" l="0" r="0" t="0"/>
                <wp:docPr id="54" name=""/>
                <a:graphic>
                  <a:graphicData uri="http://schemas.microsoft.com/office/word/2010/wordprocessingGroup">
                    <wpg:wgp>
                      <wpg:cNvGrpSpPr/>
                      <wpg:grpSpPr>
                        <a:xfrm>
                          <a:off x="1927575" y="1217175"/>
                          <a:ext cx="5381625" cy="834741"/>
                          <a:chOff x="1927575" y="1217175"/>
                          <a:chExt cx="5213350" cy="800050"/>
                        </a:xfrm>
                      </wpg:grpSpPr>
                      <wps:wsp>
                        <wps:cNvSpPr/>
                        <wps:cNvPr id="2" name="Shape 2"/>
                        <wps:spPr>
                          <a:xfrm>
                            <a:off x="1932350" y="1221950"/>
                            <a:ext cx="5203800" cy="7905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 name="Shape 3"/>
                        <wps:spPr>
                          <a:xfrm>
                            <a:off x="1932300" y="1222100"/>
                            <a:ext cx="5203800" cy="790500"/>
                          </a:xfrm>
                          <a:prstGeom prst="rect">
                            <a:avLst/>
                          </a:prstGeom>
                          <a:noFill/>
                          <a:ln>
                            <a:noFill/>
                          </a:ln>
                        </wps:spPr>
                        <wps:txbx>
                          <w:txbxContent>
                            <w:p w:rsidR="00000000" w:rsidDel="00000000" w:rsidP="00000000" w:rsidRDefault="00000000" w:rsidRPr="00000000">
                              <w:pPr>
                                <w:spacing w:after="80" w:before="0" w:line="275.9999942779541"/>
                                <w:ind w:left="0" w:right="0" w:firstLine="0"/>
                                <w:jc w:val="center"/>
                                <w:textDirection w:val="btLr"/>
                              </w:pPr>
                            </w:p>
                            <w:p w:rsidR="00000000" w:rsidDel="00000000" w:rsidP="00000000" w:rsidRDefault="00000000" w:rsidRPr="00000000">
                              <w:pPr>
                                <w:spacing w:after="80" w:before="0" w:line="275.9999942779541"/>
                                <w:ind w:left="0" w:right="0" w:firstLine="0"/>
                                <w:jc w:val="center"/>
                                <w:textDirection w:val="btLr"/>
                              </w:pPr>
                              <w:r w:rsidDel="00000000" w:rsidR="00000000" w:rsidRPr="00000000">
                                <w:rPr>
                                  <w:rFonts w:ascii="Cambria" w:cs="Cambria" w:eastAsia="Cambria" w:hAnsi="Cambria"/>
                                  <w:b w:val="1"/>
                                  <w:i w:val="0"/>
                                  <w:smallCaps w:val="0"/>
                                  <w:strike w:val="0"/>
                                  <w:color w:val="000000"/>
                                  <w:sz w:val="22"/>
                                  <w:vertAlign w:val="baseline"/>
                                </w:rPr>
                              </w:r>
                              <w:r w:rsidDel="00000000" w:rsidR="00000000" w:rsidRPr="00000000">
                                <w:rPr>
                                  <w:rFonts w:ascii="Cambria" w:cs="Cambria" w:eastAsia="Cambria" w:hAnsi="Cambria"/>
                                  <w:b w:val="1"/>
                                  <w:i w:val="0"/>
                                  <w:smallCaps w:val="0"/>
                                  <w:strike w:val="0"/>
                                  <w:color w:val="000000"/>
                                  <w:sz w:val="22"/>
                                  <w:vertAlign w:val="baseline"/>
                                </w:rPr>
                                <w:t xml:space="preserve">Genetic Guidance for opioids: </w:t>
                              </w:r>
                              <w:r w:rsidDel="00000000" w:rsidR="00000000" w:rsidRPr="00000000">
                                <w:rPr>
                                  <w:rFonts w:ascii="Cambria" w:cs="Cambria" w:eastAsia="Cambria" w:hAnsi="Cambria"/>
                                  <w:b w:val="0"/>
                                  <w:i w:val="0"/>
                                  <w:smallCaps w:val="0"/>
                                  <w:strike w:val="0"/>
                                  <w:color w:val="000000"/>
                                  <w:sz w:val="22"/>
                                  <w:vertAlign w:val="baseline"/>
                                </w:rPr>
                                <w:t xml:space="preserve">❓ Not clinically actionable</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381625" cy="834741"/>
                <wp:effectExtent b="0" l="0" r="0" t="0"/>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381625" cy="83474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B">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analyzed the</w:t>
      </w:r>
      <w:r w:rsidDel="00000000" w:rsidR="00000000" w:rsidRPr="00000000">
        <w:rPr>
          <w:rFonts w:ascii="Times New Roman" w:cs="Times New Roman" w:eastAsia="Times New Roman" w:hAnsi="Times New Roman"/>
          <w:color w:val="0b5ab2"/>
          <w:rtl w:val="0"/>
        </w:rPr>
        <w:t xml:space="preserve"> rs4633 </w:t>
      </w:r>
      <w:r w:rsidDel="00000000" w:rsidR="00000000" w:rsidRPr="00000000">
        <w:rPr>
          <w:rFonts w:ascii="Times New Roman" w:cs="Times New Roman" w:eastAsia="Times New Roman" w:hAnsi="Times New Roman"/>
          <w:rtl w:val="0"/>
        </w:rPr>
        <w:t xml:space="preserve">locus of your</w:t>
      </w:r>
      <w:r w:rsidDel="00000000" w:rsidR="00000000" w:rsidRPr="00000000">
        <w:rPr>
          <w:rFonts w:ascii="Times New Roman" w:cs="Times New Roman" w:eastAsia="Times New Roman" w:hAnsi="Times New Roman"/>
          <w:color w:val="0b5ab2"/>
          <w:rtl w:val="0"/>
        </w:rPr>
        <w:t xml:space="preserve"> COMT</w:t>
      </w:r>
      <w:r w:rsidDel="00000000" w:rsidR="00000000" w:rsidRPr="00000000">
        <w:rPr>
          <w:rFonts w:ascii="Times New Roman" w:cs="Times New Roman" w:eastAsia="Times New Roman" w:hAnsi="Times New Roman"/>
          <w:rtl w:val="0"/>
        </w:rPr>
        <w:t xml:space="preserve"> gene. Your genotype is determined to be</w:t>
      </w:r>
      <w:r w:rsidDel="00000000" w:rsidR="00000000" w:rsidRPr="00000000">
        <w:rPr>
          <w:rFonts w:ascii="Times New Roman" w:cs="Times New Roman" w:eastAsia="Times New Roman" w:hAnsi="Times New Roman"/>
          <w:color w:val="0b5ab2"/>
          <w:rtl w:val="0"/>
        </w:rPr>
        <w:t xml:space="preserve"> TT. </w:t>
      </w:r>
      <w:r w:rsidDel="00000000" w:rsidR="00000000" w:rsidRPr="00000000">
        <w:rPr>
          <w:rFonts w:ascii="Times New Roman" w:cs="Times New Roman" w:eastAsia="Times New Roman" w:hAnsi="Times New Roman"/>
          <w:rtl w:val="0"/>
        </w:rPr>
        <w:t xml:space="preserve">Annotation Text: Patients with the TT genotype may be less likely to require postoperative intervention with opioids after adenotonsillectomy as compared to patients with the CT or CC genotype. Other genetic and clinical factors may also influence a patient's requirement for pain management.</w:t>
      </w:r>
    </w:p>
    <w:p w:rsidR="00000000" w:rsidDel="00000000" w:rsidP="00000000" w:rsidRDefault="00000000" w:rsidRPr="00000000" w14:paraId="0000000C">
      <w:pPr>
        <w:spacing w:after="16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My Genetic Result Details</w:t>
      </w:r>
    </w:p>
    <w:p w:rsidR="00000000" w:rsidDel="00000000" w:rsidP="00000000" w:rsidRDefault="00000000" w:rsidRPr="00000000" w14:paraId="0000000E">
      <w:pPr>
        <w:spacing w:after="0" w:line="276" w:lineRule="auto"/>
        <w:jc w:val="center"/>
        <w:rPr>
          <w:rFonts w:ascii="Times New Roman" w:cs="Times New Roman" w:eastAsia="Times New Roman" w:hAnsi="Times New Roman"/>
          <w:b w:val="1"/>
          <w:color w:val="0b5ab2"/>
          <w:sz w:val="21"/>
          <w:szCs w:val="21"/>
        </w:rPr>
      </w:pPr>
      <w:r w:rsidDel="00000000" w:rsidR="00000000" w:rsidRPr="00000000">
        <w:rPr>
          <w:rtl w:val="0"/>
        </w:rPr>
      </w:r>
    </w:p>
    <w:tbl>
      <w:tblPr>
        <w:tblStyle w:val="Table1"/>
        <w:tblpPr w:leftFromText="180" w:rightFromText="180" w:topFromText="180" w:bottomFromText="180" w:vertAnchor="text" w:horzAnchor="text" w:tblpX="30" w:tblpY="7.244384765625682"/>
        <w:tblW w:w="8505.0" w:type="dxa"/>
        <w:jc w:val="left"/>
        <w:tblInd w:w="-115.0" w:type="dxa"/>
        <w:tblLayout w:type="fixed"/>
        <w:tblLook w:val="0400"/>
      </w:tblPr>
      <w:tblGrid>
        <w:gridCol w:w="1590"/>
        <w:gridCol w:w="1755"/>
        <w:gridCol w:w="1755"/>
        <w:gridCol w:w="1755"/>
        <w:gridCol w:w="1650"/>
        <w:tblGridChange w:id="0">
          <w:tblGrid>
            <w:gridCol w:w="1590"/>
            <w:gridCol w:w="1755"/>
            <w:gridCol w:w="1755"/>
            <w:gridCol w:w="1755"/>
            <w:gridCol w:w="1650"/>
          </w:tblGrid>
        </w:tblGridChange>
      </w:tblGrid>
      <w:tr>
        <w:trPr>
          <w:cantSplit w:val="0"/>
          <w:tblHeader w:val="0"/>
        </w:trPr>
        <w:tc>
          <w:tcPr>
            <w:shd w:fill="9dc3e6" w:val="clear"/>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w:t>
            </w:r>
          </w:p>
        </w:tc>
        <w:tc>
          <w:tcPr>
            <w:shd w:fill="9dc3e6" w:val="clear"/>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Variant/Haplotypes</w:t>
            </w:r>
          </w:p>
        </w:tc>
        <w:tc>
          <w:tcPr>
            <w:shd w:fill="9dc3e6" w:val="clear"/>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Genotype/Allele</w:t>
            </w:r>
          </w:p>
        </w:tc>
        <w:tc>
          <w:tcPr>
            <w:shd w:fill="9dc3e6" w:val="clear"/>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Category</w:t>
            </w:r>
          </w:p>
        </w:tc>
        <w:tc>
          <w:tcPr>
            <w:shd w:fill="9dc3e6" w:val="clear"/>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of Evidence</w:t>
            </w:r>
          </w:p>
        </w:tc>
      </w:tr>
      <w:tr>
        <w:trPr>
          <w:cantSplit w:val="0"/>
          <w:trHeight w:val="718.2158203125" w:hRule="atLeast"/>
          <w:tblHeader w:val="0"/>
        </w:trPr>
        <w:tc>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COMT</w:t>
            </w:r>
          </w:p>
        </w:tc>
        <w:tc>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rs4633</w:t>
            </w:r>
          </w:p>
        </w:tc>
        <w:tc>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TT</w:t>
            </w:r>
          </w:p>
        </w:tc>
        <w:tc>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Other</w:t>
            </w:r>
          </w:p>
        </w:tc>
        <w:tc>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bl>
    <w:p w:rsidR="00000000" w:rsidDel="00000000" w:rsidP="00000000" w:rsidRDefault="00000000" w:rsidRPr="00000000" w14:paraId="00000019">
      <w:pPr>
        <w:spacing w:after="160" w:line="276" w:lineRule="auto"/>
        <w:rPr>
          <w:rFonts w:ascii="Times New Roman" w:cs="Times New Roman" w:eastAsia="Times New Roman" w:hAnsi="Times New Roman"/>
        </w:rPr>
      </w:pPr>
      <w:sdt>
        <w:sdtPr>
          <w:id w:val="-619643413"/>
          <w:tag w:val="goog_rdk_0"/>
        </w:sdtPr>
        <w:sdtContent>
          <w:r w:rsidDel="00000000" w:rsidR="00000000" w:rsidRPr="00000000">
            <w:rPr>
              <w:rFonts w:ascii="Gungsuh" w:cs="Gungsuh" w:eastAsia="Gungsuh" w:hAnsi="Gungsuh"/>
              <w:b w:val="1"/>
              <w:sz w:val="14"/>
              <w:szCs w:val="14"/>
              <w:rtl w:val="0"/>
            </w:rPr>
            <w:t xml:space="preserve">* Level of Evidence：1A：Highest reliability；1B: Strong evidence；2A: Moderate reliability with enhanced pharmacogenetic focus ; 2B: Moderate evidence; 3: Emerging evidence; 4: Minimal to no evidence.</w:t>
          </w:r>
        </w:sdtContent>
      </w:sdt>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5381625" cy="834741"/>
                <wp:effectExtent b="0" l="0" r="0" t="0"/>
                <wp:docPr id="54" name=""/>
                <a:graphic>
                  <a:graphicData uri="http://schemas.microsoft.com/office/word/2010/wordprocessingGroup">
                    <wpg:wgp>
                      <wpg:cNvGrpSpPr/>
                      <wpg:grpSpPr>
                        <a:xfrm>
                          <a:off x="1927575" y="1217175"/>
                          <a:ext cx="5381625" cy="834741"/>
                          <a:chOff x="1927575" y="1217175"/>
                          <a:chExt cx="5213350" cy="800050"/>
                        </a:xfrm>
                      </wpg:grpSpPr>
                      <wps:wsp>
                        <wps:cNvSpPr/>
                        <wps:cNvPr id="2" name="Shape 2"/>
                        <wps:spPr>
                          <a:xfrm>
                            <a:off x="1932350" y="1221950"/>
                            <a:ext cx="5203800" cy="7905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 name="Shape 3"/>
                        <wps:spPr>
                          <a:xfrm>
                            <a:off x="1932300" y="1222100"/>
                            <a:ext cx="5203800" cy="790500"/>
                          </a:xfrm>
                          <a:prstGeom prst="rect">
                            <a:avLst/>
                          </a:prstGeom>
                          <a:noFill/>
                          <a:ln>
                            <a:noFill/>
                          </a:ln>
                        </wps:spPr>
                        <wps:txbx>
                          <w:txbxContent>
                            <w:p w:rsidR="00000000" w:rsidDel="00000000" w:rsidP="00000000" w:rsidRDefault="00000000" w:rsidRPr="00000000">
                              <w:pPr>
                                <w:spacing w:after="80" w:before="0" w:line="275.9999942779541"/>
                                <w:ind w:left="0" w:right="0" w:firstLine="0"/>
                                <w:jc w:val="center"/>
                                <w:textDirection w:val="btLr"/>
                              </w:pPr>
                            </w:p>
                            <w:p w:rsidR="00000000" w:rsidDel="00000000" w:rsidP="00000000" w:rsidRDefault="00000000" w:rsidRPr="00000000">
                              <w:pPr>
                                <w:spacing w:after="80" w:before="0" w:line="275.9999942779541"/>
                                <w:ind w:left="0" w:right="0" w:firstLine="0"/>
                                <w:jc w:val="center"/>
                                <w:textDirection w:val="btLr"/>
                              </w:pPr>
                              <w:r w:rsidDel="00000000" w:rsidR="00000000" w:rsidRPr="00000000">
                                <w:rPr>
                                  <w:rFonts w:ascii="Cambria" w:cs="Cambria" w:eastAsia="Cambria" w:hAnsi="Cambria"/>
                                  <w:b w:val="1"/>
                                  <w:i w:val="0"/>
                                  <w:smallCaps w:val="0"/>
                                  <w:strike w:val="0"/>
                                  <w:color w:val="000000"/>
                                  <w:sz w:val="22"/>
                                  <w:vertAlign w:val="baseline"/>
                                </w:rPr>
                              </w:r>
                              <w:r w:rsidDel="00000000" w:rsidR="00000000" w:rsidRPr="00000000">
                                <w:rPr>
                                  <w:rFonts w:ascii="Cambria" w:cs="Cambria" w:eastAsia="Cambria" w:hAnsi="Cambria"/>
                                  <w:b w:val="1"/>
                                  <w:i w:val="0"/>
                                  <w:smallCaps w:val="0"/>
                                  <w:strike w:val="0"/>
                                  <w:color w:val="000000"/>
                                  <w:sz w:val="22"/>
                                  <w:vertAlign w:val="baseline"/>
                                </w:rPr>
                                <w:t xml:space="preserve">Genetic Guidance for opioids: </w:t>
                              </w:r>
                              <w:r w:rsidDel="00000000" w:rsidR="00000000" w:rsidRPr="00000000">
                                <w:rPr>
                                  <w:rFonts w:ascii="Cambria" w:cs="Cambria" w:eastAsia="Cambria" w:hAnsi="Cambria"/>
                                  <w:b w:val="0"/>
                                  <w:i w:val="0"/>
                                  <w:smallCaps w:val="0"/>
                                  <w:strike w:val="0"/>
                                  <w:color w:val="000000"/>
                                  <w:sz w:val="22"/>
                                  <w:vertAlign w:val="baseline"/>
                                </w:rPr>
                                <w:t xml:space="preserve">❓ Not clinically actionable</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381625" cy="834741"/>
                <wp:effectExtent b="0" l="0" r="0" t="0"/>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381625" cy="83474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B">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analyzed the</w:t>
      </w:r>
      <w:r w:rsidDel="00000000" w:rsidR="00000000" w:rsidRPr="00000000">
        <w:rPr>
          <w:rFonts w:ascii="Times New Roman" w:cs="Times New Roman" w:eastAsia="Times New Roman" w:hAnsi="Times New Roman"/>
          <w:color w:val="0b5ab2"/>
          <w:rtl w:val="0"/>
        </w:rPr>
        <w:t xml:space="preserve"> rs4680 </w:t>
      </w:r>
      <w:r w:rsidDel="00000000" w:rsidR="00000000" w:rsidRPr="00000000">
        <w:rPr>
          <w:rFonts w:ascii="Times New Roman" w:cs="Times New Roman" w:eastAsia="Times New Roman" w:hAnsi="Times New Roman"/>
          <w:rtl w:val="0"/>
        </w:rPr>
        <w:t xml:space="preserve">locus of your</w:t>
      </w:r>
      <w:r w:rsidDel="00000000" w:rsidR="00000000" w:rsidRPr="00000000">
        <w:rPr>
          <w:rFonts w:ascii="Times New Roman" w:cs="Times New Roman" w:eastAsia="Times New Roman" w:hAnsi="Times New Roman"/>
          <w:color w:val="0b5ab2"/>
          <w:rtl w:val="0"/>
        </w:rPr>
        <w:t xml:space="preserve"> COMT</w:t>
      </w:r>
      <w:r w:rsidDel="00000000" w:rsidR="00000000" w:rsidRPr="00000000">
        <w:rPr>
          <w:rFonts w:ascii="Times New Roman" w:cs="Times New Roman" w:eastAsia="Times New Roman" w:hAnsi="Times New Roman"/>
          <w:rtl w:val="0"/>
        </w:rPr>
        <w:t xml:space="preserve"> gene. Your genotype is determined to be</w:t>
      </w:r>
      <w:r w:rsidDel="00000000" w:rsidR="00000000" w:rsidRPr="00000000">
        <w:rPr>
          <w:rFonts w:ascii="Times New Roman" w:cs="Times New Roman" w:eastAsia="Times New Roman" w:hAnsi="Times New Roman"/>
          <w:color w:val="0b5ab2"/>
          <w:rtl w:val="0"/>
        </w:rPr>
        <w:t xml:space="preserve"> AA. </w:t>
      </w:r>
      <w:r w:rsidDel="00000000" w:rsidR="00000000" w:rsidRPr="00000000">
        <w:rPr>
          <w:rFonts w:ascii="Times New Roman" w:cs="Times New Roman" w:eastAsia="Times New Roman" w:hAnsi="Times New Roman"/>
          <w:rtl w:val="0"/>
        </w:rPr>
        <w:t xml:space="preserve">Annotation Text: Patients with the AA genotype may be less likely to require postoperative intervention with opioids after adenotonsillectomy as compared to patients with the AG or GG genotype. Other genetic and clinical factors may also influence a patient's requirement for pain management.</w:t>
      </w:r>
    </w:p>
    <w:p w:rsidR="00000000" w:rsidDel="00000000" w:rsidP="00000000" w:rsidRDefault="00000000" w:rsidRPr="00000000" w14:paraId="0000000C">
      <w:pPr>
        <w:spacing w:after="16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My Genetic Result Details</w:t>
      </w:r>
    </w:p>
    <w:p w:rsidR="00000000" w:rsidDel="00000000" w:rsidP="00000000" w:rsidRDefault="00000000" w:rsidRPr="00000000" w14:paraId="0000000E">
      <w:pPr>
        <w:spacing w:after="0" w:line="276" w:lineRule="auto"/>
        <w:jc w:val="center"/>
        <w:rPr>
          <w:rFonts w:ascii="Times New Roman" w:cs="Times New Roman" w:eastAsia="Times New Roman" w:hAnsi="Times New Roman"/>
          <w:b w:val="1"/>
          <w:color w:val="0b5ab2"/>
          <w:sz w:val="21"/>
          <w:szCs w:val="21"/>
        </w:rPr>
      </w:pPr>
      <w:r w:rsidDel="00000000" w:rsidR="00000000" w:rsidRPr="00000000">
        <w:rPr>
          <w:rtl w:val="0"/>
        </w:rPr>
      </w:r>
    </w:p>
    <w:tbl>
      <w:tblPr>
        <w:tblStyle w:val="Table1"/>
        <w:tblpPr w:leftFromText="180" w:rightFromText="180" w:topFromText="180" w:bottomFromText="180" w:vertAnchor="text" w:horzAnchor="text" w:tblpX="30" w:tblpY="7.244384765625682"/>
        <w:tblW w:w="8505.0" w:type="dxa"/>
        <w:jc w:val="left"/>
        <w:tblInd w:w="-115.0" w:type="dxa"/>
        <w:tblLayout w:type="fixed"/>
        <w:tblLook w:val="0400"/>
      </w:tblPr>
      <w:tblGrid>
        <w:gridCol w:w="1590"/>
        <w:gridCol w:w="1755"/>
        <w:gridCol w:w="1755"/>
        <w:gridCol w:w="1755"/>
        <w:gridCol w:w="1650"/>
        <w:tblGridChange w:id="0">
          <w:tblGrid>
            <w:gridCol w:w="1590"/>
            <w:gridCol w:w="1755"/>
            <w:gridCol w:w="1755"/>
            <w:gridCol w:w="1755"/>
            <w:gridCol w:w="1650"/>
          </w:tblGrid>
        </w:tblGridChange>
      </w:tblGrid>
      <w:tr>
        <w:trPr>
          <w:cantSplit w:val="0"/>
          <w:tblHeader w:val="0"/>
        </w:trPr>
        <w:tc>
          <w:tcPr>
            <w:shd w:fill="9dc3e6" w:val="clear"/>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w:t>
            </w:r>
          </w:p>
        </w:tc>
        <w:tc>
          <w:tcPr>
            <w:shd w:fill="9dc3e6" w:val="clear"/>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Variant/Haplotypes</w:t>
            </w:r>
          </w:p>
        </w:tc>
        <w:tc>
          <w:tcPr>
            <w:shd w:fill="9dc3e6" w:val="clear"/>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Genotype/Allele</w:t>
            </w:r>
          </w:p>
        </w:tc>
        <w:tc>
          <w:tcPr>
            <w:shd w:fill="9dc3e6" w:val="clear"/>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Category</w:t>
            </w:r>
          </w:p>
        </w:tc>
        <w:tc>
          <w:tcPr>
            <w:shd w:fill="9dc3e6" w:val="clear"/>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of Evidence</w:t>
            </w:r>
          </w:p>
        </w:tc>
      </w:tr>
      <w:tr>
        <w:trPr>
          <w:cantSplit w:val="0"/>
          <w:trHeight w:val="718.2158203125" w:hRule="atLeast"/>
          <w:tblHeader w:val="0"/>
        </w:trPr>
        <w:tc>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COMT</w:t>
            </w:r>
          </w:p>
        </w:tc>
        <w:tc>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rs4680</w:t>
            </w:r>
          </w:p>
        </w:tc>
        <w:tc>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AA</w:t>
            </w:r>
          </w:p>
        </w:tc>
        <w:tc>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Other</w:t>
            </w:r>
          </w:p>
        </w:tc>
        <w:tc>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bl>
    <w:p w:rsidR="00000000" w:rsidDel="00000000" w:rsidP="00000000" w:rsidRDefault="00000000" w:rsidRPr="00000000" w14:paraId="00000019">
      <w:pPr>
        <w:spacing w:after="160" w:line="276" w:lineRule="auto"/>
        <w:rPr>
          <w:rFonts w:ascii="Times New Roman" w:cs="Times New Roman" w:eastAsia="Times New Roman" w:hAnsi="Times New Roman"/>
        </w:rPr>
      </w:pPr>
      <w:sdt>
        <w:sdtPr>
          <w:id w:val="-619643413"/>
          <w:tag w:val="goog_rdk_0"/>
        </w:sdtPr>
        <w:sdtContent>
          <w:r w:rsidDel="00000000" w:rsidR="00000000" w:rsidRPr="00000000">
            <w:rPr>
              <w:rFonts w:ascii="Gungsuh" w:cs="Gungsuh" w:eastAsia="Gungsuh" w:hAnsi="Gungsuh"/>
              <w:b w:val="1"/>
              <w:sz w:val="14"/>
              <w:szCs w:val="14"/>
              <w:rtl w:val="0"/>
            </w:rPr>
            <w:t xml:space="preserve">* Level of Evidence：1A：Highest reliability；1B: Strong evidence；2A: Moderate reliability with enhanced pharmacogenetic focus ; 2B: Moderate evidence; 3: Emerging evidence; 4: Minimal to no evidence.</w:t>
          </w:r>
        </w:sdtContent>
      </w:sdt>
      <w:r w:rsidDel="00000000" w:rsidR="00000000" w:rsidRPr="00000000">
        <w:rPr>
          <w:rtl w:val="0"/>
        </w:rPr>
      </w:r>
    </w:p>
    <w:p w:rsidR="00000000" w:rsidDel="00000000" w:rsidP="00000000" w:rsidRDefault="00000000" w:rsidRPr="00000000" w14:paraId="0000001C">
      <w:pPr>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Drug Description</w:t>
      </w:r>
    </w:p>
    <w:p w:rsidR="00000000" w:rsidDel="00000000" w:rsidP="00000000" w:rsidRDefault="00000000" w:rsidRPr="00000000" w14:paraId="0000001D">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Pharmacodynamics: Information not available</w:t>
      </w:r>
    </w:p>
    <w:p w:rsidR="00000000" w:rsidDel="00000000" w:rsidP="00000000" w:rsidRDefault="00000000" w:rsidRPr="00000000" w14:paraId="0000001E">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Route of elimination: Information not available</w:t>
      </w:r>
    </w:p>
    <w:p w:rsidR="00000000" w:rsidDel="00000000" w:rsidP="00000000" w:rsidRDefault="00000000" w:rsidRPr="00000000" w14:paraId="0000001F">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Half-life: Information not available</w:t>
      </w:r>
    </w:p>
    <w:p w:rsidR="00000000" w:rsidDel="00000000" w:rsidP="00000000" w:rsidRDefault="00000000" w:rsidRPr="00000000" w14:paraId="00000020">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Toxicity: Information not available</w:t>
      </w: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morphine</w:t>
      </w:r>
    </w:p>
    <w:p w:rsidR="00000000" w:rsidDel="00000000" w:rsidP="00000000" w:rsidRDefault="00000000" w:rsidRPr="00000000" w14:paraId="000000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Description: Morphine is an opioid agonist used for the relief of moderate to severe acute and chronic pain.</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5381625" cy="834741"/>
                <wp:effectExtent b="0" l="0" r="0" t="0"/>
                <wp:docPr id="54" name=""/>
                <a:graphic>
                  <a:graphicData uri="http://schemas.microsoft.com/office/word/2010/wordprocessingGroup">
                    <wpg:wgp>
                      <wpg:cNvGrpSpPr/>
                      <wpg:grpSpPr>
                        <a:xfrm>
                          <a:off x="1927575" y="1217175"/>
                          <a:ext cx="5381625" cy="834741"/>
                          <a:chOff x="1927575" y="1217175"/>
                          <a:chExt cx="5213350" cy="800050"/>
                        </a:xfrm>
                      </wpg:grpSpPr>
                      <wps:wsp>
                        <wps:cNvSpPr/>
                        <wps:cNvPr id="2" name="Shape 2"/>
                        <wps:spPr>
                          <a:xfrm>
                            <a:off x="1932350" y="1221950"/>
                            <a:ext cx="5203800" cy="7905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 name="Shape 3"/>
                        <wps:spPr>
                          <a:xfrm>
                            <a:off x="1932300" y="1222100"/>
                            <a:ext cx="5203800" cy="790500"/>
                          </a:xfrm>
                          <a:prstGeom prst="rect">
                            <a:avLst/>
                          </a:prstGeom>
                          <a:noFill/>
                          <a:ln>
                            <a:noFill/>
                          </a:ln>
                        </wps:spPr>
                        <wps:txbx>
                          <w:txbxContent>
                            <w:p w:rsidR="00000000" w:rsidDel="00000000" w:rsidP="00000000" w:rsidRDefault="00000000" w:rsidRPr="00000000">
                              <w:pPr>
                                <w:spacing w:after="80" w:before="0" w:line="275.9999942779541"/>
                                <w:ind w:left="0" w:right="0" w:firstLine="0"/>
                                <w:jc w:val="center"/>
                                <w:textDirection w:val="btLr"/>
                              </w:pPr>
                            </w:p>
                            <w:p w:rsidR="00000000" w:rsidDel="00000000" w:rsidP="00000000" w:rsidRDefault="00000000" w:rsidRPr="00000000">
                              <w:pPr>
                                <w:spacing w:after="80" w:before="0" w:line="275.9999942779541"/>
                                <w:ind w:left="0" w:right="0" w:firstLine="0"/>
                                <w:jc w:val="center"/>
                                <w:textDirection w:val="btLr"/>
                              </w:pPr>
                              <w:r w:rsidDel="00000000" w:rsidR="00000000" w:rsidRPr="00000000">
                                <w:rPr>
                                  <w:rFonts w:ascii="Cambria" w:cs="Cambria" w:eastAsia="Cambria" w:hAnsi="Cambria"/>
                                  <w:b w:val="1"/>
                                  <w:i w:val="0"/>
                                  <w:smallCaps w:val="0"/>
                                  <w:strike w:val="0"/>
                                  <w:color w:val="000000"/>
                                  <w:sz w:val="22"/>
                                  <w:vertAlign w:val="baseline"/>
                                </w:rPr>
                              </w:r>
                              <w:r w:rsidDel="00000000" w:rsidR="00000000" w:rsidRPr="00000000">
                                <w:rPr>
                                  <w:rFonts w:ascii="Cambria" w:cs="Cambria" w:eastAsia="Cambria" w:hAnsi="Cambria"/>
                                  <w:b w:val="1"/>
                                  <w:i w:val="0"/>
                                  <w:smallCaps w:val="0"/>
                                  <w:strike w:val="0"/>
                                  <w:color w:val="000000"/>
                                  <w:sz w:val="22"/>
                                  <w:vertAlign w:val="baseline"/>
                                </w:rPr>
                                <w:t xml:space="preserve">Genetic Guidance for morphine: </w:t>
                              </w:r>
                              <w:r w:rsidDel="00000000" w:rsidR="00000000" w:rsidRPr="00000000">
                                <w:rPr>
                                  <w:rFonts w:ascii="Cambria" w:cs="Cambria" w:eastAsia="Cambria" w:hAnsi="Cambria"/>
                                  <w:b w:val="0"/>
                                  <w:i w:val="0"/>
                                  <w:smallCaps w:val="0"/>
                                  <w:strike w:val="0"/>
                                  <w:color w:val="000000"/>
                                  <w:sz w:val="22"/>
                                  <w:vertAlign w:val="baseline"/>
                                </w:rPr>
                                <w:t xml:space="preserve">❓ Not clinically actionable,</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381625" cy="834741"/>
                <wp:effectExtent b="0" l="0" r="0" t="0"/>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381625" cy="83474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B">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analyzed the</w:t>
      </w:r>
      <w:r w:rsidDel="00000000" w:rsidR="00000000" w:rsidRPr="00000000">
        <w:rPr>
          <w:rFonts w:ascii="Times New Roman" w:cs="Times New Roman" w:eastAsia="Times New Roman" w:hAnsi="Times New Roman"/>
          <w:color w:val="0b5ab2"/>
          <w:rtl w:val="0"/>
        </w:rPr>
        <w:t xml:space="preserve"> rs4680 </w:t>
      </w:r>
      <w:r w:rsidDel="00000000" w:rsidR="00000000" w:rsidRPr="00000000">
        <w:rPr>
          <w:rFonts w:ascii="Times New Roman" w:cs="Times New Roman" w:eastAsia="Times New Roman" w:hAnsi="Times New Roman"/>
          <w:rtl w:val="0"/>
        </w:rPr>
        <w:t xml:space="preserve">locus of your</w:t>
      </w:r>
      <w:r w:rsidDel="00000000" w:rsidR="00000000" w:rsidRPr="00000000">
        <w:rPr>
          <w:rFonts w:ascii="Times New Roman" w:cs="Times New Roman" w:eastAsia="Times New Roman" w:hAnsi="Times New Roman"/>
          <w:color w:val="0b5ab2"/>
          <w:rtl w:val="0"/>
        </w:rPr>
        <w:t xml:space="preserve"> COMT</w:t>
      </w:r>
      <w:r w:rsidDel="00000000" w:rsidR="00000000" w:rsidRPr="00000000">
        <w:rPr>
          <w:rFonts w:ascii="Times New Roman" w:cs="Times New Roman" w:eastAsia="Times New Roman" w:hAnsi="Times New Roman"/>
          <w:rtl w:val="0"/>
        </w:rPr>
        <w:t xml:space="preserve"> gene. Your genotype is determined to be</w:t>
      </w:r>
      <w:r w:rsidDel="00000000" w:rsidR="00000000" w:rsidRPr="00000000">
        <w:rPr>
          <w:rFonts w:ascii="Times New Roman" w:cs="Times New Roman" w:eastAsia="Times New Roman" w:hAnsi="Times New Roman"/>
          <w:color w:val="0b5ab2"/>
          <w:rtl w:val="0"/>
        </w:rPr>
        <w:t xml:space="preserve"> AA. </w:t>
      </w:r>
      <w:r w:rsidDel="00000000" w:rsidR="00000000" w:rsidRPr="00000000">
        <w:rPr>
          <w:rFonts w:ascii="Times New Roman" w:cs="Times New Roman" w:eastAsia="Times New Roman" w:hAnsi="Times New Roman"/>
          <w:rtl w:val="0"/>
        </w:rPr>
        <w:t xml:space="preserve">Annotation Text: Patients with the rs4680 AA genotype may have an increased analgesic response to morphine as compared to patients with the GG genotype. However, conflicting evidence has been reported. This drug-variant pair has been assigned "no recommendation" by CPIC, as it was determined to be not clinically actionable. Other genetic and clinical factors may also affect response to morphine.</w:t>
      </w:r>
    </w:p>
    <w:p w:rsidR="00000000" w:rsidDel="00000000" w:rsidP="00000000" w:rsidRDefault="00000000" w:rsidRPr="00000000" w14:paraId="0000000C">
      <w:pPr>
        <w:spacing w:after="16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My Genetic Result Details</w:t>
      </w:r>
    </w:p>
    <w:p w:rsidR="00000000" w:rsidDel="00000000" w:rsidP="00000000" w:rsidRDefault="00000000" w:rsidRPr="00000000" w14:paraId="0000000E">
      <w:pPr>
        <w:spacing w:after="0" w:line="276" w:lineRule="auto"/>
        <w:jc w:val="center"/>
        <w:rPr>
          <w:rFonts w:ascii="Times New Roman" w:cs="Times New Roman" w:eastAsia="Times New Roman" w:hAnsi="Times New Roman"/>
          <w:b w:val="1"/>
          <w:color w:val="0b5ab2"/>
          <w:sz w:val="21"/>
          <w:szCs w:val="21"/>
        </w:rPr>
      </w:pPr>
      <w:r w:rsidDel="00000000" w:rsidR="00000000" w:rsidRPr="00000000">
        <w:rPr>
          <w:rtl w:val="0"/>
        </w:rPr>
      </w:r>
    </w:p>
    <w:tbl>
      <w:tblPr>
        <w:tblStyle w:val="Table1"/>
        <w:tblpPr w:leftFromText="180" w:rightFromText="180" w:topFromText="180" w:bottomFromText="180" w:vertAnchor="text" w:horzAnchor="text" w:tblpX="30" w:tblpY="7.244384765625682"/>
        <w:tblW w:w="8505.0" w:type="dxa"/>
        <w:jc w:val="left"/>
        <w:tblInd w:w="-115.0" w:type="dxa"/>
        <w:tblLayout w:type="fixed"/>
        <w:tblLook w:val="0400"/>
      </w:tblPr>
      <w:tblGrid>
        <w:gridCol w:w="1590"/>
        <w:gridCol w:w="1755"/>
        <w:gridCol w:w="1755"/>
        <w:gridCol w:w="1755"/>
        <w:gridCol w:w="1650"/>
        <w:tblGridChange w:id="0">
          <w:tblGrid>
            <w:gridCol w:w="1590"/>
            <w:gridCol w:w="1755"/>
            <w:gridCol w:w="1755"/>
            <w:gridCol w:w="1755"/>
            <w:gridCol w:w="1650"/>
          </w:tblGrid>
        </w:tblGridChange>
      </w:tblGrid>
      <w:tr>
        <w:trPr>
          <w:cantSplit w:val="0"/>
          <w:tblHeader w:val="0"/>
        </w:trPr>
        <w:tc>
          <w:tcPr>
            <w:shd w:fill="9dc3e6" w:val="clear"/>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w:t>
            </w:r>
          </w:p>
        </w:tc>
        <w:tc>
          <w:tcPr>
            <w:shd w:fill="9dc3e6" w:val="clear"/>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Variant/Haplotypes</w:t>
            </w:r>
          </w:p>
        </w:tc>
        <w:tc>
          <w:tcPr>
            <w:shd w:fill="9dc3e6" w:val="clear"/>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Genotype/Allele</w:t>
            </w:r>
          </w:p>
        </w:tc>
        <w:tc>
          <w:tcPr>
            <w:shd w:fill="9dc3e6" w:val="clear"/>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Category</w:t>
            </w:r>
          </w:p>
        </w:tc>
        <w:tc>
          <w:tcPr>
            <w:shd w:fill="9dc3e6" w:val="clear"/>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of Evidence</w:t>
            </w:r>
          </w:p>
        </w:tc>
      </w:tr>
      <w:tr>
        <w:trPr>
          <w:cantSplit w:val="0"/>
          <w:trHeight w:val="718.2158203125" w:hRule="atLeast"/>
          <w:tblHeader w:val="0"/>
        </w:trPr>
        <w:tc>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COMT</w:t>
            </w:r>
          </w:p>
        </w:tc>
        <w:tc>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rs4680</w:t>
            </w:r>
          </w:p>
        </w:tc>
        <w:tc>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AA</w:t>
            </w:r>
          </w:p>
        </w:tc>
        <w:tc>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Efficacy</w:t>
            </w:r>
          </w:p>
        </w:tc>
        <w:tc>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bl>
    <w:p w:rsidR="00000000" w:rsidDel="00000000" w:rsidP="00000000" w:rsidRDefault="00000000" w:rsidRPr="00000000" w14:paraId="00000019">
      <w:pPr>
        <w:spacing w:after="160" w:line="276" w:lineRule="auto"/>
        <w:rPr>
          <w:rFonts w:ascii="Times New Roman" w:cs="Times New Roman" w:eastAsia="Times New Roman" w:hAnsi="Times New Roman"/>
        </w:rPr>
      </w:pPr>
      <w:sdt>
        <w:sdtPr>
          <w:id w:val="-619643413"/>
          <w:tag w:val="goog_rdk_0"/>
        </w:sdtPr>
        <w:sdtContent>
          <w:r w:rsidDel="00000000" w:rsidR="00000000" w:rsidRPr="00000000">
            <w:rPr>
              <w:rFonts w:ascii="Gungsuh" w:cs="Gungsuh" w:eastAsia="Gungsuh" w:hAnsi="Gungsuh"/>
              <w:b w:val="1"/>
              <w:sz w:val="14"/>
              <w:szCs w:val="14"/>
              <w:rtl w:val="0"/>
            </w:rPr>
            <w:t xml:space="preserve">* Level of Evidence：1A：Highest reliability；1B: Strong evidence；2A: Moderate reliability with enhanced pharmacogenetic focus ; 2B: Moderate evidence; 3: Emerging evidence; 4: Minimal to no evidence.</w:t>
          </w:r>
        </w:sdtContent>
      </w:sdt>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5381625" cy="834741"/>
                <wp:effectExtent b="0" l="0" r="0" t="0"/>
                <wp:docPr id="54" name=""/>
                <a:graphic>
                  <a:graphicData uri="http://schemas.microsoft.com/office/word/2010/wordprocessingGroup">
                    <wpg:wgp>
                      <wpg:cNvGrpSpPr/>
                      <wpg:grpSpPr>
                        <a:xfrm>
                          <a:off x="1927575" y="1217175"/>
                          <a:ext cx="5381625" cy="834741"/>
                          <a:chOff x="1927575" y="1217175"/>
                          <a:chExt cx="5213350" cy="800050"/>
                        </a:xfrm>
                      </wpg:grpSpPr>
                      <wps:wsp>
                        <wps:cNvSpPr/>
                        <wps:cNvPr id="2" name="Shape 2"/>
                        <wps:spPr>
                          <a:xfrm>
                            <a:off x="1932350" y="1221950"/>
                            <a:ext cx="5203800" cy="7905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 name="Shape 3"/>
                        <wps:spPr>
                          <a:xfrm>
                            <a:off x="1932300" y="1222100"/>
                            <a:ext cx="5203800" cy="790500"/>
                          </a:xfrm>
                          <a:prstGeom prst="rect">
                            <a:avLst/>
                          </a:prstGeom>
                          <a:noFill/>
                          <a:ln>
                            <a:noFill/>
                          </a:ln>
                        </wps:spPr>
                        <wps:txbx>
                          <w:txbxContent>
                            <w:p w:rsidR="00000000" w:rsidDel="00000000" w:rsidP="00000000" w:rsidRDefault="00000000" w:rsidRPr="00000000">
                              <w:pPr>
                                <w:spacing w:after="80" w:before="0" w:line="275.9999942779541"/>
                                <w:ind w:left="0" w:right="0" w:firstLine="0"/>
                                <w:jc w:val="center"/>
                                <w:textDirection w:val="btLr"/>
                              </w:pPr>
                            </w:p>
                            <w:p w:rsidR="00000000" w:rsidDel="00000000" w:rsidP="00000000" w:rsidRDefault="00000000" w:rsidRPr="00000000">
                              <w:pPr>
                                <w:spacing w:after="80" w:before="0" w:line="275.9999942779541"/>
                                <w:ind w:left="0" w:right="0" w:firstLine="0"/>
                                <w:jc w:val="center"/>
                                <w:textDirection w:val="btLr"/>
                              </w:pPr>
                              <w:r w:rsidDel="00000000" w:rsidR="00000000" w:rsidRPr="00000000">
                                <w:rPr>
                                  <w:rFonts w:ascii="Cambria" w:cs="Cambria" w:eastAsia="Cambria" w:hAnsi="Cambria"/>
                                  <w:b w:val="1"/>
                                  <w:i w:val="0"/>
                                  <w:smallCaps w:val="0"/>
                                  <w:strike w:val="0"/>
                                  <w:color w:val="000000"/>
                                  <w:sz w:val="22"/>
                                  <w:vertAlign w:val="baseline"/>
                                </w:rPr>
                              </w:r>
                              <w:r w:rsidDel="00000000" w:rsidR="00000000" w:rsidRPr="00000000">
                                <w:rPr>
                                  <w:rFonts w:ascii="Cambria" w:cs="Cambria" w:eastAsia="Cambria" w:hAnsi="Cambria"/>
                                  <w:b w:val="1"/>
                                  <w:i w:val="0"/>
                                  <w:smallCaps w:val="0"/>
                                  <w:strike w:val="0"/>
                                  <w:color w:val="000000"/>
                                  <w:sz w:val="22"/>
                                  <w:vertAlign w:val="baseline"/>
                                </w:rPr>
                                <w:t xml:space="preserve">Genetic Guidance for morphine: </w:t>
                              </w:r>
                              <w:r w:rsidDel="00000000" w:rsidR="00000000" w:rsidRPr="00000000">
                                <w:rPr>
                                  <w:rFonts w:ascii="Cambria" w:cs="Cambria" w:eastAsia="Cambria" w:hAnsi="Cambria"/>
                                  <w:b w:val="0"/>
                                  <w:i w:val="0"/>
                                  <w:smallCaps w:val="0"/>
                                  <w:strike w:val="0"/>
                                  <w:color w:val="000000"/>
                                  <w:sz w:val="22"/>
                                  <w:vertAlign w:val="baseline"/>
                                </w:rPr>
                                <w:t xml:space="preserve">❓ Not clinically actionable,</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381625" cy="834741"/>
                <wp:effectExtent b="0" l="0" r="0" t="0"/>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381625" cy="83474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B">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analyzed the</w:t>
      </w:r>
      <w:r w:rsidDel="00000000" w:rsidR="00000000" w:rsidRPr="00000000">
        <w:rPr>
          <w:rFonts w:ascii="Times New Roman" w:cs="Times New Roman" w:eastAsia="Times New Roman" w:hAnsi="Times New Roman"/>
          <w:color w:val="0b5ab2"/>
          <w:rtl w:val="0"/>
        </w:rPr>
        <w:t xml:space="preserve"> rs4680 </w:t>
      </w:r>
      <w:r w:rsidDel="00000000" w:rsidR="00000000" w:rsidRPr="00000000">
        <w:rPr>
          <w:rFonts w:ascii="Times New Roman" w:cs="Times New Roman" w:eastAsia="Times New Roman" w:hAnsi="Times New Roman"/>
          <w:rtl w:val="0"/>
        </w:rPr>
        <w:t xml:space="preserve">locus of your</w:t>
      </w:r>
      <w:r w:rsidDel="00000000" w:rsidR="00000000" w:rsidRPr="00000000">
        <w:rPr>
          <w:rFonts w:ascii="Times New Roman" w:cs="Times New Roman" w:eastAsia="Times New Roman" w:hAnsi="Times New Roman"/>
          <w:color w:val="0b5ab2"/>
          <w:rtl w:val="0"/>
        </w:rPr>
        <w:t xml:space="preserve"> COMT</w:t>
      </w:r>
      <w:r w:rsidDel="00000000" w:rsidR="00000000" w:rsidRPr="00000000">
        <w:rPr>
          <w:rFonts w:ascii="Times New Roman" w:cs="Times New Roman" w:eastAsia="Times New Roman" w:hAnsi="Times New Roman"/>
          <w:rtl w:val="0"/>
        </w:rPr>
        <w:t xml:space="preserve"> gene. Your genotype is determined to be</w:t>
      </w:r>
      <w:r w:rsidDel="00000000" w:rsidR="00000000" w:rsidRPr="00000000">
        <w:rPr>
          <w:rFonts w:ascii="Times New Roman" w:cs="Times New Roman" w:eastAsia="Times New Roman" w:hAnsi="Times New Roman"/>
          <w:color w:val="0b5ab2"/>
          <w:rtl w:val="0"/>
        </w:rPr>
        <w:t xml:space="preserve"> AA. </w:t>
      </w:r>
      <w:r w:rsidDel="00000000" w:rsidR="00000000" w:rsidRPr="00000000">
        <w:rPr>
          <w:rFonts w:ascii="Times New Roman" w:cs="Times New Roman" w:eastAsia="Times New Roman" w:hAnsi="Times New Roman"/>
          <w:rtl w:val="0"/>
        </w:rPr>
        <w:t xml:space="preserve">Annotation Text: Patients with the rs4680 AA genotype may have decreased morphine dose requirements as compared to patients with the AG or GG genotypes. However, conflicting evidence has been reported. This drug-variant pair has been assigned "no recommendation" by CPIC, as it was determined to be not clinically actionable. Other genetic and clinical factors may also affect morphine dose requirements.</w:t>
      </w:r>
    </w:p>
    <w:p w:rsidR="00000000" w:rsidDel="00000000" w:rsidP="00000000" w:rsidRDefault="00000000" w:rsidRPr="00000000" w14:paraId="0000000C">
      <w:pPr>
        <w:spacing w:after="16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My Genetic Result Details</w:t>
      </w:r>
    </w:p>
    <w:p w:rsidR="00000000" w:rsidDel="00000000" w:rsidP="00000000" w:rsidRDefault="00000000" w:rsidRPr="00000000" w14:paraId="0000000E">
      <w:pPr>
        <w:spacing w:after="0" w:line="276" w:lineRule="auto"/>
        <w:jc w:val="center"/>
        <w:rPr>
          <w:rFonts w:ascii="Times New Roman" w:cs="Times New Roman" w:eastAsia="Times New Roman" w:hAnsi="Times New Roman"/>
          <w:b w:val="1"/>
          <w:color w:val="0b5ab2"/>
          <w:sz w:val="21"/>
          <w:szCs w:val="21"/>
        </w:rPr>
      </w:pPr>
      <w:r w:rsidDel="00000000" w:rsidR="00000000" w:rsidRPr="00000000">
        <w:rPr>
          <w:rtl w:val="0"/>
        </w:rPr>
      </w:r>
    </w:p>
    <w:tbl>
      <w:tblPr>
        <w:tblStyle w:val="Table1"/>
        <w:tblpPr w:leftFromText="180" w:rightFromText="180" w:topFromText="180" w:bottomFromText="180" w:vertAnchor="text" w:horzAnchor="text" w:tblpX="30" w:tblpY="7.244384765625682"/>
        <w:tblW w:w="8505.0" w:type="dxa"/>
        <w:jc w:val="left"/>
        <w:tblInd w:w="-115.0" w:type="dxa"/>
        <w:tblLayout w:type="fixed"/>
        <w:tblLook w:val="0400"/>
      </w:tblPr>
      <w:tblGrid>
        <w:gridCol w:w="1590"/>
        <w:gridCol w:w="1755"/>
        <w:gridCol w:w="1755"/>
        <w:gridCol w:w="1755"/>
        <w:gridCol w:w="1650"/>
        <w:tblGridChange w:id="0">
          <w:tblGrid>
            <w:gridCol w:w="1590"/>
            <w:gridCol w:w="1755"/>
            <w:gridCol w:w="1755"/>
            <w:gridCol w:w="1755"/>
            <w:gridCol w:w="1650"/>
          </w:tblGrid>
        </w:tblGridChange>
      </w:tblGrid>
      <w:tr>
        <w:trPr>
          <w:cantSplit w:val="0"/>
          <w:tblHeader w:val="0"/>
        </w:trPr>
        <w:tc>
          <w:tcPr>
            <w:shd w:fill="9dc3e6" w:val="clear"/>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w:t>
            </w:r>
          </w:p>
        </w:tc>
        <w:tc>
          <w:tcPr>
            <w:shd w:fill="9dc3e6" w:val="clear"/>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Variant/Haplotypes</w:t>
            </w:r>
          </w:p>
        </w:tc>
        <w:tc>
          <w:tcPr>
            <w:shd w:fill="9dc3e6" w:val="clear"/>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Genotype/Allele</w:t>
            </w:r>
          </w:p>
        </w:tc>
        <w:tc>
          <w:tcPr>
            <w:shd w:fill="9dc3e6" w:val="clear"/>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Category</w:t>
            </w:r>
          </w:p>
        </w:tc>
        <w:tc>
          <w:tcPr>
            <w:shd w:fill="9dc3e6" w:val="clear"/>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of Evidence</w:t>
            </w:r>
          </w:p>
        </w:tc>
      </w:tr>
      <w:tr>
        <w:trPr>
          <w:cantSplit w:val="0"/>
          <w:trHeight w:val="718.2158203125" w:hRule="atLeast"/>
          <w:tblHeader w:val="0"/>
        </w:trPr>
        <w:tc>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COMT</w:t>
            </w:r>
          </w:p>
        </w:tc>
        <w:tc>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rs4680</w:t>
            </w:r>
          </w:p>
        </w:tc>
        <w:tc>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AA</w:t>
            </w:r>
          </w:p>
        </w:tc>
        <w:tc>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Dosage</w:t>
            </w:r>
          </w:p>
        </w:tc>
        <w:tc>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bl>
    <w:p w:rsidR="00000000" w:rsidDel="00000000" w:rsidP="00000000" w:rsidRDefault="00000000" w:rsidRPr="00000000" w14:paraId="00000019">
      <w:pPr>
        <w:spacing w:after="160" w:line="276" w:lineRule="auto"/>
        <w:rPr>
          <w:rFonts w:ascii="Times New Roman" w:cs="Times New Roman" w:eastAsia="Times New Roman" w:hAnsi="Times New Roman"/>
        </w:rPr>
      </w:pPr>
      <w:sdt>
        <w:sdtPr>
          <w:id w:val="-619643413"/>
          <w:tag w:val="goog_rdk_0"/>
        </w:sdtPr>
        <w:sdtContent>
          <w:r w:rsidDel="00000000" w:rsidR="00000000" w:rsidRPr="00000000">
            <w:rPr>
              <w:rFonts w:ascii="Gungsuh" w:cs="Gungsuh" w:eastAsia="Gungsuh" w:hAnsi="Gungsuh"/>
              <w:b w:val="1"/>
              <w:sz w:val="14"/>
              <w:szCs w:val="14"/>
              <w:rtl w:val="0"/>
            </w:rPr>
            <w:t xml:space="preserve">* Level of Evidence：1A：Highest reliability；1B: Strong evidence；2A: Moderate reliability with enhanced pharmacogenetic focus ; 2B: Moderate evidence; 3: Emerging evidence; 4: Minimal to no evidence.</w:t>
          </w:r>
        </w:sdtContent>
      </w:sdt>
      <w:r w:rsidDel="00000000" w:rsidR="00000000" w:rsidRPr="00000000">
        <w:rPr>
          <w:rtl w:val="0"/>
        </w:rPr>
      </w:r>
    </w:p>
    <w:p w:rsidR="00000000" w:rsidDel="00000000" w:rsidP="00000000" w:rsidRDefault="00000000" w:rsidRPr="00000000" w14:paraId="0000001C">
      <w:pPr>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Drug Description</w:t>
      </w:r>
    </w:p>
    <w:p w:rsidR="00000000" w:rsidDel="00000000" w:rsidP="00000000" w:rsidRDefault="00000000" w:rsidRPr="00000000" w14:paraId="0000001D">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Pharmacodynamics: Information not available</w:t>
      </w:r>
    </w:p>
    <w:p w:rsidR="00000000" w:rsidDel="00000000" w:rsidP="00000000" w:rsidRDefault="00000000" w:rsidRPr="00000000" w14:paraId="0000001E">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Route of elimination: Information not available</w:t>
      </w:r>
    </w:p>
    <w:p w:rsidR="00000000" w:rsidDel="00000000" w:rsidP="00000000" w:rsidRDefault="00000000" w:rsidRPr="00000000" w14:paraId="0000001F">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Half-life: Information not available</w:t>
      </w:r>
    </w:p>
    <w:p w:rsidR="00000000" w:rsidDel="00000000" w:rsidP="00000000" w:rsidRDefault="00000000" w:rsidRPr="00000000" w14:paraId="00000020">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Toxicity: Information not available</w:t>
      </w: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b w:val="1"/>
          <w:color w:val="0b5ab2"/>
        </w:rPr>
      </w:pPr>
      <w:r w:rsidDel="00000000" w:rsidR="00000000" w:rsidRPr="00000000">
        <w:rPr>
          <w:rFonts w:ascii="Times New Roman" w:cs="Times New Roman" w:eastAsia="Times New Roman" w:hAnsi="Times New Roman"/>
          <w:b w:val="1"/>
          <w:color w:val="0b5ab2"/>
          <w:rtl w:val="0"/>
        </w:rPr>
        <w:t xml:space="preserve">Phenotype: Pain, Postoperative</w:t>
      </w:r>
    </w:p>
    <w:p w:rsidR="00000000" w:rsidDel="00000000" w:rsidP="00000000" w:rsidRDefault="00000000" w:rsidRPr="00000000" w14:paraId="0000000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Description: </w:t>
      </w:r>
    </w:p>
    <w:p w:rsidR="00000000" w:rsidDel="00000000" w:rsidP="00000000" w:rsidRDefault="00000000" w:rsidRPr="00000000" w14:paraId="0000000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opioids</w:t>
      </w:r>
    </w:p>
    <w:p w:rsidR="00000000" w:rsidDel="00000000" w:rsidP="00000000" w:rsidRDefault="00000000" w:rsidRPr="00000000" w14:paraId="000000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Description: Information not available</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5381625" cy="834741"/>
                <wp:effectExtent b="0" l="0" r="0" t="0"/>
                <wp:docPr id="54" name=""/>
                <a:graphic>
                  <a:graphicData uri="http://schemas.microsoft.com/office/word/2010/wordprocessingGroup">
                    <wpg:wgp>
                      <wpg:cNvGrpSpPr/>
                      <wpg:grpSpPr>
                        <a:xfrm>
                          <a:off x="1927575" y="1217175"/>
                          <a:ext cx="5381625" cy="834741"/>
                          <a:chOff x="1927575" y="1217175"/>
                          <a:chExt cx="5213350" cy="800050"/>
                        </a:xfrm>
                      </wpg:grpSpPr>
                      <wps:wsp>
                        <wps:cNvSpPr/>
                        <wps:cNvPr id="2" name="Shape 2"/>
                        <wps:spPr>
                          <a:xfrm>
                            <a:off x="1932350" y="1221950"/>
                            <a:ext cx="5203800" cy="7905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 name="Shape 3"/>
                        <wps:spPr>
                          <a:xfrm>
                            <a:off x="1932300" y="1222100"/>
                            <a:ext cx="5203800" cy="790500"/>
                          </a:xfrm>
                          <a:prstGeom prst="rect">
                            <a:avLst/>
                          </a:prstGeom>
                          <a:noFill/>
                          <a:ln>
                            <a:noFill/>
                          </a:ln>
                        </wps:spPr>
                        <wps:txbx>
                          <w:txbxContent>
                            <w:p w:rsidR="00000000" w:rsidDel="00000000" w:rsidP="00000000" w:rsidRDefault="00000000" w:rsidRPr="00000000">
                              <w:pPr>
                                <w:spacing w:after="80" w:before="0" w:line="275.9999942779541"/>
                                <w:ind w:left="0" w:right="0" w:firstLine="0"/>
                                <w:jc w:val="center"/>
                                <w:textDirection w:val="btLr"/>
                              </w:pPr>
                            </w:p>
                            <w:p w:rsidR="00000000" w:rsidDel="00000000" w:rsidP="00000000" w:rsidRDefault="00000000" w:rsidRPr="00000000">
                              <w:pPr>
                                <w:spacing w:after="80" w:before="0" w:line="275.9999942779541"/>
                                <w:ind w:left="0" w:right="0" w:firstLine="0"/>
                                <w:jc w:val="center"/>
                                <w:textDirection w:val="btLr"/>
                              </w:pPr>
                              <w:r w:rsidDel="00000000" w:rsidR="00000000" w:rsidRPr="00000000">
                                <w:rPr>
                                  <w:rFonts w:ascii="Cambria" w:cs="Cambria" w:eastAsia="Cambria" w:hAnsi="Cambria"/>
                                  <w:b w:val="1"/>
                                  <w:i w:val="0"/>
                                  <w:smallCaps w:val="0"/>
                                  <w:strike w:val="0"/>
                                  <w:color w:val="000000"/>
                                  <w:sz w:val="22"/>
                                  <w:vertAlign w:val="baseline"/>
                                </w:rPr>
                              </w:r>
                              <w:r w:rsidDel="00000000" w:rsidR="00000000" w:rsidRPr="00000000">
                                <w:rPr>
                                  <w:rFonts w:ascii="Cambria" w:cs="Cambria" w:eastAsia="Cambria" w:hAnsi="Cambria"/>
                                  <w:b w:val="1"/>
                                  <w:i w:val="0"/>
                                  <w:smallCaps w:val="0"/>
                                  <w:strike w:val="0"/>
                                  <w:color w:val="000000"/>
                                  <w:sz w:val="22"/>
                                  <w:vertAlign w:val="baseline"/>
                                </w:rPr>
                                <w:t xml:space="preserve">Genetic Guidance for opioids: </w:t>
                              </w:r>
                              <w:r w:rsidDel="00000000" w:rsidR="00000000" w:rsidRPr="00000000">
                                <w:rPr>
                                  <w:rFonts w:ascii="Cambria" w:cs="Cambria" w:eastAsia="Cambria" w:hAnsi="Cambria"/>
                                  <w:b w:val="0"/>
                                  <w:i w:val="0"/>
                                  <w:smallCaps w:val="0"/>
                                  <w:strike w:val="0"/>
                                  <w:color w:val="000000"/>
                                  <w:sz w:val="22"/>
                                  <w:vertAlign w:val="baseline"/>
                                </w:rPr>
                                <w:t xml:space="preserve">❓ Not clinically actionable,</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381625" cy="834741"/>
                <wp:effectExtent b="0" l="0" r="0" t="0"/>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381625" cy="83474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B">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analyzed the</w:t>
      </w:r>
      <w:r w:rsidDel="00000000" w:rsidR="00000000" w:rsidRPr="00000000">
        <w:rPr>
          <w:rFonts w:ascii="Times New Roman" w:cs="Times New Roman" w:eastAsia="Times New Roman" w:hAnsi="Times New Roman"/>
          <w:color w:val="0b5ab2"/>
          <w:rtl w:val="0"/>
        </w:rPr>
        <w:t xml:space="preserve"> rs4680 </w:t>
      </w:r>
      <w:r w:rsidDel="00000000" w:rsidR="00000000" w:rsidRPr="00000000">
        <w:rPr>
          <w:rFonts w:ascii="Times New Roman" w:cs="Times New Roman" w:eastAsia="Times New Roman" w:hAnsi="Times New Roman"/>
          <w:rtl w:val="0"/>
        </w:rPr>
        <w:t xml:space="preserve">locus of your</w:t>
      </w:r>
      <w:r w:rsidDel="00000000" w:rsidR="00000000" w:rsidRPr="00000000">
        <w:rPr>
          <w:rFonts w:ascii="Times New Roman" w:cs="Times New Roman" w:eastAsia="Times New Roman" w:hAnsi="Times New Roman"/>
          <w:color w:val="0b5ab2"/>
          <w:rtl w:val="0"/>
        </w:rPr>
        <w:t xml:space="preserve"> COMT</w:t>
      </w:r>
      <w:r w:rsidDel="00000000" w:rsidR="00000000" w:rsidRPr="00000000">
        <w:rPr>
          <w:rFonts w:ascii="Times New Roman" w:cs="Times New Roman" w:eastAsia="Times New Roman" w:hAnsi="Times New Roman"/>
          <w:rtl w:val="0"/>
        </w:rPr>
        <w:t xml:space="preserve"> gene. Your genotype is determined to be</w:t>
      </w:r>
      <w:r w:rsidDel="00000000" w:rsidR="00000000" w:rsidRPr="00000000">
        <w:rPr>
          <w:rFonts w:ascii="Times New Roman" w:cs="Times New Roman" w:eastAsia="Times New Roman" w:hAnsi="Times New Roman"/>
          <w:color w:val="0b5ab2"/>
          <w:rtl w:val="0"/>
        </w:rPr>
        <w:t xml:space="preserve"> AA. </w:t>
      </w:r>
      <w:r w:rsidDel="00000000" w:rsidR="00000000" w:rsidRPr="00000000">
        <w:rPr>
          <w:rFonts w:ascii="Times New Roman" w:cs="Times New Roman" w:eastAsia="Times New Roman" w:hAnsi="Times New Roman"/>
          <w:rtl w:val="0"/>
        </w:rPr>
        <w:t xml:space="preserve">Annotation Text: Patients with the rs4680 AA genotype may have decreased opioid dose requirements as compared to patients with the GG genotype. However, conflicting evidence has been reported. This drug-variant pair has been assigned "no recommendation" by CPIC, as it was determined to be not clinically actionable. Other genetic and clinical factors may also affect opioid dose requirements.</w:t>
      </w:r>
    </w:p>
    <w:p w:rsidR="00000000" w:rsidDel="00000000" w:rsidP="00000000" w:rsidRDefault="00000000" w:rsidRPr="00000000" w14:paraId="0000000C">
      <w:pPr>
        <w:spacing w:after="16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My Genetic Result Details</w:t>
      </w:r>
    </w:p>
    <w:p w:rsidR="00000000" w:rsidDel="00000000" w:rsidP="00000000" w:rsidRDefault="00000000" w:rsidRPr="00000000" w14:paraId="0000000E">
      <w:pPr>
        <w:spacing w:after="0" w:line="276" w:lineRule="auto"/>
        <w:jc w:val="center"/>
        <w:rPr>
          <w:rFonts w:ascii="Times New Roman" w:cs="Times New Roman" w:eastAsia="Times New Roman" w:hAnsi="Times New Roman"/>
          <w:b w:val="1"/>
          <w:color w:val="0b5ab2"/>
          <w:sz w:val="21"/>
          <w:szCs w:val="21"/>
        </w:rPr>
      </w:pPr>
      <w:r w:rsidDel="00000000" w:rsidR="00000000" w:rsidRPr="00000000">
        <w:rPr>
          <w:rtl w:val="0"/>
        </w:rPr>
      </w:r>
    </w:p>
    <w:tbl>
      <w:tblPr>
        <w:tblStyle w:val="Table1"/>
        <w:tblpPr w:leftFromText="180" w:rightFromText="180" w:topFromText="180" w:bottomFromText="180" w:vertAnchor="text" w:horzAnchor="text" w:tblpX="30" w:tblpY="7.244384765625682"/>
        <w:tblW w:w="8505.0" w:type="dxa"/>
        <w:jc w:val="left"/>
        <w:tblInd w:w="-115.0" w:type="dxa"/>
        <w:tblLayout w:type="fixed"/>
        <w:tblLook w:val="0400"/>
      </w:tblPr>
      <w:tblGrid>
        <w:gridCol w:w="1590"/>
        <w:gridCol w:w="1755"/>
        <w:gridCol w:w="1755"/>
        <w:gridCol w:w="1755"/>
        <w:gridCol w:w="1650"/>
        <w:tblGridChange w:id="0">
          <w:tblGrid>
            <w:gridCol w:w="1590"/>
            <w:gridCol w:w="1755"/>
            <w:gridCol w:w="1755"/>
            <w:gridCol w:w="1755"/>
            <w:gridCol w:w="1650"/>
          </w:tblGrid>
        </w:tblGridChange>
      </w:tblGrid>
      <w:tr>
        <w:trPr>
          <w:cantSplit w:val="0"/>
          <w:tblHeader w:val="0"/>
        </w:trPr>
        <w:tc>
          <w:tcPr>
            <w:shd w:fill="9dc3e6" w:val="clear"/>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w:t>
            </w:r>
          </w:p>
        </w:tc>
        <w:tc>
          <w:tcPr>
            <w:shd w:fill="9dc3e6" w:val="clear"/>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Variant/Haplotypes</w:t>
            </w:r>
          </w:p>
        </w:tc>
        <w:tc>
          <w:tcPr>
            <w:shd w:fill="9dc3e6" w:val="clear"/>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Genotype/Allele</w:t>
            </w:r>
          </w:p>
        </w:tc>
        <w:tc>
          <w:tcPr>
            <w:shd w:fill="9dc3e6" w:val="clear"/>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Category</w:t>
            </w:r>
          </w:p>
        </w:tc>
        <w:tc>
          <w:tcPr>
            <w:shd w:fill="9dc3e6" w:val="clear"/>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of Evidence</w:t>
            </w:r>
          </w:p>
        </w:tc>
      </w:tr>
      <w:tr>
        <w:trPr>
          <w:cantSplit w:val="0"/>
          <w:trHeight w:val="718.2158203125" w:hRule="atLeast"/>
          <w:tblHeader w:val="0"/>
        </w:trPr>
        <w:tc>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COMT</w:t>
            </w:r>
          </w:p>
        </w:tc>
        <w:tc>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rs4680</w:t>
            </w:r>
          </w:p>
        </w:tc>
        <w:tc>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AA</w:t>
            </w:r>
          </w:p>
        </w:tc>
        <w:tc>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Dosage</w:t>
            </w:r>
          </w:p>
        </w:tc>
        <w:tc>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bl>
    <w:p w:rsidR="00000000" w:rsidDel="00000000" w:rsidP="00000000" w:rsidRDefault="00000000" w:rsidRPr="00000000" w14:paraId="00000019">
      <w:pPr>
        <w:spacing w:after="160" w:line="276" w:lineRule="auto"/>
        <w:rPr>
          <w:rFonts w:ascii="Times New Roman" w:cs="Times New Roman" w:eastAsia="Times New Roman" w:hAnsi="Times New Roman"/>
        </w:rPr>
      </w:pPr>
      <w:sdt>
        <w:sdtPr>
          <w:id w:val="-619643413"/>
          <w:tag w:val="goog_rdk_0"/>
        </w:sdtPr>
        <w:sdtContent>
          <w:r w:rsidDel="00000000" w:rsidR="00000000" w:rsidRPr="00000000">
            <w:rPr>
              <w:rFonts w:ascii="Gungsuh" w:cs="Gungsuh" w:eastAsia="Gungsuh" w:hAnsi="Gungsuh"/>
              <w:b w:val="1"/>
              <w:sz w:val="14"/>
              <w:szCs w:val="14"/>
              <w:rtl w:val="0"/>
            </w:rPr>
            <w:t xml:space="preserve">* Level of Evidence：1A：Highest reliability；1B: Strong evidence；2A: Moderate reliability with enhanced pharmacogenetic focus ; 2B: Moderate evidence; 3: Emerging evidence; 4: Minimal to no evidence.</w:t>
          </w:r>
        </w:sdtContent>
      </w:sdt>
      <w:r w:rsidDel="00000000" w:rsidR="00000000" w:rsidRPr="00000000">
        <w:rPr>
          <w:rtl w:val="0"/>
        </w:rPr>
      </w:r>
    </w:p>
    <w:p w:rsidR="00000000" w:rsidDel="00000000" w:rsidP="00000000" w:rsidRDefault="00000000" w:rsidRPr="00000000" w14:paraId="0000001C">
      <w:pPr>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Drug Description</w:t>
      </w:r>
    </w:p>
    <w:p w:rsidR="00000000" w:rsidDel="00000000" w:rsidP="00000000" w:rsidRDefault="00000000" w:rsidRPr="00000000" w14:paraId="0000001D">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Pharmacodynamics: Information not available</w:t>
      </w:r>
    </w:p>
    <w:p w:rsidR="00000000" w:rsidDel="00000000" w:rsidP="00000000" w:rsidRDefault="00000000" w:rsidRPr="00000000" w14:paraId="0000001E">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Route of elimination: Information not available</w:t>
      </w:r>
    </w:p>
    <w:p w:rsidR="00000000" w:rsidDel="00000000" w:rsidP="00000000" w:rsidRDefault="00000000" w:rsidRPr="00000000" w14:paraId="0000001F">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Half-life: Information not available</w:t>
      </w:r>
    </w:p>
    <w:p w:rsidR="00000000" w:rsidDel="00000000" w:rsidP="00000000" w:rsidRDefault="00000000" w:rsidRPr="00000000" w14:paraId="00000020">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Toxicity: Information not available</w:t>
      </w: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morphine</w:t>
      </w:r>
    </w:p>
    <w:p w:rsidR="00000000" w:rsidDel="00000000" w:rsidP="00000000" w:rsidRDefault="00000000" w:rsidRPr="00000000" w14:paraId="000000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Description: Morphine is an opioid agonist used for the relief of moderate to severe acute and chronic pain.</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5381625" cy="834741"/>
                <wp:effectExtent b="0" l="0" r="0" t="0"/>
                <wp:docPr id="54" name=""/>
                <a:graphic>
                  <a:graphicData uri="http://schemas.microsoft.com/office/word/2010/wordprocessingGroup">
                    <wpg:wgp>
                      <wpg:cNvGrpSpPr/>
                      <wpg:grpSpPr>
                        <a:xfrm>
                          <a:off x="1927575" y="1217175"/>
                          <a:ext cx="5381625" cy="834741"/>
                          <a:chOff x="1927575" y="1217175"/>
                          <a:chExt cx="5213350" cy="800050"/>
                        </a:xfrm>
                      </wpg:grpSpPr>
                      <wps:wsp>
                        <wps:cNvSpPr/>
                        <wps:cNvPr id="2" name="Shape 2"/>
                        <wps:spPr>
                          <a:xfrm>
                            <a:off x="1932350" y="1221950"/>
                            <a:ext cx="5203800" cy="7905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 name="Shape 3"/>
                        <wps:spPr>
                          <a:xfrm>
                            <a:off x="1932300" y="1222100"/>
                            <a:ext cx="5203800" cy="790500"/>
                          </a:xfrm>
                          <a:prstGeom prst="rect">
                            <a:avLst/>
                          </a:prstGeom>
                          <a:noFill/>
                          <a:ln>
                            <a:noFill/>
                          </a:ln>
                        </wps:spPr>
                        <wps:txbx>
                          <w:txbxContent>
                            <w:p w:rsidR="00000000" w:rsidDel="00000000" w:rsidP="00000000" w:rsidRDefault="00000000" w:rsidRPr="00000000">
                              <w:pPr>
                                <w:spacing w:after="80" w:before="0" w:line="275.9999942779541"/>
                                <w:ind w:left="0" w:right="0" w:firstLine="0"/>
                                <w:jc w:val="center"/>
                                <w:textDirection w:val="btLr"/>
                              </w:pPr>
                            </w:p>
                            <w:p w:rsidR="00000000" w:rsidDel="00000000" w:rsidP="00000000" w:rsidRDefault="00000000" w:rsidRPr="00000000">
                              <w:pPr>
                                <w:spacing w:after="80" w:before="0" w:line="275.9999942779541"/>
                                <w:ind w:left="0" w:right="0" w:firstLine="0"/>
                                <w:jc w:val="center"/>
                                <w:textDirection w:val="btLr"/>
                              </w:pPr>
                              <w:r w:rsidDel="00000000" w:rsidR="00000000" w:rsidRPr="00000000">
                                <w:rPr>
                                  <w:rFonts w:ascii="Cambria" w:cs="Cambria" w:eastAsia="Cambria" w:hAnsi="Cambria"/>
                                  <w:b w:val="1"/>
                                  <w:i w:val="0"/>
                                  <w:smallCaps w:val="0"/>
                                  <w:strike w:val="0"/>
                                  <w:color w:val="000000"/>
                                  <w:sz w:val="22"/>
                                  <w:vertAlign w:val="baseline"/>
                                </w:rPr>
                              </w:r>
                              <w:r w:rsidDel="00000000" w:rsidR="00000000" w:rsidRPr="00000000">
                                <w:rPr>
                                  <w:rFonts w:ascii="Cambria" w:cs="Cambria" w:eastAsia="Cambria" w:hAnsi="Cambria"/>
                                  <w:b w:val="1"/>
                                  <w:i w:val="0"/>
                                  <w:smallCaps w:val="0"/>
                                  <w:strike w:val="0"/>
                                  <w:color w:val="000000"/>
                                  <w:sz w:val="22"/>
                                  <w:vertAlign w:val="baseline"/>
                                </w:rPr>
                                <w:t xml:space="preserve">Genetic Guidance for morphine: </w:t>
                              </w:r>
                              <w:r w:rsidDel="00000000" w:rsidR="00000000" w:rsidRPr="00000000">
                                <w:rPr>
                                  <w:rFonts w:ascii="Cambria" w:cs="Cambria" w:eastAsia="Cambria" w:hAnsi="Cambria"/>
                                  <w:b w:val="0"/>
                                  <w:i w:val="0"/>
                                  <w:smallCaps w:val="0"/>
                                  <w:strike w:val="0"/>
                                  <w:color w:val="000000"/>
                                  <w:sz w:val="22"/>
                                  <w:vertAlign w:val="baseline"/>
                                </w:rPr>
                                <w:t xml:space="preserve">❓ Not clinically actionable,</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381625" cy="834741"/>
                <wp:effectExtent b="0" l="0" r="0" t="0"/>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381625" cy="83474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B">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analyzed the</w:t>
      </w:r>
      <w:r w:rsidDel="00000000" w:rsidR="00000000" w:rsidRPr="00000000">
        <w:rPr>
          <w:rFonts w:ascii="Times New Roman" w:cs="Times New Roman" w:eastAsia="Times New Roman" w:hAnsi="Times New Roman"/>
          <w:color w:val="0b5ab2"/>
          <w:rtl w:val="0"/>
        </w:rPr>
        <w:t xml:space="preserve"> rs4680 </w:t>
      </w:r>
      <w:r w:rsidDel="00000000" w:rsidR="00000000" w:rsidRPr="00000000">
        <w:rPr>
          <w:rFonts w:ascii="Times New Roman" w:cs="Times New Roman" w:eastAsia="Times New Roman" w:hAnsi="Times New Roman"/>
          <w:rtl w:val="0"/>
        </w:rPr>
        <w:t xml:space="preserve">locus of your</w:t>
      </w:r>
      <w:r w:rsidDel="00000000" w:rsidR="00000000" w:rsidRPr="00000000">
        <w:rPr>
          <w:rFonts w:ascii="Times New Roman" w:cs="Times New Roman" w:eastAsia="Times New Roman" w:hAnsi="Times New Roman"/>
          <w:color w:val="0b5ab2"/>
          <w:rtl w:val="0"/>
        </w:rPr>
        <w:t xml:space="preserve"> COMT</w:t>
      </w:r>
      <w:r w:rsidDel="00000000" w:rsidR="00000000" w:rsidRPr="00000000">
        <w:rPr>
          <w:rFonts w:ascii="Times New Roman" w:cs="Times New Roman" w:eastAsia="Times New Roman" w:hAnsi="Times New Roman"/>
          <w:rtl w:val="0"/>
        </w:rPr>
        <w:t xml:space="preserve"> gene. Your genotype is determined to be</w:t>
      </w:r>
      <w:r w:rsidDel="00000000" w:rsidR="00000000" w:rsidRPr="00000000">
        <w:rPr>
          <w:rFonts w:ascii="Times New Roman" w:cs="Times New Roman" w:eastAsia="Times New Roman" w:hAnsi="Times New Roman"/>
          <w:color w:val="0b5ab2"/>
          <w:rtl w:val="0"/>
        </w:rPr>
        <w:t xml:space="preserve"> AA. </w:t>
      </w:r>
      <w:r w:rsidDel="00000000" w:rsidR="00000000" w:rsidRPr="00000000">
        <w:rPr>
          <w:rFonts w:ascii="Times New Roman" w:cs="Times New Roman" w:eastAsia="Times New Roman" w:hAnsi="Times New Roman"/>
          <w:rtl w:val="0"/>
        </w:rPr>
        <w:t xml:space="preserve">Annotation Text: Patients with the rs4680 AA genotype may have decreased morphine dose requirements as compared to patients with the AG or GG genotypes. However, conflicting evidence has been reported. This drug-variant pair has been assigned "no recommendation" by CPIC, as it was determined to be not clinically actionable. Other genetic and clinical factors may also affect morphine dose requirements.</w:t>
      </w:r>
    </w:p>
    <w:p w:rsidR="00000000" w:rsidDel="00000000" w:rsidP="00000000" w:rsidRDefault="00000000" w:rsidRPr="00000000" w14:paraId="0000000C">
      <w:pPr>
        <w:spacing w:after="16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My Genetic Result Details</w:t>
      </w:r>
    </w:p>
    <w:p w:rsidR="00000000" w:rsidDel="00000000" w:rsidP="00000000" w:rsidRDefault="00000000" w:rsidRPr="00000000" w14:paraId="0000000E">
      <w:pPr>
        <w:spacing w:after="0" w:line="276" w:lineRule="auto"/>
        <w:jc w:val="center"/>
        <w:rPr>
          <w:rFonts w:ascii="Times New Roman" w:cs="Times New Roman" w:eastAsia="Times New Roman" w:hAnsi="Times New Roman"/>
          <w:b w:val="1"/>
          <w:color w:val="0b5ab2"/>
          <w:sz w:val="21"/>
          <w:szCs w:val="21"/>
        </w:rPr>
      </w:pPr>
      <w:r w:rsidDel="00000000" w:rsidR="00000000" w:rsidRPr="00000000">
        <w:rPr>
          <w:rtl w:val="0"/>
        </w:rPr>
      </w:r>
    </w:p>
    <w:tbl>
      <w:tblPr>
        <w:tblStyle w:val="Table1"/>
        <w:tblpPr w:leftFromText="180" w:rightFromText="180" w:topFromText="180" w:bottomFromText="180" w:vertAnchor="text" w:horzAnchor="text" w:tblpX="30" w:tblpY="7.244384765625682"/>
        <w:tblW w:w="8505.0" w:type="dxa"/>
        <w:jc w:val="left"/>
        <w:tblInd w:w="-115.0" w:type="dxa"/>
        <w:tblLayout w:type="fixed"/>
        <w:tblLook w:val="0400"/>
      </w:tblPr>
      <w:tblGrid>
        <w:gridCol w:w="1590"/>
        <w:gridCol w:w="1755"/>
        <w:gridCol w:w="1755"/>
        <w:gridCol w:w="1755"/>
        <w:gridCol w:w="1650"/>
        <w:tblGridChange w:id="0">
          <w:tblGrid>
            <w:gridCol w:w="1590"/>
            <w:gridCol w:w="1755"/>
            <w:gridCol w:w="1755"/>
            <w:gridCol w:w="1755"/>
            <w:gridCol w:w="1650"/>
          </w:tblGrid>
        </w:tblGridChange>
      </w:tblGrid>
      <w:tr>
        <w:trPr>
          <w:cantSplit w:val="0"/>
          <w:tblHeader w:val="0"/>
        </w:trPr>
        <w:tc>
          <w:tcPr>
            <w:shd w:fill="9dc3e6" w:val="clear"/>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w:t>
            </w:r>
          </w:p>
        </w:tc>
        <w:tc>
          <w:tcPr>
            <w:shd w:fill="9dc3e6" w:val="clear"/>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Variant/Haplotypes</w:t>
            </w:r>
          </w:p>
        </w:tc>
        <w:tc>
          <w:tcPr>
            <w:shd w:fill="9dc3e6" w:val="clear"/>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Genotype/Allele</w:t>
            </w:r>
          </w:p>
        </w:tc>
        <w:tc>
          <w:tcPr>
            <w:shd w:fill="9dc3e6" w:val="clear"/>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Category</w:t>
            </w:r>
          </w:p>
        </w:tc>
        <w:tc>
          <w:tcPr>
            <w:shd w:fill="9dc3e6" w:val="clear"/>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of Evidence</w:t>
            </w:r>
          </w:p>
        </w:tc>
      </w:tr>
      <w:tr>
        <w:trPr>
          <w:cantSplit w:val="0"/>
          <w:trHeight w:val="718.2158203125" w:hRule="atLeast"/>
          <w:tblHeader w:val="0"/>
        </w:trPr>
        <w:tc>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COMT</w:t>
            </w:r>
          </w:p>
        </w:tc>
        <w:tc>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rs4680</w:t>
            </w:r>
          </w:p>
        </w:tc>
        <w:tc>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AA</w:t>
            </w:r>
          </w:p>
        </w:tc>
        <w:tc>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Dosage</w:t>
            </w:r>
          </w:p>
        </w:tc>
        <w:tc>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bl>
    <w:p w:rsidR="00000000" w:rsidDel="00000000" w:rsidP="00000000" w:rsidRDefault="00000000" w:rsidRPr="00000000" w14:paraId="00000019">
      <w:pPr>
        <w:spacing w:after="160" w:line="276" w:lineRule="auto"/>
        <w:rPr>
          <w:rFonts w:ascii="Times New Roman" w:cs="Times New Roman" w:eastAsia="Times New Roman" w:hAnsi="Times New Roman"/>
        </w:rPr>
      </w:pPr>
      <w:sdt>
        <w:sdtPr>
          <w:id w:val="-619643413"/>
          <w:tag w:val="goog_rdk_0"/>
        </w:sdtPr>
        <w:sdtContent>
          <w:r w:rsidDel="00000000" w:rsidR="00000000" w:rsidRPr="00000000">
            <w:rPr>
              <w:rFonts w:ascii="Gungsuh" w:cs="Gungsuh" w:eastAsia="Gungsuh" w:hAnsi="Gungsuh"/>
              <w:b w:val="1"/>
              <w:sz w:val="14"/>
              <w:szCs w:val="14"/>
              <w:rtl w:val="0"/>
            </w:rPr>
            <w:t xml:space="preserve">* Level of Evidence：1A：Highest reliability；1B: Strong evidence；2A: Moderate reliability with enhanced pharmacogenetic focus ; 2B: Moderate evidence; 3: Emerging evidence; 4: Minimal to no evidence.</w:t>
          </w:r>
        </w:sdtContent>
      </w:sdt>
      <w:r w:rsidDel="00000000" w:rsidR="00000000" w:rsidRPr="00000000">
        <w:rPr>
          <w:rtl w:val="0"/>
        </w:rPr>
      </w:r>
    </w:p>
    <w:p w:rsidR="00000000" w:rsidDel="00000000" w:rsidP="00000000" w:rsidRDefault="00000000" w:rsidRPr="00000000" w14:paraId="0000001C">
      <w:pPr>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Drug Description</w:t>
      </w:r>
    </w:p>
    <w:p w:rsidR="00000000" w:rsidDel="00000000" w:rsidP="00000000" w:rsidRDefault="00000000" w:rsidRPr="00000000" w14:paraId="0000001D">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Pharmacodynamics: Information not available</w:t>
      </w:r>
    </w:p>
    <w:p w:rsidR="00000000" w:rsidDel="00000000" w:rsidP="00000000" w:rsidRDefault="00000000" w:rsidRPr="00000000" w14:paraId="0000001E">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Route of elimination: Information not available</w:t>
      </w:r>
    </w:p>
    <w:p w:rsidR="00000000" w:rsidDel="00000000" w:rsidP="00000000" w:rsidRDefault="00000000" w:rsidRPr="00000000" w14:paraId="0000001F">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Half-life: Information not available</w:t>
      </w:r>
    </w:p>
    <w:p w:rsidR="00000000" w:rsidDel="00000000" w:rsidP="00000000" w:rsidRDefault="00000000" w:rsidRPr="00000000" w14:paraId="00000020">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Toxicity: Information not available</w:t>
      </w: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b w:val="1"/>
          <w:color w:val="0b5ab2"/>
        </w:rPr>
      </w:pPr>
      <w:r w:rsidDel="00000000" w:rsidR="00000000" w:rsidRPr="00000000">
        <w:rPr>
          <w:rFonts w:ascii="Times New Roman" w:cs="Times New Roman" w:eastAsia="Times New Roman" w:hAnsi="Times New Roman"/>
          <w:b w:val="1"/>
          <w:color w:val="0b5ab2"/>
          <w:rtl w:val="0"/>
        </w:rPr>
        <w:t xml:space="preserve">Phenotype: Pregnancy</w:t>
      </w:r>
    </w:p>
    <w:p w:rsidR="00000000" w:rsidDel="00000000" w:rsidP="00000000" w:rsidRDefault="00000000" w:rsidRPr="00000000" w14:paraId="0000000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Description: </w:t>
      </w:r>
    </w:p>
    <w:p w:rsidR="00000000" w:rsidDel="00000000" w:rsidP="00000000" w:rsidRDefault="00000000" w:rsidRPr="00000000" w14:paraId="0000000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nifedipine</w:t>
      </w:r>
    </w:p>
    <w:p w:rsidR="00000000" w:rsidDel="00000000" w:rsidP="00000000" w:rsidRDefault="00000000" w:rsidRPr="00000000" w14:paraId="000000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Description: Nifedipine is a dihydropyridine calcium channel blocker indicated for the management of several subtypes of angina pectoris, and hypertension.</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5381625" cy="834741"/>
                <wp:effectExtent b="0" l="0" r="0" t="0"/>
                <wp:docPr id="54" name=""/>
                <a:graphic>
                  <a:graphicData uri="http://schemas.microsoft.com/office/word/2010/wordprocessingGroup">
                    <wpg:wgp>
                      <wpg:cNvGrpSpPr/>
                      <wpg:grpSpPr>
                        <a:xfrm>
                          <a:off x="1927575" y="1217175"/>
                          <a:ext cx="5381625" cy="834741"/>
                          <a:chOff x="1927575" y="1217175"/>
                          <a:chExt cx="5213350" cy="800050"/>
                        </a:xfrm>
                      </wpg:grpSpPr>
                      <wps:wsp>
                        <wps:cNvSpPr/>
                        <wps:cNvPr id="2" name="Shape 2"/>
                        <wps:spPr>
                          <a:xfrm>
                            <a:off x="1932350" y="1221950"/>
                            <a:ext cx="5203800" cy="7905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 name="Shape 3"/>
                        <wps:spPr>
                          <a:xfrm>
                            <a:off x="1932300" y="1222100"/>
                            <a:ext cx="5203800" cy="790500"/>
                          </a:xfrm>
                          <a:prstGeom prst="rect">
                            <a:avLst/>
                          </a:prstGeom>
                          <a:noFill/>
                          <a:ln>
                            <a:noFill/>
                          </a:ln>
                        </wps:spPr>
                        <wps:txbx>
                          <w:txbxContent>
                            <w:p w:rsidR="00000000" w:rsidDel="00000000" w:rsidP="00000000" w:rsidRDefault="00000000" w:rsidRPr="00000000">
                              <w:pPr>
                                <w:spacing w:after="80" w:before="0" w:line="275.9999942779541"/>
                                <w:ind w:left="0" w:right="0" w:firstLine="0"/>
                                <w:jc w:val="center"/>
                                <w:textDirection w:val="btLr"/>
                              </w:pPr>
                            </w:p>
                            <w:p w:rsidR="00000000" w:rsidDel="00000000" w:rsidP="00000000" w:rsidRDefault="00000000" w:rsidRPr="00000000">
                              <w:pPr>
                                <w:spacing w:after="80" w:before="0" w:line="275.9999942779541"/>
                                <w:ind w:left="0" w:right="0" w:firstLine="0"/>
                                <w:jc w:val="center"/>
                                <w:textDirection w:val="btLr"/>
                              </w:pPr>
                              <w:r w:rsidDel="00000000" w:rsidR="00000000" w:rsidRPr="00000000">
                                <w:rPr>
                                  <w:rFonts w:ascii="Cambria" w:cs="Cambria" w:eastAsia="Cambria" w:hAnsi="Cambria"/>
                                  <w:b w:val="1"/>
                                  <w:i w:val="0"/>
                                  <w:smallCaps w:val="0"/>
                                  <w:strike w:val="0"/>
                                  <w:color w:val="000000"/>
                                  <w:sz w:val="22"/>
                                  <w:vertAlign w:val="baseline"/>
                                </w:rPr>
                              </w:r>
                              <w:r w:rsidDel="00000000" w:rsidR="00000000" w:rsidRPr="00000000">
                                <w:rPr>
                                  <w:rFonts w:ascii="Cambria" w:cs="Cambria" w:eastAsia="Cambria" w:hAnsi="Cambria"/>
                                  <w:b w:val="1"/>
                                  <w:i w:val="0"/>
                                  <w:smallCaps w:val="0"/>
                                  <w:strike w:val="0"/>
                                  <w:color w:val="000000"/>
                                  <w:sz w:val="22"/>
                                  <w:vertAlign w:val="baseline"/>
                                </w:rPr>
                                <w:t xml:space="preserve">Genetic Guidance for nifedipine: </w:t>
                              </w:r>
                              <w:r w:rsidDel="00000000" w:rsidR="00000000" w:rsidRPr="00000000">
                                <w:rPr>
                                  <w:rFonts w:ascii="Cambria" w:cs="Cambria" w:eastAsia="Cambria" w:hAnsi="Cambria"/>
                                  <w:b w:val="0"/>
                                  <w:i w:val="0"/>
                                  <w:smallCaps w:val="0"/>
                                  <w:strike w:val="0"/>
                                  <w:color w:val="000000"/>
                                  <w:sz w:val="22"/>
                                  <w:vertAlign w:val="baseline"/>
                                </w:rPr>
                                <w:t xml:space="preserve">⚠️ Use with caution</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381625" cy="834741"/>
                <wp:effectExtent b="0" l="0" r="0" t="0"/>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381625" cy="83474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B">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analyzed the</w:t>
      </w:r>
      <w:r w:rsidDel="00000000" w:rsidR="00000000" w:rsidRPr="00000000">
        <w:rPr>
          <w:rFonts w:ascii="Times New Roman" w:cs="Times New Roman" w:eastAsia="Times New Roman" w:hAnsi="Times New Roman"/>
          <w:color w:val="0b5ab2"/>
          <w:rtl w:val="0"/>
        </w:rPr>
        <w:t xml:space="preserve"> rs776746 </w:t>
      </w:r>
      <w:r w:rsidDel="00000000" w:rsidR="00000000" w:rsidRPr="00000000">
        <w:rPr>
          <w:rFonts w:ascii="Times New Roman" w:cs="Times New Roman" w:eastAsia="Times New Roman" w:hAnsi="Times New Roman"/>
          <w:rtl w:val="0"/>
        </w:rPr>
        <w:t xml:space="preserve">locus of your</w:t>
      </w:r>
      <w:r w:rsidDel="00000000" w:rsidR="00000000" w:rsidRPr="00000000">
        <w:rPr>
          <w:rFonts w:ascii="Times New Roman" w:cs="Times New Roman" w:eastAsia="Times New Roman" w:hAnsi="Times New Roman"/>
          <w:color w:val="0b5ab2"/>
          <w:rtl w:val="0"/>
        </w:rPr>
        <w:t xml:space="preserve"> CYP3A5</w:t>
      </w:r>
      <w:r w:rsidDel="00000000" w:rsidR="00000000" w:rsidRPr="00000000">
        <w:rPr>
          <w:rFonts w:ascii="Times New Roman" w:cs="Times New Roman" w:eastAsia="Times New Roman" w:hAnsi="Times New Roman"/>
          <w:rtl w:val="0"/>
        </w:rPr>
        <w:t xml:space="preserve"> gene. Your genotype is determined to be</w:t>
      </w:r>
      <w:r w:rsidDel="00000000" w:rsidR="00000000" w:rsidRPr="00000000">
        <w:rPr>
          <w:rFonts w:ascii="Times New Roman" w:cs="Times New Roman" w:eastAsia="Times New Roman" w:hAnsi="Times New Roman"/>
          <w:color w:val="0b5ab2"/>
          <w:rtl w:val="0"/>
        </w:rPr>
        <w:t xml:space="preserve"> CC. </w:t>
      </w:r>
      <w:r w:rsidDel="00000000" w:rsidR="00000000" w:rsidRPr="00000000">
        <w:rPr>
          <w:rFonts w:ascii="Times New Roman" w:cs="Times New Roman" w:eastAsia="Times New Roman" w:hAnsi="Times New Roman"/>
          <w:rtl w:val="0"/>
        </w:rPr>
        <w:t xml:space="preserve">Annotation Text: Pregnant women with the CC genotype may have decreased clearance of nifedipine as compared to women with the CT or TT genotype. Other genetic and clinical factors may also influence clearance of nifedipine.</w:t>
      </w:r>
    </w:p>
    <w:p w:rsidR="00000000" w:rsidDel="00000000" w:rsidP="00000000" w:rsidRDefault="00000000" w:rsidRPr="00000000" w14:paraId="0000000C">
      <w:pPr>
        <w:spacing w:after="16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My Genetic Result Details</w:t>
      </w:r>
    </w:p>
    <w:p w:rsidR="00000000" w:rsidDel="00000000" w:rsidP="00000000" w:rsidRDefault="00000000" w:rsidRPr="00000000" w14:paraId="0000000E">
      <w:pPr>
        <w:spacing w:after="0" w:line="276" w:lineRule="auto"/>
        <w:jc w:val="center"/>
        <w:rPr>
          <w:rFonts w:ascii="Times New Roman" w:cs="Times New Roman" w:eastAsia="Times New Roman" w:hAnsi="Times New Roman"/>
          <w:b w:val="1"/>
          <w:color w:val="0b5ab2"/>
          <w:sz w:val="21"/>
          <w:szCs w:val="21"/>
        </w:rPr>
      </w:pPr>
      <w:r w:rsidDel="00000000" w:rsidR="00000000" w:rsidRPr="00000000">
        <w:rPr>
          <w:rtl w:val="0"/>
        </w:rPr>
      </w:r>
    </w:p>
    <w:tbl>
      <w:tblPr>
        <w:tblStyle w:val="Table1"/>
        <w:tblpPr w:leftFromText="180" w:rightFromText="180" w:topFromText="180" w:bottomFromText="180" w:vertAnchor="text" w:horzAnchor="text" w:tblpX="30" w:tblpY="7.244384765625682"/>
        <w:tblW w:w="8505.0" w:type="dxa"/>
        <w:jc w:val="left"/>
        <w:tblInd w:w="-115.0" w:type="dxa"/>
        <w:tblLayout w:type="fixed"/>
        <w:tblLook w:val="0400"/>
      </w:tblPr>
      <w:tblGrid>
        <w:gridCol w:w="1590"/>
        <w:gridCol w:w="1755"/>
        <w:gridCol w:w="1755"/>
        <w:gridCol w:w="1755"/>
        <w:gridCol w:w="1650"/>
        <w:tblGridChange w:id="0">
          <w:tblGrid>
            <w:gridCol w:w="1590"/>
            <w:gridCol w:w="1755"/>
            <w:gridCol w:w="1755"/>
            <w:gridCol w:w="1755"/>
            <w:gridCol w:w="1650"/>
          </w:tblGrid>
        </w:tblGridChange>
      </w:tblGrid>
      <w:tr>
        <w:trPr>
          <w:cantSplit w:val="0"/>
          <w:tblHeader w:val="0"/>
        </w:trPr>
        <w:tc>
          <w:tcPr>
            <w:shd w:fill="9dc3e6" w:val="clear"/>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w:t>
            </w:r>
          </w:p>
        </w:tc>
        <w:tc>
          <w:tcPr>
            <w:shd w:fill="9dc3e6" w:val="clear"/>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Variant/Haplotypes</w:t>
            </w:r>
          </w:p>
        </w:tc>
        <w:tc>
          <w:tcPr>
            <w:shd w:fill="9dc3e6" w:val="clear"/>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Genotype/Allele</w:t>
            </w:r>
          </w:p>
        </w:tc>
        <w:tc>
          <w:tcPr>
            <w:shd w:fill="9dc3e6" w:val="clear"/>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Category</w:t>
            </w:r>
          </w:p>
        </w:tc>
        <w:tc>
          <w:tcPr>
            <w:shd w:fill="9dc3e6" w:val="clear"/>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of Evidence</w:t>
            </w:r>
          </w:p>
        </w:tc>
      </w:tr>
      <w:tr>
        <w:trPr>
          <w:cantSplit w:val="0"/>
          <w:trHeight w:val="718.2158203125" w:hRule="atLeast"/>
          <w:tblHeader w:val="0"/>
        </w:trPr>
        <w:tc>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CYP3A5</w:t>
            </w:r>
          </w:p>
        </w:tc>
        <w:tc>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rs776746</w:t>
            </w:r>
          </w:p>
        </w:tc>
        <w:tc>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CC</w:t>
            </w:r>
          </w:p>
        </w:tc>
        <w:tc>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Other</w:t>
            </w:r>
          </w:p>
        </w:tc>
        <w:tc>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bl>
    <w:p w:rsidR="00000000" w:rsidDel="00000000" w:rsidP="00000000" w:rsidRDefault="00000000" w:rsidRPr="00000000" w14:paraId="00000019">
      <w:pPr>
        <w:spacing w:after="160" w:line="276" w:lineRule="auto"/>
        <w:rPr>
          <w:rFonts w:ascii="Times New Roman" w:cs="Times New Roman" w:eastAsia="Times New Roman" w:hAnsi="Times New Roman"/>
        </w:rPr>
      </w:pPr>
      <w:sdt>
        <w:sdtPr>
          <w:id w:val="-619643413"/>
          <w:tag w:val="goog_rdk_0"/>
        </w:sdtPr>
        <w:sdtContent>
          <w:r w:rsidDel="00000000" w:rsidR="00000000" w:rsidRPr="00000000">
            <w:rPr>
              <w:rFonts w:ascii="Gungsuh" w:cs="Gungsuh" w:eastAsia="Gungsuh" w:hAnsi="Gungsuh"/>
              <w:b w:val="1"/>
              <w:sz w:val="14"/>
              <w:szCs w:val="14"/>
              <w:rtl w:val="0"/>
            </w:rPr>
            <w:t xml:space="preserve">* Level of Evidence：1A：Highest reliability；1B: Strong evidence；2A: Moderate reliability with enhanced pharmacogenetic focus ; 2B: Moderate evidence; 3: Emerging evidence; 4: Minimal to no evidence.</w:t>
          </w:r>
        </w:sdtContent>
      </w:sdt>
      <w:r w:rsidDel="00000000" w:rsidR="00000000" w:rsidRPr="00000000">
        <w:rPr>
          <w:rtl w:val="0"/>
        </w:rPr>
      </w:r>
    </w:p>
    <w:p w:rsidR="00000000" w:rsidDel="00000000" w:rsidP="00000000" w:rsidRDefault="00000000" w:rsidRPr="00000000" w14:paraId="0000001C">
      <w:pPr>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Drug Description</w:t>
      </w:r>
    </w:p>
    <w:p w:rsidR="00000000" w:rsidDel="00000000" w:rsidP="00000000" w:rsidRDefault="00000000" w:rsidRPr="00000000" w14:paraId="0000001D">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Pharmacodynamics: Information not available</w:t>
      </w:r>
    </w:p>
    <w:p w:rsidR="00000000" w:rsidDel="00000000" w:rsidP="00000000" w:rsidRDefault="00000000" w:rsidRPr="00000000" w14:paraId="0000001E">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Route of elimination: Information not available</w:t>
      </w:r>
    </w:p>
    <w:p w:rsidR="00000000" w:rsidDel="00000000" w:rsidP="00000000" w:rsidRDefault="00000000" w:rsidRPr="00000000" w14:paraId="0000001F">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Half-life: Information not available</w:t>
      </w:r>
    </w:p>
    <w:p w:rsidR="00000000" w:rsidDel="00000000" w:rsidP="00000000" w:rsidRDefault="00000000" w:rsidRPr="00000000" w14:paraId="00000020">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Toxicity: Information not available</w:t>
      </w: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b w:val="1"/>
          <w:color w:val="0b5ab2"/>
        </w:rPr>
      </w:pPr>
      <w:r w:rsidDel="00000000" w:rsidR="00000000" w:rsidRPr="00000000">
        <w:rPr>
          <w:rFonts w:ascii="Times New Roman" w:cs="Times New Roman" w:eastAsia="Times New Roman" w:hAnsi="Times New Roman"/>
          <w:b w:val="1"/>
          <w:color w:val="0b5ab2"/>
          <w:rtl w:val="0"/>
        </w:rPr>
        <w:t xml:space="preserve">Phenotype: Lupus erythematosus</w:t>
      </w:r>
    </w:p>
    <w:p w:rsidR="00000000" w:rsidDel="00000000" w:rsidP="00000000" w:rsidRDefault="00000000" w:rsidRPr="00000000" w14:paraId="0000000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Description: </w:t>
      </w:r>
    </w:p>
    <w:p w:rsidR="00000000" w:rsidDel="00000000" w:rsidP="00000000" w:rsidRDefault="00000000" w:rsidRPr="00000000" w14:paraId="0000000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cyclophosphamide</w:t>
      </w:r>
    </w:p>
    <w:p w:rsidR="00000000" w:rsidDel="00000000" w:rsidP="00000000" w:rsidRDefault="00000000" w:rsidRPr="00000000" w14:paraId="000000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Description: Cyclophosphamide is a nitrogen mustard used to treat lymphomas, myelomas, leukemia, mycosis fungoides, neuroblastoma, ovarian adenocarcinoma, retinoblastoma, and breast carcinoma.</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5381625" cy="834741"/>
                <wp:effectExtent b="0" l="0" r="0" t="0"/>
                <wp:docPr id="54" name=""/>
                <a:graphic>
                  <a:graphicData uri="http://schemas.microsoft.com/office/word/2010/wordprocessingGroup">
                    <wpg:wgp>
                      <wpg:cNvGrpSpPr/>
                      <wpg:grpSpPr>
                        <a:xfrm>
                          <a:off x="1927575" y="1217175"/>
                          <a:ext cx="5381625" cy="834741"/>
                          <a:chOff x="1927575" y="1217175"/>
                          <a:chExt cx="5213350" cy="800050"/>
                        </a:xfrm>
                      </wpg:grpSpPr>
                      <wps:wsp>
                        <wps:cNvSpPr/>
                        <wps:cNvPr id="2" name="Shape 2"/>
                        <wps:spPr>
                          <a:xfrm>
                            <a:off x="1932350" y="1221950"/>
                            <a:ext cx="5203800" cy="7905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 name="Shape 3"/>
                        <wps:spPr>
                          <a:xfrm>
                            <a:off x="1932300" y="1222100"/>
                            <a:ext cx="5203800" cy="790500"/>
                          </a:xfrm>
                          <a:prstGeom prst="rect">
                            <a:avLst/>
                          </a:prstGeom>
                          <a:noFill/>
                          <a:ln>
                            <a:noFill/>
                          </a:ln>
                        </wps:spPr>
                        <wps:txbx>
                          <w:txbxContent>
                            <w:p w:rsidR="00000000" w:rsidDel="00000000" w:rsidP="00000000" w:rsidRDefault="00000000" w:rsidRPr="00000000">
                              <w:pPr>
                                <w:spacing w:after="80" w:before="0" w:line="275.9999942779541"/>
                                <w:ind w:left="0" w:right="0" w:firstLine="0"/>
                                <w:jc w:val="center"/>
                                <w:textDirection w:val="btLr"/>
                              </w:pPr>
                            </w:p>
                            <w:p w:rsidR="00000000" w:rsidDel="00000000" w:rsidP="00000000" w:rsidRDefault="00000000" w:rsidRPr="00000000">
                              <w:pPr>
                                <w:spacing w:after="80" w:before="0" w:line="275.9999942779541"/>
                                <w:ind w:left="0" w:right="0" w:firstLine="0"/>
                                <w:jc w:val="center"/>
                                <w:textDirection w:val="btLr"/>
                              </w:pPr>
                              <w:r w:rsidDel="00000000" w:rsidR="00000000" w:rsidRPr="00000000">
                                <w:rPr>
                                  <w:rFonts w:ascii="Cambria" w:cs="Cambria" w:eastAsia="Cambria" w:hAnsi="Cambria"/>
                                  <w:b w:val="1"/>
                                  <w:i w:val="0"/>
                                  <w:smallCaps w:val="0"/>
                                  <w:strike w:val="0"/>
                                  <w:color w:val="000000"/>
                                  <w:sz w:val="22"/>
                                  <w:vertAlign w:val="baseline"/>
                                </w:rPr>
                              </w:r>
                              <w:r w:rsidDel="00000000" w:rsidR="00000000" w:rsidRPr="00000000">
                                <w:rPr>
                                  <w:rFonts w:ascii="Cambria" w:cs="Cambria" w:eastAsia="Cambria" w:hAnsi="Cambria"/>
                                  <w:b w:val="1"/>
                                  <w:i w:val="0"/>
                                  <w:smallCaps w:val="0"/>
                                  <w:strike w:val="0"/>
                                  <w:color w:val="000000"/>
                                  <w:sz w:val="22"/>
                                  <w:vertAlign w:val="baseline"/>
                                </w:rPr>
                                <w:t xml:space="preserve">Genetic Guidance for cyclophosphamide: </w:t>
                              </w:r>
                              <w:r w:rsidDel="00000000" w:rsidR="00000000" w:rsidRPr="00000000">
                                <w:rPr>
                                  <w:rFonts w:ascii="Cambria" w:cs="Cambria" w:eastAsia="Cambria" w:hAnsi="Cambria"/>
                                  <w:b w:val="0"/>
                                  <w:i w:val="0"/>
                                  <w:smallCaps w:val="0"/>
                                  <w:strike w:val="0"/>
                                  <w:color w:val="000000"/>
                                  <w:sz w:val="22"/>
                                  <w:vertAlign w:val="baseline"/>
                                </w:rPr>
                                <w:t xml:space="preserve">⚠️ Use with caution</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381625" cy="834741"/>
                <wp:effectExtent b="0" l="0" r="0" t="0"/>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381625" cy="83474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B">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analyzed the</w:t>
      </w:r>
      <w:r w:rsidDel="00000000" w:rsidR="00000000" w:rsidRPr="00000000">
        <w:rPr>
          <w:rFonts w:ascii="Times New Roman" w:cs="Times New Roman" w:eastAsia="Times New Roman" w:hAnsi="Times New Roman"/>
          <w:color w:val="0b5ab2"/>
          <w:rtl w:val="0"/>
        </w:rPr>
        <w:t xml:space="preserve"> rs7254579 </w:t>
      </w:r>
      <w:r w:rsidDel="00000000" w:rsidR="00000000" w:rsidRPr="00000000">
        <w:rPr>
          <w:rFonts w:ascii="Times New Roman" w:cs="Times New Roman" w:eastAsia="Times New Roman" w:hAnsi="Times New Roman"/>
          <w:rtl w:val="0"/>
        </w:rPr>
        <w:t xml:space="preserve">locus of your</w:t>
      </w:r>
      <w:r w:rsidDel="00000000" w:rsidR="00000000" w:rsidRPr="00000000">
        <w:rPr>
          <w:rFonts w:ascii="Times New Roman" w:cs="Times New Roman" w:eastAsia="Times New Roman" w:hAnsi="Times New Roman"/>
          <w:color w:val="0b5ab2"/>
          <w:rtl w:val="0"/>
        </w:rPr>
        <w:t xml:space="preserve"> CYP2B6</w:t>
      </w:r>
      <w:r w:rsidDel="00000000" w:rsidR="00000000" w:rsidRPr="00000000">
        <w:rPr>
          <w:rFonts w:ascii="Times New Roman" w:cs="Times New Roman" w:eastAsia="Times New Roman" w:hAnsi="Times New Roman"/>
          <w:rtl w:val="0"/>
        </w:rPr>
        <w:t xml:space="preserve"> gene. Your genotype is determined to be</w:t>
      </w:r>
      <w:r w:rsidDel="00000000" w:rsidR="00000000" w:rsidRPr="00000000">
        <w:rPr>
          <w:rFonts w:ascii="Times New Roman" w:cs="Times New Roman" w:eastAsia="Times New Roman" w:hAnsi="Times New Roman"/>
          <w:color w:val="0b5ab2"/>
          <w:rtl w:val="0"/>
        </w:rPr>
        <w:t xml:space="preserve"> CT. </w:t>
      </w:r>
      <w:r w:rsidDel="00000000" w:rsidR="00000000" w:rsidRPr="00000000">
        <w:rPr>
          <w:rFonts w:ascii="Times New Roman" w:cs="Times New Roman" w:eastAsia="Times New Roman" w:hAnsi="Times New Roman"/>
          <w:rtl w:val="0"/>
        </w:rPr>
        <w:t xml:space="preserve">Annotation Text: Patients with lupus and the CT genotype may have decreased metabolism of cyclophosphamide resulting in decreased concentrations of active cyclophosphamide metabolite as compared to patients with the TT genotypes and increased metabolism of cyclophosphamide and increased concentrations of cyclophosphide metabolite as compared to patients with the CC genotype. Other clinical and genetic factors may also influence metabolism of cyclophosphamide in patients with lupus.</w:t>
      </w:r>
    </w:p>
    <w:p w:rsidR="00000000" w:rsidDel="00000000" w:rsidP="00000000" w:rsidRDefault="00000000" w:rsidRPr="00000000" w14:paraId="0000000C">
      <w:pPr>
        <w:spacing w:after="16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My Genetic Result Details</w:t>
      </w:r>
    </w:p>
    <w:p w:rsidR="00000000" w:rsidDel="00000000" w:rsidP="00000000" w:rsidRDefault="00000000" w:rsidRPr="00000000" w14:paraId="0000000E">
      <w:pPr>
        <w:spacing w:after="0" w:line="276" w:lineRule="auto"/>
        <w:jc w:val="center"/>
        <w:rPr>
          <w:rFonts w:ascii="Times New Roman" w:cs="Times New Roman" w:eastAsia="Times New Roman" w:hAnsi="Times New Roman"/>
          <w:b w:val="1"/>
          <w:color w:val="0b5ab2"/>
          <w:sz w:val="21"/>
          <w:szCs w:val="21"/>
        </w:rPr>
      </w:pPr>
      <w:r w:rsidDel="00000000" w:rsidR="00000000" w:rsidRPr="00000000">
        <w:rPr>
          <w:rtl w:val="0"/>
        </w:rPr>
      </w:r>
    </w:p>
    <w:tbl>
      <w:tblPr>
        <w:tblStyle w:val="Table1"/>
        <w:tblpPr w:leftFromText="180" w:rightFromText="180" w:topFromText="180" w:bottomFromText="180" w:vertAnchor="text" w:horzAnchor="text" w:tblpX="30" w:tblpY="7.244384765625682"/>
        <w:tblW w:w="8505.0" w:type="dxa"/>
        <w:jc w:val="left"/>
        <w:tblInd w:w="-115.0" w:type="dxa"/>
        <w:tblLayout w:type="fixed"/>
        <w:tblLook w:val="0400"/>
      </w:tblPr>
      <w:tblGrid>
        <w:gridCol w:w="1590"/>
        <w:gridCol w:w="1755"/>
        <w:gridCol w:w="1755"/>
        <w:gridCol w:w="1755"/>
        <w:gridCol w:w="1650"/>
        <w:tblGridChange w:id="0">
          <w:tblGrid>
            <w:gridCol w:w="1590"/>
            <w:gridCol w:w="1755"/>
            <w:gridCol w:w="1755"/>
            <w:gridCol w:w="1755"/>
            <w:gridCol w:w="1650"/>
          </w:tblGrid>
        </w:tblGridChange>
      </w:tblGrid>
      <w:tr>
        <w:trPr>
          <w:cantSplit w:val="0"/>
          <w:tblHeader w:val="0"/>
        </w:trPr>
        <w:tc>
          <w:tcPr>
            <w:shd w:fill="9dc3e6" w:val="clear"/>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w:t>
            </w:r>
          </w:p>
        </w:tc>
        <w:tc>
          <w:tcPr>
            <w:shd w:fill="9dc3e6" w:val="clear"/>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Variant/Haplotypes</w:t>
            </w:r>
          </w:p>
        </w:tc>
        <w:tc>
          <w:tcPr>
            <w:shd w:fill="9dc3e6" w:val="clear"/>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Genotype/Allele</w:t>
            </w:r>
          </w:p>
        </w:tc>
        <w:tc>
          <w:tcPr>
            <w:shd w:fill="9dc3e6" w:val="clear"/>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Category</w:t>
            </w:r>
          </w:p>
        </w:tc>
        <w:tc>
          <w:tcPr>
            <w:shd w:fill="9dc3e6" w:val="clear"/>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of Evidence</w:t>
            </w:r>
          </w:p>
        </w:tc>
      </w:tr>
      <w:tr>
        <w:trPr>
          <w:cantSplit w:val="0"/>
          <w:trHeight w:val="718.2158203125" w:hRule="atLeast"/>
          <w:tblHeader w:val="0"/>
        </w:trPr>
        <w:tc>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CYP2B6</w:t>
            </w:r>
          </w:p>
        </w:tc>
        <w:tc>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rs7254579</w:t>
            </w:r>
          </w:p>
        </w:tc>
        <w:tc>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CT</w:t>
            </w:r>
          </w:p>
        </w:tc>
        <w:tc>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Metabolism/PK</w:t>
            </w:r>
          </w:p>
        </w:tc>
        <w:tc>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bl>
    <w:p w:rsidR="00000000" w:rsidDel="00000000" w:rsidP="00000000" w:rsidRDefault="00000000" w:rsidRPr="00000000" w14:paraId="00000019">
      <w:pPr>
        <w:spacing w:after="160" w:line="276" w:lineRule="auto"/>
        <w:rPr>
          <w:rFonts w:ascii="Times New Roman" w:cs="Times New Roman" w:eastAsia="Times New Roman" w:hAnsi="Times New Roman"/>
        </w:rPr>
      </w:pPr>
      <w:sdt>
        <w:sdtPr>
          <w:id w:val="-619643413"/>
          <w:tag w:val="goog_rdk_0"/>
        </w:sdtPr>
        <w:sdtContent>
          <w:r w:rsidDel="00000000" w:rsidR="00000000" w:rsidRPr="00000000">
            <w:rPr>
              <w:rFonts w:ascii="Gungsuh" w:cs="Gungsuh" w:eastAsia="Gungsuh" w:hAnsi="Gungsuh"/>
              <w:b w:val="1"/>
              <w:sz w:val="14"/>
              <w:szCs w:val="14"/>
              <w:rtl w:val="0"/>
            </w:rPr>
            <w:t xml:space="preserve">* Level of Evidence：1A：Highest reliability；1B: Strong evidence；2A: Moderate reliability with enhanced pharmacogenetic focus ; 2B: Moderate evidence; 3: Emerging evidence; 4: Minimal to no evidence.</w:t>
          </w:r>
        </w:sdtContent>
      </w:sdt>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5381625" cy="834741"/>
                <wp:effectExtent b="0" l="0" r="0" t="0"/>
                <wp:docPr id="54" name=""/>
                <a:graphic>
                  <a:graphicData uri="http://schemas.microsoft.com/office/word/2010/wordprocessingGroup">
                    <wpg:wgp>
                      <wpg:cNvGrpSpPr/>
                      <wpg:grpSpPr>
                        <a:xfrm>
                          <a:off x="1927575" y="1217175"/>
                          <a:ext cx="5381625" cy="834741"/>
                          <a:chOff x="1927575" y="1217175"/>
                          <a:chExt cx="5213350" cy="800050"/>
                        </a:xfrm>
                      </wpg:grpSpPr>
                      <wps:wsp>
                        <wps:cNvSpPr/>
                        <wps:cNvPr id="2" name="Shape 2"/>
                        <wps:spPr>
                          <a:xfrm>
                            <a:off x="1932350" y="1221950"/>
                            <a:ext cx="5203800" cy="7905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 name="Shape 3"/>
                        <wps:spPr>
                          <a:xfrm>
                            <a:off x="1932300" y="1222100"/>
                            <a:ext cx="5203800" cy="790500"/>
                          </a:xfrm>
                          <a:prstGeom prst="rect">
                            <a:avLst/>
                          </a:prstGeom>
                          <a:noFill/>
                          <a:ln>
                            <a:noFill/>
                          </a:ln>
                        </wps:spPr>
                        <wps:txbx>
                          <w:txbxContent>
                            <w:p w:rsidR="00000000" w:rsidDel="00000000" w:rsidP="00000000" w:rsidRDefault="00000000" w:rsidRPr="00000000">
                              <w:pPr>
                                <w:spacing w:after="80" w:before="0" w:line="275.9999942779541"/>
                                <w:ind w:left="0" w:right="0" w:firstLine="0"/>
                                <w:jc w:val="center"/>
                                <w:textDirection w:val="btLr"/>
                              </w:pPr>
                            </w:p>
                            <w:p w:rsidR="00000000" w:rsidDel="00000000" w:rsidP="00000000" w:rsidRDefault="00000000" w:rsidRPr="00000000">
                              <w:pPr>
                                <w:spacing w:after="80" w:before="0" w:line="275.9999942779541"/>
                                <w:ind w:left="0" w:right="0" w:firstLine="0"/>
                                <w:jc w:val="center"/>
                                <w:textDirection w:val="btLr"/>
                              </w:pPr>
                              <w:r w:rsidDel="00000000" w:rsidR="00000000" w:rsidRPr="00000000">
                                <w:rPr>
                                  <w:rFonts w:ascii="Cambria" w:cs="Cambria" w:eastAsia="Cambria" w:hAnsi="Cambria"/>
                                  <w:b w:val="1"/>
                                  <w:i w:val="0"/>
                                  <w:smallCaps w:val="0"/>
                                  <w:strike w:val="0"/>
                                  <w:color w:val="000000"/>
                                  <w:sz w:val="22"/>
                                  <w:vertAlign w:val="baseline"/>
                                </w:rPr>
                              </w:r>
                              <w:r w:rsidDel="00000000" w:rsidR="00000000" w:rsidRPr="00000000">
                                <w:rPr>
                                  <w:rFonts w:ascii="Cambria" w:cs="Cambria" w:eastAsia="Cambria" w:hAnsi="Cambria"/>
                                  <w:b w:val="1"/>
                                  <w:i w:val="0"/>
                                  <w:smallCaps w:val="0"/>
                                  <w:strike w:val="0"/>
                                  <w:color w:val="000000"/>
                                  <w:sz w:val="22"/>
                                  <w:vertAlign w:val="baseline"/>
                                </w:rPr>
                                <w:t xml:space="preserve">Genetic Guidance for cyclophosphamide: </w:t>
                              </w:r>
                              <w:r w:rsidDel="00000000" w:rsidR="00000000" w:rsidRPr="00000000">
                                <w:rPr>
                                  <w:rFonts w:ascii="Cambria" w:cs="Cambria" w:eastAsia="Cambria" w:hAnsi="Cambria"/>
                                  <w:b w:val="0"/>
                                  <w:i w:val="0"/>
                                  <w:smallCaps w:val="0"/>
                                  <w:strike w:val="0"/>
                                  <w:color w:val="000000"/>
                                  <w:sz w:val="22"/>
                                  <w:vertAlign w:val="baseline"/>
                                </w:rPr>
                                <w:t xml:space="preserve">⚠️ Use with caution</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381625" cy="834741"/>
                <wp:effectExtent b="0" l="0" r="0" t="0"/>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381625" cy="83474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B">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analyzed the</w:t>
      </w:r>
      <w:r w:rsidDel="00000000" w:rsidR="00000000" w:rsidRPr="00000000">
        <w:rPr>
          <w:rFonts w:ascii="Times New Roman" w:cs="Times New Roman" w:eastAsia="Times New Roman" w:hAnsi="Times New Roman"/>
          <w:color w:val="0b5ab2"/>
          <w:rtl w:val="0"/>
        </w:rPr>
        <w:t xml:space="preserve"> rs4802101 </w:t>
      </w:r>
      <w:r w:rsidDel="00000000" w:rsidR="00000000" w:rsidRPr="00000000">
        <w:rPr>
          <w:rFonts w:ascii="Times New Roman" w:cs="Times New Roman" w:eastAsia="Times New Roman" w:hAnsi="Times New Roman"/>
          <w:rtl w:val="0"/>
        </w:rPr>
        <w:t xml:space="preserve">locus of your</w:t>
      </w:r>
      <w:r w:rsidDel="00000000" w:rsidR="00000000" w:rsidRPr="00000000">
        <w:rPr>
          <w:rFonts w:ascii="Times New Roman" w:cs="Times New Roman" w:eastAsia="Times New Roman" w:hAnsi="Times New Roman"/>
          <w:color w:val="0b5ab2"/>
          <w:rtl w:val="0"/>
        </w:rPr>
        <w:t xml:space="preserve"> CYP2B6</w:t>
      </w:r>
      <w:r w:rsidDel="00000000" w:rsidR="00000000" w:rsidRPr="00000000">
        <w:rPr>
          <w:rFonts w:ascii="Times New Roman" w:cs="Times New Roman" w:eastAsia="Times New Roman" w:hAnsi="Times New Roman"/>
          <w:rtl w:val="0"/>
        </w:rPr>
        <w:t xml:space="preserve"> gene. Your genotype is determined to be</w:t>
      </w:r>
      <w:r w:rsidDel="00000000" w:rsidR="00000000" w:rsidRPr="00000000">
        <w:rPr>
          <w:rFonts w:ascii="Times New Roman" w:cs="Times New Roman" w:eastAsia="Times New Roman" w:hAnsi="Times New Roman"/>
          <w:color w:val="0b5ab2"/>
          <w:rtl w:val="0"/>
        </w:rPr>
        <w:t xml:space="preserve"> CT. </w:t>
      </w:r>
      <w:r w:rsidDel="00000000" w:rsidR="00000000" w:rsidRPr="00000000">
        <w:rPr>
          <w:rFonts w:ascii="Times New Roman" w:cs="Times New Roman" w:eastAsia="Times New Roman" w:hAnsi="Times New Roman"/>
          <w:rtl w:val="0"/>
        </w:rPr>
        <w:t xml:space="preserve">Annotation Text: Patients with the CT genotype may have decreased metabolism of cyclophosphamide, resulting in decreased concentrations of active cyclophosphamide metabolites, and decreased risk of gastrointestinal toxicity, or leukopenia, as compared to patients with the TT genotypes and increased metabolism and increased risk of toxicity as compared to patients with the CC genotype. Other clinical and genetic factors may also influence metabolism of cyclophosphamide, as well as risk of toxicity in patients with lupus.</w:t>
      </w:r>
    </w:p>
    <w:p w:rsidR="00000000" w:rsidDel="00000000" w:rsidP="00000000" w:rsidRDefault="00000000" w:rsidRPr="00000000" w14:paraId="0000000C">
      <w:pPr>
        <w:spacing w:after="16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My Genetic Result Details</w:t>
      </w:r>
    </w:p>
    <w:p w:rsidR="00000000" w:rsidDel="00000000" w:rsidP="00000000" w:rsidRDefault="00000000" w:rsidRPr="00000000" w14:paraId="0000000E">
      <w:pPr>
        <w:spacing w:after="0" w:line="276" w:lineRule="auto"/>
        <w:jc w:val="center"/>
        <w:rPr>
          <w:rFonts w:ascii="Times New Roman" w:cs="Times New Roman" w:eastAsia="Times New Roman" w:hAnsi="Times New Roman"/>
          <w:b w:val="1"/>
          <w:color w:val="0b5ab2"/>
          <w:sz w:val="21"/>
          <w:szCs w:val="21"/>
        </w:rPr>
      </w:pPr>
      <w:r w:rsidDel="00000000" w:rsidR="00000000" w:rsidRPr="00000000">
        <w:rPr>
          <w:rtl w:val="0"/>
        </w:rPr>
      </w:r>
    </w:p>
    <w:tbl>
      <w:tblPr>
        <w:tblStyle w:val="Table1"/>
        <w:tblpPr w:leftFromText="180" w:rightFromText="180" w:topFromText="180" w:bottomFromText="180" w:vertAnchor="text" w:horzAnchor="text" w:tblpX="30" w:tblpY="7.244384765625682"/>
        <w:tblW w:w="8505.0" w:type="dxa"/>
        <w:jc w:val="left"/>
        <w:tblInd w:w="-115.0" w:type="dxa"/>
        <w:tblLayout w:type="fixed"/>
        <w:tblLook w:val="0400"/>
      </w:tblPr>
      <w:tblGrid>
        <w:gridCol w:w="1590"/>
        <w:gridCol w:w="1755"/>
        <w:gridCol w:w="1755"/>
        <w:gridCol w:w="1755"/>
        <w:gridCol w:w="1650"/>
        <w:tblGridChange w:id="0">
          <w:tblGrid>
            <w:gridCol w:w="1590"/>
            <w:gridCol w:w="1755"/>
            <w:gridCol w:w="1755"/>
            <w:gridCol w:w="1755"/>
            <w:gridCol w:w="1650"/>
          </w:tblGrid>
        </w:tblGridChange>
      </w:tblGrid>
      <w:tr>
        <w:trPr>
          <w:cantSplit w:val="0"/>
          <w:tblHeader w:val="0"/>
        </w:trPr>
        <w:tc>
          <w:tcPr>
            <w:shd w:fill="9dc3e6" w:val="clear"/>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w:t>
            </w:r>
          </w:p>
        </w:tc>
        <w:tc>
          <w:tcPr>
            <w:shd w:fill="9dc3e6" w:val="clear"/>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Variant/Haplotypes</w:t>
            </w:r>
          </w:p>
        </w:tc>
        <w:tc>
          <w:tcPr>
            <w:shd w:fill="9dc3e6" w:val="clear"/>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Genotype/Allele</w:t>
            </w:r>
          </w:p>
        </w:tc>
        <w:tc>
          <w:tcPr>
            <w:shd w:fill="9dc3e6" w:val="clear"/>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Category</w:t>
            </w:r>
          </w:p>
        </w:tc>
        <w:tc>
          <w:tcPr>
            <w:shd w:fill="9dc3e6" w:val="clear"/>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of Evidence</w:t>
            </w:r>
          </w:p>
        </w:tc>
      </w:tr>
      <w:tr>
        <w:trPr>
          <w:cantSplit w:val="0"/>
          <w:trHeight w:val="718.2158203125" w:hRule="atLeast"/>
          <w:tblHeader w:val="0"/>
        </w:trPr>
        <w:tc>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CYP2B6</w:t>
            </w:r>
          </w:p>
        </w:tc>
        <w:tc>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rs4802101</w:t>
            </w:r>
          </w:p>
        </w:tc>
        <w:tc>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CT</w:t>
            </w:r>
          </w:p>
        </w:tc>
        <w:tc>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Toxicity;Metabolism/PK</w:t>
            </w:r>
          </w:p>
        </w:tc>
        <w:tc>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bl>
    <w:p w:rsidR="00000000" w:rsidDel="00000000" w:rsidP="00000000" w:rsidRDefault="00000000" w:rsidRPr="00000000" w14:paraId="00000019">
      <w:pPr>
        <w:spacing w:after="160" w:line="276" w:lineRule="auto"/>
        <w:rPr>
          <w:rFonts w:ascii="Times New Roman" w:cs="Times New Roman" w:eastAsia="Times New Roman" w:hAnsi="Times New Roman"/>
        </w:rPr>
      </w:pPr>
      <w:sdt>
        <w:sdtPr>
          <w:id w:val="-619643413"/>
          <w:tag w:val="goog_rdk_0"/>
        </w:sdtPr>
        <w:sdtContent>
          <w:r w:rsidDel="00000000" w:rsidR="00000000" w:rsidRPr="00000000">
            <w:rPr>
              <w:rFonts w:ascii="Gungsuh" w:cs="Gungsuh" w:eastAsia="Gungsuh" w:hAnsi="Gungsuh"/>
              <w:b w:val="1"/>
              <w:sz w:val="14"/>
              <w:szCs w:val="14"/>
              <w:rtl w:val="0"/>
            </w:rPr>
            <w:t xml:space="preserve">* Level of Evidence：1A：Highest reliability；1B: Strong evidence；2A: Moderate reliability with enhanced pharmacogenetic focus ; 2B: Moderate evidence; 3: Emerging evidence; 4: Minimal to no evidence.</w:t>
          </w:r>
        </w:sdtContent>
      </w:sdt>
      <w:r w:rsidDel="00000000" w:rsidR="00000000" w:rsidRPr="00000000">
        <w:rPr>
          <w:rtl w:val="0"/>
        </w:rPr>
      </w:r>
    </w:p>
    <w:p w:rsidR="00000000" w:rsidDel="00000000" w:rsidP="00000000" w:rsidRDefault="00000000" w:rsidRPr="00000000" w14:paraId="0000001C">
      <w:pPr>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Drug Description</w:t>
      </w:r>
    </w:p>
    <w:p w:rsidR="00000000" w:rsidDel="00000000" w:rsidP="00000000" w:rsidRDefault="00000000" w:rsidRPr="00000000" w14:paraId="0000001D">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Pharmacodynamics: Information not available</w:t>
      </w:r>
    </w:p>
    <w:p w:rsidR="00000000" w:rsidDel="00000000" w:rsidP="00000000" w:rsidRDefault="00000000" w:rsidRPr="00000000" w14:paraId="0000001E">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Route of elimination: Information not available</w:t>
      </w:r>
    </w:p>
    <w:p w:rsidR="00000000" w:rsidDel="00000000" w:rsidP="00000000" w:rsidRDefault="00000000" w:rsidRPr="00000000" w14:paraId="0000001F">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Half-life: Information not available</w:t>
      </w:r>
    </w:p>
    <w:p w:rsidR="00000000" w:rsidDel="00000000" w:rsidP="00000000" w:rsidRDefault="00000000" w:rsidRPr="00000000" w14:paraId="00000020">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Toxicity: Information not available</w:t>
      </w: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b w:val="1"/>
          <w:color w:val="0b5ab2"/>
        </w:rPr>
      </w:pPr>
      <w:r w:rsidDel="00000000" w:rsidR="00000000" w:rsidRPr="00000000">
        <w:rPr>
          <w:rFonts w:ascii="Times New Roman" w:cs="Times New Roman" w:eastAsia="Times New Roman" w:hAnsi="Times New Roman"/>
          <w:b w:val="1"/>
          <w:color w:val="0b5ab2"/>
          <w:rtl w:val="0"/>
        </w:rPr>
        <w:t xml:space="preserve">Phenotype: Open-angle glaucoma</w:t>
      </w:r>
    </w:p>
    <w:p w:rsidR="00000000" w:rsidDel="00000000" w:rsidP="00000000" w:rsidRDefault="00000000" w:rsidRPr="00000000" w14:paraId="0000000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Description: </w:t>
      </w:r>
    </w:p>
    <w:p w:rsidR="00000000" w:rsidDel="00000000" w:rsidP="00000000" w:rsidRDefault="00000000" w:rsidRPr="00000000" w14:paraId="0000000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latanoprost</w:t>
      </w:r>
    </w:p>
    <w:p w:rsidR="00000000" w:rsidDel="00000000" w:rsidP="00000000" w:rsidRDefault="00000000" w:rsidRPr="00000000" w14:paraId="000000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Description: Latanoprost is an isopropyl ester prodrug used to treat increased intraocular pressure.</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5381625" cy="834741"/>
                <wp:effectExtent b="0" l="0" r="0" t="0"/>
                <wp:docPr id="54" name=""/>
                <a:graphic>
                  <a:graphicData uri="http://schemas.microsoft.com/office/word/2010/wordprocessingGroup">
                    <wpg:wgp>
                      <wpg:cNvGrpSpPr/>
                      <wpg:grpSpPr>
                        <a:xfrm>
                          <a:off x="1927575" y="1217175"/>
                          <a:ext cx="5381625" cy="834741"/>
                          <a:chOff x="1927575" y="1217175"/>
                          <a:chExt cx="5213350" cy="800050"/>
                        </a:xfrm>
                      </wpg:grpSpPr>
                      <wps:wsp>
                        <wps:cNvSpPr/>
                        <wps:cNvPr id="2" name="Shape 2"/>
                        <wps:spPr>
                          <a:xfrm>
                            <a:off x="1932350" y="1221950"/>
                            <a:ext cx="5203800" cy="7905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 name="Shape 3"/>
                        <wps:spPr>
                          <a:xfrm>
                            <a:off x="1932300" y="1222100"/>
                            <a:ext cx="5203800" cy="790500"/>
                          </a:xfrm>
                          <a:prstGeom prst="rect">
                            <a:avLst/>
                          </a:prstGeom>
                          <a:noFill/>
                          <a:ln>
                            <a:noFill/>
                          </a:ln>
                        </wps:spPr>
                        <wps:txbx>
                          <w:txbxContent>
                            <w:p w:rsidR="00000000" w:rsidDel="00000000" w:rsidP="00000000" w:rsidRDefault="00000000" w:rsidRPr="00000000">
                              <w:pPr>
                                <w:spacing w:after="80" w:before="0" w:line="275.9999942779541"/>
                                <w:ind w:left="0" w:right="0" w:firstLine="0"/>
                                <w:jc w:val="center"/>
                                <w:textDirection w:val="btLr"/>
                              </w:pPr>
                            </w:p>
                            <w:p w:rsidR="00000000" w:rsidDel="00000000" w:rsidP="00000000" w:rsidRDefault="00000000" w:rsidRPr="00000000">
                              <w:pPr>
                                <w:spacing w:after="80" w:before="0" w:line="275.9999942779541"/>
                                <w:ind w:left="0" w:right="0" w:firstLine="0"/>
                                <w:jc w:val="center"/>
                                <w:textDirection w:val="btLr"/>
                              </w:pPr>
                              <w:r w:rsidDel="00000000" w:rsidR="00000000" w:rsidRPr="00000000">
                                <w:rPr>
                                  <w:rFonts w:ascii="Cambria" w:cs="Cambria" w:eastAsia="Cambria" w:hAnsi="Cambria"/>
                                  <w:b w:val="1"/>
                                  <w:i w:val="0"/>
                                  <w:smallCaps w:val="0"/>
                                  <w:strike w:val="0"/>
                                  <w:color w:val="000000"/>
                                  <w:sz w:val="22"/>
                                  <w:vertAlign w:val="baseline"/>
                                </w:rPr>
                              </w:r>
                              <w:r w:rsidDel="00000000" w:rsidR="00000000" w:rsidRPr="00000000">
                                <w:rPr>
                                  <w:rFonts w:ascii="Cambria" w:cs="Cambria" w:eastAsia="Cambria" w:hAnsi="Cambria"/>
                                  <w:b w:val="1"/>
                                  <w:i w:val="0"/>
                                  <w:smallCaps w:val="0"/>
                                  <w:strike w:val="0"/>
                                  <w:color w:val="000000"/>
                                  <w:sz w:val="22"/>
                                  <w:vertAlign w:val="baseline"/>
                                </w:rPr>
                                <w:t xml:space="preserve">Genetic Guidance for latanoprost: </w:t>
                              </w:r>
                              <w:r w:rsidDel="00000000" w:rsidR="00000000" w:rsidRPr="00000000">
                                <w:rPr>
                                  <w:rFonts w:ascii="Cambria" w:cs="Cambria" w:eastAsia="Cambria" w:hAnsi="Cambria"/>
                                  <w:b w:val="0"/>
                                  <w:i w:val="0"/>
                                  <w:smallCaps w:val="0"/>
                                  <w:strike w:val="0"/>
                                  <w:color w:val="000000"/>
                                  <w:sz w:val="22"/>
                                  <w:vertAlign w:val="baseline"/>
                                </w:rPr>
                                <w:t xml:space="preserve">🚫 Consider alternative</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381625" cy="834741"/>
                <wp:effectExtent b="0" l="0" r="0" t="0"/>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381625" cy="83474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B">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analyzed the</w:t>
      </w:r>
      <w:r w:rsidDel="00000000" w:rsidR="00000000" w:rsidRPr="00000000">
        <w:rPr>
          <w:rFonts w:ascii="Times New Roman" w:cs="Times New Roman" w:eastAsia="Times New Roman" w:hAnsi="Times New Roman"/>
          <w:color w:val="0b5ab2"/>
          <w:rtl w:val="0"/>
        </w:rPr>
        <w:t xml:space="preserve"> rs3753380 </w:t>
      </w:r>
      <w:r w:rsidDel="00000000" w:rsidR="00000000" w:rsidRPr="00000000">
        <w:rPr>
          <w:rFonts w:ascii="Times New Roman" w:cs="Times New Roman" w:eastAsia="Times New Roman" w:hAnsi="Times New Roman"/>
          <w:rtl w:val="0"/>
        </w:rPr>
        <w:t xml:space="preserve">locus of your</w:t>
      </w:r>
      <w:r w:rsidDel="00000000" w:rsidR="00000000" w:rsidRPr="00000000">
        <w:rPr>
          <w:rFonts w:ascii="Times New Roman" w:cs="Times New Roman" w:eastAsia="Times New Roman" w:hAnsi="Times New Roman"/>
          <w:color w:val="0b5ab2"/>
          <w:rtl w:val="0"/>
        </w:rPr>
        <w:t xml:space="preserve"> PTGFR</w:t>
      </w:r>
      <w:r w:rsidDel="00000000" w:rsidR="00000000" w:rsidRPr="00000000">
        <w:rPr>
          <w:rFonts w:ascii="Times New Roman" w:cs="Times New Roman" w:eastAsia="Times New Roman" w:hAnsi="Times New Roman"/>
          <w:rtl w:val="0"/>
        </w:rPr>
        <w:t xml:space="preserve"> gene. Your genotype is determined to be</w:t>
      </w:r>
      <w:r w:rsidDel="00000000" w:rsidR="00000000" w:rsidRPr="00000000">
        <w:rPr>
          <w:rFonts w:ascii="Times New Roman" w:cs="Times New Roman" w:eastAsia="Times New Roman" w:hAnsi="Times New Roman"/>
          <w:color w:val="0b5ab2"/>
          <w:rtl w:val="0"/>
        </w:rPr>
        <w:t xml:space="preserve"> CT. </w:t>
      </w:r>
      <w:r w:rsidDel="00000000" w:rsidR="00000000" w:rsidRPr="00000000">
        <w:rPr>
          <w:rFonts w:ascii="Times New Roman" w:cs="Times New Roman" w:eastAsia="Times New Roman" w:hAnsi="Times New Roman"/>
          <w:rtl w:val="0"/>
        </w:rPr>
        <w:t xml:space="preserve">Annotation Text: Patients with the rs3753380 CT genotype and open angle glaucoma may have a decreased response to latanoprost compared to patients with genotype CC. Other genetic and clinical factors may affect response to latanoprost.</w:t>
      </w:r>
    </w:p>
    <w:p w:rsidR="00000000" w:rsidDel="00000000" w:rsidP="00000000" w:rsidRDefault="00000000" w:rsidRPr="00000000" w14:paraId="0000000C">
      <w:pPr>
        <w:spacing w:after="16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My Genetic Result Details</w:t>
      </w:r>
    </w:p>
    <w:p w:rsidR="00000000" w:rsidDel="00000000" w:rsidP="00000000" w:rsidRDefault="00000000" w:rsidRPr="00000000" w14:paraId="0000000E">
      <w:pPr>
        <w:spacing w:after="0" w:line="276" w:lineRule="auto"/>
        <w:jc w:val="center"/>
        <w:rPr>
          <w:rFonts w:ascii="Times New Roman" w:cs="Times New Roman" w:eastAsia="Times New Roman" w:hAnsi="Times New Roman"/>
          <w:b w:val="1"/>
          <w:color w:val="0b5ab2"/>
          <w:sz w:val="21"/>
          <w:szCs w:val="21"/>
        </w:rPr>
      </w:pPr>
      <w:r w:rsidDel="00000000" w:rsidR="00000000" w:rsidRPr="00000000">
        <w:rPr>
          <w:rtl w:val="0"/>
        </w:rPr>
      </w:r>
    </w:p>
    <w:tbl>
      <w:tblPr>
        <w:tblStyle w:val="Table1"/>
        <w:tblpPr w:leftFromText="180" w:rightFromText="180" w:topFromText="180" w:bottomFromText="180" w:vertAnchor="text" w:horzAnchor="text" w:tblpX="30" w:tblpY="7.244384765625682"/>
        <w:tblW w:w="8505.0" w:type="dxa"/>
        <w:jc w:val="left"/>
        <w:tblInd w:w="-115.0" w:type="dxa"/>
        <w:tblLayout w:type="fixed"/>
        <w:tblLook w:val="0400"/>
      </w:tblPr>
      <w:tblGrid>
        <w:gridCol w:w="1590"/>
        <w:gridCol w:w="1755"/>
        <w:gridCol w:w="1755"/>
        <w:gridCol w:w="1755"/>
        <w:gridCol w:w="1650"/>
        <w:tblGridChange w:id="0">
          <w:tblGrid>
            <w:gridCol w:w="1590"/>
            <w:gridCol w:w="1755"/>
            <w:gridCol w:w="1755"/>
            <w:gridCol w:w="1755"/>
            <w:gridCol w:w="1650"/>
          </w:tblGrid>
        </w:tblGridChange>
      </w:tblGrid>
      <w:tr>
        <w:trPr>
          <w:cantSplit w:val="0"/>
          <w:tblHeader w:val="0"/>
        </w:trPr>
        <w:tc>
          <w:tcPr>
            <w:shd w:fill="9dc3e6" w:val="clear"/>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w:t>
            </w:r>
          </w:p>
        </w:tc>
        <w:tc>
          <w:tcPr>
            <w:shd w:fill="9dc3e6" w:val="clear"/>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Variant/Haplotypes</w:t>
            </w:r>
          </w:p>
        </w:tc>
        <w:tc>
          <w:tcPr>
            <w:shd w:fill="9dc3e6" w:val="clear"/>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Genotype/Allele</w:t>
            </w:r>
          </w:p>
        </w:tc>
        <w:tc>
          <w:tcPr>
            <w:shd w:fill="9dc3e6" w:val="clear"/>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Category</w:t>
            </w:r>
          </w:p>
        </w:tc>
        <w:tc>
          <w:tcPr>
            <w:shd w:fill="9dc3e6" w:val="clear"/>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of Evidence</w:t>
            </w:r>
          </w:p>
        </w:tc>
      </w:tr>
      <w:tr>
        <w:trPr>
          <w:cantSplit w:val="0"/>
          <w:trHeight w:val="718.2158203125" w:hRule="atLeast"/>
          <w:tblHeader w:val="0"/>
        </w:trPr>
        <w:tc>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PTGFR</w:t>
            </w:r>
          </w:p>
        </w:tc>
        <w:tc>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rs3753380</w:t>
            </w:r>
          </w:p>
        </w:tc>
        <w:tc>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CT</w:t>
            </w:r>
          </w:p>
        </w:tc>
        <w:tc>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Efficacy</w:t>
            </w:r>
          </w:p>
        </w:tc>
        <w:tc>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bl>
    <w:p w:rsidR="00000000" w:rsidDel="00000000" w:rsidP="00000000" w:rsidRDefault="00000000" w:rsidRPr="00000000" w14:paraId="00000019">
      <w:pPr>
        <w:spacing w:after="160" w:line="276" w:lineRule="auto"/>
        <w:rPr>
          <w:rFonts w:ascii="Times New Roman" w:cs="Times New Roman" w:eastAsia="Times New Roman" w:hAnsi="Times New Roman"/>
        </w:rPr>
      </w:pPr>
      <w:sdt>
        <w:sdtPr>
          <w:id w:val="-619643413"/>
          <w:tag w:val="goog_rdk_0"/>
        </w:sdtPr>
        <w:sdtContent>
          <w:r w:rsidDel="00000000" w:rsidR="00000000" w:rsidRPr="00000000">
            <w:rPr>
              <w:rFonts w:ascii="Gungsuh" w:cs="Gungsuh" w:eastAsia="Gungsuh" w:hAnsi="Gungsuh"/>
              <w:b w:val="1"/>
              <w:sz w:val="14"/>
              <w:szCs w:val="14"/>
              <w:rtl w:val="0"/>
            </w:rPr>
            <w:t xml:space="preserve">* Level of Evidence：1A：Highest reliability；1B: Strong evidence；2A: Moderate reliability with enhanced pharmacogenetic focus ; 2B: Moderate evidence; 3: Emerging evidence; 4: Minimal to no evidence.</w:t>
          </w:r>
        </w:sdtContent>
      </w:sdt>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5381625" cy="834741"/>
                <wp:effectExtent b="0" l="0" r="0" t="0"/>
                <wp:docPr id="54" name=""/>
                <a:graphic>
                  <a:graphicData uri="http://schemas.microsoft.com/office/word/2010/wordprocessingGroup">
                    <wpg:wgp>
                      <wpg:cNvGrpSpPr/>
                      <wpg:grpSpPr>
                        <a:xfrm>
                          <a:off x="1927575" y="1217175"/>
                          <a:ext cx="5381625" cy="834741"/>
                          <a:chOff x="1927575" y="1217175"/>
                          <a:chExt cx="5213350" cy="800050"/>
                        </a:xfrm>
                      </wpg:grpSpPr>
                      <wps:wsp>
                        <wps:cNvSpPr/>
                        <wps:cNvPr id="2" name="Shape 2"/>
                        <wps:spPr>
                          <a:xfrm>
                            <a:off x="1932350" y="1221950"/>
                            <a:ext cx="5203800" cy="7905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 name="Shape 3"/>
                        <wps:spPr>
                          <a:xfrm>
                            <a:off x="1932300" y="1222100"/>
                            <a:ext cx="5203800" cy="790500"/>
                          </a:xfrm>
                          <a:prstGeom prst="rect">
                            <a:avLst/>
                          </a:prstGeom>
                          <a:noFill/>
                          <a:ln>
                            <a:noFill/>
                          </a:ln>
                        </wps:spPr>
                        <wps:txbx>
                          <w:txbxContent>
                            <w:p w:rsidR="00000000" w:rsidDel="00000000" w:rsidP="00000000" w:rsidRDefault="00000000" w:rsidRPr="00000000">
                              <w:pPr>
                                <w:spacing w:after="80" w:before="0" w:line="275.9999942779541"/>
                                <w:ind w:left="0" w:right="0" w:firstLine="0"/>
                                <w:jc w:val="center"/>
                                <w:textDirection w:val="btLr"/>
                              </w:pPr>
                            </w:p>
                            <w:p w:rsidR="00000000" w:rsidDel="00000000" w:rsidP="00000000" w:rsidRDefault="00000000" w:rsidRPr="00000000">
                              <w:pPr>
                                <w:spacing w:after="80" w:before="0" w:line="275.9999942779541"/>
                                <w:ind w:left="0" w:right="0" w:firstLine="0"/>
                                <w:jc w:val="center"/>
                                <w:textDirection w:val="btLr"/>
                              </w:pPr>
                              <w:r w:rsidDel="00000000" w:rsidR="00000000" w:rsidRPr="00000000">
                                <w:rPr>
                                  <w:rFonts w:ascii="Cambria" w:cs="Cambria" w:eastAsia="Cambria" w:hAnsi="Cambria"/>
                                  <w:b w:val="1"/>
                                  <w:i w:val="0"/>
                                  <w:smallCaps w:val="0"/>
                                  <w:strike w:val="0"/>
                                  <w:color w:val="000000"/>
                                  <w:sz w:val="22"/>
                                  <w:vertAlign w:val="baseline"/>
                                </w:rPr>
                              </w:r>
                              <w:r w:rsidDel="00000000" w:rsidR="00000000" w:rsidRPr="00000000">
                                <w:rPr>
                                  <w:rFonts w:ascii="Cambria" w:cs="Cambria" w:eastAsia="Cambria" w:hAnsi="Cambria"/>
                                  <w:b w:val="1"/>
                                  <w:i w:val="0"/>
                                  <w:smallCaps w:val="0"/>
                                  <w:strike w:val="0"/>
                                  <w:color w:val="000000"/>
                                  <w:sz w:val="22"/>
                                  <w:vertAlign w:val="baseline"/>
                                </w:rPr>
                                <w:t xml:space="preserve">Genetic Guidance for latanoprost: </w:t>
                              </w:r>
                              <w:r w:rsidDel="00000000" w:rsidR="00000000" w:rsidRPr="00000000">
                                <w:rPr>
                                  <w:rFonts w:ascii="Cambria" w:cs="Cambria" w:eastAsia="Cambria" w:hAnsi="Cambria"/>
                                  <w:b w:val="0"/>
                                  <w:i w:val="0"/>
                                  <w:smallCaps w:val="0"/>
                                  <w:strike w:val="0"/>
                                  <w:color w:val="000000"/>
                                  <w:sz w:val="22"/>
                                  <w:vertAlign w:val="baseline"/>
                                </w:rPr>
                                <w:t xml:space="preserve">⚠️ Use with caution</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381625" cy="834741"/>
                <wp:effectExtent b="0" l="0" r="0" t="0"/>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381625" cy="83474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B">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analyzed the</w:t>
      </w:r>
      <w:r w:rsidDel="00000000" w:rsidR="00000000" w:rsidRPr="00000000">
        <w:rPr>
          <w:rFonts w:ascii="Times New Roman" w:cs="Times New Roman" w:eastAsia="Times New Roman" w:hAnsi="Times New Roman"/>
          <w:color w:val="0b5ab2"/>
          <w:rtl w:val="0"/>
        </w:rPr>
        <w:t xml:space="preserve"> rs3766355 </w:t>
      </w:r>
      <w:r w:rsidDel="00000000" w:rsidR="00000000" w:rsidRPr="00000000">
        <w:rPr>
          <w:rFonts w:ascii="Times New Roman" w:cs="Times New Roman" w:eastAsia="Times New Roman" w:hAnsi="Times New Roman"/>
          <w:rtl w:val="0"/>
        </w:rPr>
        <w:t xml:space="preserve">locus of your</w:t>
      </w:r>
      <w:r w:rsidDel="00000000" w:rsidR="00000000" w:rsidRPr="00000000">
        <w:rPr>
          <w:rFonts w:ascii="Times New Roman" w:cs="Times New Roman" w:eastAsia="Times New Roman" w:hAnsi="Times New Roman"/>
          <w:color w:val="0b5ab2"/>
          <w:rtl w:val="0"/>
        </w:rPr>
        <w:t xml:space="preserve"> PTGFR</w:t>
      </w:r>
      <w:r w:rsidDel="00000000" w:rsidR="00000000" w:rsidRPr="00000000">
        <w:rPr>
          <w:rFonts w:ascii="Times New Roman" w:cs="Times New Roman" w:eastAsia="Times New Roman" w:hAnsi="Times New Roman"/>
          <w:rtl w:val="0"/>
        </w:rPr>
        <w:t xml:space="preserve"> gene. Your genotype is determined to be</w:t>
      </w:r>
      <w:r w:rsidDel="00000000" w:rsidR="00000000" w:rsidRPr="00000000">
        <w:rPr>
          <w:rFonts w:ascii="Times New Roman" w:cs="Times New Roman" w:eastAsia="Times New Roman" w:hAnsi="Times New Roman"/>
          <w:color w:val="0b5ab2"/>
          <w:rtl w:val="0"/>
        </w:rPr>
        <w:t xml:space="preserve"> AC. </w:t>
      </w:r>
      <w:r w:rsidDel="00000000" w:rsidR="00000000" w:rsidRPr="00000000">
        <w:rPr>
          <w:rFonts w:ascii="Times New Roman" w:cs="Times New Roman" w:eastAsia="Times New Roman" w:hAnsi="Times New Roman"/>
          <w:rtl w:val="0"/>
        </w:rPr>
        <w:t xml:space="preserve">Annotation Text: Patients with the AC genotype and open angle glaucoma, may have an increased response to latanoprost (as determined by a reduction in intraocular pressure) compared to patients with genotype AA and a decreased response compared to patients with genotype CC. Other genetic and clinical factors may affect response to latanoprost. *Please note: this SNP was not analyzed alone. Only a single study reported its association with response to latanoprost by comparing the haplotypes rs3753380 C and rs3766355 C versus rs3753380 T and rs3766355 A.</w:t>
      </w:r>
    </w:p>
    <w:p w:rsidR="00000000" w:rsidDel="00000000" w:rsidP="00000000" w:rsidRDefault="00000000" w:rsidRPr="00000000" w14:paraId="0000000C">
      <w:pPr>
        <w:spacing w:after="16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My Genetic Result Details</w:t>
      </w:r>
    </w:p>
    <w:p w:rsidR="00000000" w:rsidDel="00000000" w:rsidP="00000000" w:rsidRDefault="00000000" w:rsidRPr="00000000" w14:paraId="0000000E">
      <w:pPr>
        <w:spacing w:after="0" w:line="276" w:lineRule="auto"/>
        <w:jc w:val="center"/>
        <w:rPr>
          <w:rFonts w:ascii="Times New Roman" w:cs="Times New Roman" w:eastAsia="Times New Roman" w:hAnsi="Times New Roman"/>
          <w:b w:val="1"/>
          <w:color w:val="0b5ab2"/>
          <w:sz w:val="21"/>
          <w:szCs w:val="21"/>
        </w:rPr>
      </w:pPr>
      <w:r w:rsidDel="00000000" w:rsidR="00000000" w:rsidRPr="00000000">
        <w:rPr>
          <w:rtl w:val="0"/>
        </w:rPr>
      </w:r>
    </w:p>
    <w:tbl>
      <w:tblPr>
        <w:tblStyle w:val="Table1"/>
        <w:tblpPr w:leftFromText="180" w:rightFromText="180" w:topFromText="180" w:bottomFromText="180" w:vertAnchor="text" w:horzAnchor="text" w:tblpX="30" w:tblpY="7.244384765625682"/>
        <w:tblW w:w="8505.0" w:type="dxa"/>
        <w:jc w:val="left"/>
        <w:tblInd w:w="-115.0" w:type="dxa"/>
        <w:tblLayout w:type="fixed"/>
        <w:tblLook w:val="0400"/>
      </w:tblPr>
      <w:tblGrid>
        <w:gridCol w:w="1590"/>
        <w:gridCol w:w="1755"/>
        <w:gridCol w:w="1755"/>
        <w:gridCol w:w="1755"/>
        <w:gridCol w:w="1650"/>
        <w:tblGridChange w:id="0">
          <w:tblGrid>
            <w:gridCol w:w="1590"/>
            <w:gridCol w:w="1755"/>
            <w:gridCol w:w="1755"/>
            <w:gridCol w:w="1755"/>
            <w:gridCol w:w="1650"/>
          </w:tblGrid>
        </w:tblGridChange>
      </w:tblGrid>
      <w:tr>
        <w:trPr>
          <w:cantSplit w:val="0"/>
          <w:tblHeader w:val="0"/>
        </w:trPr>
        <w:tc>
          <w:tcPr>
            <w:shd w:fill="9dc3e6" w:val="clear"/>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w:t>
            </w:r>
          </w:p>
        </w:tc>
        <w:tc>
          <w:tcPr>
            <w:shd w:fill="9dc3e6" w:val="clear"/>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Variant/Haplotypes</w:t>
            </w:r>
          </w:p>
        </w:tc>
        <w:tc>
          <w:tcPr>
            <w:shd w:fill="9dc3e6" w:val="clear"/>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Genotype/Allele</w:t>
            </w:r>
          </w:p>
        </w:tc>
        <w:tc>
          <w:tcPr>
            <w:shd w:fill="9dc3e6" w:val="clear"/>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Category</w:t>
            </w:r>
          </w:p>
        </w:tc>
        <w:tc>
          <w:tcPr>
            <w:shd w:fill="9dc3e6" w:val="clear"/>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of Evidence</w:t>
            </w:r>
          </w:p>
        </w:tc>
      </w:tr>
      <w:tr>
        <w:trPr>
          <w:cantSplit w:val="0"/>
          <w:trHeight w:val="718.2158203125" w:hRule="atLeast"/>
          <w:tblHeader w:val="0"/>
        </w:trPr>
        <w:tc>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PTGFR</w:t>
            </w:r>
          </w:p>
        </w:tc>
        <w:tc>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rs3766355</w:t>
            </w:r>
          </w:p>
        </w:tc>
        <w:tc>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w:t>
            </w:r>
          </w:p>
        </w:tc>
        <w:tc>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Efficacy</w:t>
            </w:r>
          </w:p>
        </w:tc>
        <w:tc>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bl>
    <w:p w:rsidR="00000000" w:rsidDel="00000000" w:rsidP="00000000" w:rsidRDefault="00000000" w:rsidRPr="00000000" w14:paraId="00000019">
      <w:pPr>
        <w:spacing w:after="160" w:line="276" w:lineRule="auto"/>
        <w:rPr>
          <w:rFonts w:ascii="Times New Roman" w:cs="Times New Roman" w:eastAsia="Times New Roman" w:hAnsi="Times New Roman"/>
        </w:rPr>
      </w:pPr>
      <w:sdt>
        <w:sdtPr>
          <w:id w:val="-619643413"/>
          <w:tag w:val="goog_rdk_0"/>
        </w:sdtPr>
        <w:sdtContent>
          <w:r w:rsidDel="00000000" w:rsidR="00000000" w:rsidRPr="00000000">
            <w:rPr>
              <w:rFonts w:ascii="Gungsuh" w:cs="Gungsuh" w:eastAsia="Gungsuh" w:hAnsi="Gungsuh"/>
              <w:b w:val="1"/>
              <w:sz w:val="14"/>
              <w:szCs w:val="14"/>
              <w:rtl w:val="0"/>
            </w:rPr>
            <w:t xml:space="preserve">* Level of Evidence：1A：Highest reliability；1B: Strong evidence；2A: Moderate reliability with enhanced pharmacogenetic focus ; 2B: Moderate evidence; 3: Emerging evidence; 4: Minimal to no evidence.</w:t>
          </w:r>
        </w:sdtContent>
      </w:sdt>
      <w:r w:rsidDel="00000000" w:rsidR="00000000" w:rsidRPr="00000000">
        <w:rPr>
          <w:rtl w:val="0"/>
        </w:rPr>
      </w:r>
    </w:p>
    <w:p w:rsidR="00000000" w:rsidDel="00000000" w:rsidP="00000000" w:rsidRDefault="00000000" w:rsidRPr="00000000" w14:paraId="0000001C">
      <w:pPr>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Drug Description</w:t>
      </w:r>
    </w:p>
    <w:p w:rsidR="00000000" w:rsidDel="00000000" w:rsidP="00000000" w:rsidRDefault="00000000" w:rsidRPr="00000000" w14:paraId="0000001D">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Pharmacodynamics: Information not available</w:t>
      </w:r>
    </w:p>
    <w:p w:rsidR="00000000" w:rsidDel="00000000" w:rsidP="00000000" w:rsidRDefault="00000000" w:rsidRPr="00000000" w14:paraId="0000001E">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Route of elimination: Information not available</w:t>
      </w:r>
    </w:p>
    <w:p w:rsidR="00000000" w:rsidDel="00000000" w:rsidP="00000000" w:rsidRDefault="00000000" w:rsidRPr="00000000" w14:paraId="0000001F">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Half-life: Information not available</w:t>
      </w:r>
    </w:p>
    <w:p w:rsidR="00000000" w:rsidDel="00000000" w:rsidP="00000000" w:rsidRDefault="00000000" w:rsidRPr="00000000" w14:paraId="00000020">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Toxicity: Information not available</w:t>
      </w: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b w:val="1"/>
          <w:color w:val="0b5ab2"/>
        </w:rPr>
      </w:pPr>
      <w:r w:rsidDel="00000000" w:rsidR="00000000" w:rsidRPr="00000000">
        <w:rPr>
          <w:rFonts w:ascii="Times New Roman" w:cs="Times New Roman" w:eastAsia="Times New Roman" w:hAnsi="Times New Roman"/>
          <w:b w:val="1"/>
          <w:color w:val="0b5ab2"/>
          <w:rtl w:val="0"/>
        </w:rPr>
        <w:t xml:space="preserve">Phenotype: Obesity</w:t>
      </w:r>
    </w:p>
    <w:p w:rsidR="00000000" w:rsidDel="00000000" w:rsidP="00000000" w:rsidRDefault="00000000" w:rsidRPr="00000000" w14:paraId="0000000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Description: </w:t>
      </w:r>
    </w:p>
    <w:p w:rsidR="00000000" w:rsidDel="00000000" w:rsidP="00000000" w:rsidRDefault="00000000" w:rsidRPr="00000000" w14:paraId="0000000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sibutramine</w:t>
      </w:r>
    </w:p>
    <w:p w:rsidR="00000000" w:rsidDel="00000000" w:rsidP="00000000" w:rsidRDefault="00000000" w:rsidRPr="00000000" w14:paraId="000000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Description: Sibutramine is a norepinephrine, serotonin and dopamine reuptake inhibitor indicated to assist with weight loss in obesity.</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5381625" cy="834741"/>
                <wp:effectExtent b="0" l="0" r="0" t="0"/>
                <wp:docPr id="54" name=""/>
                <a:graphic>
                  <a:graphicData uri="http://schemas.microsoft.com/office/word/2010/wordprocessingGroup">
                    <wpg:wgp>
                      <wpg:cNvGrpSpPr/>
                      <wpg:grpSpPr>
                        <a:xfrm>
                          <a:off x="1927575" y="1217175"/>
                          <a:ext cx="5381625" cy="834741"/>
                          <a:chOff x="1927575" y="1217175"/>
                          <a:chExt cx="5213350" cy="800050"/>
                        </a:xfrm>
                      </wpg:grpSpPr>
                      <wps:wsp>
                        <wps:cNvSpPr/>
                        <wps:cNvPr id="2" name="Shape 2"/>
                        <wps:spPr>
                          <a:xfrm>
                            <a:off x="1932350" y="1221950"/>
                            <a:ext cx="5203800" cy="7905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 name="Shape 3"/>
                        <wps:spPr>
                          <a:xfrm>
                            <a:off x="1932300" y="1222100"/>
                            <a:ext cx="5203800" cy="790500"/>
                          </a:xfrm>
                          <a:prstGeom prst="rect">
                            <a:avLst/>
                          </a:prstGeom>
                          <a:noFill/>
                          <a:ln>
                            <a:noFill/>
                          </a:ln>
                        </wps:spPr>
                        <wps:txbx>
                          <w:txbxContent>
                            <w:p w:rsidR="00000000" w:rsidDel="00000000" w:rsidP="00000000" w:rsidRDefault="00000000" w:rsidRPr="00000000">
                              <w:pPr>
                                <w:spacing w:after="80" w:before="0" w:line="275.9999942779541"/>
                                <w:ind w:left="0" w:right="0" w:firstLine="0"/>
                                <w:jc w:val="center"/>
                                <w:textDirection w:val="btLr"/>
                              </w:pPr>
                            </w:p>
                            <w:p w:rsidR="00000000" w:rsidDel="00000000" w:rsidP="00000000" w:rsidRDefault="00000000" w:rsidRPr="00000000">
                              <w:pPr>
                                <w:spacing w:after="80" w:before="0" w:line="275.9999942779541"/>
                                <w:ind w:left="0" w:right="0" w:firstLine="0"/>
                                <w:jc w:val="center"/>
                                <w:textDirection w:val="btLr"/>
                              </w:pPr>
                              <w:r w:rsidDel="00000000" w:rsidR="00000000" w:rsidRPr="00000000">
                                <w:rPr>
                                  <w:rFonts w:ascii="Cambria" w:cs="Cambria" w:eastAsia="Cambria" w:hAnsi="Cambria"/>
                                  <w:b w:val="1"/>
                                  <w:i w:val="0"/>
                                  <w:smallCaps w:val="0"/>
                                  <w:strike w:val="0"/>
                                  <w:color w:val="000000"/>
                                  <w:sz w:val="22"/>
                                  <w:vertAlign w:val="baseline"/>
                                </w:rPr>
                              </w:r>
                              <w:r w:rsidDel="00000000" w:rsidR="00000000" w:rsidRPr="00000000">
                                <w:rPr>
                                  <w:rFonts w:ascii="Cambria" w:cs="Cambria" w:eastAsia="Cambria" w:hAnsi="Cambria"/>
                                  <w:b w:val="1"/>
                                  <w:i w:val="0"/>
                                  <w:smallCaps w:val="0"/>
                                  <w:strike w:val="0"/>
                                  <w:color w:val="000000"/>
                                  <w:sz w:val="22"/>
                                  <w:vertAlign w:val="baseline"/>
                                </w:rPr>
                                <w:t xml:space="preserve">Genetic Guidance for sibutramine: </w:t>
                              </w:r>
                              <w:r w:rsidDel="00000000" w:rsidR="00000000" w:rsidRPr="00000000">
                                <w:rPr>
                                  <w:rFonts w:ascii="Cambria" w:cs="Cambria" w:eastAsia="Cambria" w:hAnsi="Cambria"/>
                                  <w:b w:val="0"/>
                                  <w:i w:val="0"/>
                                  <w:smallCaps w:val="0"/>
                                  <w:strike w:val="0"/>
                                  <w:color w:val="000000"/>
                                  <w:sz w:val="22"/>
                                  <w:vertAlign w:val="baseline"/>
                                </w:rPr>
                                <w:t xml:space="preserve">🚫 Consider alternative</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381625" cy="834741"/>
                <wp:effectExtent b="0" l="0" r="0" t="0"/>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381625" cy="83474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B">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analyzed the</w:t>
      </w:r>
      <w:r w:rsidDel="00000000" w:rsidR="00000000" w:rsidRPr="00000000">
        <w:rPr>
          <w:rFonts w:ascii="Times New Roman" w:cs="Times New Roman" w:eastAsia="Times New Roman" w:hAnsi="Times New Roman"/>
          <w:color w:val="0b5ab2"/>
          <w:rtl w:val="0"/>
        </w:rPr>
        <w:t xml:space="preserve"> rs5443 </w:t>
      </w:r>
      <w:r w:rsidDel="00000000" w:rsidR="00000000" w:rsidRPr="00000000">
        <w:rPr>
          <w:rFonts w:ascii="Times New Roman" w:cs="Times New Roman" w:eastAsia="Times New Roman" w:hAnsi="Times New Roman"/>
          <w:rtl w:val="0"/>
        </w:rPr>
        <w:t xml:space="preserve">locus of your</w:t>
      </w:r>
      <w:r w:rsidDel="00000000" w:rsidR="00000000" w:rsidRPr="00000000">
        <w:rPr>
          <w:rFonts w:ascii="Times New Roman" w:cs="Times New Roman" w:eastAsia="Times New Roman" w:hAnsi="Times New Roman"/>
          <w:color w:val="0b5ab2"/>
          <w:rtl w:val="0"/>
        </w:rPr>
        <w:t xml:space="preserve"> GNB3</w:t>
      </w:r>
      <w:r w:rsidDel="00000000" w:rsidR="00000000" w:rsidRPr="00000000">
        <w:rPr>
          <w:rFonts w:ascii="Times New Roman" w:cs="Times New Roman" w:eastAsia="Times New Roman" w:hAnsi="Times New Roman"/>
          <w:rtl w:val="0"/>
        </w:rPr>
        <w:t xml:space="preserve"> gene. Your genotype is determined to be</w:t>
      </w:r>
      <w:r w:rsidDel="00000000" w:rsidR="00000000" w:rsidRPr="00000000">
        <w:rPr>
          <w:rFonts w:ascii="Times New Roman" w:cs="Times New Roman" w:eastAsia="Times New Roman" w:hAnsi="Times New Roman"/>
          <w:color w:val="0b5ab2"/>
          <w:rtl w:val="0"/>
        </w:rPr>
        <w:t xml:space="preserve"> TT. </w:t>
      </w:r>
      <w:r w:rsidDel="00000000" w:rsidR="00000000" w:rsidRPr="00000000">
        <w:rPr>
          <w:rFonts w:ascii="Times New Roman" w:cs="Times New Roman" w:eastAsia="Times New Roman" w:hAnsi="Times New Roman"/>
          <w:rtl w:val="0"/>
        </w:rPr>
        <w:t xml:space="preserve">Annotation Text: Patients with the TT genotype may have a decreased response to sibutramine in terms of weight loss as compared to patients with the CC genotype. Other genetic and clinical factors may also affect a patient's response to sibutramine.</w:t>
      </w:r>
    </w:p>
    <w:p w:rsidR="00000000" w:rsidDel="00000000" w:rsidP="00000000" w:rsidRDefault="00000000" w:rsidRPr="00000000" w14:paraId="0000000C">
      <w:pPr>
        <w:spacing w:after="16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My Genetic Result Details</w:t>
      </w:r>
    </w:p>
    <w:p w:rsidR="00000000" w:rsidDel="00000000" w:rsidP="00000000" w:rsidRDefault="00000000" w:rsidRPr="00000000" w14:paraId="0000000E">
      <w:pPr>
        <w:spacing w:after="0" w:line="276" w:lineRule="auto"/>
        <w:jc w:val="center"/>
        <w:rPr>
          <w:rFonts w:ascii="Times New Roman" w:cs="Times New Roman" w:eastAsia="Times New Roman" w:hAnsi="Times New Roman"/>
          <w:b w:val="1"/>
          <w:color w:val="0b5ab2"/>
          <w:sz w:val="21"/>
          <w:szCs w:val="21"/>
        </w:rPr>
      </w:pPr>
      <w:r w:rsidDel="00000000" w:rsidR="00000000" w:rsidRPr="00000000">
        <w:rPr>
          <w:rtl w:val="0"/>
        </w:rPr>
      </w:r>
    </w:p>
    <w:tbl>
      <w:tblPr>
        <w:tblStyle w:val="Table1"/>
        <w:tblpPr w:leftFromText="180" w:rightFromText="180" w:topFromText="180" w:bottomFromText="180" w:vertAnchor="text" w:horzAnchor="text" w:tblpX="30" w:tblpY="7.244384765625682"/>
        <w:tblW w:w="8505.0" w:type="dxa"/>
        <w:jc w:val="left"/>
        <w:tblInd w:w="-115.0" w:type="dxa"/>
        <w:tblLayout w:type="fixed"/>
        <w:tblLook w:val="0400"/>
      </w:tblPr>
      <w:tblGrid>
        <w:gridCol w:w="1590"/>
        <w:gridCol w:w="1755"/>
        <w:gridCol w:w="1755"/>
        <w:gridCol w:w="1755"/>
        <w:gridCol w:w="1650"/>
        <w:tblGridChange w:id="0">
          <w:tblGrid>
            <w:gridCol w:w="1590"/>
            <w:gridCol w:w="1755"/>
            <w:gridCol w:w="1755"/>
            <w:gridCol w:w="1755"/>
            <w:gridCol w:w="1650"/>
          </w:tblGrid>
        </w:tblGridChange>
      </w:tblGrid>
      <w:tr>
        <w:trPr>
          <w:cantSplit w:val="0"/>
          <w:tblHeader w:val="0"/>
        </w:trPr>
        <w:tc>
          <w:tcPr>
            <w:shd w:fill="9dc3e6" w:val="clear"/>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w:t>
            </w:r>
          </w:p>
        </w:tc>
        <w:tc>
          <w:tcPr>
            <w:shd w:fill="9dc3e6" w:val="clear"/>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Variant/Haplotypes</w:t>
            </w:r>
          </w:p>
        </w:tc>
        <w:tc>
          <w:tcPr>
            <w:shd w:fill="9dc3e6" w:val="clear"/>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Genotype/Allele</w:t>
            </w:r>
          </w:p>
        </w:tc>
        <w:tc>
          <w:tcPr>
            <w:shd w:fill="9dc3e6" w:val="clear"/>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Category</w:t>
            </w:r>
          </w:p>
        </w:tc>
        <w:tc>
          <w:tcPr>
            <w:shd w:fill="9dc3e6" w:val="clear"/>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of Evidence</w:t>
            </w:r>
          </w:p>
        </w:tc>
      </w:tr>
      <w:tr>
        <w:trPr>
          <w:cantSplit w:val="0"/>
          <w:trHeight w:val="718.2158203125" w:hRule="atLeast"/>
          <w:tblHeader w:val="0"/>
        </w:trPr>
        <w:tc>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GNB3</w:t>
            </w:r>
          </w:p>
        </w:tc>
        <w:tc>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rs5443</w:t>
            </w:r>
          </w:p>
        </w:tc>
        <w:tc>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TT</w:t>
            </w:r>
          </w:p>
        </w:tc>
        <w:tc>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Efficacy</w:t>
            </w:r>
          </w:p>
        </w:tc>
        <w:tc>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bl>
    <w:p w:rsidR="00000000" w:rsidDel="00000000" w:rsidP="00000000" w:rsidRDefault="00000000" w:rsidRPr="00000000" w14:paraId="00000019">
      <w:pPr>
        <w:spacing w:after="160" w:line="276" w:lineRule="auto"/>
        <w:rPr>
          <w:rFonts w:ascii="Times New Roman" w:cs="Times New Roman" w:eastAsia="Times New Roman" w:hAnsi="Times New Roman"/>
        </w:rPr>
      </w:pPr>
      <w:sdt>
        <w:sdtPr>
          <w:id w:val="-619643413"/>
          <w:tag w:val="goog_rdk_0"/>
        </w:sdtPr>
        <w:sdtContent>
          <w:r w:rsidDel="00000000" w:rsidR="00000000" w:rsidRPr="00000000">
            <w:rPr>
              <w:rFonts w:ascii="Gungsuh" w:cs="Gungsuh" w:eastAsia="Gungsuh" w:hAnsi="Gungsuh"/>
              <w:b w:val="1"/>
              <w:sz w:val="14"/>
              <w:szCs w:val="14"/>
              <w:rtl w:val="0"/>
            </w:rPr>
            <w:t xml:space="preserve">* Level of Evidence：1A：Highest reliability；1B: Strong evidence；2A: Moderate reliability with enhanced pharmacogenetic focus ; 2B: Moderate evidence; 3: Emerging evidence; 4: Minimal to no evidence.</w:t>
          </w:r>
        </w:sdtContent>
      </w:sdt>
      <w:r w:rsidDel="00000000" w:rsidR="00000000" w:rsidRPr="00000000">
        <w:rPr>
          <w:rtl w:val="0"/>
        </w:rPr>
      </w:r>
    </w:p>
    <w:p w:rsidR="00000000" w:rsidDel="00000000" w:rsidP="00000000" w:rsidRDefault="00000000" w:rsidRPr="00000000" w14:paraId="0000001C">
      <w:pPr>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Drug Description</w:t>
      </w:r>
    </w:p>
    <w:p w:rsidR="00000000" w:rsidDel="00000000" w:rsidP="00000000" w:rsidRDefault="00000000" w:rsidRPr="00000000" w14:paraId="0000001D">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Pharmacodynamics: Information not available</w:t>
      </w:r>
    </w:p>
    <w:p w:rsidR="00000000" w:rsidDel="00000000" w:rsidP="00000000" w:rsidRDefault="00000000" w:rsidRPr="00000000" w14:paraId="0000001E">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Route of elimination: Information not available</w:t>
      </w:r>
    </w:p>
    <w:p w:rsidR="00000000" w:rsidDel="00000000" w:rsidP="00000000" w:rsidRDefault="00000000" w:rsidRPr="00000000" w14:paraId="0000001F">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Half-life: Information not available</w:t>
      </w:r>
    </w:p>
    <w:p w:rsidR="00000000" w:rsidDel="00000000" w:rsidP="00000000" w:rsidRDefault="00000000" w:rsidRPr="00000000" w14:paraId="00000020">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Toxicity: Information not available</w:t>
      </w: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b w:val="1"/>
          <w:color w:val="0b5ab2"/>
        </w:rPr>
      </w:pPr>
      <w:r w:rsidDel="00000000" w:rsidR="00000000" w:rsidRPr="00000000">
        <w:rPr>
          <w:rFonts w:ascii="Times New Roman" w:cs="Times New Roman" w:eastAsia="Times New Roman" w:hAnsi="Times New Roman"/>
          <w:b w:val="1"/>
          <w:color w:val="0b5ab2"/>
          <w:rtl w:val="0"/>
        </w:rPr>
        <w:t xml:space="preserve">Phenotype: Dizziness</w:t>
      </w:r>
    </w:p>
    <w:p w:rsidR="00000000" w:rsidDel="00000000" w:rsidP="00000000" w:rsidRDefault="00000000" w:rsidRPr="00000000" w14:paraId="0000000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Description: </w:t>
      </w:r>
    </w:p>
    <w:p w:rsidR="00000000" w:rsidDel="00000000" w:rsidP="00000000" w:rsidRDefault="00000000" w:rsidRPr="00000000" w14:paraId="0000000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opioids</w:t>
      </w:r>
    </w:p>
    <w:p w:rsidR="00000000" w:rsidDel="00000000" w:rsidP="00000000" w:rsidRDefault="00000000" w:rsidRPr="00000000" w14:paraId="000000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Description: Information not available</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5381625" cy="834741"/>
                <wp:effectExtent b="0" l="0" r="0" t="0"/>
                <wp:docPr id="54" name=""/>
                <a:graphic>
                  <a:graphicData uri="http://schemas.microsoft.com/office/word/2010/wordprocessingGroup">
                    <wpg:wgp>
                      <wpg:cNvGrpSpPr/>
                      <wpg:grpSpPr>
                        <a:xfrm>
                          <a:off x="1927575" y="1217175"/>
                          <a:ext cx="5381625" cy="834741"/>
                          <a:chOff x="1927575" y="1217175"/>
                          <a:chExt cx="5213350" cy="800050"/>
                        </a:xfrm>
                      </wpg:grpSpPr>
                      <wps:wsp>
                        <wps:cNvSpPr/>
                        <wps:cNvPr id="2" name="Shape 2"/>
                        <wps:spPr>
                          <a:xfrm>
                            <a:off x="1932350" y="1221950"/>
                            <a:ext cx="5203800" cy="7905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 name="Shape 3"/>
                        <wps:spPr>
                          <a:xfrm>
                            <a:off x="1932300" y="1222100"/>
                            <a:ext cx="5203800" cy="790500"/>
                          </a:xfrm>
                          <a:prstGeom prst="rect">
                            <a:avLst/>
                          </a:prstGeom>
                          <a:noFill/>
                          <a:ln>
                            <a:noFill/>
                          </a:ln>
                        </wps:spPr>
                        <wps:txbx>
                          <w:txbxContent>
                            <w:p w:rsidR="00000000" w:rsidDel="00000000" w:rsidP="00000000" w:rsidRDefault="00000000" w:rsidRPr="00000000">
                              <w:pPr>
                                <w:spacing w:after="80" w:before="0" w:line="275.9999942779541"/>
                                <w:ind w:left="0" w:right="0" w:firstLine="0"/>
                                <w:jc w:val="center"/>
                                <w:textDirection w:val="btLr"/>
                              </w:pPr>
                            </w:p>
                            <w:p w:rsidR="00000000" w:rsidDel="00000000" w:rsidP="00000000" w:rsidRDefault="00000000" w:rsidRPr="00000000">
                              <w:pPr>
                                <w:spacing w:after="80" w:before="0" w:line="275.9999942779541"/>
                                <w:ind w:left="0" w:right="0" w:firstLine="0"/>
                                <w:jc w:val="center"/>
                                <w:textDirection w:val="btLr"/>
                              </w:pPr>
                              <w:r w:rsidDel="00000000" w:rsidR="00000000" w:rsidRPr="00000000">
                                <w:rPr>
                                  <w:rFonts w:ascii="Cambria" w:cs="Cambria" w:eastAsia="Cambria" w:hAnsi="Cambria"/>
                                  <w:b w:val="1"/>
                                  <w:i w:val="0"/>
                                  <w:smallCaps w:val="0"/>
                                  <w:strike w:val="0"/>
                                  <w:color w:val="000000"/>
                                  <w:sz w:val="22"/>
                                  <w:vertAlign w:val="baseline"/>
                                </w:rPr>
                              </w:r>
                              <w:r w:rsidDel="00000000" w:rsidR="00000000" w:rsidRPr="00000000">
                                <w:rPr>
                                  <w:rFonts w:ascii="Cambria" w:cs="Cambria" w:eastAsia="Cambria" w:hAnsi="Cambria"/>
                                  <w:b w:val="1"/>
                                  <w:i w:val="0"/>
                                  <w:smallCaps w:val="0"/>
                                  <w:strike w:val="0"/>
                                  <w:color w:val="000000"/>
                                  <w:sz w:val="22"/>
                                  <w:vertAlign w:val="baseline"/>
                                </w:rPr>
                                <w:t xml:space="preserve">Genetic Guidance for opioids: </w:t>
                              </w:r>
                              <w:r w:rsidDel="00000000" w:rsidR="00000000" w:rsidRPr="00000000">
                                <w:rPr>
                                  <w:rFonts w:ascii="Cambria" w:cs="Cambria" w:eastAsia="Cambria" w:hAnsi="Cambria"/>
                                  <w:b w:val="0"/>
                                  <w:i w:val="0"/>
                                  <w:smallCaps w:val="0"/>
                                  <w:strike w:val="0"/>
                                  <w:color w:val="000000"/>
                                  <w:sz w:val="22"/>
                                  <w:vertAlign w:val="baseline"/>
                                </w:rPr>
                                <w:t xml:space="preserve">❓ Not clinically actionable</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381625" cy="834741"/>
                <wp:effectExtent b="0" l="0" r="0" t="0"/>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381625" cy="83474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B">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analyzed the</w:t>
      </w:r>
      <w:r w:rsidDel="00000000" w:rsidR="00000000" w:rsidRPr="00000000">
        <w:rPr>
          <w:rFonts w:ascii="Times New Roman" w:cs="Times New Roman" w:eastAsia="Times New Roman" w:hAnsi="Times New Roman"/>
          <w:color w:val="0b5ab2"/>
          <w:rtl w:val="0"/>
        </w:rPr>
        <w:t xml:space="preserve"> rs4633 </w:t>
      </w:r>
      <w:r w:rsidDel="00000000" w:rsidR="00000000" w:rsidRPr="00000000">
        <w:rPr>
          <w:rFonts w:ascii="Times New Roman" w:cs="Times New Roman" w:eastAsia="Times New Roman" w:hAnsi="Times New Roman"/>
          <w:rtl w:val="0"/>
        </w:rPr>
        <w:t xml:space="preserve">locus of your</w:t>
      </w:r>
      <w:r w:rsidDel="00000000" w:rsidR="00000000" w:rsidRPr="00000000">
        <w:rPr>
          <w:rFonts w:ascii="Times New Roman" w:cs="Times New Roman" w:eastAsia="Times New Roman" w:hAnsi="Times New Roman"/>
          <w:color w:val="0b5ab2"/>
          <w:rtl w:val="0"/>
        </w:rPr>
        <w:t xml:space="preserve"> COMT</w:t>
      </w:r>
      <w:r w:rsidDel="00000000" w:rsidR="00000000" w:rsidRPr="00000000">
        <w:rPr>
          <w:rFonts w:ascii="Times New Roman" w:cs="Times New Roman" w:eastAsia="Times New Roman" w:hAnsi="Times New Roman"/>
          <w:rtl w:val="0"/>
        </w:rPr>
        <w:t xml:space="preserve"> gene. Your genotype is determined to be</w:t>
      </w:r>
      <w:r w:rsidDel="00000000" w:rsidR="00000000" w:rsidRPr="00000000">
        <w:rPr>
          <w:rFonts w:ascii="Times New Roman" w:cs="Times New Roman" w:eastAsia="Times New Roman" w:hAnsi="Times New Roman"/>
          <w:color w:val="0b5ab2"/>
          <w:rtl w:val="0"/>
        </w:rPr>
        <w:t xml:space="preserve"> TT. </w:t>
      </w:r>
      <w:r w:rsidDel="00000000" w:rsidR="00000000" w:rsidRPr="00000000">
        <w:rPr>
          <w:rFonts w:ascii="Times New Roman" w:cs="Times New Roman" w:eastAsia="Times New Roman" w:hAnsi="Times New Roman"/>
          <w:rtl w:val="0"/>
        </w:rPr>
        <w:t xml:space="preserve">Annotation Text: Patients with the TT genotype and treated with long-term opioids may be less likely to develop dizziness as compared to patients with the CT genotype. Other genetic and clinical factors may also affect the likelihood of a patient developing dizziness when treated with opioids.</w:t>
      </w:r>
    </w:p>
    <w:p w:rsidR="00000000" w:rsidDel="00000000" w:rsidP="00000000" w:rsidRDefault="00000000" w:rsidRPr="00000000" w14:paraId="0000000C">
      <w:pPr>
        <w:spacing w:after="16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My Genetic Result Details</w:t>
      </w:r>
    </w:p>
    <w:p w:rsidR="00000000" w:rsidDel="00000000" w:rsidP="00000000" w:rsidRDefault="00000000" w:rsidRPr="00000000" w14:paraId="0000000E">
      <w:pPr>
        <w:spacing w:after="0" w:line="276" w:lineRule="auto"/>
        <w:jc w:val="center"/>
        <w:rPr>
          <w:rFonts w:ascii="Times New Roman" w:cs="Times New Roman" w:eastAsia="Times New Roman" w:hAnsi="Times New Roman"/>
          <w:b w:val="1"/>
          <w:color w:val="0b5ab2"/>
          <w:sz w:val="21"/>
          <w:szCs w:val="21"/>
        </w:rPr>
      </w:pPr>
      <w:r w:rsidDel="00000000" w:rsidR="00000000" w:rsidRPr="00000000">
        <w:rPr>
          <w:rtl w:val="0"/>
        </w:rPr>
      </w:r>
    </w:p>
    <w:tbl>
      <w:tblPr>
        <w:tblStyle w:val="Table1"/>
        <w:tblpPr w:leftFromText="180" w:rightFromText="180" w:topFromText="180" w:bottomFromText="180" w:vertAnchor="text" w:horzAnchor="text" w:tblpX="30" w:tblpY="7.244384765625682"/>
        <w:tblW w:w="8505.0" w:type="dxa"/>
        <w:jc w:val="left"/>
        <w:tblInd w:w="-115.0" w:type="dxa"/>
        <w:tblLayout w:type="fixed"/>
        <w:tblLook w:val="0400"/>
      </w:tblPr>
      <w:tblGrid>
        <w:gridCol w:w="1590"/>
        <w:gridCol w:w="1755"/>
        <w:gridCol w:w="1755"/>
        <w:gridCol w:w="1755"/>
        <w:gridCol w:w="1650"/>
        <w:tblGridChange w:id="0">
          <w:tblGrid>
            <w:gridCol w:w="1590"/>
            <w:gridCol w:w="1755"/>
            <w:gridCol w:w="1755"/>
            <w:gridCol w:w="1755"/>
            <w:gridCol w:w="1650"/>
          </w:tblGrid>
        </w:tblGridChange>
      </w:tblGrid>
      <w:tr>
        <w:trPr>
          <w:cantSplit w:val="0"/>
          <w:tblHeader w:val="0"/>
        </w:trPr>
        <w:tc>
          <w:tcPr>
            <w:shd w:fill="9dc3e6" w:val="clear"/>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w:t>
            </w:r>
          </w:p>
        </w:tc>
        <w:tc>
          <w:tcPr>
            <w:shd w:fill="9dc3e6" w:val="clear"/>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Variant/Haplotypes</w:t>
            </w:r>
          </w:p>
        </w:tc>
        <w:tc>
          <w:tcPr>
            <w:shd w:fill="9dc3e6" w:val="clear"/>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Genotype/Allele</w:t>
            </w:r>
          </w:p>
        </w:tc>
        <w:tc>
          <w:tcPr>
            <w:shd w:fill="9dc3e6" w:val="clear"/>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Category</w:t>
            </w:r>
          </w:p>
        </w:tc>
        <w:tc>
          <w:tcPr>
            <w:shd w:fill="9dc3e6" w:val="clear"/>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of Evidence</w:t>
            </w:r>
          </w:p>
        </w:tc>
      </w:tr>
      <w:tr>
        <w:trPr>
          <w:cantSplit w:val="0"/>
          <w:trHeight w:val="718.2158203125" w:hRule="atLeast"/>
          <w:tblHeader w:val="0"/>
        </w:trPr>
        <w:tc>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COMT</w:t>
            </w:r>
          </w:p>
        </w:tc>
        <w:tc>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rs4633</w:t>
            </w:r>
          </w:p>
        </w:tc>
        <w:tc>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TT</w:t>
            </w:r>
          </w:p>
        </w:tc>
        <w:tc>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Toxicity</w:t>
            </w:r>
          </w:p>
        </w:tc>
        <w:tc>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bl>
    <w:p w:rsidR="00000000" w:rsidDel="00000000" w:rsidP="00000000" w:rsidRDefault="00000000" w:rsidRPr="00000000" w14:paraId="00000019">
      <w:pPr>
        <w:spacing w:after="160" w:line="276" w:lineRule="auto"/>
        <w:rPr>
          <w:rFonts w:ascii="Times New Roman" w:cs="Times New Roman" w:eastAsia="Times New Roman" w:hAnsi="Times New Roman"/>
        </w:rPr>
      </w:pPr>
      <w:sdt>
        <w:sdtPr>
          <w:id w:val="-619643413"/>
          <w:tag w:val="goog_rdk_0"/>
        </w:sdtPr>
        <w:sdtContent>
          <w:r w:rsidDel="00000000" w:rsidR="00000000" w:rsidRPr="00000000">
            <w:rPr>
              <w:rFonts w:ascii="Gungsuh" w:cs="Gungsuh" w:eastAsia="Gungsuh" w:hAnsi="Gungsuh"/>
              <w:b w:val="1"/>
              <w:sz w:val="14"/>
              <w:szCs w:val="14"/>
              <w:rtl w:val="0"/>
            </w:rPr>
            <w:t xml:space="preserve">* Level of Evidence：1A：Highest reliability；1B: Strong evidence；2A: Moderate reliability with enhanced pharmacogenetic focus ; 2B: Moderate evidence; 3: Emerging evidence; 4: Minimal to no evidence.</w:t>
          </w:r>
        </w:sdtContent>
      </w:sdt>
      <w:r w:rsidDel="00000000" w:rsidR="00000000" w:rsidRPr="00000000">
        <w:rPr>
          <w:rtl w:val="0"/>
        </w:rPr>
      </w:r>
    </w:p>
    <w:p w:rsidR="00000000" w:rsidDel="00000000" w:rsidP="00000000" w:rsidRDefault="00000000" w:rsidRPr="00000000" w14:paraId="0000001C">
      <w:pPr>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Drug Description</w:t>
      </w:r>
    </w:p>
    <w:p w:rsidR="00000000" w:rsidDel="00000000" w:rsidP="00000000" w:rsidRDefault="00000000" w:rsidRPr="00000000" w14:paraId="0000001D">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Pharmacodynamics: Information not available</w:t>
      </w:r>
    </w:p>
    <w:p w:rsidR="00000000" w:rsidDel="00000000" w:rsidP="00000000" w:rsidRDefault="00000000" w:rsidRPr="00000000" w14:paraId="0000001E">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Route of elimination: Information not available</w:t>
      </w:r>
    </w:p>
    <w:p w:rsidR="00000000" w:rsidDel="00000000" w:rsidP="00000000" w:rsidRDefault="00000000" w:rsidRPr="00000000" w14:paraId="0000001F">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Half-life: Information not available</w:t>
      </w:r>
    </w:p>
    <w:p w:rsidR="00000000" w:rsidDel="00000000" w:rsidP="00000000" w:rsidRDefault="00000000" w:rsidRPr="00000000" w14:paraId="00000020">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Toxicity: Information not available</w:t>
      </w: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b w:val="1"/>
          <w:color w:val="0b5ab2"/>
        </w:rPr>
      </w:pPr>
      <w:r w:rsidDel="00000000" w:rsidR="00000000" w:rsidRPr="00000000">
        <w:rPr>
          <w:rFonts w:ascii="Times New Roman" w:cs="Times New Roman" w:eastAsia="Times New Roman" w:hAnsi="Times New Roman"/>
          <w:b w:val="1"/>
          <w:color w:val="0b5ab2"/>
          <w:rtl w:val="0"/>
        </w:rPr>
        <w:t xml:space="preserve">Phenotype: Physiological sexual disorder</w:t>
      </w:r>
    </w:p>
    <w:p w:rsidR="00000000" w:rsidDel="00000000" w:rsidP="00000000" w:rsidRDefault="00000000" w:rsidRPr="00000000" w14:paraId="0000000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Description: </w:t>
      </w:r>
    </w:p>
    <w:p w:rsidR="00000000" w:rsidDel="00000000" w:rsidP="00000000" w:rsidRDefault="00000000" w:rsidRPr="00000000" w14:paraId="0000000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opioids</w:t>
      </w:r>
    </w:p>
    <w:p w:rsidR="00000000" w:rsidDel="00000000" w:rsidP="00000000" w:rsidRDefault="00000000" w:rsidRPr="00000000" w14:paraId="000000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Description: Information not available</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5381625" cy="834741"/>
                <wp:effectExtent b="0" l="0" r="0" t="0"/>
                <wp:docPr id="54" name=""/>
                <a:graphic>
                  <a:graphicData uri="http://schemas.microsoft.com/office/word/2010/wordprocessingGroup">
                    <wpg:wgp>
                      <wpg:cNvGrpSpPr/>
                      <wpg:grpSpPr>
                        <a:xfrm>
                          <a:off x="1927575" y="1217175"/>
                          <a:ext cx="5381625" cy="834741"/>
                          <a:chOff x="1927575" y="1217175"/>
                          <a:chExt cx="5213350" cy="800050"/>
                        </a:xfrm>
                      </wpg:grpSpPr>
                      <wps:wsp>
                        <wps:cNvSpPr/>
                        <wps:cNvPr id="2" name="Shape 2"/>
                        <wps:spPr>
                          <a:xfrm>
                            <a:off x="1932350" y="1221950"/>
                            <a:ext cx="5203800" cy="7905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 name="Shape 3"/>
                        <wps:spPr>
                          <a:xfrm>
                            <a:off x="1932300" y="1222100"/>
                            <a:ext cx="5203800" cy="790500"/>
                          </a:xfrm>
                          <a:prstGeom prst="rect">
                            <a:avLst/>
                          </a:prstGeom>
                          <a:noFill/>
                          <a:ln>
                            <a:noFill/>
                          </a:ln>
                        </wps:spPr>
                        <wps:txbx>
                          <w:txbxContent>
                            <w:p w:rsidR="00000000" w:rsidDel="00000000" w:rsidP="00000000" w:rsidRDefault="00000000" w:rsidRPr="00000000">
                              <w:pPr>
                                <w:spacing w:after="80" w:before="0" w:line="275.9999942779541"/>
                                <w:ind w:left="0" w:right="0" w:firstLine="0"/>
                                <w:jc w:val="center"/>
                                <w:textDirection w:val="btLr"/>
                              </w:pPr>
                            </w:p>
                            <w:p w:rsidR="00000000" w:rsidDel="00000000" w:rsidP="00000000" w:rsidRDefault="00000000" w:rsidRPr="00000000">
                              <w:pPr>
                                <w:spacing w:after="80" w:before="0" w:line="275.9999942779541"/>
                                <w:ind w:left="0" w:right="0" w:firstLine="0"/>
                                <w:jc w:val="center"/>
                                <w:textDirection w:val="btLr"/>
                              </w:pPr>
                              <w:r w:rsidDel="00000000" w:rsidR="00000000" w:rsidRPr="00000000">
                                <w:rPr>
                                  <w:rFonts w:ascii="Cambria" w:cs="Cambria" w:eastAsia="Cambria" w:hAnsi="Cambria"/>
                                  <w:b w:val="1"/>
                                  <w:i w:val="0"/>
                                  <w:smallCaps w:val="0"/>
                                  <w:strike w:val="0"/>
                                  <w:color w:val="000000"/>
                                  <w:sz w:val="22"/>
                                  <w:vertAlign w:val="baseline"/>
                                </w:rPr>
                              </w:r>
                              <w:r w:rsidDel="00000000" w:rsidR="00000000" w:rsidRPr="00000000">
                                <w:rPr>
                                  <w:rFonts w:ascii="Cambria" w:cs="Cambria" w:eastAsia="Cambria" w:hAnsi="Cambria"/>
                                  <w:b w:val="1"/>
                                  <w:i w:val="0"/>
                                  <w:smallCaps w:val="0"/>
                                  <w:strike w:val="0"/>
                                  <w:color w:val="000000"/>
                                  <w:sz w:val="22"/>
                                  <w:vertAlign w:val="baseline"/>
                                </w:rPr>
                                <w:t xml:space="preserve">Genetic Guidance for opioids: </w:t>
                              </w:r>
                              <w:r w:rsidDel="00000000" w:rsidR="00000000" w:rsidRPr="00000000">
                                <w:rPr>
                                  <w:rFonts w:ascii="Cambria" w:cs="Cambria" w:eastAsia="Cambria" w:hAnsi="Cambria"/>
                                  <w:b w:val="0"/>
                                  <w:i w:val="0"/>
                                  <w:smallCaps w:val="0"/>
                                  <w:strike w:val="0"/>
                                  <w:color w:val="000000"/>
                                  <w:sz w:val="22"/>
                                  <w:vertAlign w:val="baseline"/>
                                </w:rPr>
                                <w:t xml:space="preserve">❓ Not clinically actionable</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381625" cy="834741"/>
                <wp:effectExtent b="0" l="0" r="0" t="0"/>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381625" cy="83474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B">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analyzed the</w:t>
      </w:r>
      <w:r w:rsidDel="00000000" w:rsidR="00000000" w:rsidRPr="00000000">
        <w:rPr>
          <w:rFonts w:ascii="Times New Roman" w:cs="Times New Roman" w:eastAsia="Times New Roman" w:hAnsi="Times New Roman"/>
          <w:color w:val="0b5ab2"/>
          <w:rtl w:val="0"/>
        </w:rPr>
        <w:t xml:space="preserve"> rs4633 </w:t>
      </w:r>
      <w:r w:rsidDel="00000000" w:rsidR="00000000" w:rsidRPr="00000000">
        <w:rPr>
          <w:rFonts w:ascii="Times New Roman" w:cs="Times New Roman" w:eastAsia="Times New Roman" w:hAnsi="Times New Roman"/>
          <w:rtl w:val="0"/>
        </w:rPr>
        <w:t xml:space="preserve">locus of your</w:t>
      </w:r>
      <w:r w:rsidDel="00000000" w:rsidR="00000000" w:rsidRPr="00000000">
        <w:rPr>
          <w:rFonts w:ascii="Times New Roman" w:cs="Times New Roman" w:eastAsia="Times New Roman" w:hAnsi="Times New Roman"/>
          <w:color w:val="0b5ab2"/>
          <w:rtl w:val="0"/>
        </w:rPr>
        <w:t xml:space="preserve"> COMT</w:t>
      </w:r>
      <w:r w:rsidDel="00000000" w:rsidR="00000000" w:rsidRPr="00000000">
        <w:rPr>
          <w:rFonts w:ascii="Times New Roman" w:cs="Times New Roman" w:eastAsia="Times New Roman" w:hAnsi="Times New Roman"/>
          <w:rtl w:val="0"/>
        </w:rPr>
        <w:t xml:space="preserve"> gene. Your genotype is determined to be</w:t>
      </w:r>
      <w:r w:rsidDel="00000000" w:rsidR="00000000" w:rsidRPr="00000000">
        <w:rPr>
          <w:rFonts w:ascii="Times New Roman" w:cs="Times New Roman" w:eastAsia="Times New Roman" w:hAnsi="Times New Roman"/>
          <w:color w:val="0b5ab2"/>
          <w:rtl w:val="0"/>
        </w:rPr>
        <w:t xml:space="preserve"> TT. </w:t>
      </w:r>
      <w:r w:rsidDel="00000000" w:rsidR="00000000" w:rsidRPr="00000000">
        <w:rPr>
          <w:rFonts w:ascii="Times New Roman" w:cs="Times New Roman" w:eastAsia="Times New Roman" w:hAnsi="Times New Roman"/>
          <w:rtl w:val="0"/>
        </w:rPr>
        <w:t xml:space="preserve">Annotation Text: Female patients with the TT genotype may be less likely to experience a loss of libido when treated with long-term opioids as compared to patients with the CC genotype. Other genetic and clinical factors may also affect a patient's likelihood of losing libido when treated with opioids.</w:t>
      </w:r>
    </w:p>
    <w:p w:rsidR="00000000" w:rsidDel="00000000" w:rsidP="00000000" w:rsidRDefault="00000000" w:rsidRPr="00000000" w14:paraId="0000000C">
      <w:pPr>
        <w:spacing w:after="16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My Genetic Result Details</w:t>
      </w:r>
    </w:p>
    <w:p w:rsidR="00000000" w:rsidDel="00000000" w:rsidP="00000000" w:rsidRDefault="00000000" w:rsidRPr="00000000" w14:paraId="0000000E">
      <w:pPr>
        <w:spacing w:after="0" w:line="276" w:lineRule="auto"/>
        <w:jc w:val="center"/>
        <w:rPr>
          <w:rFonts w:ascii="Times New Roman" w:cs="Times New Roman" w:eastAsia="Times New Roman" w:hAnsi="Times New Roman"/>
          <w:b w:val="1"/>
          <w:color w:val="0b5ab2"/>
          <w:sz w:val="21"/>
          <w:szCs w:val="21"/>
        </w:rPr>
      </w:pPr>
      <w:r w:rsidDel="00000000" w:rsidR="00000000" w:rsidRPr="00000000">
        <w:rPr>
          <w:rtl w:val="0"/>
        </w:rPr>
      </w:r>
    </w:p>
    <w:tbl>
      <w:tblPr>
        <w:tblStyle w:val="Table1"/>
        <w:tblpPr w:leftFromText="180" w:rightFromText="180" w:topFromText="180" w:bottomFromText="180" w:vertAnchor="text" w:horzAnchor="text" w:tblpX="30" w:tblpY="7.244384765625682"/>
        <w:tblW w:w="8505.0" w:type="dxa"/>
        <w:jc w:val="left"/>
        <w:tblInd w:w="-115.0" w:type="dxa"/>
        <w:tblLayout w:type="fixed"/>
        <w:tblLook w:val="0400"/>
      </w:tblPr>
      <w:tblGrid>
        <w:gridCol w:w="1590"/>
        <w:gridCol w:w="1755"/>
        <w:gridCol w:w="1755"/>
        <w:gridCol w:w="1755"/>
        <w:gridCol w:w="1650"/>
        <w:tblGridChange w:id="0">
          <w:tblGrid>
            <w:gridCol w:w="1590"/>
            <w:gridCol w:w="1755"/>
            <w:gridCol w:w="1755"/>
            <w:gridCol w:w="1755"/>
            <w:gridCol w:w="1650"/>
          </w:tblGrid>
        </w:tblGridChange>
      </w:tblGrid>
      <w:tr>
        <w:trPr>
          <w:cantSplit w:val="0"/>
          <w:tblHeader w:val="0"/>
        </w:trPr>
        <w:tc>
          <w:tcPr>
            <w:shd w:fill="9dc3e6" w:val="clear"/>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w:t>
            </w:r>
          </w:p>
        </w:tc>
        <w:tc>
          <w:tcPr>
            <w:shd w:fill="9dc3e6" w:val="clear"/>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Variant/Haplotypes</w:t>
            </w:r>
          </w:p>
        </w:tc>
        <w:tc>
          <w:tcPr>
            <w:shd w:fill="9dc3e6" w:val="clear"/>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Genotype/Allele</w:t>
            </w:r>
          </w:p>
        </w:tc>
        <w:tc>
          <w:tcPr>
            <w:shd w:fill="9dc3e6" w:val="clear"/>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Category</w:t>
            </w:r>
          </w:p>
        </w:tc>
        <w:tc>
          <w:tcPr>
            <w:shd w:fill="9dc3e6" w:val="clear"/>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of Evidence</w:t>
            </w:r>
          </w:p>
        </w:tc>
      </w:tr>
      <w:tr>
        <w:trPr>
          <w:cantSplit w:val="0"/>
          <w:trHeight w:val="718.2158203125" w:hRule="atLeast"/>
          <w:tblHeader w:val="0"/>
        </w:trPr>
        <w:tc>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COMT</w:t>
            </w:r>
          </w:p>
        </w:tc>
        <w:tc>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rs4633</w:t>
            </w:r>
          </w:p>
        </w:tc>
        <w:tc>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TT</w:t>
            </w:r>
          </w:p>
        </w:tc>
        <w:tc>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Toxicity</w:t>
            </w:r>
          </w:p>
        </w:tc>
        <w:tc>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bl>
    <w:p w:rsidR="00000000" w:rsidDel="00000000" w:rsidP="00000000" w:rsidRDefault="00000000" w:rsidRPr="00000000" w14:paraId="00000019">
      <w:pPr>
        <w:spacing w:after="160" w:line="276" w:lineRule="auto"/>
        <w:rPr>
          <w:rFonts w:ascii="Times New Roman" w:cs="Times New Roman" w:eastAsia="Times New Roman" w:hAnsi="Times New Roman"/>
        </w:rPr>
      </w:pPr>
      <w:sdt>
        <w:sdtPr>
          <w:id w:val="-619643413"/>
          <w:tag w:val="goog_rdk_0"/>
        </w:sdtPr>
        <w:sdtContent>
          <w:r w:rsidDel="00000000" w:rsidR="00000000" w:rsidRPr="00000000">
            <w:rPr>
              <w:rFonts w:ascii="Gungsuh" w:cs="Gungsuh" w:eastAsia="Gungsuh" w:hAnsi="Gungsuh"/>
              <w:b w:val="1"/>
              <w:sz w:val="14"/>
              <w:szCs w:val="14"/>
              <w:rtl w:val="0"/>
            </w:rPr>
            <w:t xml:space="preserve">* Level of Evidence：1A：Highest reliability；1B: Strong evidence；2A: Moderate reliability with enhanced pharmacogenetic focus ; 2B: Moderate evidence; 3: Emerging evidence; 4: Minimal to no evidence.</w:t>
          </w:r>
        </w:sdtContent>
      </w:sdt>
      <w:r w:rsidDel="00000000" w:rsidR="00000000" w:rsidRPr="00000000">
        <w:rPr>
          <w:rtl w:val="0"/>
        </w:rPr>
      </w:r>
    </w:p>
    <w:p w:rsidR="00000000" w:rsidDel="00000000" w:rsidP="00000000" w:rsidRDefault="00000000" w:rsidRPr="00000000" w14:paraId="0000001C">
      <w:pPr>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Drug Description</w:t>
      </w:r>
    </w:p>
    <w:p w:rsidR="00000000" w:rsidDel="00000000" w:rsidP="00000000" w:rsidRDefault="00000000" w:rsidRPr="00000000" w14:paraId="0000001D">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Pharmacodynamics: Information not available</w:t>
      </w:r>
    </w:p>
    <w:p w:rsidR="00000000" w:rsidDel="00000000" w:rsidP="00000000" w:rsidRDefault="00000000" w:rsidRPr="00000000" w14:paraId="0000001E">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Route of elimination: Information not available</w:t>
      </w:r>
    </w:p>
    <w:p w:rsidR="00000000" w:rsidDel="00000000" w:rsidP="00000000" w:rsidRDefault="00000000" w:rsidRPr="00000000" w14:paraId="0000001F">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Half-life: Information not available</w:t>
      </w:r>
    </w:p>
    <w:p w:rsidR="00000000" w:rsidDel="00000000" w:rsidP="00000000" w:rsidRDefault="00000000" w:rsidRPr="00000000" w14:paraId="00000020">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Toxicity: Information not available</w:t>
      </w: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buprenorphine &amp;  fentanyl &amp;  tramadol</w:t>
      </w:r>
    </w:p>
    <w:p w:rsidR="00000000" w:rsidDel="00000000" w:rsidP="00000000" w:rsidRDefault="00000000" w:rsidRPr="00000000" w14:paraId="000000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Description: Buprenorphine is a partial opioid agonist used for management of severe pain that is not responsive to alternative treatments. Also used for maintenance treatment of opioid addiction. | Fentanyl is an opioid analgesic used in anesthesia, for breakthrough cancer pain, or round the clock pain management.</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5381625" cy="834741"/>
                <wp:effectExtent b="0" l="0" r="0" t="0"/>
                <wp:docPr id="54" name=""/>
                <a:graphic>
                  <a:graphicData uri="http://schemas.microsoft.com/office/word/2010/wordprocessingGroup">
                    <wpg:wgp>
                      <wpg:cNvGrpSpPr/>
                      <wpg:grpSpPr>
                        <a:xfrm>
                          <a:off x="1927575" y="1217175"/>
                          <a:ext cx="5381625" cy="834741"/>
                          <a:chOff x="1927575" y="1217175"/>
                          <a:chExt cx="5213350" cy="800050"/>
                        </a:xfrm>
                      </wpg:grpSpPr>
                      <wps:wsp>
                        <wps:cNvSpPr/>
                        <wps:cNvPr id="2" name="Shape 2"/>
                        <wps:spPr>
                          <a:xfrm>
                            <a:off x="1932350" y="1221950"/>
                            <a:ext cx="5203800" cy="7905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 name="Shape 3"/>
                        <wps:spPr>
                          <a:xfrm>
                            <a:off x="1932300" y="1222100"/>
                            <a:ext cx="5203800" cy="790500"/>
                          </a:xfrm>
                          <a:prstGeom prst="rect">
                            <a:avLst/>
                          </a:prstGeom>
                          <a:noFill/>
                          <a:ln>
                            <a:noFill/>
                          </a:ln>
                        </wps:spPr>
                        <wps:txbx>
                          <w:txbxContent>
                            <w:p w:rsidR="00000000" w:rsidDel="00000000" w:rsidP="00000000" w:rsidRDefault="00000000" w:rsidRPr="00000000">
                              <w:pPr>
                                <w:spacing w:after="80" w:before="0" w:line="275.9999942779541"/>
                                <w:ind w:left="0" w:right="0" w:firstLine="0"/>
                                <w:jc w:val="center"/>
                                <w:textDirection w:val="btLr"/>
                              </w:pPr>
                            </w:p>
                            <w:p w:rsidR="00000000" w:rsidDel="00000000" w:rsidP="00000000" w:rsidRDefault="00000000" w:rsidRPr="00000000">
                              <w:pPr>
                                <w:spacing w:after="80" w:before="0" w:line="275.9999942779541"/>
                                <w:ind w:left="0" w:right="0" w:firstLine="0"/>
                                <w:jc w:val="center"/>
                                <w:textDirection w:val="btLr"/>
                              </w:pPr>
                              <w:r w:rsidDel="00000000" w:rsidR="00000000" w:rsidRPr="00000000">
                                <w:rPr>
                                  <w:rFonts w:ascii="Cambria" w:cs="Cambria" w:eastAsia="Cambria" w:hAnsi="Cambria"/>
                                  <w:b w:val="1"/>
                                  <w:i w:val="0"/>
                                  <w:smallCaps w:val="0"/>
                                  <w:strike w:val="0"/>
                                  <w:color w:val="000000"/>
                                  <w:sz w:val="22"/>
                                  <w:vertAlign w:val="baseline"/>
                                </w:rPr>
                              </w:r>
                              <w:r w:rsidDel="00000000" w:rsidR="00000000" w:rsidRPr="00000000">
                                <w:rPr>
                                  <w:rFonts w:ascii="Cambria" w:cs="Cambria" w:eastAsia="Cambria" w:hAnsi="Cambria"/>
                                  <w:b w:val="1"/>
                                  <w:i w:val="0"/>
                                  <w:smallCaps w:val="0"/>
                                  <w:strike w:val="0"/>
                                  <w:color w:val="000000"/>
                                  <w:sz w:val="22"/>
                                  <w:vertAlign w:val="baseline"/>
                                </w:rPr>
                                <w:t xml:space="preserve">Genetic Guidance for buprenorphine &amp;  fentanyl &amp;  tramadol: </w:t>
                              </w:r>
                              <w:r w:rsidDel="00000000" w:rsidR="00000000" w:rsidRPr="00000000">
                                <w:rPr>
                                  <w:rFonts w:ascii="Cambria" w:cs="Cambria" w:eastAsia="Cambria" w:hAnsi="Cambria"/>
                                  <w:b w:val="0"/>
                                  <w:i w:val="0"/>
                                  <w:smallCaps w:val="0"/>
                                  <w:strike w:val="0"/>
                                  <w:color w:val="000000"/>
                                  <w:sz w:val="22"/>
                                  <w:vertAlign w:val="baseline"/>
                                </w:rPr>
                                <w:t xml:space="preserve">⚠️ Use with caution</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381625" cy="834741"/>
                <wp:effectExtent b="0" l="0" r="0" t="0"/>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381625" cy="83474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B">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analyzed the</w:t>
      </w:r>
      <w:r w:rsidDel="00000000" w:rsidR="00000000" w:rsidRPr="00000000">
        <w:rPr>
          <w:rFonts w:ascii="Times New Roman" w:cs="Times New Roman" w:eastAsia="Times New Roman" w:hAnsi="Times New Roman"/>
          <w:color w:val="0b5ab2"/>
          <w:rtl w:val="0"/>
        </w:rPr>
        <w:t xml:space="preserve"> rs2234918 </w:t>
      </w:r>
      <w:r w:rsidDel="00000000" w:rsidR="00000000" w:rsidRPr="00000000">
        <w:rPr>
          <w:rFonts w:ascii="Times New Roman" w:cs="Times New Roman" w:eastAsia="Times New Roman" w:hAnsi="Times New Roman"/>
          <w:rtl w:val="0"/>
        </w:rPr>
        <w:t xml:space="preserve">locus of your</w:t>
      </w:r>
      <w:r w:rsidDel="00000000" w:rsidR="00000000" w:rsidRPr="00000000">
        <w:rPr>
          <w:rFonts w:ascii="Times New Roman" w:cs="Times New Roman" w:eastAsia="Times New Roman" w:hAnsi="Times New Roman"/>
          <w:color w:val="0b5ab2"/>
          <w:rtl w:val="0"/>
        </w:rPr>
        <w:t xml:space="preserve"> OPRD1</w:t>
      </w:r>
      <w:r w:rsidDel="00000000" w:rsidR="00000000" w:rsidRPr="00000000">
        <w:rPr>
          <w:rFonts w:ascii="Times New Roman" w:cs="Times New Roman" w:eastAsia="Times New Roman" w:hAnsi="Times New Roman"/>
          <w:rtl w:val="0"/>
        </w:rPr>
        <w:t xml:space="preserve"> gene. Your genotype is determined to be</w:t>
      </w:r>
      <w:r w:rsidDel="00000000" w:rsidR="00000000" w:rsidRPr="00000000">
        <w:rPr>
          <w:rFonts w:ascii="Times New Roman" w:cs="Times New Roman" w:eastAsia="Times New Roman" w:hAnsi="Times New Roman"/>
          <w:color w:val="0b5ab2"/>
          <w:rtl w:val="0"/>
        </w:rPr>
        <w:t xml:space="preserve"> TT. </w:t>
      </w:r>
      <w:r w:rsidDel="00000000" w:rsidR="00000000" w:rsidRPr="00000000">
        <w:rPr>
          <w:rFonts w:ascii="Times New Roman" w:cs="Times New Roman" w:eastAsia="Times New Roman" w:hAnsi="Times New Roman"/>
          <w:rtl w:val="0"/>
        </w:rPr>
        <w:t xml:space="preserve">Annotation Text: Patients with the TT genotype and who are being treated with buprenorphine with optional fentanyl and tramadol for prescription opioid dependence may more likely to experience sexual dysfunction or reproductive system disorders as compared to patients with the CT genotype. Other genetic and clinical factors may also affect the incidence of adverse events during treatment for opioid dependence.</w:t>
      </w:r>
    </w:p>
    <w:p w:rsidR="00000000" w:rsidDel="00000000" w:rsidP="00000000" w:rsidRDefault="00000000" w:rsidRPr="00000000" w14:paraId="0000000C">
      <w:pPr>
        <w:spacing w:after="16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My Genetic Result Details</w:t>
      </w:r>
    </w:p>
    <w:p w:rsidR="00000000" w:rsidDel="00000000" w:rsidP="00000000" w:rsidRDefault="00000000" w:rsidRPr="00000000" w14:paraId="0000000E">
      <w:pPr>
        <w:spacing w:after="0" w:line="276" w:lineRule="auto"/>
        <w:jc w:val="center"/>
        <w:rPr>
          <w:rFonts w:ascii="Times New Roman" w:cs="Times New Roman" w:eastAsia="Times New Roman" w:hAnsi="Times New Roman"/>
          <w:b w:val="1"/>
          <w:color w:val="0b5ab2"/>
          <w:sz w:val="21"/>
          <w:szCs w:val="21"/>
        </w:rPr>
      </w:pPr>
      <w:r w:rsidDel="00000000" w:rsidR="00000000" w:rsidRPr="00000000">
        <w:rPr>
          <w:rtl w:val="0"/>
        </w:rPr>
      </w:r>
    </w:p>
    <w:tbl>
      <w:tblPr>
        <w:tblStyle w:val="Table1"/>
        <w:tblpPr w:leftFromText="180" w:rightFromText="180" w:topFromText="180" w:bottomFromText="180" w:vertAnchor="text" w:horzAnchor="text" w:tblpX="30" w:tblpY="7.244384765625682"/>
        <w:tblW w:w="8505.0" w:type="dxa"/>
        <w:jc w:val="left"/>
        <w:tblInd w:w="-115.0" w:type="dxa"/>
        <w:tblLayout w:type="fixed"/>
        <w:tblLook w:val="0400"/>
      </w:tblPr>
      <w:tblGrid>
        <w:gridCol w:w="1590"/>
        <w:gridCol w:w="1755"/>
        <w:gridCol w:w="1755"/>
        <w:gridCol w:w="1755"/>
        <w:gridCol w:w="1650"/>
        <w:tblGridChange w:id="0">
          <w:tblGrid>
            <w:gridCol w:w="1590"/>
            <w:gridCol w:w="1755"/>
            <w:gridCol w:w="1755"/>
            <w:gridCol w:w="1755"/>
            <w:gridCol w:w="1650"/>
          </w:tblGrid>
        </w:tblGridChange>
      </w:tblGrid>
      <w:tr>
        <w:trPr>
          <w:cantSplit w:val="0"/>
          <w:tblHeader w:val="0"/>
        </w:trPr>
        <w:tc>
          <w:tcPr>
            <w:shd w:fill="9dc3e6" w:val="clear"/>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w:t>
            </w:r>
          </w:p>
        </w:tc>
        <w:tc>
          <w:tcPr>
            <w:shd w:fill="9dc3e6" w:val="clear"/>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Variant/Haplotypes</w:t>
            </w:r>
          </w:p>
        </w:tc>
        <w:tc>
          <w:tcPr>
            <w:shd w:fill="9dc3e6" w:val="clear"/>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Genotype/Allele</w:t>
            </w:r>
          </w:p>
        </w:tc>
        <w:tc>
          <w:tcPr>
            <w:shd w:fill="9dc3e6" w:val="clear"/>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Category</w:t>
            </w:r>
          </w:p>
        </w:tc>
        <w:tc>
          <w:tcPr>
            <w:shd w:fill="9dc3e6" w:val="clear"/>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of Evidence</w:t>
            </w:r>
          </w:p>
        </w:tc>
      </w:tr>
      <w:tr>
        <w:trPr>
          <w:cantSplit w:val="0"/>
          <w:trHeight w:val="718.2158203125" w:hRule="atLeast"/>
          <w:tblHeader w:val="0"/>
        </w:trPr>
        <w:tc>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OPRD1</w:t>
            </w:r>
          </w:p>
        </w:tc>
        <w:tc>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rs2234918</w:t>
            </w:r>
          </w:p>
        </w:tc>
        <w:tc>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TT</w:t>
            </w:r>
          </w:p>
        </w:tc>
        <w:tc>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Toxicity</w:t>
            </w:r>
          </w:p>
        </w:tc>
        <w:tc>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bl>
    <w:p w:rsidR="00000000" w:rsidDel="00000000" w:rsidP="00000000" w:rsidRDefault="00000000" w:rsidRPr="00000000" w14:paraId="00000019">
      <w:pPr>
        <w:spacing w:after="160" w:line="276" w:lineRule="auto"/>
        <w:rPr>
          <w:rFonts w:ascii="Times New Roman" w:cs="Times New Roman" w:eastAsia="Times New Roman" w:hAnsi="Times New Roman"/>
        </w:rPr>
      </w:pPr>
      <w:sdt>
        <w:sdtPr>
          <w:id w:val="-619643413"/>
          <w:tag w:val="goog_rdk_0"/>
        </w:sdtPr>
        <w:sdtContent>
          <w:r w:rsidDel="00000000" w:rsidR="00000000" w:rsidRPr="00000000">
            <w:rPr>
              <w:rFonts w:ascii="Gungsuh" w:cs="Gungsuh" w:eastAsia="Gungsuh" w:hAnsi="Gungsuh"/>
              <w:b w:val="1"/>
              <w:sz w:val="14"/>
              <w:szCs w:val="14"/>
              <w:rtl w:val="0"/>
            </w:rPr>
            <w:t xml:space="preserve">* Level of Evidence：1A：Highest reliability；1B: Strong evidence；2A: Moderate reliability with enhanced pharmacogenetic focus ; 2B: Moderate evidence; 3: Emerging evidence; 4: Minimal to no evidence.</w:t>
          </w:r>
        </w:sdtContent>
      </w:sdt>
      <w:r w:rsidDel="00000000" w:rsidR="00000000" w:rsidRPr="00000000">
        <w:rPr>
          <w:rtl w:val="0"/>
        </w:rPr>
      </w:r>
    </w:p>
    <w:p w:rsidR="00000000" w:rsidDel="00000000" w:rsidP="00000000" w:rsidRDefault="00000000" w:rsidRPr="00000000" w14:paraId="0000001C">
      <w:pPr>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Drug Description</w:t>
      </w:r>
    </w:p>
    <w:p w:rsidR="00000000" w:rsidDel="00000000" w:rsidP="00000000" w:rsidRDefault="00000000" w:rsidRPr="00000000" w14:paraId="0000001D">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Pharmacodynamics: Information not available</w:t>
      </w:r>
    </w:p>
    <w:p w:rsidR="00000000" w:rsidDel="00000000" w:rsidP="00000000" w:rsidRDefault="00000000" w:rsidRPr="00000000" w14:paraId="0000001E">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Route of elimination: Information not available</w:t>
      </w:r>
    </w:p>
    <w:p w:rsidR="00000000" w:rsidDel="00000000" w:rsidP="00000000" w:rsidRDefault="00000000" w:rsidRPr="00000000" w14:paraId="0000001F">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Half-life: Information not available</w:t>
      </w:r>
    </w:p>
    <w:p w:rsidR="00000000" w:rsidDel="00000000" w:rsidP="00000000" w:rsidRDefault="00000000" w:rsidRPr="00000000" w14:paraId="00000020">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Toxicity: Information not available</w:t>
      </w: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b w:val="1"/>
          <w:color w:val="0b5ab2"/>
        </w:rPr>
      </w:pPr>
      <w:r w:rsidDel="00000000" w:rsidR="00000000" w:rsidRPr="00000000">
        <w:rPr>
          <w:rFonts w:ascii="Times New Roman" w:cs="Times New Roman" w:eastAsia="Times New Roman" w:hAnsi="Times New Roman"/>
          <w:b w:val="1"/>
          <w:color w:val="0b5ab2"/>
          <w:rtl w:val="0"/>
        </w:rPr>
        <w:t xml:space="preserve">Phenotype: Hyperalgesia</w:t>
      </w:r>
    </w:p>
    <w:p w:rsidR="00000000" w:rsidDel="00000000" w:rsidP="00000000" w:rsidRDefault="00000000" w:rsidRPr="00000000" w14:paraId="0000000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Description: </w:t>
      </w:r>
    </w:p>
    <w:p w:rsidR="00000000" w:rsidDel="00000000" w:rsidP="00000000" w:rsidRDefault="00000000" w:rsidRPr="00000000" w14:paraId="0000000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opioids</w:t>
      </w:r>
    </w:p>
    <w:p w:rsidR="00000000" w:rsidDel="00000000" w:rsidP="00000000" w:rsidRDefault="00000000" w:rsidRPr="00000000" w14:paraId="000000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Description: Information not available</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5381625" cy="834741"/>
                <wp:effectExtent b="0" l="0" r="0" t="0"/>
                <wp:docPr id="54" name=""/>
                <a:graphic>
                  <a:graphicData uri="http://schemas.microsoft.com/office/word/2010/wordprocessingGroup">
                    <wpg:wgp>
                      <wpg:cNvGrpSpPr/>
                      <wpg:grpSpPr>
                        <a:xfrm>
                          <a:off x="1927575" y="1217175"/>
                          <a:ext cx="5381625" cy="834741"/>
                          <a:chOff x="1927575" y="1217175"/>
                          <a:chExt cx="5213350" cy="800050"/>
                        </a:xfrm>
                      </wpg:grpSpPr>
                      <wps:wsp>
                        <wps:cNvSpPr/>
                        <wps:cNvPr id="2" name="Shape 2"/>
                        <wps:spPr>
                          <a:xfrm>
                            <a:off x="1932350" y="1221950"/>
                            <a:ext cx="5203800" cy="7905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 name="Shape 3"/>
                        <wps:spPr>
                          <a:xfrm>
                            <a:off x="1932300" y="1222100"/>
                            <a:ext cx="5203800" cy="790500"/>
                          </a:xfrm>
                          <a:prstGeom prst="rect">
                            <a:avLst/>
                          </a:prstGeom>
                          <a:noFill/>
                          <a:ln>
                            <a:noFill/>
                          </a:ln>
                        </wps:spPr>
                        <wps:txbx>
                          <w:txbxContent>
                            <w:p w:rsidR="00000000" w:rsidDel="00000000" w:rsidP="00000000" w:rsidRDefault="00000000" w:rsidRPr="00000000">
                              <w:pPr>
                                <w:spacing w:after="80" w:before="0" w:line="275.9999942779541"/>
                                <w:ind w:left="0" w:right="0" w:firstLine="0"/>
                                <w:jc w:val="center"/>
                                <w:textDirection w:val="btLr"/>
                              </w:pPr>
                            </w:p>
                            <w:p w:rsidR="00000000" w:rsidDel="00000000" w:rsidP="00000000" w:rsidRDefault="00000000" w:rsidRPr="00000000">
                              <w:pPr>
                                <w:spacing w:after="80" w:before="0" w:line="275.9999942779541"/>
                                <w:ind w:left="0" w:right="0" w:firstLine="0"/>
                                <w:jc w:val="center"/>
                                <w:textDirection w:val="btLr"/>
                              </w:pPr>
                              <w:r w:rsidDel="00000000" w:rsidR="00000000" w:rsidRPr="00000000">
                                <w:rPr>
                                  <w:rFonts w:ascii="Cambria" w:cs="Cambria" w:eastAsia="Cambria" w:hAnsi="Cambria"/>
                                  <w:b w:val="1"/>
                                  <w:i w:val="0"/>
                                  <w:smallCaps w:val="0"/>
                                  <w:strike w:val="0"/>
                                  <w:color w:val="000000"/>
                                  <w:sz w:val="22"/>
                                  <w:vertAlign w:val="baseline"/>
                                </w:rPr>
                              </w:r>
                              <w:r w:rsidDel="00000000" w:rsidR="00000000" w:rsidRPr="00000000">
                                <w:rPr>
                                  <w:rFonts w:ascii="Cambria" w:cs="Cambria" w:eastAsia="Cambria" w:hAnsi="Cambria"/>
                                  <w:b w:val="1"/>
                                  <w:i w:val="0"/>
                                  <w:smallCaps w:val="0"/>
                                  <w:strike w:val="0"/>
                                  <w:color w:val="000000"/>
                                  <w:sz w:val="22"/>
                                  <w:vertAlign w:val="baseline"/>
                                </w:rPr>
                                <w:t xml:space="preserve">Genetic Guidance for opioids: </w:t>
                              </w:r>
                              <w:r w:rsidDel="00000000" w:rsidR="00000000" w:rsidRPr="00000000">
                                <w:rPr>
                                  <w:rFonts w:ascii="Cambria" w:cs="Cambria" w:eastAsia="Cambria" w:hAnsi="Cambria"/>
                                  <w:b w:val="0"/>
                                  <w:i w:val="0"/>
                                  <w:smallCaps w:val="0"/>
                                  <w:strike w:val="0"/>
                                  <w:color w:val="000000"/>
                                  <w:sz w:val="22"/>
                                  <w:vertAlign w:val="baseline"/>
                                </w:rPr>
                                <w:t xml:space="preserve">❓ Not clinically actionable</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381625" cy="834741"/>
                <wp:effectExtent b="0" l="0" r="0" t="0"/>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381625" cy="83474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B">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analyzed the</w:t>
      </w:r>
      <w:r w:rsidDel="00000000" w:rsidR="00000000" w:rsidRPr="00000000">
        <w:rPr>
          <w:rFonts w:ascii="Times New Roman" w:cs="Times New Roman" w:eastAsia="Times New Roman" w:hAnsi="Times New Roman"/>
          <w:color w:val="0b5ab2"/>
          <w:rtl w:val="0"/>
        </w:rPr>
        <w:t xml:space="preserve"> rs4680 </w:t>
      </w:r>
      <w:r w:rsidDel="00000000" w:rsidR="00000000" w:rsidRPr="00000000">
        <w:rPr>
          <w:rFonts w:ascii="Times New Roman" w:cs="Times New Roman" w:eastAsia="Times New Roman" w:hAnsi="Times New Roman"/>
          <w:rtl w:val="0"/>
        </w:rPr>
        <w:t xml:space="preserve">locus of your</w:t>
      </w:r>
      <w:r w:rsidDel="00000000" w:rsidR="00000000" w:rsidRPr="00000000">
        <w:rPr>
          <w:rFonts w:ascii="Times New Roman" w:cs="Times New Roman" w:eastAsia="Times New Roman" w:hAnsi="Times New Roman"/>
          <w:color w:val="0b5ab2"/>
          <w:rtl w:val="0"/>
        </w:rPr>
        <w:t xml:space="preserve"> COMT</w:t>
      </w:r>
      <w:r w:rsidDel="00000000" w:rsidR="00000000" w:rsidRPr="00000000">
        <w:rPr>
          <w:rFonts w:ascii="Times New Roman" w:cs="Times New Roman" w:eastAsia="Times New Roman" w:hAnsi="Times New Roman"/>
          <w:rtl w:val="0"/>
        </w:rPr>
        <w:t xml:space="preserve"> gene. Your genotype is determined to be</w:t>
      </w:r>
      <w:r w:rsidDel="00000000" w:rsidR="00000000" w:rsidRPr="00000000">
        <w:rPr>
          <w:rFonts w:ascii="Times New Roman" w:cs="Times New Roman" w:eastAsia="Times New Roman" w:hAnsi="Times New Roman"/>
          <w:color w:val="0b5ab2"/>
          <w:rtl w:val="0"/>
        </w:rPr>
        <w:t xml:space="preserve"> AA. </w:t>
      </w:r>
      <w:r w:rsidDel="00000000" w:rsidR="00000000" w:rsidRPr="00000000">
        <w:rPr>
          <w:rFonts w:ascii="Times New Roman" w:cs="Times New Roman" w:eastAsia="Times New Roman" w:hAnsi="Times New Roman"/>
          <w:rtl w:val="0"/>
        </w:rPr>
        <w:t xml:space="preserve">Annotation Text: Patients with chronic pain and the AA genotype may be less likely to develop hyperalgesia when treated with long-term opioids as compared to patients with the AG genotype. Other genetic and clinical factors may also affect a patient's likelihood of developing hyperalgesia.</w:t>
      </w:r>
    </w:p>
    <w:p w:rsidR="00000000" w:rsidDel="00000000" w:rsidP="00000000" w:rsidRDefault="00000000" w:rsidRPr="00000000" w14:paraId="0000000C">
      <w:pPr>
        <w:spacing w:after="16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My Genetic Result Details</w:t>
      </w:r>
    </w:p>
    <w:p w:rsidR="00000000" w:rsidDel="00000000" w:rsidP="00000000" w:rsidRDefault="00000000" w:rsidRPr="00000000" w14:paraId="0000000E">
      <w:pPr>
        <w:spacing w:after="0" w:line="276" w:lineRule="auto"/>
        <w:jc w:val="center"/>
        <w:rPr>
          <w:rFonts w:ascii="Times New Roman" w:cs="Times New Roman" w:eastAsia="Times New Roman" w:hAnsi="Times New Roman"/>
          <w:b w:val="1"/>
          <w:color w:val="0b5ab2"/>
          <w:sz w:val="21"/>
          <w:szCs w:val="21"/>
        </w:rPr>
      </w:pPr>
      <w:r w:rsidDel="00000000" w:rsidR="00000000" w:rsidRPr="00000000">
        <w:rPr>
          <w:rtl w:val="0"/>
        </w:rPr>
      </w:r>
    </w:p>
    <w:tbl>
      <w:tblPr>
        <w:tblStyle w:val="Table1"/>
        <w:tblpPr w:leftFromText="180" w:rightFromText="180" w:topFromText="180" w:bottomFromText="180" w:vertAnchor="text" w:horzAnchor="text" w:tblpX="30" w:tblpY="7.244384765625682"/>
        <w:tblW w:w="8505.0" w:type="dxa"/>
        <w:jc w:val="left"/>
        <w:tblInd w:w="-115.0" w:type="dxa"/>
        <w:tblLayout w:type="fixed"/>
        <w:tblLook w:val="0400"/>
      </w:tblPr>
      <w:tblGrid>
        <w:gridCol w:w="1590"/>
        <w:gridCol w:w="1755"/>
        <w:gridCol w:w="1755"/>
        <w:gridCol w:w="1755"/>
        <w:gridCol w:w="1650"/>
        <w:tblGridChange w:id="0">
          <w:tblGrid>
            <w:gridCol w:w="1590"/>
            <w:gridCol w:w="1755"/>
            <w:gridCol w:w="1755"/>
            <w:gridCol w:w="1755"/>
            <w:gridCol w:w="1650"/>
          </w:tblGrid>
        </w:tblGridChange>
      </w:tblGrid>
      <w:tr>
        <w:trPr>
          <w:cantSplit w:val="0"/>
          <w:tblHeader w:val="0"/>
        </w:trPr>
        <w:tc>
          <w:tcPr>
            <w:shd w:fill="9dc3e6" w:val="clear"/>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w:t>
            </w:r>
          </w:p>
        </w:tc>
        <w:tc>
          <w:tcPr>
            <w:shd w:fill="9dc3e6" w:val="clear"/>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Variant/Haplotypes</w:t>
            </w:r>
          </w:p>
        </w:tc>
        <w:tc>
          <w:tcPr>
            <w:shd w:fill="9dc3e6" w:val="clear"/>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Genotype/Allele</w:t>
            </w:r>
          </w:p>
        </w:tc>
        <w:tc>
          <w:tcPr>
            <w:shd w:fill="9dc3e6" w:val="clear"/>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Category</w:t>
            </w:r>
          </w:p>
        </w:tc>
        <w:tc>
          <w:tcPr>
            <w:shd w:fill="9dc3e6" w:val="clear"/>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of Evidence</w:t>
            </w:r>
          </w:p>
        </w:tc>
      </w:tr>
      <w:tr>
        <w:trPr>
          <w:cantSplit w:val="0"/>
          <w:trHeight w:val="718.2158203125" w:hRule="atLeast"/>
          <w:tblHeader w:val="0"/>
        </w:trPr>
        <w:tc>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COMT</w:t>
            </w:r>
          </w:p>
        </w:tc>
        <w:tc>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rs4680</w:t>
            </w:r>
          </w:p>
        </w:tc>
        <w:tc>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AA</w:t>
            </w:r>
          </w:p>
        </w:tc>
        <w:tc>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Toxicity</w:t>
            </w:r>
          </w:p>
        </w:tc>
        <w:tc>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bl>
    <w:p w:rsidR="00000000" w:rsidDel="00000000" w:rsidP="00000000" w:rsidRDefault="00000000" w:rsidRPr="00000000" w14:paraId="00000019">
      <w:pPr>
        <w:spacing w:after="160" w:line="276" w:lineRule="auto"/>
        <w:rPr>
          <w:rFonts w:ascii="Times New Roman" w:cs="Times New Roman" w:eastAsia="Times New Roman" w:hAnsi="Times New Roman"/>
        </w:rPr>
      </w:pPr>
      <w:sdt>
        <w:sdtPr>
          <w:id w:val="-619643413"/>
          <w:tag w:val="goog_rdk_0"/>
        </w:sdtPr>
        <w:sdtContent>
          <w:r w:rsidDel="00000000" w:rsidR="00000000" w:rsidRPr="00000000">
            <w:rPr>
              <w:rFonts w:ascii="Gungsuh" w:cs="Gungsuh" w:eastAsia="Gungsuh" w:hAnsi="Gungsuh"/>
              <w:b w:val="1"/>
              <w:sz w:val="14"/>
              <w:szCs w:val="14"/>
              <w:rtl w:val="0"/>
            </w:rPr>
            <w:t xml:space="preserve">* Level of Evidence：1A：Highest reliability；1B: Strong evidence；2A: Moderate reliability with enhanced pharmacogenetic focus ; 2B: Moderate evidence; 3: Emerging evidence; 4: Minimal to no evidence.</w:t>
          </w:r>
        </w:sdtContent>
      </w:sdt>
      <w:r w:rsidDel="00000000" w:rsidR="00000000" w:rsidRPr="00000000">
        <w:rPr>
          <w:rtl w:val="0"/>
        </w:rPr>
      </w:r>
    </w:p>
    <w:p w:rsidR="00000000" w:rsidDel="00000000" w:rsidP="00000000" w:rsidRDefault="00000000" w:rsidRPr="00000000" w14:paraId="0000001C">
      <w:pPr>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Drug Description</w:t>
      </w:r>
    </w:p>
    <w:p w:rsidR="00000000" w:rsidDel="00000000" w:rsidP="00000000" w:rsidRDefault="00000000" w:rsidRPr="00000000" w14:paraId="0000001D">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Pharmacodynamics: Information not available</w:t>
      </w:r>
    </w:p>
    <w:p w:rsidR="00000000" w:rsidDel="00000000" w:rsidP="00000000" w:rsidRDefault="00000000" w:rsidRPr="00000000" w14:paraId="0000001E">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Route of elimination: Information not available</w:t>
      </w:r>
    </w:p>
    <w:p w:rsidR="00000000" w:rsidDel="00000000" w:rsidP="00000000" w:rsidRDefault="00000000" w:rsidRPr="00000000" w14:paraId="0000001F">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Half-life: Information not available</w:t>
      </w:r>
    </w:p>
    <w:p w:rsidR="00000000" w:rsidDel="00000000" w:rsidP="00000000" w:rsidRDefault="00000000" w:rsidRPr="00000000" w14:paraId="00000020">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Toxicity: Information not available</w:t>
      </w: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b w:val="1"/>
          <w:color w:val="0b5ab2"/>
        </w:rPr>
      </w:pPr>
      <w:r w:rsidDel="00000000" w:rsidR="00000000" w:rsidRPr="00000000">
        <w:rPr>
          <w:rFonts w:ascii="Times New Roman" w:cs="Times New Roman" w:eastAsia="Times New Roman" w:hAnsi="Times New Roman"/>
          <w:b w:val="1"/>
          <w:color w:val="0b5ab2"/>
          <w:rtl w:val="0"/>
        </w:rPr>
        <w:t xml:space="preserve">Phenotype: Coronary Artery Disease</w:t>
      </w:r>
    </w:p>
    <w:p w:rsidR="00000000" w:rsidDel="00000000" w:rsidP="00000000" w:rsidRDefault="00000000" w:rsidRPr="00000000" w14:paraId="0000000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Description: </w:t>
      </w:r>
    </w:p>
    <w:p w:rsidR="00000000" w:rsidDel="00000000" w:rsidP="00000000" w:rsidRDefault="00000000" w:rsidRPr="00000000" w14:paraId="0000000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pravastatin</w:t>
      </w:r>
    </w:p>
    <w:p w:rsidR="00000000" w:rsidDel="00000000" w:rsidP="00000000" w:rsidRDefault="00000000" w:rsidRPr="00000000" w14:paraId="000000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Description: Pravastatin is an HMG-CoA reductase inhibitor used to lower lipid levels and to reduce the risk of cardiovascular events, including myocardial infarction and stroke.</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5381625" cy="834741"/>
                <wp:effectExtent b="0" l="0" r="0" t="0"/>
                <wp:docPr id="54" name=""/>
                <a:graphic>
                  <a:graphicData uri="http://schemas.microsoft.com/office/word/2010/wordprocessingGroup">
                    <wpg:wgp>
                      <wpg:cNvGrpSpPr/>
                      <wpg:grpSpPr>
                        <a:xfrm>
                          <a:off x="1927575" y="1217175"/>
                          <a:ext cx="5381625" cy="834741"/>
                          <a:chOff x="1927575" y="1217175"/>
                          <a:chExt cx="5213350" cy="800050"/>
                        </a:xfrm>
                      </wpg:grpSpPr>
                      <wps:wsp>
                        <wps:cNvSpPr/>
                        <wps:cNvPr id="2" name="Shape 2"/>
                        <wps:spPr>
                          <a:xfrm>
                            <a:off x="1932350" y="1221950"/>
                            <a:ext cx="5203800" cy="7905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 name="Shape 3"/>
                        <wps:spPr>
                          <a:xfrm>
                            <a:off x="1932300" y="1222100"/>
                            <a:ext cx="5203800" cy="790500"/>
                          </a:xfrm>
                          <a:prstGeom prst="rect">
                            <a:avLst/>
                          </a:prstGeom>
                          <a:noFill/>
                          <a:ln>
                            <a:noFill/>
                          </a:ln>
                        </wps:spPr>
                        <wps:txbx>
                          <w:txbxContent>
                            <w:p w:rsidR="00000000" w:rsidDel="00000000" w:rsidP="00000000" w:rsidRDefault="00000000" w:rsidRPr="00000000">
                              <w:pPr>
                                <w:spacing w:after="80" w:before="0" w:line="275.9999942779541"/>
                                <w:ind w:left="0" w:right="0" w:firstLine="0"/>
                                <w:jc w:val="center"/>
                                <w:textDirection w:val="btLr"/>
                              </w:pPr>
                            </w:p>
                            <w:p w:rsidR="00000000" w:rsidDel="00000000" w:rsidP="00000000" w:rsidRDefault="00000000" w:rsidRPr="00000000">
                              <w:pPr>
                                <w:spacing w:after="80" w:before="0" w:line="275.9999942779541"/>
                                <w:ind w:left="0" w:right="0" w:firstLine="0"/>
                                <w:jc w:val="center"/>
                                <w:textDirection w:val="btLr"/>
                              </w:pPr>
                              <w:r w:rsidDel="00000000" w:rsidR="00000000" w:rsidRPr="00000000">
                                <w:rPr>
                                  <w:rFonts w:ascii="Cambria" w:cs="Cambria" w:eastAsia="Cambria" w:hAnsi="Cambria"/>
                                  <w:b w:val="1"/>
                                  <w:i w:val="0"/>
                                  <w:smallCaps w:val="0"/>
                                  <w:strike w:val="0"/>
                                  <w:color w:val="000000"/>
                                  <w:sz w:val="22"/>
                                  <w:vertAlign w:val="baseline"/>
                                </w:rPr>
                              </w:r>
                              <w:r w:rsidDel="00000000" w:rsidR="00000000" w:rsidRPr="00000000">
                                <w:rPr>
                                  <w:rFonts w:ascii="Cambria" w:cs="Cambria" w:eastAsia="Cambria" w:hAnsi="Cambria"/>
                                  <w:b w:val="1"/>
                                  <w:i w:val="0"/>
                                  <w:smallCaps w:val="0"/>
                                  <w:strike w:val="0"/>
                                  <w:color w:val="000000"/>
                                  <w:sz w:val="22"/>
                                  <w:vertAlign w:val="baseline"/>
                                </w:rPr>
                                <w:t xml:space="preserve">Genetic Guidance for pravastatin: </w:t>
                              </w:r>
                              <w:r w:rsidDel="00000000" w:rsidR="00000000" w:rsidRPr="00000000">
                                <w:rPr>
                                  <w:rFonts w:ascii="Cambria" w:cs="Cambria" w:eastAsia="Cambria" w:hAnsi="Cambria"/>
                                  <w:b w:val="0"/>
                                  <w:i w:val="0"/>
                                  <w:smallCaps w:val="0"/>
                                  <w:strike w:val="0"/>
                                  <w:color w:val="000000"/>
                                  <w:sz w:val="22"/>
                                  <w:vertAlign w:val="baseline"/>
                                </w:rPr>
                                <w:t xml:space="preserve">🚫 Consider alternative</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381625" cy="834741"/>
                <wp:effectExtent b="0" l="0" r="0" t="0"/>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381625" cy="83474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B">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analyzed the</w:t>
      </w:r>
      <w:r w:rsidDel="00000000" w:rsidR="00000000" w:rsidRPr="00000000">
        <w:rPr>
          <w:rFonts w:ascii="Times New Roman" w:cs="Times New Roman" w:eastAsia="Times New Roman" w:hAnsi="Times New Roman"/>
          <w:color w:val="0b5ab2"/>
          <w:rtl w:val="0"/>
        </w:rPr>
        <w:t xml:space="preserve"> rs1801133 </w:t>
      </w:r>
      <w:r w:rsidDel="00000000" w:rsidR="00000000" w:rsidRPr="00000000">
        <w:rPr>
          <w:rFonts w:ascii="Times New Roman" w:cs="Times New Roman" w:eastAsia="Times New Roman" w:hAnsi="Times New Roman"/>
          <w:rtl w:val="0"/>
        </w:rPr>
        <w:t xml:space="preserve">locus of your</w:t>
      </w:r>
      <w:r w:rsidDel="00000000" w:rsidR="00000000" w:rsidRPr="00000000">
        <w:rPr>
          <w:rFonts w:ascii="Times New Roman" w:cs="Times New Roman" w:eastAsia="Times New Roman" w:hAnsi="Times New Roman"/>
          <w:color w:val="0b5ab2"/>
          <w:rtl w:val="0"/>
        </w:rPr>
        <w:t xml:space="preserve"> MTHFR</w:t>
      </w:r>
      <w:r w:rsidDel="00000000" w:rsidR="00000000" w:rsidRPr="00000000">
        <w:rPr>
          <w:rFonts w:ascii="Times New Roman" w:cs="Times New Roman" w:eastAsia="Times New Roman" w:hAnsi="Times New Roman"/>
          <w:rtl w:val="0"/>
        </w:rPr>
        <w:t xml:space="preserve"> gene. Your genotype is determined to be</w:t>
      </w:r>
      <w:r w:rsidDel="00000000" w:rsidR="00000000" w:rsidRPr="00000000">
        <w:rPr>
          <w:rFonts w:ascii="Times New Roman" w:cs="Times New Roman" w:eastAsia="Times New Roman" w:hAnsi="Times New Roman"/>
          <w:color w:val="0b5ab2"/>
          <w:rtl w:val="0"/>
        </w:rPr>
        <w:t xml:space="preserve"> AG. </w:t>
      </w:r>
      <w:r w:rsidDel="00000000" w:rsidR="00000000" w:rsidRPr="00000000">
        <w:rPr>
          <w:rFonts w:ascii="Times New Roman" w:cs="Times New Roman" w:eastAsia="Times New Roman" w:hAnsi="Times New Roman"/>
          <w:rtl w:val="0"/>
        </w:rPr>
        <w:t xml:space="preserve">Annotation Text: Patients with the AG genotype and Hypertension who are treated with pravastatin may have an increased risk of nonfatal myocardial infarction and fatal coronary heart disease as compared to patients with the GG genotype. Other genetic and clinical factors may also influence a patient's response to pravastatin treatment.</w:t>
      </w:r>
    </w:p>
    <w:p w:rsidR="00000000" w:rsidDel="00000000" w:rsidP="00000000" w:rsidRDefault="00000000" w:rsidRPr="00000000" w14:paraId="0000000C">
      <w:pPr>
        <w:spacing w:after="16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My Genetic Result Details</w:t>
      </w:r>
    </w:p>
    <w:p w:rsidR="00000000" w:rsidDel="00000000" w:rsidP="00000000" w:rsidRDefault="00000000" w:rsidRPr="00000000" w14:paraId="0000000E">
      <w:pPr>
        <w:spacing w:after="0" w:line="276" w:lineRule="auto"/>
        <w:jc w:val="center"/>
        <w:rPr>
          <w:rFonts w:ascii="Times New Roman" w:cs="Times New Roman" w:eastAsia="Times New Roman" w:hAnsi="Times New Roman"/>
          <w:b w:val="1"/>
          <w:color w:val="0b5ab2"/>
          <w:sz w:val="21"/>
          <w:szCs w:val="21"/>
        </w:rPr>
      </w:pPr>
      <w:r w:rsidDel="00000000" w:rsidR="00000000" w:rsidRPr="00000000">
        <w:rPr>
          <w:rtl w:val="0"/>
        </w:rPr>
      </w:r>
    </w:p>
    <w:tbl>
      <w:tblPr>
        <w:tblStyle w:val="Table1"/>
        <w:tblpPr w:leftFromText="180" w:rightFromText="180" w:topFromText="180" w:bottomFromText="180" w:vertAnchor="text" w:horzAnchor="text" w:tblpX="30" w:tblpY="7.244384765625682"/>
        <w:tblW w:w="8505.0" w:type="dxa"/>
        <w:jc w:val="left"/>
        <w:tblInd w:w="-115.0" w:type="dxa"/>
        <w:tblLayout w:type="fixed"/>
        <w:tblLook w:val="0400"/>
      </w:tblPr>
      <w:tblGrid>
        <w:gridCol w:w="1590"/>
        <w:gridCol w:w="1755"/>
        <w:gridCol w:w="1755"/>
        <w:gridCol w:w="1755"/>
        <w:gridCol w:w="1650"/>
        <w:tblGridChange w:id="0">
          <w:tblGrid>
            <w:gridCol w:w="1590"/>
            <w:gridCol w:w="1755"/>
            <w:gridCol w:w="1755"/>
            <w:gridCol w:w="1755"/>
            <w:gridCol w:w="1650"/>
          </w:tblGrid>
        </w:tblGridChange>
      </w:tblGrid>
      <w:tr>
        <w:trPr>
          <w:cantSplit w:val="0"/>
          <w:tblHeader w:val="0"/>
        </w:trPr>
        <w:tc>
          <w:tcPr>
            <w:shd w:fill="9dc3e6" w:val="clear"/>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w:t>
            </w:r>
          </w:p>
        </w:tc>
        <w:tc>
          <w:tcPr>
            <w:shd w:fill="9dc3e6" w:val="clear"/>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Variant/Haplotypes</w:t>
            </w:r>
          </w:p>
        </w:tc>
        <w:tc>
          <w:tcPr>
            <w:shd w:fill="9dc3e6" w:val="clear"/>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Genotype/Allele</w:t>
            </w:r>
          </w:p>
        </w:tc>
        <w:tc>
          <w:tcPr>
            <w:shd w:fill="9dc3e6" w:val="clear"/>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Category</w:t>
            </w:r>
          </w:p>
        </w:tc>
        <w:tc>
          <w:tcPr>
            <w:shd w:fill="9dc3e6" w:val="clear"/>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of Evidence</w:t>
            </w:r>
          </w:p>
        </w:tc>
      </w:tr>
      <w:tr>
        <w:trPr>
          <w:cantSplit w:val="0"/>
          <w:trHeight w:val="718.2158203125" w:hRule="atLeast"/>
          <w:tblHeader w:val="0"/>
        </w:trPr>
        <w:tc>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MTHFR</w:t>
            </w:r>
          </w:p>
        </w:tc>
        <w:tc>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rs1801133</w:t>
            </w:r>
          </w:p>
        </w:tc>
        <w:tc>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w:t>
            </w:r>
          </w:p>
        </w:tc>
        <w:tc>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Efficacy</w:t>
            </w:r>
          </w:p>
        </w:tc>
        <w:tc>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bl>
    <w:p w:rsidR="00000000" w:rsidDel="00000000" w:rsidP="00000000" w:rsidRDefault="00000000" w:rsidRPr="00000000" w14:paraId="00000019">
      <w:pPr>
        <w:spacing w:after="160" w:line="276" w:lineRule="auto"/>
        <w:rPr>
          <w:rFonts w:ascii="Times New Roman" w:cs="Times New Roman" w:eastAsia="Times New Roman" w:hAnsi="Times New Roman"/>
        </w:rPr>
      </w:pPr>
      <w:sdt>
        <w:sdtPr>
          <w:id w:val="-619643413"/>
          <w:tag w:val="goog_rdk_0"/>
        </w:sdtPr>
        <w:sdtContent>
          <w:r w:rsidDel="00000000" w:rsidR="00000000" w:rsidRPr="00000000">
            <w:rPr>
              <w:rFonts w:ascii="Gungsuh" w:cs="Gungsuh" w:eastAsia="Gungsuh" w:hAnsi="Gungsuh"/>
              <w:b w:val="1"/>
              <w:sz w:val="14"/>
              <w:szCs w:val="14"/>
              <w:rtl w:val="0"/>
            </w:rPr>
            <w:t xml:space="preserve">* Level of Evidence：1A：Highest reliability；1B: Strong evidence；2A: Moderate reliability with enhanced pharmacogenetic focus ; 2B: Moderate evidence; 3: Emerging evidence; 4: Minimal to no evidence.</w:t>
          </w:r>
        </w:sdtContent>
      </w:sdt>
      <w:r w:rsidDel="00000000" w:rsidR="00000000" w:rsidRPr="00000000">
        <w:rPr>
          <w:rtl w:val="0"/>
        </w:rPr>
      </w:r>
    </w:p>
    <w:p w:rsidR="00000000" w:rsidDel="00000000" w:rsidP="00000000" w:rsidRDefault="00000000" w:rsidRPr="00000000" w14:paraId="0000001C">
      <w:pPr>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Drug Description</w:t>
      </w:r>
    </w:p>
    <w:p w:rsidR="00000000" w:rsidDel="00000000" w:rsidP="00000000" w:rsidRDefault="00000000" w:rsidRPr="00000000" w14:paraId="0000001D">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Pharmacodynamics: Information not available</w:t>
      </w:r>
    </w:p>
    <w:p w:rsidR="00000000" w:rsidDel="00000000" w:rsidP="00000000" w:rsidRDefault="00000000" w:rsidRPr="00000000" w14:paraId="0000001E">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Route of elimination: Information not available</w:t>
      </w:r>
    </w:p>
    <w:p w:rsidR="00000000" w:rsidDel="00000000" w:rsidP="00000000" w:rsidRDefault="00000000" w:rsidRPr="00000000" w14:paraId="0000001F">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Half-life: Information not available</w:t>
      </w:r>
    </w:p>
    <w:p w:rsidR="00000000" w:rsidDel="00000000" w:rsidP="00000000" w:rsidRDefault="00000000" w:rsidRPr="00000000" w14:paraId="00000020">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Toxicity: Information not available</w:t>
      </w: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b w:val="1"/>
          <w:color w:val="0b5ab2"/>
        </w:rPr>
      </w:pPr>
      <w:r w:rsidDel="00000000" w:rsidR="00000000" w:rsidRPr="00000000">
        <w:rPr>
          <w:rFonts w:ascii="Times New Roman" w:cs="Times New Roman" w:eastAsia="Times New Roman" w:hAnsi="Times New Roman"/>
          <w:b w:val="1"/>
          <w:color w:val="0b5ab2"/>
          <w:rtl w:val="0"/>
        </w:rPr>
        <w:t xml:space="preserve">Phenotype: Myocardial Infarction</w:t>
      </w:r>
    </w:p>
    <w:p w:rsidR="00000000" w:rsidDel="00000000" w:rsidP="00000000" w:rsidRDefault="00000000" w:rsidRPr="00000000" w14:paraId="0000000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Description: </w:t>
      </w:r>
    </w:p>
    <w:p w:rsidR="00000000" w:rsidDel="00000000" w:rsidP="00000000" w:rsidRDefault="00000000" w:rsidRPr="00000000" w14:paraId="0000000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pravastatin</w:t>
      </w:r>
    </w:p>
    <w:p w:rsidR="00000000" w:rsidDel="00000000" w:rsidP="00000000" w:rsidRDefault="00000000" w:rsidRPr="00000000" w14:paraId="000000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Description: Pravastatin is an HMG-CoA reductase inhibitor used to lower lipid levels and to reduce the risk of cardiovascular events, including myocardial infarction and stroke.</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5381625" cy="834741"/>
                <wp:effectExtent b="0" l="0" r="0" t="0"/>
                <wp:docPr id="54" name=""/>
                <a:graphic>
                  <a:graphicData uri="http://schemas.microsoft.com/office/word/2010/wordprocessingGroup">
                    <wpg:wgp>
                      <wpg:cNvGrpSpPr/>
                      <wpg:grpSpPr>
                        <a:xfrm>
                          <a:off x="1927575" y="1217175"/>
                          <a:ext cx="5381625" cy="834741"/>
                          <a:chOff x="1927575" y="1217175"/>
                          <a:chExt cx="5213350" cy="800050"/>
                        </a:xfrm>
                      </wpg:grpSpPr>
                      <wps:wsp>
                        <wps:cNvSpPr/>
                        <wps:cNvPr id="2" name="Shape 2"/>
                        <wps:spPr>
                          <a:xfrm>
                            <a:off x="1932350" y="1221950"/>
                            <a:ext cx="5203800" cy="7905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 name="Shape 3"/>
                        <wps:spPr>
                          <a:xfrm>
                            <a:off x="1932300" y="1222100"/>
                            <a:ext cx="5203800" cy="790500"/>
                          </a:xfrm>
                          <a:prstGeom prst="rect">
                            <a:avLst/>
                          </a:prstGeom>
                          <a:noFill/>
                          <a:ln>
                            <a:noFill/>
                          </a:ln>
                        </wps:spPr>
                        <wps:txbx>
                          <w:txbxContent>
                            <w:p w:rsidR="00000000" w:rsidDel="00000000" w:rsidP="00000000" w:rsidRDefault="00000000" w:rsidRPr="00000000">
                              <w:pPr>
                                <w:spacing w:after="80" w:before="0" w:line="275.9999942779541"/>
                                <w:ind w:left="0" w:right="0" w:firstLine="0"/>
                                <w:jc w:val="center"/>
                                <w:textDirection w:val="btLr"/>
                              </w:pPr>
                            </w:p>
                            <w:p w:rsidR="00000000" w:rsidDel="00000000" w:rsidP="00000000" w:rsidRDefault="00000000" w:rsidRPr="00000000">
                              <w:pPr>
                                <w:spacing w:after="80" w:before="0" w:line="275.9999942779541"/>
                                <w:ind w:left="0" w:right="0" w:firstLine="0"/>
                                <w:jc w:val="center"/>
                                <w:textDirection w:val="btLr"/>
                              </w:pPr>
                              <w:r w:rsidDel="00000000" w:rsidR="00000000" w:rsidRPr="00000000">
                                <w:rPr>
                                  <w:rFonts w:ascii="Cambria" w:cs="Cambria" w:eastAsia="Cambria" w:hAnsi="Cambria"/>
                                  <w:b w:val="1"/>
                                  <w:i w:val="0"/>
                                  <w:smallCaps w:val="0"/>
                                  <w:strike w:val="0"/>
                                  <w:color w:val="000000"/>
                                  <w:sz w:val="22"/>
                                  <w:vertAlign w:val="baseline"/>
                                </w:rPr>
                              </w:r>
                              <w:r w:rsidDel="00000000" w:rsidR="00000000" w:rsidRPr="00000000">
                                <w:rPr>
                                  <w:rFonts w:ascii="Cambria" w:cs="Cambria" w:eastAsia="Cambria" w:hAnsi="Cambria"/>
                                  <w:b w:val="1"/>
                                  <w:i w:val="0"/>
                                  <w:smallCaps w:val="0"/>
                                  <w:strike w:val="0"/>
                                  <w:color w:val="000000"/>
                                  <w:sz w:val="22"/>
                                  <w:vertAlign w:val="baseline"/>
                                </w:rPr>
                                <w:t xml:space="preserve">Genetic Guidance for pravastatin: </w:t>
                              </w:r>
                              <w:r w:rsidDel="00000000" w:rsidR="00000000" w:rsidRPr="00000000">
                                <w:rPr>
                                  <w:rFonts w:ascii="Cambria" w:cs="Cambria" w:eastAsia="Cambria" w:hAnsi="Cambria"/>
                                  <w:b w:val="0"/>
                                  <w:i w:val="0"/>
                                  <w:smallCaps w:val="0"/>
                                  <w:strike w:val="0"/>
                                  <w:color w:val="000000"/>
                                  <w:sz w:val="22"/>
                                  <w:vertAlign w:val="baseline"/>
                                </w:rPr>
                                <w:t xml:space="preserve">🚫 Consider alternative</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381625" cy="834741"/>
                <wp:effectExtent b="0" l="0" r="0" t="0"/>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381625" cy="83474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B">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analyzed the</w:t>
      </w:r>
      <w:r w:rsidDel="00000000" w:rsidR="00000000" w:rsidRPr="00000000">
        <w:rPr>
          <w:rFonts w:ascii="Times New Roman" w:cs="Times New Roman" w:eastAsia="Times New Roman" w:hAnsi="Times New Roman"/>
          <w:color w:val="0b5ab2"/>
          <w:rtl w:val="0"/>
        </w:rPr>
        <w:t xml:space="preserve"> rs1801133 </w:t>
      </w:r>
      <w:r w:rsidDel="00000000" w:rsidR="00000000" w:rsidRPr="00000000">
        <w:rPr>
          <w:rFonts w:ascii="Times New Roman" w:cs="Times New Roman" w:eastAsia="Times New Roman" w:hAnsi="Times New Roman"/>
          <w:rtl w:val="0"/>
        </w:rPr>
        <w:t xml:space="preserve">locus of your</w:t>
      </w:r>
      <w:r w:rsidDel="00000000" w:rsidR="00000000" w:rsidRPr="00000000">
        <w:rPr>
          <w:rFonts w:ascii="Times New Roman" w:cs="Times New Roman" w:eastAsia="Times New Roman" w:hAnsi="Times New Roman"/>
          <w:color w:val="0b5ab2"/>
          <w:rtl w:val="0"/>
        </w:rPr>
        <w:t xml:space="preserve"> MTHFR</w:t>
      </w:r>
      <w:r w:rsidDel="00000000" w:rsidR="00000000" w:rsidRPr="00000000">
        <w:rPr>
          <w:rFonts w:ascii="Times New Roman" w:cs="Times New Roman" w:eastAsia="Times New Roman" w:hAnsi="Times New Roman"/>
          <w:rtl w:val="0"/>
        </w:rPr>
        <w:t xml:space="preserve"> gene. Your genotype is determined to be</w:t>
      </w:r>
      <w:r w:rsidDel="00000000" w:rsidR="00000000" w:rsidRPr="00000000">
        <w:rPr>
          <w:rFonts w:ascii="Times New Roman" w:cs="Times New Roman" w:eastAsia="Times New Roman" w:hAnsi="Times New Roman"/>
          <w:color w:val="0b5ab2"/>
          <w:rtl w:val="0"/>
        </w:rPr>
        <w:t xml:space="preserve"> AG. </w:t>
      </w:r>
      <w:r w:rsidDel="00000000" w:rsidR="00000000" w:rsidRPr="00000000">
        <w:rPr>
          <w:rFonts w:ascii="Times New Roman" w:cs="Times New Roman" w:eastAsia="Times New Roman" w:hAnsi="Times New Roman"/>
          <w:rtl w:val="0"/>
        </w:rPr>
        <w:t xml:space="preserve">Annotation Text: Patients with the AG genotype and Hypertension who are treated with pravastatin may have an increased risk of nonfatal myocardial infarction and fatal coronary heart disease as compared to patients with the GG genotype. Other genetic and clinical factors may also influence a patient's response to pravastatin treatment.</w:t>
      </w:r>
    </w:p>
    <w:p w:rsidR="00000000" w:rsidDel="00000000" w:rsidP="00000000" w:rsidRDefault="00000000" w:rsidRPr="00000000" w14:paraId="0000000C">
      <w:pPr>
        <w:spacing w:after="16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My Genetic Result Details</w:t>
      </w:r>
    </w:p>
    <w:p w:rsidR="00000000" w:rsidDel="00000000" w:rsidP="00000000" w:rsidRDefault="00000000" w:rsidRPr="00000000" w14:paraId="0000000E">
      <w:pPr>
        <w:spacing w:after="0" w:line="276" w:lineRule="auto"/>
        <w:jc w:val="center"/>
        <w:rPr>
          <w:rFonts w:ascii="Times New Roman" w:cs="Times New Roman" w:eastAsia="Times New Roman" w:hAnsi="Times New Roman"/>
          <w:b w:val="1"/>
          <w:color w:val="0b5ab2"/>
          <w:sz w:val="21"/>
          <w:szCs w:val="21"/>
        </w:rPr>
      </w:pPr>
      <w:r w:rsidDel="00000000" w:rsidR="00000000" w:rsidRPr="00000000">
        <w:rPr>
          <w:rtl w:val="0"/>
        </w:rPr>
      </w:r>
    </w:p>
    <w:tbl>
      <w:tblPr>
        <w:tblStyle w:val="Table1"/>
        <w:tblpPr w:leftFromText="180" w:rightFromText="180" w:topFromText="180" w:bottomFromText="180" w:vertAnchor="text" w:horzAnchor="text" w:tblpX="30" w:tblpY="7.244384765625682"/>
        <w:tblW w:w="8505.0" w:type="dxa"/>
        <w:jc w:val="left"/>
        <w:tblInd w:w="-115.0" w:type="dxa"/>
        <w:tblLayout w:type="fixed"/>
        <w:tblLook w:val="0400"/>
      </w:tblPr>
      <w:tblGrid>
        <w:gridCol w:w="1590"/>
        <w:gridCol w:w="1755"/>
        <w:gridCol w:w="1755"/>
        <w:gridCol w:w="1755"/>
        <w:gridCol w:w="1650"/>
        <w:tblGridChange w:id="0">
          <w:tblGrid>
            <w:gridCol w:w="1590"/>
            <w:gridCol w:w="1755"/>
            <w:gridCol w:w="1755"/>
            <w:gridCol w:w="1755"/>
            <w:gridCol w:w="1650"/>
          </w:tblGrid>
        </w:tblGridChange>
      </w:tblGrid>
      <w:tr>
        <w:trPr>
          <w:cantSplit w:val="0"/>
          <w:tblHeader w:val="0"/>
        </w:trPr>
        <w:tc>
          <w:tcPr>
            <w:shd w:fill="9dc3e6" w:val="clear"/>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w:t>
            </w:r>
          </w:p>
        </w:tc>
        <w:tc>
          <w:tcPr>
            <w:shd w:fill="9dc3e6" w:val="clear"/>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Variant/Haplotypes</w:t>
            </w:r>
          </w:p>
        </w:tc>
        <w:tc>
          <w:tcPr>
            <w:shd w:fill="9dc3e6" w:val="clear"/>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Genotype/Allele</w:t>
            </w:r>
          </w:p>
        </w:tc>
        <w:tc>
          <w:tcPr>
            <w:shd w:fill="9dc3e6" w:val="clear"/>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Category</w:t>
            </w:r>
          </w:p>
        </w:tc>
        <w:tc>
          <w:tcPr>
            <w:shd w:fill="9dc3e6" w:val="clear"/>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of Evidence</w:t>
            </w:r>
          </w:p>
        </w:tc>
      </w:tr>
      <w:tr>
        <w:trPr>
          <w:cantSplit w:val="0"/>
          <w:trHeight w:val="718.2158203125" w:hRule="atLeast"/>
          <w:tblHeader w:val="0"/>
        </w:trPr>
        <w:tc>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MTHFR</w:t>
            </w:r>
          </w:p>
        </w:tc>
        <w:tc>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rs1801133</w:t>
            </w:r>
          </w:p>
        </w:tc>
        <w:tc>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w:t>
            </w:r>
          </w:p>
        </w:tc>
        <w:tc>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Efficacy</w:t>
            </w:r>
          </w:p>
        </w:tc>
        <w:tc>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bl>
    <w:p w:rsidR="00000000" w:rsidDel="00000000" w:rsidP="00000000" w:rsidRDefault="00000000" w:rsidRPr="00000000" w14:paraId="00000019">
      <w:pPr>
        <w:spacing w:after="160" w:line="276" w:lineRule="auto"/>
        <w:rPr>
          <w:rFonts w:ascii="Times New Roman" w:cs="Times New Roman" w:eastAsia="Times New Roman" w:hAnsi="Times New Roman"/>
        </w:rPr>
      </w:pPr>
      <w:sdt>
        <w:sdtPr>
          <w:id w:val="-619643413"/>
          <w:tag w:val="goog_rdk_0"/>
        </w:sdtPr>
        <w:sdtContent>
          <w:r w:rsidDel="00000000" w:rsidR="00000000" w:rsidRPr="00000000">
            <w:rPr>
              <w:rFonts w:ascii="Gungsuh" w:cs="Gungsuh" w:eastAsia="Gungsuh" w:hAnsi="Gungsuh"/>
              <w:b w:val="1"/>
              <w:sz w:val="14"/>
              <w:szCs w:val="14"/>
              <w:rtl w:val="0"/>
            </w:rPr>
            <w:t xml:space="preserve">* Level of Evidence：1A：Highest reliability；1B: Strong evidence；2A: Moderate reliability with enhanced pharmacogenetic focus ; 2B: Moderate evidence; 3: Emerging evidence; 4: Minimal to no evidence.</w:t>
          </w:r>
        </w:sdtContent>
      </w:sdt>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5381625" cy="834741"/>
                <wp:effectExtent b="0" l="0" r="0" t="0"/>
                <wp:docPr id="54" name=""/>
                <a:graphic>
                  <a:graphicData uri="http://schemas.microsoft.com/office/word/2010/wordprocessingGroup">
                    <wpg:wgp>
                      <wpg:cNvGrpSpPr/>
                      <wpg:grpSpPr>
                        <a:xfrm>
                          <a:off x="1927575" y="1217175"/>
                          <a:ext cx="5381625" cy="834741"/>
                          <a:chOff x="1927575" y="1217175"/>
                          <a:chExt cx="5213350" cy="800050"/>
                        </a:xfrm>
                      </wpg:grpSpPr>
                      <wps:wsp>
                        <wps:cNvSpPr/>
                        <wps:cNvPr id="2" name="Shape 2"/>
                        <wps:spPr>
                          <a:xfrm>
                            <a:off x="1932350" y="1221950"/>
                            <a:ext cx="5203800" cy="7905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 name="Shape 3"/>
                        <wps:spPr>
                          <a:xfrm>
                            <a:off x="1932300" y="1222100"/>
                            <a:ext cx="5203800" cy="790500"/>
                          </a:xfrm>
                          <a:prstGeom prst="rect">
                            <a:avLst/>
                          </a:prstGeom>
                          <a:noFill/>
                          <a:ln>
                            <a:noFill/>
                          </a:ln>
                        </wps:spPr>
                        <wps:txbx>
                          <w:txbxContent>
                            <w:p w:rsidR="00000000" w:rsidDel="00000000" w:rsidP="00000000" w:rsidRDefault="00000000" w:rsidRPr="00000000">
                              <w:pPr>
                                <w:spacing w:after="80" w:before="0" w:line="275.9999942779541"/>
                                <w:ind w:left="0" w:right="0" w:firstLine="0"/>
                                <w:jc w:val="center"/>
                                <w:textDirection w:val="btLr"/>
                              </w:pPr>
                            </w:p>
                            <w:p w:rsidR="00000000" w:rsidDel="00000000" w:rsidP="00000000" w:rsidRDefault="00000000" w:rsidRPr="00000000">
                              <w:pPr>
                                <w:spacing w:after="80" w:before="0" w:line="275.9999942779541"/>
                                <w:ind w:left="0" w:right="0" w:firstLine="0"/>
                                <w:jc w:val="center"/>
                                <w:textDirection w:val="btLr"/>
                              </w:pPr>
                              <w:r w:rsidDel="00000000" w:rsidR="00000000" w:rsidRPr="00000000">
                                <w:rPr>
                                  <w:rFonts w:ascii="Cambria" w:cs="Cambria" w:eastAsia="Cambria" w:hAnsi="Cambria"/>
                                  <w:b w:val="1"/>
                                  <w:i w:val="0"/>
                                  <w:smallCaps w:val="0"/>
                                  <w:strike w:val="0"/>
                                  <w:color w:val="000000"/>
                                  <w:sz w:val="22"/>
                                  <w:vertAlign w:val="baseline"/>
                                </w:rPr>
                              </w:r>
                              <w:r w:rsidDel="00000000" w:rsidR="00000000" w:rsidRPr="00000000">
                                <w:rPr>
                                  <w:rFonts w:ascii="Cambria" w:cs="Cambria" w:eastAsia="Cambria" w:hAnsi="Cambria"/>
                                  <w:b w:val="1"/>
                                  <w:i w:val="0"/>
                                  <w:smallCaps w:val="0"/>
                                  <w:strike w:val="0"/>
                                  <w:color w:val="000000"/>
                                  <w:sz w:val="22"/>
                                  <w:vertAlign w:val="baseline"/>
                                </w:rPr>
                                <w:t xml:space="preserve">Genetic Guidance for pravastatin: </w:t>
                              </w:r>
                              <w:r w:rsidDel="00000000" w:rsidR="00000000" w:rsidRPr="00000000">
                                <w:rPr>
                                  <w:rFonts w:ascii="Cambria" w:cs="Cambria" w:eastAsia="Cambria" w:hAnsi="Cambria"/>
                                  <w:b w:val="0"/>
                                  <w:i w:val="0"/>
                                  <w:smallCaps w:val="0"/>
                                  <w:strike w:val="0"/>
                                  <w:color w:val="000000"/>
                                  <w:sz w:val="22"/>
                                  <w:vertAlign w:val="baseline"/>
                                </w:rPr>
                                <w:t xml:space="preserve">✅ Administer normal dose</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381625" cy="834741"/>
                <wp:effectExtent b="0" l="0" r="0" t="0"/>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381625" cy="83474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B">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analyzed the</w:t>
      </w:r>
      <w:r w:rsidDel="00000000" w:rsidR="00000000" w:rsidRPr="00000000">
        <w:rPr>
          <w:rFonts w:ascii="Times New Roman" w:cs="Times New Roman" w:eastAsia="Times New Roman" w:hAnsi="Times New Roman"/>
          <w:color w:val="0b5ab2"/>
          <w:rtl w:val="0"/>
        </w:rPr>
        <w:t xml:space="preserve"> rs20455 </w:t>
      </w:r>
      <w:r w:rsidDel="00000000" w:rsidR="00000000" w:rsidRPr="00000000">
        <w:rPr>
          <w:rFonts w:ascii="Times New Roman" w:cs="Times New Roman" w:eastAsia="Times New Roman" w:hAnsi="Times New Roman"/>
          <w:rtl w:val="0"/>
        </w:rPr>
        <w:t xml:space="preserve">locus of your</w:t>
      </w:r>
      <w:r w:rsidDel="00000000" w:rsidR="00000000" w:rsidRPr="00000000">
        <w:rPr>
          <w:rFonts w:ascii="Times New Roman" w:cs="Times New Roman" w:eastAsia="Times New Roman" w:hAnsi="Times New Roman"/>
          <w:color w:val="0b5ab2"/>
          <w:rtl w:val="0"/>
        </w:rPr>
        <w:t xml:space="preserve"> KIF6</w:t>
      </w:r>
      <w:r w:rsidDel="00000000" w:rsidR="00000000" w:rsidRPr="00000000">
        <w:rPr>
          <w:rFonts w:ascii="Times New Roman" w:cs="Times New Roman" w:eastAsia="Times New Roman" w:hAnsi="Times New Roman"/>
          <w:rtl w:val="0"/>
        </w:rPr>
        <w:t xml:space="preserve"> gene. Your genotype is determined to be</w:t>
      </w:r>
      <w:r w:rsidDel="00000000" w:rsidR="00000000" w:rsidRPr="00000000">
        <w:rPr>
          <w:rFonts w:ascii="Times New Roman" w:cs="Times New Roman" w:eastAsia="Times New Roman" w:hAnsi="Times New Roman"/>
          <w:color w:val="0b5ab2"/>
          <w:rtl w:val="0"/>
        </w:rPr>
        <w:t xml:space="preserve"> AG. </w:t>
      </w:r>
      <w:r w:rsidDel="00000000" w:rsidR="00000000" w:rsidRPr="00000000">
        <w:rPr>
          <w:rFonts w:ascii="Times New Roman" w:cs="Times New Roman" w:eastAsia="Times New Roman" w:hAnsi="Times New Roman"/>
          <w:rtl w:val="0"/>
        </w:rPr>
        <w:t xml:space="preserve">Annotation Text: Patients with the rs20455 AG genotype may be more likely to benefit from pravastatin treatment as compared to patients with the AA genotype. Other genetic and clinical factors may also influence response to pravastatin treatment.</w:t>
      </w:r>
    </w:p>
    <w:p w:rsidR="00000000" w:rsidDel="00000000" w:rsidP="00000000" w:rsidRDefault="00000000" w:rsidRPr="00000000" w14:paraId="0000000C">
      <w:pPr>
        <w:spacing w:after="16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My Genetic Result Details</w:t>
      </w:r>
    </w:p>
    <w:p w:rsidR="00000000" w:rsidDel="00000000" w:rsidP="00000000" w:rsidRDefault="00000000" w:rsidRPr="00000000" w14:paraId="0000000E">
      <w:pPr>
        <w:spacing w:after="0" w:line="276" w:lineRule="auto"/>
        <w:jc w:val="center"/>
        <w:rPr>
          <w:rFonts w:ascii="Times New Roman" w:cs="Times New Roman" w:eastAsia="Times New Roman" w:hAnsi="Times New Roman"/>
          <w:b w:val="1"/>
          <w:color w:val="0b5ab2"/>
          <w:sz w:val="21"/>
          <w:szCs w:val="21"/>
        </w:rPr>
      </w:pPr>
      <w:r w:rsidDel="00000000" w:rsidR="00000000" w:rsidRPr="00000000">
        <w:rPr>
          <w:rtl w:val="0"/>
        </w:rPr>
      </w:r>
    </w:p>
    <w:tbl>
      <w:tblPr>
        <w:tblStyle w:val="Table1"/>
        <w:tblpPr w:leftFromText="180" w:rightFromText="180" w:topFromText="180" w:bottomFromText="180" w:vertAnchor="text" w:horzAnchor="text" w:tblpX="30" w:tblpY="7.244384765625682"/>
        <w:tblW w:w="8505.0" w:type="dxa"/>
        <w:jc w:val="left"/>
        <w:tblInd w:w="-115.0" w:type="dxa"/>
        <w:tblLayout w:type="fixed"/>
        <w:tblLook w:val="0400"/>
      </w:tblPr>
      <w:tblGrid>
        <w:gridCol w:w="1590"/>
        <w:gridCol w:w="1755"/>
        <w:gridCol w:w="1755"/>
        <w:gridCol w:w="1755"/>
        <w:gridCol w:w="1650"/>
        <w:tblGridChange w:id="0">
          <w:tblGrid>
            <w:gridCol w:w="1590"/>
            <w:gridCol w:w="1755"/>
            <w:gridCol w:w="1755"/>
            <w:gridCol w:w="1755"/>
            <w:gridCol w:w="1650"/>
          </w:tblGrid>
        </w:tblGridChange>
      </w:tblGrid>
      <w:tr>
        <w:trPr>
          <w:cantSplit w:val="0"/>
          <w:tblHeader w:val="0"/>
        </w:trPr>
        <w:tc>
          <w:tcPr>
            <w:shd w:fill="9dc3e6" w:val="clear"/>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w:t>
            </w:r>
          </w:p>
        </w:tc>
        <w:tc>
          <w:tcPr>
            <w:shd w:fill="9dc3e6" w:val="clear"/>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Variant/Haplotypes</w:t>
            </w:r>
          </w:p>
        </w:tc>
        <w:tc>
          <w:tcPr>
            <w:shd w:fill="9dc3e6" w:val="clear"/>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Genotype/Allele</w:t>
            </w:r>
          </w:p>
        </w:tc>
        <w:tc>
          <w:tcPr>
            <w:shd w:fill="9dc3e6" w:val="clear"/>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Category</w:t>
            </w:r>
          </w:p>
        </w:tc>
        <w:tc>
          <w:tcPr>
            <w:shd w:fill="9dc3e6" w:val="clear"/>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of Evidence</w:t>
            </w:r>
          </w:p>
        </w:tc>
      </w:tr>
      <w:tr>
        <w:trPr>
          <w:cantSplit w:val="0"/>
          <w:trHeight w:val="718.2158203125" w:hRule="atLeast"/>
          <w:tblHeader w:val="0"/>
        </w:trPr>
        <w:tc>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KIF6</w:t>
            </w:r>
          </w:p>
        </w:tc>
        <w:tc>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rs20455</w:t>
            </w:r>
          </w:p>
        </w:tc>
        <w:tc>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w:t>
            </w:r>
          </w:p>
        </w:tc>
        <w:tc>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Efficacy</w:t>
            </w:r>
          </w:p>
        </w:tc>
        <w:tc>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bl>
    <w:p w:rsidR="00000000" w:rsidDel="00000000" w:rsidP="00000000" w:rsidRDefault="00000000" w:rsidRPr="00000000" w14:paraId="00000019">
      <w:pPr>
        <w:spacing w:after="160" w:line="276" w:lineRule="auto"/>
        <w:rPr>
          <w:rFonts w:ascii="Times New Roman" w:cs="Times New Roman" w:eastAsia="Times New Roman" w:hAnsi="Times New Roman"/>
        </w:rPr>
      </w:pPr>
      <w:sdt>
        <w:sdtPr>
          <w:id w:val="-619643413"/>
          <w:tag w:val="goog_rdk_0"/>
        </w:sdtPr>
        <w:sdtContent>
          <w:r w:rsidDel="00000000" w:rsidR="00000000" w:rsidRPr="00000000">
            <w:rPr>
              <w:rFonts w:ascii="Gungsuh" w:cs="Gungsuh" w:eastAsia="Gungsuh" w:hAnsi="Gungsuh"/>
              <w:b w:val="1"/>
              <w:sz w:val="14"/>
              <w:szCs w:val="14"/>
              <w:rtl w:val="0"/>
            </w:rPr>
            <w:t xml:space="preserve">* Level of Evidence：1A：Highest reliability；1B: Strong evidence；2A: Moderate reliability with enhanced pharmacogenetic focus ; 2B: Moderate evidence; 3: Emerging evidence; 4: Minimal to no evidence.</w:t>
          </w:r>
        </w:sdtContent>
      </w:sdt>
      <w:r w:rsidDel="00000000" w:rsidR="00000000" w:rsidRPr="00000000">
        <w:rPr>
          <w:rtl w:val="0"/>
        </w:rPr>
      </w:r>
    </w:p>
    <w:p w:rsidR="00000000" w:rsidDel="00000000" w:rsidP="00000000" w:rsidRDefault="00000000" w:rsidRPr="00000000" w14:paraId="0000001C">
      <w:pPr>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Drug Description</w:t>
      </w:r>
    </w:p>
    <w:p w:rsidR="00000000" w:rsidDel="00000000" w:rsidP="00000000" w:rsidRDefault="00000000" w:rsidRPr="00000000" w14:paraId="0000001D">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Pharmacodynamics: Information not available</w:t>
      </w:r>
    </w:p>
    <w:p w:rsidR="00000000" w:rsidDel="00000000" w:rsidP="00000000" w:rsidRDefault="00000000" w:rsidRPr="00000000" w14:paraId="0000001E">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Route of elimination: Information not available</w:t>
      </w:r>
    </w:p>
    <w:p w:rsidR="00000000" w:rsidDel="00000000" w:rsidP="00000000" w:rsidRDefault="00000000" w:rsidRPr="00000000" w14:paraId="0000001F">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Half-life: Information not available</w:t>
      </w:r>
    </w:p>
    <w:p w:rsidR="00000000" w:rsidDel="00000000" w:rsidP="00000000" w:rsidRDefault="00000000" w:rsidRPr="00000000" w14:paraId="00000020">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Toxicity: Information not available</w:t>
      </w: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diuretics</w:t>
      </w:r>
    </w:p>
    <w:p w:rsidR="00000000" w:rsidDel="00000000" w:rsidP="00000000" w:rsidRDefault="00000000" w:rsidRPr="00000000" w14:paraId="000000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Description: Information not available</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5381625" cy="834741"/>
                <wp:effectExtent b="0" l="0" r="0" t="0"/>
                <wp:docPr id="54" name=""/>
                <a:graphic>
                  <a:graphicData uri="http://schemas.microsoft.com/office/word/2010/wordprocessingGroup">
                    <wpg:wgp>
                      <wpg:cNvGrpSpPr/>
                      <wpg:grpSpPr>
                        <a:xfrm>
                          <a:off x="1927575" y="1217175"/>
                          <a:ext cx="5381625" cy="834741"/>
                          <a:chOff x="1927575" y="1217175"/>
                          <a:chExt cx="5213350" cy="800050"/>
                        </a:xfrm>
                      </wpg:grpSpPr>
                      <wps:wsp>
                        <wps:cNvSpPr/>
                        <wps:cNvPr id="2" name="Shape 2"/>
                        <wps:spPr>
                          <a:xfrm>
                            <a:off x="1932350" y="1221950"/>
                            <a:ext cx="5203800" cy="7905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 name="Shape 3"/>
                        <wps:spPr>
                          <a:xfrm>
                            <a:off x="1932300" y="1222100"/>
                            <a:ext cx="5203800" cy="790500"/>
                          </a:xfrm>
                          <a:prstGeom prst="rect">
                            <a:avLst/>
                          </a:prstGeom>
                          <a:noFill/>
                          <a:ln>
                            <a:noFill/>
                          </a:ln>
                        </wps:spPr>
                        <wps:txbx>
                          <w:txbxContent>
                            <w:p w:rsidR="00000000" w:rsidDel="00000000" w:rsidP="00000000" w:rsidRDefault="00000000" w:rsidRPr="00000000">
                              <w:pPr>
                                <w:spacing w:after="80" w:before="0" w:line="275.9999942779541"/>
                                <w:ind w:left="0" w:right="0" w:firstLine="0"/>
                                <w:jc w:val="center"/>
                                <w:textDirection w:val="btLr"/>
                              </w:pPr>
                            </w:p>
                            <w:p w:rsidR="00000000" w:rsidDel="00000000" w:rsidP="00000000" w:rsidRDefault="00000000" w:rsidRPr="00000000">
                              <w:pPr>
                                <w:spacing w:after="80" w:before="0" w:line="275.9999942779541"/>
                                <w:ind w:left="0" w:right="0" w:firstLine="0"/>
                                <w:jc w:val="center"/>
                                <w:textDirection w:val="btLr"/>
                              </w:pPr>
                              <w:r w:rsidDel="00000000" w:rsidR="00000000" w:rsidRPr="00000000">
                                <w:rPr>
                                  <w:rFonts w:ascii="Cambria" w:cs="Cambria" w:eastAsia="Cambria" w:hAnsi="Cambria"/>
                                  <w:b w:val="1"/>
                                  <w:i w:val="0"/>
                                  <w:smallCaps w:val="0"/>
                                  <w:strike w:val="0"/>
                                  <w:color w:val="000000"/>
                                  <w:sz w:val="22"/>
                                  <w:vertAlign w:val="baseline"/>
                                </w:rPr>
                              </w:r>
                              <w:r w:rsidDel="00000000" w:rsidR="00000000" w:rsidRPr="00000000">
                                <w:rPr>
                                  <w:rFonts w:ascii="Cambria" w:cs="Cambria" w:eastAsia="Cambria" w:hAnsi="Cambria"/>
                                  <w:b w:val="1"/>
                                  <w:i w:val="0"/>
                                  <w:smallCaps w:val="0"/>
                                  <w:strike w:val="0"/>
                                  <w:color w:val="000000"/>
                                  <w:sz w:val="22"/>
                                  <w:vertAlign w:val="baseline"/>
                                </w:rPr>
                                <w:t xml:space="preserve">Genetic Guidance for diuretics: </w:t>
                              </w:r>
                              <w:r w:rsidDel="00000000" w:rsidR="00000000" w:rsidRPr="00000000">
                                <w:rPr>
                                  <w:rFonts w:ascii="Cambria" w:cs="Cambria" w:eastAsia="Cambria" w:hAnsi="Cambria"/>
                                  <w:b w:val="0"/>
                                  <w:i w:val="0"/>
                                  <w:smallCaps w:val="0"/>
                                  <w:strike w:val="0"/>
                                  <w:color w:val="000000"/>
                                  <w:sz w:val="22"/>
                                  <w:vertAlign w:val="baseline"/>
                                </w:rPr>
                                <w:t xml:space="preserve">❓ Not clinically actionable</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381625" cy="834741"/>
                <wp:effectExtent b="0" l="0" r="0" t="0"/>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381625" cy="83474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B">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analyzed the</w:t>
      </w:r>
      <w:r w:rsidDel="00000000" w:rsidR="00000000" w:rsidRPr="00000000">
        <w:rPr>
          <w:rFonts w:ascii="Times New Roman" w:cs="Times New Roman" w:eastAsia="Times New Roman" w:hAnsi="Times New Roman"/>
          <w:color w:val="0b5ab2"/>
          <w:rtl w:val="0"/>
        </w:rPr>
        <w:t xml:space="preserve"> rs4961 </w:t>
      </w:r>
      <w:r w:rsidDel="00000000" w:rsidR="00000000" w:rsidRPr="00000000">
        <w:rPr>
          <w:rFonts w:ascii="Times New Roman" w:cs="Times New Roman" w:eastAsia="Times New Roman" w:hAnsi="Times New Roman"/>
          <w:rtl w:val="0"/>
        </w:rPr>
        <w:t xml:space="preserve">locus of your</w:t>
      </w:r>
      <w:r w:rsidDel="00000000" w:rsidR="00000000" w:rsidRPr="00000000">
        <w:rPr>
          <w:rFonts w:ascii="Times New Roman" w:cs="Times New Roman" w:eastAsia="Times New Roman" w:hAnsi="Times New Roman"/>
          <w:color w:val="0b5ab2"/>
          <w:rtl w:val="0"/>
        </w:rPr>
        <w:t xml:space="preserve"> ADD1</w:t>
      </w:r>
      <w:r w:rsidDel="00000000" w:rsidR="00000000" w:rsidRPr="00000000">
        <w:rPr>
          <w:rFonts w:ascii="Times New Roman" w:cs="Times New Roman" w:eastAsia="Times New Roman" w:hAnsi="Times New Roman"/>
          <w:rtl w:val="0"/>
        </w:rPr>
        <w:t xml:space="preserve"> gene. Your genotype is determined to be</w:t>
      </w:r>
      <w:r w:rsidDel="00000000" w:rsidR="00000000" w:rsidRPr="00000000">
        <w:rPr>
          <w:rFonts w:ascii="Times New Roman" w:cs="Times New Roman" w:eastAsia="Times New Roman" w:hAnsi="Times New Roman"/>
          <w:color w:val="0b5ab2"/>
          <w:rtl w:val="0"/>
        </w:rPr>
        <w:t xml:space="preserve"> GT. </w:t>
      </w:r>
      <w:r w:rsidDel="00000000" w:rsidR="00000000" w:rsidRPr="00000000">
        <w:rPr>
          <w:rFonts w:ascii="Times New Roman" w:cs="Times New Roman" w:eastAsia="Times New Roman" w:hAnsi="Times New Roman"/>
          <w:rtl w:val="0"/>
        </w:rPr>
        <w:t xml:space="preserve">Annotation Text: Patients with the GT genotype and Hypertension who are treated with diuretics may have a decreased likelihood of Myocardial Infarction as compared to patients with the GG genotype. However, this association was not found in a large cohort of patients. Other genetic and clinical factors may also influence a patient's response to diuretics.</w:t>
      </w:r>
    </w:p>
    <w:p w:rsidR="00000000" w:rsidDel="00000000" w:rsidP="00000000" w:rsidRDefault="00000000" w:rsidRPr="00000000" w14:paraId="0000000C">
      <w:pPr>
        <w:spacing w:after="16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My Genetic Result Details</w:t>
      </w:r>
    </w:p>
    <w:p w:rsidR="00000000" w:rsidDel="00000000" w:rsidP="00000000" w:rsidRDefault="00000000" w:rsidRPr="00000000" w14:paraId="0000000E">
      <w:pPr>
        <w:spacing w:after="0" w:line="276" w:lineRule="auto"/>
        <w:jc w:val="center"/>
        <w:rPr>
          <w:rFonts w:ascii="Times New Roman" w:cs="Times New Roman" w:eastAsia="Times New Roman" w:hAnsi="Times New Roman"/>
          <w:b w:val="1"/>
          <w:color w:val="0b5ab2"/>
          <w:sz w:val="21"/>
          <w:szCs w:val="21"/>
        </w:rPr>
      </w:pPr>
      <w:r w:rsidDel="00000000" w:rsidR="00000000" w:rsidRPr="00000000">
        <w:rPr>
          <w:rtl w:val="0"/>
        </w:rPr>
      </w:r>
    </w:p>
    <w:tbl>
      <w:tblPr>
        <w:tblStyle w:val="Table1"/>
        <w:tblpPr w:leftFromText="180" w:rightFromText="180" w:topFromText="180" w:bottomFromText="180" w:vertAnchor="text" w:horzAnchor="text" w:tblpX="30" w:tblpY="7.244384765625682"/>
        <w:tblW w:w="8505.0" w:type="dxa"/>
        <w:jc w:val="left"/>
        <w:tblInd w:w="-115.0" w:type="dxa"/>
        <w:tblLayout w:type="fixed"/>
        <w:tblLook w:val="0400"/>
      </w:tblPr>
      <w:tblGrid>
        <w:gridCol w:w="1590"/>
        <w:gridCol w:w="1755"/>
        <w:gridCol w:w="1755"/>
        <w:gridCol w:w="1755"/>
        <w:gridCol w:w="1650"/>
        <w:tblGridChange w:id="0">
          <w:tblGrid>
            <w:gridCol w:w="1590"/>
            <w:gridCol w:w="1755"/>
            <w:gridCol w:w="1755"/>
            <w:gridCol w:w="1755"/>
            <w:gridCol w:w="1650"/>
          </w:tblGrid>
        </w:tblGridChange>
      </w:tblGrid>
      <w:tr>
        <w:trPr>
          <w:cantSplit w:val="0"/>
          <w:tblHeader w:val="0"/>
        </w:trPr>
        <w:tc>
          <w:tcPr>
            <w:shd w:fill="9dc3e6" w:val="clear"/>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w:t>
            </w:r>
          </w:p>
        </w:tc>
        <w:tc>
          <w:tcPr>
            <w:shd w:fill="9dc3e6" w:val="clear"/>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Variant/Haplotypes</w:t>
            </w:r>
          </w:p>
        </w:tc>
        <w:tc>
          <w:tcPr>
            <w:shd w:fill="9dc3e6" w:val="clear"/>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Genotype/Allele</w:t>
            </w:r>
          </w:p>
        </w:tc>
        <w:tc>
          <w:tcPr>
            <w:shd w:fill="9dc3e6" w:val="clear"/>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Category</w:t>
            </w:r>
          </w:p>
        </w:tc>
        <w:tc>
          <w:tcPr>
            <w:shd w:fill="9dc3e6" w:val="clear"/>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of Evidence</w:t>
            </w:r>
          </w:p>
        </w:tc>
      </w:tr>
      <w:tr>
        <w:trPr>
          <w:cantSplit w:val="0"/>
          <w:trHeight w:val="718.2158203125" w:hRule="atLeast"/>
          <w:tblHeader w:val="0"/>
        </w:trPr>
        <w:tc>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ADD1</w:t>
            </w:r>
          </w:p>
        </w:tc>
        <w:tc>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rs4961</w:t>
            </w:r>
          </w:p>
        </w:tc>
        <w:tc>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GT</w:t>
            </w:r>
          </w:p>
        </w:tc>
        <w:tc>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Efficacy</w:t>
            </w:r>
          </w:p>
        </w:tc>
        <w:tc>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bl>
    <w:p w:rsidR="00000000" w:rsidDel="00000000" w:rsidP="00000000" w:rsidRDefault="00000000" w:rsidRPr="00000000" w14:paraId="00000019">
      <w:pPr>
        <w:spacing w:after="160" w:line="276" w:lineRule="auto"/>
        <w:rPr>
          <w:rFonts w:ascii="Times New Roman" w:cs="Times New Roman" w:eastAsia="Times New Roman" w:hAnsi="Times New Roman"/>
        </w:rPr>
      </w:pPr>
      <w:sdt>
        <w:sdtPr>
          <w:id w:val="-619643413"/>
          <w:tag w:val="goog_rdk_0"/>
        </w:sdtPr>
        <w:sdtContent>
          <w:r w:rsidDel="00000000" w:rsidR="00000000" w:rsidRPr="00000000">
            <w:rPr>
              <w:rFonts w:ascii="Gungsuh" w:cs="Gungsuh" w:eastAsia="Gungsuh" w:hAnsi="Gungsuh"/>
              <w:b w:val="1"/>
              <w:sz w:val="14"/>
              <w:szCs w:val="14"/>
              <w:rtl w:val="0"/>
            </w:rPr>
            <w:t xml:space="preserve">* Level of Evidence：1A：Highest reliability；1B: Strong evidence；2A: Moderate reliability with enhanced pharmacogenetic focus ; 2B: Moderate evidence; 3: Emerging evidence; 4: Minimal to no evidence.</w:t>
          </w:r>
        </w:sdtContent>
      </w:sdt>
      <w:r w:rsidDel="00000000" w:rsidR="00000000" w:rsidRPr="00000000">
        <w:rPr>
          <w:rtl w:val="0"/>
        </w:rPr>
      </w:r>
    </w:p>
    <w:p w:rsidR="00000000" w:rsidDel="00000000" w:rsidP="00000000" w:rsidRDefault="00000000" w:rsidRPr="00000000" w14:paraId="0000001C">
      <w:pPr>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Drug Description</w:t>
      </w:r>
    </w:p>
    <w:p w:rsidR="00000000" w:rsidDel="00000000" w:rsidP="00000000" w:rsidRDefault="00000000" w:rsidRPr="00000000" w14:paraId="0000001D">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Pharmacodynamics: Information not available</w:t>
      </w:r>
    </w:p>
    <w:p w:rsidR="00000000" w:rsidDel="00000000" w:rsidP="00000000" w:rsidRDefault="00000000" w:rsidRPr="00000000" w14:paraId="0000001E">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Route of elimination: Information not available</w:t>
      </w:r>
    </w:p>
    <w:p w:rsidR="00000000" w:rsidDel="00000000" w:rsidP="00000000" w:rsidRDefault="00000000" w:rsidRPr="00000000" w14:paraId="0000001F">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Half-life: Information not available</w:t>
      </w:r>
    </w:p>
    <w:p w:rsidR="00000000" w:rsidDel="00000000" w:rsidP="00000000" w:rsidRDefault="00000000" w:rsidRPr="00000000" w14:paraId="00000020">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Toxicity: Information not available</w:t>
      </w: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rosuvastatin</w:t>
      </w:r>
    </w:p>
    <w:p w:rsidR="00000000" w:rsidDel="00000000" w:rsidP="00000000" w:rsidRDefault="00000000" w:rsidRPr="00000000" w14:paraId="000000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Description: Rosuvastatin is an HMG-CoA reductase inhibitor used to lower lipid levels and reduce the risk of cardiovascular disease including myocardial infarction and stroke.</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5381625" cy="834741"/>
                <wp:effectExtent b="0" l="0" r="0" t="0"/>
                <wp:docPr id="54" name=""/>
                <a:graphic>
                  <a:graphicData uri="http://schemas.microsoft.com/office/word/2010/wordprocessingGroup">
                    <wpg:wgp>
                      <wpg:cNvGrpSpPr/>
                      <wpg:grpSpPr>
                        <a:xfrm>
                          <a:off x="1927575" y="1217175"/>
                          <a:ext cx="5381625" cy="834741"/>
                          <a:chOff x="1927575" y="1217175"/>
                          <a:chExt cx="5213350" cy="800050"/>
                        </a:xfrm>
                      </wpg:grpSpPr>
                      <wps:wsp>
                        <wps:cNvSpPr/>
                        <wps:cNvPr id="2" name="Shape 2"/>
                        <wps:spPr>
                          <a:xfrm>
                            <a:off x="1932350" y="1221950"/>
                            <a:ext cx="5203800" cy="7905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 name="Shape 3"/>
                        <wps:spPr>
                          <a:xfrm>
                            <a:off x="1932300" y="1222100"/>
                            <a:ext cx="5203800" cy="790500"/>
                          </a:xfrm>
                          <a:prstGeom prst="rect">
                            <a:avLst/>
                          </a:prstGeom>
                          <a:noFill/>
                          <a:ln>
                            <a:noFill/>
                          </a:ln>
                        </wps:spPr>
                        <wps:txbx>
                          <w:txbxContent>
                            <w:p w:rsidR="00000000" w:rsidDel="00000000" w:rsidP="00000000" w:rsidRDefault="00000000" w:rsidRPr="00000000">
                              <w:pPr>
                                <w:spacing w:after="80" w:before="0" w:line="275.9999942779541"/>
                                <w:ind w:left="0" w:right="0" w:firstLine="0"/>
                                <w:jc w:val="center"/>
                                <w:textDirection w:val="btLr"/>
                              </w:pPr>
                            </w:p>
                            <w:p w:rsidR="00000000" w:rsidDel="00000000" w:rsidP="00000000" w:rsidRDefault="00000000" w:rsidRPr="00000000">
                              <w:pPr>
                                <w:spacing w:after="80" w:before="0" w:line="275.9999942779541"/>
                                <w:ind w:left="0" w:right="0" w:firstLine="0"/>
                                <w:jc w:val="center"/>
                                <w:textDirection w:val="btLr"/>
                              </w:pPr>
                              <w:r w:rsidDel="00000000" w:rsidR="00000000" w:rsidRPr="00000000">
                                <w:rPr>
                                  <w:rFonts w:ascii="Cambria" w:cs="Cambria" w:eastAsia="Cambria" w:hAnsi="Cambria"/>
                                  <w:b w:val="1"/>
                                  <w:i w:val="0"/>
                                  <w:smallCaps w:val="0"/>
                                  <w:strike w:val="0"/>
                                  <w:color w:val="000000"/>
                                  <w:sz w:val="22"/>
                                  <w:vertAlign w:val="baseline"/>
                                </w:rPr>
                              </w:r>
                              <w:r w:rsidDel="00000000" w:rsidR="00000000" w:rsidRPr="00000000">
                                <w:rPr>
                                  <w:rFonts w:ascii="Cambria" w:cs="Cambria" w:eastAsia="Cambria" w:hAnsi="Cambria"/>
                                  <w:b w:val="1"/>
                                  <w:i w:val="0"/>
                                  <w:smallCaps w:val="0"/>
                                  <w:strike w:val="0"/>
                                  <w:color w:val="000000"/>
                                  <w:sz w:val="22"/>
                                  <w:vertAlign w:val="baseline"/>
                                </w:rPr>
                                <w:t xml:space="preserve">Genetic Guidance for rosuvastatin: </w:t>
                              </w:r>
                              <w:r w:rsidDel="00000000" w:rsidR="00000000" w:rsidRPr="00000000">
                                <w:rPr>
                                  <w:rFonts w:ascii="Cambria" w:cs="Cambria" w:eastAsia="Cambria" w:hAnsi="Cambria"/>
                                  <w:b w:val="0"/>
                                  <w:i w:val="0"/>
                                  <w:smallCaps w:val="0"/>
                                  <w:strike w:val="0"/>
                                  <w:color w:val="000000"/>
                                  <w:sz w:val="22"/>
                                  <w:vertAlign w:val="baseline"/>
                                </w:rPr>
                                <w:t xml:space="preserve">✅ Administer normal dose</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381625" cy="834741"/>
                <wp:effectExtent b="0" l="0" r="0" t="0"/>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381625" cy="83474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B">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analyzed the</w:t>
      </w:r>
      <w:r w:rsidDel="00000000" w:rsidR="00000000" w:rsidRPr="00000000">
        <w:rPr>
          <w:rFonts w:ascii="Times New Roman" w:cs="Times New Roman" w:eastAsia="Times New Roman" w:hAnsi="Times New Roman"/>
          <w:color w:val="0b5ab2"/>
          <w:rtl w:val="0"/>
        </w:rPr>
        <w:t xml:space="preserve"> rs776746 </w:t>
      </w:r>
      <w:r w:rsidDel="00000000" w:rsidR="00000000" w:rsidRPr="00000000">
        <w:rPr>
          <w:rFonts w:ascii="Times New Roman" w:cs="Times New Roman" w:eastAsia="Times New Roman" w:hAnsi="Times New Roman"/>
          <w:rtl w:val="0"/>
        </w:rPr>
        <w:t xml:space="preserve">locus of your</w:t>
      </w:r>
      <w:r w:rsidDel="00000000" w:rsidR="00000000" w:rsidRPr="00000000">
        <w:rPr>
          <w:rFonts w:ascii="Times New Roman" w:cs="Times New Roman" w:eastAsia="Times New Roman" w:hAnsi="Times New Roman"/>
          <w:color w:val="0b5ab2"/>
          <w:rtl w:val="0"/>
        </w:rPr>
        <w:t xml:space="preserve"> CYP3A5</w:t>
      </w:r>
      <w:r w:rsidDel="00000000" w:rsidR="00000000" w:rsidRPr="00000000">
        <w:rPr>
          <w:rFonts w:ascii="Times New Roman" w:cs="Times New Roman" w:eastAsia="Times New Roman" w:hAnsi="Times New Roman"/>
          <w:rtl w:val="0"/>
        </w:rPr>
        <w:t xml:space="preserve"> gene. Your genotype is determined to be</w:t>
      </w:r>
      <w:r w:rsidDel="00000000" w:rsidR="00000000" w:rsidRPr="00000000">
        <w:rPr>
          <w:rFonts w:ascii="Times New Roman" w:cs="Times New Roman" w:eastAsia="Times New Roman" w:hAnsi="Times New Roman"/>
          <w:color w:val="0b5ab2"/>
          <w:rtl w:val="0"/>
        </w:rPr>
        <w:t xml:space="preserve"> CC. </w:t>
      </w:r>
      <w:r w:rsidDel="00000000" w:rsidR="00000000" w:rsidRPr="00000000">
        <w:rPr>
          <w:rFonts w:ascii="Times New Roman" w:cs="Times New Roman" w:eastAsia="Times New Roman" w:hAnsi="Times New Roman"/>
          <w:rtl w:val="0"/>
        </w:rPr>
        <w:t xml:space="preserve">Annotation Text: Patients with the CC genotype and Myocardial Infarction who are treated with rosuvastatin may be more likely to achieve target LDL levels as compared to patients with the TT genotype. Other genetic and clinical factors may also influence a patient's response to rosuvastatin treatment.</w:t>
      </w:r>
    </w:p>
    <w:p w:rsidR="00000000" w:rsidDel="00000000" w:rsidP="00000000" w:rsidRDefault="00000000" w:rsidRPr="00000000" w14:paraId="0000000C">
      <w:pPr>
        <w:spacing w:after="16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My Genetic Result Details</w:t>
      </w:r>
    </w:p>
    <w:p w:rsidR="00000000" w:rsidDel="00000000" w:rsidP="00000000" w:rsidRDefault="00000000" w:rsidRPr="00000000" w14:paraId="0000000E">
      <w:pPr>
        <w:spacing w:after="0" w:line="276" w:lineRule="auto"/>
        <w:jc w:val="center"/>
        <w:rPr>
          <w:rFonts w:ascii="Times New Roman" w:cs="Times New Roman" w:eastAsia="Times New Roman" w:hAnsi="Times New Roman"/>
          <w:b w:val="1"/>
          <w:color w:val="0b5ab2"/>
          <w:sz w:val="21"/>
          <w:szCs w:val="21"/>
        </w:rPr>
      </w:pPr>
      <w:r w:rsidDel="00000000" w:rsidR="00000000" w:rsidRPr="00000000">
        <w:rPr>
          <w:rtl w:val="0"/>
        </w:rPr>
      </w:r>
    </w:p>
    <w:tbl>
      <w:tblPr>
        <w:tblStyle w:val="Table1"/>
        <w:tblpPr w:leftFromText="180" w:rightFromText="180" w:topFromText="180" w:bottomFromText="180" w:vertAnchor="text" w:horzAnchor="text" w:tblpX="30" w:tblpY="7.244384765625682"/>
        <w:tblW w:w="8505.0" w:type="dxa"/>
        <w:jc w:val="left"/>
        <w:tblInd w:w="-115.0" w:type="dxa"/>
        <w:tblLayout w:type="fixed"/>
        <w:tblLook w:val="0400"/>
      </w:tblPr>
      <w:tblGrid>
        <w:gridCol w:w="1590"/>
        <w:gridCol w:w="1755"/>
        <w:gridCol w:w="1755"/>
        <w:gridCol w:w="1755"/>
        <w:gridCol w:w="1650"/>
        <w:tblGridChange w:id="0">
          <w:tblGrid>
            <w:gridCol w:w="1590"/>
            <w:gridCol w:w="1755"/>
            <w:gridCol w:w="1755"/>
            <w:gridCol w:w="1755"/>
            <w:gridCol w:w="1650"/>
          </w:tblGrid>
        </w:tblGridChange>
      </w:tblGrid>
      <w:tr>
        <w:trPr>
          <w:cantSplit w:val="0"/>
          <w:tblHeader w:val="0"/>
        </w:trPr>
        <w:tc>
          <w:tcPr>
            <w:shd w:fill="9dc3e6" w:val="clear"/>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w:t>
            </w:r>
          </w:p>
        </w:tc>
        <w:tc>
          <w:tcPr>
            <w:shd w:fill="9dc3e6" w:val="clear"/>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Variant/Haplotypes</w:t>
            </w:r>
          </w:p>
        </w:tc>
        <w:tc>
          <w:tcPr>
            <w:shd w:fill="9dc3e6" w:val="clear"/>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Genotype/Allele</w:t>
            </w:r>
          </w:p>
        </w:tc>
        <w:tc>
          <w:tcPr>
            <w:shd w:fill="9dc3e6" w:val="clear"/>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Category</w:t>
            </w:r>
          </w:p>
        </w:tc>
        <w:tc>
          <w:tcPr>
            <w:shd w:fill="9dc3e6" w:val="clear"/>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of Evidence</w:t>
            </w:r>
          </w:p>
        </w:tc>
      </w:tr>
      <w:tr>
        <w:trPr>
          <w:cantSplit w:val="0"/>
          <w:trHeight w:val="718.2158203125" w:hRule="atLeast"/>
          <w:tblHeader w:val="0"/>
        </w:trPr>
        <w:tc>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CYP3A5</w:t>
            </w:r>
          </w:p>
        </w:tc>
        <w:tc>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rs776746</w:t>
            </w:r>
          </w:p>
        </w:tc>
        <w:tc>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CC</w:t>
            </w:r>
          </w:p>
        </w:tc>
        <w:tc>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Efficacy</w:t>
            </w:r>
          </w:p>
        </w:tc>
        <w:tc>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bl>
    <w:p w:rsidR="00000000" w:rsidDel="00000000" w:rsidP="00000000" w:rsidRDefault="00000000" w:rsidRPr="00000000" w14:paraId="00000019">
      <w:pPr>
        <w:spacing w:after="160" w:line="276" w:lineRule="auto"/>
        <w:rPr>
          <w:rFonts w:ascii="Times New Roman" w:cs="Times New Roman" w:eastAsia="Times New Roman" w:hAnsi="Times New Roman"/>
        </w:rPr>
      </w:pPr>
      <w:sdt>
        <w:sdtPr>
          <w:id w:val="-619643413"/>
          <w:tag w:val="goog_rdk_0"/>
        </w:sdtPr>
        <w:sdtContent>
          <w:r w:rsidDel="00000000" w:rsidR="00000000" w:rsidRPr="00000000">
            <w:rPr>
              <w:rFonts w:ascii="Gungsuh" w:cs="Gungsuh" w:eastAsia="Gungsuh" w:hAnsi="Gungsuh"/>
              <w:b w:val="1"/>
              <w:sz w:val="14"/>
              <w:szCs w:val="14"/>
              <w:rtl w:val="0"/>
            </w:rPr>
            <w:t xml:space="preserve">* Level of Evidence：1A：Highest reliability；1B: Strong evidence；2A: Moderate reliability with enhanced pharmacogenetic focus ; 2B: Moderate evidence; 3: Emerging evidence; 4: Minimal to no evidence.</w:t>
          </w:r>
        </w:sdtContent>
      </w:sdt>
      <w:r w:rsidDel="00000000" w:rsidR="00000000" w:rsidRPr="00000000">
        <w:rPr>
          <w:rtl w:val="0"/>
        </w:rPr>
      </w:r>
    </w:p>
    <w:p w:rsidR="00000000" w:rsidDel="00000000" w:rsidP="00000000" w:rsidRDefault="00000000" w:rsidRPr="00000000" w14:paraId="0000001C">
      <w:pPr>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Drug Description</w:t>
      </w:r>
    </w:p>
    <w:p w:rsidR="00000000" w:rsidDel="00000000" w:rsidP="00000000" w:rsidRDefault="00000000" w:rsidRPr="00000000" w14:paraId="0000001D">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Pharmacodynamics: Information not available</w:t>
      </w:r>
    </w:p>
    <w:p w:rsidR="00000000" w:rsidDel="00000000" w:rsidP="00000000" w:rsidRDefault="00000000" w:rsidRPr="00000000" w14:paraId="0000001E">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Route of elimination: Information not available</w:t>
      </w:r>
    </w:p>
    <w:p w:rsidR="00000000" w:rsidDel="00000000" w:rsidP="00000000" w:rsidRDefault="00000000" w:rsidRPr="00000000" w14:paraId="0000001F">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Half-life: Information not available</w:t>
      </w:r>
    </w:p>
    <w:p w:rsidR="00000000" w:rsidDel="00000000" w:rsidP="00000000" w:rsidRDefault="00000000" w:rsidRPr="00000000" w14:paraId="00000020">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Toxicity: Information not available</w:t>
      </w: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hmg coa reductase inhibitors</w:t>
      </w:r>
    </w:p>
    <w:p w:rsidR="00000000" w:rsidDel="00000000" w:rsidP="00000000" w:rsidRDefault="00000000" w:rsidRPr="00000000" w14:paraId="000000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Description: Information not available</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5381625" cy="834741"/>
                <wp:effectExtent b="0" l="0" r="0" t="0"/>
                <wp:docPr id="54" name=""/>
                <a:graphic>
                  <a:graphicData uri="http://schemas.microsoft.com/office/word/2010/wordprocessingGroup">
                    <wpg:wgp>
                      <wpg:cNvGrpSpPr/>
                      <wpg:grpSpPr>
                        <a:xfrm>
                          <a:off x="1927575" y="1217175"/>
                          <a:ext cx="5381625" cy="834741"/>
                          <a:chOff x="1927575" y="1217175"/>
                          <a:chExt cx="5213350" cy="800050"/>
                        </a:xfrm>
                      </wpg:grpSpPr>
                      <wps:wsp>
                        <wps:cNvSpPr/>
                        <wps:cNvPr id="2" name="Shape 2"/>
                        <wps:spPr>
                          <a:xfrm>
                            <a:off x="1932350" y="1221950"/>
                            <a:ext cx="5203800" cy="7905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 name="Shape 3"/>
                        <wps:spPr>
                          <a:xfrm>
                            <a:off x="1932300" y="1222100"/>
                            <a:ext cx="5203800" cy="790500"/>
                          </a:xfrm>
                          <a:prstGeom prst="rect">
                            <a:avLst/>
                          </a:prstGeom>
                          <a:noFill/>
                          <a:ln>
                            <a:noFill/>
                          </a:ln>
                        </wps:spPr>
                        <wps:txbx>
                          <w:txbxContent>
                            <w:p w:rsidR="00000000" w:rsidDel="00000000" w:rsidP="00000000" w:rsidRDefault="00000000" w:rsidRPr="00000000">
                              <w:pPr>
                                <w:spacing w:after="80" w:before="0" w:line="275.9999942779541"/>
                                <w:ind w:left="0" w:right="0" w:firstLine="0"/>
                                <w:jc w:val="center"/>
                                <w:textDirection w:val="btLr"/>
                              </w:pPr>
                            </w:p>
                            <w:p w:rsidR="00000000" w:rsidDel="00000000" w:rsidP="00000000" w:rsidRDefault="00000000" w:rsidRPr="00000000">
                              <w:pPr>
                                <w:spacing w:after="80" w:before="0" w:line="275.9999942779541"/>
                                <w:ind w:left="0" w:right="0" w:firstLine="0"/>
                                <w:jc w:val="center"/>
                                <w:textDirection w:val="btLr"/>
                              </w:pPr>
                              <w:r w:rsidDel="00000000" w:rsidR="00000000" w:rsidRPr="00000000">
                                <w:rPr>
                                  <w:rFonts w:ascii="Cambria" w:cs="Cambria" w:eastAsia="Cambria" w:hAnsi="Cambria"/>
                                  <w:b w:val="1"/>
                                  <w:i w:val="0"/>
                                  <w:smallCaps w:val="0"/>
                                  <w:strike w:val="0"/>
                                  <w:color w:val="000000"/>
                                  <w:sz w:val="22"/>
                                  <w:vertAlign w:val="baseline"/>
                                </w:rPr>
                              </w:r>
                              <w:r w:rsidDel="00000000" w:rsidR="00000000" w:rsidRPr="00000000">
                                <w:rPr>
                                  <w:rFonts w:ascii="Cambria" w:cs="Cambria" w:eastAsia="Cambria" w:hAnsi="Cambria"/>
                                  <w:b w:val="1"/>
                                  <w:i w:val="0"/>
                                  <w:smallCaps w:val="0"/>
                                  <w:strike w:val="0"/>
                                  <w:color w:val="000000"/>
                                  <w:sz w:val="22"/>
                                  <w:vertAlign w:val="baseline"/>
                                </w:rPr>
                                <w:t xml:space="preserve">Genetic Guidance for hmg coa reductase inhibitors: </w:t>
                              </w:r>
                              <w:r w:rsidDel="00000000" w:rsidR="00000000" w:rsidRPr="00000000">
                                <w:rPr>
                                  <w:rFonts w:ascii="Cambria" w:cs="Cambria" w:eastAsia="Cambria" w:hAnsi="Cambria"/>
                                  <w:b w:val="0"/>
                                  <w:i w:val="0"/>
                                  <w:smallCaps w:val="0"/>
                                  <w:strike w:val="0"/>
                                  <w:color w:val="000000"/>
                                  <w:sz w:val="22"/>
                                  <w:vertAlign w:val="baseline"/>
                                </w:rPr>
                                <w:t xml:space="preserve">⚠️ Use with caution</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381625" cy="834741"/>
                <wp:effectExtent b="0" l="0" r="0" t="0"/>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381625" cy="83474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B">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analyzed the</w:t>
      </w:r>
      <w:r w:rsidDel="00000000" w:rsidR="00000000" w:rsidRPr="00000000">
        <w:rPr>
          <w:rFonts w:ascii="Times New Roman" w:cs="Times New Roman" w:eastAsia="Times New Roman" w:hAnsi="Times New Roman"/>
          <w:color w:val="0b5ab2"/>
          <w:rtl w:val="0"/>
        </w:rPr>
        <w:t xml:space="preserve"> rs5443 </w:t>
      </w:r>
      <w:r w:rsidDel="00000000" w:rsidR="00000000" w:rsidRPr="00000000">
        <w:rPr>
          <w:rFonts w:ascii="Times New Roman" w:cs="Times New Roman" w:eastAsia="Times New Roman" w:hAnsi="Times New Roman"/>
          <w:rtl w:val="0"/>
        </w:rPr>
        <w:t xml:space="preserve">locus of your</w:t>
      </w:r>
      <w:r w:rsidDel="00000000" w:rsidR="00000000" w:rsidRPr="00000000">
        <w:rPr>
          <w:rFonts w:ascii="Times New Roman" w:cs="Times New Roman" w:eastAsia="Times New Roman" w:hAnsi="Times New Roman"/>
          <w:color w:val="0b5ab2"/>
          <w:rtl w:val="0"/>
        </w:rPr>
        <w:t xml:space="preserve"> GNB3</w:t>
      </w:r>
      <w:r w:rsidDel="00000000" w:rsidR="00000000" w:rsidRPr="00000000">
        <w:rPr>
          <w:rFonts w:ascii="Times New Roman" w:cs="Times New Roman" w:eastAsia="Times New Roman" w:hAnsi="Times New Roman"/>
          <w:rtl w:val="0"/>
        </w:rPr>
        <w:t xml:space="preserve"> gene. Your genotype is determined to be</w:t>
      </w:r>
      <w:r w:rsidDel="00000000" w:rsidR="00000000" w:rsidRPr="00000000">
        <w:rPr>
          <w:rFonts w:ascii="Times New Roman" w:cs="Times New Roman" w:eastAsia="Times New Roman" w:hAnsi="Times New Roman"/>
          <w:color w:val="0b5ab2"/>
          <w:rtl w:val="0"/>
        </w:rPr>
        <w:t xml:space="preserve"> TT. </w:t>
      </w:r>
      <w:r w:rsidDel="00000000" w:rsidR="00000000" w:rsidRPr="00000000">
        <w:rPr>
          <w:rFonts w:ascii="Times New Roman" w:cs="Times New Roman" w:eastAsia="Times New Roman" w:hAnsi="Times New Roman"/>
          <w:rtl w:val="0"/>
        </w:rPr>
        <w:t xml:space="preserve">Annotation Text: Patients with the rs5443 TT genotype and hypercholesterolemia who are treated with antihypertensive drugs and exposed to statins may have a greater reduction in risk of myocardial infarction compared to patients with the CC genotype. Other genetic and clinical factors may also influence response to antihypertensive drugs.</w:t>
      </w:r>
    </w:p>
    <w:p w:rsidR="00000000" w:rsidDel="00000000" w:rsidP="00000000" w:rsidRDefault="00000000" w:rsidRPr="00000000" w14:paraId="0000000C">
      <w:pPr>
        <w:spacing w:after="16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My Genetic Result Details</w:t>
      </w:r>
    </w:p>
    <w:p w:rsidR="00000000" w:rsidDel="00000000" w:rsidP="00000000" w:rsidRDefault="00000000" w:rsidRPr="00000000" w14:paraId="0000000E">
      <w:pPr>
        <w:spacing w:after="0" w:line="276" w:lineRule="auto"/>
        <w:jc w:val="center"/>
        <w:rPr>
          <w:rFonts w:ascii="Times New Roman" w:cs="Times New Roman" w:eastAsia="Times New Roman" w:hAnsi="Times New Roman"/>
          <w:b w:val="1"/>
          <w:color w:val="0b5ab2"/>
          <w:sz w:val="21"/>
          <w:szCs w:val="21"/>
        </w:rPr>
      </w:pPr>
      <w:r w:rsidDel="00000000" w:rsidR="00000000" w:rsidRPr="00000000">
        <w:rPr>
          <w:rtl w:val="0"/>
        </w:rPr>
      </w:r>
    </w:p>
    <w:tbl>
      <w:tblPr>
        <w:tblStyle w:val="Table1"/>
        <w:tblpPr w:leftFromText="180" w:rightFromText="180" w:topFromText="180" w:bottomFromText="180" w:vertAnchor="text" w:horzAnchor="text" w:tblpX="30" w:tblpY="7.244384765625682"/>
        <w:tblW w:w="8505.0" w:type="dxa"/>
        <w:jc w:val="left"/>
        <w:tblInd w:w="-115.0" w:type="dxa"/>
        <w:tblLayout w:type="fixed"/>
        <w:tblLook w:val="0400"/>
      </w:tblPr>
      <w:tblGrid>
        <w:gridCol w:w="1590"/>
        <w:gridCol w:w="1755"/>
        <w:gridCol w:w="1755"/>
        <w:gridCol w:w="1755"/>
        <w:gridCol w:w="1650"/>
        <w:tblGridChange w:id="0">
          <w:tblGrid>
            <w:gridCol w:w="1590"/>
            <w:gridCol w:w="1755"/>
            <w:gridCol w:w="1755"/>
            <w:gridCol w:w="1755"/>
            <w:gridCol w:w="1650"/>
          </w:tblGrid>
        </w:tblGridChange>
      </w:tblGrid>
      <w:tr>
        <w:trPr>
          <w:cantSplit w:val="0"/>
          <w:tblHeader w:val="0"/>
        </w:trPr>
        <w:tc>
          <w:tcPr>
            <w:shd w:fill="9dc3e6" w:val="clear"/>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w:t>
            </w:r>
          </w:p>
        </w:tc>
        <w:tc>
          <w:tcPr>
            <w:shd w:fill="9dc3e6" w:val="clear"/>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Variant/Haplotypes</w:t>
            </w:r>
          </w:p>
        </w:tc>
        <w:tc>
          <w:tcPr>
            <w:shd w:fill="9dc3e6" w:val="clear"/>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Genotype/Allele</w:t>
            </w:r>
          </w:p>
        </w:tc>
        <w:tc>
          <w:tcPr>
            <w:shd w:fill="9dc3e6" w:val="clear"/>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Category</w:t>
            </w:r>
          </w:p>
        </w:tc>
        <w:tc>
          <w:tcPr>
            <w:shd w:fill="9dc3e6" w:val="clear"/>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of Evidence</w:t>
            </w:r>
          </w:p>
        </w:tc>
      </w:tr>
      <w:tr>
        <w:trPr>
          <w:cantSplit w:val="0"/>
          <w:trHeight w:val="718.2158203125" w:hRule="atLeast"/>
          <w:tblHeader w:val="0"/>
        </w:trPr>
        <w:tc>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GNB3</w:t>
            </w:r>
          </w:p>
        </w:tc>
        <w:tc>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rs5443</w:t>
            </w:r>
          </w:p>
        </w:tc>
        <w:tc>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TT</w:t>
            </w:r>
          </w:p>
        </w:tc>
        <w:tc>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Efficacy</w:t>
            </w:r>
          </w:p>
        </w:tc>
        <w:tc>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bl>
    <w:p w:rsidR="00000000" w:rsidDel="00000000" w:rsidP="00000000" w:rsidRDefault="00000000" w:rsidRPr="00000000" w14:paraId="00000019">
      <w:pPr>
        <w:spacing w:after="160" w:line="276" w:lineRule="auto"/>
        <w:rPr>
          <w:rFonts w:ascii="Times New Roman" w:cs="Times New Roman" w:eastAsia="Times New Roman" w:hAnsi="Times New Roman"/>
        </w:rPr>
      </w:pPr>
      <w:sdt>
        <w:sdtPr>
          <w:id w:val="-619643413"/>
          <w:tag w:val="goog_rdk_0"/>
        </w:sdtPr>
        <w:sdtContent>
          <w:r w:rsidDel="00000000" w:rsidR="00000000" w:rsidRPr="00000000">
            <w:rPr>
              <w:rFonts w:ascii="Gungsuh" w:cs="Gungsuh" w:eastAsia="Gungsuh" w:hAnsi="Gungsuh"/>
              <w:b w:val="1"/>
              <w:sz w:val="14"/>
              <w:szCs w:val="14"/>
              <w:rtl w:val="0"/>
            </w:rPr>
            <w:t xml:space="preserve">* Level of Evidence：1A：Highest reliability；1B: Strong evidence；2A: Moderate reliability with enhanced pharmacogenetic focus ; 2B: Moderate evidence; 3: Emerging evidence; 4: Minimal to no evidence.</w:t>
          </w:r>
        </w:sdtContent>
      </w:sdt>
      <w:r w:rsidDel="00000000" w:rsidR="00000000" w:rsidRPr="00000000">
        <w:rPr>
          <w:rtl w:val="0"/>
        </w:rPr>
      </w:r>
    </w:p>
    <w:p w:rsidR="00000000" w:rsidDel="00000000" w:rsidP="00000000" w:rsidRDefault="00000000" w:rsidRPr="00000000" w14:paraId="0000001C">
      <w:pPr>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Drug Description</w:t>
      </w:r>
    </w:p>
    <w:p w:rsidR="00000000" w:rsidDel="00000000" w:rsidP="00000000" w:rsidRDefault="00000000" w:rsidRPr="00000000" w14:paraId="0000001D">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Pharmacodynamics: Information not available</w:t>
      </w:r>
    </w:p>
    <w:p w:rsidR="00000000" w:rsidDel="00000000" w:rsidP="00000000" w:rsidRDefault="00000000" w:rsidRPr="00000000" w14:paraId="0000001E">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Route of elimination: Information not available</w:t>
      </w:r>
    </w:p>
    <w:p w:rsidR="00000000" w:rsidDel="00000000" w:rsidP="00000000" w:rsidRDefault="00000000" w:rsidRPr="00000000" w14:paraId="0000001F">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Half-life: Information not available</w:t>
      </w:r>
    </w:p>
    <w:p w:rsidR="00000000" w:rsidDel="00000000" w:rsidP="00000000" w:rsidRDefault="00000000" w:rsidRPr="00000000" w14:paraId="00000020">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Toxicity: Information not available</w:t>
      </w: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atorvastatin</w:t>
      </w:r>
    </w:p>
    <w:p w:rsidR="00000000" w:rsidDel="00000000" w:rsidP="00000000" w:rsidRDefault="00000000" w:rsidRPr="00000000" w14:paraId="000000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Description: Atorvastatin is an HMG-CoA reductase inhibitor used to lower lipid levels and reduce the risk of cardiovascular disease including myocardial infarction and stroke.</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5381625" cy="834741"/>
                <wp:effectExtent b="0" l="0" r="0" t="0"/>
                <wp:docPr id="54" name=""/>
                <a:graphic>
                  <a:graphicData uri="http://schemas.microsoft.com/office/word/2010/wordprocessingGroup">
                    <wpg:wgp>
                      <wpg:cNvGrpSpPr/>
                      <wpg:grpSpPr>
                        <a:xfrm>
                          <a:off x="1927575" y="1217175"/>
                          <a:ext cx="5381625" cy="834741"/>
                          <a:chOff x="1927575" y="1217175"/>
                          <a:chExt cx="5213350" cy="800050"/>
                        </a:xfrm>
                      </wpg:grpSpPr>
                      <wps:wsp>
                        <wps:cNvSpPr/>
                        <wps:cNvPr id="2" name="Shape 2"/>
                        <wps:spPr>
                          <a:xfrm>
                            <a:off x="1932350" y="1221950"/>
                            <a:ext cx="5203800" cy="7905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 name="Shape 3"/>
                        <wps:spPr>
                          <a:xfrm>
                            <a:off x="1932300" y="1222100"/>
                            <a:ext cx="5203800" cy="790500"/>
                          </a:xfrm>
                          <a:prstGeom prst="rect">
                            <a:avLst/>
                          </a:prstGeom>
                          <a:noFill/>
                          <a:ln>
                            <a:noFill/>
                          </a:ln>
                        </wps:spPr>
                        <wps:txbx>
                          <w:txbxContent>
                            <w:p w:rsidR="00000000" w:rsidDel="00000000" w:rsidP="00000000" w:rsidRDefault="00000000" w:rsidRPr="00000000">
                              <w:pPr>
                                <w:spacing w:after="80" w:before="0" w:line="275.9999942779541"/>
                                <w:ind w:left="0" w:right="0" w:firstLine="0"/>
                                <w:jc w:val="center"/>
                                <w:textDirection w:val="btLr"/>
                              </w:pPr>
                            </w:p>
                            <w:p w:rsidR="00000000" w:rsidDel="00000000" w:rsidP="00000000" w:rsidRDefault="00000000" w:rsidRPr="00000000">
                              <w:pPr>
                                <w:spacing w:after="80" w:before="0" w:line="275.9999942779541"/>
                                <w:ind w:left="0" w:right="0" w:firstLine="0"/>
                                <w:jc w:val="center"/>
                                <w:textDirection w:val="btLr"/>
                              </w:pPr>
                              <w:r w:rsidDel="00000000" w:rsidR="00000000" w:rsidRPr="00000000">
                                <w:rPr>
                                  <w:rFonts w:ascii="Cambria" w:cs="Cambria" w:eastAsia="Cambria" w:hAnsi="Cambria"/>
                                  <w:b w:val="1"/>
                                  <w:i w:val="0"/>
                                  <w:smallCaps w:val="0"/>
                                  <w:strike w:val="0"/>
                                  <w:color w:val="000000"/>
                                  <w:sz w:val="22"/>
                                  <w:vertAlign w:val="baseline"/>
                                </w:rPr>
                              </w:r>
                              <w:r w:rsidDel="00000000" w:rsidR="00000000" w:rsidRPr="00000000">
                                <w:rPr>
                                  <w:rFonts w:ascii="Cambria" w:cs="Cambria" w:eastAsia="Cambria" w:hAnsi="Cambria"/>
                                  <w:b w:val="1"/>
                                  <w:i w:val="0"/>
                                  <w:smallCaps w:val="0"/>
                                  <w:strike w:val="0"/>
                                  <w:color w:val="000000"/>
                                  <w:sz w:val="22"/>
                                  <w:vertAlign w:val="baseline"/>
                                </w:rPr>
                                <w:t xml:space="preserve">Genetic Guidance for atorvastatin: </w:t>
                              </w:r>
                              <w:r w:rsidDel="00000000" w:rsidR="00000000" w:rsidRPr="00000000">
                                <w:rPr>
                                  <w:rFonts w:ascii="Cambria" w:cs="Cambria" w:eastAsia="Cambria" w:hAnsi="Cambria"/>
                                  <w:b w:val="0"/>
                                  <w:i w:val="0"/>
                                  <w:smallCaps w:val="0"/>
                                  <w:strike w:val="0"/>
                                  <w:color w:val="000000"/>
                                  <w:sz w:val="22"/>
                                  <w:vertAlign w:val="baseline"/>
                                </w:rPr>
                                <w:t xml:space="preserve">⚠️ Use with caution</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381625" cy="834741"/>
                <wp:effectExtent b="0" l="0" r="0" t="0"/>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381625" cy="83474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B">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analyzed the</w:t>
      </w:r>
      <w:r w:rsidDel="00000000" w:rsidR="00000000" w:rsidRPr="00000000">
        <w:rPr>
          <w:rFonts w:ascii="Times New Roman" w:cs="Times New Roman" w:eastAsia="Times New Roman" w:hAnsi="Times New Roman"/>
          <w:color w:val="0b5ab2"/>
          <w:rtl w:val="0"/>
        </w:rPr>
        <w:t xml:space="preserve"> rs20455 </w:t>
      </w:r>
      <w:r w:rsidDel="00000000" w:rsidR="00000000" w:rsidRPr="00000000">
        <w:rPr>
          <w:rFonts w:ascii="Times New Roman" w:cs="Times New Roman" w:eastAsia="Times New Roman" w:hAnsi="Times New Roman"/>
          <w:rtl w:val="0"/>
        </w:rPr>
        <w:t xml:space="preserve">locus of your</w:t>
      </w:r>
      <w:r w:rsidDel="00000000" w:rsidR="00000000" w:rsidRPr="00000000">
        <w:rPr>
          <w:rFonts w:ascii="Times New Roman" w:cs="Times New Roman" w:eastAsia="Times New Roman" w:hAnsi="Times New Roman"/>
          <w:color w:val="0b5ab2"/>
          <w:rtl w:val="0"/>
        </w:rPr>
        <w:t xml:space="preserve"> KIF6</w:t>
      </w:r>
      <w:r w:rsidDel="00000000" w:rsidR="00000000" w:rsidRPr="00000000">
        <w:rPr>
          <w:rFonts w:ascii="Times New Roman" w:cs="Times New Roman" w:eastAsia="Times New Roman" w:hAnsi="Times New Roman"/>
          <w:rtl w:val="0"/>
        </w:rPr>
        <w:t xml:space="preserve"> gene. Your genotype is determined to be</w:t>
      </w:r>
      <w:r w:rsidDel="00000000" w:rsidR="00000000" w:rsidRPr="00000000">
        <w:rPr>
          <w:rFonts w:ascii="Times New Roman" w:cs="Times New Roman" w:eastAsia="Times New Roman" w:hAnsi="Times New Roman"/>
          <w:color w:val="0b5ab2"/>
          <w:rtl w:val="0"/>
        </w:rPr>
        <w:t xml:space="preserve"> AG. </w:t>
      </w:r>
      <w:r w:rsidDel="00000000" w:rsidR="00000000" w:rsidRPr="00000000">
        <w:rPr>
          <w:rFonts w:ascii="Times New Roman" w:cs="Times New Roman" w:eastAsia="Times New Roman" w:hAnsi="Times New Roman"/>
          <w:rtl w:val="0"/>
        </w:rPr>
        <w:t xml:space="preserve">Annotation Text: Patients with the rs20455 AG genotype may have increased response to atorvastatin treatment as compared to patients with the AA genotype. However, conflicting evidence has been reported. Other genetic and clinical factors may also influence a patient's response to atorvastatin.</w:t>
      </w:r>
    </w:p>
    <w:p w:rsidR="00000000" w:rsidDel="00000000" w:rsidP="00000000" w:rsidRDefault="00000000" w:rsidRPr="00000000" w14:paraId="0000000C">
      <w:pPr>
        <w:spacing w:after="16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My Genetic Result Details</w:t>
      </w:r>
    </w:p>
    <w:p w:rsidR="00000000" w:rsidDel="00000000" w:rsidP="00000000" w:rsidRDefault="00000000" w:rsidRPr="00000000" w14:paraId="0000000E">
      <w:pPr>
        <w:spacing w:after="0" w:line="276" w:lineRule="auto"/>
        <w:jc w:val="center"/>
        <w:rPr>
          <w:rFonts w:ascii="Times New Roman" w:cs="Times New Roman" w:eastAsia="Times New Roman" w:hAnsi="Times New Roman"/>
          <w:b w:val="1"/>
          <w:color w:val="0b5ab2"/>
          <w:sz w:val="21"/>
          <w:szCs w:val="21"/>
        </w:rPr>
      </w:pPr>
      <w:r w:rsidDel="00000000" w:rsidR="00000000" w:rsidRPr="00000000">
        <w:rPr>
          <w:rtl w:val="0"/>
        </w:rPr>
      </w:r>
    </w:p>
    <w:tbl>
      <w:tblPr>
        <w:tblStyle w:val="Table1"/>
        <w:tblpPr w:leftFromText="180" w:rightFromText="180" w:topFromText="180" w:bottomFromText="180" w:vertAnchor="text" w:horzAnchor="text" w:tblpX="30" w:tblpY="7.244384765625682"/>
        <w:tblW w:w="8505.0" w:type="dxa"/>
        <w:jc w:val="left"/>
        <w:tblInd w:w="-115.0" w:type="dxa"/>
        <w:tblLayout w:type="fixed"/>
        <w:tblLook w:val="0400"/>
      </w:tblPr>
      <w:tblGrid>
        <w:gridCol w:w="1590"/>
        <w:gridCol w:w="1755"/>
        <w:gridCol w:w="1755"/>
        <w:gridCol w:w="1755"/>
        <w:gridCol w:w="1650"/>
        <w:tblGridChange w:id="0">
          <w:tblGrid>
            <w:gridCol w:w="1590"/>
            <w:gridCol w:w="1755"/>
            <w:gridCol w:w="1755"/>
            <w:gridCol w:w="1755"/>
            <w:gridCol w:w="1650"/>
          </w:tblGrid>
        </w:tblGridChange>
      </w:tblGrid>
      <w:tr>
        <w:trPr>
          <w:cantSplit w:val="0"/>
          <w:tblHeader w:val="0"/>
        </w:trPr>
        <w:tc>
          <w:tcPr>
            <w:shd w:fill="9dc3e6" w:val="clear"/>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w:t>
            </w:r>
          </w:p>
        </w:tc>
        <w:tc>
          <w:tcPr>
            <w:shd w:fill="9dc3e6" w:val="clear"/>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Variant/Haplotypes</w:t>
            </w:r>
          </w:p>
        </w:tc>
        <w:tc>
          <w:tcPr>
            <w:shd w:fill="9dc3e6" w:val="clear"/>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Genotype/Allele</w:t>
            </w:r>
          </w:p>
        </w:tc>
        <w:tc>
          <w:tcPr>
            <w:shd w:fill="9dc3e6" w:val="clear"/>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Category</w:t>
            </w:r>
          </w:p>
        </w:tc>
        <w:tc>
          <w:tcPr>
            <w:shd w:fill="9dc3e6" w:val="clear"/>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of Evidence</w:t>
            </w:r>
          </w:p>
        </w:tc>
      </w:tr>
      <w:tr>
        <w:trPr>
          <w:cantSplit w:val="0"/>
          <w:trHeight w:val="718.2158203125" w:hRule="atLeast"/>
          <w:tblHeader w:val="0"/>
        </w:trPr>
        <w:tc>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KIF6</w:t>
            </w:r>
          </w:p>
        </w:tc>
        <w:tc>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rs20455</w:t>
            </w:r>
          </w:p>
        </w:tc>
        <w:tc>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w:t>
            </w:r>
          </w:p>
        </w:tc>
        <w:tc>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Efficacy</w:t>
            </w:r>
          </w:p>
        </w:tc>
        <w:tc>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bl>
    <w:p w:rsidR="00000000" w:rsidDel="00000000" w:rsidP="00000000" w:rsidRDefault="00000000" w:rsidRPr="00000000" w14:paraId="00000019">
      <w:pPr>
        <w:spacing w:after="160" w:line="276" w:lineRule="auto"/>
        <w:rPr>
          <w:rFonts w:ascii="Times New Roman" w:cs="Times New Roman" w:eastAsia="Times New Roman" w:hAnsi="Times New Roman"/>
        </w:rPr>
      </w:pPr>
      <w:sdt>
        <w:sdtPr>
          <w:id w:val="-619643413"/>
          <w:tag w:val="goog_rdk_0"/>
        </w:sdtPr>
        <w:sdtContent>
          <w:r w:rsidDel="00000000" w:rsidR="00000000" w:rsidRPr="00000000">
            <w:rPr>
              <w:rFonts w:ascii="Gungsuh" w:cs="Gungsuh" w:eastAsia="Gungsuh" w:hAnsi="Gungsuh"/>
              <w:b w:val="1"/>
              <w:sz w:val="14"/>
              <w:szCs w:val="14"/>
              <w:rtl w:val="0"/>
            </w:rPr>
            <w:t xml:space="preserve">* Level of Evidence：1A：Highest reliability；1B: Strong evidence；2A: Moderate reliability with enhanced pharmacogenetic focus ; 2B: Moderate evidence; 3: Emerging evidence; 4: Minimal to no evidence.</w:t>
          </w:r>
        </w:sdtContent>
      </w:sdt>
      <w:r w:rsidDel="00000000" w:rsidR="00000000" w:rsidRPr="00000000">
        <w:rPr>
          <w:rtl w:val="0"/>
        </w:rPr>
      </w:r>
    </w:p>
    <w:p w:rsidR="00000000" w:rsidDel="00000000" w:rsidP="00000000" w:rsidRDefault="00000000" w:rsidRPr="00000000" w14:paraId="0000001C">
      <w:pPr>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Drug Description</w:t>
      </w:r>
    </w:p>
    <w:p w:rsidR="00000000" w:rsidDel="00000000" w:rsidP="00000000" w:rsidRDefault="00000000" w:rsidRPr="00000000" w14:paraId="0000001D">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Pharmacodynamics: Information not available</w:t>
      </w:r>
    </w:p>
    <w:p w:rsidR="00000000" w:rsidDel="00000000" w:rsidP="00000000" w:rsidRDefault="00000000" w:rsidRPr="00000000" w14:paraId="0000001E">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Route of elimination: Information not available</w:t>
      </w:r>
    </w:p>
    <w:p w:rsidR="00000000" w:rsidDel="00000000" w:rsidP="00000000" w:rsidRDefault="00000000" w:rsidRPr="00000000" w14:paraId="0000001F">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Half-life: Information not available</w:t>
      </w:r>
    </w:p>
    <w:p w:rsidR="00000000" w:rsidDel="00000000" w:rsidP="00000000" w:rsidRDefault="00000000" w:rsidRPr="00000000" w14:paraId="00000020">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Toxicity: Information not available</w:t>
      </w: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b w:val="1"/>
          <w:color w:val="0b5ab2"/>
        </w:rPr>
      </w:pPr>
      <w:r w:rsidDel="00000000" w:rsidR="00000000" w:rsidRPr="00000000">
        <w:rPr>
          <w:rFonts w:ascii="Times New Roman" w:cs="Times New Roman" w:eastAsia="Times New Roman" w:hAnsi="Times New Roman"/>
          <w:b w:val="1"/>
          <w:color w:val="0b5ab2"/>
          <w:rtl w:val="0"/>
        </w:rPr>
        <w:t xml:space="preserve">Phenotype: Hypertension</w:t>
      </w:r>
    </w:p>
    <w:p w:rsidR="00000000" w:rsidDel="00000000" w:rsidP="00000000" w:rsidRDefault="00000000" w:rsidRPr="00000000" w14:paraId="0000000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Description: </w:t>
      </w:r>
    </w:p>
    <w:p w:rsidR="00000000" w:rsidDel="00000000" w:rsidP="00000000" w:rsidRDefault="00000000" w:rsidRPr="00000000" w14:paraId="0000000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hydrochlorothiazide</w:t>
      </w:r>
    </w:p>
    <w:p w:rsidR="00000000" w:rsidDel="00000000" w:rsidP="00000000" w:rsidRDefault="00000000" w:rsidRPr="00000000" w14:paraId="000000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Description: Hydrochlorothiazide is a thiazide diuretic used to treat edema associated with a number of conditions, and hypertension.</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5381625" cy="834741"/>
                <wp:effectExtent b="0" l="0" r="0" t="0"/>
                <wp:docPr id="54" name=""/>
                <a:graphic>
                  <a:graphicData uri="http://schemas.microsoft.com/office/word/2010/wordprocessingGroup">
                    <wpg:wgp>
                      <wpg:cNvGrpSpPr/>
                      <wpg:grpSpPr>
                        <a:xfrm>
                          <a:off x="1927575" y="1217175"/>
                          <a:ext cx="5381625" cy="834741"/>
                          <a:chOff x="1927575" y="1217175"/>
                          <a:chExt cx="5213350" cy="800050"/>
                        </a:xfrm>
                      </wpg:grpSpPr>
                      <wps:wsp>
                        <wps:cNvSpPr/>
                        <wps:cNvPr id="2" name="Shape 2"/>
                        <wps:spPr>
                          <a:xfrm>
                            <a:off x="1932350" y="1221950"/>
                            <a:ext cx="5203800" cy="7905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 name="Shape 3"/>
                        <wps:spPr>
                          <a:xfrm>
                            <a:off x="1932300" y="1222100"/>
                            <a:ext cx="5203800" cy="790500"/>
                          </a:xfrm>
                          <a:prstGeom prst="rect">
                            <a:avLst/>
                          </a:prstGeom>
                          <a:noFill/>
                          <a:ln>
                            <a:noFill/>
                          </a:ln>
                        </wps:spPr>
                        <wps:txbx>
                          <w:txbxContent>
                            <w:p w:rsidR="00000000" w:rsidDel="00000000" w:rsidP="00000000" w:rsidRDefault="00000000" w:rsidRPr="00000000">
                              <w:pPr>
                                <w:spacing w:after="80" w:before="0" w:line="275.9999942779541"/>
                                <w:ind w:left="0" w:right="0" w:firstLine="0"/>
                                <w:jc w:val="center"/>
                                <w:textDirection w:val="btLr"/>
                              </w:pPr>
                            </w:p>
                            <w:p w:rsidR="00000000" w:rsidDel="00000000" w:rsidP="00000000" w:rsidRDefault="00000000" w:rsidRPr="00000000">
                              <w:pPr>
                                <w:spacing w:after="80" w:before="0" w:line="275.9999942779541"/>
                                <w:ind w:left="0" w:right="0" w:firstLine="0"/>
                                <w:jc w:val="center"/>
                                <w:textDirection w:val="btLr"/>
                              </w:pPr>
                              <w:r w:rsidDel="00000000" w:rsidR="00000000" w:rsidRPr="00000000">
                                <w:rPr>
                                  <w:rFonts w:ascii="Cambria" w:cs="Cambria" w:eastAsia="Cambria" w:hAnsi="Cambria"/>
                                  <w:b w:val="1"/>
                                  <w:i w:val="0"/>
                                  <w:smallCaps w:val="0"/>
                                  <w:strike w:val="0"/>
                                  <w:color w:val="000000"/>
                                  <w:sz w:val="22"/>
                                  <w:vertAlign w:val="baseline"/>
                                </w:rPr>
                              </w:r>
                              <w:r w:rsidDel="00000000" w:rsidR="00000000" w:rsidRPr="00000000">
                                <w:rPr>
                                  <w:rFonts w:ascii="Cambria" w:cs="Cambria" w:eastAsia="Cambria" w:hAnsi="Cambria"/>
                                  <w:b w:val="1"/>
                                  <w:i w:val="0"/>
                                  <w:smallCaps w:val="0"/>
                                  <w:strike w:val="0"/>
                                  <w:color w:val="000000"/>
                                  <w:sz w:val="22"/>
                                  <w:vertAlign w:val="baseline"/>
                                </w:rPr>
                                <w:t xml:space="preserve">Genetic Guidance for hydrochlorothiazide: </w:t>
                              </w:r>
                              <w:r w:rsidDel="00000000" w:rsidR="00000000" w:rsidRPr="00000000">
                                <w:rPr>
                                  <w:rFonts w:ascii="Cambria" w:cs="Cambria" w:eastAsia="Cambria" w:hAnsi="Cambria"/>
                                  <w:b w:val="0"/>
                                  <w:i w:val="0"/>
                                  <w:smallCaps w:val="0"/>
                                  <w:strike w:val="0"/>
                                  <w:color w:val="000000"/>
                                  <w:sz w:val="22"/>
                                  <w:vertAlign w:val="baseline"/>
                                </w:rPr>
                                <w:t xml:space="preserve">✅ Administer normal dose,</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381625" cy="834741"/>
                <wp:effectExtent b="0" l="0" r="0" t="0"/>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381625" cy="83474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B">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analyzed the</w:t>
      </w:r>
      <w:r w:rsidDel="00000000" w:rsidR="00000000" w:rsidRPr="00000000">
        <w:rPr>
          <w:rFonts w:ascii="Times New Roman" w:cs="Times New Roman" w:eastAsia="Times New Roman" w:hAnsi="Times New Roman"/>
          <w:color w:val="0b5ab2"/>
          <w:rtl w:val="0"/>
        </w:rPr>
        <w:t xml:space="preserve"> rs4149601 </w:t>
      </w:r>
      <w:r w:rsidDel="00000000" w:rsidR="00000000" w:rsidRPr="00000000">
        <w:rPr>
          <w:rFonts w:ascii="Times New Roman" w:cs="Times New Roman" w:eastAsia="Times New Roman" w:hAnsi="Times New Roman"/>
          <w:rtl w:val="0"/>
        </w:rPr>
        <w:t xml:space="preserve">locus of your</w:t>
      </w:r>
      <w:r w:rsidDel="00000000" w:rsidR="00000000" w:rsidRPr="00000000">
        <w:rPr>
          <w:rFonts w:ascii="Times New Roman" w:cs="Times New Roman" w:eastAsia="Times New Roman" w:hAnsi="Times New Roman"/>
          <w:color w:val="0b5ab2"/>
          <w:rtl w:val="0"/>
        </w:rPr>
        <w:t xml:space="preserve"> NEDD4L</w:t>
      </w:r>
      <w:r w:rsidDel="00000000" w:rsidR="00000000" w:rsidRPr="00000000">
        <w:rPr>
          <w:rFonts w:ascii="Times New Roman" w:cs="Times New Roman" w:eastAsia="Times New Roman" w:hAnsi="Times New Roman"/>
          <w:rtl w:val="0"/>
        </w:rPr>
        <w:t xml:space="preserve"> gene. Your genotype is determined to be</w:t>
      </w:r>
      <w:r w:rsidDel="00000000" w:rsidR="00000000" w:rsidRPr="00000000">
        <w:rPr>
          <w:rFonts w:ascii="Times New Roman" w:cs="Times New Roman" w:eastAsia="Times New Roman" w:hAnsi="Times New Roman"/>
          <w:color w:val="0b5ab2"/>
          <w:rtl w:val="0"/>
        </w:rPr>
        <w:t xml:space="preserve"> AG. </w:t>
      </w:r>
      <w:r w:rsidDel="00000000" w:rsidR="00000000" w:rsidRPr="00000000">
        <w:rPr>
          <w:rFonts w:ascii="Times New Roman" w:cs="Times New Roman" w:eastAsia="Times New Roman" w:hAnsi="Times New Roman"/>
          <w:rtl w:val="0"/>
        </w:rPr>
        <w:t xml:space="preserve">Annotation Text: Asian patients with the AG genotype and Hypertension who are treated with hydrochlorothiazide may have a better response to treatment as compared to patients with the GG genotype. The opposite has been found in White patients. Other genetic and clinical factors may also influence a patient's response to hydrochlorothiazide treatment.</w:t>
      </w:r>
    </w:p>
    <w:p w:rsidR="00000000" w:rsidDel="00000000" w:rsidP="00000000" w:rsidRDefault="00000000" w:rsidRPr="00000000" w14:paraId="0000000C">
      <w:pPr>
        <w:spacing w:after="16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My Genetic Result Details</w:t>
      </w:r>
    </w:p>
    <w:p w:rsidR="00000000" w:rsidDel="00000000" w:rsidP="00000000" w:rsidRDefault="00000000" w:rsidRPr="00000000" w14:paraId="0000000E">
      <w:pPr>
        <w:spacing w:after="0" w:line="276" w:lineRule="auto"/>
        <w:jc w:val="center"/>
        <w:rPr>
          <w:rFonts w:ascii="Times New Roman" w:cs="Times New Roman" w:eastAsia="Times New Roman" w:hAnsi="Times New Roman"/>
          <w:b w:val="1"/>
          <w:color w:val="0b5ab2"/>
          <w:sz w:val="21"/>
          <w:szCs w:val="21"/>
        </w:rPr>
      </w:pPr>
      <w:r w:rsidDel="00000000" w:rsidR="00000000" w:rsidRPr="00000000">
        <w:rPr>
          <w:rtl w:val="0"/>
        </w:rPr>
      </w:r>
    </w:p>
    <w:tbl>
      <w:tblPr>
        <w:tblStyle w:val="Table1"/>
        <w:tblpPr w:leftFromText="180" w:rightFromText="180" w:topFromText="180" w:bottomFromText="180" w:vertAnchor="text" w:horzAnchor="text" w:tblpX="30" w:tblpY="7.244384765625682"/>
        <w:tblW w:w="8505.0" w:type="dxa"/>
        <w:jc w:val="left"/>
        <w:tblInd w:w="-115.0" w:type="dxa"/>
        <w:tblLayout w:type="fixed"/>
        <w:tblLook w:val="0400"/>
      </w:tblPr>
      <w:tblGrid>
        <w:gridCol w:w="1590"/>
        <w:gridCol w:w="1755"/>
        <w:gridCol w:w="1755"/>
        <w:gridCol w:w="1755"/>
        <w:gridCol w:w="1650"/>
        <w:tblGridChange w:id="0">
          <w:tblGrid>
            <w:gridCol w:w="1590"/>
            <w:gridCol w:w="1755"/>
            <w:gridCol w:w="1755"/>
            <w:gridCol w:w="1755"/>
            <w:gridCol w:w="1650"/>
          </w:tblGrid>
        </w:tblGridChange>
      </w:tblGrid>
      <w:tr>
        <w:trPr>
          <w:cantSplit w:val="0"/>
          <w:tblHeader w:val="0"/>
        </w:trPr>
        <w:tc>
          <w:tcPr>
            <w:shd w:fill="9dc3e6" w:val="clear"/>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w:t>
            </w:r>
          </w:p>
        </w:tc>
        <w:tc>
          <w:tcPr>
            <w:shd w:fill="9dc3e6" w:val="clear"/>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Variant/Haplotypes</w:t>
            </w:r>
          </w:p>
        </w:tc>
        <w:tc>
          <w:tcPr>
            <w:shd w:fill="9dc3e6" w:val="clear"/>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Genotype/Allele</w:t>
            </w:r>
          </w:p>
        </w:tc>
        <w:tc>
          <w:tcPr>
            <w:shd w:fill="9dc3e6" w:val="clear"/>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Category</w:t>
            </w:r>
          </w:p>
        </w:tc>
        <w:tc>
          <w:tcPr>
            <w:shd w:fill="9dc3e6" w:val="clear"/>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of Evidence</w:t>
            </w:r>
          </w:p>
        </w:tc>
      </w:tr>
      <w:tr>
        <w:trPr>
          <w:cantSplit w:val="0"/>
          <w:trHeight w:val="718.2158203125" w:hRule="atLeast"/>
          <w:tblHeader w:val="0"/>
        </w:trPr>
        <w:tc>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NEDD4L</w:t>
            </w:r>
          </w:p>
        </w:tc>
        <w:tc>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rs4149601</w:t>
            </w:r>
          </w:p>
        </w:tc>
        <w:tc>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w:t>
            </w:r>
          </w:p>
        </w:tc>
        <w:tc>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Efficacy</w:t>
            </w:r>
          </w:p>
        </w:tc>
        <w:tc>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bl>
    <w:p w:rsidR="00000000" w:rsidDel="00000000" w:rsidP="00000000" w:rsidRDefault="00000000" w:rsidRPr="00000000" w14:paraId="00000019">
      <w:pPr>
        <w:spacing w:after="160" w:line="276" w:lineRule="auto"/>
        <w:rPr>
          <w:rFonts w:ascii="Times New Roman" w:cs="Times New Roman" w:eastAsia="Times New Roman" w:hAnsi="Times New Roman"/>
        </w:rPr>
      </w:pPr>
      <w:sdt>
        <w:sdtPr>
          <w:id w:val="-619643413"/>
          <w:tag w:val="goog_rdk_0"/>
        </w:sdtPr>
        <w:sdtContent>
          <w:r w:rsidDel="00000000" w:rsidR="00000000" w:rsidRPr="00000000">
            <w:rPr>
              <w:rFonts w:ascii="Gungsuh" w:cs="Gungsuh" w:eastAsia="Gungsuh" w:hAnsi="Gungsuh"/>
              <w:b w:val="1"/>
              <w:sz w:val="14"/>
              <w:szCs w:val="14"/>
              <w:rtl w:val="0"/>
            </w:rPr>
            <w:t xml:space="preserve">* Level of Evidence：1A：Highest reliability；1B: Strong evidence；2A: Moderate reliability with enhanced pharmacogenetic focus ; 2B: Moderate evidence; 3: Emerging evidence; 4: Minimal to no evidence.</w:t>
          </w:r>
        </w:sdtContent>
      </w:sdt>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5381625" cy="834741"/>
                <wp:effectExtent b="0" l="0" r="0" t="0"/>
                <wp:docPr id="54" name=""/>
                <a:graphic>
                  <a:graphicData uri="http://schemas.microsoft.com/office/word/2010/wordprocessingGroup">
                    <wpg:wgp>
                      <wpg:cNvGrpSpPr/>
                      <wpg:grpSpPr>
                        <a:xfrm>
                          <a:off x="1927575" y="1217175"/>
                          <a:ext cx="5381625" cy="834741"/>
                          <a:chOff x="1927575" y="1217175"/>
                          <a:chExt cx="5213350" cy="800050"/>
                        </a:xfrm>
                      </wpg:grpSpPr>
                      <wps:wsp>
                        <wps:cNvSpPr/>
                        <wps:cNvPr id="2" name="Shape 2"/>
                        <wps:spPr>
                          <a:xfrm>
                            <a:off x="1932350" y="1221950"/>
                            <a:ext cx="5203800" cy="7905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 name="Shape 3"/>
                        <wps:spPr>
                          <a:xfrm>
                            <a:off x="1932300" y="1222100"/>
                            <a:ext cx="5203800" cy="790500"/>
                          </a:xfrm>
                          <a:prstGeom prst="rect">
                            <a:avLst/>
                          </a:prstGeom>
                          <a:noFill/>
                          <a:ln>
                            <a:noFill/>
                          </a:ln>
                        </wps:spPr>
                        <wps:txbx>
                          <w:txbxContent>
                            <w:p w:rsidR="00000000" w:rsidDel="00000000" w:rsidP="00000000" w:rsidRDefault="00000000" w:rsidRPr="00000000">
                              <w:pPr>
                                <w:spacing w:after="80" w:before="0" w:line="275.9999942779541"/>
                                <w:ind w:left="0" w:right="0" w:firstLine="0"/>
                                <w:jc w:val="center"/>
                                <w:textDirection w:val="btLr"/>
                              </w:pPr>
                            </w:p>
                            <w:p w:rsidR="00000000" w:rsidDel="00000000" w:rsidP="00000000" w:rsidRDefault="00000000" w:rsidRPr="00000000">
                              <w:pPr>
                                <w:spacing w:after="80" w:before="0" w:line="275.9999942779541"/>
                                <w:ind w:left="0" w:right="0" w:firstLine="0"/>
                                <w:jc w:val="center"/>
                                <w:textDirection w:val="btLr"/>
                              </w:pPr>
                              <w:r w:rsidDel="00000000" w:rsidR="00000000" w:rsidRPr="00000000">
                                <w:rPr>
                                  <w:rFonts w:ascii="Cambria" w:cs="Cambria" w:eastAsia="Cambria" w:hAnsi="Cambria"/>
                                  <w:b w:val="1"/>
                                  <w:i w:val="0"/>
                                  <w:smallCaps w:val="0"/>
                                  <w:strike w:val="0"/>
                                  <w:color w:val="000000"/>
                                  <w:sz w:val="22"/>
                                  <w:vertAlign w:val="baseline"/>
                                </w:rPr>
                              </w:r>
                              <w:r w:rsidDel="00000000" w:rsidR="00000000" w:rsidRPr="00000000">
                                <w:rPr>
                                  <w:rFonts w:ascii="Cambria" w:cs="Cambria" w:eastAsia="Cambria" w:hAnsi="Cambria"/>
                                  <w:b w:val="1"/>
                                  <w:i w:val="0"/>
                                  <w:smallCaps w:val="0"/>
                                  <w:strike w:val="0"/>
                                  <w:color w:val="000000"/>
                                  <w:sz w:val="22"/>
                                  <w:vertAlign w:val="baseline"/>
                                </w:rPr>
                                <w:t xml:space="preserve">Genetic Guidance for hydrochlorothiazide: </w:t>
                              </w:r>
                              <w:r w:rsidDel="00000000" w:rsidR="00000000" w:rsidRPr="00000000">
                                <w:rPr>
                                  <w:rFonts w:ascii="Cambria" w:cs="Cambria" w:eastAsia="Cambria" w:hAnsi="Cambria"/>
                                  <w:b w:val="0"/>
                                  <w:i w:val="0"/>
                                  <w:smallCaps w:val="0"/>
                                  <w:strike w:val="0"/>
                                  <w:color w:val="000000"/>
                                  <w:sz w:val="22"/>
                                  <w:vertAlign w:val="baseline"/>
                                </w:rPr>
                                <w:t xml:space="preserve">⚠️ Use with caution</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381625" cy="834741"/>
                <wp:effectExtent b="0" l="0" r="0" t="0"/>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381625" cy="83474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B">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analyzed the</w:t>
      </w:r>
      <w:r w:rsidDel="00000000" w:rsidR="00000000" w:rsidRPr="00000000">
        <w:rPr>
          <w:rFonts w:ascii="Times New Roman" w:cs="Times New Roman" w:eastAsia="Times New Roman" w:hAnsi="Times New Roman"/>
          <w:color w:val="0b5ab2"/>
          <w:rtl w:val="0"/>
        </w:rPr>
        <w:t xml:space="preserve"> rs4961 </w:t>
      </w:r>
      <w:r w:rsidDel="00000000" w:rsidR="00000000" w:rsidRPr="00000000">
        <w:rPr>
          <w:rFonts w:ascii="Times New Roman" w:cs="Times New Roman" w:eastAsia="Times New Roman" w:hAnsi="Times New Roman"/>
          <w:rtl w:val="0"/>
        </w:rPr>
        <w:t xml:space="preserve">locus of your</w:t>
      </w:r>
      <w:r w:rsidDel="00000000" w:rsidR="00000000" w:rsidRPr="00000000">
        <w:rPr>
          <w:rFonts w:ascii="Times New Roman" w:cs="Times New Roman" w:eastAsia="Times New Roman" w:hAnsi="Times New Roman"/>
          <w:color w:val="0b5ab2"/>
          <w:rtl w:val="0"/>
        </w:rPr>
        <w:t xml:space="preserve"> ADD1</w:t>
      </w:r>
      <w:r w:rsidDel="00000000" w:rsidR="00000000" w:rsidRPr="00000000">
        <w:rPr>
          <w:rFonts w:ascii="Times New Roman" w:cs="Times New Roman" w:eastAsia="Times New Roman" w:hAnsi="Times New Roman"/>
          <w:rtl w:val="0"/>
        </w:rPr>
        <w:t xml:space="preserve"> gene. Your genotype is determined to be</w:t>
      </w:r>
      <w:r w:rsidDel="00000000" w:rsidR="00000000" w:rsidRPr="00000000">
        <w:rPr>
          <w:rFonts w:ascii="Times New Roman" w:cs="Times New Roman" w:eastAsia="Times New Roman" w:hAnsi="Times New Roman"/>
          <w:color w:val="0b5ab2"/>
          <w:rtl w:val="0"/>
        </w:rPr>
        <w:t xml:space="preserve"> GT. </w:t>
      </w:r>
      <w:r w:rsidDel="00000000" w:rsidR="00000000" w:rsidRPr="00000000">
        <w:rPr>
          <w:rFonts w:ascii="Times New Roman" w:cs="Times New Roman" w:eastAsia="Times New Roman" w:hAnsi="Times New Roman"/>
          <w:rtl w:val="0"/>
        </w:rPr>
        <w:t xml:space="preserve">Annotation Text: Patients with the rs4961 GT genotype may have increased response to hydrochlorothiazide treatment as compared to patients with the GG genotype. However, conflicting evidence has been reported. Other genetic and clinical factors may also influence response to hydrochlorothiazide.</w:t>
      </w:r>
    </w:p>
    <w:p w:rsidR="00000000" w:rsidDel="00000000" w:rsidP="00000000" w:rsidRDefault="00000000" w:rsidRPr="00000000" w14:paraId="0000000C">
      <w:pPr>
        <w:spacing w:after="16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My Genetic Result Details</w:t>
      </w:r>
    </w:p>
    <w:p w:rsidR="00000000" w:rsidDel="00000000" w:rsidP="00000000" w:rsidRDefault="00000000" w:rsidRPr="00000000" w14:paraId="0000000E">
      <w:pPr>
        <w:spacing w:after="0" w:line="276" w:lineRule="auto"/>
        <w:jc w:val="center"/>
        <w:rPr>
          <w:rFonts w:ascii="Times New Roman" w:cs="Times New Roman" w:eastAsia="Times New Roman" w:hAnsi="Times New Roman"/>
          <w:b w:val="1"/>
          <w:color w:val="0b5ab2"/>
          <w:sz w:val="21"/>
          <w:szCs w:val="21"/>
        </w:rPr>
      </w:pPr>
      <w:r w:rsidDel="00000000" w:rsidR="00000000" w:rsidRPr="00000000">
        <w:rPr>
          <w:rtl w:val="0"/>
        </w:rPr>
      </w:r>
    </w:p>
    <w:tbl>
      <w:tblPr>
        <w:tblStyle w:val="Table1"/>
        <w:tblpPr w:leftFromText="180" w:rightFromText="180" w:topFromText="180" w:bottomFromText="180" w:vertAnchor="text" w:horzAnchor="text" w:tblpX="30" w:tblpY="7.244384765625682"/>
        <w:tblW w:w="8505.0" w:type="dxa"/>
        <w:jc w:val="left"/>
        <w:tblInd w:w="-115.0" w:type="dxa"/>
        <w:tblLayout w:type="fixed"/>
        <w:tblLook w:val="0400"/>
      </w:tblPr>
      <w:tblGrid>
        <w:gridCol w:w="1590"/>
        <w:gridCol w:w="1755"/>
        <w:gridCol w:w="1755"/>
        <w:gridCol w:w="1755"/>
        <w:gridCol w:w="1650"/>
        <w:tblGridChange w:id="0">
          <w:tblGrid>
            <w:gridCol w:w="1590"/>
            <w:gridCol w:w="1755"/>
            <w:gridCol w:w="1755"/>
            <w:gridCol w:w="1755"/>
            <w:gridCol w:w="1650"/>
          </w:tblGrid>
        </w:tblGridChange>
      </w:tblGrid>
      <w:tr>
        <w:trPr>
          <w:cantSplit w:val="0"/>
          <w:tblHeader w:val="0"/>
        </w:trPr>
        <w:tc>
          <w:tcPr>
            <w:shd w:fill="9dc3e6" w:val="clear"/>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w:t>
            </w:r>
          </w:p>
        </w:tc>
        <w:tc>
          <w:tcPr>
            <w:shd w:fill="9dc3e6" w:val="clear"/>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Variant/Haplotypes</w:t>
            </w:r>
          </w:p>
        </w:tc>
        <w:tc>
          <w:tcPr>
            <w:shd w:fill="9dc3e6" w:val="clear"/>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Genotype/Allele</w:t>
            </w:r>
          </w:p>
        </w:tc>
        <w:tc>
          <w:tcPr>
            <w:shd w:fill="9dc3e6" w:val="clear"/>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Category</w:t>
            </w:r>
          </w:p>
        </w:tc>
        <w:tc>
          <w:tcPr>
            <w:shd w:fill="9dc3e6" w:val="clear"/>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of Evidence</w:t>
            </w:r>
          </w:p>
        </w:tc>
      </w:tr>
      <w:tr>
        <w:trPr>
          <w:cantSplit w:val="0"/>
          <w:trHeight w:val="718.2158203125" w:hRule="atLeast"/>
          <w:tblHeader w:val="0"/>
        </w:trPr>
        <w:tc>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ADD1</w:t>
            </w:r>
          </w:p>
        </w:tc>
        <w:tc>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rs4961</w:t>
            </w:r>
          </w:p>
        </w:tc>
        <w:tc>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GT</w:t>
            </w:r>
          </w:p>
        </w:tc>
        <w:tc>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Efficacy</w:t>
            </w:r>
          </w:p>
        </w:tc>
        <w:tc>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2B</w:t>
            </w:r>
          </w:p>
        </w:tc>
      </w:tr>
    </w:tbl>
    <w:p w:rsidR="00000000" w:rsidDel="00000000" w:rsidP="00000000" w:rsidRDefault="00000000" w:rsidRPr="00000000" w14:paraId="00000019">
      <w:pPr>
        <w:spacing w:after="160" w:line="276" w:lineRule="auto"/>
        <w:rPr>
          <w:rFonts w:ascii="Times New Roman" w:cs="Times New Roman" w:eastAsia="Times New Roman" w:hAnsi="Times New Roman"/>
        </w:rPr>
      </w:pPr>
      <w:sdt>
        <w:sdtPr>
          <w:id w:val="-619643413"/>
          <w:tag w:val="goog_rdk_0"/>
        </w:sdtPr>
        <w:sdtContent>
          <w:r w:rsidDel="00000000" w:rsidR="00000000" w:rsidRPr="00000000">
            <w:rPr>
              <w:rFonts w:ascii="Gungsuh" w:cs="Gungsuh" w:eastAsia="Gungsuh" w:hAnsi="Gungsuh"/>
              <w:b w:val="1"/>
              <w:sz w:val="14"/>
              <w:szCs w:val="14"/>
              <w:rtl w:val="0"/>
            </w:rPr>
            <w:t xml:space="preserve">* Level of Evidence：1A：Highest reliability；1B: Strong evidence；2A: Moderate reliability with enhanced pharmacogenetic focus ; 2B: Moderate evidence; 3: Emerging evidence; 4: Minimal to no evidence.</w:t>
          </w:r>
        </w:sdtContent>
      </w:sdt>
      <w:r w:rsidDel="00000000" w:rsidR="00000000" w:rsidRPr="00000000">
        <w:rPr>
          <w:rtl w:val="0"/>
        </w:rPr>
      </w:r>
    </w:p>
    <w:p w:rsidR="00000000" w:rsidDel="00000000" w:rsidP="00000000" w:rsidRDefault="00000000" w:rsidRPr="00000000" w14:paraId="0000001C">
      <w:pPr>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Drug Description</w:t>
      </w:r>
    </w:p>
    <w:p w:rsidR="00000000" w:rsidDel="00000000" w:rsidP="00000000" w:rsidRDefault="00000000" w:rsidRPr="00000000" w14:paraId="0000001D">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Pharmacodynamics: Information not available</w:t>
      </w:r>
    </w:p>
    <w:p w:rsidR="00000000" w:rsidDel="00000000" w:rsidP="00000000" w:rsidRDefault="00000000" w:rsidRPr="00000000" w14:paraId="0000001E">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Route of elimination: Information not available</w:t>
      </w:r>
    </w:p>
    <w:p w:rsidR="00000000" w:rsidDel="00000000" w:rsidP="00000000" w:rsidRDefault="00000000" w:rsidRPr="00000000" w14:paraId="0000001F">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Half-life: Information not available</w:t>
      </w:r>
    </w:p>
    <w:p w:rsidR="00000000" w:rsidDel="00000000" w:rsidP="00000000" w:rsidRDefault="00000000" w:rsidRPr="00000000" w14:paraId="00000020">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Toxicity: Information not available</w:t>
      </w: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diuretics &amp;  hydrochlorothiazide</w:t>
      </w:r>
    </w:p>
    <w:p w:rsidR="00000000" w:rsidDel="00000000" w:rsidP="00000000" w:rsidRDefault="00000000" w:rsidRPr="00000000" w14:paraId="000000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Description: Hydrochlorothiazide is a thiazide diuretic used to treat edema associated with a number of conditions, and hypertension.</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5381625" cy="834741"/>
                <wp:effectExtent b="0" l="0" r="0" t="0"/>
                <wp:docPr id="54" name=""/>
                <a:graphic>
                  <a:graphicData uri="http://schemas.microsoft.com/office/word/2010/wordprocessingGroup">
                    <wpg:wgp>
                      <wpg:cNvGrpSpPr/>
                      <wpg:grpSpPr>
                        <a:xfrm>
                          <a:off x="1927575" y="1217175"/>
                          <a:ext cx="5381625" cy="834741"/>
                          <a:chOff x="1927575" y="1217175"/>
                          <a:chExt cx="5213350" cy="800050"/>
                        </a:xfrm>
                      </wpg:grpSpPr>
                      <wps:wsp>
                        <wps:cNvSpPr/>
                        <wps:cNvPr id="2" name="Shape 2"/>
                        <wps:spPr>
                          <a:xfrm>
                            <a:off x="1932350" y="1221950"/>
                            <a:ext cx="5203800" cy="7905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 name="Shape 3"/>
                        <wps:spPr>
                          <a:xfrm>
                            <a:off x="1932300" y="1222100"/>
                            <a:ext cx="5203800" cy="790500"/>
                          </a:xfrm>
                          <a:prstGeom prst="rect">
                            <a:avLst/>
                          </a:prstGeom>
                          <a:noFill/>
                          <a:ln>
                            <a:noFill/>
                          </a:ln>
                        </wps:spPr>
                        <wps:txbx>
                          <w:txbxContent>
                            <w:p w:rsidR="00000000" w:rsidDel="00000000" w:rsidP="00000000" w:rsidRDefault="00000000" w:rsidRPr="00000000">
                              <w:pPr>
                                <w:spacing w:after="80" w:before="0" w:line="275.9999942779541"/>
                                <w:ind w:left="0" w:right="0" w:firstLine="0"/>
                                <w:jc w:val="center"/>
                                <w:textDirection w:val="btLr"/>
                              </w:pPr>
                            </w:p>
                            <w:p w:rsidR="00000000" w:rsidDel="00000000" w:rsidP="00000000" w:rsidRDefault="00000000" w:rsidRPr="00000000">
                              <w:pPr>
                                <w:spacing w:after="80" w:before="0" w:line="275.9999942779541"/>
                                <w:ind w:left="0" w:right="0" w:firstLine="0"/>
                                <w:jc w:val="center"/>
                                <w:textDirection w:val="btLr"/>
                              </w:pPr>
                              <w:r w:rsidDel="00000000" w:rsidR="00000000" w:rsidRPr="00000000">
                                <w:rPr>
                                  <w:rFonts w:ascii="Cambria" w:cs="Cambria" w:eastAsia="Cambria" w:hAnsi="Cambria"/>
                                  <w:b w:val="1"/>
                                  <w:i w:val="0"/>
                                  <w:smallCaps w:val="0"/>
                                  <w:strike w:val="0"/>
                                  <w:color w:val="000000"/>
                                  <w:sz w:val="22"/>
                                  <w:vertAlign w:val="baseline"/>
                                </w:rPr>
                              </w:r>
                              <w:r w:rsidDel="00000000" w:rsidR="00000000" w:rsidRPr="00000000">
                                <w:rPr>
                                  <w:rFonts w:ascii="Cambria" w:cs="Cambria" w:eastAsia="Cambria" w:hAnsi="Cambria"/>
                                  <w:b w:val="1"/>
                                  <w:i w:val="0"/>
                                  <w:smallCaps w:val="0"/>
                                  <w:strike w:val="0"/>
                                  <w:color w:val="000000"/>
                                  <w:sz w:val="22"/>
                                  <w:vertAlign w:val="baseline"/>
                                </w:rPr>
                                <w:t xml:space="preserve">Genetic Guidance for diuretics &amp;  hydrochlorothiazide: </w:t>
                              </w:r>
                              <w:r w:rsidDel="00000000" w:rsidR="00000000" w:rsidRPr="00000000">
                                <w:rPr>
                                  <w:rFonts w:ascii="Cambria" w:cs="Cambria" w:eastAsia="Cambria" w:hAnsi="Cambria"/>
                                  <w:b w:val="0"/>
                                  <w:i w:val="0"/>
                                  <w:smallCaps w:val="0"/>
                                  <w:strike w:val="0"/>
                                  <w:color w:val="000000"/>
                                  <w:sz w:val="22"/>
                                  <w:vertAlign w:val="baseline"/>
                                </w:rPr>
                                <w:t xml:space="preserve">✅ Administer normal dose</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381625" cy="834741"/>
                <wp:effectExtent b="0" l="0" r="0" t="0"/>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381625" cy="83474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B">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analyzed the</w:t>
      </w:r>
      <w:r w:rsidDel="00000000" w:rsidR="00000000" w:rsidRPr="00000000">
        <w:rPr>
          <w:rFonts w:ascii="Times New Roman" w:cs="Times New Roman" w:eastAsia="Times New Roman" w:hAnsi="Times New Roman"/>
          <w:color w:val="0b5ab2"/>
          <w:rtl w:val="0"/>
        </w:rPr>
        <w:t xml:space="preserve"> rs4149601 </w:t>
      </w:r>
      <w:r w:rsidDel="00000000" w:rsidR="00000000" w:rsidRPr="00000000">
        <w:rPr>
          <w:rFonts w:ascii="Times New Roman" w:cs="Times New Roman" w:eastAsia="Times New Roman" w:hAnsi="Times New Roman"/>
          <w:rtl w:val="0"/>
        </w:rPr>
        <w:t xml:space="preserve">locus of your</w:t>
      </w:r>
      <w:r w:rsidDel="00000000" w:rsidR="00000000" w:rsidRPr="00000000">
        <w:rPr>
          <w:rFonts w:ascii="Times New Roman" w:cs="Times New Roman" w:eastAsia="Times New Roman" w:hAnsi="Times New Roman"/>
          <w:color w:val="0b5ab2"/>
          <w:rtl w:val="0"/>
        </w:rPr>
        <w:t xml:space="preserve"> NEDD4L</w:t>
      </w:r>
      <w:r w:rsidDel="00000000" w:rsidR="00000000" w:rsidRPr="00000000">
        <w:rPr>
          <w:rFonts w:ascii="Times New Roman" w:cs="Times New Roman" w:eastAsia="Times New Roman" w:hAnsi="Times New Roman"/>
          <w:rtl w:val="0"/>
        </w:rPr>
        <w:t xml:space="preserve"> gene. Your genotype is determined to be</w:t>
      </w:r>
      <w:r w:rsidDel="00000000" w:rsidR="00000000" w:rsidRPr="00000000">
        <w:rPr>
          <w:rFonts w:ascii="Times New Roman" w:cs="Times New Roman" w:eastAsia="Times New Roman" w:hAnsi="Times New Roman"/>
          <w:color w:val="0b5ab2"/>
          <w:rtl w:val="0"/>
        </w:rPr>
        <w:t xml:space="preserve"> AG. </w:t>
      </w:r>
      <w:r w:rsidDel="00000000" w:rsidR="00000000" w:rsidRPr="00000000">
        <w:rPr>
          <w:rFonts w:ascii="Times New Roman" w:cs="Times New Roman" w:eastAsia="Times New Roman" w:hAnsi="Times New Roman"/>
          <w:rtl w:val="0"/>
        </w:rPr>
        <w:t xml:space="preserve">Annotation Text: Patients with the AG genotype and Hypertension may have increased response to diuretics as compared to patients with the AA genotype. Other genetic and clinical factors may also influence response to diuretics.</w:t>
      </w:r>
    </w:p>
    <w:p w:rsidR="00000000" w:rsidDel="00000000" w:rsidP="00000000" w:rsidRDefault="00000000" w:rsidRPr="00000000" w14:paraId="0000000C">
      <w:pPr>
        <w:spacing w:after="16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My Genetic Result Details</w:t>
      </w:r>
    </w:p>
    <w:p w:rsidR="00000000" w:rsidDel="00000000" w:rsidP="00000000" w:rsidRDefault="00000000" w:rsidRPr="00000000" w14:paraId="0000000E">
      <w:pPr>
        <w:spacing w:after="0" w:line="276" w:lineRule="auto"/>
        <w:jc w:val="center"/>
        <w:rPr>
          <w:rFonts w:ascii="Times New Roman" w:cs="Times New Roman" w:eastAsia="Times New Roman" w:hAnsi="Times New Roman"/>
          <w:b w:val="1"/>
          <w:color w:val="0b5ab2"/>
          <w:sz w:val="21"/>
          <w:szCs w:val="21"/>
        </w:rPr>
      </w:pPr>
      <w:r w:rsidDel="00000000" w:rsidR="00000000" w:rsidRPr="00000000">
        <w:rPr>
          <w:rtl w:val="0"/>
        </w:rPr>
      </w:r>
    </w:p>
    <w:tbl>
      <w:tblPr>
        <w:tblStyle w:val="Table1"/>
        <w:tblpPr w:leftFromText="180" w:rightFromText="180" w:topFromText="180" w:bottomFromText="180" w:vertAnchor="text" w:horzAnchor="text" w:tblpX="30" w:tblpY="7.244384765625682"/>
        <w:tblW w:w="8505.0" w:type="dxa"/>
        <w:jc w:val="left"/>
        <w:tblInd w:w="-115.0" w:type="dxa"/>
        <w:tblLayout w:type="fixed"/>
        <w:tblLook w:val="0400"/>
      </w:tblPr>
      <w:tblGrid>
        <w:gridCol w:w="1590"/>
        <w:gridCol w:w="1755"/>
        <w:gridCol w:w="1755"/>
        <w:gridCol w:w="1755"/>
        <w:gridCol w:w="1650"/>
        <w:tblGridChange w:id="0">
          <w:tblGrid>
            <w:gridCol w:w="1590"/>
            <w:gridCol w:w="1755"/>
            <w:gridCol w:w="1755"/>
            <w:gridCol w:w="1755"/>
            <w:gridCol w:w="1650"/>
          </w:tblGrid>
        </w:tblGridChange>
      </w:tblGrid>
      <w:tr>
        <w:trPr>
          <w:cantSplit w:val="0"/>
          <w:tblHeader w:val="0"/>
        </w:trPr>
        <w:tc>
          <w:tcPr>
            <w:shd w:fill="9dc3e6" w:val="clear"/>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w:t>
            </w:r>
          </w:p>
        </w:tc>
        <w:tc>
          <w:tcPr>
            <w:shd w:fill="9dc3e6" w:val="clear"/>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Variant/Haplotypes</w:t>
            </w:r>
          </w:p>
        </w:tc>
        <w:tc>
          <w:tcPr>
            <w:shd w:fill="9dc3e6" w:val="clear"/>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Genotype/Allele</w:t>
            </w:r>
          </w:p>
        </w:tc>
        <w:tc>
          <w:tcPr>
            <w:shd w:fill="9dc3e6" w:val="clear"/>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Category</w:t>
            </w:r>
          </w:p>
        </w:tc>
        <w:tc>
          <w:tcPr>
            <w:shd w:fill="9dc3e6" w:val="clear"/>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of Evidence</w:t>
            </w:r>
          </w:p>
        </w:tc>
      </w:tr>
      <w:tr>
        <w:trPr>
          <w:cantSplit w:val="0"/>
          <w:trHeight w:val="718.2158203125" w:hRule="atLeast"/>
          <w:tblHeader w:val="0"/>
        </w:trPr>
        <w:tc>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NEDD4L</w:t>
            </w:r>
          </w:p>
        </w:tc>
        <w:tc>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rs4149601</w:t>
            </w:r>
          </w:p>
        </w:tc>
        <w:tc>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w:t>
            </w:r>
          </w:p>
        </w:tc>
        <w:tc>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Efficacy</w:t>
            </w:r>
          </w:p>
        </w:tc>
        <w:tc>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bl>
    <w:p w:rsidR="00000000" w:rsidDel="00000000" w:rsidP="00000000" w:rsidRDefault="00000000" w:rsidRPr="00000000" w14:paraId="00000019">
      <w:pPr>
        <w:spacing w:after="160" w:line="276" w:lineRule="auto"/>
        <w:rPr>
          <w:rFonts w:ascii="Times New Roman" w:cs="Times New Roman" w:eastAsia="Times New Roman" w:hAnsi="Times New Roman"/>
        </w:rPr>
      </w:pPr>
      <w:sdt>
        <w:sdtPr>
          <w:id w:val="-619643413"/>
          <w:tag w:val="goog_rdk_0"/>
        </w:sdtPr>
        <w:sdtContent>
          <w:r w:rsidDel="00000000" w:rsidR="00000000" w:rsidRPr="00000000">
            <w:rPr>
              <w:rFonts w:ascii="Gungsuh" w:cs="Gungsuh" w:eastAsia="Gungsuh" w:hAnsi="Gungsuh"/>
              <w:b w:val="1"/>
              <w:sz w:val="14"/>
              <w:szCs w:val="14"/>
              <w:rtl w:val="0"/>
            </w:rPr>
            <w:t xml:space="preserve">* Level of Evidence：1A：Highest reliability；1B: Strong evidence；2A: Moderate reliability with enhanced pharmacogenetic focus ; 2B: Moderate evidence; 3: Emerging evidence; 4: Minimal to no evidence.</w:t>
          </w:r>
        </w:sdtContent>
      </w:sdt>
      <w:r w:rsidDel="00000000" w:rsidR="00000000" w:rsidRPr="00000000">
        <w:rPr>
          <w:rtl w:val="0"/>
        </w:rPr>
      </w:r>
    </w:p>
    <w:p w:rsidR="00000000" w:rsidDel="00000000" w:rsidP="00000000" w:rsidRDefault="00000000" w:rsidRPr="00000000" w14:paraId="0000001C">
      <w:pPr>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Drug Description</w:t>
      </w:r>
    </w:p>
    <w:p w:rsidR="00000000" w:rsidDel="00000000" w:rsidP="00000000" w:rsidRDefault="00000000" w:rsidRPr="00000000" w14:paraId="0000001D">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Pharmacodynamics: Information not available</w:t>
      </w:r>
    </w:p>
    <w:p w:rsidR="00000000" w:rsidDel="00000000" w:rsidP="00000000" w:rsidRDefault="00000000" w:rsidRPr="00000000" w14:paraId="0000001E">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Route of elimination: Information not available</w:t>
      </w:r>
    </w:p>
    <w:p w:rsidR="00000000" w:rsidDel="00000000" w:rsidP="00000000" w:rsidRDefault="00000000" w:rsidRPr="00000000" w14:paraId="0000001F">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Half-life: Information not available</w:t>
      </w:r>
    </w:p>
    <w:p w:rsidR="00000000" w:rsidDel="00000000" w:rsidP="00000000" w:rsidRDefault="00000000" w:rsidRPr="00000000" w14:paraId="00000020">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Toxicity: Information not available</w:t>
      </w: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amlodipine &amp;  chlorthalidone &amp;  lisinopril</w:t>
      </w:r>
    </w:p>
    <w:p w:rsidR="00000000" w:rsidDel="00000000" w:rsidP="00000000" w:rsidRDefault="00000000" w:rsidRPr="00000000" w14:paraId="000000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Description: Amlodipine is a calcium channel blocker used to treat hypertension and angina.</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5381625" cy="834741"/>
                <wp:effectExtent b="0" l="0" r="0" t="0"/>
                <wp:docPr id="54" name=""/>
                <a:graphic>
                  <a:graphicData uri="http://schemas.microsoft.com/office/word/2010/wordprocessingGroup">
                    <wpg:wgp>
                      <wpg:cNvGrpSpPr/>
                      <wpg:grpSpPr>
                        <a:xfrm>
                          <a:off x="1927575" y="1217175"/>
                          <a:ext cx="5381625" cy="834741"/>
                          <a:chOff x="1927575" y="1217175"/>
                          <a:chExt cx="5213350" cy="800050"/>
                        </a:xfrm>
                      </wpg:grpSpPr>
                      <wps:wsp>
                        <wps:cNvSpPr/>
                        <wps:cNvPr id="2" name="Shape 2"/>
                        <wps:spPr>
                          <a:xfrm>
                            <a:off x="1932350" y="1221950"/>
                            <a:ext cx="5203800" cy="7905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 name="Shape 3"/>
                        <wps:spPr>
                          <a:xfrm>
                            <a:off x="1932300" y="1222100"/>
                            <a:ext cx="5203800" cy="790500"/>
                          </a:xfrm>
                          <a:prstGeom prst="rect">
                            <a:avLst/>
                          </a:prstGeom>
                          <a:noFill/>
                          <a:ln>
                            <a:noFill/>
                          </a:ln>
                        </wps:spPr>
                        <wps:txbx>
                          <w:txbxContent>
                            <w:p w:rsidR="00000000" w:rsidDel="00000000" w:rsidP="00000000" w:rsidRDefault="00000000" w:rsidRPr="00000000">
                              <w:pPr>
                                <w:spacing w:after="80" w:before="0" w:line="275.9999942779541"/>
                                <w:ind w:left="0" w:right="0" w:firstLine="0"/>
                                <w:jc w:val="center"/>
                                <w:textDirection w:val="btLr"/>
                              </w:pPr>
                            </w:p>
                            <w:p w:rsidR="00000000" w:rsidDel="00000000" w:rsidP="00000000" w:rsidRDefault="00000000" w:rsidRPr="00000000">
                              <w:pPr>
                                <w:spacing w:after="80" w:before="0" w:line="275.9999942779541"/>
                                <w:ind w:left="0" w:right="0" w:firstLine="0"/>
                                <w:jc w:val="center"/>
                                <w:textDirection w:val="btLr"/>
                              </w:pPr>
                              <w:r w:rsidDel="00000000" w:rsidR="00000000" w:rsidRPr="00000000">
                                <w:rPr>
                                  <w:rFonts w:ascii="Cambria" w:cs="Cambria" w:eastAsia="Cambria" w:hAnsi="Cambria"/>
                                  <w:b w:val="1"/>
                                  <w:i w:val="0"/>
                                  <w:smallCaps w:val="0"/>
                                  <w:strike w:val="0"/>
                                  <w:color w:val="000000"/>
                                  <w:sz w:val="22"/>
                                  <w:vertAlign w:val="baseline"/>
                                </w:rPr>
                              </w:r>
                              <w:r w:rsidDel="00000000" w:rsidR="00000000" w:rsidRPr="00000000">
                                <w:rPr>
                                  <w:rFonts w:ascii="Cambria" w:cs="Cambria" w:eastAsia="Cambria" w:hAnsi="Cambria"/>
                                  <w:b w:val="1"/>
                                  <w:i w:val="0"/>
                                  <w:smallCaps w:val="0"/>
                                  <w:strike w:val="0"/>
                                  <w:color w:val="000000"/>
                                  <w:sz w:val="22"/>
                                  <w:vertAlign w:val="baseline"/>
                                </w:rPr>
                                <w:t xml:space="preserve">Genetic Guidance for amlodipine &amp;  chlorthalidone &amp;  lisinopril: </w:t>
                              </w:r>
                              <w:r w:rsidDel="00000000" w:rsidR="00000000" w:rsidRPr="00000000">
                                <w:rPr>
                                  <w:rFonts w:ascii="Cambria" w:cs="Cambria" w:eastAsia="Cambria" w:hAnsi="Cambria"/>
                                  <w:b w:val="0"/>
                                  <w:i w:val="0"/>
                                  <w:smallCaps w:val="0"/>
                                  <w:strike w:val="0"/>
                                  <w:color w:val="000000"/>
                                  <w:sz w:val="22"/>
                                  <w:vertAlign w:val="baseline"/>
                                </w:rPr>
                                <w:t xml:space="preserve">❓ Not clinically actionable</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381625" cy="834741"/>
                <wp:effectExtent b="0" l="0" r="0" t="0"/>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381625" cy="83474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B">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analyzed the</w:t>
      </w:r>
      <w:r w:rsidDel="00000000" w:rsidR="00000000" w:rsidRPr="00000000">
        <w:rPr>
          <w:rFonts w:ascii="Times New Roman" w:cs="Times New Roman" w:eastAsia="Times New Roman" w:hAnsi="Times New Roman"/>
          <w:color w:val="0b5ab2"/>
          <w:rtl w:val="0"/>
        </w:rPr>
        <w:t xml:space="preserve"> rs4291 </w:t>
      </w:r>
      <w:r w:rsidDel="00000000" w:rsidR="00000000" w:rsidRPr="00000000">
        <w:rPr>
          <w:rFonts w:ascii="Times New Roman" w:cs="Times New Roman" w:eastAsia="Times New Roman" w:hAnsi="Times New Roman"/>
          <w:rtl w:val="0"/>
        </w:rPr>
        <w:t xml:space="preserve">locus of your</w:t>
      </w:r>
      <w:r w:rsidDel="00000000" w:rsidR="00000000" w:rsidRPr="00000000">
        <w:rPr>
          <w:rFonts w:ascii="Times New Roman" w:cs="Times New Roman" w:eastAsia="Times New Roman" w:hAnsi="Times New Roman"/>
          <w:color w:val="0b5ab2"/>
          <w:rtl w:val="0"/>
        </w:rPr>
        <w:t xml:space="preserve"> ACE</w:t>
      </w:r>
      <w:r w:rsidDel="00000000" w:rsidR="00000000" w:rsidRPr="00000000">
        <w:rPr>
          <w:rFonts w:ascii="Times New Roman" w:cs="Times New Roman" w:eastAsia="Times New Roman" w:hAnsi="Times New Roman"/>
          <w:rtl w:val="0"/>
        </w:rPr>
        <w:t xml:space="preserve"> gene. Your genotype is determined to be</w:t>
      </w:r>
      <w:r w:rsidDel="00000000" w:rsidR="00000000" w:rsidRPr="00000000">
        <w:rPr>
          <w:rFonts w:ascii="Times New Roman" w:cs="Times New Roman" w:eastAsia="Times New Roman" w:hAnsi="Times New Roman"/>
          <w:color w:val="0b5ab2"/>
          <w:rtl w:val="0"/>
        </w:rPr>
        <w:t xml:space="preserve"> AA. </w:t>
      </w:r>
      <w:r w:rsidDel="00000000" w:rsidR="00000000" w:rsidRPr="00000000">
        <w:rPr>
          <w:rFonts w:ascii="Times New Roman" w:cs="Times New Roman" w:eastAsia="Times New Roman" w:hAnsi="Times New Roman"/>
          <w:rtl w:val="0"/>
        </w:rPr>
        <w:t xml:space="preserve">Annotation Text: Patients with the AA genotype and hypertension may have decreased fasting glucose levels when treated with amlodipine, chlorthalidone or lisinopril as compared to patients with the TT genotype. Other genetic and clinical factors may also influence fasting glucose levels.</w:t>
      </w:r>
    </w:p>
    <w:p w:rsidR="00000000" w:rsidDel="00000000" w:rsidP="00000000" w:rsidRDefault="00000000" w:rsidRPr="00000000" w14:paraId="0000000C">
      <w:pPr>
        <w:spacing w:after="16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My Genetic Result Details</w:t>
      </w:r>
    </w:p>
    <w:p w:rsidR="00000000" w:rsidDel="00000000" w:rsidP="00000000" w:rsidRDefault="00000000" w:rsidRPr="00000000" w14:paraId="0000000E">
      <w:pPr>
        <w:spacing w:after="0" w:line="276" w:lineRule="auto"/>
        <w:jc w:val="center"/>
        <w:rPr>
          <w:rFonts w:ascii="Times New Roman" w:cs="Times New Roman" w:eastAsia="Times New Roman" w:hAnsi="Times New Roman"/>
          <w:b w:val="1"/>
          <w:color w:val="0b5ab2"/>
          <w:sz w:val="21"/>
          <w:szCs w:val="21"/>
        </w:rPr>
      </w:pPr>
      <w:r w:rsidDel="00000000" w:rsidR="00000000" w:rsidRPr="00000000">
        <w:rPr>
          <w:rtl w:val="0"/>
        </w:rPr>
      </w:r>
    </w:p>
    <w:tbl>
      <w:tblPr>
        <w:tblStyle w:val="Table1"/>
        <w:tblpPr w:leftFromText="180" w:rightFromText="180" w:topFromText="180" w:bottomFromText="180" w:vertAnchor="text" w:horzAnchor="text" w:tblpX="30" w:tblpY="7.244384765625682"/>
        <w:tblW w:w="8505.0" w:type="dxa"/>
        <w:jc w:val="left"/>
        <w:tblInd w:w="-115.0" w:type="dxa"/>
        <w:tblLayout w:type="fixed"/>
        <w:tblLook w:val="0400"/>
      </w:tblPr>
      <w:tblGrid>
        <w:gridCol w:w="1590"/>
        <w:gridCol w:w="1755"/>
        <w:gridCol w:w="1755"/>
        <w:gridCol w:w="1755"/>
        <w:gridCol w:w="1650"/>
        <w:tblGridChange w:id="0">
          <w:tblGrid>
            <w:gridCol w:w="1590"/>
            <w:gridCol w:w="1755"/>
            <w:gridCol w:w="1755"/>
            <w:gridCol w:w="1755"/>
            <w:gridCol w:w="1650"/>
          </w:tblGrid>
        </w:tblGridChange>
      </w:tblGrid>
      <w:tr>
        <w:trPr>
          <w:cantSplit w:val="0"/>
          <w:tblHeader w:val="0"/>
        </w:trPr>
        <w:tc>
          <w:tcPr>
            <w:shd w:fill="9dc3e6" w:val="clear"/>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w:t>
            </w:r>
          </w:p>
        </w:tc>
        <w:tc>
          <w:tcPr>
            <w:shd w:fill="9dc3e6" w:val="clear"/>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Variant/Haplotypes</w:t>
            </w:r>
          </w:p>
        </w:tc>
        <w:tc>
          <w:tcPr>
            <w:shd w:fill="9dc3e6" w:val="clear"/>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Genotype/Allele</w:t>
            </w:r>
          </w:p>
        </w:tc>
        <w:tc>
          <w:tcPr>
            <w:shd w:fill="9dc3e6" w:val="clear"/>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Category</w:t>
            </w:r>
          </w:p>
        </w:tc>
        <w:tc>
          <w:tcPr>
            <w:shd w:fill="9dc3e6" w:val="clear"/>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of Evidence</w:t>
            </w:r>
          </w:p>
        </w:tc>
      </w:tr>
      <w:tr>
        <w:trPr>
          <w:cantSplit w:val="0"/>
          <w:trHeight w:val="718.2158203125" w:hRule="atLeast"/>
          <w:tblHeader w:val="0"/>
        </w:trPr>
        <w:tc>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ACE</w:t>
            </w:r>
          </w:p>
        </w:tc>
        <w:tc>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rs4291</w:t>
            </w:r>
          </w:p>
        </w:tc>
        <w:tc>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AA</w:t>
            </w:r>
          </w:p>
        </w:tc>
        <w:tc>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Efficacy</w:t>
            </w:r>
          </w:p>
        </w:tc>
        <w:tc>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bl>
    <w:p w:rsidR="00000000" w:rsidDel="00000000" w:rsidP="00000000" w:rsidRDefault="00000000" w:rsidRPr="00000000" w14:paraId="00000019">
      <w:pPr>
        <w:spacing w:after="160" w:line="276" w:lineRule="auto"/>
        <w:rPr>
          <w:rFonts w:ascii="Times New Roman" w:cs="Times New Roman" w:eastAsia="Times New Roman" w:hAnsi="Times New Roman"/>
        </w:rPr>
      </w:pPr>
      <w:sdt>
        <w:sdtPr>
          <w:id w:val="-619643413"/>
          <w:tag w:val="goog_rdk_0"/>
        </w:sdtPr>
        <w:sdtContent>
          <w:r w:rsidDel="00000000" w:rsidR="00000000" w:rsidRPr="00000000">
            <w:rPr>
              <w:rFonts w:ascii="Gungsuh" w:cs="Gungsuh" w:eastAsia="Gungsuh" w:hAnsi="Gungsuh"/>
              <w:b w:val="1"/>
              <w:sz w:val="14"/>
              <w:szCs w:val="14"/>
              <w:rtl w:val="0"/>
            </w:rPr>
            <w:t xml:space="preserve">* Level of Evidence：1A：Highest reliability；1B: Strong evidence；2A: Moderate reliability with enhanced pharmacogenetic focus ; 2B: Moderate evidence; 3: Emerging evidence; 4: Minimal to no evidence.</w:t>
          </w:r>
        </w:sdtContent>
      </w:sdt>
      <w:r w:rsidDel="00000000" w:rsidR="00000000" w:rsidRPr="00000000">
        <w:rPr>
          <w:rtl w:val="0"/>
        </w:rPr>
      </w:r>
    </w:p>
    <w:p w:rsidR="00000000" w:rsidDel="00000000" w:rsidP="00000000" w:rsidRDefault="00000000" w:rsidRPr="00000000" w14:paraId="0000001C">
      <w:pPr>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Drug Description</w:t>
      </w:r>
    </w:p>
    <w:p w:rsidR="00000000" w:rsidDel="00000000" w:rsidP="00000000" w:rsidRDefault="00000000" w:rsidRPr="00000000" w14:paraId="0000001D">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Pharmacodynamics: Information not available</w:t>
      </w:r>
    </w:p>
    <w:p w:rsidR="00000000" w:rsidDel="00000000" w:rsidP="00000000" w:rsidRDefault="00000000" w:rsidRPr="00000000" w14:paraId="0000001E">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Route of elimination: Information not available</w:t>
      </w:r>
    </w:p>
    <w:p w:rsidR="00000000" w:rsidDel="00000000" w:rsidP="00000000" w:rsidRDefault="00000000" w:rsidRPr="00000000" w14:paraId="0000001F">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Half-life: Information not available</w:t>
      </w:r>
    </w:p>
    <w:p w:rsidR="00000000" w:rsidDel="00000000" w:rsidP="00000000" w:rsidRDefault="00000000" w:rsidRPr="00000000" w14:paraId="00000020">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Toxicity: Information not available</w:t>
      </w: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benazepril</w:t>
      </w:r>
    </w:p>
    <w:p w:rsidR="00000000" w:rsidDel="00000000" w:rsidP="00000000" w:rsidRDefault="00000000" w:rsidRPr="00000000" w14:paraId="000000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Description: Benazepril is an ACE inhibitor prodrug used to treat hypertension.</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5381625" cy="834741"/>
                <wp:effectExtent b="0" l="0" r="0" t="0"/>
                <wp:docPr id="54" name=""/>
                <a:graphic>
                  <a:graphicData uri="http://schemas.microsoft.com/office/word/2010/wordprocessingGroup">
                    <wpg:wgp>
                      <wpg:cNvGrpSpPr/>
                      <wpg:grpSpPr>
                        <a:xfrm>
                          <a:off x="1927575" y="1217175"/>
                          <a:ext cx="5381625" cy="834741"/>
                          <a:chOff x="1927575" y="1217175"/>
                          <a:chExt cx="5213350" cy="800050"/>
                        </a:xfrm>
                      </wpg:grpSpPr>
                      <wps:wsp>
                        <wps:cNvSpPr/>
                        <wps:cNvPr id="2" name="Shape 2"/>
                        <wps:spPr>
                          <a:xfrm>
                            <a:off x="1932350" y="1221950"/>
                            <a:ext cx="5203800" cy="7905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 name="Shape 3"/>
                        <wps:spPr>
                          <a:xfrm>
                            <a:off x="1932300" y="1222100"/>
                            <a:ext cx="5203800" cy="790500"/>
                          </a:xfrm>
                          <a:prstGeom prst="rect">
                            <a:avLst/>
                          </a:prstGeom>
                          <a:noFill/>
                          <a:ln>
                            <a:noFill/>
                          </a:ln>
                        </wps:spPr>
                        <wps:txbx>
                          <w:txbxContent>
                            <w:p w:rsidR="00000000" w:rsidDel="00000000" w:rsidP="00000000" w:rsidRDefault="00000000" w:rsidRPr="00000000">
                              <w:pPr>
                                <w:spacing w:after="80" w:before="0" w:line="275.9999942779541"/>
                                <w:ind w:left="0" w:right="0" w:firstLine="0"/>
                                <w:jc w:val="center"/>
                                <w:textDirection w:val="btLr"/>
                              </w:pPr>
                            </w:p>
                            <w:p w:rsidR="00000000" w:rsidDel="00000000" w:rsidP="00000000" w:rsidRDefault="00000000" w:rsidRPr="00000000">
                              <w:pPr>
                                <w:spacing w:after="80" w:before="0" w:line="275.9999942779541"/>
                                <w:ind w:left="0" w:right="0" w:firstLine="0"/>
                                <w:jc w:val="center"/>
                                <w:textDirection w:val="btLr"/>
                              </w:pPr>
                              <w:r w:rsidDel="00000000" w:rsidR="00000000" w:rsidRPr="00000000">
                                <w:rPr>
                                  <w:rFonts w:ascii="Cambria" w:cs="Cambria" w:eastAsia="Cambria" w:hAnsi="Cambria"/>
                                  <w:b w:val="1"/>
                                  <w:i w:val="0"/>
                                  <w:smallCaps w:val="0"/>
                                  <w:strike w:val="0"/>
                                  <w:color w:val="000000"/>
                                  <w:sz w:val="22"/>
                                  <w:vertAlign w:val="baseline"/>
                                </w:rPr>
                              </w:r>
                              <w:r w:rsidDel="00000000" w:rsidR="00000000" w:rsidRPr="00000000">
                                <w:rPr>
                                  <w:rFonts w:ascii="Cambria" w:cs="Cambria" w:eastAsia="Cambria" w:hAnsi="Cambria"/>
                                  <w:b w:val="1"/>
                                  <w:i w:val="0"/>
                                  <w:smallCaps w:val="0"/>
                                  <w:strike w:val="0"/>
                                  <w:color w:val="000000"/>
                                  <w:sz w:val="22"/>
                                  <w:vertAlign w:val="baseline"/>
                                </w:rPr>
                                <w:t xml:space="preserve">Genetic Guidance for benazepril: </w:t>
                              </w:r>
                              <w:r w:rsidDel="00000000" w:rsidR="00000000" w:rsidRPr="00000000">
                                <w:rPr>
                                  <w:rFonts w:ascii="Cambria" w:cs="Cambria" w:eastAsia="Cambria" w:hAnsi="Cambria"/>
                                  <w:b w:val="0"/>
                                  <w:i w:val="0"/>
                                  <w:smallCaps w:val="0"/>
                                  <w:strike w:val="0"/>
                                  <w:color w:val="000000"/>
                                  <w:sz w:val="22"/>
                                  <w:vertAlign w:val="baseline"/>
                                </w:rPr>
                                <w:t xml:space="preserve">🚫 Consider alternative</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381625" cy="834741"/>
                <wp:effectExtent b="0" l="0" r="0" t="0"/>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381625" cy="83474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B">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analyzed the</w:t>
      </w:r>
      <w:r w:rsidDel="00000000" w:rsidR="00000000" w:rsidRPr="00000000">
        <w:rPr>
          <w:rFonts w:ascii="Times New Roman" w:cs="Times New Roman" w:eastAsia="Times New Roman" w:hAnsi="Times New Roman"/>
          <w:color w:val="0b5ab2"/>
          <w:rtl w:val="0"/>
        </w:rPr>
        <w:t xml:space="preserve"> rs1801133 </w:t>
      </w:r>
      <w:r w:rsidDel="00000000" w:rsidR="00000000" w:rsidRPr="00000000">
        <w:rPr>
          <w:rFonts w:ascii="Times New Roman" w:cs="Times New Roman" w:eastAsia="Times New Roman" w:hAnsi="Times New Roman"/>
          <w:rtl w:val="0"/>
        </w:rPr>
        <w:t xml:space="preserve">locus of your</w:t>
      </w:r>
      <w:r w:rsidDel="00000000" w:rsidR="00000000" w:rsidRPr="00000000">
        <w:rPr>
          <w:rFonts w:ascii="Times New Roman" w:cs="Times New Roman" w:eastAsia="Times New Roman" w:hAnsi="Times New Roman"/>
          <w:color w:val="0b5ab2"/>
          <w:rtl w:val="0"/>
        </w:rPr>
        <w:t xml:space="preserve"> MTHFR</w:t>
      </w:r>
      <w:r w:rsidDel="00000000" w:rsidR="00000000" w:rsidRPr="00000000">
        <w:rPr>
          <w:rFonts w:ascii="Times New Roman" w:cs="Times New Roman" w:eastAsia="Times New Roman" w:hAnsi="Times New Roman"/>
          <w:rtl w:val="0"/>
        </w:rPr>
        <w:t xml:space="preserve"> gene. Your genotype is determined to be</w:t>
      </w:r>
      <w:r w:rsidDel="00000000" w:rsidR="00000000" w:rsidRPr="00000000">
        <w:rPr>
          <w:rFonts w:ascii="Times New Roman" w:cs="Times New Roman" w:eastAsia="Times New Roman" w:hAnsi="Times New Roman"/>
          <w:color w:val="0b5ab2"/>
          <w:rtl w:val="0"/>
        </w:rPr>
        <w:t xml:space="preserve"> AG. </w:t>
      </w:r>
      <w:r w:rsidDel="00000000" w:rsidR="00000000" w:rsidRPr="00000000">
        <w:rPr>
          <w:rFonts w:ascii="Times New Roman" w:cs="Times New Roman" w:eastAsia="Times New Roman" w:hAnsi="Times New Roman"/>
          <w:rtl w:val="0"/>
        </w:rPr>
        <w:t xml:space="preserve">Annotation Text: Patients with the AG genotype and hypertension may have a smaller decrease in diastolic blood pressure when treated with benazepril as compared to patients with the AA genotype. No significant differences in systolic blood pressure were seen. Other genetic and clinical factors may also influence change in diastolic blood pressure.</w:t>
      </w:r>
    </w:p>
    <w:p w:rsidR="00000000" w:rsidDel="00000000" w:rsidP="00000000" w:rsidRDefault="00000000" w:rsidRPr="00000000" w14:paraId="0000000C">
      <w:pPr>
        <w:spacing w:after="16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My Genetic Result Details</w:t>
      </w:r>
    </w:p>
    <w:p w:rsidR="00000000" w:rsidDel="00000000" w:rsidP="00000000" w:rsidRDefault="00000000" w:rsidRPr="00000000" w14:paraId="0000000E">
      <w:pPr>
        <w:spacing w:after="0" w:line="276" w:lineRule="auto"/>
        <w:jc w:val="center"/>
        <w:rPr>
          <w:rFonts w:ascii="Times New Roman" w:cs="Times New Roman" w:eastAsia="Times New Roman" w:hAnsi="Times New Roman"/>
          <w:b w:val="1"/>
          <w:color w:val="0b5ab2"/>
          <w:sz w:val="21"/>
          <w:szCs w:val="21"/>
        </w:rPr>
      </w:pPr>
      <w:r w:rsidDel="00000000" w:rsidR="00000000" w:rsidRPr="00000000">
        <w:rPr>
          <w:rtl w:val="0"/>
        </w:rPr>
      </w:r>
    </w:p>
    <w:tbl>
      <w:tblPr>
        <w:tblStyle w:val="Table1"/>
        <w:tblpPr w:leftFromText="180" w:rightFromText="180" w:topFromText="180" w:bottomFromText="180" w:vertAnchor="text" w:horzAnchor="text" w:tblpX="30" w:tblpY="7.244384765625682"/>
        <w:tblW w:w="8505.0" w:type="dxa"/>
        <w:jc w:val="left"/>
        <w:tblInd w:w="-115.0" w:type="dxa"/>
        <w:tblLayout w:type="fixed"/>
        <w:tblLook w:val="0400"/>
      </w:tblPr>
      <w:tblGrid>
        <w:gridCol w:w="1590"/>
        <w:gridCol w:w="1755"/>
        <w:gridCol w:w="1755"/>
        <w:gridCol w:w="1755"/>
        <w:gridCol w:w="1650"/>
        <w:tblGridChange w:id="0">
          <w:tblGrid>
            <w:gridCol w:w="1590"/>
            <w:gridCol w:w="1755"/>
            <w:gridCol w:w="1755"/>
            <w:gridCol w:w="1755"/>
            <w:gridCol w:w="1650"/>
          </w:tblGrid>
        </w:tblGridChange>
      </w:tblGrid>
      <w:tr>
        <w:trPr>
          <w:cantSplit w:val="0"/>
          <w:tblHeader w:val="0"/>
        </w:trPr>
        <w:tc>
          <w:tcPr>
            <w:shd w:fill="9dc3e6" w:val="clear"/>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w:t>
            </w:r>
          </w:p>
        </w:tc>
        <w:tc>
          <w:tcPr>
            <w:shd w:fill="9dc3e6" w:val="clear"/>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Variant/Haplotypes</w:t>
            </w:r>
          </w:p>
        </w:tc>
        <w:tc>
          <w:tcPr>
            <w:shd w:fill="9dc3e6" w:val="clear"/>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Genotype/Allele</w:t>
            </w:r>
          </w:p>
        </w:tc>
        <w:tc>
          <w:tcPr>
            <w:shd w:fill="9dc3e6" w:val="clear"/>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Category</w:t>
            </w:r>
          </w:p>
        </w:tc>
        <w:tc>
          <w:tcPr>
            <w:shd w:fill="9dc3e6" w:val="clear"/>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of Evidence</w:t>
            </w:r>
          </w:p>
        </w:tc>
      </w:tr>
      <w:tr>
        <w:trPr>
          <w:cantSplit w:val="0"/>
          <w:trHeight w:val="718.2158203125" w:hRule="atLeast"/>
          <w:tblHeader w:val="0"/>
        </w:trPr>
        <w:tc>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MTHFR</w:t>
            </w:r>
          </w:p>
        </w:tc>
        <w:tc>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rs1801133</w:t>
            </w:r>
          </w:p>
        </w:tc>
        <w:tc>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w:t>
            </w:r>
          </w:p>
        </w:tc>
        <w:tc>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Efficacy</w:t>
            </w:r>
          </w:p>
        </w:tc>
        <w:tc>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bl>
    <w:p w:rsidR="00000000" w:rsidDel="00000000" w:rsidP="00000000" w:rsidRDefault="00000000" w:rsidRPr="00000000" w14:paraId="00000019">
      <w:pPr>
        <w:spacing w:after="160" w:line="276" w:lineRule="auto"/>
        <w:rPr>
          <w:rFonts w:ascii="Times New Roman" w:cs="Times New Roman" w:eastAsia="Times New Roman" w:hAnsi="Times New Roman"/>
        </w:rPr>
      </w:pPr>
      <w:sdt>
        <w:sdtPr>
          <w:id w:val="-619643413"/>
          <w:tag w:val="goog_rdk_0"/>
        </w:sdtPr>
        <w:sdtContent>
          <w:r w:rsidDel="00000000" w:rsidR="00000000" w:rsidRPr="00000000">
            <w:rPr>
              <w:rFonts w:ascii="Gungsuh" w:cs="Gungsuh" w:eastAsia="Gungsuh" w:hAnsi="Gungsuh"/>
              <w:b w:val="1"/>
              <w:sz w:val="14"/>
              <w:szCs w:val="14"/>
              <w:rtl w:val="0"/>
            </w:rPr>
            <w:t xml:space="preserve">* Level of Evidence：1A：Highest reliability；1B: Strong evidence；2A: Moderate reliability with enhanced pharmacogenetic focus ; 2B: Moderate evidence; 3: Emerging evidence; 4: Minimal to no evidence.</w:t>
          </w:r>
        </w:sdtContent>
      </w:sdt>
      <w:r w:rsidDel="00000000" w:rsidR="00000000" w:rsidRPr="00000000">
        <w:rPr>
          <w:rtl w:val="0"/>
        </w:rPr>
      </w:r>
    </w:p>
    <w:p w:rsidR="00000000" w:rsidDel="00000000" w:rsidP="00000000" w:rsidRDefault="00000000" w:rsidRPr="00000000" w14:paraId="0000001C">
      <w:pPr>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Drug Description</w:t>
      </w:r>
    </w:p>
    <w:p w:rsidR="00000000" w:rsidDel="00000000" w:rsidP="00000000" w:rsidRDefault="00000000" w:rsidRPr="00000000" w14:paraId="0000001D">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Pharmacodynamics: Information not available</w:t>
      </w:r>
    </w:p>
    <w:p w:rsidR="00000000" w:rsidDel="00000000" w:rsidP="00000000" w:rsidRDefault="00000000" w:rsidRPr="00000000" w14:paraId="0000001E">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Route of elimination: Information not available</w:t>
      </w:r>
    </w:p>
    <w:p w:rsidR="00000000" w:rsidDel="00000000" w:rsidP="00000000" w:rsidRDefault="00000000" w:rsidRPr="00000000" w14:paraId="0000001F">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Half-life: Information not available</w:t>
      </w:r>
    </w:p>
    <w:p w:rsidR="00000000" w:rsidDel="00000000" w:rsidP="00000000" w:rsidRDefault="00000000" w:rsidRPr="00000000" w14:paraId="00000020">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Toxicity: Information not available</w:t>
      </w: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diuretics</w:t>
      </w:r>
    </w:p>
    <w:p w:rsidR="00000000" w:rsidDel="00000000" w:rsidP="00000000" w:rsidRDefault="00000000" w:rsidRPr="00000000" w14:paraId="000000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Description: Information not available</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5381625" cy="834741"/>
                <wp:effectExtent b="0" l="0" r="0" t="0"/>
                <wp:docPr id="54" name=""/>
                <a:graphic>
                  <a:graphicData uri="http://schemas.microsoft.com/office/word/2010/wordprocessingGroup">
                    <wpg:wgp>
                      <wpg:cNvGrpSpPr/>
                      <wpg:grpSpPr>
                        <a:xfrm>
                          <a:off x="1927575" y="1217175"/>
                          <a:ext cx="5381625" cy="834741"/>
                          <a:chOff x="1927575" y="1217175"/>
                          <a:chExt cx="5213350" cy="800050"/>
                        </a:xfrm>
                      </wpg:grpSpPr>
                      <wps:wsp>
                        <wps:cNvSpPr/>
                        <wps:cNvPr id="2" name="Shape 2"/>
                        <wps:spPr>
                          <a:xfrm>
                            <a:off x="1932350" y="1221950"/>
                            <a:ext cx="5203800" cy="7905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 name="Shape 3"/>
                        <wps:spPr>
                          <a:xfrm>
                            <a:off x="1932300" y="1222100"/>
                            <a:ext cx="5203800" cy="790500"/>
                          </a:xfrm>
                          <a:prstGeom prst="rect">
                            <a:avLst/>
                          </a:prstGeom>
                          <a:noFill/>
                          <a:ln>
                            <a:noFill/>
                          </a:ln>
                        </wps:spPr>
                        <wps:txbx>
                          <w:txbxContent>
                            <w:p w:rsidR="00000000" w:rsidDel="00000000" w:rsidP="00000000" w:rsidRDefault="00000000" w:rsidRPr="00000000">
                              <w:pPr>
                                <w:spacing w:after="80" w:before="0" w:line="275.9999942779541"/>
                                <w:ind w:left="0" w:right="0" w:firstLine="0"/>
                                <w:jc w:val="center"/>
                                <w:textDirection w:val="btLr"/>
                              </w:pPr>
                            </w:p>
                            <w:p w:rsidR="00000000" w:rsidDel="00000000" w:rsidP="00000000" w:rsidRDefault="00000000" w:rsidRPr="00000000">
                              <w:pPr>
                                <w:spacing w:after="80" w:before="0" w:line="275.9999942779541"/>
                                <w:ind w:left="0" w:right="0" w:firstLine="0"/>
                                <w:jc w:val="center"/>
                                <w:textDirection w:val="btLr"/>
                              </w:pPr>
                              <w:r w:rsidDel="00000000" w:rsidR="00000000" w:rsidRPr="00000000">
                                <w:rPr>
                                  <w:rFonts w:ascii="Cambria" w:cs="Cambria" w:eastAsia="Cambria" w:hAnsi="Cambria"/>
                                  <w:b w:val="1"/>
                                  <w:i w:val="0"/>
                                  <w:smallCaps w:val="0"/>
                                  <w:strike w:val="0"/>
                                  <w:color w:val="000000"/>
                                  <w:sz w:val="22"/>
                                  <w:vertAlign w:val="baseline"/>
                                </w:rPr>
                              </w:r>
                              <w:r w:rsidDel="00000000" w:rsidR="00000000" w:rsidRPr="00000000">
                                <w:rPr>
                                  <w:rFonts w:ascii="Cambria" w:cs="Cambria" w:eastAsia="Cambria" w:hAnsi="Cambria"/>
                                  <w:b w:val="1"/>
                                  <w:i w:val="0"/>
                                  <w:smallCaps w:val="0"/>
                                  <w:strike w:val="0"/>
                                  <w:color w:val="000000"/>
                                  <w:sz w:val="22"/>
                                  <w:vertAlign w:val="baseline"/>
                                </w:rPr>
                                <w:t xml:space="preserve">Genetic Guidance for diuretics: </w:t>
                              </w:r>
                              <w:r w:rsidDel="00000000" w:rsidR="00000000" w:rsidRPr="00000000">
                                <w:rPr>
                                  <w:rFonts w:ascii="Cambria" w:cs="Cambria" w:eastAsia="Cambria" w:hAnsi="Cambria"/>
                                  <w:b w:val="0"/>
                                  <w:i w:val="0"/>
                                  <w:smallCaps w:val="0"/>
                                  <w:strike w:val="0"/>
                                  <w:color w:val="000000"/>
                                  <w:sz w:val="22"/>
                                  <w:vertAlign w:val="baseline"/>
                                </w:rPr>
                                <w:t xml:space="preserve">❓ Not clinically actionable</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381625" cy="834741"/>
                <wp:effectExtent b="0" l="0" r="0" t="0"/>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381625" cy="83474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B">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analyzed the</w:t>
      </w:r>
      <w:r w:rsidDel="00000000" w:rsidR="00000000" w:rsidRPr="00000000">
        <w:rPr>
          <w:rFonts w:ascii="Times New Roman" w:cs="Times New Roman" w:eastAsia="Times New Roman" w:hAnsi="Times New Roman"/>
          <w:color w:val="0b5ab2"/>
          <w:rtl w:val="0"/>
        </w:rPr>
        <w:t xml:space="preserve"> rs4961 </w:t>
      </w:r>
      <w:r w:rsidDel="00000000" w:rsidR="00000000" w:rsidRPr="00000000">
        <w:rPr>
          <w:rFonts w:ascii="Times New Roman" w:cs="Times New Roman" w:eastAsia="Times New Roman" w:hAnsi="Times New Roman"/>
          <w:rtl w:val="0"/>
        </w:rPr>
        <w:t xml:space="preserve">locus of your</w:t>
      </w:r>
      <w:r w:rsidDel="00000000" w:rsidR="00000000" w:rsidRPr="00000000">
        <w:rPr>
          <w:rFonts w:ascii="Times New Roman" w:cs="Times New Roman" w:eastAsia="Times New Roman" w:hAnsi="Times New Roman"/>
          <w:color w:val="0b5ab2"/>
          <w:rtl w:val="0"/>
        </w:rPr>
        <w:t xml:space="preserve"> ADD1</w:t>
      </w:r>
      <w:r w:rsidDel="00000000" w:rsidR="00000000" w:rsidRPr="00000000">
        <w:rPr>
          <w:rFonts w:ascii="Times New Roman" w:cs="Times New Roman" w:eastAsia="Times New Roman" w:hAnsi="Times New Roman"/>
          <w:rtl w:val="0"/>
        </w:rPr>
        <w:t xml:space="preserve"> gene. Your genotype is determined to be</w:t>
      </w:r>
      <w:r w:rsidDel="00000000" w:rsidR="00000000" w:rsidRPr="00000000">
        <w:rPr>
          <w:rFonts w:ascii="Times New Roman" w:cs="Times New Roman" w:eastAsia="Times New Roman" w:hAnsi="Times New Roman"/>
          <w:color w:val="0b5ab2"/>
          <w:rtl w:val="0"/>
        </w:rPr>
        <w:t xml:space="preserve"> GT. </w:t>
      </w:r>
      <w:r w:rsidDel="00000000" w:rsidR="00000000" w:rsidRPr="00000000">
        <w:rPr>
          <w:rFonts w:ascii="Times New Roman" w:cs="Times New Roman" w:eastAsia="Times New Roman" w:hAnsi="Times New Roman"/>
          <w:rtl w:val="0"/>
        </w:rPr>
        <w:t xml:space="preserve">Annotation Text: Patients with the GT genotype and Hypertension who are treated with diuretics may have a decreased likelihood of Myocardial Infarction as compared to patients with the GG genotype. However, this association was not found in a large cohort of patients. Other genetic and clinical factors may also influence a patient's response to diuretics.</w:t>
      </w:r>
    </w:p>
    <w:p w:rsidR="00000000" w:rsidDel="00000000" w:rsidP="00000000" w:rsidRDefault="00000000" w:rsidRPr="00000000" w14:paraId="0000000C">
      <w:pPr>
        <w:spacing w:after="16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My Genetic Result Details</w:t>
      </w:r>
    </w:p>
    <w:p w:rsidR="00000000" w:rsidDel="00000000" w:rsidP="00000000" w:rsidRDefault="00000000" w:rsidRPr="00000000" w14:paraId="0000000E">
      <w:pPr>
        <w:spacing w:after="0" w:line="276" w:lineRule="auto"/>
        <w:jc w:val="center"/>
        <w:rPr>
          <w:rFonts w:ascii="Times New Roman" w:cs="Times New Roman" w:eastAsia="Times New Roman" w:hAnsi="Times New Roman"/>
          <w:b w:val="1"/>
          <w:color w:val="0b5ab2"/>
          <w:sz w:val="21"/>
          <w:szCs w:val="21"/>
        </w:rPr>
      </w:pPr>
      <w:r w:rsidDel="00000000" w:rsidR="00000000" w:rsidRPr="00000000">
        <w:rPr>
          <w:rtl w:val="0"/>
        </w:rPr>
      </w:r>
    </w:p>
    <w:tbl>
      <w:tblPr>
        <w:tblStyle w:val="Table1"/>
        <w:tblpPr w:leftFromText="180" w:rightFromText="180" w:topFromText="180" w:bottomFromText="180" w:vertAnchor="text" w:horzAnchor="text" w:tblpX="30" w:tblpY="7.244384765625682"/>
        <w:tblW w:w="8505.0" w:type="dxa"/>
        <w:jc w:val="left"/>
        <w:tblInd w:w="-115.0" w:type="dxa"/>
        <w:tblLayout w:type="fixed"/>
        <w:tblLook w:val="0400"/>
      </w:tblPr>
      <w:tblGrid>
        <w:gridCol w:w="1590"/>
        <w:gridCol w:w="1755"/>
        <w:gridCol w:w="1755"/>
        <w:gridCol w:w="1755"/>
        <w:gridCol w:w="1650"/>
        <w:tblGridChange w:id="0">
          <w:tblGrid>
            <w:gridCol w:w="1590"/>
            <w:gridCol w:w="1755"/>
            <w:gridCol w:w="1755"/>
            <w:gridCol w:w="1755"/>
            <w:gridCol w:w="1650"/>
          </w:tblGrid>
        </w:tblGridChange>
      </w:tblGrid>
      <w:tr>
        <w:trPr>
          <w:cantSplit w:val="0"/>
          <w:tblHeader w:val="0"/>
        </w:trPr>
        <w:tc>
          <w:tcPr>
            <w:shd w:fill="9dc3e6" w:val="clear"/>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w:t>
            </w:r>
          </w:p>
        </w:tc>
        <w:tc>
          <w:tcPr>
            <w:shd w:fill="9dc3e6" w:val="clear"/>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Variant/Haplotypes</w:t>
            </w:r>
          </w:p>
        </w:tc>
        <w:tc>
          <w:tcPr>
            <w:shd w:fill="9dc3e6" w:val="clear"/>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Genotype/Allele</w:t>
            </w:r>
          </w:p>
        </w:tc>
        <w:tc>
          <w:tcPr>
            <w:shd w:fill="9dc3e6" w:val="clear"/>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Category</w:t>
            </w:r>
          </w:p>
        </w:tc>
        <w:tc>
          <w:tcPr>
            <w:shd w:fill="9dc3e6" w:val="clear"/>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of Evidence</w:t>
            </w:r>
          </w:p>
        </w:tc>
      </w:tr>
      <w:tr>
        <w:trPr>
          <w:cantSplit w:val="0"/>
          <w:trHeight w:val="718.2158203125" w:hRule="atLeast"/>
          <w:tblHeader w:val="0"/>
        </w:trPr>
        <w:tc>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ADD1</w:t>
            </w:r>
          </w:p>
        </w:tc>
        <w:tc>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rs4961</w:t>
            </w:r>
          </w:p>
        </w:tc>
        <w:tc>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GT</w:t>
            </w:r>
          </w:p>
        </w:tc>
        <w:tc>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Efficacy</w:t>
            </w:r>
          </w:p>
        </w:tc>
        <w:tc>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bl>
    <w:p w:rsidR="00000000" w:rsidDel="00000000" w:rsidP="00000000" w:rsidRDefault="00000000" w:rsidRPr="00000000" w14:paraId="00000019">
      <w:pPr>
        <w:spacing w:after="160" w:line="276" w:lineRule="auto"/>
        <w:rPr>
          <w:rFonts w:ascii="Times New Roman" w:cs="Times New Roman" w:eastAsia="Times New Roman" w:hAnsi="Times New Roman"/>
        </w:rPr>
      </w:pPr>
      <w:sdt>
        <w:sdtPr>
          <w:id w:val="-619643413"/>
          <w:tag w:val="goog_rdk_0"/>
        </w:sdtPr>
        <w:sdtContent>
          <w:r w:rsidDel="00000000" w:rsidR="00000000" w:rsidRPr="00000000">
            <w:rPr>
              <w:rFonts w:ascii="Gungsuh" w:cs="Gungsuh" w:eastAsia="Gungsuh" w:hAnsi="Gungsuh"/>
              <w:b w:val="1"/>
              <w:sz w:val="14"/>
              <w:szCs w:val="14"/>
              <w:rtl w:val="0"/>
            </w:rPr>
            <w:t xml:space="preserve">* Level of Evidence：1A：Highest reliability；1B: Strong evidence；2A: Moderate reliability with enhanced pharmacogenetic focus ; 2B: Moderate evidence; 3: Emerging evidence; 4: Minimal to no evidence.</w:t>
          </w:r>
        </w:sdtContent>
      </w:sdt>
      <w:r w:rsidDel="00000000" w:rsidR="00000000" w:rsidRPr="00000000">
        <w:rPr>
          <w:rtl w:val="0"/>
        </w:rPr>
      </w:r>
    </w:p>
    <w:p w:rsidR="00000000" w:rsidDel="00000000" w:rsidP="00000000" w:rsidRDefault="00000000" w:rsidRPr="00000000" w14:paraId="0000001C">
      <w:pPr>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Drug Description</w:t>
      </w:r>
    </w:p>
    <w:p w:rsidR="00000000" w:rsidDel="00000000" w:rsidP="00000000" w:rsidRDefault="00000000" w:rsidRPr="00000000" w14:paraId="0000001D">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Pharmacodynamics: Information not available</w:t>
      </w:r>
    </w:p>
    <w:p w:rsidR="00000000" w:rsidDel="00000000" w:rsidP="00000000" w:rsidRDefault="00000000" w:rsidRPr="00000000" w14:paraId="0000001E">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Route of elimination: Information not available</w:t>
      </w:r>
    </w:p>
    <w:p w:rsidR="00000000" w:rsidDel="00000000" w:rsidP="00000000" w:rsidRDefault="00000000" w:rsidRPr="00000000" w14:paraId="0000001F">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Half-life: Information not available</w:t>
      </w:r>
    </w:p>
    <w:p w:rsidR="00000000" w:rsidDel="00000000" w:rsidP="00000000" w:rsidRDefault="00000000" w:rsidRPr="00000000" w14:paraId="00000020">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Toxicity: Information not available</w:t>
      </w: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atenolol</w:t>
      </w:r>
    </w:p>
    <w:p w:rsidR="00000000" w:rsidDel="00000000" w:rsidP="00000000" w:rsidRDefault="00000000" w:rsidRPr="00000000" w14:paraId="000000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Description: Atenolol is a synthetic beta-1 selective blocker used in the management of hypertension and chronic angina, and to reduce mortality in known or suspected myocardial infarction in hemodynamically stable patients.</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5381625" cy="834741"/>
                <wp:effectExtent b="0" l="0" r="0" t="0"/>
                <wp:docPr id="54" name=""/>
                <a:graphic>
                  <a:graphicData uri="http://schemas.microsoft.com/office/word/2010/wordprocessingGroup">
                    <wpg:wgp>
                      <wpg:cNvGrpSpPr/>
                      <wpg:grpSpPr>
                        <a:xfrm>
                          <a:off x="1927575" y="1217175"/>
                          <a:ext cx="5381625" cy="834741"/>
                          <a:chOff x="1927575" y="1217175"/>
                          <a:chExt cx="5213350" cy="800050"/>
                        </a:xfrm>
                      </wpg:grpSpPr>
                      <wps:wsp>
                        <wps:cNvSpPr/>
                        <wps:cNvPr id="2" name="Shape 2"/>
                        <wps:spPr>
                          <a:xfrm>
                            <a:off x="1932350" y="1221950"/>
                            <a:ext cx="5203800" cy="7905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 name="Shape 3"/>
                        <wps:spPr>
                          <a:xfrm>
                            <a:off x="1932300" y="1222100"/>
                            <a:ext cx="5203800" cy="790500"/>
                          </a:xfrm>
                          <a:prstGeom prst="rect">
                            <a:avLst/>
                          </a:prstGeom>
                          <a:noFill/>
                          <a:ln>
                            <a:noFill/>
                          </a:ln>
                        </wps:spPr>
                        <wps:txbx>
                          <w:txbxContent>
                            <w:p w:rsidR="00000000" w:rsidDel="00000000" w:rsidP="00000000" w:rsidRDefault="00000000" w:rsidRPr="00000000">
                              <w:pPr>
                                <w:spacing w:after="80" w:before="0" w:line="275.9999942779541"/>
                                <w:ind w:left="0" w:right="0" w:firstLine="0"/>
                                <w:jc w:val="center"/>
                                <w:textDirection w:val="btLr"/>
                              </w:pPr>
                            </w:p>
                            <w:p w:rsidR="00000000" w:rsidDel="00000000" w:rsidP="00000000" w:rsidRDefault="00000000" w:rsidRPr="00000000">
                              <w:pPr>
                                <w:spacing w:after="80" w:before="0" w:line="275.9999942779541"/>
                                <w:ind w:left="0" w:right="0" w:firstLine="0"/>
                                <w:jc w:val="center"/>
                                <w:textDirection w:val="btLr"/>
                              </w:pPr>
                              <w:r w:rsidDel="00000000" w:rsidR="00000000" w:rsidRPr="00000000">
                                <w:rPr>
                                  <w:rFonts w:ascii="Cambria" w:cs="Cambria" w:eastAsia="Cambria" w:hAnsi="Cambria"/>
                                  <w:b w:val="1"/>
                                  <w:i w:val="0"/>
                                  <w:smallCaps w:val="0"/>
                                  <w:strike w:val="0"/>
                                  <w:color w:val="000000"/>
                                  <w:sz w:val="22"/>
                                  <w:vertAlign w:val="baseline"/>
                                </w:rPr>
                              </w:r>
                              <w:r w:rsidDel="00000000" w:rsidR="00000000" w:rsidRPr="00000000">
                                <w:rPr>
                                  <w:rFonts w:ascii="Cambria" w:cs="Cambria" w:eastAsia="Cambria" w:hAnsi="Cambria"/>
                                  <w:b w:val="1"/>
                                  <w:i w:val="0"/>
                                  <w:smallCaps w:val="0"/>
                                  <w:strike w:val="0"/>
                                  <w:color w:val="000000"/>
                                  <w:sz w:val="22"/>
                                  <w:vertAlign w:val="baseline"/>
                                </w:rPr>
                                <w:t xml:space="preserve">Genetic Guidance for atenolol: </w:t>
                              </w:r>
                              <w:r w:rsidDel="00000000" w:rsidR="00000000" w:rsidRPr="00000000">
                                <w:rPr>
                                  <w:rFonts w:ascii="Cambria" w:cs="Cambria" w:eastAsia="Cambria" w:hAnsi="Cambria"/>
                                  <w:b w:val="0"/>
                                  <w:i w:val="0"/>
                                  <w:smallCaps w:val="0"/>
                                  <w:strike w:val="0"/>
                                  <w:color w:val="000000"/>
                                  <w:sz w:val="22"/>
                                  <w:vertAlign w:val="baseline"/>
                                </w:rPr>
                                <w:t xml:space="preserve">✅ Administer normal dose</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381625" cy="834741"/>
                <wp:effectExtent b="0" l="0" r="0" t="0"/>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381625" cy="83474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B">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analyzed the</w:t>
      </w:r>
      <w:r w:rsidDel="00000000" w:rsidR="00000000" w:rsidRPr="00000000">
        <w:rPr>
          <w:rFonts w:ascii="Times New Roman" w:cs="Times New Roman" w:eastAsia="Times New Roman" w:hAnsi="Times New Roman"/>
          <w:color w:val="0b5ab2"/>
          <w:rtl w:val="0"/>
        </w:rPr>
        <w:t xml:space="preserve"> rs10267099 </w:t>
      </w:r>
      <w:r w:rsidDel="00000000" w:rsidR="00000000" w:rsidRPr="00000000">
        <w:rPr>
          <w:rFonts w:ascii="Times New Roman" w:cs="Times New Roman" w:eastAsia="Times New Roman" w:hAnsi="Times New Roman"/>
          <w:rtl w:val="0"/>
        </w:rPr>
        <w:t xml:space="preserve">locus of your</w:t>
      </w:r>
      <w:r w:rsidDel="00000000" w:rsidR="00000000" w:rsidRPr="00000000">
        <w:rPr>
          <w:rFonts w:ascii="Times New Roman" w:cs="Times New Roman" w:eastAsia="Times New Roman" w:hAnsi="Times New Roman"/>
          <w:color w:val="0b5ab2"/>
          <w:rtl w:val="0"/>
        </w:rPr>
        <w:t xml:space="preserve"> ABCB1</w:t>
      </w:r>
      <w:r w:rsidDel="00000000" w:rsidR="00000000" w:rsidRPr="00000000">
        <w:rPr>
          <w:rFonts w:ascii="Times New Roman" w:cs="Times New Roman" w:eastAsia="Times New Roman" w:hAnsi="Times New Roman"/>
          <w:rtl w:val="0"/>
        </w:rPr>
        <w:t xml:space="preserve"> gene. Your genotype is determined to be</w:t>
      </w:r>
      <w:r w:rsidDel="00000000" w:rsidR="00000000" w:rsidRPr="00000000">
        <w:rPr>
          <w:rFonts w:ascii="Times New Roman" w:cs="Times New Roman" w:eastAsia="Times New Roman" w:hAnsi="Times New Roman"/>
          <w:color w:val="0b5ab2"/>
          <w:rtl w:val="0"/>
        </w:rPr>
        <w:t xml:space="preserve"> AA. </w:t>
      </w:r>
      <w:r w:rsidDel="00000000" w:rsidR="00000000" w:rsidRPr="00000000">
        <w:rPr>
          <w:rFonts w:ascii="Times New Roman" w:cs="Times New Roman" w:eastAsia="Times New Roman" w:hAnsi="Times New Roman"/>
          <w:rtl w:val="0"/>
        </w:rPr>
        <w:t xml:space="preserve">Annotation Text: Patients with genotype AA and hypertension may have a decreased risk of hypercholesteremia when administered atenolol as compared to patients with the AG and GG genotypes. Other clinical and genetic factors may also influence risk of hypercholesteremia upon administration of atenolol in patients with hypertension.</w:t>
      </w:r>
    </w:p>
    <w:p w:rsidR="00000000" w:rsidDel="00000000" w:rsidP="00000000" w:rsidRDefault="00000000" w:rsidRPr="00000000" w14:paraId="0000000C">
      <w:pPr>
        <w:spacing w:after="16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My Genetic Result Details</w:t>
      </w:r>
    </w:p>
    <w:p w:rsidR="00000000" w:rsidDel="00000000" w:rsidP="00000000" w:rsidRDefault="00000000" w:rsidRPr="00000000" w14:paraId="0000000E">
      <w:pPr>
        <w:spacing w:after="0" w:line="276" w:lineRule="auto"/>
        <w:jc w:val="center"/>
        <w:rPr>
          <w:rFonts w:ascii="Times New Roman" w:cs="Times New Roman" w:eastAsia="Times New Roman" w:hAnsi="Times New Roman"/>
          <w:b w:val="1"/>
          <w:color w:val="0b5ab2"/>
          <w:sz w:val="21"/>
          <w:szCs w:val="21"/>
        </w:rPr>
      </w:pPr>
      <w:r w:rsidDel="00000000" w:rsidR="00000000" w:rsidRPr="00000000">
        <w:rPr>
          <w:rtl w:val="0"/>
        </w:rPr>
      </w:r>
    </w:p>
    <w:tbl>
      <w:tblPr>
        <w:tblStyle w:val="Table1"/>
        <w:tblpPr w:leftFromText="180" w:rightFromText="180" w:topFromText="180" w:bottomFromText="180" w:vertAnchor="text" w:horzAnchor="text" w:tblpX="30" w:tblpY="7.244384765625682"/>
        <w:tblW w:w="8505.0" w:type="dxa"/>
        <w:jc w:val="left"/>
        <w:tblInd w:w="-115.0" w:type="dxa"/>
        <w:tblLayout w:type="fixed"/>
        <w:tblLook w:val="0400"/>
      </w:tblPr>
      <w:tblGrid>
        <w:gridCol w:w="1590"/>
        <w:gridCol w:w="1755"/>
        <w:gridCol w:w="1755"/>
        <w:gridCol w:w="1755"/>
        <w:gridCol w:w="1650"/>
        <w:tblGridChange w:id="0">
          <w:tblGrid>
            <w:gridCol w:w="1590"/>
            <w:gridCol w:w="1755"/>
            <w:gridCol w:w="1755"/>
            <w:gridCol w:w="1755"/>
            <w:gridCol w:w="1650"/>
          </w:tblGrid>
        </w:tblGridChange>
      </w:tblGrid>
      <w:tr>
        <w:trPr>
          <w:cantSplit w:val="0"/>
          <w:tblHeader w:val="0"/>
        </w:trPr>
        <w:tc>
          <w:tcPr>
            <w:shd w:fill="9dc3e6" w:val="clear"/>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w:t>
            </w:r>
          </w:p>
        </w:tc>
        <w:tc>
          <w:tcPr>
            <w:shd w:fill="9dc3e6" w:val="clear"/>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Variant/Haplotypes</w:t>
            </w:r>
          </w:p>
        </w:tc>
        <w:tc>
          <w:tcPr>
            <w:shd w:fill="9dc3e6" w:val="clear"/>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Genotype/Allele</w:t>
            </w:r>
          </w:p>
        </w:tc>
        <w:tc>
          <w:tcPr>
            <w:shd w:fill="9dc3e6" w:val="clear"/>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Category</w:t>
            </w:r>
          </w:p>
        </w:tc>
        <w:tc>
          <w:tcPr>
            <w:shd w:fill="9dc3e6" w:val="clear"/>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of Evidence</w:t>
            </w:r>
          </w:p>
        </w:tc>
      </w:tr>
      <w:tr>
        <w:trPr>
          <w:cantSplit w:val="0"/>
          <w:trHeight w:val="718.2158203125" w:hRule="atLeast"/>
          <w:tblHeader w:val="0"/>
        </w:trPr>
        <w:tc>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ABCB1</w:t>
            </w:r>
          </w:p>
        </w:tc>
        <w:tc>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rs10267099</w:t>
            </w:r>
          </w:p>
        </w:tc>
        <w:tc>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AA</w:t>
            </w:r>
          </w:p>
        </w:tc>
        <w:tc>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Toxicity</w:t>
            </w:r>
          </w:p>
        </w:tc>
        <w:tc>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bl>
    <w:p w:rsidR="00000000" w:rsidDel="00000000" w:rsidP="00000000" w:rsidRDefault="00000000" w:rsidRPr="00000000" w14:paraId="00000019">
      <w:pPr>
        <w:spacing w:after="160" w:line="276" w:lineRule="auto"/>
        <w:rPr>
          <w:rFonts w:ascii="Times New Roman" w:cs="Times New Roman" w:eastAsia="Times New Roman" w:hAnsi="Times New Roman"/>
        </w:rPr>
      </w:pPr>
      <w:sdt>
        <w:sdtPr>
          <w:id w:val="-619643413"/>
          <w:tag w:val="goog_rdk_0"/>
        </w:sdtPr>
        <w:sdtContent>
          <w:r w:rsidDel="00000000" w:rsidR="00000000" w:rsidRPr="00000000">
            <w:rPr>
              <w:rFonts w:ascii="Gungsuh" w:cs="Gungsuh" w:eastAsia="Gungsuh" w:hAnsi="Gungsuh"/>
              <w:b w:val="1"/>
              <w:sz w:val="14"/>
              <w:szCs w:val="14"/>
              <w:rtl w:val="0"/>
            </w:rPr>
            <w:t xml:space="preserve">* Level of Evidence：1A：Highest reliability；1B: Strong evidence；2A: Moderate reliability with enhanced pharmacogenetic focus ; 2B: Moderate evidence; 3: Emerging evidence; 4: Minimal to no evidence.</w:t>
          </w:r>
        </w:sdtContent>
      </w:sdt>
      <w:r w:rsidDel="00000000" w:rsidR="00000000" w:rsidRPr="00000000">
        <w:rPr>
          <w:rtl w:val="0"/>
        </w:rPr>
      </w:r>
    </w:p>
    <w:p w:rsidR="00000000" w:rsidDel="00000000" w:rsidP="00000000" w:rsidRDefault="00000000" w:rsidRPr="00000000" w14:paraId="0000001C">
      <w:pPr>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Drug Description</w:t>
      </w:r>
    </w:p>
    <w:p w:rsidR="00000000" w:rsidDel="00000000" w:rsidP="00000000" w:rsidRDefault="00000000" w:rsidRPr="00000000" w14:paraId="0000001D">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Pharmacodynamics: Information not available</w:t>
      </w:r>
    </w:p>
    <w:p w:rsidR="00000000" w:rsidDel="00000000" w:rsidP="00000000" w:rsidRDefault="00000000" w:rsidRPr="00000000" w14:paraId="0000001E">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Route of elimination: Information not available</w:t>
      </w:r>
    </w:p>
    <w:p w:rsidR="00000000" w:rsidDel="00000000" w:rsidP="00000000" w:rsidRDefault="00000000" w:rsidRPr="00000000" w14:paraId="0000001F">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Half-life: Information not available</w:t>
      </w:r>
    </w:p>
    <w:p w:rsidR="00000000" w:rsidDel="00000000" w:rsidP="00000000" w:rsidRDefault="00000000" w:rsidRPr="00000000" w14:paraId="00000020">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Toxicity: Information not available</w:t>
      </w: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tacrolimus</w:t>
      </w:r>
    </w:p>
    <w:p w:rsidR="00000000" w:rsidDel="00000000" w:rsidP="00000000" w:rsidRDefault="00000000" w:rsidRPr="00000000" w14:paraId="000000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Description: Tacrolimus is a calcineurin inhibitor used to prevent organ transplant rejection and to treat moderate to severe atopic dermatitis.</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5381625" cy="834741"/>
                <wp:effectExtent b="0" l="0" r="0" t="0"/>
                <wp:docPr id="54" name=""/>
                <a:graphic>
                  <a:graphicData uri="http://schemas.microsoft.com/office/word/2010/wordprocessingGroup">
                    <wpg:wgp>
                      <wpg:cNvGrpSpPr/>
                      <wpg:grpSpPr>
                        <a:xfrm>
                          <a:off x="1927575" y="1217175"/>
                          <a:ext cx="5381625" cy="834741"/>
                          <a:chOff x="1927575" y="1217175"/>
                          <a:chExt cx="5213350" cy="800050"/>
                        </a:xfrm>
                      </wpg:grpSpPr>
                      <wps:wsp>
                        <wps:cNvSpPr/>
                        <wps:cNvPr id="2" name="Shape 2"/>
                        <wps:spPr>
                          <a:xfrm>
                            <a:off x="1932350" y="1221950"/>
                            <a:ext cx="5203800" cy="7905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 name="Shape 3"/>
                        <wps:spPr>
                          <a:xfrm>
                            <a:off x="1932300" y="1222100"/>
                            <a:ext cx="5203800" cy="790500"/>
                          </a:xfrm>
                          <a:prstGeom prst="rect">
                            <a:avLst/>
                          </a:prstGeom>
                          <a:noFill/>
                          <a:ln>
                            <a:noFill/>
                          </a:ln>
                        </wps:spPr>
                        <wps:txbx>
                          <w:txbxContent>
                            <w:p w:rsidR="00000000" w:rsidDel="00000000" w:rsidP="00000000" w:rsidRDefault="00000000" w:rsidRPr="00000000">
                              <w:pPr>
                                <w:spacing w:after="80" w:before="0" w:line="275.9999942779541"/>
                                <w:ind w:left="0" w:right="0" w:firstLine="0"/>
                                <w:jc w:val="center"/>
                                <w:textDirection w:val="btLr"/>
                              </w:pPr>
                            </w:p>
                            <w:p w:rsidR="00000000" w:rsidDel="00000000" w:rsidP="00000000" w:rsidRDefault="00000000" w:rsidRPr="00000000">
                              <w:pPr>
                                <w:spacing w:after="80" w:before="0" w:line="275.9999942779541"/>
                                <w:ind w:left="0" w:right="0" w:firstLine="0"/>
                                <w:jc w:val="center"/>
                                <w:textDirection w:val="btLr"/>
                              </w:pPr>
                              <w:r w:rsidDel="00000000" w:rsidR="00000000" w:rsidRPr="00000000">
                                <w:rPr>
                                  <w:rFonts w:ascii="Cambria" w:cs="Cambria" w:eastAsia="Cambria" w:hAnsi="Cambria"/>
                                  <w:b w:val="1"/>
                                  <w:i w:val="0"/>
                                  <w:smallCaps w:val="0"/>
                                  <w:strike w:val="0"/>
                                  <w:color w:val="000000"/>
                                  <w:sz w:val="22"/>
                                  <w:vertAlign w:val="baseline"/>
                                </w:rPr>
                              </w:r>
                              <w:r w:rsidDel="00000000" w:rsidR="00000000" w:rsidRPr="00000000">
                                <w:rPr>
                                  <w:rFonts w:ascii="Cambria" w:cs="Cambria" w:eastAsia="Cambria" w:hAnsi="Cambria"/>
                                  <w:b w:val="1"/>
                                  <w:i w:val="0"/>
                                  <w:smallCaps w:val="0"/>
                                  <w:strike w:val="0"/>
                                  <w:color w:val="000000"/>
                                  <w:sz w:val="22"/>
                                  <w:vertAlign w:val="baseline"/>
                                </w:rPr>
                                <w:t xml:space="preserve">Genetic Guidance for tacrolimus: </w:t>
                              </w:r>
                              <w:r w:rsidDel="00000000" w:rsidR="00000000" w:rsidRPr="00000000">
                                <w:rPr>
                                  <w:rFonts w:ascii="Cambria" w:cs="Cambria" w:eastAsia="Cambria" w:hAnsi="Cambria"/>
                                  <w:b w:val="0"/>
                                  <w:i w:val="0"/>
                                  <w:smallCaps w:val="0"/>
                                  <w:strike w:val="0"/>
                                  <w:color w:val="000000"/>
                                  <w:sz w:val="22"/>
                                  <w:vertAlign w:val="baseline"/>
                                </w:rPr>
                                <w:t xml:space="preserve">❓ Not clinically actionable</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381625" cy="834741"/>
                <wp:effectExtent b="0" l="0" r="0" t="0"/>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381625" cy="83474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B">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analyzed the</w:t>
      </w:r>
      <w:r w:rsidDel="00000000" w:rsidR="00000000" w:rsidRPr="00000000">
        <w:rPr>
          <w:rFonts w:ascii="Times New Roman" w:cs="Times New Roman" w:eastAsia="Times New Roman" w:hAnsi="Times New Roman"/>
          <w:color w:val="0b5ab2"/>
          <w:rtl w:val="0"/>
        </w:rPr>
        <w:t xml:space="preserve"> rs776746 </w:t>
      </w:r>
      <w:r w:rsidDel="00000000" w:rsidR="00000000" w:rsidRPr="00000000">
        <w:rPr>
          <w:rFonts w:ascii="Times New Roman" w:cs="Times New Roman" w:eastAsia="Times New Roman" w:hAnsi="Times New Roman"/>
          <w:rtl w:val="0"/>
        </w:rPr>
        <w:t xml:space="preserve">locus of your</w:t>
      </w:r>
      <w:r w:rsidDel="00000000" w:rsidR="00000000" w:rsidRPr="00000000">
        <w:rPr>
          <w:rFonts w:ascii="Times New Roman" w:cs="Times New Roman" w:eastAsia="Times New Roman" w:hAnsi="Times New Roman"/>
          <w:color w:val="0b5ab2"/>
          <w:rtl w:val="0"/>
        </w:rPr>
        <w:t xml:space="preserve"> CYP3A5</w:t>
      </w:r>
      <w:r w:rsidDel="00000000" w:rsidR="00000000" w:rsidRPr="00000000">
        <w:rPr>
          <w:rFonts w:ascii="Times New Roman" w:cs="Times New Roman" w:eastAsia="Times New Roman" w:hAnsi="Times New Roman"/>
          <w:rtl w:val="0"/>
        </w:rPr>
        <w:t xml:space="preserve"> gene. Your genotype is determined to be</w:t>
      </w:r>
      <w:r w:rsidDel="00000000" w:rsidR="00000000" w:rsidRPr="00000000">
        <w:rPr>
          <w:rFonts w:ascii="Times New Roman" w:cs="Times New Roman" w:eastAsia="Times New Roman" w:hAnsi="Times New Roman"/>
          <w:color w:val="0b5ab2"/>
          <w:rtl w:val="0"/>
        </w:rPr>
        <w:t xml:space="preserve"> CC. </w:t>
      </w:r>
      <w:r w:rsidDel="00000000" w:rsidR="00000000" w:rsidRPr="00000000">
        <w:rPr>
          <w:rFonts w:ascii="Times New Roman" w:cs="Times New Roman" w:eastAsia="Times New Roman" w:hAnsi="Times New Roman"/>
          <w:rtl w:val="0"/>
        </w:rPr>
        <w:t xml:space="preserve">Annotation Text: Patients with the CC genotype (CYP3A5 *3/*3) undergoing kidney transplantation may have decreased systolic and diastolic blood pressure when treated with tacrolimus as compared to patients with the CT or TT (*1/*3 or *1/*1) genotype. However, the majority of studies show no association between the CC genotype and blood pressure. Other genetic and clinical factors may also influence changes in blood pressure in patients receiving tacrolimus.</w:t>
      </w:r>
    </w:p>
    <w:p w:rsidR="00000000" w:rsidDel="00000000" w:rsidP="00000000" w:rsidRDefault="00000000" w:rsidRPr="00000000" w14:paraId="0000000C">
      <w:pPr>
        <w:spacing w:after="16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My Genetic Result Details</w:t>
      </w:r>
    </w:p>
    <w:p w:rsidR="00000000" w:rsidDel="00000000" w:rsidP="00000000" w:rsidRDefault="00000000" w:rsidRPr="00000000" w14:paraId="0000000E">
      <w:pPr>
        <w:spacing w:after="0" w:line="276" w:lineRule="auto"/>
        <w:jc w:val="center"/>
        <w:rPr>
          <w:rFonts w:ascii="Times New Roman" w:cs="Times New Roman" w:eastAsia="Times New Roman" w:hAnsi="Times New Roman"/>
          <w:b w:val="1"/>
          <w:color w:val="0b5ab2"/>
          <w:sz w:val="21"/>
          <w:szCs w:val="21"/>
        </w:rPr>
      </w:pPr>
      <w:r w:rsidDel="00000000" w:rsidR="00000000" w:rsidRPr="00000000">
        <w:rPr>
          <w:rtl w:val="0"/>
        </w:rPr>
      </w:r>
    </w:p>
    <w:tbl>
      <w:tblPr>
        <w:tblStyle w:val="Table1"/>
        <w:tblpPr w:leftFromText="180" w:rightFromText="180" w:topFromText="180" w:bottomFromText="180" w:vertAnchor="text" w:horzAnchor="text" w:tblpX="30" w:tblpY="7.244384765625682"/>
        <w:tblW w:w="8505.0" w:type="dxa"/>
        <w:jc w:val="left"/>
        <w:tblInd w:w="-115.0" w:type="dxa"/>
        <w:tblLayout w:type="fixed"/>
        <w:tblLook w:val="0400"/>
      </w:tblPr>
      <w:tblGrid>
        <w:gridCol w:w="1590"/>
        <w:gridCol w:w="1755"/>
        <w:gridCol w:w="1755"/>
        <w:gridCol w:w="1755"/>
        <w:gridCol w:w="1650"/>
        <w:tblGridChange w:id="0">
          <w:tblGrid>
            <w:gridCol w:w="1590"/>
            <w:gridCol w:w="1755"/>
            <w:gridCol w:w="1755"/>
            <w:gridCol w:w="1755"/>
            <w:gridCol w:w="1650"/>
          </w:tblGrid>
        </w:tblGridChange>
      </w:tblGrid>
      <w:tr>
        <w:trPr>
          <w:cantSplit w:val="0"/>
          <w:tblHeader w:val="0"/>
        </w:trPr>
        <w:tc>
          <w:tcPr>
            <w:shd w:fill="9dc3e6" w:val="clear"/>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w:t>
            </w:r>
          </w:p>
        </w:tc>
        <w:tc>
          <w:tcPr>
            <w:shd w:fill="9dc3e6" w:val="clear"/>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Variant/Haplotypes</w:t>
            </w:r>
          </w:p>
        </w:tc>
        <w:tc>
          <w:tcPr>
            <w:shd w:fill="9dc3e6" w:val="clear"/>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Genotype/Allele</w:t>
            </w:r>
          </w:p>
        </w:tc>
        <w:tc>
          <w:tcPr>
            <w:shd w:fill="9dc3e6" w:val="clear"/>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Category</w:t>
            </w:r>
          </w:p>
        </w:tc>
        <w:tc>
          <w:tcPr>
            <w:shd w:fill="9dc3e6" w:val="clear"/>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of Evidence</w:t>
            </w:r>
          </w:p>
        </w:tc>
      </w:tr>
      <w:tr>
        <w:trPr>
          <w:cantSplit w:val="0"/>
          <w:trHeight w:val="718.2158203125" w:hRule="atLeast"/>
          <w:tblHeader w:val="0"/>
        </w:trPr>
        <w:tc>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CYP3A5</w:t>
            </w:r>
          </w:p>
        </w:tc>
        <w:tc>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rs776746</w:t>
            </w:r>
          </w:p>
        </w:tc>
        <w:tc>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CC</w:t>
            </w:r>
          </w:p>
        </w:tc>
        <w:tc>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Toxicity</w:t>
            </w:r>
          </w:p>
        </w:tc>
        <w:tc>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r>
    </w:tbl>
    <w:p w:rsidR="00000000" w:rsidDel="00000000" w:rsidP="00000000" w:rsidRDefault="00000000" w:rsidRPr="00000000" w14:paraId="00000019">
      <w:pPr>
        <w:spacing w:after="160" w:line="276" w:lineRule="auto"/>
        <w:rPr>
          <w:rFonts w:ascii="Times New Roman" w:cs="Times New Roman" w:eastAsia="Times New Roman" w:hAnsi="Times New Roman"/>
        </w:rPr>
      </w:pPr>
      <w:sdt>
        <w:sdtPr>
          <w:id w:val="-619643413"/>
          <w:tag w:val="goog_rdk_0"/>
        </w:sdtPr>
        <w:sdtContent>
          <w:r w:rsidDel="00000000" w:rsidR="00000000" w:rsidRPr="00000000">
            <w:rPr>
              <w:rFonts w:ascii="Gungsuh" w:cs="Gungsuh" w:eastAsia="Gungsuh" w:hAnsi="Gungsuh"/>
              <w:b w:val="1"/>
              <w:sz w:val="14"/>
              <w:szCs w:val="14"/>
              <w:rtl w:val="0"/>
            </w:rPr>
            <w:t xml:space="preserve">* Level of Evidence：1A：Highest reliability；1B: Strong evidence；2A: Moderate reliability with enhanced pharmacogenetic focus ; 2B: Moderate evidence; 3: Emerging evidence; 4: Minimal to no evidence.</w:t>
          </w:r>
        </w:sdtContent>
      </w:sdt>
      <w:r w:rsidDel="00000000" w:rsidR="00000000" w:rsidRPr="00000000">
        <w:rPr>
          <w:rtl w:val="0"/>
        </w:rPr>
      </w:r>
    </w:p>
    <w:p w:rsidR="00000000" w:rsidDel="00000000" w:rsidP="00000000" w:rsidRDefault="00000000" w:rsidRPr="00000000" w14:paraId="0000001C">
      <w:pPr>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Drug Description</w:t>
      </w:r>
    </w:p>
    <w:p w:rsidR="00000000" w:rsidDel="00000000" w:rsidP="00000000" w:rsidRDefault="00000000" w:rsidRPr="00000000" w14:paraId="0000001D">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Pharmacodynamics: Information not available</w:t>
      </w:r>
    </w:p>
    <w:p w:rsidR="00000000" w:rsidDel="00000000" w:rsidP="00000000" w:rsidRDefault="00000000" w:rsidRPr="00000000" w14:paraId="0000001E">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Route of elimination: Information not available</w:t>
      </w:r>
    </w:p>
    <w:p w:rsidR="00000000" w:rsidDel="00000000" w:rsidP="00000000" w:rsidRDefault="00000000" w:rsidRPr="00000000" w14:paraId="0000001F">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Half-life: Information not available</w:t>
      </w:r>
    </w:p>
    <w:p w:rsidR="00000000" w:rsidDel="00000000" w:rsidP="00000000" w:rsidRDefault="00000000" w:rsidRPr="00000000" w14:paraId="00000020">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Toxicity: Information not available</w:t>
      </w: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ramipril</w:t>
      </w:r>
    </w:p>
    <w:p w:rsidR="00000000" w:rsidDel="00000000" w:rsidP="00000000" w:rsidRDefault="00000000" w:rsidRPr="00000000" w14:paraId="000000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Description: Ramipril is an ACE inhibitor used for the management of hypertension and the reduction of cardiovascular mortality following myocardial infarction in hemodynamically stable patients with clinical signs of congestive heart failure.</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5381625" cy="834741"/>
                <wp:effectExtent b="0" l="0" r="0" t="0"/>
                <wp:docPr id="54" name=""/>
                <a:graphic>
                  <a:graphicData uri="http://schemas.microsoft.com/office/word/2010/wordprocessingGroup">
                    <wpg:wgp>
                      <wpg:cNvGrpSpPr/>
                      <wpg:grpSpPr>
                        <a:xfrm>
                          <a:off x="1927575" y="1217175"/>
                          <a:ext cx="5381625" cy="834741"/>
                          <a:chOff x="1927575" y="1217175"/>
                          <a:chExt cx="5213350" cy="800050"/>
                        </a:xfrm>
                      </wpg:grpSpPr>
                      <wps:wsp>
                        <wps:cNvSpPr/>
                        <wps:cNvPr id="2" name="Shape 2"/>
                        <wps:spPr>
                          <a:xfrm>
                            <a:off x="1932350" y="1221950"/>
                            <a:ext cx="5203800" cy="7905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 name="Shape 3"/>
                        <wps:spPr>
                          <a:xfrm>
                            <a:off x="1932300" y="1222100"/>
                            <a:ext cx="5203800" cy="790500"/>
                          </a:xfrm>
                          <a:prstGeom prst="rect">
                            <a:avLst/>
                          </a:prstGeom>
                          <a:noFill/>
                          <a:ln>
                            <a:noFill/>
                          </a:ln>
                        </wps:spPr>
                        <wps:txbx>
                          <w:txbxContent>
                            <w:p w:rsidR="00000000" w:rsidDel="00000000" w:rsidP="00000000" w:rsidRDefault="00000000" w:rsidRPr="00000000">
                              <w:pPr>
                                <w:spacing w:after="80" w:before="0" w:line="275.9999942779541"/>
                                <w:ind w:left="0" w:right="0" w:firstLine="0"/>
                                <w:jc w:val="center"/>
                                <w:textDirection w:val="btLr"/>
                              </w:pPr>
                            </w:p>
                            <w:p w:rsidR="00000000" w:rsidDel="00000000" w:rsidP="00000000" w:rsidRDefault="00000000" w:rsidRPr="00000000">
                              <w:pPr>
                                <w:spacing w:after="80" w:before="0" w:line="275.9999942779541"/>
                                <w:ind w:left="0" w:right="0" w:firstLine="0"/>
                                <w:jc w:val="center"/>
                                <w:textDirection w:val="btLr"/>
                              </w:pPr>
                              <w:r w:rsidDel="00000000" w:rsidR="00000000" w:rsidRPr="00000000">
                                <w:rPr>
                                  <w:rFonts w:ascii="Cambria" w:cs="Cambria" w:eastAsia="Cambria" w:hAnsi="Cambria"/>
                                  <w:b w:val="1"/>
                                  <w:i w:val="0"/>
                                  <w:smallCaps w:val="0"/>
                                  <w:strike w:val="0"/>
                                  <w:color w:val="000000"/>
                                  <w:sz w:val="22"/>
                                  <w:vertAlign w:val="baseline"/>
                                </w:rPr>
                              </w:r>
                              <w:r w:rsidDel="00000000" w:rsidR="00000000" w:rsidRPr="00000000">
                                <w:rPr>
                                  <w:rFonts w:ascii="Cambria" w:cs="Cambria" w:eastAsia="Cambria" w:hAnsi="Cambria"/>
                                  <w:b w:val="1"/>
                                  <w:i w:val="0"/>
                                  <w:smallCaps w:val="0"/>
                                  <w:strike w:val="0"/>
                                  <w:color w:val="000000"/>
                                  <w:sz w:val="22"/>
                                  <w:vertAlign w:val="baseline"/>
                                </w:rPr>
                                <w:t xml:space="preserve">Genetic Guidance for ramipril: </w:t>
                              </w:r>
                              <w:r w:rsidDel="00000000" w:rsidR="00000000" w:rsidRPr="00000000">
                                <w:rPr>
                                  <w:rFonts w:ascii="Cambria" w:cs="Cambria" w:eastAsia="Cambria" w:hAnsi="Cambria"/>
                                  <w:b w:val="0"/>
                                  <w:i w:val="0"/>
                                  <w:smallCaps w:val="0"/>
                                  <w:strike w:val="0"/>
                                  <w:color w:val="000000"/>
                                  <w:sz w:val="22"/>
                                  <w:vertAlign w:val="baseline"/>
                                </w:rPr>
                                <w:t xml:space="preserve">⚠️ Use with caution</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381625" cy="834741"/>
                <wp:effectExtent b="0" l="0" r="0" t="0"/>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381625" cy="83474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B">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analyzed the</w:t>
      </w:r>
      <w:r w:rsidDel="00000000" w:rsidR="00000000" w:rsidRPr="00000000">
        <w:rPr>
          <w:rFonts w:ascii="Times New Roman" w:cs="Times New Roman" w:eastAsia="Times New Roman" w:hAnsi="Times New Roman"/>
          <w:color w:val="0b5ab2"/>
          <w:rtl w:val="0"/>
        </w:rPr>
        <w:t xml:space="preserve"> rs4344 </w:t>
      </w:r>
      <w:r w:rsidDel="00000000" w:rsidR="00000000" w:rsidRPr="00000000">
        <w:rPr>
          <w:rFonts w:ascii="Times New Roman" w:cs="Times New Roman" w:eastAsia="Times New Roman" w:hAnsi="Times New Roman"/>
          <w:rtl w:val="0"/>
        </w:rPr>
        <w:t xml:space="preserve">locus of your</w:t>
      </w:r>
      <w:r w:rsidDel="00000000" w:rsidR="00000000" w:rsidRPr="00000000">
        <w:rPr>
          <w:rFonts w:ascii="Times New Roman" w:cs="Times New Roman" w:eastAsia="Times New Roman" w:hAnsi="Times New Roman"/>
          <w:color w:val="0b5ab2"/>
          <w:rtl w:val="0"/>
        </w:rPr>
        <w:t xml:space="preserve"> ACE</w:t>
      </w:r>
      <w:r w:rsidDel="00000000" w:rsidR="00000000" w:rsidRPr="00000000">
        <w:rPr>
          <w:rFonts w:ascii="Times New Roman" w:cs="Times New Roman" w:eastAsia="Times New Roman" w:hAnsi="Times New Roman"/>
          <w:rtl w:val="0"/>
        </w:rPr>
        <w:t xml:space="preserve"> gene. Your genotype is determined to be</w:t>
      </w:r>
      <w:r w:rsidDel="00000000" w:rsidR="00000000" w:rsidRPr="00000000">
        <w:rPr>
          <w:rFonts w:ascii="Times New Roman" w:cs="Times New Roman" w:eastAsia="Times New Roman" w:hAnsi="Times New Roman"/>
          <w:color w:val="0b5ab2"/>
          <w:rtl w:val="0"/>
        </w:rPr>
        <w:t xml:space="preserve"> AG. </w:t>
      </w:r>
      <w:r w:rsidDel="00000000" w:rsidR="00000000" w:rsidRPr="00000000">
        <w:rPr>
          <w:rFonts w:ascii="Times New Roman" w:cs="Times New Roman" w:eastAsia="Times New Roman" w:hAnsi="Times New Roman"/>
          <w:rtl w:val="0"/>
        </w:rPr>
        <w:t xml:space="preserve">Annotation Text: Patients with the AG genotype and hypertension may reach target blood pressure slower when treated with ramipril as compared to patients with the AA or GG genotype. Other genetic and clinical factors may also influence blood pressure in patients receiving ramipril.</w:t>
      </w:r>
    </w:p>
    <w:p w:rsidR="00000000" w:rsidDel="00000000" w:rsidP="00000000" w:rsidRDefault="00000000" w:rsidRPr="00000000" w14:paraId="0000000C">
      <w:pPr>
        <w:spacing w:after="16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My Genetic Result Details</w:t>
      </w:r>
    </w:p>
    <w:p w:rsidR="00000000" w:rsidDel="00000000" w:rsidP="00000000" w:rsidRDefault="00000000" w:rsidRPr="00000000" w14:paraId="0000000E">
      <w:pPr>
        <w:spacing w:after="0" w:line="276" w:lineRule="auto"/>
        <w:jc w:val="center"/>
        <w:rPr>
          <w:rFonts w:ascii="Times New Roman" w:cs="Times New Roman" w:eastAsia="Times New Roman" w:hAnsi="Times New Roman"/>
          <w:b w:val="1"/>
          <w:color w:val="0b5ab2"/>
          <w:sz w:val="21"/>
          <w:szCs w:val="21"/>
        </w:rPr>
      </w:pPr>
      <w:r w:rsidDel="00000000" w:rsidR="00000000" w:rsidRPr="00000000">
        <w:rPr>
          <w:rtl w:val="0"/>
        </w:rPr>
      </w:r>
    </w:p>
    <w:tbl>
      <w:tblPr>
        <w:tblStyle w:val="Table1"/>
        <w:tblpPr w:leftFromText="180" w:rightFromText="180" w:topFromText="180" w:bottomFromText="180" w:vertAnchor="text" w:horzAnchor="text" w:tblpX="30" w:tblpY="7.244384765625682"/>
        <w:tblW w:w="8505.0" w:type="dxa"/>
        <w:jc w:val="left"/>
        <w:tblInd w:w="-115.0" w:type="dxa"/>
        <w:tblLayout w:type="fixed"/>
        <w:tblLook w:val="0400"/>
      </w:tblPr>
      <w:tblGrid>
        <w:gridCol w:w="1590"/>
        <w:gridCol w:w="1755"/>
        <w:gridCol w:w="1755"/>
        <w:gridCol w:w="1755"/>
        <w:gridCol w:w="1650"/>
        <w:tblGridChange w:id="0">
          <w:tblGrid>
            <w:gridCol w:w="1590"/>
            <w:gridCol w:w="1755"/>
            <w:gridCol w:w="1755"/>
            <w:gridCol w:w="1755"/>
            <w:gridCol w:w="1650"/>
          </w:tblGrid>
        </w:tblGridChange>
      </w:tblGrid>
      <w:tr>
        <w:trPr>
          <w:cantSplit w:val="0"/>
          <w:tblHeader w:val="0"/>
        </w:trPr>
        <w:tc>
          <w:tcPr>
            <w:shd w:fill="9dc3e6" w:val="clear"/>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w:t>
            </w:r>
          </w:p>
        </w:tc>
        <w:tc>
          <w:tcPr>
            <w:shd w:fill="9dc3e6" w:val="clear"/>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Variant/Haplotypes</w:t>
            </w:r>
          </w:p>
        </w:tc>
        <w:tc>
          <w:tcPr>
            <w:shd w:fill="9dc3e6" w:val="clear"/>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Genotype/Allele</w:t>
            </w:r>
          </w:p>
        </w:tc>
        <w:tc>
          <w:tcPr>
            <w:shd w:fill="9dc3e6" w:val="clear"/>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Category</w:t>
            </w:r>
          </w:p>
        </w:tc>
        <w:tc>
          <w:tcPr>
            <w:shd w:fill="9dc3e6" w:val="clear"/>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of Evidence</w:t>
            </w:r>
          </w:p>
        </w:tc>
      </w:tr>
      <w:tr>
        <w:trPr>
          <w:cantSplit w:val="0"/>
          <w:trHeight w:val="718.2158203125" w:hRule="atLeast"/>
          <w:tblHeader w:val="0"/>
        </w:trPr>
        <w:tc>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ACE</w:t>
            </w:r>
          </w:p>
        </w:tc>
        <w:tc>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rs4344</w:t>
            </w:r>
          </w:p>
        </w:tc>
        <w:tc>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w:t>
            </w:r>
          </w:p>
        </w:tc>
        <w:tc>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Efficacy</w:t>
            </w:r>
          </w:p>
        </w:tc>
        <w:tc>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bl>
    <w:p w:rsidR="00000000" w:rsidDel="00000000" w:rsidP="00000000" w:rsidRDefault="00000000" w:rsidRPr="00000000" w14:paraId="00000019">
      <w:pPr>
        <w:spacing w:after="160" w:line="276" w:lineRule="auto"/>
        <w:rPr>
          <w:rFonts w:ascii="Times New Roman" w:cs="Times New Roman" w:eastAsia="Times New Roman" w:hAnsi="Times New Roman"/>
        </w:rPr>
      </w:pPr>
      <w:sdt>
        <w:sdtPr>
          <w:id w:val="-619643413"/>
          <w:tag w:val="goog_rdk_0"/>
        </w:sdtPr>
        <w:sdtContent>
          <w:r w:rsidDel="00000000" w:rsidR="00000000" w:rsidRPr="00000000">
            <w:rPr>
              <w:rFonts w:ascii="Gungsuh" w:cs="Gungsuh" w:eastAsia="Gungsuh" w:hAnsi="Gungsuh"/>
              <w:b w:val="1"/>
              <w:sz w:val="14"/>
              <w:szCs w:val="14"/>
              <w:rtl w:val="0"/>
            </w:rPr>
            <w:t xml:space="preserve">* Level of Evidence：1A：Highest reliability；1B: Strong evidence；2A: Moderate reliability with enhanced pharmacogenetic focus ; 2B: Moderate evidence; 3: Emerging evidence; 4: Minimal to no evidence.</w:t>
          </w:r>
        </w:sdtContent>
      </w:sdt>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5381625" cy="834741"/>
                <wp:effectExtent b="0" l="0" r="0" t="0"/>
                <wp:docPr id="54" name=""/>
                <a:graphic>
                  <a:graphicData uri="http://schemas.microsoft.com/office/word/2010/wordprocessingGroup">
                    <wpg:wgp>
                      <wpg:cNvGrpSpPr/>
                      <wpg:grpSpPr>
                        <a:xfrm>
                          <a:off x="1927575" y="1217175"/>
                          <a:ext cx="5381625" cy="834741"/>
                          <a:chOff x="1927575" y="1217175"/>
                          <a:chExt cx="5213350" cy="800050"/>
                        </a:xfrm>
                      </wpg:grpSpPr>
                      <wps:wsp>
                        <wps:cNvSpPr/>
                        <wps:cNvPr id="2" name="Shape 2"/>
                        <wps:spPr>
                          <a:xfrm>
                            <a:off x="1932350" y="1221950"/>
                            <a:ext cx="5203800" cy="7905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 name="Shape 3"/>
                        <wps:spPr>
                          <a:xfrm>
                            <a:off x="1932300" y="1222100"/>
                            <a:ext cx="5203800" cy="790500"/>
                          </a:xfrm>
                          <a:prstGeom prst="rect">
                            <a:avLst/>
                          </a:prstGeom>
                          <a:noFill/>
                          <a:ln>
                            <a:noFill/>
                          </a:ln>
                        </wps:spPr>
                        <wps:txbx>
                          <w:txbxContent>
                            <w:p w:rsidR="00000000" w:rsidDel="00000000" w:rsidP="00000000" w:rsidRDefault="00000000" w:rsidRPr="00000000">
                              <w:pPr>
                                <w:spacing w:after="80" w:before="0" w:line="275.9999942779541"/>
                                <w:ind w:left="0" w:right="0" w:firstLine="0"/>
                                <w:jc w:val="center"/>
                                <w:textDirection w:val="btLr"/>
                              </w:pPr>
                            </w:p>
                            <w:p w:rsidR="00000000" w:rsidDel="00000000" w:rsidP="00000000" w:rsidRDefault="00000000" w:rsidRPr="00000000">
                              <w:pPr>
                                <w:spacing w:after="80" w:before="0" w:line="275.9999942779541"/>
                                <w:ind w:left="0" w:right="0" w:firstLine="0"/>
                                <w:jc w:val="center"/>
                                <w:textDirection w:val="btLr"/>
                              </w:pPr>
                              <w:r w:rsidDel="00000000" w:rsidR="00000000" w:rsidRPr="00000000">
                                <w:rPr>
                                  <w:rFonts w:ascii="Cambria" w:cs="Cambria" w:eastAsia="Cambria" w:hAnsi="Cambria"/>
                                  <w:b w:val="1"/>
                                  <w:i w:val="0"/>
                                  <w:smallCaps w:val="0"/>
                                  <w:strike w:val="0"/>
                                  <w:color w:val="000000"/>
                                  <w:sz w:val="22"/>
                                  <w:vertAlign w:val="baseline"/>
                                </w:rPr>
                              </w:r>
                              <w:r w:rsidDel="00000000" w:rsidR="00000000" w:rsidRPr="00000000">
                                <w:rPr>
                                  <w:rFonts w:ascii="Cambria" w:cs="Cambria" w:eastAsia="Cambria" w:hAnsi="Cambria"/>
                                  <w:b w:val="1"/>
                                  <w:i w:val="0"/>
                                  <w:smallCaps w:val="0"/>
                                  <w:strike w:val="0"/>
                                  <w:color w:val="000000"/>
                                  <w:sz w:val="22"/>
                                  <w:vertAlign w:val="baseline"/>
                                </w:rPr>
                                <w:t xml:space="preserve">Genetic Guidance for ramipril: </w:t>
                              </w:r>
                              <w:r w:rsidDel="00000000" w:rsidR="00000000" w:rsidRPr="00000000">
                                <w:rPr>
                                  <w:rFonts w:ascii="Cambria" w:cs="Cambria" w:eastAsia="Cambria" w:hAnsi="Cambria"/>
                                  <w:b w:val="0"/>
                                  <w:i w:val="0"/>
                                  <w:smallCaps w:val="0"/>
                                  <w:strike w:val="0"/>
                                  <w:color w:val="000000"/>
                                  <w:sz w:val="22"/>
                                  <w:vertAlign w:val="baseline"/>
                                </w:rPr>
                                <w:t xml:space="preserve">⚠️ Use with caution</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381625" cy="834741"/>
                <wp:effectExtent b="0" l="0" r="0" t="0"/>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381625" cy="83474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B">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analyzed the</w:t>
      </w:r>
      <w:r w:rsidDel="00000000" w:rsidR="00000000" w:rsidRPr="00000000">
        <w:rPr>
          <w:rFonts w:ascii="Times New Roman" w:cs="Times New Roman" w:eastAsia="Times New Roman" w:hAnsi="Times New Roman"/>
          <w:color w:val="0b5ab2"/>
          <w:rtl w:val="0"/>
        </w:rPr>
        <w:t xml:space="preserve"> rs4359 </w:t>
      </w:r>
      <w:r w:rsidDel="00000000" w:rsidR="00000000" w:rsidRPr="00000000">
        <w:rPr>
          <w:rFonts w:ascii="Times New Roman" w:cs="Times New Roman" w:eastAsia="Times New Roman" w:hAnsi="Times New Roman"/>
          <w:rtl w:val="0"/>
        </w:rPr>
        <w:t xml:space="preserve">locus of your</w:t>
      </w:r>
      <w:r w:rsidDel="00000000" w:rsidR="00000000" w:rsidRPr="00000000">
        <w:rPr>
          <w:rFonts w:ascii="Times New Roman" w:cs="Times New Roman" w:eastAsia="Times New Roman" w:hAnsi="Times New Roman"/>
          <w:color w:val="0b5ab2"/>
          <w:rtl w:val="0"/>
        </w:rPr>
        <w:t xml:space="preserve"> ACE</w:t>
      </w:r>
      <w:r w:rsidDel="00000000" w:rsidR="00000000" w:rsidRPr="00000000">
        <w:rPr>
          <w:rFonts w:ascii="Times New Roman" w:cs="Times New Roman" w:eastAsia="Times New Roman" w:hAnsi="Times New Roman"/>
          <w:rtl w:val="0"/>
        </w:rPr>
        <w:t xml:space="preserve"> gene. Your genotype is determined to be</w:t>
      </w:r>
      <w:r w:rsidDel="00000000" w:rsidR="00000000" w:rsidRPr="00000000">
        <w:rPr>
          <w:rFonts w:ascii="Times New Roman" w:cs="Times New Roman" w:eastAsia="Times New Roman" w:hAnsi="Times New Roman"/>
          <w:color w:val="0b5ab2"/>
          <w:rtl w:val="0"/>
        </w:rPr>
        <w:t xml:space="preserve"> CT. </w:t>
      </w:r>
      <w:r w:rsidDel="00000000" w:rsidR="00000000" w:rsidRPr="00000000">
        <w:rPr>
          <w:rFonts w:ascii="Times New Roman" w:cs="Times New Roman" w:eastAsia="Times New Roman" w:hAnsi="Times New Roman"/>
          <w:rtl w:val="0"/>
        </w:rPr>
        <w:t xml:space="preserve">Annotation Text: Patients with the CT genotype and hypertension may reach target blood pressure slower when treated with ramipril as compared to patients with the CC or TT genotype. Other genetic and clinical factors may also influence blood pressure in patients receiving ramipril.</w:t>
      </w:r>
    </w:p>
    <w:p w:rsidR="00000000" w:rsidDel="00000000" w:rsidP="00000000" w:rsidRDefault="00000000" w:rsidRPr="00000000" w14:paraId="0000000C">
      <w:pPr>
        <w:spacing w:after="16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My Genetic Result Details</w:t>
      </w:r>
    </w:p>
    <w:p w:rsidR="00000000" w:rsidDel="00000000" w:rsidP="00000000" w:rsidRDefault="00000000" w:rsidRPr="00000000" w14:paraId="0000000E">
      <w:pPr>
        <w:spacing w:after="0" w:line="276" w:lineRule="auto"/>
        <w:jc w:val="center"/>
        <w:rPr>
          <w:rFonts w:ascii="Times New Roman" w:cs="Times New Roman" w:eastAsia="Times New Roman" w:hAnsi="Times New Roman"/>
          <w:b w:val="1"/>
          <w:color w:val="0b5ab2"/>
          <w:sz w:val="21"/>
          <w:szCs w:val="21"/>
        </w:rPr>
      </w:pPr>
      <w:r w:rsidDel="00000000" w:rsidR="00000000" w:rsidRPr="00000000">
        <w:rPr>
          <w:rtl w:val="0"/>
        </w:rPr>
      </w:r>
    </w:p>
    <w:tbl>
      <w:tblPr>
        <w:tblStyle w:val="Table1"/>
        <w:tblpPr w:leftFromText="180" w:rightFromText="180" w:topFromText="180" w:bottomFromText="180" w:vertAnchor="text" w:horzAnchor="text" w:tblpX="30" w:tblpY="7.244384765625682"/>
        <w:tblW w:w="8505.0" w:type="dxa"/>
        <w:jc w:val="left"/>
        <w:tblInd w:w="-115.0" w:type="dxa"/>
        <w:tblLayout w:type="fixed"/>
        <w:tblLook w:val="0400"/>
      </w:tblPr>
      <w:tblGrid>
        <w:gridCol w:w="1590"/>
        <w:gridCol w:w="1755"/>
        <w:gridCol w:w="1755"/>
        <w:gridCol w:w="1755"/>
        <w:gridCol w:w="1650"/>
        <w:tblGridChange w:id="0">
          <w:tblGrid>
            <w:gridCol w:w="1590"/>
            <w:gridCol w:w="1755"/>
            <w:gridCol w:w="1755"/>
            <w:gridCol w:w="1755"/>
            <w:gridCol w:w="1650"/>
          </w:tblGrid>
        </w:tblGridChange>
      </w:tblGrid>
      <w:tr>
        <w:trPr>
          <w:cantSplit w:val="0"/>
          <w:tblHeader w:val="0"/>
        </w:trPr>
        <w:tc>
          <w:tcPr>
            <w:shd w:fill="9dc3e6" w:val="clear"/>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w:t>
            </w:r>
          </w:p>
        </w:tc>
        <w:tc>
          <w:tcPr>
            <w:shd w:fill="9dc3e6" w:val="clear"/>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Variant/Haplotypes</w:t>
            </w:r>
          </w:p>
        </w:tc>
        <w:tc>
          <w:tcPr>
            <w:shd w:fill="9dc3e6" w:val="clear"/>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Genotype/Allele</w:t>
            </w:r>
          </w:p>
        </w:tc>
        <w:tc>
          <w:tcPr>
            <w:shd w:fill="9dc3e6" w:val="clear"/>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Category</w:t>
            </w:r>
          </w:p>
        </w:tc>
        <w:tc>
          <w:tcPr>
            <w:shd w:fill="9dc3e6" w:val="clear"/>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of Evidence</w:t>
            </w:r>
          </w:p>
        </w:tc>
      </w:tr>
      <w:tr>
        <w:trPr>
          <w:cantSplit w:val="0"/>
          <w:trHeight w:val="718.2158203125" w:hRule="atLeast"/>
          <w:tblHeader w:val="0"/>
        </w:trPr>
        <w:tc>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ACE</w:t>
            </w:r>
          </w:p>
        </w:tc>
        <w:tc>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rs4359</w:t>
            </w:r>
          </w:p>
        </w:tc>
        <w:tc>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CT</w:t>
            </w:r>
          </w:p>
        </w:tc>
        <w:tc>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Efficacy</w:t>
            </w:r>
          </w:p>
        </w:tc>
        <w:tc>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bl>
    <w:p w:rsidR="00000000" w:rsidDel="00000000" w:rsidP="00000000" w:rsidRDefault="00000000" w:rsidRPr="00000000" w14:paraId="00000019">
      <w:pPr>
        <w:spacing w:after="160" w:line="276" w:lineRule="auto"/>
        <w:rPr>
          <w:rFonts w:ascii="Times New Roman" w:cs="Times New Roman" w:eastAsia="Times New Roman" w:hAnsi="Times New Roman"/>
        </w:rPr>
      </w:pPr>
      <w:sdt>
        <w:sdtPr>
          <w:id w:val="-619643413"/>
          <w:tag w:val="goog_rdk_0"/>
        </w:sdtPr>
        <w:sdtContent>
          <w:r w:rsidDel="00000000" w:rsidR="00000000" w:rsidRPr="00000000">
            <w:rPr>
              <w:rFonts w:ascii="Gungsuh" w:cs="Gungsuh" w:eastAsia="Gungsuh" w:hAnsi="Gungsuh"/>
              <w:b w:val="1"/>
              <w:sz w:val="14"/>
              <w:szCs w:val="14"/>
              <w:rtl w:val="0"/>
            </w:rPr>
            <w:t xml:space="preserve">* Level of Evidence：1A：Highest reliability；1B: Strong evidence；2A: Moderate reliability with enhanced pharmacogenetic focus ; 2B: Moderate evidence; 3: Emerging evidence; 4: Minimal to no evidence.</w:t>
          </w:r>
        </w:sdtContent>
      </w:sdt>
      <w:r w:rsidDel="00000000" w:rsidR="00000000" w:rsidRPr="00000000">
        <w:rPr>
          <w:rtl w:val="0"/>
        </w:rPr>
      </w:r>
    </w:p>
    <w:p w:rsidR="00000000" w:rsidDel="00000000" w:rsidP="00000000" w:rsidRDefault="00000000" w:rsidRPr="00000000" w14:paraId="0000001C">
      <w:pPr>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Drug Description</w:t>
      </w:r>
    </w:p>
    <w:p w:rsidR="00000000" w:rsidDel="00000000" w:rsidP="00000000" w:rsidRDefault="00000000" w:rsidRPr="00000000" w14:paraId="0000001D">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Pharmacodynamics: Information not available</w:t>
      </w:r>
    </w:p>
    <w:p w:rsidR="00000000" w:rsidDel="00000000" w:rsidP="00000000" w:rsidRDefault="00000000" w:rsidRPr="00000000" w14:paraId="0000001E">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Route of elimination: Information not available</w:t>
      </w:r>
    </w:p>
    <w:p w:rsidR="00000000" w:rsidDel="00000000" w:rsidP="00000000" w:rsidRDefault="00000000" w:rsidRPr="00000000" w14:paraId="0000001F">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Half-life: Information not available</w:t>
      </w:r>
    </w:p>
    <w:p w:rsidR="00000000" w:rsidDel="00000000" w:rsidP="00000000" w:rsidRDefault="00000000" w:rsidRPr="00000000" w14:paraId="00000020">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Toxicity: Information not available</w:t>
      </w: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atenolol &amp;  metoprolol</w:t>
      </w:r>
    </w:p>
    <w:p w:rsidR="00000000" w:rsidDel="00000000" w:rsidP="00000000" w:rsidRDefault="00000000" w:rsidRPr="00000000" w14:paraId="000000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Description: Atenolol is a synthetic beta-1 selective blocker used in the management of hypertension and chronic angina, and to reduce mortality in known or suspected myocardial infarction in hemodynamically stable patients.</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5381625" cy="834741"/>
                <wp:effectExtent b="0" l="0" r="0" t="0"/>
                <wp:docPr id="54" name=""/>
                <a:graphic>
                  <a:graphicData uri="http://schemas.microsoft.com/office/word/2010/wordprocessingGroup">
                    <wpg:wgp>
                      <wpg:cNvGrpSpPr/>
                      <wpg:grpSpPr>
                        <a:xfrm>
                          <a:off x="1927575" y="1217175"/>
                          <a:ext cx="5381625" cy="834741"/>
                          <a:chOff x="1927575" y="1217175"/>
                          <a:chExt cx="5213350" cy="800050"/>
                        </a:xfrm>
                      </wpg:grpSpPr>
                      <wps:wsp>
                        <wps:cNvSpPr/>
                        <wps:cNvPr id="2" name="Shape 2"/>
                        <wps:spPr>
                          <a:xfrm>
                            <a:off x="1932350" y="1221950"/>
                            <a:ext cx="5203800" cy="7905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 name="Shape 3"/>
                        <wps:spPr>
                          <a:xfrm>
                            <a:off x="1932300" y="1222100"/>
                            <a:ext cx="5203800" cy="790500"/>
                          </a:xfrm>
                          <a:prstGeom prst="rect">
                            <a:avLst/>
                          </a:prstGeom>
                          <a:noFill/>
                          <a:ln>
                            <a:noFill/>
                          </a:ln>
                        </wps:spPr>
                        <wps:txbx>
                          <w:txbxContent>
                            <w:p w:rsidR="00000000" w:rsidDel="00000000" w:rsidP="00000000" w:rsidRDefault="00000000" w:rsidRPr="00000000">
                              <w:pPr>
                                <w:spacing w:after="80" w:before="0" w:line="275.9999942779541"/>
                                <w:ind w:left="0" w:right="0" w:firstLine="0"/>
                                <w:jc w:val="center"/>
                                <w:textDirection w:val="btLr"/>
                              </w:pPr>
                            </w:p>
                            <w:p w:rsidR="00000000" w:rsidDel="00000000" w:rsidP="00000000" w:rsidRDefault="00000000" w:rsidRPr="00000000">
                              <w:pPr>
                                <w:spacing w:after="80" w:before="0" w:line="275.9999942779541"/>
                                <w:ind w:left="0" w:right="0" w:firstLine="0"/>
                                <w:jc w:val="center"/>
                                <w:textDirection w:val="btLr"/>
                              </w:pPr>
                              <w:r w:rsidDel="00000000" w:rsidR="00000000" w:rsidRPr="00000000">
                                <w:rPr>
                                  <w:rFonts w:ascii="Cambria" w:cs="Cambria" w:eastAsia="Cambria" w:hAnsi="Cambria"/>
                                  <w:b w:val="1"/>
                                  <w:i w:val="0"/>
                                  <w:smallCaps w:val="0"/>
                                  <w:strike w:val="0"/>
                                  <w:color w:val="000000"/>
                                  <w:sz w:val="22"/>
                                  <w:vertAlign w:val="baseline"/>
                                </w:rPr>
                              </w:r>
                              <w:r w:rsidDel="00000000" w:rsidR="00000000" w:rsidRPr="00000000">
                                <w:rPr>
                                  <w:rFonts w:ascii="Cambria" w:cs="Cambria" w:eastAsia="Cambria" w:hAnsi="Cambria"/>
                                  <w:b w:val="1"/>
                                  <w:i w:val="0"/>
                                  <w:smallCaps w:val="0"/>
                                  <w:strike w:val="0"/>
                                  <w:color w:val="000000"/>
                                  <w:sz w:val="22"/>
                                  <w:vertAlign w:val="baseline"/>
                                </w:rPr>
                                <w:t xml:space="preserve">Genetic Guidance for atenolol &amp;  metoprolol: </w:t>
                              </w:r>
                              <w:r w:rsidDel="00000000" w:rsidR="00000000" w:rsidRPr="00000000">
                                <w:rPr>
                                  <w:rFonts w:ascii="Cambria" w:cs="Cambria" w:eastAsia="Cambria" w:hAnsi="Cambria"/>
                                  <w:b w:val="0"/>
                                  <w:i w:val="0"/>
                                  <w:smallCaps w:val="0"/>
                                  <w:strike w:val="0"/>
                                  <w:color w:val="000000"/>
                                  <w:sz w:val="22"/>
                                  <w:vertAlign w:val="baseline"/>
                                </w:rPr>
                                <w:t xml:space="preserve">✅ Administer normal dose,</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381625" cy="834741"/>
                <wp:effectExtent b="0" l="0" r="0" t="0"/>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381625" cy="83474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B">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analyzed the</w:t>
      </w:r>
      <w:r w:rsidDel="00000000" w:rsidR="00000000" w:rsidRPr="00000000">
        <w:rPr>
          <w:rFonts w:ascii="Times New Roman" w:cs="Times New Roman" w:eastAsia="Times New Roman" w:hAnsi="Times New Roman"/>
          <w:color w:val="0b5ab2"/>
          <w:rtl w:val="0"/>
        </w:rPr>
        <w:t xml:space="preserve"> rs1042714 </w:t>
      </w:r>
      <w:r w:rsidDel="00000000" w:rsidR="00000000" w:rsidRPr="00000000">
        <w:rPr>
          <w:rFonts w:ascii="Times New Roman" w:cs="Times New Roman" w:eastAsia="Times New Roman" w:hAnsi="Times New Roman"/>
          <w:rtl w:val="0"/>
        </w:rPr>
        <w:t xml:space="preserve">locus of your</w:t>
      </w:r>
      <w:r w:rsidDel="00000000" w:rsidR="00000000" w:rsidRPr="00000000">
        <w:rPr>
          <w:rFonts w:ascii="Times New Roman" w:cs="Times New Roman" w:eastAsia="Times New Roman" w:hAnsi="Times New Roman"/>
          <w:color w:val="0b5ab2"/>
          <w:rtl w:val="0"/>
        </w:rPr>
        <w:t xml:space="preserve"> ADRB2</w:t>
      </w:r>
      <w:r w:rsidDel="00000000" w:rsidR="00000000" w:rsidRPr="00000000">
        <w:rPr>
          <w:rFonts w:ascii="Times New Roman" w:cs="Times New Roman" w:eastAsia="Times New Roman" w:hAnsi="Times New Roman"/>
          <w:rtl w:val="0"/>
        </w:rPr>
        <w:t xml:space="preserve"> gene. Your genotype is determined to be</w:t>
      </w:r>
      <w:r w:rsidDel="00000000" w:rsidR="00000000" w:rsidRPr="00000000">
        <w:rPr>
          <w:rFonts w:ascii="Times New Roman" w:cs="Times New Roman" w:eastAsia="Times New Roman" w:hAnsi="Times New Roman"/>
          <w:color w:val="0b5ab2"/>
          <w:rtl w:val="0"/>
        </w:rPr>
        <w:t xml:space="preserve"> CG. </w:t>
      </w:r>
      <w:r w:rsidDel="00000000" w:rsidR="00000000" w:rsidRPr="00000000">
        <w:rPr>
          <w:rFonts w:ascii="Times New Roman" w:cs="Times New Roman" w:eastAsia="Times New Roman" w:hAnsi="Times New Roman"/>
          <w:rtl w:val="0"/>
        </w:rPr>
        <w:t xml:space="preserve">Annotation Text: Patients with the CG genotype and hypertension may have a decreased risk of developing hypertriglyceridemia when treated with atenolol or metoprolol as compared to patients with the GG genotype. Other genetic and clinical factors may also influence risk of hypertriglyceridemia.</w:t>
      </w:r>
    </w:p>
    <w:p w:rsidR="00000000" w:rsidDel="00000000" w:rsidP="00000000" w:rsidRDefault="00000000" w:rsidRPr="00000000" w14:paraId="0000000C">
      <w:pPr>
        <w:spacing w:after="16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My Genetic Result Details</w:t>
      </w:r>
    </w:p>
    <w:p w:rsidR="00000000" w:rsidDel="00000000" w:rsidP="00000000" w:rsidRDefault="00000000" w:rsidRPr="00000000" w14:paraId="0000000E">
      <w:pPr>
        <w:spacing w:after="0" w:line="276" w:lineRule="auto"/>
        <w:jc w:val="center"/>
        <w:rPr>
          <w:rFonts w:ascii="Times New Roman" w:cs="Times New Roman" w:eastAsia="Times New Roman" w:hAnsi="Times New Roman"/>
          <w:b w:val="1"/>
          <w:color w:val="0b5ab2"/>
          <w:sz w:val="21"/>
          <w:szCs w:val="21"/>
        </w:rPr>
      </w:pPr>
      <w:r w:rsidDel="00000000" w:rsidR="00000000" w:rsidRPr="00000000">
        <w:rPr>
          <w:rtl w:val="0"/>
        </w:rPr>
      </w:r>
    </w:p>
    <w:tbl>
      <w:tblPr>
        <w:tblStyle w:val="Table1"/>
        <w:tblpPr w:leftFromText="180" w:rightFromText="180" w:topFromText="180" w:bottomFromText="180" w:vertAnchor="text" w:horzAnchor="text" w:tblpX="30" w:tblpY="7.244384765625682"/>
        <w:tblW w:w="8505.0" w:type="dxa"/>
        <w:jc w:val="left"/>
        <w:tblInd w:w="-115.0" w:type="dxa"/>
        <w:tblLayout w:type="fixed"/>
        <w:tblLook w:val="0400"/>
      </w:tblPr>
      <w:tblGrid>
        <w:gridCol w:w="1590"/>
        <w:gridCol w:w="1755"/>
        <w:gridCol w:w="1755"/>
        <w:gridCol w:w="1755"/>
        <w:gridCol w:w="1650"/>
        <w:tblGridChange w:id="0">
          <w:tblGrid>
            <w:gridCol w:w="1590"/>
            <w:gridCol w:w="1755"/>
            <w:gridCol w:w="1755"/>
            <w:gridCol w:w="1755"/>
            <w:gridCol w:w="1650"/>
          </w:tblGrid>
        </w:tblGridChange>
      </w:tblGrid>
      <w:tr>
        <w:trPr>
          <w:cantSplit w:val="0"/>
          <w:tblHeader w:val="0"/>
        </w:trPr>
        <w:tc>
          <w:tcPr>
            <w:shd w:fill="9dc3e6" w:val="clear"/>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w:t>
            </w:r>
          </w:p>
        </w:tc>
        <w:tc>
          <w:tcPr>
            <w:shd w:fill="9dc3e6" w:val="clear"/>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Variant/Haplotypes</w:t>
            </w:r>
          </w:p>
        </w:tc>
        <w:tc>
          <w:tcPr>
            <w:shd w:fill="9dc3e6" w:val="clear"/>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Genotype/Allele</w:t>
            </w:r>
          </w:p>
        </w:tc>
        <w:tc>
          <w:tcPr>
            <w:shd w:fill="9dc3e6" w:val="clear"/>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Category</w:t>
            </w:r>
          </w:p>
        </w:tc>
        <w:tc>
          <w:tcPr>
            <w:shd w:fill="9dc3e6" w:val="clear"/>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of Evidence</w:t>
            </w:r>
          </w:p>
        </w:tc>
      </w:tr>
      <w:tr>
        <w:trPr>
          <w:cantSplit w:val="0"/>
          <w:trHeight w:val="718.2158203125" w:hRule="atLeast"/>
          <w:tblHeader w:val="0"/>
        </w:trPr>
        <w:tc>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ADRB2</w:t>
            </w:r>
          </w:p>
        </w:tc>
        <w:tc>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rs1042714</w:t>
            </w:r>
          </w:p>
        </w:tc>
        <w:tc>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CG</w:t>
            </w:r>
          </w:p>
        </w:tc>
        <w:tc>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Toxicity</w:t>
            </w:r>
          </w:p>
        </w:tc>
        <w:tc>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bl>
    <w:p w:rsidR="00000000" w:rsidDel="00000000" w:rsidP="00000000" w:rsidRDefault="00000000" w:rsidRPr="00000000" w14:paraId="00000019">
      <w:pPr>
        <w:spacing w:after="160" w:line="276" w:lineRule="auto"/>
        <w:rPr>
          <w:rFonts w:ascii="Times New Roman" w:cs="Times New Roman" w:eastAsia="Times New Roman" w:hAnsi="Times New Roman"/>
        </w:rPr>
      </w:pPr>
      <w:sdt>
        <w:sdtPr>
          <w:id w:val="-619643413"/>
          <w:tag w:val="goog_rdk_0"/>
        </w:sdtPr>
        <w:sdtContent>
          <w:r w:rsidDel="00000000" w:rsidR="00000000" w:rsidRPr="00000000">
            <w:rPr>
              <w:rFonts w:ascii="Gungsuh" w:cs="Gungsuh" w:eastAsia="Gungsuh" w:hAnsi="Gungsuh"/>
              <w:b w:val="1"/>
              <w:sz w:val="14"/>
              <w:szCs w:val="14"/>
              <w:rtl w:val="0"/>
            </w:rPr>
            <w:t xml:space="preserve">* Level of Evidence：1A：Highest reliability；1B: Strong evidence；2A: Moderate reliability with enhanced pharmacogenetic focus ; 2B: Moderate evidence; 3: Emerging evidence; 4: Minimal to no evidence.</w:t>
          </w:r>
        </w:sdtContent>
      </w:sdt>
      <w:r w:rsidDel="00000000" w:rsidR="00000000" w:rsidRPr="00000000">
        <w:rPr>
          <w:rtl w:val="0"/>
        </w:rPr>
      </w:r>
    </w:p>
    <w:p w:rsidR="00000000" w:rsidDel="00000000" w:rsidP="00000000" w:rsidRDefault="00000000" w:rsidRPr="00000000" w14:paraId="0000001C">
      <w:pPr>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Drug Description</w:t>
      </w:r>
    </w:p>
    <w:p w:rsidR="00000000" w:rsidDel="00000000" w:rsidP="00000000" w:rsidRDefault="00000000" w:rsidRPr="00000000" w14:paraId="0000001D">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Pharmacodynamics: Information not available</w:t>
      </w:r>
    </w:p>
    <w:p w:rsidR="00000000" w:rsidDel="00000000" w:rsidP="00000000" w:rsidRDefault="00000000" w:rsidRPr="00000000" w14:paraId="0000001E">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Route of elimination: Information not available</w:t>
      </w:r>
    </w:p>
    <w:p w:rsidR="00000000" w:rsidDel="00000000" w:rsidP="00000000" w:rsidRDefault="00000000" w:rsidRPr="00000000" w14:paraId="0000001F">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Half-life: Information not available</w:t>
      </w:r>
    </w:p>
    <w:p w:rsidR="00000000" w:rsidDel="00000000" w:rsidP="00000000" w:rsidRDefault="00000000" w:rsidRPr="00000000" w14:paraId="00000020">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Toxicity: Information not available</w:t>
      </w: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b w:val="1"/>
          <w:color w:val="0b5ab2"/>
        </w:rPr>
      </w:pPr>
      <w:r w:rsidDel="00000000" w:rsidR="00000000" w:rsidRPr="00000000">
        <w:rPr>
          <w:rFonts w:ascii="Times New Roman" w:cs="Times New Roman" w:eastAsia="Times New Roman" w:hAnsi="Times New Roman"/>
          <w:b w:val="1"/>
          <w:color w:val="0b5ab2"/>
          <w:rtl w:val="0"/>
        </w:rPr>
        <w:t xml:space="preserve">Phenotype: Cardiac rhythm disease</w:t>
      </w:r>
    </w:p>
    <w:p w:rsidR="00000000" w:rsidDel="00000000" w:rsidP="00000000" w:rsidRDefault="00000000" w:rsidRPr="00000000" w14:paraId="0000000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Description: </w:t>
      </w:r>
    </w:p>
    <w:p w:rsidR="00000000" w:rsidDel="00000000" w:rsidP="00000000" w:rsidRDefault="00000000" w:rsidRPr="00000000" w14:paraId="0000000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olanzapine</w:t>
      </w:r>
    </w:p>
    <w:p w:rsidR="00000000" w:rsidDel="00000000" w:rsidP="00000000" w:rsidRDefault="00000000" w:rsidRPr="00000000" w14:paraId="000000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Description: Olanzapine is an antipsychotic drug used in the management of schizophrenia, bipolar 1 disorder, and agitation associated with these disorders.</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5381625" cy="834741"/>
                <wp:effectExtent b="0" l="0" r="0" t="0"/>
                <wp:docPr id="54" name=""/>
                <a:graphic>
                  <a:graphicData uri="http://schemas.microsoft.com/office/word/2010/wordprocessingGroup">
                    <wpg:wgp>
                      <wpg:cNvGrpSpPr/>
                      <wpg:grpSpPr>
                        <a:xfrm>
                          <a:off x="1927575" y="1217175"/>
                          <a:ext cx="5381625" cy="834741"/>
                          <a:chOff x="1927575" y="1217175"/>
                          <a:chExt cx="5213350" cy="800050"/>
                        </a:xfrm>
                      </wpg:grpSpPr>
                      <wps:wsp>
                        <wps:cNvSpPr/>
                        <wps:cNvPr id="2" name="Shape 2"/>
                        <wps:spPr>
                          <a:xfrm>
                            <a:off x="1932350" y="1221950"/>
                            <a:ext cx="5203800" cy="7905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 name="Shape 3"/>
                        <wps:spPr>
                          <a:xfrm>
                            <a:off x="1932300" y="1222100"/>
                            <a:ext cx="5203800" cy="790500"/>
                          </a:xfrm>
                          <a:prstGeom prst="rect">
                            <a:avLst/>
                          </a:prstGeom>
                          <a:noFill/>
                          <a:ln>
                            <a:noFill/>
                          </a:ln>
                        </wps:spPr>
                        <wps:txbx>
                          <w:txbxContent>
                            <w:p w:rsidR="00000000" w:rsidDel="00000000" w:rsidP="00000000" w:rsidRDefault="00000000" w:rsidRPr="00000000">
                              <w:pPr>
                                <w:spacing w:after="80" w:before="0" w:line="275.9999942779541"/>
                                <w:ind w:left="0" w:right="0" w:firstLine="0"/>
                                <w:jc w:val="center"/>
                                <w:textDirection w:val="btLr"/>
                              </w:pPr>
                            </w:p>
                            <w:p w:rsidR="00000000" w:rsidDel="00000000" w:rsidP="00000000" w:rsidRDefault="00000000" w:rsidRPr="00000000">
                              <w:pPr>
                                <w:spacing w:after="80" w:before="0" w:line="275.9999942779541"/>
                                <w:ind w:left="0" w:right="0" w:firstLine="0"/>
                                <w:jc w:val="center"/>
                                <w:textDirection w:val="btLr"/>
                              </w:pPr>
                              <w:r w:rsidDel="00000000" w:rsidR="00000000" w:rsidRPr="00000000">
                                <w:rPr>
                                  <w:rFonts w:ascii="Cambria" w:cs="Cambria" w:eastAsia="Cambria" w:hAnsi="Cambria"/>
                                  <w:b w:val="1"/>
                                  <w:i w:val="0"/>
                                  <w:smallCaps w:val="0"/>
                                  <w:strike w:val="0"/>
                                  <w:color w:val="000000"/>
                                  <w:sz w:val="22"/>
                                  <w:vertAlign w:val="baseline"/>
                                </w:rPr>
                              </w:r>
                              <w:r w:rsidDel="00000000" w:rsidR="00000000" w:rsidRPr="00000000">
                                <w:rPr>
                                  <w:rFonts w:ascii="Cambria" w:cs="Cambria" w:eastAsia="Cambria" w:hAnsi="Cambria"/>
                                  <w:b w:val="1"/>
                                  <w:i w:val="0"/>
                                  <w:smallCaps w:val="0"/>
                                  <w:strike w:val="0"/>
                                  <w:color w:val="000000"/>
                                  <w:sz w:val="22"/>
                                  <w:vertAlign w:val="baseline"/>
                                </w:rPr>
                                <w:t xml:space="preserve">Genetic Guidance for olanzapine: </w:t>
                              </w:r>
                              <w:r w:rsidDel="00000000" w:rsidR="00000000" w:rsidRPr="00000000">
                                <w:rPr>
                                  <w:rFonts w:ascii="Cambria" w:cs="Cambria" w:eastAsia="Cambria" w:hAnsi="Cambria"/>
                                  <w:b w:val="0"/>
                                  <w:i w:val="0"/>
                                  <w:smallCaps w:val="0"/>
                                  <w:strike w:val="0"/>
                                  <w:color w:val="000000"/>
                                  <w:sz w:val="22"/>
                                  <w:vertAlign w:val="baseline"/>
                                </w:rPr>
                                <w:t xml:space="preserve">❓ Not clinically actionable</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381625" cy="834741"/>
                <wp:effectExtent b="0" l="0" r="0" t="0"/>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381625" cy="83474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B">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analyzed the</w:t>
      </w:r>
      <w:r w:rsidDel="00000000" w:rsidR="00000000" w:rsidRPr="00000000">
        <w:rPr>
          <w:rFonts w:ascii="Times New Roman" w:cs="Times New Roman" w:eastAsia="Times New Roman" w:hAnsi="Times New Roman"/>
          <w:color w:val="0b5ab2"/>
          <w:rtl w:val="0"/>
        </w:rPr>
        <w:t xml:space="preserve"> rs3842 </w:t>
      </w:r>
      <w:r w:rsidDel="00000000" w:rsidR="00000000" w:rsidRPr="00000000">
        <w:rPr>
          <w:rFonts w:ascii="Times New Roman" w:cs="Times New Roman" w:eastAsia="Times New Roman" w:hAnsi="Times New Roman"/>
          <w:rtl w:val="0"/>
        </w:rPr>
        <w:t xml:space="preserve">locus of your</w:t>
      </w:r>
      <w:r w:rsidDel="00000000" w:rsidR="00000000" w:rsidRPr="00000000">
        <w:rPr>
          <w:rFonts w:ascii="Times New Roman" w:cs="Times New Roman" w:eastAsia="Times New Roman" w:hAnsi="Times New Roman"/>
          <w:color w:val="0b5ab2"/>
          <w:rtl w:val="0"/>
        </w:rPr>
        <w:t xml:space="preserve"> ABCB1</w:t>
      </w:r>
      <w:r w:rsidDel="00000000" w:rsidR="00000000" w:rsidRPr="00000000">
        <w:rPr>
          <w:rFonts w:ascii="Times New Roman" w:cs="Times New Roman" w:eastAsia="Times New Roman" w:hAnsi="Times New Roman"/>
          <w:rtl w:val="0"/>
        </w:rPr>
        <w:t xml:space="preserve"> gene. Your genotype is determined to be</w:t>
      </w:r>
      <w:r w:rsidDel="00000000" w:rsidR="00000000" w:rsidRPr="00000000">
        <w:rPr>
          <w:rFonts w:ascii="Times New Roman" w:cs="Times New Roman" w:eastAsia="Times New Roman" w:hAnsi="Times New Roman"/>
          <w:color w:val="0b5ab2"/>
          <w:rtl w:val="0"/>
        </w:rPr>
        <w:t xml:space="preserve"> CT. </w:t>
      </w:r>
      <w:r w:rsidDel="00000000" w:rsidR="00000000" w:rsidRPr="00000000">
        <w:rPr>
          <w:rFonts w:ascii="Times New Roman" w:cs="Times New Roman" w:eastAsia="Times New Roman" w:hAnsi="Times New Roman"/>
          <w:rtl w:val="0"/>
        </w:rPr>
        <w:t xml:space="preserve">Annotation Text: Patients with the rs3842 CT genotype may have a decreased likelihood of developing palpitations when treated with olanzapine as compared to patients with the CC genotype. Other genetic and clinical factors may also influence likelihood of developing olanzapine-induced palpitations.</w:t>
      </w:r>
    </w:p>
    <w:p w:rsidR="00000000" w:rsidDel="00000000" w:rsidP="00000000" w:rsidRDefault="00000000" w:rsidRPr="00000000" w14:paraId="0000000C">
      <w:pPr>
        <w:spacing w:after="16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My Genetic Result Details</w:t>
      </w:r>
    </w:p>
    <w:p w:rsidR="00000000" w:rsidDel="00000000" w:rsidP="00000000" w:rsidRDefault="00000000" w:rsidRPr="00000000" w14:paraId="0000000E">
      <w:pPr>
        <w:spacing w:after="0" w:line="276" w:lineRule="auto"/>
        <w:jc w:val="center"/>
        <w:rPr>
          <w:rFonts w:ascii="Times New Roman" w:cs="Times New Roman" w:eastAsia="Times New Roman" w:hAnsi="Times New Roman"/>
          <w:b w:val="1"/>
          <w:color w:val="0b5ab2"/>
          <w:sz w:val="21"/>
          <w:szCs w:val="21"/>
        </w:rPr>
      </w:pPr>
      <w:r w:rsidDel="00000000" w:rsidR="00000000" w:rsidRPr="00000000">
        <w:rPr>
          <w:rtl w:val="0"/>
        </w:rPr>
      </w:r>
    </w:p>
    <w:tbl>
      <w:tblPr>
        <w:tblStyle w:val="Table1"/>
        <w:tblpPr w:leftFromText="180" w:rightFromText="180" w:topFromText="180" w:bottomFromText="180" w:vertAnchor="text" w:horzAnchor="text" w:tblpX="30" w:tblpY="7.244384765625682"/>
        <w:tblW w:w="8505.0" w:type="dxa"/>
        <w:jc w:val="left"/>
        <w:tblInd w:w="-115.0" w:type="dxa"/>
        <w:tblLayout w:type="fixed"/>
        <w:tblLook w:val="0400"/>
      </w:tblPr>
      <w:tblGrid>
        <w:gridCol w:w="1590"/>
        <w:gridCol w:w="1755"/>
        <w:gridCol w:w="1755"/>
        <w:gridCol w:w="1755"/>
        <w:gridCol w:w="1650"/>
        <w:tblGridChange w:id="0">
          <w:tblGrid>
            <w:gridCol w:w="1590"/>
            <w:gridCol w:w="1755"/>
            <w:gridCol w:w="1755"/>
            <w:gridCol w:w="1755"/>
            <w:gridCol w:w="1650"/>
          </w:tblGrid>
        </w:tblGridChange>
      </w:tblGrid>
      <w:tr>
        <w:trPr>
          <w:cantSplit w:val="0"/>
          <w:tblHeader w:val="0"/>
        </w:trPr>
        <w:tc>
          <w:tcPr>
            <w:shd w:fill="9dc3e6" w:val="clear"/>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w:t>
            </w:r>
          </w:p>
        </w:tc>
        <w:tc>
          <w:tcPr>
            <w:shd w:fill="9dc3e6" w:val="clear"/>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Variant/Haplotypes</w:t>
            </w:r>
          </w:p>
        </w:tc>
        <w:tc>
          <w:tcPr>
            <w:shd w:fill="9dc3e6" w:val="clear"/>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Genotype/Allele</w:t>
            </w:r>
          </w:p>
        </w:tc>
        <w:tc>
          <w:tcPr>
            <w:shd w:fill="9dc3e6" w:val="clear"/>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Category</w:t>
            </w:r>
          </w:p>
        </w:tc>
        <w:tc>
          <w:tcPr>
            <w:shd w:fill="9dc3e6" w:val="clear"/>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of Evidence</w:t>
            </w:r>
          </w:p>
        </w:tc>
      </w:tr>
      <w:tr>
        <w:trPr>
          <w:cantSplit w:val="0"/>
          <w:trHeight w:val="718.2158203125" w:hRule="atLeast"/>
          <w:tblHeader w:val="0"/>
        </w:trPr>
        <w:tc>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ABCB1</w:t>
            </w:r>
          </w:p>
        </w:tc>
        <w:tc>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rs3842</w:t>
            </w:r>
          </w:p>
        </w:tc>
        <w:tc>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CT</w:t>
            </w:r>
          </w:p>
        </w:tc>
        <w:tc>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Toxicity</w:t>
            </w:r>
          </w:p>
        </w:tc>
        <w:tc>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bl>
    <w:p w:rsidR="00000000" w:rsidDel="00000000" w:rsidP="00000000" w:rsidRDefault="00000000" w:rsidRPr="00000000" w14:paraId="00000019">
      <w:pPr>
        <w:spacing w:after="160" w:line="276" w:lineRule="auto"/>
        <w:rPr>
          <w:rFonts w:ascii="Times New Roman" w:cs="Times New Roman" w:eastAsia="Times New Roman" w:hAnsi="Times New Roman"/>
        </w:rPr>
      </w:pPr>
      <w:sdt>
        <w:sdtPr>
          <w:id w:val="-619643413"/>
          <w:tag w:val="goog_rdk_0"/>
        </w:sdtPr>
        <w:sdtContent>
          <w:r w:rsidDel="00000000" w:rsidR="00000000" w:rsidRPr="00000000">
            <w:rPr>
              <w:rFonts w:ascii="Gungsuh" w:cs="Gungsuh" w:eastAsia="Gungsuh" w:hAnsi="Gungsuh"/>
              <w:b w:val="1"/>
              <w:sz w:val="14"/>
              <w:szCs w:val="14"/>
              <w:rtl w:val="0"/>
            </w:rPr>
            <w:t xml:space="preserve">* Level of Evidence：1A：Highest reliability；1B: Strong evidence；2A: Moderate reliability with enhanced pharmacogenetic focus ; 2B: Moderate evidence; 3: Emerging evidence; 4: Minimal to no evidence.</w:t>
          </w:r>
        </w:sdtContent>
      </w:sdt>
      <w:r w:rsidDel="00000000" w:rsidR="00000000" w:rsidRPr="00000000">
        <w:rPr>
          <w:rtl w:val="0"/>
        </w:rPr>
      </w:r>
    </w:p>
    <w:p w:rsidR="00000000" w:rsidDel="00000000" w:rsidP="00000000" w:rsidRDefault="00000000" w:rsidRPr="00000000" w14:paraId="0000001C">
      <w:pPr>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Drug Description</w:t>
      </w:r>
    </w:p>
    <w:p w:rsidR="00000000" w:rsidDel="00000000" w:rsidP="00000000" w:rsidRDefault="00000000" w:rsidRPr="00000000" w14:paraId="0000001D">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Pharmacodynamics: Information not available</w:t>
      </w:r>
    </w:p>
    <w:p w:rsidR="00000000" w:rsidDel="00000000" w:rsidP="00000000" w:rsidRDefault="00000000" w:rsidRPr="00000000" w14:paraId="0000001E">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Route of elimination: Information not available</w:t>
      </w:r>
    </w:p>
    <w:p w:rsidR="00000000" w:rsidDel="00000000" w:rsidP="00000000" w:rsidRDefault="00000000" w:rsidRPr="00000000" w14:paraId="0000001F">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Half-life: Information not available</w:t>
      </w:r>
    </w:p>
    <w:p w:rsidR="00000000" w:rsidDel="00000000" w:rsidP="00000000" w:rsidRDefault="00000000" w:rsidRPr="00000000" w14:paraId="00000020">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Toxicity: Information not available</w:t>
      </w: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b w:val="1"/>
          <w:color w:val="0b5ab2"/>
        </w:rPr>
      </w:pPr>
      <w:r w:rsidDel="00000000" w:rsidR="00000000" w:rsidRPr="00000000">
        <w:rPr>
          <w:rFonts w:ascii="Times New Roman" w:cs="Times New Roman" w:eastAsia="Times New Roman" w:hAnsi="Times New Roman"/>
          <w:b w:val="1"/>
          <w:color w:val="0b5ab2"/>
          <w:rtl w:val="0"/>
        </w:rPr>
        <w:t xml:space="preserve">Phenotype: Arteriosclerosis</w:t>
      </w:r>
    </w:p>
    <w:p w:rsidR="00000000" w:rsidDel="00000000" w:rsidP="00000000" w:rsidRDefault="00000000" w:rsidRPr="00000000" w14:paraId="0000000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Description: </w:t>
      </w:r>
    </w:p>
    <w:p w:rsidR="00000000" w:rsidDel="00000000" w:rsidP="00000000" w:rsidRDefault="00000000" w:rsidRPr="00000000" w14:paraId="0000000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lovastatin</w:t>
      </w:r>
    </w:p>
    <w:p w:rsidR="00000000" w:rsidDel="00000000" w:rsidP="00000000" w:rsidRDefault="00000000" w:rsidRPr="00000000" w14:paraId="000000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Description: Lovastatin is an HMG-CoA reductase inhibitor used to lower LDL cholesterol and reduce the risk of cardiovascular disease and associated conditions, including myocardial infarction and stroke.</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5381625" cy="834741"/>
                <wp:effectExtent b="0" l="0" r="0" t="0"/>
                <wp:docPr id="54" name=""/>
                <a:graphic>
                  <a:graphicData uri="http://schemas.microsoft.com/office/word/2010/wordprocessingGroup">
                    <wpg:wgp>
                      <wpg:cNvGrpSpPr/>
                      <wpg:grpSpPr>
                        <a:xfrm>
                          <a:off x="1927575" y="1217175"/>
                          <a:ext cx="5381625" cy="834741"/>
                          <a:chOff x="1927575" y="1217175"/>
                          <a:chExt cx="5213350" cy="800050"/>
                        </a:xfrm>
                      </wpg:grpSpPr>
                      <wps:wsp>
                        <wps:cNvSpPr/>
                        <wps:cNvPr id="2" name="Shape 2"/>
                        <wps:spPr>
                          <a:xfrm>
                            <a:off x="1932350" y="1221950"/>
                            <a:ext cx="5203800" cy="7905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 name="Shape 3"/>
                        <wps:spPr>
                          <a:xfrm>
                            <a:off x="1932300" y="1222100"/>
                            <a:ext cx="5203800" cy="790500"/>
                          </a:xfrm>
                          <a:prstGeom prst="rect">
                            <a:avLst/>
                          </a:prstGeom>
                          <a:noFill/>
                          <a:ln>
                            <a:noFill/>
                          </a:ln>
                        </wps:spPr>
                        <wps:txbx>
                          <w:txbxContent>
                            <w:p w:rsidR="00000000" w:rsidDel="00000000" w:rsidP="00000000" w:rsidRDefault="00000000" w:rsidRPr="00000000">
                              <w:pPr>
                                <w:spacing w:after="80" w:before="0" w:line="275.9999942779541"/>
                                <w:ind w:left="0" w:right="0" w:firstLine="0"/>
                                <w:jc w:val="center"/>
                                <w:textDirection w:val="btLr"/>
                              </w:pPr>
                            </w:p>
                            <w:p w:rsidR="00000000" w:rsidDel="00000000" w:rsidP="00000000" w:rsidRDefault="00000000" w:rsidRPr="00000000">
                              <w:pPr>
                                <w:spacing w:after="80" w:before="0" w:line="275.9999942779541"/>
                                <w:ind w:left="0" w:right="0" w:firstLine="0"/>
                                <w:jc w:val="center"/>
                                <w:textDirection w:val="btLr"/>
                              </w:pPr>
                              <w:r w:rsidDel="00000000" w:rsidR="00000000" w:rsidRPr="00000000">
                                <w:rPr>
                                  <w:rFonts w:ascii="Cambria" w:cs="Cambria" w:eastAsia="Cambria" w:hAnsi="Cambria"/>
                                  <w:b w:val="1"/>
                                  <w:i w:val="0"/>
                                  <w:smallCaps w:val="0"/>
                                  <w:strike w:val="0"/>
                                  <w:color w:val="000000"/>
                                  <w:sz w:val="22"/>
                                  <w:vertAlign w:val="baseline"/>
                                </w:rPr>
                              </w:r>
                              <w:r w:rsidDel="00000000" w:rsidR="00000000" w:rsidRPr="00000000">
                                <w:rPr>
                                  <w:rFonts w:ascii="Cambria" w:cs="Cambria" w:eastAsia="Cambria" w:hAnsi="Cambria"/>
                                  <w:b w:val="1"/>
                                  <w:i w:val="0"/>
                                  <w:smallCaps w:val="0"/>
                                  <w:strike w:val="0"/>
                                  <w:color w:val="000000"/>
                                  <w:sz w:val="22"/>
                                  <w:vertAlign w:val="baseline"/>
                                </w:rPr>
                                <w:t xml:space="preserve">Genetic Guidance for lovastatin: </w:t>
                              </w:r>
                              <w:r w:rsidDel="00000000" w:rsidR="00000000" w:rsidRPr="00000000">
                                <w:rPr>
                                  <w:rFonts w:ascii="Cambria" w:cs="Cambria" w:eastAsia="Cambria" w:hAnsi="Cambria"/>
                                  <w:b w:val="0"/>
                                  <w:i w:val="0"/>
                                  <w:smallCaps w:val="0"/>
                                  <w:strike w:val="0"/>
                                  <w:color w:val="000000"/>
                                  <w:sz w:val="22"/>
                                  <w:vertAlign w:val="baseline"/>
                                </w:rPr>
                                <w:t xml:space="preserve">✅ Administer normal dose</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381625" cy="834741"/>
                <wp:effectExtent b="0" l="0" r="0" t="0"/>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381625" cy="83474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B">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analyzed the</w:t>
      </w:r>
      <w:r w:rsidDel="00000000" w:rsidR="00000000" w:rsidRPr="00000000">
        <w:rPr>
          <w:rFonts w:ascii="Times New Roman" w:cs="Times New Roman" w:eastAsia="Times New Roman" w:hAnsi="Times New Roman"/>
          <w:color w:val="0b5ab2"/>
          <w:rtl w:val="0"/>
        </w:rPr>
        <w:t xml:space="preserve"> rs776746 </w:t>
      </w:r>
      <w:r w:rsidDel="00000000" w:rsidR="00000000" w:rsidRPr="00000000">
        <w:rPr>
          <w:rFonts w:ascii="Times New Roman" w:cs="Times New Roman" w:eastAsia="Times New Roman" w:hAnsi="Times New Roman"/>
          <w:rtl w:val="0"/>
        </w:rPr>
        <w:t xml:space="preserve">locus of your</w:t>
      </w:r>
      <w:r w:rsidDel="00000000" w:rsidR="00000000" w:rsidRPr="00000000">
        <w:rPr>
          <w:rFonts w:ascii="Times New Roman" w:cs="Times New Roman" w:eastAsia="Times New Roman" w:hAnsi="Times New Roman"/>
          <w:color w:val="0b5ab2"/>
          <w:rtl w:val="0"/>
        </w:rPr>
        <w:t xml:space="preserve"> CYP3A5</w:t>
      </w:r>
      <w:r w:rsidDel="00000000" w:rsidR="00000000" w:rsidRPr="00000000">
        <w:rPr>
          <w:rFonts w:ascii="Times New Roman" w:cs="Times New Roman" w:eastAsia="Times New Roman" w:hAnsi="Times New Roman"/>
          <w:rtl w:val="0"/>
        </w:rPr>
        <w:t xml:space="preserve"> gene. Your genotype is determined to be</w:t>
      </w:r>
      <w:r w:rsidDel="00000000" w:rsidR="00000000" w:rsidRPr="00000000">
        <w:rPr>
          <w:rFonts w:ascii="Times New Roman" w:cs="Times New Roman" w:eastAsia="Times New Roman" w:hAnsi="Times New Roman"/>
          <w:color w:val="0b5ab2"/>
          <w:rtl w:val="0"/>
        </w:rPr>
        <w:t xml:space="preserve"> CC. </w:t>
      </w:r>
      <w:r w:rsidDel="00000000" w:rsidR="00000000" w:rsidRPr="00000000">
        <w:rPr>
          <w:rFonts w:ascii="Times New Roman" w:cs="Times New Roman" w:eastAsia="Times New Roman" w:hAnsi="Times New Roman"/>
          <w:rtl w:val="0"/>
        </w:rPr>
        <w:t xml:space="preserve">Annotation Text: Patients with the CC genotype and Arteriosclerosis who are treated with lovastatin may have a better response to treatment (measured by higher reductions in total cholesterol) as compared to patients with the CT genotype. Other genetic and clinical factors may also influence a patient's response to statin treatment.</w:t>
      </w:r>
    </w:p>
    <w:p w:rsidR="00000000" w:rsidDel="00000000" w:rsidP="00000000" w:rsidRDefault="00000000" w:rsidRPr="00000000" w14:paraId="0000000C">
      <w:pPr>
        <w:spacing w:after="16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My Genetic Result Details</w:t>
      </w:r>
    </w:p>
    <w:p w:rsidR="00000000" w:rsidDel="00000000" w:rsidP="00000000" w:rsidRDefault="00000000" w:rsidRPr="00000000" w14:paraId="0000000E">
      <w:pPr>
        <w:spacing w:after="0" w:line="276" w:lineRule="auto"/>
        <w:jc w:val="center"/>
        <w:rPr>
          <w:rFonts w:ascii="Times New Roman" w:cs="Times New Roman" w:eastAsia="Times New Roman" w:hAnsi="Times New Roman"/>
          <w:b w:val="1"/>
          <w:color w:val="0b5ab2"/>
          <w:sz w:val="21"/>
          <w:szCs w:val="21"/>
        </w:rPr>
      </w:pPr>
      <w:r w:rsidDel="00000000" w:rsidR="00000000" w:rsidRPr="00000000">
        <w:rPr>
          <w:rtl w:val="0"/>
        </w:rPr>
      </w:r>
    </w:p>
    <w:tbl>
      <w:tblPr>
        <w:tblStyle w:val="Table1"/>
        <w:tblpPr w:leftFromText="180" w:rightFromText="180" w:topFromText="180" w:bottomFromText="180" w:vertAnchor="text" w:horzAnchor="text" w:tblpX="30" w:tblpY="7.244384765625682"/>
        <w:tblW w:w="8505.0" w:type="dxa"/>
        <w:jc w:val="left"/>
        <w:tblInd w:w="-115.0" w:type="dxa"/>
        <w:tblLayout w:type="fixed"/>
        <w:tblLook w:val="0400"/>
      </w:tblPr>
      <w:tblGrid>
        <w:gridCol w:w="1590"/>
        <w:gridCol w:w="1755"/>
        <w:gridCol w:w="1755"/>
        <w:gridCol w:w="1755"/>
        <w:gridCol w:w="1650"/>
        <w:tblGridChange w:id="0">
          <w:tblGrid>
            <w:gridCol w:w="1590"/>
            <w:gridCol w:w="1755"/>
            <w:gridCol w:w="1755"/>
            <w:gridCol w:w="1755"/>
            <w:gridCol w:w="1650"/>
          </w:tblGrid>
        </w:tblGridChange>
      </w:tblGrid>
      <w:tr>
        <w:trPr>
          <w:cantSplit w:val="0"/>
          <w:tblHeader w:val="0"/>
        </w:trPr>
        <w:tc>
          <w:tcPr>
            <w:shd w:fill="9dc3e6" w:val="clear"/>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w:t>
            </w:r>
          </w:p>
        </w:tc>
        <w:tc>
          <w:tcPr>
            <w:shd w:fill="9dc3e6" w:val="clear"/>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Variant/Haplotypes</w:t>
            </w:r>
          </w:p>
        </w:tc>
        <w:tc>
          <w:tcPr>
            <w:shd w:fill="9dc3e6" w:val="clear"/>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Genotype/Allele</w:t>
            </w:r>
          </w:p>
        </w:tc>
        <w:tc>
          <w:tcPr>
            <w:shd w:fill="9dc3e6" w:val="clear"/>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Category</w:t>
            </w:r>
          </w:p>
        </w:tc>
        <w:tc>
          <w:tcPr>
            <w:shd w:fill="9dc3e6" w:val="clear"/>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of Evidence</w:t>
            </w:r>
          </w:p>
        </w:tc>
      </w:tr>
      <w:tr>
        <w:trPr>
          <w:cantSplit w:val="0"/>
          <w:trHeight w:val="718.2158203125" w:hRule="atLeast"/>
          <w:tblHeader w:val="0"/>
        </w:trPr>
        <w:tc>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CYP3A5</w:t>
            </w:r>
          </w:p>
        </w:tc>
        <w:tc>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rs776746</w:t>
            </w:r>
          </w:p>
        </w:tc>
        <w:tc>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CC</w:t>
            </w:r>
          </w:p>
        </w:tc>
        <w:tc>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Efficacy</w:t>
            </w:r>
          </w:p>
        </w:tc>
        <w:tc>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bl>
    <w:p w:rsidR="00000000" w:rsidDel="00000000" w:rsidP="00000000" w:rsidRDefault="00000000" w:rsidRPr="00000000" w14:paraId="00000019">
      <w:pPr>
        <w:spacing w:after="160" w:line="276" w:lineRule="auto"/>
        <w:rPr>
          <w:rFonts w:ascii="Times New Roman" w:cs="Times New Roman" w:eastAsia="Times New Roman" w:hAnsi="Times New Roman"/>
        </w:rPr>
      </w:pPr>
      <w:sdt>
        <w:sdtPr>
          <w:id w:val="-619643413"/>
          <w:tag w:val="goog_rdk_0"/>
        </w:sdtPr>
        <w:sdtContent>
          <w:r w:rsidDel="00000000" w:rsidR="00000000" w:rsidRPr="00000000">
            <w:rPr>
              <w:rFonts w:ascii="Gungsuh" w:cs="Gungsuh" w:eastAsia="Gungsuh" w:hAnsi="Gungsuh"/>
              <w:b w:val="1"/>
              <w:sz w:val="14"/>
              <w:szCs w:val="14"/>
              <w:rtl w:val="0"/>
            </w:rPr>
            <w:t xml:space="preserve">* Level of Evidence：1A：Highest reliability；1B: Strong evidence；2A: Moderate reliability with enhanced pharmacogenetic focus ; 2B: Moderate evidence; 3: Emerging evidence; 4: Minimal to no evidence.</w:t>
          </w:r>
        </w:sdtContent>
      </w:sdt>
      <w:r w:rsidDel="00000000" w:rsidR="00000000" w:rsidRPr="00000000">
        <w:rPr>
          <w:rtl w:val="0"/>
        </w:rPr>
      </w:r>
    </w:p>
    <w:p w:rsidR="00000000" w:rsidDel="00000000" w:rsidP="00000000" w:rsidRDefault="00000000" w:rsidRPr="00000000" w14:paraId="0000001C">
      <w:pPr>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Drug Description</w:t>
      </w:r>
    </w:p>
    <w:p w:rsidR="00000000" w:rsidDel="00000000" w:rsidP="00000000" w:rsidRDefault="00000000" w:rsidRPr="00000000" w14:paraId="0000001D">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Pharmacodynamics: Information not available</w:t>
      </w:r>
    </w:p>
    <w:p w:rsidR="00000000" w:rsidDel="00000000" w:rsidP="00000000" w:rsidRDefault="00000000" w:rsidRPr="00000000" w14:paraId="0000001E">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Route of elimination: Information not available</w:t>
      </w:r>
    </w:p>
    <w:p w:rsidR="00000000" w:rsidDel="00000000" w:rsidP="00000000" w:rsidRDefault="00000000" w:rsidRPr="00000000" w14:paraId="0000001F">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Half-life: Information not available</w:t>
      </w:r>
    </w:p>
    <w:p w:rsidR="00000000" w:rsidDel="00000000" w:rsidP="00000000" w:rsidRDefault="00000000" w:rsidRPr="00000000" w14:paraId="00000020">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Toxicity: Information not available</w:t>
      </w: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b w:val="1"/>
          <w:color w:val="0b5ab2"/>
        </w:rPr>
      </w:pPr>
      <w:r w:rsidDel="00000000" w:rsidR="00000000" w:rsidRPr="00000000">
        <w:rPr>
          <w:rFonts w:ascii="Times New Roman" w:cs="Times New Roman" w:eastAsia="Times New Roman" w:hAnsi="Times New Roman"/>
          <w:b w:val="1"/>
          <w:color w:val="0b5ab2"/>
          <w:rtl w:val="0"/>
        </w:rPr>
        <w:t xml:space="preserve">Phenotype: Essential hypertension</w:t>
      </w:r>
    </w:p>
    <w:p w:rsidR="00000000" w:rsidDel="00000000" w:rsidP="00000000" w:rsidRDefault="00000000" w:rsidRPr="00000000" w14:paraId="0000000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Description: </w:t>
      </w:r>
    </w:p>
    <w:p w:rsidR="00000000" w:rsidDel="00000000" w:rsidP="00000000" w:rsidRDefault="00000000" w:rsidRPr="00000000" w14:paraId="0000000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atenolol</w:t>
      </w:r>
    </w:p>
    <w:p w:rsidR="00000000" w:rsidDel="00000000" w:rsidP="00000000" w:rsidRDefault="00000000" w:rsidRPr="00000000" w14:paraId="000000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Description: Atenolol is a synthetic beta-1 selective blocker used in the management of hypertension and chronic angina, and to reduce mortality in known or suspected myocardial infarction in hemodynamically stable patients.</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5381625" cy="834741"/>
                <wp:effectExtent b="0" l="0" r="0" t="0"/>
                <wp:docPr id="54" name=""/>
                <a:graphic>
                  <a:graphicData uri="http://schemas.microsoft.com/office/word/2010/wordprocessingGroup">
                    <wpg:wgp>
                      <wpg:cNvGrpSpPr/>
                      <wpg:grpSpPr>
                        <a:xfrm>
                          <a:off x="1927575" y="1217175"/>
                          <a:ext cx="5381625" cy="834741"/>
                          <a:chOff x="1927575" y="1217175"/>
                          <a:chExt cx="5213350" cy="800050"/>
                        </a:xfrm>
                      </wpg:grpSpPr>
                      <wps:wsp>
                        <wps:cNvSpPr/>
                        <wps:cNvPr id="2" name="Shape 2"/>
                        <wps:spPr>
                          <a:xfrm>
                            <a:off x="1932350" y="1221950"/>
                            <a:ext cx="5203800" cy="7905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 name="Shape 3"/>
                        <wps:spPr>
                          <a:xfrm>
                            <a:off x="1932300" y="1222100"/>
                            <a:ext cx="5203800" cy="790500"/>
                          </a:xfrm>
                          <a:prstGeom prst="rect">
                            <a:avLst/>
                          </a:prstGeom>
                          <a:noFill/>
                          <a:ln>
                            <a:noFill/>
                          </a:ln>
                        </wps:spPr>
                        <wps:txbx>
                          <w:txbxContent>
                            <w:p w:rsidR="00000000" w:rsidDel="00000000" w:rsidP="00000000" w:rsidRDefault="00000000" w:rsidRPr="00000000">
                              <w:pPr>
                                <w:spacing w:after="80" w:before="0" w:line="275.9999942779541"/>
                                <w:ind w:left="0" w:right="0" w:firstLine="0"/>
                                <w:jc w:val="center"/>
                                <w:textDirection w:val="btLr"/>
                              </w:pPr>
                            </w:p>
                            <w:p w:rsidR="00000000" w:rsidDel="00000000" w:rsidP="00000000" w:rsidRDefault="00000000" w:rsidRPr="00000000">
                              <w:pPr>
                                <w:spacing w:after="80" w:before="0" w:line="275.9999942779541"/>
                                <w:ind w:left="0" w:right="0" w:firstLine="0"/>
                                <w:jc w:val="center"/>
                                <w:textDirection w:val="btLr"/>
                              </w:pPr>
                              <w:r w:rsidDel="00000000" w:rsidR="00000000" w:rsidRPr="00000000">
                                <w:rPr>
                                  <w:rFonts w:ascii="Cambria" w:cs="Cambria" w:eastAsia="Cambria" w:hAnsi="Cambria"/>
                                  <w:b w:val="1"/>
                                  <w:i w:val="0"/>
                                  <w:smallCaps w:val="0"/>
                                  <w:strike w:val="0"/>
                                  <w:color w:val="000000"/>
                                  <w:sz w:val="22"/>
                                  <w:vertAlign w:val="baseline"/>
                                </w:rPr>
                              </w:r>
                              <w:r w:rsidDel="00000000" w:rsidR="00000000" w:rsidRPr="00000000">
                                <w:rPr>
                                  <w:rFonts w:ascii="Cambria" w:cs="Cambria" w:eastAsia="Cambria" w:hAnsi="Cambria"/>
                                  <w:b w:val="1"/>
                                  <w:i w:val="0"/>
                                  <w:smallCaps w:val="0"/>
                                  <w:strike w:val="0"/>
                                  <w:color w:val="000000"/>
                                  <w:sz w:val="22"/>
                                  <w:vertAlign w:val="baseline"/>
                                </w:rPr>
                                <w:t xml:space="preserve">Genetic Guidance for atenolol: </w:t>
                              </w:r>
                              <w:r w:rsidDel="00000000" w:rsidR="00000000" w:rsidRPr="00000000">
                                <w:rPr>
                                  <w:rFonts w:ascii="Cambria" w:cs="Cambria" w:eastAsia="Cambria" w:hAnsi="Cambria"/>
                                  <w:b w:val="0"/>
                                  <w:i w:val="0"/>
                                  <w:smallCaps w:val="0"/>
                                  <w:strike w:val="0"/>
                                  <w:color w:val="000000"/>
                                  <w:sz w:val="22"/>
                                  <w:vertAlign w:val="baseline"/>
                                </w:rPr>
                                <w:t xml:space="preserve">🚫 Consider alternative</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381625" cy="834741"/>
                <wp:effectExtent b="0" l="0" r="0" t="0"/>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381625" cy="83474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B">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analyzed the</w:t>
      </w:r>
      <w:r w:rsidDel="00000000" w:rsidR="00000000" w:rsidRPr="00000000">
        <w:rPr>
          <w:rFonts w:ascii="Times New Roman" w:cs="Times New Roman" w:eastAsia="Times New Roman" w:hAnsi="Times New Roman"/>
          <w:color w:val="0b5ab2"/>
          <w:rtl w:val="0"/>
        </w:rPr>
        <w:t xml:space="preserve"> rs2301339 </w:t>
      </w:r>
      <w:r w:rsidDel="00000000" w:rsidR="00000000" w:rsidRPr="00000000">
        <w:rPr>
          <w:rFonts w:ascii="Times New Roman" w:cs="Times New Roman" w:eastAsia="Times New Roman" w:hAnsi="Times New Roman"/>
          <w:rtl w:val="0"/>
        </w:rPr>
        <w:t xml:space="preserve">locus of your</w:t>
      </w:r>
      <w:r w:rsidDel="00000000" w:rsidR="00000000" w:rsidRPr="00000000">
        <w:rPr>
          <w:rFonts w:ascii="Times New Roman" w:cs="Times New Roman" w:eastAsia="Times New Roman" w:hAnsi="Times New Roman"/>
          <w:color w:val="0b5ab2"/>
          <w:rtl w:val="0"/>
        </w:rPr>
        <w:t xml:space="preserve"> GNB3</w:t>
      </w:r>
      <w:r w:rsidDel="00000000" w:rsidR="00000000" w:rsidRPr="00000000">
        <w:rPr>
          <w:rFonts w:ascii="Times New Roman" w:cs="Times New Roman" w:eastAsia="Times New Roman" w:hAnsi="Times New Roman"/>
          <w:rtl w:val="0"/>
        </w:rPr>
        <w:t xml:space="preserve"> gene. Your genotype is determined to be</w:t>
      </w:r>
      <w:r w:rsidDel="00000000" w:rsidR="00000000" w:rsidRPr="00000000">
        <w:rPr>
          <w:rFonts w:ascii="Times New Roman" w:cs="Times New Roman" w:eastAsia="Times New Roman" w:hAnsi="Times New Roman"/>
          <w:color w:val="0b5ab2"/>
          <w:rtl w:val="0"/>
        </w:rPr>
        <w:t xml:space="preserve"> AA. </w:t>
      </w:r>
      <w:r w:rsidDel="00000000" w:rsidR="00000000" w:rsidRPr="00000000">
        <w:rPr>
          <w:rFonts w:ascii="Times New Roman" w:cs="Times New Roman" w:eastAsia="Times New Roman" w:hAnsi="Times New Roman"/>
          <w:rtl w:val="0"/>
        </w:rPr>
        <w:t xml:space="preserve">Annotation Text: Women with the AA genotype and hypertension may have smaller decreases in systolic or diastolic blood pressure when treated with atenolol as compared to women with the GG genotype. No significant results were seen in men. When considering systolic blood pressure only, significant results were seen for men and women combined. Other genetic and clinical factors may also influence systolic and diastolic blood pressure response to atenolol.</w:t>
      </w:r>
    </w:p>
    <w:p w:rsidR="00000000" w:rsidDel="00000000" w:rsidP="00000000" w:rsidRDefault="00000000" w:rsidRPr="00000000" w14:paraId="0000000C">
      <w:pPr>
        <w:spacing w:after="16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My Genetic Result Details</w:t>
      </w:r>
    </w:p>
    <w:p w:rsidR="00000000" w:rsidDel="00000000" w:rsidP="00000000" w:rsidRDefault="00000000" w:rsidRPr="00000000" w14:paraId="0000000E">
      <w:pPr>
        <w:spacing w:after="0" w:line="276" w:lineRule="auto"/>
        <w:jc w:val="center"/>
        <w:rPr>
          <w:rFonts w:ascii="Times New Roman" w:cs="Times New Roman" w:eastAsia="Times New Roman" w:hAnsi="Times New Roman"/>
          <w:b w:val="1"/>
          <w:color w:val="0b5ab2"/>
          <w:sz w:val="21"/>
          <w:szCs w:val="21"/>
        </w:rPr>
      </w:pPr>
      <w:r w:rsidDel="00000000" w:rsidR="00000000" w:rsidRPr="00000000">
        <w:rPr>
          <w:rtl w:val="0"/>
        </w:rPr>
      </w:r>
    </w:p>
    <w:tbl>
      <w:tblPr>
        <w:tblStyle w:val="Table1"/>
        <w:tblpPr w:leftFromText="180" w:rightFromText="180" w:topFromText="180" w:bottomFromText="180" w:vertAnchor="text" w:horzAnchor="text" w:tblpX="30" w:tblpY="7.244384765625682"/>
        <w:tblW w:w="8505.0" w:type="dxa"/>
        <w:jc w:val="left"/>
        <w:tblInd w:w="-115.0" w:type="dxa"/>
        <w:tblLayout w:type="fixed"/>
        <w:tblLook w:val="0400"/>
      </w:tblPr>
      <w:tblGrid>
        <w:gridCol w:w="1590"/>
        <w:gridCol w:w="1755"/>
        <w:gridCol w:w="1755"/>
        <w:gridCol w:w="1755"/>
        <w:gridCol w:w="1650"/>
        <w:tblGridChange w:id="0">
          <w:tblGrid>
            <w:gridCol w:w="1590"/>
            <w:gridCol w:w="1755"/>
            <w:gridCol w:w="1755"/>
            <w:gridCol w:w="1755"/>
            <w:gridCol w:w="1650"/>
          </w:tblGrid>
        </w:tblGridChange>
      </w:tblGrid>
      <w:tr>
        <w:trPr>
          <w:cantSplit w:val="0"/>
          <w:tblHeader w:val="0"/>
        </w:trPr>
        <w:tc>
          <w:tcPr>
            <w:shd w:fill="9dc3e6" w:val="clear"/>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w:t>
            </w:r>
          </w:p>
        </w:tc>
        <w:tc>
          <w:tcPr>
            <w:shd w:fill="9dc3e6" w:val="clear"/>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Variant/Haplotypes</w:t>
            </w:r>
          </w:p>
        </w:tc>
        <w:tc>
          <w:tcPr>
            <w:shd w:fill="9dc3e6" w:val="clear"/>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Genotype/Allele</w:t>
            </w:r>
          </w:p>
        </w:tc>
        <w:tc>
          <w:tcPr>
            <w:shd w:fill="9dc3e6" w:val="clear"/>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Category</w:t>
            </w:r>
          </w:p>
        </w:tc>
        <w:tc>
          <w:tcPr>
            <w:shd w:fill="9dc3e6" w:val="clear"/>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of Evidence</w:t>
            </w:r>
          </w:p>
        </w:tc>
      </w:tr>
      <w:tr>
        <w:trPr>
          <w:cantSplit w:val="0"/>
          <w:trHeight w:val="718.2158203125" w:hRule="atLeast"/>
          <w:tblHeader w:val="0"/>
        </w:trPr>
        <w:tc>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GNB3</w:t>
            </w:r>
          </w:p>
        </w:tc>
        <w:tc>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rs2301339</w:t>
            </w:r>
          </w:p>
        </w:tc>
        <w:tc>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AA</w:t>
            </w:r>
          </w:p>
        </w:tc>
        <w:tc>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Efficacy</w:t>
            </w:r>
          </w:p>
        </w:tc>
        <w:tc>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bl>
    <w:p w:rsidR="00000000" w:rsidDel="00000000" w:rsidP="00000000" w:rsidRDefault="00000000" w:rsidRPr="00000000" w14:paraId="00000019">
      <w:pPr>
        <w:spacing w:after="160" w:line="276" w:lineRule="auto"/>
        <w:rPr>
          <w:rFonts w:ascii="Times New Roman" w:cs="Times New Roman" w:eastAsia="Times New Roman" w:hAnsi="Times New Roman"/>
        </w:rPr>
      </w:pPr>
      <w:sdt>
        <w:sdtPr>
          <w:id w:val="-619643413"/>
          <w:tag w:val="goog_rdk_0"/>
        </w:sdtPr>
        <w:sdtContent>
          <w:r w:rsidDel="00000000" w:rsidR="00000000" w:rsidRPr="00000000">
            <w:rPr>
              <w:rFonts w:ascii="Gungsuh" w:cs="Gungsuh" w:eastAsia="Gungsuh" w:hAnsi="Gungsuh"/>
              <w:b w:val="1"/>
              <w:sz w:val="14"/>
              <w:szCs w:val="14"/>
              <w:rtl w:val="0"/>
            </w:rPr>
            <w:t xml:space="preserve">* Level of Evidence：1A：Highest reliability；1B: Strong evidence；2A: Moderate reliability with enhanced pharmacogenetic focus ; 2B: Moderate evidence; 3: Emerging evidence; 4: Minimal to no evidence.</w:t>
          </w:r>
        </w:sdtContent>
      </w:sdt>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5381625" cy="834741"/>
                <wp:effectExtent b="0" l="0" r="0" t="0"/>
                <wp:docPr id="54" name=""/>
                <a:graphic>
                  <a:graphicData uri="http://schemas.microsoft.com/office/word/2010/wordprocessingGroup">
                    <wpg:wgp>
                      <wpg:cNvGrpSpPr/>
                      <wpg:grpSpPr>
                        <a:xfrm>
                          <a:off x="1927575" y="1217175"/>
                          <a:ext cx="5381625" cy="834741"/>
                          <a:chOff x="1927575" y="1217175"/>
                          <a:chExt cx="5213350" cy="800050"/>
                        </a:xfrm>
                      </wpg:grpSpPr>
                      <wps:wsp>
                        <wps:cNvSpPr/>
                        <wps:cNvPr id="2" name="Shape 2"/>
                        <wps:spPr>
                          <a:xfrm>
                            <a:off x="1932350" y="1221950"/>
                            <a:ext cx="5203800" cy="7905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 name="Shape 3"/>
                        <wps:spPr>
                          <a:xfrm>
                            <a:off x="1932300" y="1222100"/>
                            <a:ext cx="5203800" cy="790500"/>
                          </a:xfrm>
                          <a:prstGeom prst="rect">
                            <a:avLst/>
                          </a:prstGeom>
                          <a:noFill/>
                          <a:ln>
                            <a:noFill/>
                          </a:ln>
                        </wps:spPr>
                        <wps:txbx>
                          <w:txbxContent>
                            <w:p w:rsidR="00000000" w:rsidDel="00000000" w:rsidP="00000000" w:rsidRDefault="00000000" w:rsidRPr="00000000">
                              <w:pPr>
                                <w:spacing w:after="80" w:before="0" w:line="275.9999942779541"/>
                                <w:ind w:left="0" w:right="0" w:firstLine="0"/>
                                <w:jc w:val="center"/>
                                <w:textDirection w:val="btLr"/>
                              </w:pPr>
                            </w:p>
                            <w:p w:rsidR="00000000" w:rsidDel="00000000" w:rsidP="00000000" w:rsidRDefault="00000000" w:rsidRPr="00000000">
                              <w:pPr>
                                <w:spacing w:after="80" w:before="0" w:line="275.9999942779541"/>
                                <w:ind w:left="0" w:right="0" w:firstLine="0"/>
                                <w:jc w:val="center"/>
                                <w:textDirection w:val="btLr"/>
                              </w:pPr>
                              <w:r w:rsidDel="00000000" w:rsidR="00000000" w:rsidRPr="00000000">
                                <w:rPr>
                                  <w:rFonts w:ascii="Cambria" w:cs="Cambria" w:eastAsia="Cambria" w:hAnsi="Cambria"/>
                                  <w:b w:val="1"/>
                                  <w:i w:val="0"/>
                                  <w:smallCaps w:val="0"/>
                                  <w:strike w:val="0"/>
                                  <w:color w:val="000000"/>
                                  <w:sz w:val="22"/>
                                  <w:vertAlign w:val="baseline"/>
                                </w:rPr>
                              </w:r>
                              <w:r w:rsidDel="00000000" w:rsidR="00000000" w:rsidRPr="00000000">
                                <w:rPr>
                                  <w:rFonts w:ascii="Cambria" w:cs="Cambria" w:eastAsia="Cambria" w:hAnsi="Cambria"/>
                                  <w:b w:val="1"/>
                                  <w:i w:val="0"/>
                                  <w:smallCaps w:val="0"/>
                                  <w:strike w:val="0"/>
                                  <w:color w:val="000000"/>
                                  <w:sz w:val="22"/>
                                  <w:vertAlign w:val="baseline"/>
                                </w:rPr>
                                <w:t xml:space="preserve">Genetic Guidance for atenolol: </w:t>
                              </w:r>
                              <w:r w:rsidDel="00000000" w:rsidR="00000000" w:rsidRPr="00000000">
                                <w:rPr>
                                  <w:rFonts w:ascii="Cambria" w:cs="Cambria" w:eastAsia="Cambria" w:hAnsi="Cambria"/>
                                  <w:b w:val="0"/>
                                  <w:i w:val="0"/>
                                  <w:smallCaps w:val="0"/>
                                  <w:strike w:val="0"/>
                                  <w:color w:val="000000"/>
                                  <w:sz w:val="22"/>
                                  <w:vertAlign w:val="baseline"/>
                                </w:rPr>
                                <w:t xml:space="preserve">🚫 Consider alternative</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381625" cy="834741"/>
                <wp:effectExtent b="0" l="0" r="0" t="0"/>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381625" cy="83474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B">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analyzed the</w:t>
      </w:r>
      <w:r w:rsidDel="00000000" w:rsidR="00000000" w:rsidRPr="00000000">
        <w:rPr>
          <w:rFonts w:ascii="Times New Roman" w:cs="Times New Roman" w:eastAsia="Times New Roman" w:hAnsi="Times New Roman"/>
          <w:color w:val="0b5ab2"/>
          <w:rtl w:val="0"/>
        </w:rPr>
        <w:t xml:space="preserve"> rs5443 </w:t>
      </w:r>
      <w:r w:rsidDel="00000000" w:rsidR="00000000" w:rsidRPr="00000000">
        <w:rPr>
          <w:rFonts w:ascii="Times New Roman" w:cs="Times New Roman" w:eastAsia="Times New Roman" w:hAnsi="Times New Roman"/>
          <w:rtl w:val="0"/>
        </w:rPr>
        <w:t xml:space="preserve">locus of your</w:t>
      </w:r>
      <w:r w:rsidDel="00000000" w:rsidR="00000000" w:rsidRPr="00000000">
        <w:rPr>
          <w:rFonts w:ascii="Times New Roman" w:cs="Times New Roman" w:eastAsia="Times New Roman" w:hAnsi="Times New Roman"/>
          <w:color w:val="0b5ab2"/>
          <w:rtl w:val="0"/>
        </w:rPr>
        <w:t xml:space="preserve"> GNB3</w:t>
      </w:r>
      <w:r w:rsidDel="00000000" w:rsidR="00000000" w:rsidRPr="00000000">
        <w:rPr>
          <w:rFonts w:ascii="Times New Roman" w:cs="Times New Roman" w:eastAsia="Times New Roman" w:hAnsi="Times New Roman"/>
          <w:rtl w:val="0"/>
        </w:rPr>
        <w:t xml:space="preserve"> gene. Your genotype is determined to be</w:t>
      </w:r>
      <w:r w:rsidDel="00000000" w:rsidR="00000000" w:rsidRPr="00000000">
        <w:rPr>
          <w:rFonts w:ascii="Times New Roman" w:cs="Times New Roman" w:eastAsia="Times New Roman" w:hAnsi="Times New Roman"/>
          <w:color w:val="0b5ab2"/>
          <w:rtl w:val="0"/>
        </w:rPr>
        <w:t xml:space="preserve"> TT. </w:t>
      </w:r>
      <w:r w:rsidDel="00000000" w:rsidR="00000000" w:rsidRPr="00000000">
        <w:rPr>
          <w:rFonts w:ascii="Times New Roman" w:cs="Times New Roman" w:eastAsia="Times New Roman" w:hAnsi="Times New Roman"/>
          <w:rtl w:val="0"/>
        </w:rPr>
        <w:t xml:space="preserve">Annotation Text: Patients with the TT genotype and essential hypertension who are treated with atenolol may have a decreased response as compared to patients with the CC genotype. However, contradictory findings are reported. Other genetic and clinical factors may also influence a patient's response to atenolol.</w:t>
      </w:r>
    </w:p>
    <w:p w:rsidR="00000000" w:rsidDel="00000000" w:rsidP="00000000" w:rsidRDefault="00000000" w:rsidRPr="00000000" w14:paraId="0000000C">
      <w:pPr>
        <w:spacing w:after="16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My Genetic Result Details</w:t>
      </w:r>
    </w:p>
    <w:p w:rsidR="00000000" w:rsidDel="00000000" w:rsidP="00000000" w:rsidRDefault="00000000" w:rsidRPr="00000000" w14:paraId="0000000E">
      <w:pPr>
        <w:spacing w:after="0" w:line="276" w:lineRule="auto"/>
        <w:jc w:val="center"/>
        <w:rPr>
          <w:rFonts w:ascii="Times New Roman" w:cs="Times New Roman" w:eastAsia="Times New Roman" w:hAnsi="Times New Roman"/>
          <w:b w:val="1"/>
          <w:color w:val="0b5ab2"/>
          <w:sz w:val="21"/>
          <w:szCs w:val="21"/>
        </w:rPr>
      </w:pPr>
      <w:r w:rsidDel="00000000" w:rsidR="00000000" w:rsidRPr="00000000">
        <w:rPr>
          <w:rtl w:val="0"/>
        </w:rPr>
      </w:r>
    </w:p>
    <w:tbl>
      <w:tblPr>
        <w:tblStyle w:val="Table1"/>
        <w:tblpPr w:leftFromText="180" w:rightFromText="180" w:topFromText="180" w:bottomFromText="180" w:vertAnchor="text" w:horzAnchor="text" w:tblpX="30" w:tblpY="7.244384765625682"/>
        <w:tblW w:w="8505.0" w:type="dxa"/>
        <w:jc w:val="left"/>
        <w:tblInd w:w="-115.0" w:type="dxa"/>
        <w:tblLayout w:type="fixed"/>
        <w:tblLook w:val="0400"/>
      </w:tblPr>
      <w:tblGrid>
        <w:gridCol w:w="1590"/>
        <w:gridCol w:w="1755"/>
        <w:gridCol w:w="1755"/>
        <w:gridCol w:w="1755"/>
        <w:gridCol w:w="1650"/>
        <w:tblGridChange w:id="0">
          <w:tblGrid>
            <w:gridCol w:w="1590"/>
            <w:gridCol w:w="1755"/>
            <w:gridCol w:w="1755"/>
            <w:gridCol w:w="1755"/>
            <w:gridCol w:w="1650"/>
          </w:tblGrid>
        </w:tblGridChange>
      </w:tblGrid>
      <w:tr>
        <w:trPr>
          <w:cantSplit w:val="0"/>
          <w:tblHeader w:val="0"/>
        </w:trPr>
        <w:tc>
          <w:tcPr>
            <w:shd w:fill="9dc3e6" w:val="clear"/>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w:t>
            </w:r>
          </w:p>
        </w:tc>
        <w:tc>
          <w:tcPr>
            <w:shd w:fill="9dc3e6" w:val="clear"/>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Variant/Haplotypes</w:t>
            </w:r>
          </w:p>
        </w:tc>
        <w:tc>
          <w:tcPr>
            <w:shd w:fill="9dc3e6" w:val="clear"/>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Genotype/Allele</w:t>
            </w:r>
          </w:p>
        </w:tc>
        <w:tc>
          <w:tcPr>
            <w:shd w:fill="9dc3e6" w:val="clear"/>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Category</w:t>
            </w:r>
          </w:p>
        </w:tc>
        <w:tc>
          <w:tcPr>
            <w:shd w:fill="9dc3e6" w:val="clear"/>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of Evidence</w:t>
            </w:r>
          </w:p>
        </w:tc>
      </w:tr>
      <w:tr>
        <w:trPr>
          <w:cantSplit w:val="0"/>
          <w:trHeight w:val="718.2158203125" w:hRule="atLeast"/>
          <w:tblHeader w:val="0"/>
        </w:trPr>
        <w:tc>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GNB3</w:t>
            </w:r>
          </w:p>
        </w:tc>
        <w:tc>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rs5443</w:t>
            </w:r>
          </w:p>
        </w:tc>
        <w:tc>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TT</w:t>
            </w:r>
          </w:p>
        </w:tc>
        <w:tc>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Efficacy</w:t>
            </w:r>
          </w:p>
        </w:tc>
        <w:tc>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bl>
    <w:p w:rsidR="00000000" w:rsidDel="00000000" w:rsidP="00000000" w:rsidRDefault="00000000" w:rsidRPr="00000000" w14:paraId="00000019">
      <w:pPr>
        <w:spacing w:after="160" w:line="276" w:lineRule="auto"/>
        <w:rPr>
          <w:rFonts w:ascii="Times New Roman" w:cs="Times New Roman" w:eastAsia="Times New Roman" w:hAnsi="Times New Roman"/>
        </w:rPr>
      </w:pPr>
      <w:sdt>
        <w:sdtPr>
          <w:id w:val="-619643413"/>
          <w:tag w:val="goog_rdk_0"/>
        </w:sdtPr>
        <w:sdtContent>
          <w:r w:rsidDel="00000000" w:rsidR="00000000" w:rsidRPr="00000000">
            <w:rPr>
              <w:rFonts w:ascii="Gungsuh" w:cs="Gungsuh" w:eastAsia="Gungsuh" w:hAnsi="Gungsuh"/>
              <w:b w:val="1"/>
              <w:sz w:val="14"/>
              <w:szCs w:val="14"/>
              <w:rtl w:val="0"/>
            </w:rPr>
            <w:t xml:space="preserve">* Level of Evidence：1A：Highest reliability；1B: Strong evidence；2A: Moderate reliability with enhanced pharmacogenetic focus ; 2B: Moderate evidence; 3: Emerging evidence; 4: Minimal to no evidence.</w:t>
          </w:r>
        </w:sdtContent>
      </w:sdt>
      <w:r w:rsidDel="00000000" w:rsidR="00000000" w:rsidRPr="00000000">
        <w:rPr>
          <w:rtl w:val="0"/>
        </w:rPr>
      </w:r>
    </w:p>
    <w:p w:rsidR="00000000" w:rsidDel="00000000" w:rsidP="00000000" w:rsidRDefault="00000000" w:rsidRPr="00000000" w14:paraId="0000001C">
      <w:pPr>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Drug Description</w:t>
      </w:r>
    </w:p>
    <w:p w:rsidR="00000000" w:rsidDel="00000000" w:rsidP="00000000" w:rsidRDefault="00000000" w:rsidRPr="00000000" w14:paraId="0000001D">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Pharmacodynamics: Information not available</w:t>
      </w:r>
    </w:p>
    <w:p w:rsidR="00000000" w:rsidDel="00000000" w:rsidP="00000000" w:rsidRDefault="00000000" w:rsidRPr="00000000" w14:paraId="0000001E">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Route of elimination: Information not available</w:t>
      </w:r>
    </w:p>
    <w:p w:rsidR="00000000" w:rsidDel="00000000" w:rsidP="00000000" w:rsidRDefault="00000000" w:rsidRPr="00000000" w14:paraId="0000001F">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Half-life: Information not available</w:t>
      </w:r>
    </w:p>
    <w:p w:rsidR="00000000" w:rsidDel="00000000" w:rsidP="00000000" w:rsidRDefault="00000000" w:rsidRPr="00000000" w14:paraId="00000020">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Toxicity: Information not available</w:t>
      </w: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benazepril</w:t>
      </w:r>
    </w:p>
    <w:p w:rsidR="00000000" w:rsidDel="00000000" w:rsidP="00000000" w:rsidRDefault="00000000" w:rsidRPr="00000000" w14:paraId="000000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Description: Benazepril is an ACE inhibitor prodrug used to treat hypertension.</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5381625" cy="834741"/>
                <wp:effectExtent b="0" l="0" r="0" t="0"/>
                <wp:docPr id="54" name=""/>
                <a:graphic>
                  <a:graphicData uri="http://schemas.microsoft.com/office/word/2010/wordprocessingGroup">
                    <wpg:wgp>
                      <wpg:cNvGrpSpPr/>
                      <wpg:grpSpPr>
                        <a:xfrm>
                          <a:off x="1927575" y="1217175"/>
                          <a:ext cx="5381625" cy="834741"/>
                          <a:chOff x="1927575" y="1217175"/>
                          <a:chExt cx="5213350" cy="800050"/>
                        </a:xfrm>
                      </wpg:grpSpPr>
                      <wps:wsp>
                        <wps:cNvSpPr/>
                        <wps:cNvPr id="2" name="Shape 2"/>
                        <wps:spPr>
                          <a:xfrm>
                            <a:off x="1932350" y="1221950"/>
                            <a:ext cx="5203800" cy="7905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 name="Shape 3"/>
                        <wps:spPr>
                          <a:xfrm>
                            <a:off x="1932300" y="1222100"/>
                            <a:ext cx="5203800" cy="790500"/>
                          </a:xfrm>
                          <a:prstGeom prst="rect">
                            <a:avLst/>
                          </a:prstGeom>
                          <a:noFill/>
                          <a:ln>
                            <a:noFill/>
                          </a:ln>
                        </wps:spPr>
                        <wps:txbx>
                          <w:txbxContent>
                            <w:p w:rsidR="00000000" w:rsidDel="00000000" w:rsidP="00000000" w:rsidRDefault="00000000" w:rsidRPr="00000000">
                              <w:pPr>
                                <w:spacing w:after="80" w:before="0" w:line="275.9999942779541"/>
                                <w:ind w:left="0" w:right="0" w:firstLine="0"/>
                                <w:jc w:val="center"/>
                                <w:textDirection w:val="btLr"/>
                              </w:pPr>
                            </w:p>
                            <w:p w:rsidR="00000000" w:rsidDel="00000000" w:rsidP="00000000" w:rsidRDefault="00000000" w:rsidRPr="00000000">
                              <w:pPr>
                                <w:spacing w:after="80" w:before="0" w:line="275.9999942779541"/>
                                <w:ind w:left="0" w:right="0" w:firstLine="0"/>
                                <w:jc w:val="center"/>
                                <w:textDirection w:val="btLr"/>
                              </w:pPr>
                              <w:r w:rsidDel="00000000" w:rsidR="00000000" w:rsidRPr="00000000">
                                <w:rPr>
                                  <w:rFonts w:ascii="Cambria" w:cs="Cambria" w:eastAsia="Cambria" w:hAnsi="Cambria"/>
                                  <w:b w:val="1"/>
                                  <w:i w:val="0"/>
                                  <w:smallCaps w:val="0"/>
                                  <w:strike w:val="0"/>
                                  <w:color w:val="000000"/>
                                  <w:sz w:val="22"/>
                                  <w:vertAlign w:val="baseline"/>
                                </w:rPr>
                              </w:r>
                              <w:r w:rsidDel="00000000" w:rsidR="00000000" w:rsidRPr="00000000">
                                <w:rPr>
                                  <w:rFonts w:ascii="Cambria" w:cs="Cambria" w:eastAsia="Cambria" w:hAnsi="Cambria"/>
                                  <w:b w:val="1"/>
                                  <w:i w:val="0"/>
                                  <w:smallCaps w:val="0"/>
                                  <w:strike w:val="0"/>
                                  <w:color w:val="000000"/>
                                  <w:sz w:val="22"/>
                                  <w:vertAlign w:val="baseline"/>
                                </w:rPr>
                                <w:t xml:space="preserve">Genetic Guidance for benazepril: </w:t>
                              </w:r>
                              <w:r w:rsidDel="00000000" w:rsidR="00000000" w:rsidRPr="00000000">
                                <w:rPr>
                                  <w:rFonts w:ascii="Cambria" w:cs="Cambria" w:eastAsia="Cambria" w:hAnsi="Cambria"/>
                                  <w:b w:val="0"/>
                                  <w:i w:val="0"/>
                                  <w:smallCaps w:val="0"/>
                                  <w:strike w:val="0"/>
                                  <w:color w:val="000000"/>
                                  <w:sz w:val="22"/>
                                  <w:vertAlign w:val="baseline"/>
                                </w:rPr>
                                <w:t xml:space="preserve">❓ Not clinically actionable</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381625" cy="834741"/>
                <wp:effectExtent b="0" l="0" r="0" t="0"/>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381625" cy="83474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B">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analyzed the</w:t>
      </w:r>
      <w:r w:rsidDel="00000000" w:rsidR="00000000" w:rsidRPr="00000000">
        <w:rPr>
          <w:rFonts w:ascii="Times New Roman" w:cs="Times New Roman" w:eastAsia="Times New Roman" w:hAnsi="Times New Roman"/>
          <w:color w:val="0b5ab2"/>
          <w:rtl w:val="0"/>
        </w:rPr>
        <w:t xml:space="preserve"> rs1042713 </w:t>
      </w:r>
      <w:r w:rsidDel="00000000" w:rsidR="00000000" w:rsidRPr="00000000">
        <w:rPr>
          <w:rFonts w:ascii="Times New Roman" w:cs="Times New Roman" w:eastAsia="Times New Roman" w:hAnsi="Times New Roman"/>
          <w:rtl w:val="0"/>
        </w:rPr>
        <w:t xml:space="preserve">locus of your</w:t>
      </w:r>
      <w:r w:rsidDel="00000000" w:rsidR="00000000" w:rsidRPr="00000000">
        <w:rPr>
          <w:rFonts w:ascii="Times New Roman" w:cs="Times New Roman" w:eastAsia="Times New Roman" w:hAnsi="Times New Roman"/>
          <w:color w:val="0b5ab2"/>
          <w:rtl w:val="0"/>
        </w:rPr>
        <w:t xml:space="preserve"> ADRB2</w:t>
      </w:r>
      <w:r w:rsidDel="00000000" w:rsidR="00000000" w:rsidRPr="00000000">
        <w:rPr>
          <w:rFonts w:ascii="Times New Roman" w:cs="Times New Roman" w:eastAsia="Times New Roman" w:hAnsi="Times New Roman"/>
          <w:rtl w:val="0"/>
        </w:rPr>
        <w:t xml:space="preserve"> gene. Your genotype is determined to be</w:t>
      </w:r>
      <w:r w:rsidDel="00000000" w:rsidR="00000000" w:rsidRPr="00000000">
        <w:rPr>
          <w:rFonts w:ascii="Times New Roman" w:cs="Times New Roman" w:eastAsia="Times New Roman" w:hAnsi="Times New Roman"/>
          <w:color w:val="0b5ab2"/>
          <w:rtl w:val="0"/>
        </w:rPr>
        <w:t xml:space="preserve"> AG. </w:t>
      </w:r>
      <w:r w:rsidDel="00000000" w:rsidR="00000000" w:rsidRPr="00000000">
        <w:rPr>
          <w:rFonts w:ascii="Times New Roman" w:cs="Times New Roman" w:eastAsia="Times New Roman" w:hAnsi="Times New Roman"/>
          <w:rtl w:val="0"/>
        </w:rPr>
        <w:t xml:space="preserve">Annotation Text: Patients with the AG genotype and hypertension may have a greater decrease in diastolic blood pressure when treated with benazepril as compared to patients with the AA genotype. No significant results have been seen for systolic blood pressure. Additionally, the same study reported no significant differences in systolic or diastolic blood pressure between genotypes in a different cohort. Other genetic and clinical factors may also influence change in diastolic or systolic blood pressure.</w:t>
      </w:r>
    </w:p>
    <w:p w:rsidR="00000000" w:rsidDel="00000000" w:rsidP="00000000" w:rsidRDefault="00000000" w:rsidRPr="00000000" w14:paraId="0000000C">
      <w:pPr>
        <w:spacing w:after="16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My Genetic Result Details</w:t>
      </w:r>
    </w:p>
    <w:p w:rsidR="00000000" w:rsidDel="00000000" w:rsidP="00000000" w:rsidRDefault="00000000" w:rsidRPr="00000000" w14:paraId="0000000E">
      <w:pPr>
        <w:spacing w:after="0" w:line="276" w:lineRule="auto"/>
        <w:jc w:val="center"/>
        <w:rPr>
          <w:rFonts w:ascii="Times New Roman" w:cs="Times New Roman" w:eastAsia="Times New Roman" w:hAnsi="Times New Roman"/>
          <w:b w:val="1"/>
          <w:color w:val="0b5ab2"/>
          <w:sz w:val="21"/>
          <w:szCs w:val="21"/>
        </w:rPr>
      </w:pPr>
      <w:r w:rsidDel="00000000" w:rsidR="00000000" w:rsidRPr="00000000">
        <w:rPr>
          <w:rtl w:val="0"/>
        </w:rPr>
      </w:r>
    </w:p>
    <w:tbl>
      <w:tblPr>
        <w:tblStyle w:val="Table1"/>
        <w:tblpPr w:leftFromText="180" w:rightFromText="180" w:topFromText="180" w:bottomFromText="180" w:vertAnchor="text" w:horzAnchor="text" w:tblpX="30" w:tblpY="7.244384765625682"/>
        <w:tblW w:w="8505.0" w:type="dxa"/>
        <w:jc w:val="left"/>
        <w:tblInd w:w="-115.0" w:type="dxa"/>
        <w:tblLayout w:type="fixed"/>
        <w:tblLook w:val="0400"/>
      </w:tblPr>
      <w:tblGrid>
        <w:gridCol w:w="1590"/>
        <w:gridCol w:w="1755"/>
        <w:gridCol w:w="1755"/>
        <w:gridCol w:w="1755"/>
        <w:gridCol w:w="1650"/>
        <w:tblGridChange w:id="0">
          <w:tblGrid>
            <w:gridCol w:w="1590"/>
            <w:gridCol w:w="1755"/>
            <w:gridCol w:w="1755"/>
            <w:gridCol w:w="1755"/>
            <w:gridCol w:w="1650"/>
          </w:tblGrid>
        </w:tblGridChange>
      </w:tblGrid>
      <w:tr>
        <w:trPr>
          <w:cantSplit w:val="0"/>
          <w:tblHeader w:val="0"/>
        </w:trPr>
        <w:tc>
          <w:tcPr>
            <w:shd w:fill="9dc3e6" w:val="clear"/>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w:t>
            </w:r>
          </w:p>
        </w:tc>
        <w:tc>
          <w:tcPr>
            <w:shd w:fill="9dc3e6" w:val="clear"/>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Variant/Haplotypes</w:t>
            </w:r>
          </w:p>
        </w:tc>
        <w:tc>
          <w:tcPr>
            <w:shd w:fill="9dc3e6" w:val="clear"/>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Genotype/Allele</w:t>
            </w:r>
          </w:p>
        </w:tc>
        <w:tc>
          <w:tcPr>
            <w:shd w:fill="9dc3e6" w:val="clear"/>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Category</w:t>
            </w:r>
          </w:p>
        </w:tc>
        <w:tc>
          <w:tcPr>
            <w:shd w:fill="9dc3e6" w:val="clear"/>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of Evidence</w:t>
            </w:r>
          </w:p>
        </w:tc>
      </w:tr>
      <w:tr>
        <w:trPr>
          <w:cantSplit w:val="0"/>
          <w:trHeight w:val="718.2158203125" w:hRule="atLeast"/>
          <w:tblHeader w:val="0"/>
        </w:trPr>
        <w:tc>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ADRB2</w:t>
            </w:r>
          </w:p>
        </w:tc>
        <w:tc>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rs1042713</w:t>
            </w:r>
          </w:p>
        </w:tc>
        <w:tc>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w:t>
            </w:r>
          </w:p>
        </w:tc>
        <w:tc>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Efficacy</w:t>
            </w:r>
          </w:p>
        </w:tc>
        <w:tc>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r>
    </w:tbl>
    <w:p w:rsidR="00000000" w:rsidDel="00000000" w:rsidP="00000000" w:rsidRDefault="00000000" w:rsidRPr="00000000" w14:paraId="00000019">
      <w:pPr>
        <w:spacing w:after="160" w:line="276" w:lineRule="auto"/>
        <w:rPr>
          <w:rFonts w:ascii="Times New Roman" w:cs="Times New Roman" w:eastAsia="Times New Roman" w:hAnsi="Times New Roman"/>
        </w:rPr>
      </w:pPr>
      <w:sdt>
        <w:sdtPr>
          <w:id w:val="-619643413"/>
          <w:tag w:val="goog_rdk_0"/>
        </w:sdtPr>
        <w:sdtContent>
          <w:r w:rsidDel="00000000" w:rsidR="00000000" w:rsidRPr="00000000">
            <w:rPr>
              <w:rFonts w:ascii="Gungsuh" w:cs="Gungsuh" w:eastAsia="Gungsuh" w:hAnsi="Gungsuh"/>
              <w:b w:val="1"/>
              <w:sz w:val="14"/>
              <w:szCs w:val="14"/>
              <w:rtl w:val="0"/>
            </w:rPr>
            <w:t xml:space="preserve">* Level of Evidence：1A：Highest reliability；1B: Strong evidence；2A: Moderate reliability with enhanced pharmacogenetic focus ; 2B: Moderate evidence; 3: Emerging evidence; 4: Minimal to no evidence.</w:t>
          </w:r>
        </w:sdtContent>
      </w:sdt>
      <w:r w:rsidDel="00000000" w:rsidR="00000000" w:rsidRPr="00000000">
        <w:rPr>
          <w:rtl w:val="0"/>
        </w:rPr>
      </w:r>
    </w:p>
    <w:p w:rsidR="00000000" w:rsidDel="00000000" w:rsidP="00000000" w:rsidRDefault="00000000" w:rsidRPr="00000000" w14:paraId="0000001C">
      <w:pPr>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Drug Description</w:t>
      </w:r>
    </w:p>
    <w:p w:rsidR="00000000" w:rsidDel="00000000" w:rsidP="00000000" w:rsidRDefault="00000000" w:rsidRPr="00000000" w14:paraId="0000001D">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Pharmacodynamics: Information not available</w:t>
      </w:r>
    </w:p>
    <w:p w:rsidR="00000000" w:rsidDel="00000000" w:rsidP="00000000" w:rsidRDefault="00000000" w:rsidRPr="00000000" w14:paraId="0000001E">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Route of elimination: Information not available</w:t>
      </w:r>
    </w:p>
    <w:p w:rsidR="00000000" w:rsidDel="00000000" w:rsidP="00000000" w:rsidRDefault="00000000" w:rsidRPr="00000000" w14:paraId="0000001F">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Half-life: Information not available</w:t>
      </w:r>
    </w:p>
    <w:p w:rsidR="00000000" w:rsidDel="00000000" w:rsidP="00000000" w:rsidRDefault="00000000" w:rsidRPr="00000000" w14:paraId="00000020">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Toxicity: Information not available</w:t>
      </w: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telmisartan</w:t>
      </w:r>
    </w:p>
    <w:p w:rsidR="00000000" w:rsidDel="00000000" w:rsidP="00000000" w:rsidRDefault="00000000" w:rsidRPr="00000000" w14:paraId="000000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Description: Telmisartan is an ARB used to treat hypertension, diabetic nephropathy, and congestive heart failure.</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5381625" cy="834741"/>
                <wp:effectExtent b="0" l="0" r="0" t="0"/>
                <wp:docPr id="54" name=""/>
                <a:graphic>
                  <a:graphicData uri="http://schemas.microsoft.com/office/word/2010/wordprocessingGroup">
                    <wpg:wgp>
                      <wpg:cNvGrpSpPr/>
                      <wpg:grpSpPr>
                        <a:xfrm>
                          <a:off x="1927575" y="1217175"/>
                          <a:ext cx="5381625" cy="834741"/>
                          <a:chOff x="1927575" y="1217175"/>
                          <a:chExt cx="5213350" cy="800050"/>
                        </a:xfrm>
                      </wpg:grpSpPr>
                      <wps:wsp>
                        <wps:cNvSpPr/>
                        <wps:cNvPr id="2" name="Shape 2"/>
                        <wps:spPr>
                          <a:xfrm>
                            <a:off x="1932350" y="1221950"/>
                            <a:ext cx="5203800" cy="7905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 name="Shape 3"/>
                        <wps:spPr>
                          <a:xfrm>
                            <a:off x="1932300" y="1222100"/>
                            <a:ext cx="5203800" cy="790500"/>
                          </a:xfrm>
                          <a:prstGeom prst="rect">
                            <a:avLst/>
                          </a:prstGeom>
                          <a:noFill/>
                          <a:ln>
                            <a:noFill/>
                          </a:ln>
                        </wps:spPr>
                        <wps:txbx>
                          <w:txbxContent>
                            <w:p w:rsidR="00000000" w:rsidDel="00000000" w:rsidP="00000000" w:rsidRDefault="00000000" w:rsidRPr="00000000">
                              <w:pPr>
                                <w:spacing w:after="80" w:before="0" w:line="275.9999942779541"/>
                                <w:ind w:left="0" w:right="0" w:firstLine="0"/>
                                <w:jc w:val="center"/>
                                <w:textDirection w:val="btLr"/>
                              </w:pPr>
                            </w:p>
                            <w:p w:rsidR="00000000" w:rsidDel="00000000" w:rsidP="00000000" w:rsidRDefault="00000000" w:rsidRPr="00000000">
                              <w:pPr>
                                <w:spacing w:after="80" w:before="0" w:line="275.9999942779541"/>
                                <w:ind w:left="0" w:right="0" w:firstLine="0"/>
                                <w:jc w:val="center"/>
                                <w:textDirection w:val="btLr"/>
                              </w:pPr>
                              <w:r w:rsidDel="00000000" w:rsidR="00000000" w:rsidRPr="00000000">
                                <w:rPr>
                                  <w:rFonts w:ascii="Cambria" w:cs="Cambria" w:eastAsia="Cambria" w:hAnsi="Cambria"/>
                                  <w:b w:val="1"/>
                                  <w:i w:val="0"/>
                                  <w:smallCaps w:val="0"/>
                                  <w:strike w:val="0"/>
                                  <w:color w:val="000000"/>
                                  <w:sz w:val="22"/>
                                  <w:vertAlign w:val="baseline"/>
                                </w:rPr>
                              </w:r>
                              <w:r w:rsidDel="00000000" w:rsidR="00000000" w:rsidRPr="00000000">
                                <w:rPr>
                                  <w:rFonts w:ascii="Cambria" w:cs="Cambria" w:eastAsia="Cambria" w:hAnsi="Cambria"/>
                                  <w:b w:val="1"/>
                                  <w:i w:val="0"/>
                                  <w:smallCaps w:val="0"/>
                                  <w:strike w:val="0"/>
                                  <w:color w:val="000000"/>
                                  <w:sz w:val="22"/>
                                  <w:vertAlign w:val="baseline"/>
                                </w:rPr>
                                <w:t xml:space="preserve">Genetic Guidance for telmisartan: </w:t>
                              </w:r>
                              <w:r w:rsidDel="00000000" w:rsidR="00000000" w:rsidRPr="00000000">
                                <w:rPr>
                                  <w:rFonts w:ascii="Cambria" w:cs="Cambria" w:eastAsia="Cambria" w:hAnsi="Cambria"/>
                                  <w:b w:val="0"/>
                                  <w:i w:val="0"/>
                                  <w:smallCaps w:val="0"/>
                                  <w:strike w:val="0"/>
                                  <w:color w:val="000000"/>
                                  <w:sz w:val="22"/>
                                  <w:vertAlign w:val="baseline"/>
                                </w:rPr>
                                <w:t xml:space="preserve">🚫 Consider alternative</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381625" cy="834741"/>
                <wp:effectExtent b="0" l="0" r="0" t="0"/>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381625" cy="83474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B">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analyzed the</w:t>
      </w:r>
      <w:r w:rsidDel="00000000" w:rsidR="00000000" w:rsidRPr="00000000">
        <w:rPr>
          <w:rFonts w:ascii="Times New Roman" w:cs="Times New Roman" w:eastAsia="Times New Roman" w:hAnsi="Times New Roman"/>
          <w:color w:val="0b5ab2"/>
          <w:rtl w:val="0"/>
        </w:rPr>
        <w:t xml:space="preserve"> rs5443 </w:t>
      </w:r>
      <w:r w:rsidDel="00000000" w:rsidR="00000000" w:rsidRPr="00000000">
        <w:rPr>
          <w:rFonts w:ascii="Times New Roman" w:cs="Times New Roman" w:eastAsia="Times New Roman" w:hAnsi="Times New Roman"/>
          <w:rtl w:val="0"/>
        </w:rPr>
        <w:t xml:space="preserve">locus of your</w:t>
      </w:r>
      <w:r w:rsidDel="00000000" w:rsidR="00000000" w:rsidRPr="00000000">
        <w:rPr>
          <w:rFonts w:ascii="Times New Roman" w:cs="Times New Roman" w:eastAsia="Times New Roman" w:hAnsi="Times New Roman"/>
          <w:color w:val="0b5ab2"/>
          <w:rtl w:val="0"/>
        </w:rPr>
        <w:t xml:space="preserve"> GNB3</w:t>
      </w:r>
      <w:r w:rsidDel="00000000" w:rsidR="00000000" w:rsidRPr="00000000">
        <w:rPr>
          <w:rFonts w:ascii="Times New Roman" w:cs="Times New Roman" w:eastAsia="Times New Roman" w:hAnsi="Times New Roman"/>
          <w:rtl w:val="0"/>
        </w:rPr>
        <w:t xml:space="preserve"> gene. Your genotype is determined to be</w:t>
      </w:r>
      <w:r w:rsidDel="00000000" w:rsidR="00000000" w:rsidRPr="00000000">
        <w:rPr>
          <w:rFonts w:ascii="Times New Roman" w:cs="Times New Roman" w:eastAsia="Times New Roman" w:hAnsi="Times New Roman"/>
          <w:color w:val="0b5ab2"/>
          <w:rtl w:val="0"/>
        </w:rPr>
        <w:t xml:space="preserve"> TT. </w:t>
      </w:r>
      <w:r w:rsidDel="00000000" w:rsidR="00000000" w:rsidRPr="00000000">
        <w:rPr>
          <w:rFonts w:ascii="Times New Roman" w:cs="Times New Roman" w:eastAsia="Times New Roman" w:hAnsi="Times New Roman"/>
          <w:rtl w:val="0"/>
        </w:rPr>
        <w:t xml:space="preserve">Annotation Text: Patients with TT genotype and essential hypertension may have decreased response to telmisartan compared to patients with genotype CC and CT. Other genetic and clinical factors may influence a patient's response to telmisartan.</w:t>
      </w:r>
    </w:p>
    <w:p w:rsidR="00000000" w:rsidDel="00000000" w:rsidP="00000000" w:rsidRDefault="00000000" w:rsidRPr="00000000" w14:paraId="0000000C">
      <w:pPr>
        <w:spacing w:after="16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My Genetic Result Details</w:t>
      </w:r>
    </w:p>
    <w:p w:rsidR="00000000" w:rsidDel="00000000" w:rsidP="00000000" w:rsidRDefault="00000000" w:rsidRPr="00000000" w14:paraId="0000000E">
      <w:pPr>
        <w:spacing w:after="0" w:line="276" w:lineRule="auto"/>
        <w:jc w:val="center"/>
        <w:rPr>
          <w:rFonts w:ascii="Times New Roman" w:cs="Times New Roman" w:eastAsia="Times New Roman" w:hAnsi="Times New Roman"/>
          <w:b w:val="1"/>
          <w:color w:val="0b5ab2"/>
          <w:sz w:val="21"/>
          <w:szCs w:val="21"/>
        </w:rPr>
      </w:pPr>
      <w:r w:rsidDel="00000000" w:rsidR="00000000" w:rsidRPr="00000000">
        <w:rPr>
          <w:rtl w:val="0"/>
        </w:rPr>
      </w:r>
    </w:p>
    <w:tbl>
      <w:tblPr>
        <w:tblStyle w:val="Table1"/>
        <w:tblpPr w:leftFromText="180" w:rightFromText="180" w:topFromText="180" w:bottomFromText="180" w:vertAnchor="text" w:horzAnchor="text" w:tblpX="30" w:tblpY="7.244384765625682"/>
        <w:tblW w:w="8505.0" w:type="dxa"/>
        <w:jc w:val="left"/>
        <w:tblInd w:w="-115.0" w:type="dxa"/>
        <w:tblLayout w:type="fixed"/>
        <w:tblLook w:val="0400"/>
      </w:tblPr>
      <w:tblGrid>
        <w:gridCol w:w="1590"/>
        <w:gridCol w:w="1755"/>
        <w:gridCol w:w="1755"/>
        <w:gridCol w:w="1755"/>
        <w:gridCol w:w="1650"/>
        <w:tblGridChange w:id="0">
          <w:tblGrid>
            <w:gridCol w:w="1590"/>
            <w:gridCol w:w="1755"/>
            <w:gridCol w:w="1755"/>
            <w:gridCol w:w="1755"/>
            <w:gridCol w:w="1650"/>
          </w:tblGrid>
        </w:tblGridChange>
      </w:tblGrid>
      <w:tr>
        <w:trPr>
          <w:cantSplit w:val="0"/>
          <w:tblHeader w:val="0"/>
        </w:trPr>
        <w:tc>
          <w:tcPr>
            <w:shd w:fill="9dc3e6" w:val="clear"/>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w:t>
            </w:r>
          </w:p>
        </w:tc>
        <w:tc>
          <w:tcPr>
            <w:shd w:fill="9dc3e6" w:val="clear"/>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Variant/Haplotypes</w:t>
            </w:r>
          </w:p>
        </w:tc>
        <w:tc>
          <w:tcPr>
            <w:shd w:fill="9dc3e6" w:val="clear"/>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Genotype/Allele</w:t>
            </w:r>
          </w:p>
        </w:tc>
        <w:tc>
          <w:tcPr>
            <w:shd w:fill="9dc3e6" w:val="clear"/>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Category</w:t>
            </w:r>
          </w:p>
        </w:tc>
        <w:tc>
          <w:tcPr>
            <w:shd w:fill="9dc3e6" w:val="clear"/>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of Evidence</w:t>
            </w:r>
          </w:p>
        </w:tc>
      </w:tr>
      <w:tr>
        <w:trPr>
          <w:cantSplit w:val="0"/>
          <w:trHeight w:val="718.2158203125" w:hRule="atLeast"/>
          <w:tblHeader w:val="0"/>
        </w:trPr>
        <w:tc>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GNB3</w:t>
            </w:r>
          </w:p>
        </w:tc>
        <w:tc>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rs5443</w:t>
            </w:r>
          </w:p>
        </w:tc>
        <w:tc>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TT</w:t>
            </w:r>
          </w:p>
        </w:tc>
        <w:tc>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Efficacy</w:t>
            </w:r>
          </w:p>
        </w:tc>
        <w:tc>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bl>
    <w:p w:rsidR="00000000" w:rsidDel="00000000" w:rsidP="00000000" w:rsidRDefault="00000000" w:rsidRPr="00000000" w14:paraId="00000019">
      <w:pPr>
        <w:spacing w:after="160" w:line="276" w:lineRule="auto"/>
        <w:rPr>
          <w:rFonts w:ascii="Times New Roman" w:cs="Times New Roman" w:eastAsia="Times New Roman" w:hAnsi="Times New Roman"/>
        </w:rPr>
      </w:pPr>
      <w:sdt>
        <w:sdtPr>
          <w:id w:val="-619643413"/>
          <w:tag w:val="goog_rdk_0"/>
        </w:sdtPr>
        <w:sdtContent>
          <w:r w:rsidDel="00000000" w:rsidR="00000000" w:rsidRPr="00000000">
            <w:rPr>
              <w:rFonts w:ascii="Gungsuh" w:cs="Gungsuh" w:eastAsia="Gungsuh" w:hAnsi="Gungsuh"/>
              <w:b w:val="1"/>
              <w:sz w:val="14"/>
              <w:szCs w:val="14"/>
              <w:rtl w:val="0"/>
            </w:rPr>
            <w:t xml:space="preserve">* Level of Evidence：1A：Highest reliability；1B: Strong evidence；2A: Moderate reliability with enhanced pharmacogenetic focus ; 2B: Moderate evidence; 3: Emerging evidence; 4: Minimal to no evidence.</w:t>
          </w:r>
        </w:sdtContent>
      </w:sdt>
      <w:r w:rsidDel="00000000" w:rsidR="00000000" w:rsidRPr="00000000">
        <w:rPr>
          <w:rtl w:val="0"/>
        </w:rPr>
      </w:r>
    </w:p>
    <w:p w:rsidR="00000000" w:rsidDel="00000000" w:rsidP="00000000" w:rsidRDefault="00000000" w:rsidRPr="00000000" w14:paraId="0000001C">
      <w:pPr>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Drug Description</w:t>
      </w:r>
    </w:p>
    <w:p w:rsidR="00000000" w:rsidDel="00000000" w:rsidP="00000000" w:rsidRDefault="00000000" w:rsidRPr="00000000" w14:paraId="0000001D">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Pharmacodynamics: Information not available</w:t>
      </w:r>
    </w:p>
    <w:p w:rsidR="00000000" w:rsidDel="00000000" w:rsidP="00000000" w:rsidRDefault="00000000" w:rsidRPr="00000000" w14:paraId="0000001E">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Route of elimination: Information not available</w:t>
      </w:r>
    </w:p>
    <w:p w:rsidR="00000000" w:rsidDel="00000000" w:rsidP="00000000" w:rsidRDefault="00000000" w:rsidRPr="00000000" w14:paraId="0000001F">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Half-life: Information not available</w:t>
      </w:r>
    </w:p>
    <w:p w:rsidR="00000000" w:rsidDel="00000000" w:rsidP="00000000" w:rsidRDefault="00000000" w:rsidRPr="00000000" w14:paraId="00000020">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Toxicity: Information not available</w:t>
      </w: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hydrochlorothiazide</w:t>
      </w:r>
    </w:p>
    <w:p w:rsidR="00000000" w:rsidDel="00000000" w:rsidP="00000000" w:rsidRDefault="00000000" w:rsidRPr="00000000" w14:paraId="000000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Description: Hydrochlorothiazide is a thiazide diuretic used to treat edema associated with a number of conditions, and hypertension.</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5381625" cy="834741"/>
                <wp:effectExtent b="0" l="0" r="0" t="0"/>
                <wp:docPr id="54" name=""/>
                <a:graphic>
                  <a:graphicData uri="http://schemas.microsoft.com/office/word/2010/wordprocessingGroup">
                    <wpg:wgp>
                      <wpg:cNvGrpSpPr/>
                      <wpg:grpSpPr>
                        <a:xfrm>
                          <a:off x="1927575" y="1217175"/>
                          <a:ext cx="5381625" cy="834741"/>
                          <a:chOff x="1927575" y="1217175"/>
                          <a:chExt cx="5213350" cy="800050"/>
                        </a:xfrm>
                      </wpg:grpSpPr>
                      <wps:wsp>
                        <wps:cNvSpPr/>
                        <wps:cNvPr id="2" name="Shape 2"/>
                        <wps:spPr>
                          <a:xfrm>
                            <a:off x="1932350" y="1221950"/>
                            <a:ext cx="5203800" cy="7905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 name="Shape 3"/>
                        <wps:spPr>
                          <a:xfrm>
                            <a:off x="1932300" y="1222100"/>
                            <a:ext cx="5203800" cy="790500"/>
                          </a:xfrm>
                          <a:prstGeom prst="rect">
                            <a:avLst/>
                          </a:prstGeom>
                          <a:noFill/>
                          <a:ln>
                            <a:noFill/>
                          </a:ln>
                        </wps:spPr>
                        <wps:txbx>
                          <w:txbxContent>
                            <w:p w:rsidR="00000000" w:rsidDel="00000000" w:rsidP="00000000" w:rsidRDefault="00000000" w:rsidRPr="00000000">
                              <w:pPr>
                                <w:spacing w:after="80" w:before="0" w:line="275.9999942779541"/>
                                <w:ind w:left="0" w:right="0" w:firstLine="0"/>
                                <w:jc w:val="center"/>
                                <w:textDirection w:val="btLr"/>
                              </w:pPr>
                            </w:p>
                            <w:p w:rsidR="00000000" w:rsidDel="00000000" w:rsidP="00000000" w:rsidRDefault="00000000" w:rsidRPr="00000000">
                              <w:pPr>
                                <w:spacing w:after="80" w:before="0" w:line="275.9999942779541"/>
                                <w:ind w:left="0" w:right="0" w:firstLine="0"/>
                                <w:jc w:val="center"/>
                                <w:textDirection w:val="btLr"/>
                              </w:pPr>
                              <w:r w:rsidDel="00000000" w:rsidR="00000000" w:rsidRPr="00000000">
                                <w:rPr>
                                  <w:rFonts w:ascii="Cambria" w:cs="Cambria" w:eastAsia="Cambria" w:hAnsi="Cambria"/>
                                  <w:b w:val="1"/>
                                  <w:i w:val="0"/>
                                  <w:smallCaps w:val="0"/>
                                  <w:strike w:val="0"/>
                                  <w:color w:val="000000"/>
                                  <w:sz w:val="22"/>
                                  <w:vertAlign w:val="baseline"/>
                                </w:rPr>
                              </w:r>
                              <w:r w:rsidDel="00000000" w:rsidR="00000000" w:rsidRPr="00000000">
                                <w:rPr>
                                  <w:rFonts w:ascii="Cambria" w:cs="Cambria" w:eastAsia="Cambria" w:hAnsi="Cambria"/>
                                  <w:b w:val="1"/>
                                  <w:i w:val="0"/>
                                  <w:smallCaps w:val="0"/>
                                  <w:strike w:val="0"/>
                                  <w:color w:val="000000"/>
                                  <w:sz w:val="22"/>
                                  <w:vertAlign w:val="baseline"/>
                                </w:rPr>
                                <w:t xml:space="preserve">Genetic Guidance for hydrochlorothiazide: </w:t>
                              </w:r>
                              <w:r w:rsidDel="00000000" w:rsidR="00000000" w:rsidRPr="00000000">
                                <w:rPr>
                                  <w:rFonts w:ascii="Cambria" w:cs="Cambria" w:eastAsia="Cambria" w:hAnsi="Cambria"/>
                                  <w:b w:val="0"/>
                                  <w:i w:val="0"/>
                                  <w:smallCaps w:val="0"/>
                                  <w:strike w:val="0"/>
                                  <w:color w:val="000000"/>
                                  <w:sz w:val="22"/>
                                  <w:vertAlign w:val="baseline"/>
                                </w:rPr>
                                <w:t xml:space="preserve">⚠️ Use with caution</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381625" cy="834741"/>
                <wp:effectExtent b="0" l="0" r="0" t="0"/>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381625" cy="83474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B">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analyzed the</w:t>
      </w:r>
      <w:r w:rsidDel="00000000" w:rsidR="00000000" w:rsidRPr="00000000">
        <w:rPr>
          <w:rFonts w:ascii="Times New Roman" w:cs="Times New Roman" w:eastAsia="Times New Roman" w:hAnsi="Times New Roman"/>
          <w:color w:val="0b5ab2"/>
          <w:rtl w:val="0"/>
        </w:rPr>
        <w:t xml:space="preserve"> rs4961 </w:t>
      </w:r>
      <w:r w:rsidDel="00000000" w:rsidR="00000000" w:rsidRPr="00000000">
        <w:rPr>
          <w:rFonts w:ascii="Times New Roman" w:cs="Times New Roman" w:eastAsia="Times New Roman" w:hAnsi="Times New Roman"/>
          <w:rtl w:val="0"/>
        </w:rPr>
        <w:t xml:space="preserve">locus of your</w:t>
      </w:r>
      <w:r w:rsidDel="00000000" w:rsidR="00000000" w:rsidRPr="00000000">
        <w:rPr>
          <w:rFonts w:ascii="Times New Roman" w:cs="Times New Roman" w:eastAsia="Times New Roman" w:hAnsi="Times New Roman"/>
          <w:color w:val="0b5ab2"/>
          <w:rtl w:val="0"/>
        </w:rPr>
        <w:t xml:space="preserve"> ADD1</w:t>
      </w:r>
      <w:r w:rsidDel="00000000" w:rsidR="00000000" w:rsidRPr="00000000">
        <w:rPr>
          <w:rFonts w:ascii="Times New Roman" w:cs="Times New Roman" w:eastAsia="Times New Roman" w:hAnsi="Times New Roman"/>
          <w:rtl w:val="0"/>
        </w:rPr>
        <w:t xml:space="preserve"> gene. Your genotype is determined to be</w:t>
      </w:r>
      <w:r w:rsidDel="00000000" w:rsidR="00000000" w:rsidRPr="00000000">
        <w:rPr>
          <w:rFonts w:ascii="Times New Roman" w:cs="Times New Roman" w:eastAsia="Times New Roman" w:hAnsi="Times New Roman"/>
          <w:color w:val="0b5ab2"/>
          <w:rtl w:val="0"/>
        </w:rPr>
        <w:t xml:space="preserve"> GT. </w:t>
      </w:r>
      <w:r w:rsidDel="00000000" w:rsidR="00000000" w:rsidRPr="00000000">
        <w:rPr>
          <w:rFonts w:ascii="Times New Roman" w:cs="Times New Roman" w:eastAsia="Times New Roman" w:hAnsi="Times New Roman"/>
          <w:rtl w:val="0"/>
        </w:rPr>
        <w:t xml:space="preserve">Annotation Text: Patients with the rs4961 GT genotype may have increased response to hydrochlorothiazide treatment as compared to patients with the GG genotype. However, conflicting evidence has been reported. Other genetic and clinical factors may also influence response to hydrochlorothiazide.</w:t>
      </w:r>
    </w:p>
    <w:p w:rsidR="00000000" w:rsidDel="00000000" w:rsidP="00000000" w:rsidRDefault="00000000" w:rsidRPr="00000000" w14:paraId="0000000C">
      <w:pPr>
        <w:spacing w:after="16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My Genetic Result Details</w:t>
      </w:r>
    </w:p>
    <w:p w:rsidR="00000000" w:rsidDel="00000000" w:rsidP="00000000" w:rsidRDefault="00000000" w:rsidRPr="00000000" w14:paraId="0000000E">
      <w:pPr>
        <w:spacing w:after="0" w:line="276" w:lineRule="auto"/>
        <w:jc w:val="center"/>
        <w:rPr>
          <w:rFonts w:ascii="Times New Roman" w:cs="Times New Roman" w:eastAsia="Times New Roman" w:hAnsi="Times New Roman"/>
          <w:b w:val="1"/>
          <w:color w:val="0b5ab2"/>
          <w:sz w:val="21"/>
          <w:szCs w:val="21"/>
        </w:rPr>
      </w:pPr>
      <w:r w:rsidDel="00000000" w:rsidR="00000000" w:rsidRPr="00000000">
        <w:rPr>
          <w:rtl w:val="0"/>
        </w:rPr>
      </w:r>
    </w:p>
    <w:tbl>
      <w:tblPr>
        <w:tblStyle w:val="Table1"/>
        <w:tblpPr w:leftFromText="180" w:rightFromText="180" w:topFromText="180" w:bottomFromText="180" w:vertAnchor="text" w:horzAnchor="text" w:tblpX="30" w:tblpY="7.244384765625682"/>
        <w:tblW w:w="8505.0" w:type="dxa"/>
        <w:jc w:val="left"/>
        <w:tblInd w:w="-115.0" w:type="dxa"/>
        <w:tblLayout w:type="fixed"/>
        <w:tblLook w:val="0400"/>
      </w:tblPr>
      <w:tblGrid>
        <w:gridCol w:w="1590"/>
        <w:gridCol w:w="1755"/>
        <w:gridCol w:w="1755"/>
        <w:gridCol w:w="1755"/>
        <w:gridCol w:w="1650"/>
        <w:tblGridChange w:id="0">
          <w:tblGrid>
            <w:gridCol w:w="1590"/>
            <w:gridCol w:w="1755"/>
            <w:gridCol w:w="1755"/>
            <w:gridCol w:w="1755"/>
            <w:gridCol w:w="1650"/>
          </w:tblGrid>
        </w:tblGridChange>
      </w:tblGrid>
      <w:tr>
        <w:trPr>
          <w:cantSplit w:val="0"/>
          <w:tblHeader w:val="0"/>
        </w:trPr>
        <w:tc>
          <w:tcPr>
            <w:shd w:fill="9dc3e6" w:val="clear"/>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w:t>
            </w:r>
          </w:p>
        </w:tc>
        <w:tc>
          <w:tcPr>
            <w:shd w:fill="9dc3e6" w:val="clear"/>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Variant/Haplotypes</w:t>
            </w:r>
          </w:p>
        </w:tc>
        <w:tc>
          <w:tcPr>
            <w:shd w:fill="9dc3e6" w:val="clear"/>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Genotype/Allele</w:t>
            </w:r>
          </w:p>
        </w:tc>
        <w:tc>
          <w:tcPr>
            <w:shd w:fill="9dc3e6" w:val="clear"/>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Category</w:t>
            </w:r>
          </w:p>
        </w:tc>
        <w:tc>
          <w:tcPr>
            <w:shd w:fill="9dc3e6" w:val="clear"/>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of Evidence</w:t>
            </w:r>
          </w:p>
        </w:tc>
      </w:tr>
      <w:tr>
        <w:trPr>
          <w:cantSplit w:val="0"/>
          <w:trHeight w:val="718.2158203125" w:hRule="atLeast"/>
          <w:tblHeader w:val="0"/>
        </w:trPr>
        <w:tc>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ADD1</w:t>
            </w:r>
          </w:p>
        </w:tc>
        <w:tc>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rs4961</w:t>
            </w:r>
          </w:p>
        </w:tc>
        <w:tc>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GT</w:t>
            </w:r>
          </w:p>
        </w:tc>
        <w:tc>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Efficacy</w:t>
            </w:r>
          </w:p>
        </w:tc>
        <w:tc>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2B</w:t>
            </w:r>
          </w:p>
        </w:tc>
      </w:tr>
    </w:tbl>
    <w:p w:rsidR="00000000" w:rsidDel="00000000" w:rsidP="00000000" w:rsidRDefault="00000000" w:rsidRPr="00000000" w14:paraId="00000019">
      <w:pPr>
        <w:spacing w:after="160" w:line="276" w:lineRule="auto"/>
        <w:rPr>
          <w:rFonts w:ascii="Times New Roman" w:cs="Times New Roman" w:eastAsia="Times New Roman" w:hAnsi="Times New Roman"/>
        </w:rPr>
      </w:pPr>
      <w:sdt>
        <w:sdtPr>
          <w:id w:val="-619643413"/>
          <w:tag w:val="goog_rdk_0"/>
        </w:sdtPr>
        <w:sdtContent>
          <w:r w:rsidDel="00000000" w:rsidR="00000000" w:rsidRPr="00000000">
            <w:rPr>
              <w:rFonts w:ascii="Gungsuh" w:cs="Gungsuh" w:eastAsia="Gungsuh" w:hAnsi="Gungsuh"/>
              <w:b w:val="1"/>
              <w:sz w:val="14"/>
              <w:szCs w:val="14"/>
              <w:rtl w:val="0"/>
            </w:rPr>
            <w:t xml:space="preserve">* Level of Evidence：1A：Highest reliability；1B: Strong evidence；2A: Moderate reliability with enhanced pharmacogenetic focus ; 2B: Moderate evidence; 3: Emerging evidence; 4: Minimal to no evidence.</w:t>
          </w:r>
        </w:sdtContent>
      </w:sdt>
      <w:r w:rsidDel="00000000" w:rsidR="00000000" w:rsidRPr="00000000">
        <w:rPr>
          <w:rtl w:val="0"/>
        </w:rPr>
      </w:r>
    </w:p>
    <w:p w:rsidR="00000000" w:rsidDel="00000000" w:rsidP="00000000" w:rsidRDefault="00000000" w:rsidRPr="00000000" w14:paraId="0000001C">
      <w:pPr>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Drug Description</w:t>
      </w:r>
    </w:p>
    <w:p w:rsidR="00000000" w:rsidDel="00000000" w:rsidP="00000000" w:rsidRDefault="00000000" w:rsidRPr="00000000" w14:paraId="0000001D">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Pharmacodynamics: Information not available</w:t>
      </w:r>
    </w:p>
    <w:p w:rsidR="00000000" w:rsidDel="00000000" w:rsidP="00000000" w:rsidRDefault="00000000" w:rsidRPr="00000000" w14:paraId="0000001E">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Route of elimination: Information not available</w:t>
      </w:r>
    </w:p>
    <w:p w:rsidR="00000000" w:rsidDel="00000000" w:rsidP="00000000" w:rsidRDefault="00000000" w:rsidRPr="00000000" w14:paraId="0000001F">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Half-life: Information not available</w:t>
      </w:r>
    </w:p>
    <w:p w:rsidR="00000000" w:rsidDel="00000000" w:rsidP="00000000" w:rsidRDefault="00000000" w:rsidRPr="00000000" w14:paraId="00000020">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Toxicity: Information not available</w:t>
      </w: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b w:val="1"/>
          <w:color w:val="0b5ab2"/>
        </w:rPr>
      </w:pPr>
      <w:r w:rsidDel="00000000" w:rsidR="00000000" w:rsidRPr="00000000">
        <w:rPr>
          <w:rFonts w:ascii="Times New Roman" w:cs="Times New Roman" w:eastAsia="Times New Roman" w:hAnsi="Times New Roman"/>
          <w:b w:val="1"/>
          <w:color w:val="0b5ab2"/>
          <w:rtl w:val="0"/>
        </w:rPr>
        <w:t xml:space="preserve">Phenotype: Hypertrophy, Left Ventricular</w:t>
      </w:r>
    </w:p>
    <w:p w:rsidR="00000000" w:rsidDel="00000000" w:rsidP="00000000" w:rsidRDefault="00000000" w:rsidRPr="00000000" w14:paraId="0000000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Description: </w:t>
      </w:r>
    </w:p>
    <w:p w:rsidR="00000000" w:rsidDel="00000000" w:rsidP="00000000" w:rsidRDefault="00000000" w:rsidRPr="00000000" w14:paraId="0000000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enalapril</w:t>
      </w:r>
    </w:p>
    <w:p w:rsidR="00000000" w:rsidDel="00000000" w:rsidP="00000000" w:rsidRDefault="00000000" w:rsidRPr="00000000" w14:paraId="000000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Description: Enalapril is a prodrug of an ACE inhibitor used to treat hypertension and congestive heart failure.</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5381625" cy="834741"/>
                <wp:effectExtent b="0" l="0" r="0" t="0"/>
                <wp:docPr id="54" name=""/>
                <a:graphic>
                  <a:graphicData uri="http://schemas.microsoft.com/office/word/2010/wordprocessingGroup">
                    <wpg:wgp>
                      <wpg:cNvGrpSpPr/>
                      <wpg:grpSpPr>
                        <a:xfrm>
                          <a:off x="1927575" y="1217175"/>
                          <a:ext cx="5381625" cy="834741"/>
                          <a:chOff x="1927575" y="1217175"/>
                          <a:chExt cx="5213350" cy="800050"/>
                        </a:xfrm>
                      </wpg:grpSpPr>
                      <wps:wsp>
                        <wps:cNvSpPr/>
                        <wps:cNvPr id="2" name="Shape 2"/>
                        <wps:spPr>
                          <a:xfrm>
                            <a:off x="1932350" y="1221950"/>
                            <a:ext cx="5203800" cy="7905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 name="Shape 3"/>
                        <wps:spPr>
                          <a:xfrm>
                            <a:off x="1932300" y="1222100"/>
                            <a:ext cx="5203800" cy="790500"/>
                          </a:xfrm>
                          <a:prstGeom prst="rect">
                            <a:avLst/>
                          </a:prstGeom>
                          <a:noFill/>
                          <a:ln>
                            <a:noFill/>
                          </a:ln>
                        </wps:spPr>
                        <wps:txbx>
                          <w:txbxContent>
                            <w:p w:rsidR="00000000" w:rsidDel="00000000" w:rsidP="00000000" w:rsidRDefault="00000000" w:rsidRPr="00000000">
                              <w:pPr>
                                <w:spacing w:after="80" w:before="0" w:line="275.9999942779541"/>
                                <w:ind w:left="0" w:right="0" w:firstLine="0"/>
                                <w:jc w:val="center"/>
                                <w:textDirection w:val="btLr"/>
                              </w:pPr>
                            </w:p>
                            <w:p w:rsidR="00000000" w:rsidDel="00000000" w:rsidP="00000000" w:rsidRDefault="00000000" w:rsidRPr="00000000">
                              <w:pPr>
                                <w:spacing w:after="80" w:before="0" w:line="275.9999942779541"/>
                                <w:ind w:left="0" w:right="0" w:firstLine="0"/>
                                <w:jc w:val="center"/>
                                <w:textDirection w:val="btLr"/>
                              </w:pPr>
                              <w:r w:rsidDel="00000000" w:rsidR="00000000" w:rsidRPr="00000000">
                                <w:rPr>
                                  <w:rFonts w:ascii="Cambria" w:cs="Cambria" w:eastAsia="Cambria" w:hAnsi="Cambria"/>
                                  <w:b w:val="1"/>
                                  <w:i w:val="0"/>
                                  <w:smallCaps w:val="0"/>
                                  <w:strike w:val="0"/>
                                  <w:color w:val="000000"/>
                                  <w:sz w:val="22"/>
                                  <w:vertAlign w:val="baseline"/>
                                </w:rPr>
                              </w:r>
                              <w:r w:rsidDel="00000000" w:rsidR="00000000" w:rsidRPr="00000000">
                                <w:rPr>
                                  <w:rFonts w:ascii="Cambria" w:cs="Cambria" w:eastAsia="Cambria" w:hAnsi="Cambria"/>
                                  <w:b w:val="1"/>
                                  <w:i w:val="0"/>
                                  <w:smallCaps w:val="0"/>
                                  <w:strike w:val="0"/>
                                  <w:color w:val="000000"/>
                                  <w:sz w:val="22"/>
                                  <w:vertAlign w:val="baseline"/>
                                </w:rPr>
                                <w:t xml:space="preserve">Genetic Guidance for enalapril: </w:t>
                              </w:r>
                              <w:r w:rsidDel="00000000" w:rsidR="00000000" w:rsidRPr="00000000">
                                <w:rPr>
                                  <w:rFonts w:ascii="Cambria" w:cs="Cambria" w:eastAsia="Cambria" w:hAnsi="Cambria"/>
                                  <w:b w:val="0"/>
                                  <w:i w:val="0"/>
                                  <w:smallCaps w:val="0"/>
                                  <w:strike w:val="0"/>
                                  <w:color w:val="000000"/>
                                  <w:sz w:val="22"/>
                                  <w:vertAlign w:val="baseline"/>
                                </w:rPr>
                                <w:t xml:space="preserve">✅ Administer normal dose,</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381625" cy="834741"/>
                <wp:effectExtent b="0" l="0" r="0" t="0"/>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381625" cy="83474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B">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analyzed the</w:t>
      </w:r>
      <w:r w:rsidDel="00000000" w:rsidR="00000000" w:rsidRPr="00000000">
        <w:rPr>
          <w:rFonts w:ascii="Times New Roman" w:cs="Times New Roman" w:eastAsia="Times New Roman" w:hAnsi="Times New Roman"/>
          <w:color w:val="0b5ab2"/>
          <w:rtl w:val="0"/>
        </w:rPr>
        <w:t xml:space="preserve"> rs1042714 </w:t>
      </w:r>
      <w:r w:rsidDel="00000000" w:rsidR="00000000" w:rsidRPr="00000000">
        <w:rPr>
          <w:rFonts w:ascii="Times New Roman" w:cs="Times New Roman" w:eastAsia="Times New Roman" w:hAnsi="Times New Roman"/>
          <w:rtl w:val="0"/>
        </w:rPr>
        <w:t xml:space="preserve">locus of your</w:t>
      </w:r>
      <w:r w:rsidDel="00000000" w:rsidR="00000000" w:rsidRPr="00000000">
        <w:rPr>
          <w:rFonts w:ascii="Times New Roman" w:cs="Times New Roman" w:eastAsia="Times New Roman" w:hAnsi="Times New Roman"/>
          <w:color w:val="0b5ab2"/>
          <w:rtl w:val="0"/>
        </w:rPr>
        <w:t xml:space="preserve"> ADRB2</w:t>
      </w:r>
      <w:r w:rsidDel="00000000" w:rsidR="00000000" w:rsidRPr="00000000">
        <w:rPr>
          <w:rFonts w:ascii="Times New Roman" w:cs="Times New Roman" w:eastAsia="Times New Roman" w:hAnsi="Times New Roman"/>
          <w:rtl w:val="0"/>
        </w:rPr>
        <w:t xml:space="preserve"> gene. Your genotype is determined to be</w:t>
      </w:r>
      <w:r w:rsidDel="00000000" w:rsidR="00000000" w:rsidRPr="00000000">
        <w:rPr>
          <w:rFonts w:ascii="Times New Roman" w:cs="Times New Roman" w:eastAsia="Times New Roman" w:hAnsi="Times New Roman"/>
          <w:color w:val="0b5ab2"/>
          <w:rtl w:val="0"/>
        </w:rPr>
        <w:t xml:space="preserve"> CG. </w:t>
      </w:r>
      <w:r w:rsidDel="00000000" w:rsidR="00000000" w:rsidRPr="00000000">
        <w:rPr>
          <w:rFonts w:ascii="Times New Roman" w:cs="Times New Roman" w:eastAsia="Times New Roman" w:hAnsi="Times New Roman"/>
          <w:rtl w:val="0"/>
        </w:rPr>
        <w:t xml:space="preserve">Annotation Text: Patients with the CG genotype and left ventricular hypertrophy may have a greater percent reduction in left ventricular mass index when treated with enalapril as compared to patients with the CC genotype. Other genetic and clinical factors may also influence reduction in left ventricular mass index.</w:t>
      </w:r>
    </w:p>
    <w:p w:rsidR="00000000" w:rsidDel="00000000" w:rsidP="00000000" w:rsidRDefault="00000000" w:rsidRPr="00000000" w14:paraId="0000000C">
      <w:pPr>
        <w:spacing w:after="16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My Genetic Result Details</w:t>
      </w:r>
    </w:p>
    <w:p w:rsidR="00000000" w:rsidDel="00000000" w:rsidP="00000000" w:rsidRDefault="00000000" w:rsidRPr="00000000" w14:paraId="0000000E">
      <w:pPr>
        <w:spacing w:after="0" w:line="276" w:lineRule="auto"/>
        <w:jc w:val="center"/>
        <w:rPr>
          <w:rFonts w:ascii="Times New Roman" w:cs="Times New Roman" w:eastAsia="Times New Roman" w:hAnsi="Times New Roman"/>
          <w:b w:val="1"/>
          <w:color w:val="0b5ab2"/>
          <w:sz w:val="21"/>
          <w:szCs w:val="21"/>
        </w:rPr>
      </w:pPr>
      <w:r w:rsidDel="00000000" w:rsidR="00000000" w:rsidRPr="00000000">
        <w:rPr>
          <w:rtl w:val="0"/>
        </w:rPr>
      </w:r>
    </w:p>
    <w:tbl>
      <w:tblPr>
        <w:tblStyle w:val="Table1"/>
        <w:tblpPr w:leftFromText="180" w:rightFromText="180" w:topFromText="180" w:bottomFromText="180" w:vertAnchor="text" w:horzAnchor="text" w:tblpX="30" w:tblpY="7.244384765625682"/>
        <w:tblW w:w="8505.0" w:type="dxa"/>
        <w:jc w:val="left"/>
        <w:tblInd w:w="-115.0" w:type="dxa"/>
        <w:tblLayout w:type="fixed"/>
        <w:tblLook w:val="0400"/>
      </w:tblPr>
      <w:tblGrid>
        <w:gridCol w:w="1590"/>
        <w:gridCol w:w="1755"/>
        <w:gridCol w:w="1755"/>
        <w:gridCol w:w="1755"/>
        <w:gridCol w:w="1650"/>
        <w:tblGridChange w:id="0">
          <w:tblGrid>
            <w:gridCol w:w="1590"/>
            <w:gridCol w:w="1755"/>
            <w:gridCol w:w="1755"/>
            <w:gridCol w:w="1755"/>
            <w:gridCol w:w="1650"/>
          </w:tblGrid>
        </w:tblGridChange>
      </w:tblGrid>
      <w:tr>
        <w:trPr>
          <w:cantSplit w:val="0"/>
          <w:tblHeader w:val="0"/>
        </w:trPr>
        <w:tc>
          <w:tcPr>
            <w:shd w:fill="9dc3e6" w:val="clear"/>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w:t>
            </w:r>
          </w:p>
        </w:tc>
        <w:tc>
          <w:tcPr>
            <w:shd w:fill="9dc3e6" w:val="clear"/>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Variant/Haplotypes</w:t>
            </w:r>
          </w:p>
        </w:tc>
        <w:tc>
          <w:tcPr>
            <w:shd w:fill="9dc3e6" w:val="clear"/>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Genotype/Allele</w:t>
            </w:r>
          </w:p>
        </w:tc>
        <w:tc>
          <w:tcPr>
            <w:shd w:fill="9dc3e6" w:val="clear"/>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Category</w:t>
            </w:r>
          </w:p>
        </w:tc>
        <w:tc>
          <w:tcPr>
            <w:shd w:fill="9dc3e6" w:val="clear"/>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of Evidence</w:t>
            </w:r>
          </w:p>
        </w:tc>
      </w:tr>
      <w:tr>
        <w:trPr>
          <w:cantSplit w:val="0"/>
          <w:trHeight w:val="718.2158203125" w:hRule="atLeast"/>
          <w:tblHeader w:val="0"/>
        </w:trPr>
        <w:tc>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ADRB2</w:t>
            </w:r>
          </w:p>
        </w:tc>
        <w:tc>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rs1042714</w:t>
            </w:r>
          </w:p>
        </w:tc>
        <w:tc>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CG</w:t>
            </w:r>
          </w:p>
        </w:tc>
        <w:tc>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Efficacy</w:t>
            </w:r>
          </w:p>
        </w:tc>
        <w:tc>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bl>
    <w:p w:rsidR="00000000" w:rsidDel="00000000" w:rsidP="00000000" w:rsidRDefault="00000000" w:rsidRPr="00000000" w14:paraId="00000019">
      <w:pPr>
        <w:spacing w:after="160" w:line="276" w:lineRule="auto"/>
        <w:rPr>
          <w:rFonts w:ascii="Times New Roman" w:cs="Times New Roman" w:eastAsia="Times New Roman" w:hAnsi="Times New Roman"/>
        </w:rPr>
      </w:pPr>
      <w:sdt>
        <w:sdtPr>
          <w:id w:val="-619643413"/>
          <w:tag w:val="goog_rdk_0"/>
        </w:sdtPr>
        <w:sdtContent>
          <w:r w:rsidDel="00000000" w:rsidR="00000000" w:rsidRPr="00000000">
            <w:rPr>
              <w:rFonts w:ascii="Gungsuh" w:cs="Gungsuh" w:eastAsia="Gungsuh" w:hAnsi="Gungsuh"/>
              <w:b w:val="1"/>
              <w:sz w:val="14"/>
              <w:szCs w:val="14"/>
              <w:rtl w:val="0"/>
            </w:rPr>
            <w:t xml:space="preserve">* Level of Evidence：1A：Highest reliability；1B: Strong evidence；2A: Moderate reliability with enhanced pharmacogenetic focus ; 2B: Moderate evidence; 3: Emerging evidence; 4: Minimal to no evidence.</w:t>
          </w:r>
        </w:sdtContent>
      </w:sdt>
      <w:r w:rsidDel="00000000" w:rsidR="00000000" w:rsidRPr="00000000">
        <w:rPr>
          <w:rtl w:val="0"/>
        </w:rPr>
      </w:r>
    </w:p>
    <w:p w:rsidR="00000000" w:rsidDel="00000000" w:rsidP="00000000" w:rsidRDefault="00000000" w:rsidRPr="00000000" w14:paraId="0000001C">
      <w:pPr>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Drug Description</w:t>
      </w:r>
    </w:p>
    <w:p w:rsidR="00000000" w:rsidDel="00000000" w:rsidP="00000000" w:rsidRDefault="00000000" w:rsidRPr="00000000" w14:paraId="0000001D">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Pharmacodynamics: Information not available</w:t>
      </w:r>
    </w:p>
    <w:p w:rsidR="00000000" w:rsidDel="00000000" w:rsidP="00000000" w:rsidRDefault="00000000" w:rsidRPr="00000000" w14:paraId="0000001E">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Route of elimination: Information not available</w:t>
      </w:r>
    </w:p>
    <w:p w:rsidR="00000000" w:rsidDel="00000000" w:rsidP="00000000" w:rsidRDefault="00000000" w:rsidRPr="00000000" w14:paraId="0000001F">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Half-life: Information not available</w:t>
      </w:r>
    </w:p>
    <w:p w:rsidR="00000000" w:rsidDel="00000000" w:rsidP="00000000" w:rsidRDefault="00000000" w:rsidRPr="00000000" w14:paraId="00000020">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Toxicity: Information not available</w:t>
      </w: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b w:val="1"/>
          <w:color w:val="0b5ab2"/>
        </w:rPr>
      </w:pPr>
      <w:r w:rsidDel="00000000" w:rsidR="00000000" w:rsidRPr="00000000">
        <w:rPr>
          <w:rFonts w:ascii="Times New Roman" w:cs="Times New Roman" w:eastAsia="Times New Roman" w:hAnsi="Times New Roman"/>
          <w:b w:val="1"/>
          <w:color w:val="0b5ab2"/>
          <w:rtl w:val="0"/>
        </w:rPr>
        <w:t xml:space="preserve">Phenotype: Atrial Fibrillation</w:t>
      </w:r>
    </w:p>
    <w:p w:rsidR="00000000" w:rsidDel="00000000" w:rsidP="00000000" w:rsidRDefault="00000000" w:rsidRPr="00000000" w14:paraId="0000000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Description: </w:t>
      </w:r>
    </w:p>
    <w:p w:rsidR="00000000" w:rsidDel="00000000" w:rsidP="00000000" w:rsidRDefault="00000000" w:rsidRPr="00000000" w14:paraId="0000000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apixaban</w:t>
      </w:r>
    </w:p>
    <w:p w:rsidR="00000000" w:rsidDel="00000000" w:rsidP="00000000" w:rsidRDefault="00000000" w:rsidRPr="00000000" w14:paraId="000000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Description: Apixaban is an anticoagulant used for the prophylaxis of stroke and systemic embolism in nonvalvular atrial fibrillation, and deep vein thrombosis(DVT) leading to pulmonary embolism(PE), including in patients after a hip or knee replacement surgery.</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5381625" cy="834741"/>
                <wp:effectExtent b="0" l="0" r="0" t="0"/>
                <wp:docPr id="54" name=""/>
                <a:graphic>
                  <a:graphicData uri="http://schemas.microsoft.com/office/word/2010/wordprocessingGroup">
                    <wpg:wgp>
                      <wpg:cNvGrpSpPr/>
                      <wpg:grpSpPr>
                        <a:xfrm>
                          <a:off x="1927575" y="1217175"/>
                          <a:ext cx="5381625" cy="834741"/>
                          <a:chOff x="1927575" y="1217175"/>
                          <a:chExt cx="5213350" cy="800050"/>
                        </a:xfrm>
                      </wpg:grpSpPr>
                      <wps:wsp>
                        <wps:cNvSpPr/>
                        <wps:cNvPr id="2" name="Shape 2"/>
                        <wps:spPr>
                          <a:xfrm>
                            <a:off x="1932350" y="1221950"/>
                            <a:ext cx="5203800" cy="7905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 name="Shape 3"/>
                        <wps:spPr>
                          <a:xfrm>
                            <a:off x="1932300" y="1222100"/>
                            <a:ext cx="5203800" cy="790500"/>
                          </a:xfrm>
                          <a:prstGeom prst="rect">
                            <a:avLst/>
                          </a:prstGeom>
                          <a:noFill/>
                          <a:ln>
                            <a:noFill/>
                          </a:ln>
                        </wps:spPr>
                        <wps:txbx>
                          <w:txbxContent>
                            <w:p w:rsidR="00000000" w:rsidDel="00000000" w:rsidP="00000000" w:rsidRDefault="00000000" w:rsidRPr="00000000">
                              <w:pPr>
                                <w:spacing w:after="80" w:before="0" w:line="275.9999942779541"/>
                                <w:ind w:left="0" w:right="0" w:firstLine="0"/>
                                <w:jc w:val="center"/>
                                <w:textDirection w:val="btLr"/>
                              </w:pPr>
                            </w:p>
                            <w:p w:rsidR="00000000" w:rsidDel="00000000" w:rsidP="00000000" w:rsidRDefault="00000000" w:rsidRPr="00000000">
                              <w:pPr>
                                <w:spacing w:after="80" w:before="0" w:line="275.9999942779541"/>
                                <w:ind w:left="0" w:right="0" w:firstLine="0"/>
                                <w:jc w:val="center"/>
                                <w:textDirection w:val="btLr"/>
                              </w:pPr>
                              <w:r w:rsidDel="00000000" w:rsidR="00000000" w:rsidRPr="00000000">
                                <w:rPr>
                                  <w:rFonts w:ascii="Cambria" w:cs="Cambria" w:eastAsia="Cambria" w:hAnsi="Cambria"/>
                                  <w:b w:val="1"/>
                                  <w:i w:val="0"/>
                                  <w:smallCaps w:val="0"/>
                                  <w:strike w:val="0"/>
                                  <w:color w:val="000000"/>
                                  <w:sz w:val="22"/>
                                  <w:vertAlign w:val="baseline"/>
                                </w:rPr>
                              </w:r>
                              <w:r w:rsidDel="00000000" w:rsidR="00000000" w:rsidRPr="00000000">
                                <w:rPr>
                                  <w:rFonts w:ascii="Cambria" w:cs="Cambria" w:eastAsia="Cambria" w:hAnsi="Cambria"/>
                                  <w:b w:val="1"/>
                                  <w:i w:val="0"/>
                                  <w:smallCaps w:val="0"/>
                                  <w:strike w:val="0"/>
                                  <w:color w:val="000000"/>
                                  <w:sz w:val="22"/>
                                  <w:vertAlign w:val="baseline"/>
                                </w:rPr>
                                <w:t xml:space="preserve">Genetic Guidance for apixaban: </w:t>
                              </w:r>
                              <w:r w:rsidDel="00000000" w:rsidR="00000000" w:rsidRPr="00000000">
                                <w:rPr>
                                  <w:rFonts w:ascii="Cambria" w:cs="Cambria" w:eastAsia="Cambria" w:hAnsi="Cambria"/>
                                  <w:b w:val="0"/>
                                  <w:i w:val="0"/>
                                  <w:smallCaps w:val="0"/>
                                  <w:strike w:val="0"/>
                                  <w:color w:val="000000"/>
                                  <w:sz w:val="22"/>
                                  <w:vertAlign w:val="baseline"/>
                                </w:rPr>
                                <w:t xml:space="preserve">⚠️ Use with caution</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381625" cy="834741"/>
                <wp:effectExtent b="0" l="0" r="0" t="0"/>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381625" cy="83474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B">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analyzed the</w:t>
      </w:r>
      <w:r w:rsidDel="00000000" w:rsidR="00000000" w:rsidRPr="00000000">
        <w:rPr>
          <w:rFonts w:ascii="Times New Roman" w:cs="Times New Roman" w:eastAsia="Times New Roman" w:hAnsi="Times New Roman"/>
          <w:color w:val="0b5ab2"/>
          <w:rtl w:val="0"/>
        </w:rPr>
        <w:t xml:space="preserve"> rs776746 </w:t>
      </w:r>
      <w:r w:rsidDel="00000000" w:rsidR="00000000" w:rsidRPr="00000000">
        <w:rPr>
          <w:rFonts w:ascii="Times New Roman" w:cs="Times New Roman" w:eastAsia="Times New Roman" w:hAnsi="Times New Roman"/>
          <w:rtl w:val="0"/>
        </w:rPr>
        <w:t xml:space="preserve">locus of your</w:t>
      </w:r>
      <w:r w:rsidDel="00000000" w:rsidR="00000000" w:rsidRPr="00000000">
        <w:rPr>
          <w:rFonts w:ascii="Times New Roman" w:cs="Times New Roman" w:eastAsia="Times New Roman" w:hAnsi="Times New Roman"/>
          <w:color w:val="0b5ab2"/>
          <w:rtl w:val="0"/>
        </w:rPr>
        <w:t xml:space="preserve"> CYP3A5</w:t>
      </w:r>
      <w:r w:rsidDel="00000000" w:rsidR="00000000" w:rsidRPr="00000000">
        <w:rPr>
          <w:rFonts w:ascii="Times New Roman" w:cs="Times New Roman" w:eastAsia="Times New Roman" w:hAnsi="Times New Roman"/>
          <w:rtl w:val="0"/>
        </w:rPr>
        <w:t xml:space="preserve"> gene. Your genotype is determined to be</w:t>
      </w:r>
      <w:r w:rsidDel="00000000" w:rsidR="00000000" w:rsidRPr="00000000">
        <w:rPr>
          <w:rFonts w:ascii="Times New Roman" w:cs="Times New Roman" w:eastAsia="Times New Roman" w:hAnsi="Times New Roman"/>
          <w:color w:val="0b5ab2"/>
          <w:rtl w:val="0"/>
        </w:rPr>
        <w:t xml:space="preserve"> CC. </w:t>
      </w:r>
      <w:r w:rsidDel="00000000" w:rsidR="00000000" w:rsidRPr="00000000">
        <w:rPr>
          <w:rFonts w:ascii="Times New Roman" w:cs="Times New Roman" w:eastAsia="Times New Roman" w:hAnsi="Times New Roman"/>
          <w:rtl w:val="0"/>
        </w:rPr>
        <w:t xml:space="preserve">Annotation Text: Patients with atrial fibrillation and the CC genotype may have increased concentrations of apixaban as compared to patients with the TT genotype, although this is contraindicated by another study which found that the CC genotype was associated with increased clearance of apixaban as compared to the CT and TT genotypes. Other clinical and genetic factors may also influence concentrations and clearance of apixaban in patients with atrial fibrillation.</w:t>
      </w:r>
    </w:p>
    <w:p w:rsidR="00000000" w:rsidDel="00000000" w:rsidP="00000000" w:rsidRDefault="00000000" w:rsidRPr="00000000" w14:paraId="0000000C">
      <w:pPr>
        <w:spacing w:after="16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My Genetic Result Details</w:t>
      </w:r>
    </w:p>
    <w:p w:rsidR="00000000" w:rsidDel="00000000" w:rsidP="00000000" w:rsidRDefault="00000000" w:rsidRPr="00000000" w14:paraId="0000000E">
      <w:pPr>
        <w:spacing w:after="0" w:line="276" w:lineRule="auto"/>
        <w:jc w:val="center"/>
        <w:rPr>
          <w:rFonts w:ascii="Times New Roman" w:cs="Times New Roman" w:eastAsia="Times New Roman" w:hAnsi="Times New Roman"/>
          <w:b w:val="1"/>
          <w:color w:val="0b5ab2"/>
          <w:sz w:val="21"/>
          <w:szCs w:val="21"/>
        </w:rPr>
      </w:pPr>
      <w:r w:rsidDel="00000000" w:rsidR="00000000" w:rsidRPr="00000000">
        <w:rPr>
          <w:rtl w:val="0"/>
        </w:rPr>
      </w:r>
    </w:p>
    <w:tbl>
      <w:tblPr>
        <w:tblStyle w:val="Table1"/>
        <w:tblpPr w:leftFromText="180" w:rightFromText="180" w:topFromText="180" w:bottomFromText="180" w:vertAnchor="text" w:horzAnchor="text" w:tblpX="30" w:tblpY="7.244384765625682"/>
        <w:tblW w:w="8505.0" w:type="dxa"/>
        <w:jc w:val="left"/>
        <w:tblInd w:w="-115.0" w:type="dxa"/>
        <w:tblLayout w:type="fixed"/>
        <w:tblLook w:val="0400"/>
      </w:tblPr>
      <w:tblGrid>
        <w:gridCol w:w="1590"/>
        <w:gridCol w:w="1755"/>
        <w:gridCol w:w="1755"/>
        <w:gridCol w:w="1755"/>
        <w:gridCol w:w="1650"/>
        <w:tblGridChange w:id="0">
          <w:tblGrid>
            <w:gridCol w:w="1590"/>
            <w:gridCol w:w="1755"/>
            <w:gridCol w:w="1755"/>
            <w:gridCol w:w="1755"/>
            <w:gridCol w:w="1650"/>
          </w:tblGrid>
        </w:tblGridChange>
      </w:tblGrid>
      <w:tr>
        <w:trPr>
          <w:cantSplit w:val="0"/>
          <w:tblHeader w:val="0"/>
        </w:trPr>
        <w:tc>
          <w:tcPr>
            <w:shd w:fill="9dc3e6" w:val="clear"/>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w:t>
            </w:r>
          </w:p>
        </w:tc>
        <w:tc>
          <w:tcPr>
            <w:shd w:fill="9dc3e6" w:val="clear"/>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Variant/Haplotypes</w:t>
            </w:r>
          </w:p>
        </w:tc>
        <w:tc>
          <w:tcPr>
            <w:shd w:fill="9dc3e6" w:val="clear"/>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Genotype/Allele</w:t>
            </w:r>
          </w:p>
        </w:tc>
        <w:tc>
          <w:tcPr>
            <w:shd w:fill="9dc3e6" w:val="clear"/>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Category</w:t>
            </w:r>
          </w:p>
        </w:tc>
        <w:tc>
          <w:tcPr>
            <w:shd w:fill="9dc3e6" w:val="clear"/>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of Evidence</w:t>
            </w:r>
          </w:p>
        </w:tc>
      </w:tr>
      <w:tr>
        <w:trPr>
          <w:cantSplit w:val="0"/>
          <w:trHeight w:val="718.2158203125" w:hRule="atLeast"/>
          <w:tblHeader w:val="0"/>
        </w:trPr>
        <w:tc>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CYP3A5</w:t>
            </w:r>
          </w:p>
        </w:tc>
        <w:tc>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rs776746</w:t>
            </w:r>
          </w:p>
        </w:tc>
        <w:tc>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CC</w:t>
            </w:r>
          </w:p>
        </w:tc>
        <w:tc>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Metabolism/PK</w:t>
            </w:r>
          </w:p>
        </w:tc>
        <w:tc>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bl>
    <w:p w:rsidR="00000000" w:rsidDel="00000000" w:rsidP="00000000" w:rsidRDefault="00000000" w:rsidRPr="00000000" w14:paraId="00000019">
      <w:pPr>
        <w:spacing w:after="160" w:line="276" w:lineRule="auto"/>
        <w:rPr>
          <w:rFonts w:ascii="Times New Roman" w:cs="Times New Roman" w:eastAsia="Times New Roman" w:hAnsi="Times New Roman"/>
        </w:rPr>
      </w:pPr>
      <w:sdt>
        <w:sdtPr>
          <w:id w:val="-619643413"/>
          <w:tag w:val="goog_rdk_0"/>
        </w:sdtPr>
        <w:sdtContent>
          <w:r w:rsidDel="00000000" w:rsidR="00000000" w:rsidRPr="00000000">
            <w:rPr>
              <w:rFonts w:ascii="Gungsuh" w:cs="Gungsuh" w:eastAsia="Gungsuh" w:hAnsi="Gungsuh"/>
              <w:b w:val="1"/>
              <w:sz w:val="14"/>
              <w:szCs w:val="14"/>
              <w:rtl w:val="0"/>
            </w:rPr>
            <w:t xml:space="preserve">* Level of Evidence：1A：Highest reliability；1B: Strong evidence；2A: Moderate reliability with enhanced pharmacogenetic focus ; 2B: Moderate evidence; 3: Emerging evidence; 4: Minimal to no evidence.</w:t>
          </w:r>
        </w:sdtContent>
      </w:sdt>
      <w:r w:rsidDel="00000000" w:rsidR="00000000" w:rsidRPr="00000000">
        <w:rPr>
          <w:rtl w:val="0"/>
        </w:rPr>
      </w:r>
    </w:p>
    <w:p w:rsidR="00000000" w:rsidDel="00000000" w:rsidP="00000000" w:rsidRDefault="00000000" w:rsidRPr="00000000" w14:paraId="0000001C">
      <w:pPr>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Drug Description</w:t>
      </w:r>
    </w:p>
    <w:p w:rsidR="00000000" w:rsidDel="00000000" w:rsidP="00000000" w:rsidRDefault="00000000" w:rsidRPr="00000000" w14:paraId="0000001D">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Pharmacodynamics: Information not available</w:t>
      </w:r>
    </w:p>
    <w:p w:rsidR="00000000" w:rsidDel="00000000" w:rsidP="00000000" w:rsidRDefault="00000000" w:rsidRPr="00000000" w14:paraId="0000001E">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Route of elimination: Information not available</w:t>
      </w:r>
    </w:p>
    <w:p w:rsidR="00000000" w:rsidDel="00000000" w:rsidP="00000000" w:rsidRDefault="00000000" w:rsidRPr="00000000" w14:paraId="0000001F">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Half-life: Information not available</w:t>
      </w:r>
    </w:p>
    <w:p w:rsidR="00000000" w:rsidDel="00000000" w:rsidP="00000000" w:rsidRDefault="00000000" w:rsidRPr="00000000" w14:paraId="00000020">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Toxicity: Information not available</w:t>
      </w: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b w:val="1"/>
          <w:color w:val="0b5ab2"/>
        </w:rPr>
      </w:pPr>
      <w:r w:rsidDel="00000000" w:rsidR="00000000" w:rsidRPr="00000000">
        <w:rPr>
          <w:rFonts w:ascii="Times New Roman" w:cs="Times New Roman" w:eastAsia="Times New Roman" w:hAnsi="Times New Roman"/>
          <w:b w:val="1"/>
          <w:color w:val="0b5ab2"/>
          <w:rtl w:val="0"/>
        </w:rPr>
        <w:t xml:space="preserve">Phenotype: Heart Failure</w:t>
      </w:r>
    </w:p>
    <w:p w:rsidR="00000000" w:rsidDel="00000000" w:rsidP="00000000" w:rsidRDefault="00000000" w:rsidRPr="00000000" w14:paraId="0000000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Description: </w:t>
      </w:r>
    </w:p>
    <w:p w:rsidR="00000000" w:rsidDel="00000000" w:rsidP="00000000" w:rsidRDefault="00000000" w:rsidRPr="00000000" w14:paraId="0000000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carvedilol</w:t>
      </w:r>
    </w:p>
    <w:p w:rsidR="00000000" w:rsidDel="00000000" w:rsidP="00000000" w:rsidRDefault="00000000" w:rsidRPr="00000000" w14:paraId="000000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Description: Carvedilol is a non selective beta-adrenergic antagonist used to treat mild to severe chronic heart failure, hypertension, and left ventricular dysfunction following myocardial infarction in clinically stable patients.</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5381625" cy="834741"/>
                <wp:effectExtent b="0" l="0" r="0" t="0"/>
                <wp:docPr id="54" name=""/>
                <a:graphic>
                  <a:graphicData uri="http://schemas.microsoft.com/office/word/2010/wordprocessingGroup">
                    <wpg:wgp>
                      <wpg:cNvGrpSpPr/>
                      <wpg:grpSpPr>
                        <a:xfrm>
                          <a:off x="1927575" y="1217175"/>
                          <a:ext cx="5381625" cy="834741"/>
                          <a:chOff x="1927575" y="1217175"/>
                          <a:chExt cx="5213350" cy="800050"/>
                        </a:xfrm>
                      </wpg:grpSpPr>
                      <wps:wsp>
                        <wps:cNvSpPr/>
                        <wps:cNvPr id="2" name="Shape 2"/>
                        <wps:spPr>
                          <a:xfrm>
                            <a:off x="1932350" y="1221950"/>
                            <a:ext cx="5203800" cy="7905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 name="Shape 3"/>
                        <wps:spPr>
                          <a:xfrm>
                            <a:off x="1932300" y="1222100"/>
                            <a:ext cx="5203800" cy="790500"/>
                          </a:xfrm>
                          <a:prstGeom prst="rect">
                            <a:avLst/>
                          </a:prstGeom>
                          <a:noFill/>
                          <a:ln>
                            <a:noFill/>
                          </a:ln>
                        </wps:spPr>
                        <wps:txbx>
                          <w:txbxContent>
                            <w:p w:rsidR="00000000" w:rsidDel="00000000" w:rsidP="00000000" w:rsidRDefault="00000000" w:rsidRPr="00000000">
                              <w:pPr>
                                <w:spacing w:after="80" w:before="0" w:line="275.9999942779541"/>
                                <w:ind w:left="0" w:right="0" w:firstLine="0"/>
                                <w:jc w:val="center"/>
                                <w:textDirection w:val="btLr"/>
                              </w:pPr>
                            </w:p>
                            <w:p w:rsidR="00000000" w:rsidDel="00000000" w:rsidP="00000000" w:rsidRDefault="00000000" w:rsidRPr="00000000">
                              <w:pPr>
                                <w:spacing w:after="80" w:before="0" w:line="275.9999942779541"/>
                                <w:ind w:left="0" w:right="0" w:firstLine="0"/>
                                <w:jc w:val="center"/>
                                <w:textDirection w:val="btLr"/>
                              </w:pPr>
                              <w:r w:rsidDel="00000000" w:rsidR="00000000" w:rsidRPr="00000000">
                                <w:rPr>
                                  <w:rFonts w:ascii="Cambria" w:cs="Cambria" w:eastAsia="Cambria" w:hAnsi="Cambria"/>
                                  <w:b w:val="1"/>
                                  <w:i w:val="0"/>
                                  <w:smallCaps w:val="0"/>
                                  <w:strike w:val="0"/>
                                  <w:color w:val="000000"/>
                                  <w:sz w:val="22"/>
                                  <w:vertAlign w:val="baseline"/>
                                </w:rPr>
                              </w:r>
                              <w:r w:rsidDel="00000000" w:rsidR="00000000" w:rsidRPr="00000000">
                                <w:rPr>
                                  <w:rFonts w:ascii="Cambria" w:cs="Cambria" w:eastAsia="Cambria" w:hAnsi="Cambria"/>
                                  <w:b w:val="1"/>
                                  <w:i w:val="0"/>
                                  <w:smallCaps w:val="0"/>
                                  <w:strike w:val="0"/>
                                  <w:color w:val="000000"/>
                                  <w:sz w:val="22"/>
                                  <w:vertAlign w:val="baseline"/>
                                </w:rPr>
                                <w:t xml:space="preserve">Genetic Guidance for carvedilol: </w:t>
                              </w:r>
                              <w:r w:rsidDel="00000000" w:rsidR="00000000" w:rsidRPr="00000000">
                                <w:rPr>
                                  <w:rFonts w:ascii="Cambria" w:cs="Cambria" w:eastAsia="Cambria" w:hAnsi="Cambria"/>
                                  <w:b w:val="0"/>
                                  <w:i w:val="0"/>
                                  <w:smallCaps w:val="0"/>
                                  <w:strike w:val="0"/>
                                  <w:color w:val="000000"/>
                                  <w:sz w:val="22"/>
                                  <w:vertAlign w:val="baseline"/>
                                </w:rPr>
                                <w:t xml:space="preserve">⚠️ Use with caution</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381625" cy="834741"/>
                <wp:effectExtent b="0" l="0" r="0" t="0"/>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381625" cy="83474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B">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analyzed the</w:t>
      </w:r>
      <w:r w:rsidDel="00000000" w:rsidR="00000000" w:rsidRPr="00000000">
        <w:rPr>
          <w:rFonts w:ascii="Times New Roman" w:cs="Times New Roman" w:eastAsia="Times New Roman" w:hAnsi="Times New Roman"/>
          <w:color w:val="0b5ab2"/>
          <w:rtl w:val="0"/>
        </w:rPr>
        <w:t xml:space="preserve"> rs1042714 </w:t>
      </w:r>
      <w:r w:rsidDel="00000000" w:rsidR="00000000" w:rsidRPr="00000000">
        <w:rPr>
          <w:rFonts w:ascii="Times New Roman" w:cs="Times New Roman" w:eastAsia="Times New Roman" w:hAnsi="Times New Roman"/>
          <w:rtl w:val="0"/>
        </w:rPr>
        <w:t xml:space="preserve">locus of your</w:t>
      </w:r>
      <w:r w:rsidDel="00000000" w:rsidR="00000000" w:rsidRPr="00000000">
        <w:rPr>
          <w:rFonts w:ascii="Times New Roman" w:cs="Times New Roman" w:eastAsia="Times New Roman" w:hAnsi="Times New Roman"/>
          <w:color w:val="0b5ab2"/>
          <w:rtl w:val="0"/>
        </w:rPr>
        <w:t xml:space="preserve"> ADRB2</w:t>
      </w:r>
      <w:r w:rsidDel="00000000" w:rsidR="00000000" w:rsidRPr="00000000">
        <w:rPr>
          <w:rFonts w:ascii="Times New Roman" w:cs="Times New Roman" w:eastAsia="Times New Roman" w:hAnsi="Times New Roman"/>
          <w:rtl w:val="0"/>
        </w:rPr>
        <w:t xml:space="preserve"> gene. Your genotype is determined to be</w:t>
      </w:r>
      <w:r w:rsidDel="00000000" w:rsidR="00000000" w:rsidRPr="00000000">
        <w:rPr>
          <w:rFonts w:ascii="Times New Roman" w:cs="Times New Roman" w:eastAsia="Times New Roman" w:hAnsi="Times New Roman"/>
          <w:color w:val="0b5ab2"/>
          <w:rtl w:val="0"/>
        </w:rPr>
        <w:t xml:space="preserve"> CG. </w:t>
      </w:r>
      <w:r w:rsidDel="00000000" w:rsidR="00000000" w:rsidRPr="00000000">
        <w:rPr>
          <w:rFonts w:ascii="Times New Roman" w:cs="Times New Roman" w:eastAsia="Times New Roman" w:hAnsi="Times New Roman"/>
          <w:rtl w:val="0"/>
        </w:rPr>
        <w:t xml:space="preserve">Annotation Text: Patients with the CG genotype and heart failure may have a poorer response to carvedilol treatment as compared to patients with the GG genotype and a better response as compared to patients with the CC genotype. Patients with the CG genotype may still be at risk for non-response to carvedilol treatment based on their genotype. Other genetic and clinical factors may also influence a patient's chance of response.</w:t>
      </w:r>
    </w:p>
    <w:p w:rsidR="00000000" w:rsidDel="00000000" w:rsidP="00000000" w:rsidRDefault="00000000" w:rsidRPr="00000000" w14:paraId="0000000C">
      <w:pPr>
        <w:spacing w:after="16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My Genetic Result Details</w:t>
      </w:r>
    </w:p>
    <w:p w:rsidR="00000000" w:rsidDel="00000000" w:rsidP="00000000" w:rsidRDefault="00000000" w:rsidRPr="00000000" w14:paraId="0000000E">
      <w:pPr>
        <w:spacing w:after="0" w:line="276" w:lineRule="auto"/>
        <w:jc w:val="center"/>
        <w:rPr>
          <w:rFonts w:ascii="Times New Roman" w:cs="Times New Roman" w:eastAsia="Times New Roman" w:hAnsi="Times New Roman"/>
          <w:b w:val="1"/>
          <w:color w:val="0b5ab2"/>
          <w:sz w:val="21"/>
          <w:szCs w:val="21"/>
        </w:rPr>
      </w:pPr>
      <w:r w:rsidDel="00000000" w:rsidR="00000000" w:rsidRPr="00000000">
        <w:rPr>
          <w:rtl w:val="0"/>
        </w:rPr>
      </w:r>
    </w:p>
    <w:tbl>
      <w:tblPr>
        <w:tblStyle w:val="Table1"/>
        <w:tblpPr w:leftFromText="180" w:rightFromText="180" w:topFromText="180" w:bottomFromText="180" w:vertAnchor="text" w:horzAnchor="text" w:tblpX="30" w:tblpY="7.244384765625682"/>
        <w:tblW w:w="8505.0" w:type="dxa"/>
        <w:jc w:val="left"/>
        <w:tblInd w:w="-115.0" w:type="dxa"/>
        <w:tblLayout w:type="fixed"/>
        <w:tblLook w:val="0400"/>
      </w:tblPr>
      <w:tblGrid>
        <w:gridCol w:w="1590"/>
        <w:gridCol w:w="1755"/>
        <w:gridCol w:w="1755"/>
        <w:gridCol w:w="1755"/>
        <w:gridCol w:w="1650"/>
        <w:tblGridChange w:id="0">
          <w:tblGrid>
            <w:gridCol w:w="1590"/>
            <w:gridCol w:w="1755"/>
            <w:gridCol w:w="1755"/>
            <w:gridCol w:w="1755"/>
            <w:gridCol w:w="1650"/>
          </w:tblGrid>
        </w:tblGridChange>
      </w:tblGrid>
      <w:tr>
        <w:trPr>
          <w:cantSplit w:val="0"/>
          <w:tblHeader w:val="0"/>
        </w:trPr>
        <w:tc>
          <w:tcPr>
            <w:shd w:fill="9dc3e6" w:val="clear"/>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w:t>
            </w:r>
          </w:p>
        </w:tc>
        <w:tc>
          <w:tcPr>
            <w:shd w:fill="9dc3e6" w:val="clear"/>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Variant/Haplotypes</w:t>
            </w:r>
          </w:p>
        </w:tc>
        <w:tc>
          <w:tcPr>
            <w:shd w:fill="9dc3e6" w:val="clear"/>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Genotype/Allele</w:t>
            </w:r>
          </w:p>
        </w:tc>
        <w:tc>
          <w:tcPr>
            <w:shd w:fill="9dc3e6" w:val="clear"/>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Category</w:t>
            </w:r>
          </w:p>
        </w:tc>
        <w:tc>
          <w:tcPr>
            <w:shd w:fill="9dc3e6" w:val="clear"/>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of Evidence</w:t>
            </w:r>
          </w:p>
        </w:tc>
      </w:tr>
      <w:tr>
        <w:trPr>
          <w:cantSplit w:val="0"/>
          <w:trHeight w:val="718.2158203125" w:hRule="atLeast"/>
          <w:tblHeader w:val="0"/>
        </w:trPr>
        <w:tc>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ADRB2</w:t>
            </w:r>
          </w:p>
        </w:tc>
        <w:tc>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rs1042714</w:t>
            </w:r>
          </w:p>
        </w:tc>
        <w:tc>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CG</w:t>
            </w:r>
          </w:p>
        </w:tc>
        <w:tc>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Efficacy</w:t>
            </w:r>
          </w:p>
        </w:tc>
        <w:tc>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bl>
    <w:p w:rsidR="00000000" w:rsidDel="00000000" w:rsidP="00000000" w:rsidRDefault="00000000" w:rsidRPr="00000000" w14:paraId="00000019">
      <w:pPr>
        <w:spacing w:after="160" w:line="276" w:lineRule="auto"/>
        <w:rPr>
          <w:rFonts w:ascii="Times New Roman" w:cs="Times New Roman" w:eastAsia="Times New Roman" w:hAnsi="Times New Roman"/>
        </w:rPr>
      </w:pPr>
      <w:sdt>
        <w:sdtPr>
          <w:id w:val="-619643413"/>
          <w:tag w:val="goog_rdk_0"/>
        </w:sdtPr>
        <w:sdtContent>
          <w:r w:rsidDel="00000000" w:rsidR="00000000" w:rsidRPr="00000000">
            <w:rPr>
              <w:rFonts w:ascii="Gungsuh" w:cs="Gungsuh" w:eastAsia="Gungsuh" w:hAnsi="Gungsuh"/>
              <w:b w:val="1"/>
              <w:sz w:val="14"/>
              <w:szCs w:val="14"/>
              <w:rtl w:val="0"/>
            </w:rPr>
            <w:t xml:space="preserve">* Level of Evidence：1A：Highest reliability；1B: Strong evidence；2A: Moderate reliability with enhanced pharmacogenetic focus ; 2B: Moderate evidence; 3: Emerging evidence; 4: Minimal to no evidence.</w:t>
          </w:r>
        </w:sdtContent>
      </w:sdt>
      <w:r w:rsidDel="00000000" w:rsidR="00000000" w:rsidRPr="00000000">
        <w:rPr>
          <w:rtl w:val="0"/>
        </w:rPr>
      </w:r>
    </w:p>
    <w:p w:rsidR="00000000" w:rsidDel="00000000" w:rsidP="00000000" w:rsidRDefault="00000000" w:rsidRPr="00000000" w14:paraId="0000001C">
      <w:pPr>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Drug Description</w:t>
      </w:r>
    </w:p>
    <w:p w:rsidR="00000000" w:rsidDel="00000000" w:rsidP="00000000" w:rsidRDefault="00000000" w:rsidRPr="00000000" w14:paraId="0000001D">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Pharmacodynamics: Information not available</w:t>
      </w:r>
    </w:p>
    <w:p w:rsidR="00000000" w:rsidDel="00000000" w:rsidP="00000000" w:rsidRDefault="00000000" w:rsidRPr="00000000" w14:paraId="0000001E">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Route of elimination: Information not available</w:t>
      </w:r>
    </w:p>
    <w:p w:rsidR="00000000" w:rsidDel="00000000" w:rsidP="00000000" w:rsidRDefault="00000000" w:rsidRPr="00000000" w14:paraId="0000001F">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Half-life: Information not available</w:t>
      </w:r>
    </w:p>
    <w:p w:rsidR="00000000" w:rsidDel="00000000" w:rsidP="00000000" w:rsidRDefault="00000000" w:rsidRPr="00000000" w14:paraId="00000020">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Toxicity: Information not available</w:t>
      </w: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hydralazine / isosorbide dinitrate</w:t>
      </w:r>
    </w:p>
    <w:p w:rsidR="00000000" w:rsidDel="00000000" w:rsidP="00000000" w:rsidRDefault="00000000" w:rsidRPr="00000000" w14:paraId="000000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Description: Information not available</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5381625" cy="834741"/>
                <wp:effectExtent b="0" l="0" r="0" t="0"/>
                <wp:docPr id="54" name=""/>
                <a:graphic>
                  <a:graphicData uri="http://schemas.microsoft.com/office/word/2010/wordprocessingGroup">
                    <wpg:wgp>
                      <wpg:cNvGrpSpPr/>
                      <wpg:grpSpPr>
                        <a:xfrm>
                          <a:off x="1927575" y="1217175"/>
                          <a:ext cx="5381625" cy="834741"/>
                          <a:chOff x="1927575" y="1217175"/>
                          <a:chExt cx="5213350" cy="800050"/>
                        </a:xfrm>
                      </wpg:grpSpPr>
                      <wps:wsp>
                        <wps:cNvSpPr/>
                        <wps:cNvPr id="2" name="Shape 2"/>
                        <wps:spPr>
                          <a:xfrm>
                            <a:off x="1932350" y="1221950"/>
                            <a:ext cx="5203800" cy="7905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 name="Shape 3"/>
                        <wps:spPr>
                          <a:xfrm>
                            <a:off x="1932300" y="1222100"/>
                            <a:ext cx="5203800" cy="790500"/>
                          </a:xfrm>
                          <a:prstGeom prst="rect">
                            <a:avLst/>
                          </a:prstGeom>
                          <a:noFill/>
                          <a:ln>
                            <a:noFill/>
                          </a:ln>
                        </wps:spPr>
                        <wps:txbx>
                          <w:txbxContent>
                            <w:p w:rsidR="00000000" w:rsidDel="00000000" w:rsidP="00000000" w:rsidRDefault="00000000" w:rsidRPr="00000000">
                              <w:pPr>
                                <w:spacing w:after="80" w:before="0" w:line="275.9999942779541"/>
                                <w:ind w:left="0" w:right="0" w:firstLine="0"/>
                                <w:jc w:val="center"/>
                                <w:textDirection w:val="btLr"/>
                              </w:pPr>
                            </w:p>
                            <w:p w:rsidR="00000000" w:rsidDel="00000000" w:rsidP="00000000" w:rsidRDefault="00000000" w:rsidRPr="00000000">
                              <w:pPr>
                                <w:spacing w:after="80" w:before="0" w:line="275.9999942779541"/>
                                <w:ind w:left="0" w:right="0" w:firstLine="0"/>
                                <w:jc w:val="center"/>
                                <w:textDirection w:val="btLr"/>
                              </w:pPr>
                              <w:r w:rsidDel="00000000" w:rsidR="00000000" w:rsidRPr="00000000">
                                <w:rPr>
                                  <w:rFonts w:ascii="Cambria" w:cs="Cambria" w:eastAsia="Cambria" w:hAnsi="Cambria"/>
                                  <w:b w:val="1"/>
                                  <w:i w:val="0"/>
                                  <w:smallCaps w:val="0"/>
                                  <w:strike w:val="0"/>
                                  <w:color w:val="000000"/>
                                  <w:sz w:val="22"/>
                                  <w:vertAlign w:val="baseline"/>
                                </w:rPr>
                              </w:r>
                              <w:r w:rsidDel="00000000" w:rsidR="00000000" w:rsidRPr="00000000">
                                <w:rPr>
                                  <w:rFonts w:ascii="Cambria" w:cs="Cambria" w:eastAsia="Cambria" w:hAnsi="Cambria"/>
                                  <w:b w:val="1"/>
                                  <w:i w:val="0"/>
                                  <w:smallCaps w:val="0"/>
                                  <w:strike w:val="0"/>
                                  <w:color w:val="000000"/>
                                  <w:sz w:val="22"/>
                                  <w:vertAlign w:val="baseline"/>
                                </w:rPr>
                                <w:t xml:space="preserve">Genetic Guidance for hydralazine / isosorbide dinitrate: </w:t>
                              </w:r>
                              <w:r w:rsidDel="00000000" w:rsidR="00000000" w:rsidRPr="00000000">
                                <w:rPr>
                                  <w:rFonts w:ascii="Cambria" w:cs="Cambria" w:eastAsia="Cambria" w:hAnsi="Cambria"/>
                                  <w:b w:val="0"/>
                                  <w:i w:val="0"/>
                                  <w:smallCaps w:val="0"/>
                                  <w:strike w:val="0"/>
                                  <w:color w:val="000000"/>
                                  <w:sz w:val="22"/>
                                  <w:vertAlign w:val="baseline"/>
                                </w:rPr>
                                <w:t xml:space="preserve">✅ Administer normal dose,</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381625" cy="834741"/>
                <wp:effectExtent b="0" l="0" r="0" t="0"/>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381625" cy="83474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B">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analyzed the</w:t>
      </w:r>
      <w:r w:rsidDel="00000000" w:rsidR="00000000" w:rsidRPr="00000000">
        <w:rPr>
          <w:rFonts w:ascii="Times New Roman" w:cs="Times New Roman" w:eastAsia="Times New Roman" w:hAnsi="Times New Roman"/>
          <w:color w:val="0b5ab2"/>
          <w:rtl w:val="0"/>
        </w:rPr>
        <w:t xml:space="preserve"> rs5443 </w:t>
      </w:r>
      <w:r w:rsidDel="00000000" w:rsidR="00000000" w:rsidRPr="00000000">
        <w:rPr>
          <w:rFonts w:ascii="Times New Roman" w:cs="Times New Roman" w:eastAsia="Times New Roman" w:hAnsi="Times New Roman"/>
          <w:rtl w:val="0"/>
        </w:rPr>
        <w:t xml:space="preserve">locus of your</w:t>
      </w:r>
      <w:r w:rsidDel="00000000" w:rsidR="00000000" w:rsidRPr="00000000">
        <w:rPr>
          <w:rFonts w:ascii="Times New Roman" w:cs="Times New Roman" w:eastAsia="Times New Roman" w:hAnsi="Times New Roman"/>
          <w:color w:val="0b5ab2"/>
          <w:rtl w:val="0"/>
        </w:rPr>
        <w:t xml:space="preserve"> GNB3</w:t>
      </w:r>
      <w:r w:rsidDel="00000000" w:rsidR="00000000" w:rsidRPr="00000000">
        <w:rPr>
          <w:rFonts w:ascii="Times New Roman" w:cs="Times New Roman" w:eastAsia="Times New Roman" w:hAnsi="Times New Roman"/>
          <w:rtl w:val="0"/>
        </w:rPr>
        <w:t xml:space="preserve"> gene. Your genotype is determined to be</w:t>
      </w:r>
      <w:r w:rsidDel="00000000" w:rsidR="00000000" w:rsidRPr="00000000">
        <w:rPr>
          <w:rFonts w:ascii="Times New Roman" w:cs="Times New Roman" w:eastAsia="Times New Roman" w:hAnsi="Times New Roman"/>
          <w:color w:val="0b5ab2"/>
          <w:rtl w:val="0"/>
        </w:rPr>
        <w:t xml:space="preserve"> TT. </w:t>
      </w:r>
      <w:r w:rsidDel="00000000" w:rsidR="00000000" w:rsidRPr="00000000">
        <w:rPr>
          <w:rFonts w:ascii="Times New Roman" w:cs="Times New Roman" w:eastAsia="Times New Roman" w:hAnsi="Times New Roman"/>
          <w:rtl w:val="0"/>
        </w:rPr>
        <w:t xml:space="preserve">Annotation Text: Patients with the TT genotype and heart failure may have increased response to hydralazine and isosorbide dinitrate compared with patients with the CC genotype. Other genetic and clinical factors may also influence a patient's response to hydralazine treatment and isosorbide dinitrate.</w:t>
      </w:r>
    </w:p>
    <w:p w:rsidR="00000000" w:rsidDel="00000000" w:rsidP="00000000" w:rsidRDefault="00000000" w:rsidRPr="00000000" w14:paraId="0000000C">
      <w:pPr>
        <w:spacing w:after="16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My Genetic Result Details</w:t>
      </w:r>
    </w:p>
    <w:p w:rsidR="00000000" w:rsidDel="00000000" w:rsidP="00000000" w:rsidRDefault="00000000" w:rsidRPr="00000000" w14:paraId="0000000E">
      <w:pPr>
        <w:spacing w:after="0" w:line="276" w:lineRule="auto"/>
        <w:jc w:val="center"/>
        <w:rPr>
          <w:rFonts w:ascii="Times New Roman" w:cs="Times New Roman" w:eastAsia="Times New Roman" w:hAnsi="Times New Roman"/>
          <w:b w:val="1"/>
          <w:color w:val="0b5ab2"/>
          <w:sz w:val="21"/>
          <w:szCs w:val="21"/>
        </w:rPr>
      </w:pPr>
      <w:r w:rsidDel="00000000" w:rsidR="00000000" w:rsidRPr="00000000">
        <w:rPr>
          <w:rtl w:val="0"/>
        </w:rPr>
      </w:r>
    </w:p>
    <w:tbl>
      <w:tblPr>
        <w:tblStyle w:val="Table1"/>
        <w:tblpPr w:leftFromText="180" w:rightFromText="180" w:topFromText="180" w:bottomFromText="180" w:vertAnchor="text" w:horzAnchor="text" w:tblpX="30" w:tblpY="7.244384765625682"/>
        <w:tblW w:w="8505.0" w:type="dxa"/>
        <w:jc w:val="left"/>
        <w:tblInd w:w="-115.0" w:type="dxa"/>
        <w:tblLayout w:type="fixed"/>
        <w:tblLook w:val="0400"/>
      </w:tblPr>
      <w:tblGrid>
        <w:gridCol w:w="1590"/>
        <w:gridCol w:w="1755"/>
        <w:gridCol w:w="1755"/>
        <w:gridCol w:w="1755"/>
        <w:gridCol w:w="1650"/>
        <w:tblGridChange w:id="0">
          <w:tblGrid>
            <w:gridCol w:w="1590"/>
            <w:gridCol w:w="1755"/>
            <w:gridCol w:w="1755"/>
            <w:gridCol w:w="1755"/>
            <w:gridCol w:w="1650"/>
          </w:tblGrid>
        </w:tblGridChange>
      </w:tblGrid>
      <w:tr>
        <w:trPr>
          <w:cantSplit w:val="0"/>
          <w:tblHeader w:val="0"/>
        </w:trPr>
        <w:tc>
          <w:tcPr>
            <w:shd w:fill="9dc3e6" w:val="clear"/>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w:t>
            </w:r>
          </w:p>
        </w:tc>
        <w:tc>
          <w:tcPr>
            <w:shd w:fill="9dc3e6" w:val="clear"/>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Variant/Haplotypes</w:t>
            </w:r>
          </w:p>
        </w:tc>
        <w:tc>
          <w:tcPr>
            <w:shd w:fill="9dc3e6" w:val="clear"/>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Genotype/Allele</w:t>
            </w:r>
          </w:p>
        </w:tc>
        <w:tc>
          <w:tcPr>
            <w:shd w:fill="9dc3e6" w:val="clear"/>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Category</w:t>
            </w:r>
          </w:p>
        </w:tc>
        <w:tc>
          <w:tcPr>
            <w:shd w:fill="9dc3e6" w:val="clear"/>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of Evidence</w:t>
            </w:r>
          </w:p>
        </w:tc>
      </w:tr>
      <w:tr>
        <w:trPr>
          <w:cantSplit w:val="0"/>
          <w:trHeight w:val="718.2158203125" w:hRule="atLeast"/>
          <w:tblHeader w:val="0"/>
        </w:trPr>
        <w:tc>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GNB3</w:t>
            </w:r>
          </w:p>
        </w:tc>
        <w:tc>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rs5443</w:t>
            </w:r>
          </w:p>
        </w:tc>
        <w:tc>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TT</w:t>
            </w:r>
          </w:p>
        </w:tc>
        <w:tc>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Efficacy</w:t>
            </w:r>
          </w:p>
        </w:tc>
        <w:tc>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bl>
    <w:p w:rsidR="00000000" w:rsidDel="00000000" w:rsidP="00000000" w:rsidRDefault="00000000" w:rsidRPr="00000000" w14:paraId="00000019">
      <w:pPr>
        <w:spacing w:after="160" w:line="276" w:lineRule="auto"/>
        <w:rPr>
          <w:rFonts w:ascii="Times New Roman" w:cs="Times New Roman" w:eastAsia="Times New Roman" w:hAnsi="Times New Roman"/>
        </w:rPr>
      </w:pPr>
      <w:sdt>
        <w:sdtPr>
          <w:id w:val="-619643413"/>
          <w:tag w:val="goog_rdk_0"/>
        </w:sdtPr>
        <w:sdtContent>
          <w:r w:rsidDel="00000000" w:rsidR="00000000" w:rsidRPr="00000000">
            <w:rPr>
              <w:rFonts w:ascii="Gungsuh" w:cs="Gungsuh" w:eastAsia="Gungsuh" w:hAnsi="Gungsuh"/>
              <w:b w:val="1"/>
              <w:sz w:val="14"/>
              <w:szCs w:val="14"/>
              <w:rtl w:val="0"/>
            </w:rPr>
            <w:t xml:space="preserve">* Level of Evidence：1A：Highest reliability；1B: Strong evidence；2A: Moderate reliability with enhanced pharmacogenetic focus ; 2B: Moderate evidence; 3: Emerging evidence; 4: Minimal to no evidence.</w:t>
          </w:r>
        </w:sdtContent>
      </w:sdt>
      <w:r w:rsidDel="00000000" w:rsidR="00000000" w:rsidRPr="00000000">
        <w:rPr>
          <w:rtl w:val="0"/>
        </w:rPr>
      </w:r>
    </w:p>
    <w:p w:rsidR="00000000" w:rsidDel="00000000" w:rsidP="00000000" w:rsidRDefault="00000000" w:rsidRPr="00000000" w14:paraId="0000001C">
      <w:pPr>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Drug Description</w:t>
      </w:r>
    </w:p>
    <w:p w:rsidR="00000000" w:rsidDel="00000000" w:rsidP="00000000" w:rsidRDefault="00000000" w:rsidRPr="00000000" w14:paraId="0000001D">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Pharmacodynamics: Information not available</w:t>
      </w:r>
    </w:p>
    <w:p w:rsidR="00000000" w:rsidDel="00000000" w:rsidP="00000000" w:rsidRDefault="00000000" w:rsidRPr="00000000" w14:paraId="0000001E">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Route of elimination: Information not available</w:t>
      </w:r>
    </w:p>
    <w:p w:rsidR="00000000" w:rsidDel="00000000" w:rsidP="00000000" w:rsidRDefault="00000000" w:rsidRPr="00000000" w14:paraId="0000001F">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Half-life: Information not available</w:t>
      </w:r>
    </w:p>
    <w:p w:rsidR="00000000" w:rsidDel="00000000" w:rsidP="00000000" w:rsidRDefault="00000000" w:rsidRPr="00000000" w14:paraId="00000020">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Toxicity: Information not available</w:t>
      </w: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Ace Inhibitors, Plain &amp;  Angiotensin II Antagonists &amp;  Beta Blocking Agents &amp;  digoxin &amp;  diuretics &amp;  spironolactone</w:t>
      </w:r>
    </w:p>
    <w:p w:rsidR="00000000" w:rsidDel="00000000" w:rsidP="00000000" w:rsidRDefault="00000000" w:rsidRPr="00000000" w14:paraId="000000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Description: Information not available</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5381625" cy="834741"/>
                <wp:effectExtent b="0" l="0" r="0" t="0"/>
                <wp:docPr id="54" name=""/>
                <a:graphic>
                  <a:graphicData uri="http://schemas.microsoft.com/office/word/2010/wordprocessingGroup">
                    <wpg:wgp>
                      <wpg:cNvGrpSpPr/>
                      <wpg:grpSpPr>
                        <a:xfrm>
                          <a:off x="1927575" y="1217175"/>
                          <a:ext cx="5381625" cy="834741"/>
                          <a:chOff x="1927575" y="1217175"/>
                          <a:chExt cx="5213350" cy="800050"/>
                        </a:xfrm>
                      </wpg:grpSpPr>
                      <wps:wsp>
                        <wps:cNvSpPr/>
                        <wps:cNvPr id="2" name="Shape 2"/>
                        <wps:spPr>
                          <a:xfrm>
                            <a:off x="1932350" y="1221950"/>
                            <a:ext cx="5203800" cy="7905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 name="Shape 3"/>
                        <wps:spPr>
                          <a:xfrm>
                            <a:off x="1932300" y="1222100"/>
                            <a:ext cx="5203800" cy="790500"/>
                          </a:xfrm>
                          <a:prstGeom prst="rect">
                            <a:avLst/>
                          </a:prstGeom>
                          <a:noFill/>
                          <a:ln>
                            <a:noFill/>
                          </a:ln>
                        </wps:spPr>
                        <wps:txbx>
                          <w:txbxContent>
                            <w:p w:rsidR="00000000" w:rsidDel="00000000" w:rsidP="00000000" w:rsidRDefault="00000000" w:rsidRPr="00000000">
                              <w:pPr>
                                <w:spacing w:after="80" w:before="0" w:line="275.9999942779541"/>
                                <w:ind w:left="0" w:right="0" w:firstLine="0"/>
                                <w:jc w:val="center"/>
                                <w:textDirection w:val="btLr"/>
                              </w:pPr>
                            </w:p>
                            <w:p w:rsidR="00000000" w:rsidDel="00000000" w:rsidP="00000000" w:rsidRDefault="00000000" w:rsidRPr="00000000">
                              <w:pPr>
                                <w:spacing w:after="80" w:before="0" w:line="275.9999942779541"/>
                                <w:ind w:left="0" w:right="0" w:firstLine="0"/>
                                <w:jc w:val="center"/>
                                <w:textDirection w:val="btLr"/>
                              </w:pPr>
                              <w:r w:rsidDel="00000000" w:rsidR="00000000" w:rsidRPr="00000000">
                                <w:rPr>
                                  <w:rFonts w:ascii="Cambria" w:cs="Cambria" w:eastAsia="Cambria" w:hAnsi="Cambria"/>
                                  <w:b w:val="1"/>
                                  <w:i w:val="0"/>
                                  <w:smallCaps w:val="0"/>
                                  <w:strike w:val="0"/>
                                  <w:color w:val="000000"/>
                                  <w:sz w:val="22"/>
                                  <w:vertAlign w:val="baseline"/>
                                </w:rPr>
                              </w:r>
                              <w:r w:rsidDel="00000000" w:rsidR="00000000" w:rsidRPr="00000000">
                                <w:rPr>
                                  <w:rFonts w:ascii="Cambria" w:cs="Cambria" w:eastAsia="Cambria" w:hAnsi="Cambria"/>
                                  <w:b w:val="1"/>
                                  <w:i w:val="0"/>
                                  <w:smallCaps w:val="0"/>
                                  <w:strike w:val="0"/>
                                  <w:color w:val="000000"/>
                                  <w:sz w:val="22"/>
                                  <w:vertAlign w:val="baseline"/>
                                </w:rPr>
                                <w:t xml:space="preserve">Genetic Guidance for Ace Inhibitors, Plain &amp;  Angiotensin II Antagonists &amp;  Beta Blocking Agents &amp;  digoxin &amp;  diuretics &amp;  spironolactone: </w:t>
                              </w:r>
                              <w:r w:rsidDel="00000000" w:rsidR="00000000" w:rsidRPr="00000000">
                                <w:rPr>
                                  <w:rFonts w:ascii="Cambria" w:cs="Cambria" w:eastAsia="Cambria" w:hAnsi="Cambria"/>
                                  <w:b w:val="0"/>
                                  <w:i w:val="0"/>
                                  <w:smallCaps w:val="0"/>
                                  <w:strike w:val="0"/>
                                  <w:color w:val="000000"/>
                                  <w:sz w:val="22"/>
                                  <w:vertAlign w:val="baseline"/>
                                </w:rPr>
                                <w:t xml:space="preserve">❓ Not clinically actionable</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381625" cy="834741"/>
                <wp:effectExtent b="0" l="0" r="0" t="0"/>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381625" cy="83474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B">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analyzed the</w:t>
      </w:r>
      <w:r w:rsidDel="00000000" w:rsidR="00000000" w:rsidRPr="00000000">
        <w:rPr>
          <w:rFonts w:ascii="Times New Roman" w:cs="Times New Roman" w:eastAsia="Times New Roman" w:hAnsi="Times New Roman"/>
          <w:color w:val="0b5ab2"/>
          <w:rtl w:val="0"/>
        </w:rPr>
        <w:t xml:space="preserve"> rs1042713 </w:t>
      </w:r>
      <w:r w:rsidDel="00000000" w:rsidR="00000000" w:rsidRPr="00000000">
        <w:rPr>
          <w:rFonts w:ascii="Times New Roman" w:cs="Times New Roman" w:eastAsia="Times New Roman" w:hAnsi="Times New Roman"/>
          <w:rtl w:val="0"/>
        </w:rPr>
        <w:t xml:space="preserve">locus of your</w:t>
      </w:r>
      <w:r w:rsidDel="00000000" w:rsidR="00000000" w:rsidRPr="00000000">
        <w:rPr>
          <w:rFonts w:ascii="Times New Roman" w:cs="Times New Roman" w:eastAsia="Times New Roman" w:hAnsi="Times New Roman"/>
          <w:color w:val="0b5ab2"/>
          <w:rtl w:val="0"/>
        </w:rPr>
        <w:t xml:space="preserve"> ADRB2</w:t>
      </w:r>
      <w:r w:rsidDel="00000000" w:rsidR="00000000" w:rsidRPr="00000000">
        <w:rPr>
          <w:rFonts w:ascii="Times New Roman" w:cs="Times New Roman" w:eastAsia="Times New Roman" w:hAnsi="Times New Roman"/>
          <w:rtl w:val="0"/>
        </w:rPr>
        <w:t xml:space="preserve"> gene. Your genotype is determined to be</w:t>
      </w:r>
      <w:r w:rsidDel="00000000" w:rsidR="00000000" w:rsidRPr="00000000">
        <w:rPr>
          <w:rFonts w:ascii="Times New Roman" w:cs="Times New Roman" w:eastAsia="Times New Roman" w:hAnsi="Times New Roman"/>
          <w:color w:val="0b5ab2"/>
          <w:rtl w:val="0"/>
        </w:rPr>
        <w:t xml:space="preserve"> AG. </w:t>
      </w:r>
      <w:r w:rsidDel="00000000" w:rsidR="00000000" w:rsidRPr="00000000">
        <w:rPr>
          <w:rFonts w:ascii="Times New Roman" w:cs="Times New Roman" w:eastAsia="Times New Roman" w:hAnsi="Times New Roman"/>
          <w:rtl w:val="0"/>
        </w:rPr>
        <w:t xml:space="preserve">Annotation Text: Patients with the AG genotype and heart failure may have decreased emergency department (ED) visits and hospital utilization when treated with cardiovascular drugs as compared to patients with the GG genotype, and increased ED visits and hospital utilization as compared to those with the AA genotype. Other genetic and clinical factors may also influence efficacy of cardiovascular drugs.</w:t>
      </w:r>
    </w:p>
    <w:p w:rsidR="00000000" w:rsidDel="00000000" w:rsidP="00000000" w:rsidRDefault="00000000" w:rsidRPr="00000000" w14:paraId="0000000C">
      <w:pPr>
        <w:spacing w:after="16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My Genetic Result Details</w:t>
      </w:r>
    </w:p>
    <w:p w:rsidR="00000000" w:rsidDel="00000000" w:rsidP="00000000" w:rsidRDefault="00000000" w:rsidRPr="00000000" w14:paraId="0000000E">
      <w:pPr>
        <w:spacing w:after="0" w:line="276" w:lineRule="auto"/>
        <w:jc w:val="center"/>
        <w:rPr>
          <w:rFonts w:ascii="Times New Roman" w:cs="Times New Roman" w:eastAsia="Times New Roman" w:hAnsi="Times New Roman"/>
          <w:b w:val="1"/>
          <w:color w:val="0b5ab2"/>
          <w:sz w:val="21"/>
          <w:szCs w:val="21"/>
        </w:rPr>
      </w:pPr>
      <w:r w:rsidDel="00000000" w:rsidR="00000000" w:rsidRPr="00000000">
        <w:rPr>
          <w:rtl w:val="0"/>
        </w:rPr>
      </w:r>
    </w:p>
    <w:tbl>
      <w:tblPr>
        <w:tblStyle w:val="Table1"/>
        <w:tblpPr w:leftFromText="180" w:rightFromText="180" w:topFromText="180" w:bottomFromText="180" w:vertAnchor="text" w:horzAnchor="text" w:tblpX="30" w:tblpY="7.244384765625682"/>
        <w:tblW w:w="8505.0" w:type="dxa"/>
        <w:jc w:val="left"/>
        <w:tblInd w:w="-115.0" w:type="dxa"/>
        <w:tblLayout w:type="fixed"/>
        <w:tblLook w:val="0400"/>
      </w:tblPr>
      <w:tblGrid>
        <w:gridCol w:w="1590"/>
        <w:gridCol w:w="1755"/>
        <w:gridCol w:w="1755"/>
        <w:gridCol w:w="1755"/>
        <w:gridCol w:w="1650"/>
        <w:tblGridChange w:id="0">
          <w:tblGrid>
            <w:gridCol w:w="1590"/>
            <w:gridCol w:w="1755"/>
            <w:gridCol w:w="1755"/>
            <w:gridCol w:w="1755"/>
            <w:gridCol w:w="1650"/>
          </w:tblGrid>
        </w:tblGridChange>
      </w:tblGrid>
      <w:tr>
        <w:trPr>
          <w:cantSplit w:val="0"/>
          <w:tblHeader w:val="0"/>
        </w:trPr>
        <w:tc>
          <w:tcPr>
            <w:shd w:fill="9dc3e6" w:val="clear"/>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w:t>
            </w:r>
          </w:p>
        </w:tc>
        <w:tc>
          <w:tcPr>
            <w:shd w:fill="9dc3e6" w:val="clear"/>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Variant/Haplotypes</w:t>
            </w:r>
          </w:p>
        </w:tc>
        <w:tc>
          <w:tcPr>
            <w:shd w:fill="9dc3e6" w:val="clear"/>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Genotype/Allele</w:t>
            </w:r>
          </w:p>
        </w:tc>
        <w:tc>
          <w:tcPr>
            <w:shd w:fill="9dc3e6" w:val="clear"/>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Category</w:t>
            </w:r>
          </w:p>
        </w:tc>
        <w:tc>
          <w:tcPr>
            <w:shd w:fill="9dc3e6" w:val="clear"/>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of Evidence</w:t>
            </w:r>
          </w:p>
        </w:tc>
      </w:tr>
      <w:tr>
        <w:trPr>
          <w:cantSplit w:val="0"/>
          <w:trHeight w:val="718.2158203125" w:hRule="atLeast"/>
          <w:tblHeader w:val="0"/>
        </w:trPr>
        <w:tc>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ADRB2</w:t>
            </w:r>
          </w:p>
        </w:tc>
        <w:tc>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rs1042713</w:t>
            </w:r>
          </w:p>
        </w:tc>
        <w:tc>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w:t>
            </w:r>
          </w:p>
        </w:tc>
        <w:tc>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Efficacy</w:t>
            </w:r>
          </w:p>
        </w:tc>
        <w:tc>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bl>
    <w:p w:rsidR="00000000" w:rsidDel="00000000" w:rsidP="00000000" w:rsidRDefault="00000000" w:rsidRPr="00000000" w14:paraId="00000019">
      <w:pPr>
        <w:spacing w:after="160" w:line="276" w:lineRule="auto"/>
        <w:rPr>
          <w:rFonts w:ascii="Times New Roman" w:cs="Times New Roman" w:eastAsia="Times New Roman" w:hAnsi="Times New Roman"/>
        </w:rPr>
      </w:pPr>
      <w:sdt>
        <w:sdtPr>
          <w:id w:val="-619643413"/>
          <w:tag w:val="goog_rdk_0"/>
        </w:sdtPr>
        <w:sdtContent>
          <w:r w:rsidDel="00000000" w:rsidR="00000000" w:rsidRPr="00000000">
            <w:rPr>
              <w:rFonts w:ascii="Gungsuh" w:cs="Gungsuh" w:eastAsia="Gungsuh" w:hAnsi="Gungsuh"/>
              <w:b w:val="1"/>
              <w:sz w:val="14"/>
              <w:szCs w:val="14"/>
              <w:rtl w:val="0"/>
            </w:rPr>
            <w:t xml:space="preserve">* Level of Evidence：1A：Highest reliability；1B: Strong evidence；2A: Moderate reliability with enhanced pharmacogenetic focus ; 2B: Moderate evidence; 3: Emerging evidence; 4: Minimal to no evidence.</w:t>
          </w:r>
        </w:sdtContent>
      </w:sdt>
      <w:r w:rsidDel="00000000" w:rsidR="00000000" w:rsidRPr="00000000">
        <w:rPr>
          <w:rtl w:val="0"/>
        </w:rPr>
      </w:r>
    </w:p>
    <w:p w:rsidR="00000000" w:rsidDel="00000000" w:rsidP="00000000" w:rsidRDefault="00000000" w:rsidRPr="00000000" w14:paraId="0000001C">
      <w:pPr>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Drug Description</w:t>
      </w:r>
    </w:p>
    <w:p w:rsidR="00000000" w:rsidDel="00000000" w:rsidP="00000000" w:rsidRDefault="00000000" w:rsidRPr="00000000" w14:paraId="0000001D">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Pharmacodynamics: Information not available</w:t>
      </w:r>
    </w:p>
    <w:p w:rsidR="00000000" w:rsidDel="00000000" w:rsidP="00000000" w:rsidRDefault="00000000" w:rsidRPr="00000000" w14:paraId="0000001E">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Route of elimination: Information not available</w:t>
      </w:r>
    </w:p>
    <w:p w:rsidR="00000000" w:rsidDel="00000000" w:rsidP="00000000" w:rsidRDefault="00000000" w:rsidRPr="00000000" w14:paraId="0000001F">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Half-life: Information not available</w:t>
      </w:r>
    </w:p>
    <w:p w:rsidR="00000000" w:rsidDel="00000000" w:rsidP="00000000" w:rsidRDefault="00000000" w:rsidRPr="00000000" w14:paraId="00000020">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Toxicity: Information not available</w:t>
      </w: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Beta Blocking Agents</w:t>
      </w:r>
    </w:p>
    <w:p w:rsidR="00000000" w:rsidDel="00000000" w:rsidP="00000000" w:rsidRDefault="00000000" w:rsidRPr="00000000" w14:paraId="000000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Description: Information not available</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5381625" cy="834741"/>
                <wp:effectExtent b="0" l="0" r="0" t="0"/>
                <wp:docPr id="54" name=""/>
                <a:graphic>
                  <a:graphicData uri="http://schemas.microsoft.com/office/word/2010/wordprocessingGroup">
                    <wpg:wgp>
                      <wpg:cNvGrpSpPr/>
                      <wpg:grpSpPr>
                        <a:xfrm>
                          <a:off x="1927575" y="1217175"/>
                          <a:ext cx="5381625" cy="834741"/>
                          <a:chOff x="1927575" y="1217175"/>
                          <a:chExt cx="5213350" cy="800050"/>
                        </a:xfrm>
                      </wpg:grpSpPr>
                      <wps:wsp>
                        <wps:cNvSpPr/>
                        <wps:cNvPr id="2" name="Shape 2"/>
                        <wps:spPr>
                          <a:xfrm>
                            <a:off x="1932350" y="1221950"/>
                            <a:ext cx="5203800" cy="7905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 name="Shape 3"/>
                        <wps:spPr>
                          <a:xfrm>
                            <a:off x="1932300" y="1222100"/>
                            <a:ext cx="5203800" cy="790500"/>
                          </a:xfrm>
                          <a:prstGeom prst="rect">
                            <a:avLst/>
                          </a:prstGeom>
                          <a:noFill/>
                          <a:ln>
                            <a:noFill/>
                          </a:ln>
                        </wps:spPr>
                        <wps:txbx>
                          <w:txbxContent>
                            <w:p w:rsidR="00000000" w:rsidDel="00000000" w:rsidP="00000000" w:rsidRDefault="00000000" w:rsidRPr="00000000">
                              <w:pPr>
                                <w:spacing w:after="80" w:before="0" w:line="275.9999942779541"/>
                                <w:ind w:left="0" w:right="0" w:firstLine="0"/>
                                <w:jc w:val="center"/>
                                <w:textDirection w:val="btLr"/>
                              </w:pPr>
                            </w:p>
                            <w:p w:rsidR="00000000" w:rsidDel="00000000" w:rsidP="00000000" w:rsidRDefault="00000000" w:rsidRPr="00000000">
                              <w:pPr>
                                <w:spacing w:after="80" w:before="0" w:line="275.9999942779541"/>
                                <w:ind w:left="0" w:right="0" w:firstLine="0"/>
                                <w:jc w:val="center"/>
                                <w:textDirection w:val="btLr"/>
                              </w:pPr>
                              <w:r w:rsidDel="00000000" w:rsidR="00000000" w:rsidRPr="00000000">
                                <w:rPr>
                                  <w:rFonts w:ascii="Cambria" w:cs="Cambria" w:eastAsia="Cambria" w:hAnsi="Cambria"/>
                                  <w:b w:val="1"/>
                                  <w:i w:val="0"/>
                                  <w:smallCaps w:val="0"/>
                                  <w:strike w:val="0"/>
                                  <w:color w:val="000000"/>
                                  <w:sz w:val="22"/>
                                  <w:vertAlign w:val="baseline"/>
                                </w:rPr>
                              </w:r>
                              <w:r w:rsidDel="00000000" w:rsidR="00000000" w:rsidRPr="00000000">
                                <w:rPr>
                                  <w:rFonts w:ascii="Cambria" w:cs="Cambria" w:eastAsia="Cambria" w:hAnsi="Cambria"/>
                                  <w:b w:val="1"/>
                                  <w:i w:val="0"/>
                                  <w:smallCaps w:val="0"/>
                                  <w:strike w:val="0"/>
                                  <w:color w:val="000000"/>
                                  <w:sz w:val="22"/>
                                  <w:vertAlign w:val="baseline"/>
                                </w:rPr>
                                <w:t xml:space="preserve">Genetic Guidance for Beta Blocking Agents: </w:t>
                              </w:r>
                              <w:r w:rsidDel="00000000" w:rsidR="00000000" w:rsidRPr="00000000">
                                <w:rPr>
                                  <w:rFonts w:ascii="Cambria" w:cs="Cambria" w:eastAsia="Cambria" w:hAnsi="Cambria"/>
                                  <w:b w:val="0"/>
                                  <w:i w:val="0"/>
                                  <w:smallCaps w:val="0"/>
                                  <w:strike w:val="0"/>
                                  <w:color w:val="000000"/>
                                  <w:sz w:val="22"/>
                                  <w:vertAlign w:val="baseline"/>
                                </w:rPr>
                                <w:t xml:space="preserve">❓ Not clinically actionable</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381625" cy="834741"/>
                <wp:effectExtent b="0" l="0" r="0" t="0"/>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381625" cy="83474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B">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analyzed the</w:t>
      </w:r>
      <w:r w:rsidDel="00000000" w:rsidR="00000000" w:rsidRPr="00000000">
        <w:rPr>
          <w:rFonts w:ascii="Times New Roman" w:cs="Times New Roman" w:eastAsia="Times New Roman" w:hAnsi="Times New Roman"/>
          <w:color w:val="0b5ab2"/>
          <w:rtl w:val="0"/>
        </w:rPr>
        <w:t xml:space="preserve"> rs1042713 </w:t>
      </w:r>
      <w:r w:rsidDel="00000000" w:rsidR="00000000" w:rsidRPr="00000000">
        <w:rPr>
          <w:rFonts w:ascii="Times New Roman" w:cs="Times New Roman" w:eastAsia="Times New Roman" w:hAnsi="Times New Roman"/>
          <w:rtl w:val="0"/>
        </w:rPr>
        <w:t xml:space="preserve">locus of your</w:t>
      </w:r>
      <w:r w:rsidDel="00000000" w:rsidR="00000000" w:rsidRPr="00000000">
        <w:rPr>
          <w:rFonts w:ascii="Times New Roman" w:cs="Times New Roman" w:eastAsia="Times New Roman" w:hAnsi="Times New Roman"/>
          <w:color w:val="0b5ab2"/>
          <w:rtl w:val="0"/>
        </w:rPr>
        <w:t xml:space="preserve"> ADRB2</w:t>
      </w:r>
      <w:r w:rsidDel="00000000" w:rsidR="00000000" w:rsidRPr="00000000">
        <w:rPr>
          <w:rFonts w:ascii="Times New Roman" w:cs="Times New Roman" w:eastAsia="Times New Roman" w:hAnsi="Times New Roman"/>
          <w:rtl w:val="0"/>
        </w:rPr>
        <w:t xml:space="preserve"> gene. Your genotype is determined to be</w:t>
      </w:r>
      <w:r w:rsidDel="00000000" w:rsidR="00000000" w:rsidRPr="00000000">
        <w:rPr>
          <w:rFonts w:ascii="Times New Roman" w:cs="Times New Roman" w:eastAsia="Times New Roman" w:hAnsi="Times New Roman"/>
          <w:color w:val="0b5ab2"/>
          <w:rtl w:val="0"/>
        </w:rPr>
        <w:t xml:space="preserve"> AG. </w:t>
      </w:r>
      <w:r w:rsidDel="00000000" w:rsidR="00000000" w:rsidRPr="00000000">
        <w:rPr>
          <w:rFonts w:ascii="Times New Roman" w:cs="Times New Roman" w:eastAsia="Times New Roman" w:hAnsi="Times New Roman"/>
          <w:rtl w:val="0"/>
        </w:rPr>
        <w:t xml:space="preserve">Annotation Text: The current evidence base suggests that there is no significant association between the rs1042713 AG genotype and response to beta-blockers. However, conflicting evidence has been reported. Other genetic and clinical factors may also influence response to beta-blockers.</w:t>
      </w:r>
    </w:p>
    <w:p w:rsidR="00000000" w:rsidDel="00000000" w:rsidP="00000000" w:rsidRDefault="00000000" w:rsidRPr="00000000" w14:paraId="0000000C">
      <w:pPr>
        <w:spacing w:after="16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My Genetic Result Details</w:t>
      </w:r>
    </w:p>
    <w:p w:rsidR="00000000" w:rsidDel="00000000" w:rsidP="00000000" w:rsidRDefault="00000000" w:rsidRPr="00000000" w14:paraId="0000000E">
      <w:pPr>
        <w:spacing w:after="0" w:line="276" w:lineRule="auto"/>
        <w:jc w:val="center"/>
        <w:rPr>
          <w:rFonts w:ascii="Times New Roman" w:cs="Times New Roman" w:eastAsia="Times New Roman" w:hAnsi="Times New Roman"/>
          <w:b w:val="1"/>
          <w:color w:val="0b5ab2"/>
          <w:sz w:val="21"/>
          <w:szCs w:val="21"/>
        </w:rPr>
      </w:pPr>
      <w:r w:rsidDel="00000000" w:rsidR="00000000" w:rsidRPr="00000000">
        <w:rPr>
          <w:rtl w:val="0"/>
        </w:rPr>
      </w:r>
    </w:p>
    <w:tbl>
      <w:tblPr>
        <w:tblStyle w:val="Table1"/>
        <w:tblpPr w:leftFromText="180" w:rightFromText="180" w:topFromText="180" w:bottomFromText="180" w:vertAnchor="text" w:horzAnchor="text" w:tblpX="30" w:tblpY="7.244384765625682"/>
        <w:tblW w:w="8505.0" w:type="dxa"/>
        <w:jc w:val="left"/>
        <w:tblInd w:w="-115.0" w:type="dxa"/>
        <w:tblLayout w:type="fixed"/>
        <w:tblLook w:val="0400"/>
      </w:tblPr>
      <w:tblGrid>
        <w:gridCol w:w="1590"/>
        <w:gridCol w:w="1755"/>
        <w:gridCol w:w="1755"/>
        <w:gridCol w:w="1755"/>
        <w:gridCol w:w="1650"/>
        <w:tblGridChange w:id="0">
          <w:tblGrid>
            <w:gridCol w:w="1590"/>
            <w:gridCol w:w="1755"/>
            <w:gridCol w:w="1755"/>
            <w:gridCol w:w="1755"/>
            <w:gridCol w:w="1650"/>
          </w:tblGrid>
        </w:tblGridChange>
      </w:tblGrid>
      <w:tr>
        <w:trPr>
          <w:cantSplit w:val="0"/>
          <w:tblHeader w:val="0"/>
        </w:trPr>
        <w:tc>
          <w:tcPr>
            <w:shd w:fill="9dc3e6" w:val="clear"/>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w:t>
            </w:r>
          </w:p>
        </w:tc>
        <w:tc>
          <w:tcPr>
            <w:shd w:fill="9dc3e6" w:val="clear"/>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Variant/Haplotypes</w:t>
            </w:r>
          </w:p>
        </w:tc>
        <w:tc>
          <w:tcPr>
            <w:shd w:fill="9dc3e6" w:val="clear"/>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Genotype/Allele</w:t>
            </w:r>
          </w:p>
        </w:tc>
        <w:tc>
          <w:tcPr>
            <w:shd w:fill="9dc3e6" w:val="clear"/>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Category</w:t>
            </w:r>
          </w:p>
        </w:tc>
        <w:tc>
          <w:tcPr>
            <w:shd w:fill="9dc3e6" w:val="clear"/>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of Evidence</w:t>
            </w:r>
          </w:p>
        </w:tc>
      </w:tr>
      <w:tr>
        <w:trPr>
          <w:cantSplit w:val="0"/>
          <w:trHeight w:val="718.2158203125" w:hRule="atLeast"/>
          <w:tblHeader w:val="0"/>
        </w:trPr>
        <w:tc>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ADRB2</w:t>
            </w:r>
          </w:p>
        </w:tc>
        <w:tc>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rs1042713</w:t>
            </w:r>
          </w:p>
        </w:tc>
        <w:tc>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w:t>
            </w:r>
          </w:p>
        </w:tc>
        <w:tc>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Efficacy</w:t>
            </w:r>
          </w:p>
        </w:tc>
        <w:tc>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r>
    </w:tbl>
    <w:p w:rsidR="00000000" w:rsidDel="00000000" w:rsidP="00000000" w:rsidRDefault="00000000" w:rsidRPr="00000000" w14:paraId="00000019">
      <w:pPr>
        <w:spacing w:after="160" w:line="276" w:lineRule="auto"/>
        <w:rPr>
          <w:rFonts w:ascii="Times New Roman" w:cs="Times New Roman" w:eastAsia="Times New Roman" w:hAnsi="Times New Roman"/>
        </w:rPr>
      </w:pPr>
      <w:sdt>
        <w:sdtPr>
          <w:id w:val="-619643413"/>
          <w:tag w:val="goog_rdk_0"/>
        </w:sdtPr>
        <w:sdtContent>
          <w:r w:rsidDel="00000000" w:rsidR="00000000" w:rsidRPr="00000000">
            <w:rPr>
              <w:rFonts w:ascii="Gungsuh" w:cs="Gungsuh" w:eastAsia="Gungsuh" w:hAnsi="Gungsuh"/>
              <w:b w:val="1"/>
              <w:sz w:val="14"/>
              <w:szCs w:val="14"/>
              <w:rtl w:val="0"/>
            </w:rPr>
            <w:t xml:space="preserve">* Level of Evidence：1A：Highest reliability；1B: Strong evidence；2A: Moderate reliability with enhanced pharmacogenetic focus ; 2B: Moderate evidence; 3: Emerging evidence; 4: Minimal to no evidence.</w:t>
          </w:r>
        </w:sdtContent>
      </w:sdt>
      <w:r w:rsidDel="00000000" w:rsidR="00000000" w:rsidRPr="00000000">
        <w:rPr>
          <w:rtl w:val="0"/>
        </w:rPr>
      </w:r>
    </w:p>
    <w:p w:rsidR="00000000" w:rsidDel="00000000" w:rsidP="00000000" w:rsidRDefault="00000000" w:rsidRPr="00000000" w14:paraId="0000001C">
      <w:pPr>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Drug Description</w:t>
      </w:r>
    </w:p>
    <w:p w:rsidR="00000000" w:rsidDel="00000000" w:rsidP="00000000" w:rsidRDefault="00000000" w:rsidRPr="00000000" w14:paraId="0000001D">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Pharmacodynamics: Information not available</w:t>
      </w:r>
    </w:p>
    <w:p w:rsidR="00000000" w:rsidDel="00000000" w:rsidP="00000000" w:rsidRDefault="00000000" w:rsidRPr="00000000" w14:paraId="0000001E">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Route of elimination: Information not available</w:t>
      </w:r>
    </w:p>
    <w:p w:rsidR="00000000" w:rsidDel="00000000" w:rsidP="00000000" w:rsidRDefault="00000000" w:rsidRPr="00000000" w14:paraId="0000001F">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Half-life: Information not available</w:t>
      </w:r>
    </w:p>
    <w:p w:rsidR="00000000" w:rsidDel="00000000" w:rsidP="00000000" w:rsidRDefault="00000000" w:rsidRPr="00000000" w14:paraId="00000020">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Toxicity: Information not available</w:t>
      </w: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b w:val="1"/>
          <w:color w:val="0b5ab2"/>
        </w:rPr>
      </w:pPr>
      <w:r w:rsidDel="00000000" w:rsidR="00000000" w:rsidRPr="00000000">
        <w:rPr>
          <w:rFonts w:ascii="Times New Roman" w:cs="Times New Roman" w:eastAsia="Times New Roman" w:hAnsi="Times New Roman"/>
          <w:b w:val="1"/>
          <w:color w:val="0b5ab2"/>
          <w:rtl w:val="0"/>
        </w:rPr>
        <w:t xml:space="preserve">Phenotype: Major Adverse Cardiac Events (MACE)</w:t>
      </w:r>
    </w:p>
    <w:p w:rsidR="00000000" w:rsidDel="00000000" w:rsidP="00000000" w:rsidRDefault="00000000" w:rsidRPr="00000000" w14:paraId="0000000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Description: </w:t>
      </w:r>
    </w:p>
    <w:p w:rsidR="00000000" w:rsidDel="00000000" w:rsidP="00000000" w:rsidRDefault="00000000" w:rsidRPr="00000000" w14:paraId="0000000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clopidogrel</w:t>
      </w:r>
    </w:p>
    <w:p w:rsidR="00000000" w:rsidDel="00000000" w:rsidP="00000000" w:rsidRDefault="00000000" w:rsidRPr="00000000" w14:paraId="000000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Description: Clopidogrel is an antiplatelet agent used to prevent blood clots in peripheral vascular disease, coronary artery disease, and cerebrovascular disease.</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5381625" cy="834741"/>
                <wp:effectExtent b="0" l="0" r="0" t="0"/>
                <wp:docPr id="54" name=""/>
                <a:graphic>
                  <a:graphicData uri="http://schemas.microsoft.com/office/word/2010/wordprocessingGroup">
                    <wpg:wgp>
                      <wpg:cNvGrpSpPr/>
                      <wpg:grpSpPr>
                        <a:xfrm>
                          <a:off x="1927575" y="1217175"/>
                          <a:ext cx="5381625" cy="834741"/>
                          <a:chOff x="1927575" y="1217175"/>
                          <a:chExt cx="5213350" cy="800050"/>
                        </a:xfrm>
                      </wpg:grpSpPr>
                      <wps:wsp>
                        <wps:cNvSpPr/>
                        <wps:cNvPr id="2" name="Shape 2"/>
                        <wps:spPr>
                          <a:xfrm>
                            <a:off x="1932350" y="1221950"/>
                            <a:ext cx="5203800" cy="7905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 name="Shape 3"/>
                        <wps:spPr>
                          <a:xfrm>
                            <a:off x="1932300" y="1222100"/>
                            <a:ext cx="5203800" cy="790500"/>
                          </a:xfrm>
                          <a:prstGeom prst="rect">
                            <a:avLst/>
                          </a:prstGeom>
                          <a:noFill/>
                          <a:ln>
                            <a:noFill/>
                          </a:ln>
                        </wps:spPr>
                        <wps:txbx>
                          <w:txbxContent>
                            <w:p w:rsidR="00000000" w:rsidDel="00000000" w:rsidP="00000000" w:rsidRDefault="00000000" w:rsidRPr="00000000">
                              <w:pPr>
                                <w:spacing w:after="80" w:before="0" w:line="275.9999942779541"/>
                                <w:ind w:left="0" w:right="0" w:firstLine="0"/>
                                <w:jc w:val="center"/>
                                <w:textDirection w:val="btLr"/>
                              </w:pPr>
                            </w:p>
                            <w:p w:rsidR="00000000" w:rsidDel="00000000" w:rsidP="00000000" w:rsidRDefault="00000000" w:rsidRPr="00000000">
                              <w:pPr>
                                <w:spacing w:after="80" w:before="0" w:line="275.9999942779541"/>
                                <w:ind w:left="0" w:right="0" w:firstLine="0"/>
                                <w:jc w:val="center"/>
                                <w:textDirection w:val="btLr"/>
                              </w:pPr>
                              <w:r w:rsidDel="00000000" w:rsidR="00000000" w:rsidRPr="00000000">
                                <w:rPr>
                                  <w:rFonts w:ascii="Cambria" w:cs="Cambria" w:eastAsia="Cambria" w:hAnsi="Cambria"/>
                                  <w:b w:val="1"/>
                                  <w:i w:val="0"/>
                                  <w:smallCaps w:val="0"/>
                                  <w:strike w:val="0"/>
                                  <w:color w:val="000000"/>
                                  <w:sz w:val="22"/>
                                  <w:vertAlign w:val="baseline"/>
                                </w:rPr>
                              </w:r>
                              <w:r w:rsidDel="00000000" w:rsidR="00000000" w:rsidRPr="00000000">
                                <w:rPr>
                                  <w:rFonts w:ascii="Cambria" w:cs="Cambria" w:eastAsia="Cambria" w:hAnsi="Cambria"/>
                                  <w:b w:val="1"/>
                                  <w:i w:val="0"/>
                                  <w:smallCaps w:val="0"/>
                                  <w:strike w:val="0"/>
                                  <w:color w:val="000000"/>
                                  <w:sz w:val="22"/>
                                  <w:vertAlign w:val="baseline"/>
                                </w:rPr>
                                <w:t xml:space="preserve">Genetic Guidance for clopidogrel: </w:t>
                              </w:r>
                              <w:r w:rsidDel="00000000" w:rsidR="00000000" w:rsidRPr="00000000">
                                <w:rPr>
                                  <w:rFonts w:ascii="Cambria" w:cs="Cambria" w:eastAsia="Cambria" w:hAnsi="Cambria"/>
                                  <w:b w:val="0"/>
                                  <w:i w:val="0"/>
                                  <w:smallCaps w:val="0"/>
                                  <w:strike w:val="0"/>
                                  <w:color w:val="000000"/>
                                  <w:sz w:val="22"/>
                                  <w:vertAlign w:val="baseline"/>
                                </w:rPr>
                                <w:t xml:space="preserve">🚫 Consider alternative</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381625" cy="834741"/>
                <wp:effectExtent b="0" l="0" r="0" t="0"/>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381625" cy="83474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B">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analyzed the</w:t>
      </w:r>
      <w:r w:rsidDel="00000000" w:rsidR="00000000" w:rsidRPr="00000000">
        <w:rPr>
          <w:rFonts w:ascii="Times New Roman" w:cs="Times New Roman" w:eastAsia="Times New Roman" w:hAnsi="Times New Roman"/>
          <w:color w:val="0b5ab2"/>
          <w:rtl w:val="0"/>
        </w:rPr>
        <w:t xml:space="preserve"> rs1330344 </w:t>
      </w:r>
      <w:r w:rsidDel="00000000" w:rsidR="00000000" w:rsidRPr="00000000">
        <w:rPr>
          <w:rFonts w:ascii="Times New Roman" w:cs="Times New Roman" w:eastAsia="Times New Roman" w:hAnsi="Times New Roman"/>
          <w:rtl w:val="0"/>
        </w:rPr>
        <w:t xml:space="preserve">locus of your</w:t>
      </w:r>
      <w:r w:rsidDel="00000000" w:rsidR="00000000" w:rsidRPr="00000000">
        <w:rPr>
          <w:rFonts w:ascii="Times New Roman" w:cs="Times New Roman" w:eastAsia="Times New Roman" w:hAnsi="Times New Roman"/>
          <w:color w:val="0b5ab2"/>
          <w:rtl w:val="0"/>
        </w:rPr>
        <w:t xml:space="preserve"> PTGS1</w:t>
      </w:r>
      <w:r w:rsidDel="00000000" w:rsidR="00000000" w:rsidRPr="00000000">
        <w:rPr>
          <w:rFonts w:ascii="Times New Roman" w:cs="Times New Roman" w:eastAsia="Times New Roman" w:hAnsi="Times New Roman"/>
          <w:rtl w:val="0"/>
        </w:rPr>
        <w:t xml:space="preserve"> gene. Your genotype is determined to be</w:t>
      </w:r>
      <w:r w:rsidDel="00000000" w:rsidR="00000000" w:rsidRPr="00000000">
        <w:rPr>
          <w:rFonts w:ascii="Times New Roman" w:cs="Times New Roman" w:eastAsia="Times New Roman" w:hAnsi="Times New Roman"/>
          <w:color w:val="0b5ab2"/>
          <w:rtl w:val="0"/>
        </w:rPr>
        <w:t xml:space="preserve"> TT. </w:t>
      </w:r>
      <w:r w:rsidDel="00000000" w:rsidR="00000000" w:rsidRPr="00000000">
        <w:rPr>
          <w:rFonts w:ascii="Times New Roman" w:cs="Times New Roman" w:eastAsia="Times New Roman" w:hAnsi="Times New Roman"/>
          <w:rtl w:val="0"/>
        </w:rPr>
        <w:t xml:space="preserve">Annotation Text: Patients with the TT genotype may have increased the risk of recurrent clinical events when treated with clopidogrel as compared to patients with genotype CC. Other genetic and clinical factors may also influence the response to clopidogrel.</w:t>
      </w:r>
    </w:p>
    <w:p w:rsidR="00000000" w:rsidDel="00000000" w:rsidP="00000000" w:rsidRDefault="00000000" w:rsidRPr="00000000" w14:paraId="0000000C">
      <w:pPr>
        <w:spacing w:after="16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My Genetic Result Details</w:t>
      </w:r>
    </w:p>
    <w:p w:rsidR="00000000" w:rsidDel="00000000" w:rsidP="00000000" w:rsidRDefault="00000000" w:rsidRPr="00000000" w14:paraId="0000000E">
      <w:pPr>
        <w:spacing w:after="0" w:line="276" w:lineRule="auto"/>
        <w:jc w:val="center"/>
        <w:rPr>
          <w:rFonts w:ascii="Times New Roman" w:cs="Times New Roman" w:eastAsia="Times New Roman" w:hAnsi="Times New Roman"/>
          <w:b w:val="1"/>
          <w:color w:val="0b5ab2"/>
          <w:sz w:val="21"/>
          <w:szCs w:val="21"/>
        </w:rPr>
      </w:pPr>
      <w:r w:rsidDel="00000000" w:rsidR="00000000" w:rsidRPr="00000000">
        <w:rPr>
          <w:rtl w:val="0"/>
        </w:rPr>
      </w:r>
    </w:p>
    <w:tbl>
      <w:tblPr>
        <w:tblStyle w:val="Table1"/>
        <w:tblpPr w:leftFromText="180" w:rightFromText="180" w:topFromText="180" w:bottomFromText="180" w:vertAnchor="text" w:horzAnchor="text" w:tblpX="30" w:tblpY="7.244384765625682"/>
        <w:tblW w:w="8505.0" w:type="dxa"/>
        <w:jc w:val="left"/>
        <w:tblInd w:w="-115.0" w:type="dxa"/>
        <w:tblLayout w:type="fixed"/>
        <w:tblLook w:val="0400"/>
      </w:tblPr>
      <w:tblGrid>
        <w:gridCol w:w="1590"/>
        <w:gridCol w:w="1755"/>
        <w:gridCol w:w="1755"/>
        <w:gridCol w:w="1755"/>
        <w:gridCol w:w="1650"/>
        <w:tblGridChange w:id="0">
          <w:tblGrid>
            <w:gridCol w:w="1590"/>
            <w:gridCol w:w="1755"/>
            <w:gridCol w:w="1755"/>
            <w:gridCol w:w="1755"/>
            <w:gridCol w:w="1650"/>
          </w:tblGrid>
        </w:tblGridChange>
      </w:tblGrid>
      <w:tr>
        <w:trPr>
          <w:cantSplit w:val="0"/>
          <w:tblHeader w:val="0"/>
        </w:trPr>
        <w:tc>
          <w:tcPr>
            <w:shd w:fill="9dc3e6" w:val="clear"/>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w:t>
            </w:r>
          </w:p>
        </w:tc>
        <w:tc>
          <w:tcPr>
            <w:shd w:fill="9dc3e6" w:val="clear"/>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Variant/Haplotypes</w:t>
            </w:r>
          </w:p>
        </w:tc>
        <w:tc>
          <w:tcPr>
            <w:shd w:fill="9dc3e6" w:val="clear"/>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Genotype/Allele</w:t>
            </w:r>
          </w:p>
        </w:tc>
        <w:tc>
          <w:tcPr>
            <w:shd w:fill="9dc3e6" w:val="clear"/>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Category</w:t>
            </w:r>
          </w:p>
        </w:tc>
        <w:tc>
          <w:tcPr>
            <w:shd w:fill="9dc3e6" w:val="clear"/>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of Evidence</w:t>
            </w:r>
          </w:p>
        </w:tc>
      </w:tr>
      <w:tr>
        <w:trPr>
          <w:cantSplit w:val="0"/>
          <w:trHeight w:val="718.2158203125" w:hRule="atLeast"/>
          <w:tblHeader w:val="0"/>
        </w:trPr>
        <w:tc>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PTGS1</w:t>
            </w:r>
          </w:p>
        </w:tc>
        <w:tc>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rs1330344</w:t>
            </w:r>
          </w:p>
        </w:tc>
        <w:tc>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TT</w:t>
            </w:r>
          </w:p>
        </w:tc>
        <w:tc>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Efficacy</w:t>
            </w:r>
          </w:p>
        </w:tc>
        <w:tc>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bl>
    <w:p w:rsidR="00000000" w:rsidDel="00000000" w:rsidP="00000000" w:rsidRDefault="00000000" w:rsidRPr="00000000" w14:paraId="00000019">
      <w:pPr>
        <w:spacing w:after="160" w:line="276" w:lineRule="auto"/>
        <w:rPr>
          <w:rFonts w:ascii="Times New Roman" w:cs="Times New Roman" w:eastAsia="Times New Roman" w:hAnsi="Times New Roman"/>
        </w:rPr>
      </w:pPr>
      <w:sdt>
        <w:sdtPr>
          <w:id w:val="-619643413"/>
          <w:tag w:val="goog_rdk_0"/>
        </w:sdtPr>
        <w:sdtContent>
          <w:r w:rsidDel="00000000" w:rsidR="00000000" w:rsidRPr="00000000">
            <w:rPr>
              <w:rFonts w:ascii="Gungsuh" w:cs="Gungsuh" w:eastAsia="Gungsuh" w:hAnsi="Gungsuh"/>
              <w:b w:val="1"/>
              <w:sz w:val="14"/>
              <w:szCs w:val="14"/>
              <w:rtl w:val="0"/>
            </w:rPr>
            <w:t xml:space="preserve">* Level of Evidence：1A：Highest reliability；1B: Strong evidence；2A: Moderate reliability with enhanced pharmacogenetic focus ; 2B: Moderate evidence; 3: Emerging evidence; 4: Minimal to no evidence.</w:t>
          </w:r>
        </w:sdtContent>
      </w:sdt>
      <w:r w:rsidDel="00000000" w:rsidR="00000000" w:rsidRPr="00000000">
        <w:rPr>
          <w:rtl w:val="0"/>
        </w:rPr>
      </w:r>
    </w:p>
    <w:p w:rsidR="00000000" w:rsidDel="00000000" w:rsidP="00000000" w:rsidRDefault="00000000" w:rsidRPr="00000000" w14:paraId="0000001C">
      <w:pPr>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Drug Description</w:t>
      </w:r>
    </w:p>
    <w:p w:rsidR="00000000" w:rsidDel="00000000" w:rsidP="00000000" w:rsidRDefault="00000000" w:rsidRPr="00000000" w14:paraId="0000001D">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Pharmacodynamics: Information not available</w:t>
      </w:r>
    </w:p>
    <w:p w:rsidR="00000000" w:rsidDel="00000000" w:rsidP="00000000" w:rsidRDefault="00000000" w:rsidRPr="00000000" w14:paraId="0000001E">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Route of elimination: Information not available</w:t>
      </w:r>
    </w:p>
    <w:p w:rsidR="00000000" w:rsidDel="00000000" w:rsidP="00000000" w:rsidRDefault="00000000" w:rsidRPr="00000000" w14:paraId="0000001F">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Half-life: Information not available</w:t>
      </w:r>
    </w:p>
    <w:p w:rsidR="00000000" w:rsidDel="00000000" w:rsidP="00000000" w:rsidRDefault="00000000" w:rsidRPr="00000000" w14:paraId="00000020">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Toxicity: Information not available</w:t>
      </w: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b w:val="1"/>
          <w:color w:val="0b5ab2"/>
        </w:rPr>
      </w:pPr>
      <w:r w:rsidDel="00000000" w:rsidR="00000000" w:rsidRPr="00000000">
        <w:rPr>
          <w:rFonts w:ascii="Times New Roman" w:cs="Times New Roman" w:eastAsia="Times New Roman" w:hAnsi="Times New Roman"/>
          <w:b w:val="1"/>
          <w:color w:val="0b5ab2"/>
          <w:rtl w:val="0"/>
        </w:rPr>
        <w:t xml:space="preserve">Phenotype: Cardiovascular Disease</w:t>
      </w:r>
    </w:p>
    <w:p w:rsidR="00000000" w:rsidDel="00000000" w:rsidP="00000000" w:rsidRDefault="00000000" w:rsidRPr="00000000" w14:paraId="0000000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Description: </w:t>
      </w:r>
    </w:p>
    <w:p w:rsidR="00000000" w:rsidDel="00000000" w:rsidP="00000000" w:rsidRDefault="00000000" w:rsidRPr="00000000" w14:paraId="0000000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simvastatin</w:t>
      </w:r>
    </w:p>
    <w:p w:rsidR="00000000" w:rsidDel="00000000" w:rsidP="00000000" w:rsidRDefault="00000000" w:rsidRPr="00000000" w14:paraId="000000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Description: Simvastatin is an HMG-CoA reductase inhibitor used to lower lipid levels and reduce the risk of cardiovascular events including myocardial infarction and stroke.</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5381625" cy="834741"/>
                <wp:effectExtent b="0" l="0" r="0" t="0"/>
                <wp:docPr id="54" name=""/>
                <a:graphic>
                  <a:graphicData uri="http://schemas.microsoft.com/office/word/2010/wordprocessingGroup">
                    <wpg:wgp>
                      <wpg:cNvGrpSpPr/>
                      <wpg:grpSpPr>
                        <a:xfrm>
                          <a:off x="1927575" y="1217175"/>
                          <a:ext cx="5381625" cy="834741"/>
                          <a:chOff x="1927575" y="1217175"/>
                          <a:chExt cx="5213350" cy="800050"/>
                        </a:xfrm>
                      </wpg:grpSpPr>
                      <wps:wsp>
                        <wps:cNvSpPr/>
                        <wps:cNvPr id="2" name="Shape 2"/>
                        <wps:spPr>
                          <a:xfrm>
                            <a:off x="1932350" y="1221950"/>
                            <a:ext cx="5203800" cy="7905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 name="Shape 3"/>
                        <wps:spPr>
                          <a:xfrm>
                            <a:off x="1932300" y="1222100"/>
                            <a:ext cx="5203800" cy="790500"/>
                          </a:xfrm>
                          <a:prstGeom prst="rect">
                            <a:avLst/>
                          </a:prstGeom>
                          <a:noFill/>
                          <a:ln>
                            <a:noFill/>
                          </a:ln>
                        </wps:spPr>
                        <wps:txbx>
                          <w:txbxContent>
                            <w:p w:rsidR="00000000" w:rsidDel="00000000" w:rsidP="00000000" w:rsidRDefault="00000000" w:rsidRPr="00000000">
                              <w:pPr>
                                <w:spacing w:after="80" w:before="0" w:line="275.9999942779541"/>
                                <w:ind w:left="0" w:right="0" w:firstLine="0"/>
                                <w:jc w:val="center"/>
                                <w:textDirection w:val="btLr"/>
                              </w:pPr>
                            </w:p>
                            <w:p w:rsidR="00000000" w:rsidDel="00000000" w:rsidP="00000000" w:rsidRDefault="00000000" w:rsidRPr="00000000">
                              <w:pPr>
                                <w:spacing w:after="80" w:before="0" w:line="275.9999942779541"/>
                                <w:ind w:left="0" w:right="0" w:firstLine="0"/>
                                <w:jc w:val="center"/>
                                <w:textDirection w:val="btLr"/>
                              </w:pPr>
                              <w:r w:rsidDel="00000000" w:rsidR="00000000" w:rsidRPr="00000000">
                                <w:rPr>
                                  <w:rFonts w:ascii="Cambria" w:cs="Cambria" w:eastAsia="Cambria" w:hAnsi="Cambria"/>
                                  <w:b w:val="1"/>
                                  <w:i w:val="0"/>
                                  <w:smallCaps w:val="0"/>
                                  <w:strike w:val="0"/>
                                  <w:color w:val="000000"/>
                                  <w:sz w:val="22"/>
                                  <w:vertAlign w:val="baseline"/>
                                </w:rPr>
                              </w:r>
                              <w:r w:rsidDel="00000000" w:rsidR="00000000" w:rsidRPr="00000000">
                                <w:rPr>
                                  <w:rFonts w:ascii="Cambria" w:cs="Cambria" w:eastAsia="Cambria" w:hAnsi="Cambria"/>
                                  <w:b w:val="1"/>
                                  <w:i w:val="0"/>
                                  <w:smallCaps w:val="0"/>
                                  <w:strike w:val="0"/>
                                  <w:color w:val="000000"/>
                                  <w:sz w:val="22"/>
                                  <w:vertAlign w:val="baseline"/>
                                </w:rPr>
                                <w:t xml:space="preserve">Genetic Guidance for simvastatin: </w:t>
                              </w:r>
                              <w:r w:rsidDel="00000000" w:rsidR="00000000" w:rsidRPr="00000000">
                                <w:rPr>
                                  <w:rFonts w:ascii="Cambria" w:cs="Cambria" w:eastAsia="Cambria" w:hAnsi="Cambria"/>
                                  <w:b w:val="0"/>
                                  <w:i w:val="0"/>
                                  <w:smallCaps w:val="0"/>
                                  <w:strike w:val="0"/>
                                  <w:color w:val="000000"/>
                                  <w:sz w:val="22"/>
                                  <w:vertAlign w:val="baseline"/>
                                </w:rPr>
                                <w:t xml:space="preserve">❓ Not clinically actionable</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381625" cy="834741"/>
                <wp:effectExtent b="0" l="0" r="0" t="0"/>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381625" cy="83474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B">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analyzed the</w:t>
      </w:r>
      <w:r w:rsidDel="00000000" w:rsidR="00000000" w:rsidRPr="00000000">
        <w:rPr>
          <w:rFonts w:ascii="Times New Roman" w:cs="Times New Roman" w:eastAsia="Times New Roman" w:hAnsi="Times New Roman"/>
          <w:color w:val="0b5ab2"/>
          <w:rtl w:val="0"/>
        </w:rPr>
        <w:t xml:space="preserve"> rs3846662 </w:t>
      </w:r>
      <w:r w:rsidDel="00000000" w:rsidR="00000000" w:rsidRPr="00000000">
        <w:rPr>
          <w:rFonts w:ascii="Times New Roman" w:cs="Times New Roman" w:eastAsia="Times New Roman" w:hAnsi="Times New Roman"/>
          <w:rtl w:val="0"/>
        </w:rPr>
        <w:t xml:space="preserve">locus of your</w:t>
      </w:r>
      <w:r w:rsidDel="00000000" w:rsidR="00000000" w:rsidRPr="00000000">
        <w:rPr>
          <w:rFonts w:ascii="Times New Roman" w:cs="Times New Roman" w:eastAsia="Times New Roman" w:hAnsi="Times New Roman"/>
          <w:color w:val="0b5ab2"/>
          <w:rtl w:val="0"/>
        </w:rPr>
        <w:t xml:space="preserve"> HMGCR</w:t>
      </w:r>
      <w:r w:rsidDel="00000000" w:rsidR="00000000" w:rsidRPr="00000000">
        <w:rPr>
          <w:rFonts w:ascii="Times New Roman" w:cs="Times New Roman" w:eastAsia="Times New Roman" w:hAnsi="Times New Roman"/>
          <w:rtl w:val="0"/>
        </w:rPr>
        <w:t xml:space="preserve"> gene. Your genotype is determined to be</w:t>
      </w:r>
      <w:r w:rsidDel="00000000" w:rsidR="00000000" w:rsidRPr="00000000">
        <w:rPr>
          <w:rFonts w:ascii="Times New Roman" w:cs="Times New Roman" w:eastAsia="Times New Roman" w:hAnsi="Times New Roman"/>
          <w:color w:val="0b5ab2"/>
          <w:rtl w:val="0"/>
        </w:rPr>
        <w:t xml:space="preserve"> AG. </w:t>
      </w:r>
      <w:r w:rsidDel="00000000" w:rsidR="00000000" w:rsidRPr="00000000">
        <w:rPr>
          <w:rFonts w:ascii="Times New Roman" w:cs="Times New Roman" w:eastAsia="Times New Roman" w:hAnsi="Times New Roman"/>
          <w:rtl w:val="0"/>
        </w:rPr>
        <w:t xml:space="preserve">Annotation Text: The AG genotype may be associated with decreased induction of full-length transcripts and increased expression of spliced HMGCRv_1 transcript as compared to AA genotype.</w:t>
      </w:r>
    </w:p>
    <w:p w:rsidR="00000000" w:rsidDel="00000000" w:rsidP="00000000" w:rsidRDefault="00000000" w:rsidRPr="00000000" w14:paraId="0000000C">
      <w:pPr>
        <w:spacing w:after="16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My Genetic Result Details</w:t>
      </w:r>
    </w:p>
    <w:p w:rsidR="00000000" w:rsidDel="00000000" w:rsidP="00000000" w:rsidRDefault="00000000" w:rsidRPr="00000000" w14:paraId="0000000E">
      <w:pPr>
        <w:spacing w:after="0" w:line="276" w:lineRule="auto"/>
        <w:jc w:val="center"/>
        <w:rPr>
          <w:rFonts w:ascii="Times New Roman" w:cs="Times New Roman" w:eastAsia="Times New Roman" w:hAnsi="Times New Roman"/>
          <w:b w:val="1"/>
          <w:color w:val="0b5ab2"/>
          <w:sz w:val="21"/>
          <w:szCs w:val="21"/>
        </w:rPr>
      </w:pPr>
      <w:r w:rsidDel="00000000" w:rsidR="00000000" w:rsidRPr="00000000">
        <w:rPr>
          <w:rtl w:val="0"/>
        </w:rPr>
      </w:r>
    </w:p>
    <w:tbl>
      <w:tblPr>
        <w:tblStyle w:val="Table1"/>
        <w:tblpPr w:leftFromText="180" w:rightFromText="180" w:topFromText="180" w:bottomFromText="180" w:vertAnchor="text" w:horzAnchor="text" w:tblpX="30" w:tblpY="7.244384765625682"/>
        <w:tblW w:w="8505.0" w:type="dxa"/>
        <w:jc w:val="left"/>
        <w:tblInd w:w="-115.0" w:type="dxa"/>
        <w:tblLayout w:type="fixed"/>
        <w:tblLook w:val="0400"/>
      </w:tblPr>
      <w:tblGrid>
        <w:gridCol w:w="1590"/>
        <w:gridCol w:w="1755"/>
        <w:gridCol w:w="1755"/>
        <w:gridCol w:w="1755"/>
        <w:gridCol w:w="1650"/>
        <w:tblGridChange w:id="0">
          <w:tblGrid>
            <w:gridCol w:w="1590"/>
            <w:gridCol w:w="1755"/>
            <w:gridCol w:w="1755"/>
            <w:gridCol w:w="1755"/>
            <w:gridCol w:w="1650"/>
          </w:tblGrid>
        </w:tblGridChange>
      </w:tblGrid>
      <w:tr>
        <w:trPr>
          <w:cantSplit w:val="0"/>
          <w:tblHeader w:val="0"/>
        </w:trPr>
        <w:tc>
          <w:tcPr>
            <w:shd w:fill="9dc3e6" w:val="clear"/>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w:t>
            </w:r>
          </w:p>
        </w:tc>
        <w:tc>
          <w:tcPr>
            <w:shd w:fill="9dc3e6" w:val="clear"/>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Variant/Haplotypes</w:t>
            </w:r>
          </w:p>
        </w:tc>
        <w:tc>
          <w:tcPr>
            <w:shd w:fill="9dc3e6" w:val="clear"/>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Genotype/Allele</w:t>
            </w:r>
          </w:p>
        </w:tc>
        <w:tc>
          <w:tcPr>
            <w:shd w:fill="9dc3e6" w:val="clear"/>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Category</w:t>
            </w:r>
          </w:p>
        </w:tc>
        <w:tc>
          <w:tcPr>
            <w:shd w:fill="9dc3e6" w:val="clear"/>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of Evidence</w:t>
            </w:r>
          </w:p>
        </w:tc>
      </w:tr>
      <w:tr>
        <w:trPr>
          <w:cantSplit w:val="0"/>
          <w:trHeight w:val="718.2158203125" w:hRule="atLeast"/>
          <w:tblHeader w:val="0"/>
        </w:trPr>
        <w:tc>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HMGCR</w:t>
            </w:r>
          </w:p>
        </w:tc>
        <w:tc>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rs3846662</w:t>
            </w:r>
          </w:p>
        </w:tc>
        <w:tc>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w:t>
            </w:r>
          </w:p>
        </w:tc>
        <w:tc>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Other</w:t>
            </w:r>
          </w:p>
        </w:tc>
        <w:tc>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bl>
    <w:p w:rsidR="00000000" w:rsidDel="00000000" w:rsidP="00000000" w:rsidRDefault="00000000" w:rsidRPr="00000000" w14:paraId="00000019">
      <w:pPr>
        <w:spacing w:after="160" w:line="276" w:lineRule="auto"/>
        <w:rPr>
          <w:rFonts w:ascii="Times New Roman" w:cs="Times New Roman" w:eastAsia="Times New Roman" w:hAnsi="Times New Roman"/>
        </w:rPr>
      </w:pPr>
      <w:sdt>
        <w:sdtPr>
          <w:id w:val="-619643413"/>
          <w:tag w:val="goog_rdk_0"/>
        </w:sdtPr>
        <w:sdtContent>
          <w:r w:rsidDel="00000000" w:rsidR="00000000" w:rsidRPr="00000000">
            <w:rPr>
              <w:rFonts w:ascii="Gungsuh" w:cs="Gungsuh" w:eastAsia="Gungsuh" w:hAnsi="Gungsuh"/>
              <w:b w:val="1"/>
              <w:sz w:val="14"/>
              <w:szCs w:val="14"/>
              <w:rtl w:val="0"/>
            </w:rPr>
            <w:t xml:space="preserve">* Level of Evidence：1A：Highest reliability；1B: Strong evidence；2A: Moderate reliability with enhanced pharmacogenetic focus ; 2B: Moderate evidence; 3: Emerging evidence; 4: Minimal to no evidence.</w:t>
          </w:r>
        </w:sdtContent>
      </w:sdt>
      <w:r w:rsidDel="00000000" w:rsidR="00000000" w:rsidRPr="00000000">
        <w:rPr>
          <w:rtl w:val="0"/>
        </w:rPr>
      </w:r>
    </w:p>
    <w:p w:rsidR="00000000" w:rsidDel="00000000" w:rsidP="00000000" w:rsidRDefault="00000000" w:rsidRPr="00000000" w14:paraId="0000001C">
      <w:pPr>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Drug Description</w:t>
      </w:r>
    </w:p>
    <w:p w:rsidR="00000000" w:rsidDel="00000000" w:rsidP="00000000" w:rsidRDefault="00000000" w:rsidRPr="00000000" w14:paraId="0000001D">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Pharmacodynamics: Information not available</w:t>
      </w:r>
    </w:p>
    <w:p w:rsidR="00000000" w:rsidDel="00000000" w:rsidP="00000000" w:rsidRDefault="00000000" w:rsidRPr="00000000" w14:paraId="0000001E">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Route of elimination: Information not available</w:t>
      </w:r>
    </w:p>
    <w:p w:rsidR="00000000" w:rsidDel="00000000" w:rsidP="00000000" w:rsidRDefault="00000000" w:rsidRPr="00000000" w14:paraId="0000001F">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Half-life: Information not available</w:t>
      </w:r>
    </w:p>
    <w:p w:rsidR="00000000" w:rsidDel="00000000" w:rsidP="00000000" w:rsidRDefault="00000000" w:rsidRPr="00000000" w14:paraId="00000020">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Toxicity: Information not available</w:t>
      </w: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b w:val="1"/>
          <w:color w:val="0b5ab2"/>
        </w:rPr>
      </w:pPr>
      <w:r w:rsidDel="00000000" w:rsidR="00000000" w:rsidRPr="00000000">
        <w:rPr>
          <w:rFonts w:ascii="Times New Roman" w:cs="Times New Roman" w:eastAsia="Times New Roman" w:hAnsi="Times New Roman"/>
          <w:b w:val="1"/>
          <w:color w:val="0b5ab2"/>
          <w:rtl w:val="0"/>
        </w:rPr>
        <w:t xml:space="preserve">Phenotype: Cardiomyopathy, Dilated</w:t>
      </w:r>
    </w:p>
    <w:p w:rsidR="00000000" w:rsidDel="00000000" w:rsidP="00000000" w:rsidRDefault="00000000" w:rsidRPr="00000000" w14:paraId="0000000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Description: </w:t>
      </w:r>
    </w:p>
    <w:p w:rsidR="00000000" w:rsidDel="00000000" w:rsidP="00000000" w:rsidRDefault="00000000" w:rsidRPr="00000000" w14:paraId="0000000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Beta Blocking Agents</w:t>
      </w:r>
    </w:p>
    <w:p w:rsidR="00000000" w:rsidDel="00000000" w:rsidP="00000000" w:rsidRDefault="00000000" w:rsidRPr="00000000" w14:paraId="000000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Description: Information not available</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5381625" cy="834741"/>
                <wp:effectExtent b="0" l="0" r="0" t="0"/>
                <wp:docPr id="54" name=""/>
                <a:graphic>
                  <a:graphicData uri="http://schemas.microsoft.com/office/word/2010/wordprocessingGroup">
                    <wpg:wgp>
                      <wpg:cNvGrpSpPr/>
                      <wpg:grpSpPr>
                        <a:xfrm>
                          <a:off x="1927575" y="1217175"/>
                          <a:ext cx="5381625" cy="834741"/>
                          <a:chOff x="1927575" y="1217175"/>
                          <a:chExt cx="5213350" cy="800050"/>
                        </a:xfrm>
                      </wpg:grpSpPr>
                      <wps:wsp>
                        <wps:cNvSpPr/>
                        <wps:cNvPr id="2" name="Shape 2"/>
                        <wps:spPr>
                          <a:xfrm>
                            <a:off x="1932350" y="1221950"/>
                            <a:ext cx="5203800" cy="7905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 name="Shape 3"/>
                        <wps:spPr>
                          <a:xfrm>
                            <a:off x="1932300" y="1222100"/>
                            <a:ext cx="5203800" cy="790500"/>
                          </a:xfrm>
                          <a:prstGeom prst="rect">
                            <a:avLst/>
                          </a:prstGeom>
                          <a:noFill/>
                          <a:ln>
                            <a:noFill/>
                          </a:ln>
                        </wps:spPr>
                        <wps:txbx>
                          <w:txbxContent>
                            <w:p w:rsidR="00000000" w:rsidDel="00000000" w:rsidP="00000000" w:rsidRDefault="00000000" w:rsidRPr="00000000">
                              <w:pPr>
                                <w:spacing w:after="80" w:before="0" w:line="275.9999942779541"/>
                                <w:ind w:left="0" w:right="0" w:firstLine="0"/>
                                <w:jc w:val="center"/>
                                <w:textDirection w:val="btLr"/>
                              </w:pPr>
                            </w:p>
                            <w:p w:rsidR="00000000" w:rsidDel="00000000" w:rsidP="00000000" w:rsidRDefault="00000000" w:rsidRPr="00000000">
                              <w:pPr>
                                <w:spacing w:after="80" w:before="0" w:line="275.9999942779541"/>
                                <w:ind w:left="0" w:right="0" w:firstLine="0"/>
                                <w:jc w:val="center"/>
                                <w:textDirection w:val="btLr"/>
                              </w:pPr>
                              <w:r w:rsidDel="00000000" w:rsidR="00000000" w:rsidRPr="00000000">
                                <w:rPr>
                                  <w:rFonts w:ascii="Cambria" w:cs="Cambria" w:eastAsia="Cambria" w:hAnsi="Cambria"/>
                                  <w:b w:val="1"/>
                                  <w:i w:val="0"/>
                                  <w:smallCaps w:val="0"/>
                                  <w:strike w:val="0"/>
                                  <w:color w:val="000000"/>
                                  <w:sz w:val="22"/>
                                  <w:vertAlign w:val="baseline"/>
                                </w:rPr>
                              </w:r>
                              <w:r w:rsidDel="00000000" w:rsidR="00000000" w:rsidRPr="00000000">
                                <w:rPr>
                                  <w:rFonts w:ascii="Cambria" w:cs="Cambria" w:eastAsia="Cambria" w:hAnsi="Cambria"/>
                                  <w:b w:val="1"/>
                                  <w:i w:val="0"/>
                                  <w:smallCaps w:val="0"/>
                                  <w:strike w:val="0"/>
                                  <w:color w:val="000000"/>
                                  <w:sz w:val="22"/>
                                  <w:vertAlign w:val="baseline"/>
                                </w:rPr>
                                <w:t xml:space="preserve">Genetic Guidance for Beta Blocking Agents: </w:t>
                              </w:r>
                              <w:r w:rsidDel="00000000" w:rsidR="00000000" w:rsidRPr="00000000">
                                <w:rPr>
                                  <w:rFonts w:ascii="Cambria" w:cs="Cambria" w:eastAsia="Cambria" w:hAnsi="Cambria"/>
                                  <w:b w:val="0"/>
                                  <w:i w:val="0"/>
                                  <w:smallCaps w:val="0"/>
                                  <w:strike w:val="0"/>
                                  <w:color w:val="000000"/>
                                  <w:sz w:val="22"/>
                                  <w:vertAlign w:val="baseline"/>
                                </w:rPr>
                                <w:t xml:space="preserve">❓ Not clinically actionable</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381625" cy="834741"/>
                <wp:effectExtent b="0" l="0" r="0" t="0"/>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381625" cy="83474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B">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analyzed the</w:t>
      </w:r>
      <w:r w:rsidDel="00000000" w:rsidR="00000000" w:rsidRPr="00000000">
        <w:rPr>
          <w:rFonts w:ascii="Times New Roman" w:cs="Times New Roman" w:eastAsia="Times New Roman" w:hAnsi="Times New Roman"/>
          <w:color w:val="0b5ab2"/>
          <w:rtl w:val="0"/>
        </w:rPr>
        <w:t xml:space="preserve"> rs1042713 </w:t>
      </w:r>
      <w:r w:rsidDel="00000000" w:rsidR="00000000" w:rsidRPr="00000000">
        <w:rPr>
          <w:rFonts w:ascii="Times New Roman" w:cs="Times New Roman" w:eastAsia="Times New Roman" w:hAnsi="Times New Roman"/>
          <w:rtl w:val="0"/>
        </w:rPr>
        <w:t xml:space="preserve">locus of your</w:t>
      </w:r>
      <w:r w:rsidDel="00000000" w:rsidR="00000000" w:rsidRPr="00000000">
        <w:rPr>
          <w:rFonts w:ascii="Times New Roman" w:cs="Times New Roman" w:eastAsia="Times New Roman" w:hAnsi="Times New Roman"/>
          <w:color w:val="0b5ab2"/>
          <w:rtl w:val="0"/>
        </w:rPr>
        <w:t xml:space="preserve"> ADRB2</w:t>
      </w:r>
      <w:r w:rsidDel="00000000" w:rsidR="00000000" w:rsidRPr="00000000">
        <w:rPr>
          <w:rFonts w:ascii="Times New Roman" w:cs="Times New Roman" w:eastAsia="Times New Roman" w:hAnsi="Times New Roman"/>
          <w:rtl w:val="0"/>
        </w:rPr>
        <w:t xml:space="preserve"> gene. Your genotype is determined to be</w:t>
      </w:r>
      <w:r w:rsidDel="00000000" w:rsidR="00000000" w:rsidRPr="00000000">
        <w:rPr>
          <w:rFonts w:ascii="Times New Roman" w:cs="Times New Roman" w:eastAsia="Times New Roman" w:hAnsi="Times New Roman"/>
          <w:color w:val="0b5ab2"/>
          <w:rtl w:val="0"/>
        </w:rPr>
        <w:t xml:space="preserve"> AG. </w:t>
      </w:r>
      <w:r w:rsidDel="00000000" w:rsidR="00000000" w:rsidRPr="00000000">
        <w:rPr>
          <w:rFonts w:ascii="Times New Roman" w:cs="Times New Roman" w:eastAsia="Times New Roman" w:hAnsi="Times New Roman"/>
          <w:rtl w:val="0"/>
        </w:rPr>
        <w:t xml:space="preserve">Annotation Text: The current evidence base suggests that there is no significant association between the rs1042713 AG genotype and response to beta-blockers. However, conflicting evidence has been reported. Other genetic and clinical factors may also influence response to beta-blockers.</w:t>
      </w:r>
    </w:p>
    <w:p w:rsidR="00000000" w:rsidDel="00000000" w:rsidP="00000000" w:rsidRDefault="00000000" w:rsidRPr="00000000" w14:paraId="0000000C">
      <w:pPr>
        <w:spacing w:after="16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My Genetic Result Details</w:t>
      </w:r>
    </w:p>
    <w:p w:rsidR="00000000" w:rsidDel="00000000" w:rsidP="00000000" w:rsidRDefault="00000000" w:rsidRPr="00000000" w14:paraId="0000000E">
      <w:pPr>
        <w:spacing w:after="0" w:line="276" w:lineRule="auto"/>
        <w:jc w:val="center"/>
        <w:rPr>
          <w:rFonts w:ascii="Times New Roman" w:cs="Times New Roman" w:eastAsia="Times New Roman" w:hAnsi="Times New Roman"/>
          <w:b w:val="1"/>
          <w:color w:val="0b5ab2"/>
          <w:sz w:val="21"/>
          <w:szCs w:val="21"/>
        </w:rPr>
      </w:pPr>
      <w:r w:rsidDel="00000000" w:rsidR="00000000" w:rsidRPr="00000000">
        <w:rPr>
          <w:rtl w:val="0"/>
        </w:rPr>
      </w:r>
    </w:p>
    <w:tbl>
      <w:tblPr>
        <w:tblStyle w:val="Table1"/>
        <w:tblpPr w:leftFromText="180" w:rightFromText="180" w:topFromText="180" w:bottomFromText="180" w:vertAnchor="text" w:horzAnchor="text" w:tblpX="30" w:tblpY="7.244384765625682"/>
        <w:tblW w:w="8505.0" w:type="dxa"/>
        <w:jc w:val="left"/>
        <w:tblInd w:w="-115.0" w:type="dxa"/>
        <w:tblLayout w:type="fixed"/>
        <w:tblLook w:val="0400"/>
      </w:tblPr>
      <w:tblGrid>
        <w:gridCol w:w="1590"/>
        <w:gridCol w:w="1755"/>
        <w:gridCol w:w="1755"/>
        <w:gridCol w:w="1755"/>
        <w:gridCol w:w="1650"/>
        <w:tblGridChange w:id="0">
          <w:tblGrid>
            <w:gridCol w:w="1590"/>
            <w:gridCol w:w="1755"/>
            <w:gridCol w:w="1755"/>
            <w:gridCol w:w="1755"/>
            <w:gridCol w:w="1650"/>
          </w:tblGrid>
        </w:tblGridChange>
      </w:tblGrid>
      <w:tr>
        <w:trPr>
          <w:cantSplit w:val="0"/>
          <w:tblHeader w:val="0"/>
        </w:trPr>
        <w:tc>
          <w:tcPr>
            <w:shd w:fill="9dc3e6" w:val="clear"/>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w:t>
            </w:r>
          </w:p>
        </w:tc>
        <w:tc>
          <w:tcPr>
            <w:shd w:fill="9dc3e6" w:val="clear"/>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Variant/Haplotypes</w:t>
            </w:r>
          </w:p>
        </w:tc>
        <w:tc>
          <w:tcPr>
            <w:shd w:fill="9dc3e6" w:val="clear"/>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Genotype/Allele</w:t>
            </w:r>
          </w:p>
        </w:tc>
        <w:tc>
          <w:tcPr>
            <w:shd w:fill="9dc3e6" w:val="clear"/>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Category</w:t>
            </w:r>
          </w:p>
        </w:tc>
        <w:tc>
          <w:tcPr>
            <w:shd w:fill="9dc3e6" w:val="clear"/>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of Evidence</w:t>
            </w:r>
          </w:p>
        </w:tc>
      </w:tr>
      <w:tr>
        <w:trPr>
          <w:cantSplit w:val="0"/>
          <w:trHeight w:val="718.2158203125" w:hRule="atLeast"/>
          <w:tblHeader w:val="0"/>
        </w:trPr>
        <w:tc>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ADRB2</w:t>
            </w:r>
          </w:p>
        </w:tc>
        <w:tc>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rs1042713</w:t>
            </w:r>
          </w:p>
        </w:tc>
        <w:tc>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w:t>
            </w:r>
          </w:p>
        </w:tc>
        <w:tc>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Efficacy</w:t>
            </w:r>
          </w:p>
        </w:tc>
        <w:tc>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r>
    </w:tbl>
    <w:p w:rsidR="00000000" w:rsidDel="00000000" w:rsidP="00000000" w:rsidRDefault="00000000" w:rsidRPr="00000000" w14:paraId="00000019">
      <w:pPr>
        <w:spacing w:after="160" w:line="276" w:lineRule="auto"/>
        <w:rPr>
          <w:rFonts w:ascii="Times New Roman" w:cs="Times New Roman" w:eastAsia="Times New Roman" w:hAnsi="Times New Roman"/>
        </w:rPr>
      </w:pPr>
      <w:sdt>
        <w:sdtPr>
          <w:id w:val="-619643413"/>
          <w:tag w:val="goog_rdk_0"/>
        </w:sdtPr>
        <w:sdtContent>
          <w:r w:rsidDel="00000000" w:rsidR="00000000" w:rsidRPr="00000000">
            <w:rPr>
              <w:rFonts w:ascii="Gungsuh" w:cs="Gungsuh" w:eastAsia="Gungsuh" w:hAnsi="Gungsuh"/>
              <w:b w:val="1"/>
              <w:sz w:val="14"/>
              <w:szCs w:val="14"/>
              <w:rtl w:val="0"/>
            </w:rPr>
            <w:t xml:space="preserve">* Level of Evidence：1A：Highest reliability；1B: Strong evidence；2A: Moderate reliability with enhanced pharmacogenetic focus ; 2B: Moderate evidence; 3: Emerging evidence; 4: Minimal to no evidence.</w:t>
          </w:r>
        </w:sdtContent>
      </w:sdt>
      <w:r w:rsidDel="00000000" w:rsidR="00000000" w:rsidRPr="00000000">
        <w:rPr>
          <w:rtl w:val="0"/>
        </w:rPr>
      </w:r>
    </w:p>
    <w:p w:rsidR="00000000" w:rsidDel="00000000" w:rsidP="00000000" w:rsidRDefault="00000000" w:rsidRPr="00000000" w14:paraId="0000001C">
      <w:pPr>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Drug Description</w:t>
      </w:r>
    </w:p>
    <w:p w:rsidR="00000000" w:rsidDel="00000000" w:rsidP="00000000" w:rsidRDefault="00000000" w:rsidRPr="00000000" w14:paraId="0000001D">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Pharmacodynamics: Information not available</w:t>
      </w:r>
    </w:p>
    <w:p w:rsidR="00000000" w:rsidDel="00000000" w:rsidP="00000000" w:rsidRDefault="00000000" w:rsidRPr="00000000" w14:paraId="0000001E">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Route of elimination: Information not available</w:t>
      </w:r>
    </w:p>
    <w:p w:rsidR="00000000" w:rsidDel="00000000" w:rsidP="00000000" w:rsidRDefault="00000000" w:rsidRPr="00000000" w14:paraId="0000001F">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Half-life: Information not available</w:t>
      </w:r>
    </w:p>
    <w:p w:rsidR="00000000" w:rsidDel="00000000" w:rsidP="00000000" w:rsidRDefault="00000000" w:rsidRPr="00000000" w14:paraId="00000020">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Toxicity: Information not available</w:t>
      </w: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b w:val="1"/>
          <w:color w:val="0b5ab2"/>
        </w:rPr>
      </w:pPr>
      <w:r w:rsidDel="00000000" w:rsidR="00000000" w:rsidRPr="00000000">
        <w:rPr>
          <w:rFonts w:ascii="Times New Roman" w:cs="Times New Roman" w:eastAsia="Times New Roman" w:hAnsi="Times New Roman"/>
          <w:b w:val="1"/>
          <w:color w:val="0b5ab2"/>
          <w:rtl w:val="0"/>
        </w:rPr>
        <w:t xml:space="preserve">Phenotype: Tachycardia</w:t>
      </w:r>
    </w:p>
    <w:p w:rsidR="00000000" w:rsidDel="00000000" w:rsidP="00000000" w:rsidRDefault="00000000" w:rsidRPr="00000000" w14:paraId="0000000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Description: </w:t>
      </w:r>
    </w:p>
    <w:p w:rsidR="00000000" w:rsidDel="00000000" w:rsidP="00000000" w:rsidRDefault="00000000" w:rsidRPr="00000000" w14:paraId="0000000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atenolol &amp;  metoprolol</w:t>
      </w:r>
    </w:p>
    <w:p w:rsidR="00000000" w:rsidDel="00000000" w:rsidP="00000000" w:rsidRDefault="00000000" w:rsidRPr="00000000" w14:paraId="000000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Description: Atenolol is a synthetic beta-1 selective blocker used in the management of hypertension and chronic angina, and to reduce mortality in known or suspected myocardial infarction in hemodynamically stable patients.</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5381625" cy="834741"/>
                <wp:effectExtent b="0" l="0" r="0" t="0"/>
                <wp:docPr id="54" name=""/>
                <a:graphic>
                  <a:graphicData uri="http://schemas.microsoft.com/office/word/2010/wordprocessingGroup">
                    <wpg:wgp>
                      <wpg:cNvGrpSpPr/>
                      <wpg:grpSpPr>
                        <a:xfrm>
                          <a:off x="1927575" y="1217175"/>
                          <a:ext cx="5381625" cy="834741"/>
                          <a:chOff x="1927575" y="1217175"/>
                          <a:chExt cx="5213350" cy="800050"/>
                        </a:xfrm>
                      </wpg:grpSpPr>
                      <wps:wsp>
                        <wps:cNvSpPr/>
                        <wps:cNvPr id="2" name="Shape 2"/>
                        <wps:spPr>
                          <a:xfrm>
                            <a:off x="1932350" y="1221950"/>
                            <a:ext cx="5203800" cy="7905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 name="Shape 3"/>
                        <wps:spPr>
                          <a:xfrm>
                            <a:off x="1932300" y="1222100"/>
                            <a:ext cx="5203800" cy="790500"/>
                          </a:xfrm>
                          <a:prstGeom prst="rect">
                            <a:avLst/>
                          </a:prstGeom>
                          <a:noFill/>
                          <a:ln>
                            <a:noFill/>
                          </a:ln>
                        </wps:spPr>
                        <wps:txbx>
                          <w:txbxContent>
                            <w:p w:rsidR="00000000" w:rsidDel="00000000" w:rsidP="00000000" w:rsidRDefault="00000000" w:rsidRPr="00000000">
                              <w:pPr>
                                <w:spacing w:after="80" w:before="0" w:line="275.9999942779541"/>
                                <w:ind w:left="0" w:right="0" w:firstLine="0"/>
                                <w:jc w:val="center"/>
                                <w:textDirection w:val="btLr"/>
                              </w:pPr>
                            </w:p>
                            <w:p w:rsidR="00000000" w:rsidDel="00000000" w:rsidP="00000000" w:rsidRDefault="00000000" w:rsidRPr="00000000">
                              <w:pPr>
                                <w:spacing w:after="80" w:before="0" w:line="275.9999942779541"/>
                                <w:ind w:left="0" w:right="0" w:firstLine="0"/>
                                <w:jc w:val="center"/>
                                <w:textDirection w:val="btLr"/>
                              </w:pPr>
                              <w:r w:rsidDel="00000000" w:rsidR="00000000" w:rsidRPr="00000000">
                                <w:rPr>
                                  <w:rFonts w:ascii="Cambria" w:cs="Cambria" w:eastAsia="Cambria" w:hAnsi="Cambria"/>
                                  <w:b w:val="1"/>
                                  <w:i w:val="0"/>
                                  <w:smallCaps w:val="0"/>
                                  <w:strike w:val="0"/>
                                  <w:color w:val="000000"/>
                                  <w:sz w:val="22"/>
                                  <w:vertAlign w:val="baseline"/>
                                </w:rPr>
                              </w:r>
                              <w:r w:rsidDel="00000000" w:rsidR="00000000" w:rsidRPr="00000000">
                                <w:rPr>
                                  <w:rFonts w:ascii="Cambria" w:cs="Cambria" w:eastAsia="Cambria" w:hAnsi="Cambria"/>
                                  <w:b w:val="1"/>
                                  <w:i w:val="0"/>
                                  <w:smallCaps w:val="0"/>
                                  <w:strike w:val="0"/>
                                  <w:color w:val="000000"/>
                                  <w:sz w:val="22"/>
                                  <w:vertAlign w:val="baseline"/>
                                </w:rPr>
                                <w:t xml:space="preserve">Genetic Guidance for atenolol &amp;  metoprolol: </w:t>
                              </w:r>
                              <w:r w:rsidDel="00000000" w:rsidR="00000000" w:rsidRPr="00000000">
                                <w:rPr>
                                  <w:rFonts w:ascii="Cambria" w:cs="Cambria" w:eastAsia="Cambria" w:hAnsi="Cambria"/>
                                  <w:b w:val="0"/>
                                  <w:i w:val="0"/>
                                  <w:smallCaps w:val="0"/>
                                  <w:strike w:val="0"/>
                                  <w:color w:val="000000"/>
                                  <w:sz w:val="22"/>
                                  <w:vertAlign w:val="baseline"/>
                                </w:rPr>
                                <w:t xml:space="preserve">🚫 Consider alternative</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381625" cy="834741"/>
                <wp:effectExtent b="0" l="0" r="0" t="0"/>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381625" cy="83474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B">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analyzed the</w:t>
      </w:r>
      <w:r w:rsidDel="00000000" w:rsidR="00000000" w:rsidRPr="00000000">
        <w:rPr>
          <w:rFonts w:ascii="Times New Roman" w:cs="Times New Roman" w:eastAsia="Times New Roman" w:hAnsi="Times New Roman"/>
          <w:color w:val="0b5ab2"/>
          <w:rtl w:val="0"/>
        </w:rPr>
        <w:t xml:space="preserve"> rs1042713 </w:t>
      </w:r>
      <w:r w:rsidDel="00000000" w:rsidR="00000000" w:rsidRPr="00000000">
        <w:rPr>
          <w:rFonts w:ascii="Times New Roman" w:cs="Times New Roman" w:eastAsia="Times New Roman" w:hAnsi="Times New Roman"/>
          <w:rtl w:val="0"/>
        </w:rPr>
        <w:t xml:space="preserve">locus of your</w:t>
      </w:r>
      <w:r w:rsidDel="00000000" w:rsidR="00000000" w:rsidRPr="00000000">
        <w:rPr>
          <w:rFonts w:ascii="Times New Roman" w:cs="Times New Roman" w:eastAsia="Times New Roman" w:hAnsi="Times New Roman"/>
          <w:color w:val="0b5ab2"/>
          <w:rtl w:val="0"/>
        </w:rPr>
        <w:t xml:space="preserve"> ADRB2</w:t>
      </w:r>
      <w:r w:rsidDel="00000000" w:rsidR="00000000" w:rsidRPr="00000000">
        <w:rPr>
          <w:rFonts w:ascii="Times New Roman" w:cs="Times New Roman" w:eastAsia="Times New Roman" w:hAnsi="Times New Roman"/>
          <w:rtl w:val="0"/>
        </w:rPr>
        <w:t xml:space="preserve"> gene. Your genotype is determined to be</w:t>
      </w:r>
      <w:r w:rsidDel="00000000" w:rsidR="00000000" w:rsidRPr="00000000">
        <w:rPr>
          <w:rFonts w:ascii="Times New Roman" w:cs="Times New Roman" w:eastAsia="Times New Roman" w:hAnsi="Times New Roman"/>
          <w:color w:val="0b5ab2"/>
          <w:rtl w:val="0"/>
        </w:rPr>
        <w:t xml:space="preserve"> AG. </w:t>
      </w:r>
      <w:r w:rsidDel="00000000" w:rsidR="00000000" w:rsidRPr="00000000">
        <w:rPr>
          <w:rFonts w:ascii="Times New Roman" w:cs="Times New Roman" w:eastAsia="Times New Roman" w:hAnsi="Times New Roman"/>
          <w:rtl w:val="0"/>
        </w:rPr>
        <w:t xml:space="preserve">Annotation Text: Patients with the AG genotype may have a decreased response to atenolol or metoprolol, as measured by a smaller decrease in heart rate, as compared to patients with the AA genotype. Note that this association was only found in patients of European descent and not in African American or Hispanic patients. Other genetic and clinical factors may also affect. a patient's response to atenolol or metoprolol.</w:t>
      </w:r>
    </w:p>
    <w:p w:rsidR="00000000" w:rsidDel="00000000" w:rsidP="00000000" w:rsidRDefault="00000000" w:rsidRPr="00000000" w14:paraId="0000000C">
      <w:pPr>
        <w:spacing w:after="16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My Genetic Result Details</w:t>
      </w:r>
    </w:p>
    <w:p w:rsidR="00000000" w:rsidDel="00000000" w:rsidP="00000000" w:rsidRDefault="00000000" w:rsidRPr="00000000" w14:paraId="0000000E">
      <w:pPr>
        <w:spacing w:after="0" w:line="276" w:lineRule="auto"/>
        <w:jc w:val="center"/>
        <w:rPr>
          <w:rFonts w:ascii="Times New Roman" w:cs="Times New Roman" w:eastAsia="Times New Roman" w:hAnsi="Times New Roman"/>
          <w:b w:val="1"/>
          <w:color w:val="0b5ab2"/>
          <w:sz w:val="21"/>
          <w:szCs w:val="21"/>
        </w:rPr>
      </w:pPr>
      <w:r w:rsidDel="00000000" w:rsidR="00000000" w:rsidRPr="00000000">
        <w:rPr>
          <w:rtl w:val="0"/>
        </w:rPr>
      </w:r>
    </w:p>
    <w:tbl>
      <w:tblPr>
        <w:tblStyle w:val="Table1"/>
        <w:tblpPr w:leftFromText="180" w:rightFromText="180" w:topFromText="180" w:bottomFromText="180" w:vertAnchor="text" w:horzAnchor="text" w:tblpX="30" w:tblpY="7.244384765625682"/>
        <w:tblW w:w="8505.0" w:type="dxa"/>
        <w:jc w:val="left"/>
        <w:tblInd w:w="-115.0" w:type="dxa"/>
        <w:tblLayout w:type="fixed"/>
        <w:tblLook w:val="0400"/>
      </w:tblPr>
      <w:tblGrid>
        <w:gridCol w:w="1590"/>
        <w:gridCol w:w="1755"/>
        <w:gridCol w:w="1755"/>
        <w:gridCol w:w="1755"/>
        <w:gridCol w:w="1650"/>
        <w:tblGridChange w:id="0">
          <w:tblGrid>
            <w:gridCol w:w="1590"/>
            <w:gridCol w:w="1755"/>
            <w:gridCol w:w="1755"/>
            <w:gridCol w:w="1755"/>
            <w:gridCol w:w="1650"/>
          </w:tblGrid>
        </w:tblGridChange>
      </w:tblGrid>
      <w:tr>
        <w:trPr>
          <w:cantSplit w:val="0"/>
          <w:tblHeader w:val="0"/>
        </w:trPr>
        <w:tc>
          <w:tcPr>
            <w:shd w:fill="9dc3e6" w:val="clear"/>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w:t>
            </w:r>
          </w:p>
        </w:tc>
        <w:tc>
          <w:tcPr>
            <w:shd w:fill="9dc3e6" w:val="clear"/>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Variant/Haplotypes</w:t>
            </w:r>
          </w:p>
        </w:tc>
        <w:tc>
          <w:tcPr>
            <w:shd w:fill="9dc3e6" w:val="clear"/>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Genotype/Allele</w:t>
            </w:r>
          </w:p>
        </w:tc>
        <w:tc>
          <w:tcPr>
            <w:shd w:fill="9dc3e6" w:val="clear"/>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Category</w:t>
            </w:r>
          </w:p>
        </w:tc>
        <w:tc>
          <w:tcPr>
            <w:shd w:fill="9dc3e6" w:val="clear"/>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of Evidence</w:t>
            </w:r>
          </w:p>
        </w:tc>
      </w:tr>
      <w:tr>
        <w:trPr>
          <w:cantSplit w:val="0"/>
          <w:trHeight w:val="718.2158203125" w:hRule="atLeast"/>
          <w:tblHeader w:val="0"/>
        </w:trPr>
        <w:tc>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ADRB2</w:t>
            </w:r>
          </w:p>
        </w:tc>
        <w:tc>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rs1042713</w:t>
            </w:r>
          </w:p>
        </w:tc>
        <w:tc>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w:t>
            </w:r>
          </w:p>
        </w:tc>
        <w:tc>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Efficacy</w:t>
            </w:r>
          </w:p>
        </w:tc>
        <w:tc>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bl>
    <w:p w:rsidR="00000000" w:rsidDel="00000000" w:rsidP="00000000" w:rsidRDefault="00000000" w:rsidRPr="00000000" w14:paraId="00000019">
      <w:pPr>
        <w:spacing w:after="160" w:line="276" w:lineRule="auto"/>
        <w:rPr>
          <w:rFonts w:ascii="Times New Roman" w:cs="Times New Roman" w:eastAsia="Times New Roman" w:hAnsi="Times New Roman"/>
        </w:rPr>
      </w:pPr>
      <w:sdt>
        <w:sdtPr>
          <w:id w:val="-619643413"/>
          <w:tag w:val="goog_rdk_0"/>
        </w:sdtPr>
        <w:sdtContent>
          <w:r w:rsidDel="00000000" w:rsidR="00000000" w:rsidRPr="00000000">
            <w:rPr>
              <w:rFonts w:ascii="Gungsuh" w:cs="Gungsuh" w:eastAsia="Gungsuh" w:hAnsi="Gungsuh"/>
              <w:b w:val="1"/>
              <w:sz w:val="14"/>
              <w:szCs w:val="14"/>
              <w:rtl w:val="0"/>
            </w:rPr>
            <w:t xml:space="preserve">* Level of Evidence：1A：Highest reliability；1B: Strong evidence；2A: Moderate reliability with enhanced pharmacogenetic focus ; 2B: Moderate evidence; 3: Emerging evidence; 4: Minimal to no evidence.</w:t>
          </w:r>
        </w:sdtContent>
      </w:sdt>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5381625" cy="834741"/>
                <wp:effectExtent b="0" l="0" r="0" t="0"/>
                <wp:docPr id="54" name=""/>
                <a:graphic>
                  <a:graphicData uri="http://schemas.microsoft.com/office/word/2010/wordprocessingGroup">
                    <wpg:wgp>
                      <wpg:cNvGrpSpPr/>
                      <wpg:grpSpPr>
                        <a:xfrm>
                          <a:off x="1927575" y="1217175"/>
                          <a:ext cx="5381625" cy="834741"/>
                          <a:chOff x="1927575" y="1217175"/>
                          <a:chExt cx="5213350" cy="800050"/>
                        </a:xfrm>
                      </wpg:grpSpPr>
                      <wps:wsp>
                        <wps:cNvSpPr/>
                        <wps:cNvPr id="2" name="Shape 2"/>
                        <wps:spPr>
                          <a:xfrm>
                            <a:off x="1932350" y="1221950"/>
                            <a:ext cx="5203800" cy="7905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 name="Shape 3"/>
                        <wps:spPr>
                          <a:xfrm>
                            <a:off x="1932300" y="1222100"/>
                            <a:ext cx="5203800" cy="790500"/>
                          </a:xfrm>
                          <a:prstGeom prst="rect">
                            <a:avLst/>
                          </a:prstGeom>
                          <a:noFill/>
                          <a:ln>
                            <a:noFill/>
                          </a:ln>
                        </wps:spPr>
                        <wps:txbx>
                          <w:txbxContent>
                            <w:p w:rsidR="00000000" w:rsidDel="00000000" w:rsidP="00000000" w:rsidRDefault="00000000" w:rsidRPr="00000000">
                              <w:pPr>
                                <w:spacing w:after="80" w:before="0" w:line="275.9999942779541"/>
                                <w:ind w:left="0" w:right="0" w:firstLine="0"/>
                                <w:jc w:val="center"/>
                                <w:textDirection w:val="btLr"/>
                              </w:pPr>
                            </w:p>
                            <w:p w:rsidR="00000000" w:rsidDel="00000000" w:rsidP="00000000" w:rsidRDefault="00000000" w:rsidRPr="00000000">
                              <w:pPr>
                                <w:spacing w:after="80" w:before="0" w:line="275.9999942779541"/>
                                <w:ind w:left="0" w:right="0" w:firstLine="0"/>
                                <w:jc w:val="center"/>
                                <w:textDirection w:val="btLr"/>
                              </w:pPr>
                              <w:r w:rsidDel="00000000" w:rsidR="00000000" w:rsidRPr="00000000">
                                <w:rPr>
                                  <w:rFonts w:ascii="Cambria" w:cs="Cambria" w:eastAsia="Cambria" w:hAnsi="Cambria"/>
                                  <w:b w:val="1"/>
                                  <w:i w:val="0"/>
                                  <w:smallCaps w:val="0"/>
                                  <w:strike w:val="0"/>
                                  <w:color w:val="000000"/>
                                  <w:sz w:val="22"/>
                                  <w:vertAlign w:val="baseline"/>
                                </w:rPr>
                              </w:r>
                              <w:r w:rsidDel="00000000" w:rsidR="00000000" w:rsidRPr="00000000">
                                <w:rPr>
                                  <w:rFonts w:ascii="Cambria" w:cs="Cambria" w:eastAsia="Cambria" w:hAnsi="Cambria"/>
                                  <w:b w:val="1"/>
                                  <w:i w:val="0"/>
                                  <w:smallCaps w:val="0"/>
                                  <w:strike w:val="0"/>
                                  <w:color w:val="000000"/>
                                  <w:sz w:val="22"/>
                                  <w:vertAlign w:val="baseline"/>
                                </w:rPr>
                                <w:t xml:space="preserve">Genetic Guidance for atenolol &amp;  metoprolol: </w:t>
                              </w:r>
                              <w:r w:rsidDel="00000000" w:rsidR="00000000" w:rsidRPr="00000000">
                                <w:rPr>
                                  <w:rFonts w:ascii="Cambria" w:cs="Cambria" w:eastAsia="Cambria" w:hAnsi="Cambria"/>
                                  <w:b w:val="0"/>
                                  <w:i w:val="0"/>
                                  <w:smallCaps w:val="0"/>
                                  <w:strike w:val="0"/>
                                  <w:color w:val="000000"/>
                                  <w:sz w:val="22"/>
                                  <w:vertAlign w:val="baseline"/>
                                </w:rPr>
                                <w:t xml:space="preserve">🚫 Consider alternative</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381625" cy="834741"/>
                <wp:effectExtent b="0" l="0" r="0" t="0"/>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381625" cy="83474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B">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analyzed the</w:t>
      </w:r>
      <w:r w:rsidDel="00000000" w:rsidR="00000000" w:rsidRPr="00000000">
        <w:rPr>
          <w:rFonts w:ascii="Times New Roman" w:cs="Times New Roman" w:eastAsia="Times New Roman" w:hAnsi="Times New Roman"/>
          <w:color w:val="0b5ab2"/>
          <w:rtl w:val="0"/>
        </w:rPr>
        <w:t xml:space="preserve"> rs1042714 </w:t>
      </w:r>
      <w:r w:rsidDel="00000000" w:rsidR="00000000" w:rsidRPr="00000000">
        <w:rPr>
          <w:rFonts w:ascii="Times New Roman" w:cs="Times New Roman" w:eastAsia="Times New Roman" w:hAnsi="Times New Roman"/>
          <w:rtl w:val="0"/>
        </w:rPr>
        <w:t xml:space="preserve">locus of your</w:t>
      </w:r>
      <w:r w:rsidDel="00000000" w:rsidR="00000000" w:rsidRPr="00000000">
        <w:rPr>
          <w:rFonts w:ascii="Times New Roman" w:cs="Times New Roman" w:eastAsia="Times New Roman" w:hAnsi="Times New Roman"/>
          <w:color w:val="0b5ab2"/>
          <w:rtl w:val="0"/>
        </w:rPr>
        <w:t xml:space="preserve"> ADRB2</w:t>
      </w:r>
      <w:r w:rsidDel="00000000" w:rsidR="00000000" w:rsidRPr="00000000">
        <w:rPr>
          <w:rFonts w:ascii="Times New Roman" w:cs="Times New Roman" w:eastAsia="Times New Roman" w:hAnsi="Times New Roman"/>
          <w:rtl w:val="0"/>
        </w:rPr>
        <w:t xml:space="preserve"> gene. Your genotype is determined to be</w:t>
      </w:r>
      <w:r w:rsidDel="00000000" w:rsidR="00000000" w:rsidRPr="00000000">
        <w:rPr>
          <w:rFonts w:ascii="Times New Roman" w:cs="Times New Roman" w:eastAsia="Times New Roman" w:hAnsi="Times New Roman"/>
          <w:color w:val="0b5ab2"/>
          <w:rtl w:val="0"/>
        </w:rPr>
        <w:t xml:space="preserve"> CG. </w:t>
      </w:r>
      <w:r w:rsidDel="00000000" w:rsidR="00000000" w:rsidRPr="00000000">
        <w:rPr>
          <w:rFonts w:ascii="Times New Roman" w:cs="Times New Roman" w:eastAsia="Times New Roman" w:hAnsi="Times New Roman"/>
          <w:rtl w:val="0"/>
        </w:rPr>
        <w:t xml:space="preserve">Annotation Text: Patients with the CG genotype may have a decreased response to atenolol or metoprolol, as measured by a smaller decrease in heart rate, as compared to patients with the CC genotype. Note that this association was only found in patients of European descent and not in African American or Hispanic patients. Other genetic and clinical factors may also affect. a patient's response to atenolol or metoprolol.</w:t>
      </w:r>
    </w:p>
    <w:p w:rsidR="00000000" w:rsidDel="00000000" w:rsidP="00000000" w:rsidRDefault="00000000" w:rsidRPr="00000000" w14:paraId="0000000C">
      <w:pPr>
        <w:spacing w:after="16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My Genetic Result Details</w:t>
      </w:r>
    </w:p>
    <w:p w:rsidR="00000000" w:rsidDel="00000000" w:rsidP="00000000" w:rsidRDefault="00000000" w:rsidRPr="00000000" w14:paraId="0000000E">
      <w:pPr>
        <w:spacing w:after="0" w:line="276" w:lineRule="auto"/>
        <w:jc w:val="center"/>
        <w:rPr>
          <w:rFonts w:ascii="Times New Roman" w:cs="Times New Roman" w:eastAsia="Times New Roman" w:hAnsi="Times New Roman"/>
          <w:b w:val="1"/>
          <w:color w:val="0b5ab2"/>
          <w:sz w:val="21"/>
          <w:szCs w:val="21"/>
        </w:rPr>
      </w:pPr>
      <w:r w:rsidDel="00000000" w:rsidR="00000000" w:rsidRPr="00000000">
        <w:rPr>
          <w:rtl w:val="0"/>
        </w:rPr>
      </w:r>
    </w:p>
    <w:tbl>
      <w:tblPr>
        <w:tblStyle w:val="Table1"/>
        <w:tblpPr w:leftFromText="180" w:rightFromText="180" w:topFromText="180" w:bottomFromText="180" w:vertAnchor="text" w:horzAnchor="text" w:tblpX="30" w:tblpY="7.244384765625682"/>
        <w:tblW w:w="8505.0" w:type="dxa"/>
        <w:jc w:val="left"/>
        <w:tblInd w:w="-115.0" w:type="dxa"/>
        <w:tblLayout w:type="fixed"/>
        <w:tblLook w:val="0400"/>
      </w:tblPr>
      <w:tblGrid>
        <w:gridCol w:w="1590"/>
        <w:gridCol w:w="1755"/>
        <w:gridCol w:w="1755"/>
        <w:gridCol w:w="1755"/>
        <w:gridCol w:w="1650"/>
        <w:tblGridChange w:id="0">
          <w:tblGrid>
            <w:gridCol w:w="1590"/>
            <w:gridCol w:w="1755"/>
            <w:gridCol w:w="1755"/>
            <w:gridCol w:w="1755"/>
            <w:gridCol w:w="1650"/>
          </w:tblGrid>
        </w:tblGridChange>
      </w:tblGrid>
      <w:tr>
        <w:trPr>
          <w:cantSplit w:val="0"/>
          <w:tblHeader w:val="0"/>
        </w:trPr>
        <w:tc>
          <w:tcPr>
            <w:shd w:fill="9dc3e6" w:val="clear"/>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w:t>
            </w:r>
          </w:p>
        </w:tc>
        <w:tc>
          <w:tcPr>
            <w:shd w:fill="9dc3e6" w:val="clear"/>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Variant/Haplotypes</w:t>
            </w:r>
          </w:p>
        </w:tc>
        <w:tc>
          <w:tcPr>
            <w:shd w:fill="9dc3e6" w:val="clear"/>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Genotype/Allele</w:t>
            </w:r>
          </w:p>
        </w:tc>
        <w:tc>
          <w:tcPr>
            <w:shd w:fill="9dc3e6" w:val="clear"/>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Category</w:t>
            </w:r>
          </w:p>
        </w:tc>
        <w:tc>
          <w:tcPr>
            <w:shd w:fill="9dc3e6" w:val="clear"/>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of Evidence</w:t>
            </w:r>
          </w:p>
        </w:tc>
      </w:tr>
      <w:tr>
        <w:trPr>
          <w:cantSplit w:val="0"/>
          <w:trHeight w:val="718.2158203125" w:hRule="atLeast"/>
          <w:tblHeader w:val="0"/>
        </w:trPr>
        <w:tc>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ADRB2</w:t>
            </w:r>
          </w:p>
        </w:tc>
        <w:tc>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rs1042714</w:t>
            </w:r>
          </w:p>
        </w:tc>
        <w:tc>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CG</w:t>
            </w:r>
          </w:p>
        </w:tc>
        <w:tc>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Efficacy</w:t>
            </w:r>
          </w:p>
        </w:tc>
        <w:tc>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bl>
    <w:p w:rsidR="00000000" w:rsidDel="00000000" w:rsidP="00000000" w:rsidRDefault="00000000" w:rsidRPr="00000000" w14:paraId="00000019">
      <w:pPr>
        <w:spacing w:after="160" w:line="276" w:lineRule="auto"/>
        <w:rPr>
          <w:rFonts w:ascii="Times New Roman" w:cs="Times New Roman" w:eastAsia="Times New Roman" w:hAnsi="Times New Roman"/>
        </w:rPr>
      </w:pPr>
      <w:sdt>
        <w:sdtPr>
          <w:id w:val="-619643413"/>
          <w:tag w:val="goog_rdk_0"/>
        </w:sdtPr>
        <w:sdtContent>
          <w:r w:rsidDel="00000000" w:rsidR="00000000" w:rsidRPr="00000000">
            <w:rPr>
              <w:rFonts w:ascii="Gungsuh" w:cs="Gungsuh" w:eastAsia="Gungsuh" w:hAnsi="Gungsuh"/>
              <w:b w:val="1"/>
              <w:sz w:val="14"/>
              <w:szCs w:val="14"/>
              <w:rtl w:val="0"/>
            </w:rPr>
            <w:t xml:space="preserve">* Level of Evidence：1A：Highest reliability；1B: Strong evidence；2A: Moderate reliability with enhanced pharmacogenetic focus ; 2B: Moderate evidence; 3: Emerging evidence; 4: Minimal to no evidence.</w:t>
          </w:r>
        </w:sdtContent>
      </w:sdt>
      <w:r w:rsidDel="00000000" w:rsidR="00000000" w:rsidRPr="00000000">
        <w:rPr>
          <w:rtl w:val="0"/>
        </w:rPr>
      </w:r>
    </w:p>
    <w:p w:rsidR="00000000" w:rsidDel="00000000" w:rsidP="00000000" w:rsidRDefault="00000000" w:rsidRPr="00000000" w14:paraId="0000001C">
      <w:pPr>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Drug Description</w:t>
      </w:r>
    </w:p>
    <w:p w:rsidR="00000000" w:rsidDel="00000000" w:rsidP="00000000" w:rsidRDefault="00000000" w:rsidRPr="00000000" w14:paraId="0000001D">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Pharmacodynamics: Information not available</w:t>
      </w:r>
    </w:p>
    <w:p w:rsidR="00000000" w:rsidDel="00000000" w:rsidP="00000000" w:rsidRDefault="00000000" w:rsidRPr="00000000" w14:paraId="0000001E">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Route of elimination: Information not available</w:t>
      </w:r>
    </w:p>
    <w:p w:rsidR="00000000" w:rsidDel="00000000" w:rsidP="00000000" w:rsidRDefault="00000000" w:rsidRPr="00000000" w14:paraId="0000001F">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Half-life: Information not available</w:t>
      </w:r>
    </w:p>
    <w:p w:rsidR="00000000" w:rsidDel="00000000" w:rsidP="00000000" w:rsidRDefault="00000000" w:rsidRPr="00000000" w14:paraId="00000020">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Toxicity: Information not available</w:t>
      </w: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b w:val="1"/>
          <w:color w:val="0b5ab2"/>
        </w:rPr>
      </w:pPr>
      <w:r w:rsidDel="00000000" w:rsidR="00000000" w:rsidRPr="00000000">
        <w:rPr>
          <w:rFonts w:ascii="Times New Roman" w:cs="Times New Roman" w:eastAsia="Times New Roman" w:hAnsi="Times New Roman"/>
          <w:b w:val="1"/>
          <w:color w:val="0b5ab2"/>
          <w:rtl w:val="0"/>
        </w:rPr>
        <w:t xml:space="preserve">Phenotype: Coronary Disease</w:t>
      </w:r>
    </w:p>
    <w:p w:rsidR="00000000" w:rsidDel="00000000" w:rsidP="00000000" w:rsidRDefault="00000000" w:rsidRPr="00000000" w14:paraId="0000000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Description: </w:t>
      </w:r>
    </w:p>
    <w:p w:rsidR="00000000" w:rsidDel="00000000" w:rsidP="00000000" w:rsidRDefault="00000000" w:rsidRPr="00000000" w14:paraId="0000000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pravastatin</w:t>
      </w:r>
    </w:p>
    <w:p w:rsidR="00000000" w:rsidDel="00000000" w:rsidP="00000000" w:rsidRDefault="00000000" w:rsidRPr="00000000" w14:paraId="000000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Description: Pravastatin is an HMG-CoA reductase inhibitor used to lower lipid levels and to reduce the risk of cardiovascular events, including myocardial infarction and stroke.</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5381625" cy="834741"/>
                <wp:effectExtent b="0" l="0" r="0" t="0"/>
                <wp:docPr id="54" name=""/>
                <a:graphic>
                  <a:graphicData uri="http://schemas.microsoft.com/office/word/2010/wordprocessingGroup">
                    <wpg:wgp>
                      <wpg:cNvGrpSpPr/>
                      <wpg:grpSpPr>
                        <a:xfrm>
                          <a:off x="1927575" y="1217175"/>
                          <a:ext cx="5381625" cy="834741"/>
                          <a:chOff x="1927575" y="1217175"/>
                          <a:chExt cx="5213350" cy="800050"/>
                        </a:xfrm>
                      </wpg:grpSpPr>
                      <wps:wsp>
                        <wps:cNvSpPr/>
                        <wps:cNvPr id="2" name="Shape 2"/>
                        <wps:spPr>
                          <a:xfrm>
                            <a:off x="1932350" y="1221950"/>
                            <a:ext cx="5203800" cy="7905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 name="Shape 3"/>
                        <wps:spPr>
                          <a:xfrm>
                            <a:off x="1932300" y="1222100"/>
                            <a:ext cx="5203800" cy="790500"/>
                          </a:xfrm>
                          <a:prstGeom prst="rect">
                            <a:avLst/>
                          </a:prstGeom>
                          <a:noFill/>
                          <a:ln>
                            <a:noFill/>
                          </a:ln>
                        </wps:spPr>
                        <wps:txbx>
                          <w:txbxContent>
                            <w:p w:rsidR="00000000" w:rsidDel="00000000" w:rsidP="00000000" w:rsidRDefault="00000000" w:rsidRPr="00000000">
                              <w:pPr>
                                <w:spacing w:after="80" w:before="0" w:line="275.9999942779541"/>
                                <w:ind w:left="0" w:right="0" w:firstLine="0"/>
                                <w:jc w:val="center"/>
                                <w:textDirection w:val="btLr"/>
                              </w:pPr>
                            </w:p>
                            <w:p w:rsidR="00000000" w:rsidDel="00000000" w:rsidP="00000000" w:rsidRDefault="00000000" w:rsidRPr="00000000">
                              <w:pPr>
                                <w:spacing w:after="80" w:before="0" w:line="275.9999942779541"/>
                                <w:ind w:left="0" w:right="0" w:firstLine="0"/>
                                <w:jc w:val="center"/>
                                <w:textDirection w:val="btLr"/>
                              </w:pPr>
                              <w:r w:rsidDel="00000000" w:rsidR="00000000" w:rsidRPr="00000000">
                                <w:rPr>
                                  <w:rFonts w:ascii="Cambria" w:cs="Cambria" w:eastAsia="Cambria" w:hAnsi="Cambria"/>
                                  <w:b w:val="1"/>
                                  <w:i w:val="0"/>
                                  <w:smallCaps w:val="0"/>
                                  <w:strike w:val="0"/>
                                  <w:color w:val="000000"/>
                                  <w:sz w:val="22"/>
                                  <w:vertAlign w:val="baseline"/>
                                </w:rPr>
                              </w:r>
                              <w:r w:rsidDel="00000000" w:rsidR="00000000" w:rsidRPr="00000000">
                                <w:rPr>
                                  <w:rFonts w:ascii="Cambria" w:cs="Cambria" w:eastAsia="Cambria" w:hAnsi="Cambria"/>
                                  <w:b w:val="1"/>
                                  <w:i w:val="0"/>
                                  <w:smallCaps w:val="0"/>
                                  <w:strike w:val="0"/>
                                  <w:color w:val="000000"/>
                                  <w:sz w:val="22"/>
                                  <w:vertAlign w:val="baseline"/>
                                </w:rPr>
                                <w:t xml:space="preserve">Genetic Guidance for pravastatin: </w:t>
                              </w:r>
                              <w:r w:rsidDel="00000000" w:rsidR="00000000" w:rsidRPr="00000000">
                                <w:rPr>
                                  <w:rFonts w:ascii="Cambria" w:cs="Cambria" w:eastAsia="Cambria" w:hAnsi="Cambria"/>
                                  <w:b w:val="0"/>
                                  <w:i w:val="0"/>
                                  <w:smallCaps w:val="0"/>
                                  <w:strike w:val="0"/>
                                  <w:color w:val="000000"/>
                                  <w:sz w:val="22"/>
                                  <w:vertAlign w:val="baseline"/>
                                </w:rPr>
                                <w:t xml:space="preserve">✅ Administer normal dose</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381625" cy="834741"/>
                <wp:effectExtent b="0" l="0" r="0" t="0"/>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381625" cy="83474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B">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analyzed the</w:t>
      </w:r>
      <w:r w:rsidDel="00000000" w:rsidR="00000000" w:rsidRPr="00000000">
        <w:rPr>
          <w:rFonts w:ascii="Times New Roman" w:cs="Times New Roman" w:eastAsia="Times New Roman" w:hAnsi="Times New Roman"/>
          <w:color w:val="0b5ab2"/>
          <w:rtl w:val="0"/>
        </w:rPr>
        <w:t xml:space="preserve"> rs20455 </w:t>
      </w:r>
      <w:r w:rsidDel="00000000" w:rsidR="00000000" w:rsidRPr="00000000">
        <w:rPr>
          <w:rFonts w:ascii="Times New Roman" w:cs="Times New Roman" w:eastAsia="Times New Roman" w:hAnsi="Times New Roman"/>
          <w:rtl w:val="0"/>
        </w:rPr>
        <w:t xml:space="preserve">locus of your</w:t>
      </w:r>
      <w:r w:rsidDel="00000000" w:rsidR="00000000" w:rsidRPr="00000000">
        <w:rPr>
          <w:rFonts w:ascii="Times New Roman" w:cs="Times New Roman" w:eastAsia="Times New Roman" w:hAnsi="Times New Roman"/>
          <w:color w:val="0b5ab2"/>
          <w:rtl w:val="0"/>
        </w:rPr>
        <w:t xml:space="preserve"> KIF6</w:t>
      </w:r>
      <w:r w:rsidDel="00000000" w:rsidR="00000000" w:rsidRPr="00000000">
        <w:rPr>
          <w:rFonts w:ascii="Times New Roman" w:cs="Times New Roman" w:eastAsia="Times New Roman" w:hAnsi="Times New Roman"/>
          <w:rtl w:val="0"/>
        </w:rPr>
        <w:t xml:space="preserve"> gene. Your genotype is determined to be</w:t>
      </w:r>
      <w:r w:rsidDel="00000000" w:rsidR="00000000" w:rsidRPr="00000000">
        <w:rPr>
          <w:rFonts w:ascii="Times New Roman" w:cs="Times New Roman" w:eastAsia="Times New Roman" w:hAnsi="Times New Roman"/>
          <w:color w:val="0b5ab2"/>
          <w:rtl w:val="0"/>
        </w:rPr>
        <w:t xml:space="preserve"> AG. </w:t>
      </w:r>
      <w:r w:rsidDel="00000000" w:rsidR="00000000" w:rsidRPr="00000000">
        <w:rPr>
          <w:rFonts w:ascii="Times New Roman" w:cs="Times New Roman" w:eastAsia="Times New Roman" w:hAnsi="Times New Roman"/>
          <w:rtl w:val="0"/>
        </w:rPr>
        <w:t xml:space="preserve">Annotation Text: Patients with the rs20455 AG genotype may be more likely to benefit from pravastatin treatment as compared to patients with the AA genotype. Other genetic and clinical factors may also influence response to pravastatin treatment.</w:t>
      </w:r>
    </w:p>
    <w:p w:rsidR="00000000" w:rsidDel="00000000" w:rsidP="00000000" w:rsidRDefault="00000000" w:rsidRPr="00000000" w14:paraId="0000000C">
      <w:pPr>
        <w:spacing w:after="16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My Genetic Result Details</w:t>
      </w:r>
    </w:p>
    <w:p w:rsidR="00000000" w:rsidDel="00000000" w:rsidP="00000000" w:rsidRDefault="00000000" w:rsidRPr="00000000" w14:paraId="0000000E">
      <w:pPr>
        <w:spacing w:after="0" w:line="276" w:lineRule="auto"/>
        <w:jc w:val="center"/>
        <w:rPr>
          <w:rFonts w:ascii="Times New Roman" w:cs="Times New Roman" w:eastAsia="Times New Roman" w:hAnsi="Times New Roman"/>
          <w:b w:val="1"/>
          <w:color w:val="0b5ab2"/>
          <w:sz w:val="21"/>
          <w:szCs w:val="21"/>
        </w:rPr>
      </w:pPr>
      <w:r w:rsidDel="00000000" w:rsidR="00000000" w:rsidRPr="00000000">
        <w:rPr>
          <w:rtl w:val="0"/>
        </w:rPr>
      </w:r>
    </w:p>
    <w:tbl>
      <w:tblPr>
        <w:tblStyle w:val="Table1"/>
        <w:tblpPr w:leftFromText="180" w:rightFromText="180" w:topFromText="180" w:bottomFromText="180" w:vertAnchor="text" w:horzAnchor="text" w:tblpX="30" w:tblpY="7.244384765625682"/>
        <w:tblW w:w="8505.0" w:type="dxa"/>
        <w:jc w:val="left"/>
        <w:tblInd w:w="-115.0" w:type="dxa"/>
        <w:tblLayout w:type="fixed"/>
        <w:tblLook w:val="0400"/>
      </w:tblPr>
      <w:tblGrid>
        <w:gridCol w:w="1590"/>
        <w:gridCol w:w="1755"/>
        <w:gridCol w:w="1755"/>
        <w:gridCol w:w="1755"/>
        <w:gridCol w:w="1650"/>
        <w:tblGridChange w:id="0">
          <w:tblGrid>
            <w:gridCol w:w="1590"/>
            <w:gridCol w:w="1755"/>
            <w:gridCol w:w="1755"/>
            <w:gridCol w:w="1755"/>
            <w:gridCol w:w="1650"/>
          </w:tblGrid>
        </w:tblGridChange>
      </w:tblGrid>
      <w:tr>
        <w:trPr>
          <w:cantSplit w:val="0"/>
          <w:tblHeader w:val="0"/>
        </w:trPr>
        <w:tc>
          <w:tcPr>
            <w:shd w:fill="9dc3e6" w:val="clear"/>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w:t>
            </w:r>
          </w:p>
        </w:tc>
        <w:tc>
          <w:tcPr>
            <w:shd w:fill="9dc3e6" w:val="clear"/>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Variant/Haplotypes</w:t>
            </w:r>
          </w:p>
        </w:tc>
        <w:tc>
          <w:tcPr>
            <w:shd w:fill="9dc3e6" w:val="clear"/>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Genotype/Allele</w:t>
            </w:r>
          </w:p>
        </w:tc>
        <w:tc>
          <w:tcPr>
            <w:shd w:fill="9dc3e6" w:val="clear"/>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Category</w:t>
            </w:r>
          </w:p>
        </w:tc>
        <w:tc>
          <w:tcPr>
            <w:shd w:fill="9dc3e6" w:val="clear"/>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of Evidence</w:t>
            </w:r>
          </w:p>
        </w:tc>
      </w:tr>
      <w:tr>
        <w:trPr>
          <w:cantSplit w:val="0"/>
          <w:trHeight w:val="718.2158203125" w:hRule="atLeast"/>
          <w:tblHeader w:val="0"/>
        </w:trPr>
        <w:tc>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KIF6</w:t>
            </w:r>
          </w:p>
        </w:tc>
        <w:tc>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rs20455</w:t>
            </w:r>
          </w:p>
        </w:tc>
        <w:tc>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w:t>
            </w:r>
          </w:p>
        </w:tc>
        <w:tc>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Efficacy</w:t>
            </w:r>
          </w:p>
        </w:tc>
        <w:tc>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bl>
    <w:p w:rsidR="00000000" w:rsidDel="00000000" w:rsidP="00000000" w:rsidRDefault="00000000" w:rsidRPr="00000000" w14:paraId="00000019">
      <w:pPr>
        <w:spacing w:after="160" w:line="276" w:lineRule="auto"/>
        <w:rPr>
          <w:rFonts w:ascii="Times New Roman" w:cs="Times New Roman" w:eastAsia="Times New Roman" w:hAnsi="Times New Roman"/>
        </w:rPr>
      </w:pPr>
      <w:sdt>
        <w:sdtPr>
          <w:id w:val="-619643413"/>
          <w:tag w:val="goog_rdk_0"/>
        </w:sdtPr>
        <w:sdtContent>
          <w:r w:rsidDel="00000000" w:rsidR="00000000" w:rsidRPr="00000000">
            <w:rPr>
              <w:rFonts w:ascii="Gungsuh" w:cs="Gungsuh" w:eastAsia="Gungsuh" w:hAnsi="Gungsuh"/>
              <w:b w:val="1"/>
              <w:sz w:val="14"/>
              <w:szCs w:val="14"/>
              <w:rtl w:val="0"/>
            </w:rPr>
            <w:t xml:space="preserve">* Level of Evidence：1A：Highest reliability；1B: Strong evidence；2A: Moderate reliability with enhanced pharmacogenetic focus ; 2B: Moderate evidence; 3: Emerging evidence; 4: Minimal to no evidence.</w:t>
          </w:r>
        </w:sdtContent>
      </w:sdt>
      <w:r w:rsidDel="00000000" w:rsidR="00000000" w:rsidRPr="00000000">
        <w:rPr>
          <w:rtl w:val="0"/>
        </w:rPr>
      </w:r>
    </w:p>
    <w:p w:rsidR="00000000" w:rsidDel="00000000" w:rsidP="00000000" w:rsidRDefault="00000000" w:rsidRPr="00000000" w14:paraId="0000001C">
      <w:pPr>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Drug Description</w:t>
      </w:r>
    </w:p>
    <w:p w:rsidR="00000000" w:rsidDel="00000000" w:rsidP="00000000" w:rsidRDefault="00000000" w:rsidRPr="00000000" w14:paraId="0000001D">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Pharmacodynamics: Information not available</w:t>
      </w:r>
    </w:p>
    <w:p w:rsidR="00000000" w:rsidDel="00000000" w:rsidP="00000000" w:rsidRDefault="00000000" w:rsidRPr="00000000" w14:paraId="0000001E">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Route of elimination: Information not available</w:t>
      </w:r>
    </w:p>
    <w:p w:rsidR="00000000" w:rsidDel="00000000" w:rsidP="00000000" w:rsidRDefault="00000000" w:rsidRPr="00000000" w14:paraId="0000001F">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Half-life: Information not available</w:t>
      </w:r>
    </w:p>
    <w:p w:rsidR="00000000" w:rsidDel="00000000" w:rsidP="00000000" w:rsidRDefault="00000000" w:rsidRPr="00000000" w14:paraId="00000020">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Toxicity: Information not available</w:t>
      </w: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atorvastatin</w:t>
      </w:r>
    </w:p>
    <w:p w:rsidR="00000000" w:rsidDel="00000000" w:rsidP="00000000" w:rsidRDefault="00000000" w:rsidRPr="00000000" w14:paraId="000000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Description: Atorvastatin is an HMG-CoA reductase inhibitor used to lower lipid levels and reduce the risk of cardiovascular disease including myocardial infarction and stroke.</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5381625" cy="834741"/>
                <wp:effectExtent b="0" l="0" r="0" t="0"/>
                <wp:docPr id="54" name=""/>
                <a:graphic>
                  <a:graphicData uri="http://schemas.microsoft.com/office/word/2010/wordprocessingGroup">
                    <wpg:wgp>
                      <wpg:cNvGrpSpPr/>
                      <wpg:grpSpPr>
                        <a:xfrm>
                          <a:off x="1927575" y="1217175"/>
                          <a:ext cx="5381625" cy="834741"/>
                          <a:chOff x="1927575" y="1217175"/>
                          <a:chExt cx="5213350" cy="800050"/>
                        </a:xfrm>
                      </wpg:grpSpPr>
                      <wps:wsp>
                        <wps:cNvSpPr/>
                        <wps:cNvPr id="2" name="Shape 2"/>
                        <wps:spPr>
                          <a:xfrm>
                            <a:off x="1932350" y="1221950"/>
                            <a:ext cx="5203800" cy="7905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 name="Shape 3"/>
                        <wps:spPr>
                          <a:xfrm>
                            <a:off x="1932300" y="1222100"/>
                            <a:ext cx="5203800" cy="790500"/>
                          </a:xfrm>
                          <a:prstGeom prst="rect">
                            <a:avLst/>
                          </a:prstGeom>
                          <a:noFill/>
                          <a:ln>
                            <a:noFill/>
                          </a:ln>
                        </wps:spPr>
                        <wps:txbx>
                          <w:txbxContent>
                            <w:p w:rsidR="00000000" w:rsidDel="00000000" w:rsidP="00000000" w:rsidRDefault="00000000" w:rsidRPr="00000000">
                              <w:pPr>
                                <w:spacing w:after="80" w:before="0" w:line="275.9999942779541"/>
                                <w:ind w:left="0" w:right="0" w:firstLine="0"/>
                                <w:jc w:val="center"/>
                                <w:textDirection w:val="btLr"/>
                              </w:pPr>
                            </w:p>
                            <w:p w:rsidR="00000000" w:rsidDel="00000000" w:rsidP="00000000" w:rsidRDefault="00000000" w:rsidRPr="00000000">
                              <w:pPr>
                                <w:spacing w:after="80" w:before="0" w:line="275.9999942779541"/>
                                <w:ind w:left="0" w:right="0" w:firstLine="0"/>
                                <w:jc w:val="center"/>
                                <w:textDirection w:val="btLr"/>
                              </w:pPr>
                              <w:r w:rsidDel="00000000" w:rsidR="00000000" w:rsidRPr="00000000">
                                <w:rPr>
                                  <w:rFonts w:ascii="Cambria" w:cs="Cambria" w:eastAsia="Cambria" w:hAnsi="Cambria"/>
                                  <w:b w:val="1"/>
                                  <w:i w:val="0"/>
                                  <w:smallCaps w:val="0"/>
                                  <w:strike w:val="0"/>
                                  <w:color w:val="000000"/>
                                  <w:sz w:val="22"/>
                                  <w:vertAlign w:val="baseline"/>
                                </w:rPr>
                              </w:r>
                              <w:r w:rsidDel="00000000" w:rsidR="00000000" w:rsidRPr="00000000">
                                <w:rPr>
                                  <w:rFonts w:ascii="Cambria" w:cs="Cambria" w:eastAsia="Cambria" w:hAnsi="Cambria"/>
                                  <w:b w:val="1"/>
                                  <w:i w:val="0"/>
                                  <w:smallCaps w:val="0"/>
                                  <w:strike w:val="0"/>
                                  <w:color w:val="000000"/>
                                  <w:sz w:val="22"/>
                                  <w:vertAlign w:val="baseline"/>
                                </w:rPr>
                                <w:t xml:space="preserve">Genetic Guidance for atorvastatin: </w:t>
                              </w:r>
                              <w:r w:rsidDel="00000000" w:rsidR="00000000" w:rsidRPr="00000000">
                                <w:rPr>
                                  <w:rFonts w:ascii="Cambria" w:cs="Cambria" w:eastAsia="Cambria" w:hAnsi="Cambria"/>
                                  <w:b w:val="0"/>
                                  <w:i w:val="0"/>
                                  <w:smallCaps w:val="0"/>
                                  <w:strike w:val="0"/>
                                  <w:color w:val="000000"/>
                                  <w:sz w:val="22"/>
                                  <w:vertAlign w:val="baseline"/>
                                </w:rPr>
                                <w:t xml:space="preserve">⚠️ Use with caution</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381625" cy="834741"/>
                <wp:effectExtent b="0" l="0" r="0" t="0"/>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381625" cy="83474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B">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analyzed the</w:t>
      </w:r>
      <w:r w:rsidDel="00000000" w:rsidR="00000000" w:rsidRPr="00000000">
        <w:rPr>
          <w:rFonts w:ascii="Times New Roman" w:cs="Times New Roman" w:eastAsia="Times New Roman" w:hAnsi="Times New Roman"/>
          <w:color w:val="0b5ab2"/>
          <w:rtl w:val="0"/>
        </w:rPr>
        <w:t xml:space="preserve"> rs20455 </w:t>
      </w:r>
      <w:r w:rsidDel="00000000" w:rsidR="00000000" w:rsidRPr="00000000">
        <w:rPr>
          <w:rFonts w:ascii="Times New Roman" w:cs="Times New Roman" w:eastAsia="Times New Roman" w:hAnsi="Times New Roman"/>
          <w:rtl w:val="0"/>
        </w:rPr>
        <w:t xml:space="preserve">locus of your</w:t>
      </w:r>
      <w:r w:rsidDel="00000000" w:rsidR="00000000" w:rsidRPr="00000000">
        <w:rPr>
          <w:rFonts w:ascii="Times New Roman" w:cs="Times New Roman" w:eastAsia="Times New Roman" w:hAnsi="Times New Roman"/>
          <w:color w:val="0b5ab2"/>
          <w:rtl w:val="0"/>
        </w:rPr>
        <w:t xml:space="preserve"> KIF6</w:t>
      </w:r>
      <w:r w:rsidDel="00000000" w:rsidR="00000000" w:rsidRPr="00000000">
        <w:rPr>
          <w:rFonts w:ascii="Times New Roman" w:cs="Times New Roman" w:eastAsia="Times New Roman" w:hAnsi="Times New Roman"/>
          <w:rtl w:val="0"/>
        </w:rPr>
        <w:t xml:space="preserve"> gene. Your genotype is determined to be</w:t>
      </w:r>
      <w:r w:rsidDel="00000000" w:rsidR="00000000" w:rsidRPr="00000000">
        <w:rPr>
          <w:rFonts w:ascii="Times New Roman" w:cs="Times New Roman" w:eastAsia="Times New Roman" w:hAnsi="Times New Roman"/>
          <w:color w:val="0b5ab2"/>
          <w:rtl w:val="0"/>
        </w:rPr>
        <w:t xml:space="preserve"> AG. </w:t>
      </w:r>
      <w:r w:rsidDel="00000000" w:rsidR="00000000" w:rsidRPr="00000000">
        <w:rPr>
          <w:rFonts w:ascii="Times New Roman" w:cs="Times New Roman" w:eastAsia="Times New Roman" w:hAnsi="Times New Roman"/>
          <w:rtl w:val="0"/>
        </w:rPr>
        <w:t xml:space="preserve">Annotation Text: Patients with the rs20455 AG genotype may have increased response to atorvastatin treatment as compared to patients with the AA genotype. However, conflicting evidence has been reported. Other genetic and clinical factors may also influence a patient's response to atorvastatin.</w:t>
      </w:r>
    </w:p>
    <w:p w:rsidR="00000000" w:rsidDel="00000000" w:rsidP="00000000" w:rsidRDefault="00000000" w:rsidRPr="00000000" w14:paraId="0000000C">
      <w:pPr>
        <w:spacing w:after="16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My Genetic Result Details</w:t>
      </w:r>
    </w:p>
    <w:p w:rsidR="00000000" w:rsidDel="00000000" w:rsidP="00000000" w:rsidRDefault="00000000" w:rsidRPr="00000000" w14:paraId="0000000E">
      <w:pPr>
        <w:spacing w:after="0" w:line="276" w:lineRule="auto"/>
        <w:jc w:val="center"/>
        <w:rPr>
          <w:rFonts w:ascii="Times New Roman" w:cs="Times New Roman" w:eastAsia="Times New Roman" w:hAnsi="Times New Roman"/>
          <w:b w:val="1"/>
          <w:color w:val="0b5ab2"/>
          <w:sz w:val="21"/>
          <w:szCs w:val="21"/>
        </w:rPr>
      </w:pPr>
      <w:r w:rsidDel="00000000" w:rsidR="00000000" w:rsidRPr="00000000">
        <w:rPr>
          <w:rtl w:val="0"/>
        </w:rPr>
      </w:r>
    </w:p>
    <w:tbl>
      <w:tblPr>
        <w:tblStyle w:val="Table1"/>
        <w:tblpPr w:leftFromText="180" w:rightFromText="180" w:topFromText="180" w:bottomFromText="180" w:vertAnchor="text" w:horzAnchor="text" w:tblpX="30" w:tblpY="7.244384765625682"/>
        <w:tblW w:w="8505.0" w:type="dxa"/>
        <w:jc w:val="left"/>
        <w:tblInd w:w="-115.0" w:type="dxa"/>
        <w:tblLayout w:type="fixed"/>
        <w:tblLook w:val="0400"/>
      </w:tblPr>
      <w:tblGrid>
        <w:gridCol w:w="1590"/>
        <w:gridCol w:w="1755"/>
        <w:gridCol w:w="1755"/>
        <w:gridCol w:w="1755"/>
        <w:gridCol w:w="1650"/>
        <w:tblGridChange w:id="0">
          <w:tblGrid>
            <w:gridCol w:w="1590"/>
            <w:gridCol w:w="1755"/>
            <w:gridCol w:w="1755"/>
            <w:gridCol w:w="1755"/>
            <w:gridCol w:w="1650"/>
          </w:tblGrid>
        </w:tblGridChange>
      </w:tblGrid>
      <w:tr>
        <w:trPr>
          <w:cantSplit w:val="0"/>
          <w:tblHeader w:val="0"/>
        </w:trPr>
        <w:tc>
          <w:tcPr>
            <w:shd w:fill="9dc3e6" w:val="clear"/>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w:t>
            </w:r>
          </w:p>
        </w:tc>
        <w:tc>
          <w:tcPr>
            <w:shd w:fill="9dc3e6" w:val="clear"/>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Variant/Haplotypes</w:t>
            </w:r>
          </w:p>
        </w:tc>
        <w:tc>
          <w:tcPr>
            <w:shd w:fill="9dc3e6" w:val="clear"/>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Genotype/Allele</w:t>
            </w:r>
          </w:p>
        </w:tc>
        <w:tc>
          <w:tcPr>
            <w:shd w:fill="9dc3e6" w:val="clear"/>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Category</w:t>
            </w:r>
          </w:p>
        </w:tc>
        <w:tc>
          <w:tcPr>
            <w:shd w:fill="9dc3e6" w:val="clear"/>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of Evidence</w:t>
            </w:r>
          </w:p>
        </w:tc>
      </w:tr>
      <w:tr>
        <w:trPr>
          <w:cantSplit w:val="0"/>
          <w:trHeight w:val="718.2158203125" w:hRule="atLeast"/>
          <w:tblHeader w:val="0"/>
        </w:trPr>
        <w:tc>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KIF6</w:t>
            </w:r>
          </w:p>
        </w:tc>
        <w:tc>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rs20455</w:t>
            </w:r>
          </w:p>
        </w:tc>
        <w:tc>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w:t>
            </w:r>
          </w:p>
        </w:tc>
        <w:tc>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Efficacy</w:t>
            </w:r>
          </w:p>
        </w:tc>
        <w:tc>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bl>
    <w:p w:rsidR="00000000" w:rsidDel="00000000" w:rsidP="00000000" w:rsidRDefault="00000000" w:rsidRPr="00000000" w14:paraId="00000019">
      <w:pPr>
        <w:spacing w:after="160" w:line="276" w:lineRule="auto"/>
        <w:rPr>
          <w:rFonts w:ascii="Times New Roman" w:cs="Times New Roman" w:eastAsia="Times New Roman" w:hAnsi="Times New Roman"/>
        </w:rPr>
      </w:pPr>
      <w:sdt>
        <w:sdtPr>
          <w:id w:val="-619643413"/>
          <w:tag w:val="goog_rdk_0"/>
        </w:sdtPr>
        <w:sdtContent>
          <w:r w:rsidDel="00000000" w:rsidR="00000000" w:rsidRPr="00000000">
            <w:rPr>
              <w:rFonts w:ascii="Gungsuh" w:cs="Gungsuh" w:eastAsia="Gungsuh" w:hAnsi="Gungsuh"/>
              <w:b w:val="1"/>
              <w:sz w:val="14"/>
              <w:szCs w:val="14"/>
              <w:rtl w:val="0"/>
            </w:rPr>
            <w:t xml:space="preserve">* Level of Evidence：1A：Highest reliability；1B: Strong evidence；2A: Moderate reliability with enhanced pharmacogenetic focus ; 2B: Moderate evidence; 3: Emerging evidence; 4: Minimal to no evidence.</w:t>
          </w:r>
        </w:sdtContent>
      </w:sdt>
      <w:r w:rsidDel="00000000" w:rsidR="00000000" w:rsidRPr="00000000">
        <w:rPr>
          <w:rtl w:val="0"/>
        </w:rPr>
      </w:r>
    </w:p>
    <w:p w:rsidR="00000000" w:rsidDel="00000000" w:rsidP="00000000" w:rsidRDefault="00000000" w:rsidRPr="00000000" w14:paraId="0000001C">
      <w:pPr>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Drug Description</w:t>
      </w:r>
    </w:p>
    <w:p w:rsidR="00000000" w:rsidDel="00000000" w:rsidP="00000000" w:rsidRDefault="00000000" w:rsidRPr="00000000" w14:paraId="0000001D">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Pharmacodynamics: Information not available</w:t>
      </w:r>
    </w:p>
    <w:p w:rsidR="00000000" w:rsidDel="00000000" w:rsidP="00000000" w:rsidRDefault="00000000" w:rsidRPr="00000000" w14:paraId="0000001E">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Route of elimination: Information not available</w:t>
      </w:r>
    </w:p>
    <w:p w:rsidR="00000000" w:rsidDel="00000000" w:rsidP="00000000" w:rsidRDefault="00000000" w:rsidRPr="00000000" w14:paraId="0000001F">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Half-life: Information not available</w:t>
      </w:r>
    </w:p>
    <w:p w:rsidR="00000000" w:rsidDel="00000000" w:rsidP="00000000" w:rsidRDefault="00000000" w:rsidRPr="00000000" w14:paraId="00000020">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Toxicity: Information not available</w:t>
      </w: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b w:val="1"/>
          <w:color w:val="0b5ab2"/>
        </w:rPr>
      </w:pPr>
      <w:r w:rsidDel="00000000" w:rsidR="00000000" w:rsidRPr="00000000">
        <w:rPr>
          <w:rFonts w:ascii="Times New Roman" w:cs="Times New Roman" w:eastAsia="Times New Roman" w:hAnsi="Times New Roman"/>
          <w:b w:val="1"/>
          <w:color w:val="0b5ab2"/>
          <w:rtl w:val="0"/>
        </w:rPr>
        <w:t xml:space="preserve">Phenotype: Asthma</w:t>
      </w:r>
    </w:p>
    <w:p w:rsidR="00000000" w:rsidDel="00000000" w:rsidP="00000000" w:rsidRDefault="00000000" w:rsidRPr="00000000" w14:paraId="0000000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Description: </w:t>
      </w:r>
    </w:p>
    <w:p w:rsidR="00000000" w:rsidDel="00000000" w:rsidP="00000000" w:rsidRDefault="00000000" w:rsidRPr="00000000" w14:paraId="0000000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salmeterol</w:t>
      </w:r>
    </w:p>
    <w:p w:rsidR="00000000" w:rsidDel="00000000" w:rsidP="00000000" w:rsidRDefault="00000000" w:rsidRPr="00000000" w14:paraId="000000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Description: Salmeterol is a long-acting beta-2 adrenergic receptor agonist used to treat asthma and COPD.</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5381625" cy="834741"/>
                <wp:effectExtent b="0" l="0" r="0" t="0"/>
                <wp:docPr id="54" name=""/>
                <a:graphic>
                  <a:graphicData uri="http://schemas.microsoft.com/office/word/2010/wordprocessingGroup">
                    <wpg:wgp>
                      <wpg:cNvGrpSpPr/>
                      <wpg:grpSpPr>
                        <a:xfrm>
                          <a:off x="1927575" y="1217175"/>
                          <a:ext cx="5381625" cy="834741"/>
                          <a:chOff x="1927575" y="1217175"/>
                          <a:chExt cx="5213350" cy="800050"/>
                        </a:xfrm>
                      </wpg:grpSpPr>
                      <wps:wsp>
                        <wps:cNvSpPr/>
                        <wps:cNvPr id="2" name="Shape 2"/>
                        <wps:spPr>
                          <a:xfrm>
                            <a:off x="1932350" y="1221950"/>
                            <a:ext cx="5203800" cy="7905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 name="Shape 3"/>
                        <wps:spPr>
                          <a:xfrm>
                            <a:off x="1932300" y="1222100"/>
                            <a:ext cx="5203800" cy="790500"/>
                          </a:xfrm>
                          <a:prstGeom prst="rect">
                            <a:avLst/>
                          </a:prstGeom>
                          <a:noFill/>
                          <a:ln>
                            <a:noFill/>
                          </a:ln>
                        </wps:spPr>
                        <wps:txbx>
                          <w:txbxContent>
                            <w:p w:rsidR="00000000" w:rsidDel="00000000" w:rsidP="00000000" w:rsidRDefault="00000000" w:rsidRPr="00000000">
                              <w:pPr>
                                <w:spacing w:after="80" w:before="0" w:line="275.9999942779541"/>
                                <w:ind w:left="0" w:right="0" w:firstLine="0"/>
                                <w:jc w:val="center"/>
                                <w:textDirection w:val="btLr"/>
                              </w:pPr>
                            </w:p>
                            <w:p w:rsidR="00000000" w:rsidDel="00000000" w:rsidP="00000000" w:rsidRDefault="00000000" w:rsidRPr="00000000">
                              <w:pPr>
                                <w:spacing w:after="80" w:before="0" w:line="275.9999942779541"/>
                                <w:ind w:left="0" w:right="0" w:firstLine="0"/>
                                <w:jc w:val="center"/>
                                <w:textDirection w:val="btLr"/>
                              </w:pPr>
                              <w:r w:rsidDel="00000000" w:rsidR="00000000" w:rsidRPr="00000000">
                                <w:rPr>
                                  <w:rFonts w:ascii="Cambria" w:cs="Cambria" w:eastAsia="Cambria" w:hAnsi="Cambria"/>
                                  <w:b w:val="1"/>
                                  <w:i w:val="0"/>
                                  <w:smallCaps w:val="0"/>
                                  <w:strike w:val="0"/>
                                  <w:color w:val="000000"/>
                                  <w:sz w:val="22"/>
                                  <w:vertAlign w:val="baseline"/>
                                </w:rPr>
                              </w:r>
                              <w:r w:rsidDel="00000000" w:rsidR="00000000" w:rsidRPr="00000000">
                                <w:rPr>
                                  <w:rFonts w:ascii="Cambria" w:cs="Cambria" w:eastAsia="Cambria" w:hAnsi="Cambria"/>
                                  <w:b w:val="1"/>
                                  <w:i w:val="0"/>
                                  <w:smallCaps w:val="0"/>
                                  <w:strike w:val="0"/>
                                  <w:color w:val="000000"/>
                                  <w:sz w:val="22"/>
                                  <w:vertAlign w:val="baseline"/>
                                </w:rPr>
                                <w:t xml:space="preserve">Genetic Guidance for salmeterol: </w:t>
                              </w:r>
                              <w:r w:rsidDel="00000000" w:rsidR="00000000" w:rsidRPr="00000000">
                                <w:rPr>
                                  <w:rFonts w:ascii="Cambria" w:cs="Cambria" w:eastAsia="Cambria" w:hAnsi="Cambria"/>
                                  <w:b w:val="0"/>
                                  <w:i w:val="0"/>
                                  <w:smallCaps w:val="0"/>
                                  <w:strike w:val="0"/>
                                  <w:color w:val="000000"/>
                                  <w:sz w:val="22"/>
                                  <w:vertAlign w:val="baseline"/>
                                </w:rPr>
                                <w:t xml:space="preserve">⚠️ Use with caution</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381625" cy="834741"/>
                <wp:effectExtent b="0" l="0" r="0" t="0"/>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381625" cy="83474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B">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analyzed the</w:t>
      </w:r>
      <w:r w:rsidDel="00000000" w:rsidR="00000000" w:rsidRPr="00000000">
        <w:rPr>
          <w:rFonts w:ascii="Times New Roman" w:cs="Times New Roman" w:eastAsia="Times New Roman" w:hAnsi="Times New Roman"/>
          <w:color w:val="0b5ab2"/>
          <w:rtl w:val="0"/>
        </w:rPr>
        <w:t xml:space="preserve"> rs1042713 </w:t>
      </w:r>
      <w:r w:rsidDel="00000000" w:rsidR="00000000" w:rsidRPr="00000000">
        <w:rPr>
          <w:rFonts w:ascii="Times New Roman" w:cs="Times New Roman" w:eastAsia="Times New Roman" w:hAnsi="Times New Roman"/>
          <w:rtl w:val="0"/>
        </w:rPr>
        <w:t xml:space="preserve">locus of your</w:t>
      </w:r>
      <w:r w:rsidDel="00000000" w:rsidR="00000000" w:rsidRPr="00000000">
        <w:rPr>
          <w:rFonts w:ascii="Times New Roman" w:cs="Times New Roman" w:eastAsia="Times New Roman" w:hAnsi="Times New Roman"/>
          <w:color w:val="0b5ab2"/>
          <w:rtl w:val="0"/>
        </w:rPr>
        <w:t xml:space="preserve"> ADRB2</w:t>
      </w:r>
      <w:r w:rsidDel="00000000" w:rsidR="00000000" w:rsidRPr="00000000">
        <w:rPr>
          <w:rFonts w:ascii="Times New Roman" w:cs="Times New Roman" w:eastAsia="Times New Roman" w:hAnsi="Times New Roman"/>
          <w:rtl w:val="0"/>
        </w:rPr>
        <w:t xml:space="preserve"> gene. Your genotype is determined to be</w:t>
      </w:r>
      <w:r w:rsidDel="00000000" w:rsidR="00000000" w:rsidRPr="00000000">
        <w:rPr>
          <w:rFonts w:ascii="Times New Roman" w:cs="Times New Roman" w:eastAsia="Times New Roman" w:hAnsi="Times New Roman"/>
          <w:color w:val="0b5ab2"/>
          <w:rtl w:val="0"/>
        </w:rPr>
        <w:t xml:space="preserve"> AG. </w:t>
      </w:r>
      <w:r w:rsidDel="00000000" w:rsidR="00000000" w:rsidRPr="00000000">
        <w:rPr>
          <w:rFonts w:ascii="Times New Roman" w:cs="Times New Roman" w:eastAsia="Times New Roman" w:hAnsi="Times New Roman"/>
          <w:rtl w:val="0"/>
        </w:rPr>
        <w:t xml:space="preserve">Annotation Text: Patients with the rs1042713 AG genotype and asthma may have an increased response to salmeterol as compared to patients with the AA genotype. However, conflicting evidence has been reported. Other genetic and clinical factors may also influence a response to salmeterol.</w:t>
      </w:r>
    </w:p>
    <w:p w:rsidR="00000000" w:rsidDel="00000000" w:rsidP="00000000" w:rsidRDefault="00000000" w:rsidRPr="00000000" w14:paraId="0000000C">
      <w:pPr>
        <w:spacing w:after="16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My Genetic Result Details</w:t>
      </w:r>
    </w:p>
    <w:p w:rsidR="00000000" w:rsidDel="00000000" w:rsidP="00000000" w:rsidRDefault="00000000" w:rsidRPr="00000000" w14:paraId="0000000E">
      <w:pPr>
        <w:spacing w:after="0" w:line="276" w:lineRule="auto"/>
        <w:jc w:val="center"/>
        <w:rPr>
          <w:rFonts w:ascii="Times New Roman" w:cs="Times New Roman" w:eastAsia="Times New Roman" w:hAnsi="Times New Roman"/>
          <w:b w:val="1"/>
          <w:color w:val="0b5ab2"/>
          <w:sz w:val="21"/>
          <w:szCs w:val="21"/>
        </w:rPr>
      </w:pPr>
      <w:r w:rsidDel="00000000" w:rsidR="00000000" w:rsidRPr="00000000">
        <w:rPr>
          <w:rtl w:val="0"/>
        </w:rPr>
      </w:r>
    </w:p>
    <w:tbl>
      <w:tblPr>
        <w:tblStyle w:val="Table1"/>
        <w:tblpPr w:leftFromText="180" w:rightFromText="180" w:topFromText="180" w:bottomFromText="180" w:vertAnchor="text" w:horzAnchor="text" w:tblpX="30" w:tblpY="7.244384765625682"/>
        <w:tblW w:w="8505.0" w:type="dxa"/>
        <w:jc w:val="left"/>
        <w:tblInd w:w="-115.0" w:type="dxa"/>
        <w:tblLayout w:type="fixed"/>
        <w:tblLook w:val="0400"/>
      </w:tblPr>
      <w:tblGrid>
        <w:gridCol w:w="1590"/>
        <w:gridCol w:w="1755"/>
        <w:gridCol w:w="1755"/>
        <w:gridCol w:w="1755"/>
        <w:gridCol w:w="1650"/>
        <w:tblGridChange w:id="0">
          <w:tblGrid>
            <w:gridCol w:w="1590"/>
            <w:gridCol w:w="1755"/>
            <w:gridCol w:w="1755"/>
            <w:gridCol w:w="1755"/>
            <w:gridCol w:w="1650"/>
          </w:tblGrid>
        </w:tblGridChange>
      </w:tblGrid>
      <w:tr>
        <w:trPr>
          <w:cantSplit w:val="0"/>
          <w:tblHeader w:val="0"/>
        </w:trPr>
        <w:tc>
          <w:tcPr>
            <w:shd w:fill="9dc3e6" w:val="clear"/>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w:t>
            </w:r>
          </w:p>
        </w:tc>
        <w:tc>
          <w:tcPr>
            <w:shd w:fill="9dc3e6" w:val="clear"/>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Variant/Haplotypes</w:t>
            </w:r>
          </w:p>
        </w:tc>
        <w:tc>
          <w:tcPr>
            <w:shd w:fill="9dc3e6" w:val="clear"/>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Genotype/Allele</w:t>
            </w:r>
          </w:p>
        </w:tc>
        <w:tc>
          <w:tcPr>
            <w:shd w:fill="9dc3e6" w:val="clear"/>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Category</w:t>
            </w:r>
          </w:p>
        </w:tc>
        <w:tc>
          <w:tcPr>
            <w:shd w:fill="9dc3e6" w:val="clear"/>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of Evidence</w:t>
            </w:r>
          </w:p>
        </w:tc>
      </w:tr>
      <w:tr>
        <w:trPr>
          <w:cantSplit w:val="0"/>
          <w:trHeight w:val="718.2158203125" w:hRule="atLeast"/>
          <w:tblHeader w:val="0"/>
        </w:trPr>
        <w:tc>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ADRB2</w:t>
            </w:r>
          </w:p>
        </w:tc>
        <w:tc>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rs1042713</w:t>
            </w:r>
          </w:p>
        </w:tc>
        <w:tc>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w:t>
            </w:r>
          </w:p>
        </w:tc>
        <w:tc>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Efficacy</w:t>
            </w:r>
          </w:p>
        </w:tc>
        <w:tc>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2A</w:t>
            </w:r>
          </w:p>
        </w:tc>
      </w:tr>
    </w:tbl>
    <w:p w:rsidR="00000000" w:rsidDel="00000000" w:rsidP="00000000" w:rsidRDefault="00000000" w:rsidRPr="00000000" w14:paraId="00000019">
      <w:pPr>
        <w:spacing w:after="160" w:line="276" w:lineRule="auto"/>
        <w:rPr>
          <w:rFonts w:ascii="Times New Roman" w:cs="Times New Roman" w:eastAsia="Times New Roman" w:hAnsi="Times New Roman"/>
        </w:rPr>
      </w:pPr>
      <w:sdt>
        <w:sdtPr>
          <w:id w:val="-619643413"/>
          <w:tag w:val="goog_rdk_0"/>
        </w:sdtPr>
        <w:sdtContent>
          <w:r w:rsidDel="00000000" w:rsidR="00000000" w:rsidRPr="00000000">
            <w:rPr>
              <w:rFonts w:ascii="Gungsuh" w:cs="Gungsuh" w:eastAsia="Gungsuh" w:hAnsi="Gungsuh"/>
              <w:b w:val="1"/>
              <w:sz w:val="14"/>
              <w:szCs w:val="14"/>
              <w:rtl w:val="0"/>
            </w:rPr>
            <w:t xml:space="preserve">* Level of Evidence：1A：Highest reliability；1B: Strong evidence；2A: Moderate reliability with enhanced pharmacogenetic focus ; 2B: Moderate evidence; 3: Emerging evidence; 4: Minimal to no evidence.</w:t>
          </w:r>
        </w:sdtContent>
      </w:sdt>
      <w:r w:rsidDel="00000000" w:rsidR="00000000" w:rsidRPr="00000000">
        <w:rPr>
          <w:rtl w:val="0"/>
        </w:rPr>
      </w:r>
    </w:p>
    <w:p w:rsidR="00000000" w:rsidDel="00000000" w:rsidP="00000000" w:rsidRDefault="00000000" w:rsidRPr="00000000" w14:paraId="0000001C">
      <w:pPr>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Drug Description</w:t>
      </w:r>
    </w:p>
    <w:p w:rsidR="00000000" w:rsidDel="00000000" w:rsidP="00000000" w:rsidRDefault="00000000" w:rsidRPr="00000000" w14:paraId="0000001D">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Pharmacodynamics: Information not available</w:t>
      </w:r>
    </w:p>
    <w:p w:rsidR="00000000" w:rsidDel="00000000" w:rsidP="00000000" w:rsidRDefault="00000000" w:rsidRPr="00000000" w14:paraId="0000001E">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Route of elimination: Information not available</w:t>
      </w:r>
    </w:p>
    <w:p w:rsidR="00000000" w:rsidDel="00000000" w:rsidP="00000000" w:rsidRDefault="00000000" w:rsidRPr="00000000" w14:paraId="0000001F">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Half-life: Information not available</w:t>
      </w:r>
    </w:p>
    <w:p w:rsidR="00000000" w:rsidDel="00000000" w:rsidP="00000000" w:rsidRDefault="00000000" w:rsidRPr="00000000" w14:paraId="00000020">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Toxicity: Information not available</w:t>
      </w: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salbutamol &amp;  selective beta-2-adrenoreceptor agonists</w:t>
      </w:r>
    </w:p>
    <w:p w:rsidR="00000000" w:rsidDel="00000000" w:rsidP="00000000" w:rsidRDefault="00000000" w:rsidRPr="00000000" w14:paraId="000000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Description: Albuterol is a beta-2 adrenergic receptor agonist used to treat asthma, bronchitis, COPD, as well as prevent exercise induced bronchospasms.</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5381625" cy="834741"/>
                <wp:effectExtent b="0" l="0" r="0" t="0"/>
                <wp:docPr id="54" name=""/>
                <a:graphic>
                  <a:graphicData uri="http://schemas.microsoft.com/office/word/2010/wordprocessingGroup">
                    <wpg:wgp>
                      <wpg:cNvGrpSpPr/>
                      <wpg:grpSpPr>
                        <a:xfrm>
                          <a:off x="1927575" y="1217175"/>
                          <a:ext cx="5381625" cy="834741"/>
                          <a:chOff x="1927575" y="1217175"/>
                          <a:chExt cx="5213350" cy="800050"/>
                        </a:xfrm>
                      </wpg:grpSpPr>
                      <wps:wsp>
                        <wps:cNvSpPr/>
                        <wps:cNvPr id="2" name="Shape 2"/>
                        <wps:spPr>
                          <a:xfrm>
                            <a:off x="1932350" y="1221950"/>
                            <a:ext cx="5203800" cy="7905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 name="Shape 3"/>
                        <wps:spPr>
                          <a:xfrm>
                            <a:off x="1932300" y="1222100"/>
                            <a:ext cx="5203800" cy="790500"/>
                          </a:xfrm>
                          <a:prstGeom prst="rect">
                            <a:avLst/>
                          </a:prstGeom>
                          <a:noFill/>
                          <a:ln>
                            <a:noFill/>
                          </a:ln>
                        </wps:spPr>
                        <wps:txbx>
                          <w:txbxContent>
                            <w:p w:rsidR="00000000" w:rsidDel="00000000" w:rsidP="00000000" w:rsidRDefault="00000000" w:rsidRPr="00000000">
                              <w:pPr>
                                <w:spacing w:after="80" w:before="0" w:line="275.9999942779541"/>
                                <w:ind w:left="0" w:right="0" w:firstLine="0"/>
                                <w:jc w:val="center"/>
                                <w:textDirection w:val="btLr"/>
                              </w:pPr>
                            </w:p>
                            <w:p w:rsidR="00000000" w:rsidDel="00000000" w:rsidP="00000000" w:rsidRDefault="00000000" w:rsidRPr="00000000">
                              <w:pPr>
                                <w:spacing w:after="80" w:before="0" w:line="275.9999942779541"/>
                                <w:ind w:left="0" w:right="0" w:firstLine="0"/>
                                <w:jc w:val="center"/>
                                <w:textDirection w:val="btLr"/>
                              </w:pPr>
                              <w:r w:rsidDel="00000000" w:rsidR="00000000" w:rsidRPr="00000000">
                                <w:rPr>
                                  <w:rFonts w:ascii="Cambria" w:cs="Cambria" w:eastAsia="Cambria" w:hAnsi="Cambria"/>
                                  <w:b w:val="1"/>
                                  <w:i w:val="0"/>
                                  <w:smallCaps w:val="0"/>
                                  <w:strike w:val="0"/>
                                  <w:color w:val="000000"/>
                                  <w:sz w:val="22"/>
                                  <w:vertAlign w:val="baseline"/>
                                </w:rPr>
                              </w:r>
                              <w:r w:rsidDel="00000000" w:rsidR="00000000" w:rsidRPr="00000000">
                                <w:rPr>
                                  <w:rFonts w:ascii="Cambria" w:cs="Cambria" w:eastAsia="Cambria" w:hAnsi="Cambria"/>
                                  <w:b w:val="1"/>
                                  <w:i w:val="0"/>
                                  <w:smallCaps w:val="0"/>
                                  <w:strike w:val="0"/>
                                  <w:color w:val="000000"/>
                                  <w:sz w:val="22"/>
                                  <w:vertAlign w:val="baseline"/>
                                </w:rPr>
                                <w:t xml:space="preserve">Genetic Guidance for salbutamol &amp;  selective beta-2-adrenoreceptor agonists: </w:t>
                              </w:r>
                              <w:r w:rsidDel="00000000" w:rsidR="00000000" w:rsidRPr="00000000">
                                <w:rPr>
                                  <w:rFonts w:ascii="Cambria" w:cs="Cambria" w:eastAsia="Cambria" w:hAnsi="Cambria"/>
                                  <w:b w:val="0"/>
                                  <w:i w:val="0"/>
                                  <w:smallCaps w:val="0"/>
                                  <w:strike w:val="0"/>
                                  <w:color w:val="000000"/>
                                  <w:sz w:val="22"/>
                                  <w:vertAlign w:val="baseline"/>
                                </w:rPr>
                                <w:t xml:space="preserve">⚠️ Use with caution</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381625" cy="834741"/>
                <wp:effectExtent b="0" l="0" r="0" t="0"/>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381625" cy="83474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B">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analyzed the</w:t>
      </w:r>
      <w:r w:rsidDel="00000000" w:rsidR="00000000" w:rsidRPr="00000000">
        <w:rPr>
          <w:rFonts w:ascii="Times New Roman" w:cs="Times New Roman" w:eastAsia="Times New Roman" w:hAnsi="Times New Roman"/>
          <w:color w:val="0b5ab2"/>
          <w:rtl w:val="0"/>
        </w:rPr>
        <w:t xml:space="preserve"> rs2267715 </w:t>
      </w:r>
      <w:r w:rsidDel="00000000" w:rsidR="00000000" w:rsidRPr="00000000">
        <w:rPr>
          <w:rFonts w:ascii="Times New Roman" w:cs="Times New Roman" w:eastAsia="Times New Roman" w:hAnsi="Times New Roman"/>
          <w:rtl w:val="0"/>
        </w:rPr>
        <w:t xml:space="preserve">locus of your</w:t>
      </w:r>
      <w:r w:rsidDel="00000000" w:rsidR="00000000" w:rsidRPr="00000000">
        <w:rPr>
          <w:rFonts w:ascii="Times New Roman" w:cs="Times New Roman" w:eastAsia="Times New Roman" w:hAnsi="Times New Roman"/>
          <w:color w:val="0b5ab2"/>
          <w:rtl w:val="0"/>
        </w:rPr>
        <w:t xml:space="preserve"> CRHR2</w:t>
      </w:r>
      <w:r w:rsidDel="00000000" w:rsidR="00000000" w:rsidRPr="00000000">
        <w:rPr>
          <w:rFonts w:ascii="Times New Roman" w:cs="Times New Roman" w:eastAsia="Times New Roman" w:hAnsi="Times New Roman"/>
          <w:rtl w:val="0"/>
        </w:rPr>
        <w:t xml:space="preserve"> gene. Your genotype is determined to be</w:t>
      </w:r>
      <w:r w:rsidDel="00000000" w:rsidR="00000000" w:rsidRPr="00000000">
        <w:rPr>
          <w:rFonts w:ascii="Times New Roman" w:cs="Times New Roman" w:eastAsia="Times New Roman" w:hAnsi="Times New Roman"/>
          <w:color w:val="0b5ab2"/>
          <w:rtl w:val="0"/>
        </w:rPr>
        <w:t xml:space="preserve"> AG. </w:t>
      </w:r>
      <w:r w:rsidDel="00000000" w:rsidR="00000000" w:rsidRPr="00000000">
        <w:rPr>
          <w:rFonts w:ascii="Times New Roman" w:cs="Times New Roman" w:eastAsia="Times New Roman" w:hAnsi="Times New Roman"/>
          <w:rtl w:val="0"/>
        </w:rPr>
        <w:t xml:space="preserve">Annotation Text: Patients with the AG genotype may have decreased response to salbutamol in people with Asthma as compare to patients with the AA genotype. However, contradictory finding has been reported. Other genetic and clinical factors may also influence the bronchodilator response.</w:t>
      </w:r>
    </w:p>
    <w:p w:rsidR="00000000" w:rsidDel="00000000" w:rsidP="00000000" w:rsidRDefault="00000000" w:rsidRPr="00000000" w14:paraId="0000000C">
      <w:pPr>
        <w:spacing w:after="16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My Genetic Result Details</w:t>
      </w:r>
    </w:p>
    <w:p w:rsidR="00000000" w:rsidDel="00000000" w:rsidP="00000000" w:rsidRDefault="00000000" w:rsidRPr="00000000" w14:paraId="0000000E">
      <w:pPr>
        <w:spacing w:after="0" w:line="276" w:lineRule="auto"/>
        <w:jc w:val="center"/>
        <w:rPr>
          <w:rFonts w:ascii="Times New Roman" w:cs="Times New Roman" w:eastAsia="Times New Roman" w:hAnsi="Times New Roman"/>
          <w:b w:val="1"/>
          <w:color w:val="0b5ab2"/>
          <w:sz w:val="21"/>
          <w:szCs w:val="21"/>
        </w:rPr>
      </w:pPr>
      <w:r w:rsidDel="00000000" w:rsidR="00000000" w:rsidRPr="00000000">
        <w:rPr>
          <w:rtl w:val="0"/>
        </w:rPr>
      </w:r>
    </w:p>
    <w:tbl>
      <w:tblPr>
        <w:tblStyle w:val="Table1"/>
        <w:tblpPr w:leftFromText="180" w:rightFromText="180" w:topFromText="180" w:bottomFromText="180" w:vertAnchor="text" w:horzAnchor="text" w:tblpX="30" w:tblpY="7.244384765625682"/>
        <w:tblW w:w="8505.0" w:type="dxa"/>
        <w:jc w:val="left"/>
        <w:tblInd w:w="-115.0" w:type="dxa"/>
        <w:tblLayout w:type="fixed"/>
        <w:tblLook w:val="0400"/>
      </w:tblPr>
      <w:tblGrid>
        <w:gridCol w:w="1590"/>
        <w:gridCol w:w="1755"/>
        <w:gridCol w:w="1755"/>
        <w:gridCol w:w="1755"/>
        <w:gridCol w:w="1650"/>
        <w:tblGridChange w:id="0">
          <w:tblGrid>
            <w:gridCol w:w="1590"/>
            <w:gridCol w:w="1755"/>
            <w:gridCol w:w="1755"/>
            <w:gridCol w:w="1755"/>
            <w:gridCol w:w="1650"/>
          </w:tblGrid>
        </w:tblGridChange>
      </w:tblGrid>
      <w:tr>
        <w:trPr>
          <w:cantSplit w:val="0"/>
          <w:tblHeader w:val="0"/>
        </w:trPr>
        <w:tc>
          <w:tcPr>
            <w:shd w:fill="9dc3e6" w:val="clear"/>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w:t>
            </w:r>
          </w:p>
        </w:tc>
        <w:tc>
          <w:tcPr>
            <w:shd w:fill="9dc3e6" w:val="clear"/>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Variant/Haplotypes</w:t>
            </w:r>
          </w:p>
        </w:tc>
        <w:tc>
          <w:tcPr>
            <w:shd w:fill="9dc3e6" w:val="clear"/>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Genotype/Allele</w:t>
            </w:r>
          </w:p>
        </w:tc>
        <w:tc>
          <w:tcPr>
            <w:shd w:fill="9dc3e6" w:val="clear"/>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Category</w:t>
            </w:r>
          </w:p>
        </w:tc>
        <w:tc>
          <w:tcPr>
            <w:shd w:fill="9dc3e6" w:val="clear"/>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of Evidence</w:t>
            </w:r>
          </w:p>
        </w:tc>
      </w:tr>
      <w:tr>
        <w:trPr>
          <w:cantSplit w:val="0"/>
          <w:trHeight w:val="718.2158203125" w:hRule="atLeast"/>
          <w:tblHeader w:val="0"/>
        </w:trPr>
        <w:tc>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CRHR2</w:t>
            </w:r>
          </w:p>
        </w:tc>
        <w:tc>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rs2267715</w:t>
            </w:r>
          </w:p>
        </w:tc>
        <w:tc>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w:t>
            </w:r>
          </w:p>
        </w:tc>
        <w:tc>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Efficacy</w:t>
            </w:r>
          </w:p>
        </w:tc>
        <w:tc>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bl>
    <w:p w:rsidR="00000000" w:rsidDel="00000000" w:rsidP="00000000" w:rsidRDefault="00000000" w:rsidRPr="00000000" w14:paraId="00000019">
      <w:pPr>
        <w:spacing w:after="160" w:line="276" w:lineRule="auto"/>
        <w:rPr>
          <w:rFonts w:ascii="Times New Roman" w:cs="Times New Roman" w:eastAsia="Times New Roman" w:hAnsi="Times New Roman"/>
        </w:rPr>
      </w:pPr>
      <w:sdt>
        <w:sdtPr>
          <w:id w:val="-619643413"/>
          <w:tag w:val="goog_rdk_0"/>
        </w:sdtPr>
        <w:sdtContent>
          <w:r w:rsidDel="00000000" w:rsidR="00000000" w:rsidRPr="00000000">
            <w:rPr>
              <w:rFonts w:ascii="Gungsuh" w:cs="Gungsuh" w:eastAsia="Gungsuh" w:hAnsi="Gungsuh"/>
              <w:b w:val="1"/>
              <w:sz w:val="14"/>
              <w:szCs w:val="14"/>
              <w:rtl w:val="0"/>
            </w:rPr>
            <w:t xml:space="preserve">* Level of Evidence：1A：Highest reliability；1B: Strong evidence；2A: Moderate reliability with enhanced pharmacogenetic focus ; 2B: Moderate evidence; 3: Emerging evidence; 4: Minimal to no evidence.</w:t>
          </w:r>
        </w:sdtContent>
      </w:sdt>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5381625" cy="834741"/>
                <wp:effectExtent b="0" l="0" r="0" t="0"/>
                <wp:docPr id="54" name=""/>
                <a:graphic>
                  <a:graphicData uri="http://schemas.microsoft.com/office/word/2010/wordprocessingGroup">
                    <wpg:wgp>
                      <wpg:cNvGrpSpPr/>
                      <wpg:grpSpPr>
                        <a:xfrm>
                          <a:off x="1927575" y="1217175"/>
                          <a:ext cx="5381625" cy="834741"/>
                          <a:chOff x="1927575" y="1217175"/>
                          <a:chExt cx="5213350" cy="800050"/>
                        </a:xfrm>
                      </wpg:grpSpPr>
                      <wps:wsp>
                        <wps:cNvSpPr/>
                        <wps:cNvPr id="2" name="Shape 2"/>
                        <wps:spPr>
                          <a:xfrm>
                            <a:off x="1932350" y="1221950"/>
                            <a:ext cx="5203800" cy="7905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 name="Shape 3"/>
                        <wps:spPr>
                          <a:xfrm>
                            <a:off x="1932300" y="1222100"/>
                            <a:ext cx="5203800" cy="790500"/>
                          </a:xfrm>
                          <a:prstGeom prst="rect">
                            <a:avLst/>
                          </a:prstGeom>
                          <a:noFill/>
                          <a:ln>
                            <a:noFill/>
                          </a:ln>
                        </wps:spPr>
                        <wps:txbx>
                          <w:txbxContent>
                            <w:p w:rsidR="00000000" w:rsidDel="00000000" w:rsidP="00000000" w:rsidRDefault="00000000" w:rsidRPr="00000000">
                              <w:pPr>
                                <w:spacing w:after="80" w:before="0" w:line="275.9999942779541"/>
                                <w:ind w:left="0" w:right="0" w:firstLine="0"/>
                                <w:jc w:val="center"/>
                                <w:textDirection w:val="btLr"/>
                              </w:pPr>
                            </w:p>
                            <w:p w:rsidR="00000000" w:rsidDel="00000000" w:rsidP="00000000" w:rsidRDefault="00000000" w:rsidRPr="00000000">
                              <w:pPr>
                                <w:spacing w:after="80" w:before="0" w:line="275.9999942779541"/>
                                <w:ind w:left="0" w:right="0" w:firstLine="0"/>
                                <w:jc w:val="center"/>
                                <w:textDirection w:val="btLr"/>
                              </w:pPr>
                              <w:r w:rsidDel="00000000" w:rsidR="00000000" w:rsidRPr="00000000">
                                <w:rPr>
                                  <w:rFonts w:ascii="Cambria" w:cs="Cambria" w:eastAsia="Cambria" w:hAnsi="Cambria"/>
                                  <w:b w:val="1"/>
                                  <w:i w:val="0"/>
                                  <w:smallCaps w:val="0"/>
                                  <w:strike w:val="0"/>
                                  <w:color w:val="000000"/>
                                  <w:sz w:val="22"/>
                                  <w:vertAlign w:val="baseline"/>
                                </w:rPr>
                              </w:r>
                              <w:r w:rsidDel="00000000" w:rsidR="00000000" w:rsidRPr="00000000">
                                <w:rPr>
                                  <w:rFonts w:ascii="Cambria" w:cs="Cambria" w:eastAsia="Cambria" w:hAnsi="Cambria"/>
                                  <w:b w:val="1"/>
                                  <w:i w:val="0"/>
                                  <w:smallCaps w:val="0"/>
                                  <w:strike w:val="0"/>
                                  <w:color w:val="000000"/>
                                  <w:sz w:val="22"/>
                                  <w:vertAlign w:val="baseline"/>
                                </w:rPr>
                                <w:t xml:space="preserve">Genetic Guidance for salbutamol &amp;  selective beta-2-adrenoreceptor agonists: </w:t>
                              </w:r>
                              <w:r w:rsidDel="00000000" w:rsidR="00000000" w:rsidRPr="00000000">
                                <w:rPr>
                                  <w:rFonts w:ascii="Cambria" w:cs="Cambria" w:eastAsia="Cambria" w:hAnsi="Cambria"/>
                                  <w:b w:val="0"/>
                                  <w:i w:val="0"/>
                                  <w:smallCaps w:val="0"/>
                                  <w:strike w:val="0"/>
                                  <w:color w:val="000000"/>
                                  <w:sz w:val="22"/>
                                  <w:vertAlign w:val="baseline"/>
                                </w:rPr>
                                <w:t xml:space="preserve">❓ Not clinically actionable</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381625" cy="834741"/>
                <wp:effectExtent b="0" l="0" r="0" t="0"/>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381625" cy="83474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B">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analyzed the</w:t>
      </w:r>
      <w:r w:rsidDel="00000000" w:rsidR="00000000" w:rsidRPr="00000000">
        <w:rPr>
          <w:rFonts w:ascii="Times New Roman" w:cs="Times New Roman" w:eastAsia="Times New Roman" w:hAnsi="Times New Roman"/>
          <w:color w:val="0b5ab2"/>
          <w:rtl w:val="0"/>
        </w:rPr>
        <w:t xml:space="preserve"> rs2284220 </w:t>
      </w:r>
      <w:r w:rsidDel="00000000" w:rsidR="00000000" w:rsidRPr="00000000">
        <w:rPr>
          <w:rFonts w:ascii="Times New Roman" w:cs="Times New Roman" w:eastAsia="Times New Roman" w:hAnsi="Times New Roman"/>
          <w:rtl w:val="0"/>
        </w:rPr>
        <w:t xml:space="preserve">locus of your</w:t>
      </w:r>
      <w:r w:rsidDel="00000000" w:rsidR="00000000" w:rsidRPr="00000000">
        <w:rPr>
          <w:rFonts w:ascii="Times New Roman" w:cs="Times New Roman" w:eastAsia="Times New Roman" w:hAnsi="Times New Roman"/>
          <w:color w:val="0b5ab2"/>
          <w:rtl w:val="0"/>
        </w:rPr>
        <w:t xml:space="preserve"> CRHR2</w:t>
      </w:r>
      <w:r w:rsidDel="00000000" w:rsidR="00000000" w:rsidRPr="00000000">
        <w:rPr>
          <w:rFonts w:ascii="Times New Roman" w:cs="Times New Roman" w:eastAsia="Times New Roman" w:hAnsi="Times New Roman"/>
          <w:rtl w:val="0"/>
        </w:rPr>
        <w:t xml:space="preserve"> gene. Your genotype is determined to be</w:t>
      </w:r>
      <w:r w:rsidDel="00000000" w:rsidR="00000000" w:rsidRPr="00000000">
        <w:rPr>
          <w:rFonts w:ascii="Times New Roman" w:cs="Times New Roman" w:eastAsia="Times New Roman" w:hAnsi="Times New Roman"/>
          <w:color w:val="0b5ab2"/>
          <w:rtl w:val="0"/>
        </w:rPr>
        <w:t xml:space="preserve"> AA. </w:t>
      </w:r>
      <w:r w:rsidDel="00000000" w:rsidR="00000000" w:rsidRPr="00000000">
        <w:rPr>
          <w:rFonts w:ascii="Times New Roman" w:cs="Times New Roman" w:eastAsia="Times New Roman" w:hAnsi="Times New Roman"/>
          <w:rtl w:val="0"/>
        </w:rPr>
        <w:t xml:space="preserve">Annotation Text: Patients with the AA genotype may have increased response to salbutamol in people with Asthma as compared to patients with the GG or AG genotype. However, the association is significant only in one of the three cohorts tested. Other genetic and clinical factors may also influence the bronchodilator response.</w:t>
      </w:r>
    </w:p>
    <w:p w:rsidR="00000000" w:rsidDel="00000000" w:rsidP="00000000" w:rsidRDefault="00000000" w:rsidRPr="00000000" w14:paraId="0000000C">
      <w:pPr>
        <w:spacing w:after="16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My Genetic Result Details</w:t>
      </w:r>
    </w:p>
    <w:p w:rsidR="00000000" w:rsidDel="00000000" w:rsidP="00000000" w:rsidRDefault="00000000" w:rsidRPr="00000000" w14:paraId="0000000E">
      <w:pPr>
        <w:spacing w:after="0" w:line="276" w:lineRule="auto"/>
        <w:jc w:val="center"/>
        <w:rPr>
          <w:rFonts w:ascii="Times New Roman" w:cs="Times New Roman" w:eastAsia="Times New Roman" w:hAnsi="Times New Roman"/>
          <w:b w:val="1"/>
          <w:color w:val="0b5ab2"/>
          <w:sz w:val="21"/>
          <w:szCs w:val="21"/>
        </w:rPr>
      </w:pPr>
      <w:r w:rsidDel="00000000" w:rsidR="00000000" w:rsidRPr="00000000">
        <w:rPr>
          <w:rtl w:val="0"/>
        </w:rPr>
      </w:r>
    </w:p>
    <w:tbl>
      <w:tblPr>
        <w:tblStyle w:val="Table1"/>
        <w:tblpPr w:leftFromText="180" w:rightFromText="180" w:topFromText="180" w:bottomFromText="180" w:vertAnchor="text" w:horzAnchor="text" w:tblpX="30" w:tblpY="7.244384765625682"/>
        <w:tblW w:w="8505.0" w:type="dxa"/>
        <w:jc w:val="left"/>
        <w:tblInd w:w="-115.0" w:type="dxa"/>
        <w:tblLayout w:type="fixed"/>
        <w:tblLook w:val="0400"/>
      </w:tblPr>
      <w:tblGrid>
        <w:gridCol w:w="1590"/>
        <w:gridCol w:w="1755"/>
        <w:gridCol w:w="1755"/>
        <w:gridCol w:w="1755"/>
        <w:gridCol w:w="1650"/>
        <w:tblGridChange w:id="0">
          <w:tblGrid>
            <w:gridCol w:w="1590"/>
            <w:gridCol w:w="1755"/>
            <w:gridCol w:w="1755"/>
            <w:gridCol w:w="1755"/>
            <w:gridCol w:w="1650"/>
          </w:tblGrid>
        </w:tblGridChange>
      </w:tblGrid>
      <w:tr>
        <w:trPr>
          <w:cantSplit w:val="0"/>
          <w:tblHeader w:val="0"/>
        </w:trPr>
        <w:tc>
          <w:tcPr>
            <w:shd w:fill="9dc3e6" w:val="clear"/>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w:t>
            </w:r>
          </w:p>
        </w:tc>
        <w:tc>
          <w:tcPr>
            <w:shd w:fill="9dc3e6" w:val="clear"/>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Variant/Haplotypes</w:t>
            </w:r>
          </w:p>
        </w:tc>
        <w:tc>
          <w:tcPr>
            <w:shd w:fill="9dc3e6" w:val="clear"/>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Genotype/Allele</w:t>
            </w:r>
          </w:p>
        </w:tc>
        <w:tc>
          <w:tcPr>
            <w:shd w:fill="9dc3e6" w:val="clear"/>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Category</w:t>
            </w:r>
          </w:p>
        </w:tc>
        <w:tc>
          <w:tcPr>
            <w:shd w:fill="9dc3e6" w:val="clear"/>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of Evidence</w:t>
            </w:r>
          </w:p>
        </w:tc>
      </w:tr>
      <w:tr>
        <w:trPr>
          <w:cantSplit w:val="0"/>
          <w:trHeight w:val="718.2158203125" w:hRule="atLeast"/>
          <w:tblHeader w:val="0"/>
        </w:trPr>
        <w:tc>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CRHR2</w:t>
            </w:r>
          </w:p>
        </w:tc>
        <w:tc>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rs2284220</w:t>
            </w:r>
          </w:p>
        </w:tc>
        <w:tc>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AA</w:t>
            </w:r>
          </w:p>
        </w:tc>
        <w:tc>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Efficacy</w:t>
            </w:r>
          </w:p>
        </w:tc>
        <w:tc>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r>
    </w:tbl>
    <w:p w:rsidR="00000000" w:rsidDel="00000000" w:rsidP="00000000" w:rsidRDefault="00000000" w:rsidRPr="00000000" w14:paraId="00000019">
      <w:pPr>
        <w:spacing w:after="160" w:line="276" w:lineRule="auto"/>
        <w:rPr>
          <w:rFonts w:ascii="Times New Roman" w:cs="Times New Roman" w:eastAsia="Times New Roman" w:hAnsi="Times New Roman"/>
        </w:rPr>
      </w:pPr>
      <w:sdt>
        <w:sdtPr>
          <w:id w:val="-619643413"/>
          <w:tag w:val="goog_rdk_0"/>
        </w:sdtPr>
        <w:sdtContent>
          <w:r w:rsidDel="00000000" w:rsidR="00000000" w:rsidRPr="00000000">
            <w:rPr>
              <w:rFonts w:ascii="Gungsuh" w:cs="Gungsuh" w:eastAsia="Gungsuh" w:hAnsi="Gungsuh"/>
              <w:b w:val="1"/>
              <w:sz w:val="14"/>
              <w:szCs w:val="14"/>
              <w:rtl w:val="0"/>
            </w:rPr>
            <w:t xml:space="preserve">* Level of Evidence：1A：Highest reliability；1B: Strong evidence；2A: Moderate reliability with enhanced pharmacogenetic focus ; 2B: Moderate evidence; 3: Emerging evidence; 4: Minimal to no evidence.</w:t>
          </w:r>
        </w:sdtContent>
      </w:sdt>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5381625" cy="834741"/>
                <wp:effectExtent b="0" l="0" r="0" t="0"/>
                <wp:docPr id="54" name=""/>
                <a:graphic>
                  <a:graphicData uri="http://schemas.microsoft.com/office/word/2010/wordprocessingGroup">
                    <wpg:wgp>
                      <wpg:cNvGrpSpPr/>
                      <wpg:grpSpPr>
                        <a:xfrm>
                          <a:off x="1927575" y="1217175"/>
                          <a:ext cx="5381625" cy="834741"/>
                          <a:chOff x="1927575" y="1217175"/>
                          <a:chExt cx="5213350" cy="800050"/>
                        </a:xfrm>
                      </wpg:grpSpPr>
                      <wps:wsp>
                        <wps:cNvSpPr/>
                        <wps:cNvPr id="2" name="Shape 2"/>
                        <wps:spPr>
                          <a:xfrm>
                            <a:off x="1932350" y="1221950"/>
                            <a:ext cx="5203800" cy="7905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 name="Shape 3"/>
                        <wps:spPr>
                          <a:xfrm>
                            <a:off x="1932300" y="1222100"/>
                            <a:ext cx="5203800" cy="790500"/>
                          </a:xfrm>
                          <a:prstGeom prst="rect">
                            <a:avLst/>
                          </a:prstGeom>
                          <a:noFill/>
                          <a:ln>
                            <a:noFill/>
                          </a:ln>
                        </wps:spPr>
                        <wps:txbx>
                          <w:txbxContent>
                            <w:p w:rsidR="00000000" w:rsidDel="00000000" w:rsidP="00000000" w:rsidRDefault="00000000" w:rsidRPr="00000000">
                              <w:pPr>
                                <w:spacing w:after="80" w:before="0" w:line="275.9999942779541"/>
                                <w:ind w:left="0" w:right="0" w:firstLine="0"/>
                                <w:jc w:val="center"/>
                                <w:textDirection w:val="btLr"/>
                              </w:pPr>
                            </w:p>
                            <w:p w:rsidR="00000000" w:rsidDel="00000000" w:rsidP="00000000" w:rsidRDefault="00000000" w:rsidRPr="00000000">
                              <w:pPr>
                                <w:spacing w:after="80" w:before="0" w:line="275.9999942779541"/>
                                <w:ind w:left="0" w:right="0" w:firstLine="0"/>
                                <w:jc w:val="center"/>
                                <w:textDirection w:val="btLr"/>
                              </w:pPr>
                              <w:r w:rsidDel="00000000" w:rsidR="00000000" w:rsidRPr="00000000">
                                <w:rPr>
                                  <w:rFonts w:ascii="Cambria" w:cs="Cambria" w:eastAsia="Cambria" w:hAnsi="Cambria"/>
                                  <w:b w:val="1"/>
                                  <w:i w:val="0"/>
                                  <w:smallCaps w:val="0"/>
                                  <w:strike w:val="0"/>
                                  <w:color w:val="000000"/>
                                  <w:sz w:val="22"/>
                                  <w:vertAlign w:val="baseline"/>
                                </w:rPr>
                              </w:r>
                              <w:r w:rsidDel="00000000" w:rsidR="00000000" w:rsidRPr="00000000">
                                <w:rPr>
                                  <w:rFonts w:ascii="Cambria" w:cs="Cambria" w:eastAsia="Cambria" w:hAnsi="Cambria"/>
                                  <w:b w:val="1"/>
                                  <w:i w:val="0"/>
                                  <w:smallCaps w:val="0"/>
                                  <w:strike w:val="0"/>
                                  <w:color w:val="000000"/>
                                  <w:sz w:val="22"/>
                                  <w:vertAlign w:val="baseline"/>
                                </w:rPr>
                                <w:t xml:space="preserve">Genetic Guidance for salbutamol &amp;  selective beta-2-adrenoreceptor agonists: </w:t>
                              </w:r>
                              <w:r w:rsidDel="00000000" w:rsidR="00000000" w:rsidRPr="00000000">
                                <w:rPr>
                                  <w:rFonts w:ascii="Cambria" w:cs="Cambria" w:eastAsia="Cambria" w:hAnsi="Cambria"/>
                                  <w:b w:val="0"/>
                                  <w:i w:val="0"/>
                                  <w:smallCaps w:val="0"/>
                                  <w:strike w:val="0"/>
                                  <w:color w:val="000000"/>
                                  <w:sz w:val="22"/>
                                  <w:vertAlign w:val="baseline"/>
                                </w:rPr>
                                <w:t xml:space="preserve">⚠️ Use with caution</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381625" cy="834741"/>
                <wp:effectExtent b="0" l="0" r="0" t="0"/>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381625" cy="83474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B">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analyzed the</w:t>
      </w:r>
      <w:r w:rsidDel="00000000" w:rsidR="00000000" w:rsidRPr="00000000">
        <w:rPr>
          <w:rFonts w:ascii="Times New Roman" w:cs="Times New Roman" w:eastAsia="Times New Roman" w:hAnsi="Times New Roman"/>
          <w:color w:val="0b5ab2"/>
          <w:rtl w:val="0"/>
        </w:rPr>
        <w:t xml:space="preserve"> rs255100 </w:t>
      </w:r>
      <w:r w:rsidDel="00000000" w:rsidR="00000000" w:rsidRPr="00000000">
        <w:rPr>
          <w:rFonts w:ascii="Times New Roman" w:cs="Times New Roman" w:eastAsia="Times New Roman" w:hAnsi="Times New Roman"/>
          <w:rtl w:val="0"/>
        </w:rPr>
        <w:t xml:space="preserve">locus of your</w:t>
      </w:r>
      <w:r w:rsidDel="00000000" w:rsidR="00000000" w:rsidRPr="00000000">
        <w:rPr>
          <w:rFonts w:ascii="Times New Roman" w:cs="Times New Roman" w:eastAsia="Times New Roman" w:hAnsi="Times New Roman"/>
          <w:color w:val="0b5ab2"/>
          <w:rtl w:val="0"/>
        </w:rPr>
        <w:t xml:space="preserve"> CRHR2</w:t>
      </w:r>
      <w:r w:rsidDel="00000000" w:rsidR="00000000" w:rsidRPr="00000000">
        <w:rPr>
          <w:rFonts w:ascii="Times New Roman" w:cs="Times New Roman" w:eastAsia="Times New Roman" w:hAnsi="Times New Roman"/>
          <w:rtl w:val="0"/>
        </w:rPr>
        <w:t xml:space="preserve"> gene. Your genotype is determined to be</w:t>
      </w:r>
      <w:r w:rsidDel="00000000" w:rsidR="00000000" w:rsidRPr="00000000">
        <w:rPr>
          <w:rFonts w:ascii="Times New Roman" w:cs="Times New Roman" w:eastAsia="Times New Roman" w:hAnsi="Times New Roman"/>
          <w:color w:val="0b5ab2"/>
          <w:rtl w:val="0"/>
        </w:rPr>
        <w:t xml:space="preserve"> AT. </w:t>
      </w:r>
      <w:r w:rsidDel="00000000" w:rsidR="00000000" w:rsidRPr="00000000">
        <w:rPr>
          <w:rFonts w:ascii="Times New Roman" w:cs="Times New Roman" w:eastAsia="Times New Roman" w:hAnsi="Times New Roman"/>
          <w:rtl w:val="0"/>
        </w:rPr>
        <w:t xml:space="preserve">Annotation Text: Patients with the AT genotype may have decreased response to salbutamol in people with Asthma as compared to patients with the TT genotype. However, the association is significant only in one of the three cohorts tested. Other genetic and clinical factors may also influence the bronchodilator response.</w:t>
      </w:r>
    </w:p>
    <w:p w:rsidR="00000000" w:rsidDel="00000000" w:rsidP="00000000" w:rsidRDefault="00000000" w:rsidRPr="00000000" w14:paraId="0000000C">
      <w:pPr>
        <w:spacing w:after="16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My Genetic Result Details</w:t>
      </w:r>
    </w:p>
    <w:p w:rsidR="00000000" w:rsidDel="00000000" w:rsidP="00000000" w:rsidRDefault="00000000" w:rsidRPr="00000000" w14:paraId="0000000E">
      <w:pPr>
        <w:spacing w:after="0" w:line="276" w:lineRule="auto"/>
        <w:jc w:val="center"/>
        <w:rPr>
          <w:rFonts w:ascii="Times New Roman" w:cs="Times New Roman" w:eastAsia="Times New Roman" w:hAnsi="Times New Roman"/>
          <w:b w:val="1"/>
          <w:color w:val="0b5ab2"/>
          <w:sz w:val="21"/>
          <w:szCs w:val="21"/>
        </w:rPr>
      </w:pPr>
      <w:r w:rsidDel="00000000" w:rsidR="00000000" w:rsidRPr="00000000">
        <w:rPr>
          <w:rtl w:val="0"/>
        </w:rPr>
      </w:r>
    </w:p>
    <w:tbl>
      <w:tblPr>
        <w:tblStyle w:val="Table1"/>
        <w:tblpPr w:leftFromText="180" w:rightFromText="180" w:topFromText="180" w:bottomFromText="180" w:vertAnchor="text" w:horzAnchor="text" w:tblpX="30" w:tblpY="7.244384765625682"/>
        <w:tblW w:w="8505.0" w:type="dxa"/>
        <w:jc w:val="left"/>
        <w:tblInd w:w="-115.0" w:type="dxa"/>
        <w:tblLayout w:type="fixed"/>
        <w:tblLook w:val="0400"/>
      </w:tblPr>
      <w:tblGrid>
        <w:gridCol w:w="1590"/>
        <w:gridCol w:w="1755"/>
        <w:gridCol w:w="1755"/>
        <w:gridCol w:w="1755"/>
        <w:gridCol w:w="1650"/>
        <w:tblGridChange w:id="0">
          <w:tblGrid>
            <w:gridCol w:w="1590"/>
            <w:gridCol w:w="1755"/>
            <w:gridCol w:w="1755"/>
            <w:gridCol w:w="1755"/>
            <w:gridCol w:w="1650"/>
          </w:tblGrid>
        </w:tblGridChange>
      </w:tblGrid>
      <w:tr>
        <w:trPr>
          <w:cantSplit w:val="0"/>
          <w:tblHeader w:val="0"/>
        </w:trPr>
        <w:tc>
          <w:tcPr>
            <w:shd w:fill="9dc3e6" w:val="clear"/>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w:t>
            </w:r>
          </w:p>
        </w:tc>
        <w:tc>
          <w:tcPr>
            <w:shd w:fill="9dc3e6" w:val="clear"/>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Variant/Haplotypes</w:t>
            </w:r>
          </w:p>
        </w:tc>
        <w:tc>
          <w:tcPr>
            <w:shd w:fill="9dc3e6" w:val="clear"/>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Genotype/Allele</w:t>
            </w:r>
          </w:p>
        </w:tc>
        <w:tc>
          <w:tcPr>
            <w:shd w:fill="9dc3e6" w:val="clear"/>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Category</w:t>
            </w:r>
          </w:p>
        </w:tc>
        <w:tc>
          <w:tcPr>
            <w:shd w:fill="9dc3e6" w:val="clear"/>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of Evidence</w:t>
            </w:r>
          </w:p>
        </w:tc>
      </w:tr>
      <w:tr>
        <w:trPr>
          <w:cantSplit w:val="0"/>
          <w:trHeight w:val="718.2158203125" w:hRule="atLeast"/>
          <w:tblHeader w:val="0"/>
        </w:trPr>
        <w:tc>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CRHR2</w:t>
            </w:r>
          </w:p>
        </w:tc>
        <w:tc>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rs255100</w:t>
            </w:r>
          </w:p>
        </w:tc>
        <w:tc>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w:t>
            </w:r>
          </w:p>
        </w:tc>
        <w:tc>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Efficacy</w:t>
            </w:r>
          </w:p>
        </w:tc>
        <w:tc>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r>
    </w:tbl>
    <w:p w:rsidR="00000000" w:rsidDel="00000000" w:rsidP="00000000" w:rsidRDefault="00000000" w:rsidRPr="00000000" w14:paraId="00000019">
      <w:pPr>
        <w:spacing w:after="160" w:line="276" w:lineRule="auto"/>
        <w:rPr>
          <w:rFonts w:ascii="Times New Roman" w:cs="Times New Roman" w:eastAsia="Times New Roman" w:hAnsi="Times New Roman"/>
        </w:rPr>
      </w:pPr>
      <w:sdt>
        <w:sdtPr>
          <w:id w:val="-619643413"/>
          <w:tag w:val="goog_rdk_0"/>
        </w:sdtPr>
        <w:sdtContent>
          <w:r w:rsidDel="00000000" w:rsidR="00000000" w:rsidRPr="00000000">
            <w:rPr>
              <w:rFonts w:ascii="Gungsuh" w:cs="Gungsuh" w:eastAsia="Gungsuh" w:hAnsi="Gungsuh"/>
              <w:b w:val="1"/>
              <w:sz w:val="14"/>
              <w:szCs w:val="14"/>
              <w:rtl w:val="0"/>
            </w:rPr>
            <w:t xml:space="preserve">* Level of Evidence：1A：Highest reliability；1B: Strong evidence；2A: Moderate reliability with enhanced pharmacogenetic focus ; 2B: Moderate evidence; 3: Emerging evidence; 4: Minimal to no evidence.</w:t>
          </w:r>
        </w:sdtContent>
      </w:sdt>
      <w:r w:rsidDel="00000000" w:rsidR="00000000" w:rsidRPr="00000000">
        <w:rPr>
          <w:rtl w:val="0"/>
        </w:rPr>
      </w:r>
    </w:p>
    <w:p w:rsidR="00000000" w:rsidDel="00000000" w:rsidP="00000000" w:rsidRDefault="00000000" w:rsidRPr="00000000" w14:paraId="0000001C">
      <w:pPr>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Drug Description</w:t>
      </w:r>
    </w:p>
    <w:p w:rsidR="00000000" w:rsidDel="00000000" w:rsidP="00000000" w:rsidRDefault="00000000" w:rsidRPr="00000000" w14:paraId="0000001D">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Pharmacodynamics: Information not available</w:t>
      </w:r>
    </w:p>
    <w:p w:rsidR="00000000" w:rsidDel="00000000" w:rsidP="00000000" w:rsidRDefault="00000000" w:rsidRPr="00000000" w14:paraId="0000001E">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Route of elimination: Information not available</w:t>
      </w:r>
    </w:p>
    <w:p w:rsidR="00000000" w:rsidDel="00000000" w:rsidP="00000000" w:rsidRDefault="00000000" w:rsidRPr="00000000" w14:paraId="0000001F">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Half-life: Information not available</w:t>
      </w:r>
    </w:p>
    <w:p w:rsidR="00000000" w:rsidDel="00000000" w:rsidP="00000000" w:rsidRDefault="00000000" w:rsidRPr="00000000" w14:paraId="00000020">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Toxicity: Information not available</w:t>
      </w: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salbutamol</w:t>
      </w:r>
    </w:p>
    <w:p w:rsidR="00000000" w:rsidDel="00000000" w:rsidP="00000000" w:rsidRDefault="00000000" w:rsidRPr="00000000" w14:paraId="000000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Description: Albuterol is a beta-2 adrenergic receptor agonist used to treat asthma, bronchitis, COPD, as well as prevent exercise induced bronchospasms.</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5381625" cy="834741"/>
                <wp:effectExtent b="0" l="0" r="0" t="0"/>
                <wp:docPr id="54" name=""/>
                <a:graphic>
                  <a:graphicData uri="http://schemas.microsoft.com/office/word/2010/wordprocessingGroup">
                    <wpg:wgp>
                      <wpg:cNvGrpSpPr/>
                      <wpg:grpSpPr>
                        <a:xfrm>
                          <a:off x="1927575" y="1217175"/>
                          <a:ext cx="5381625" cy="834741"/>
                          <a:chOff x="1927575" y="1217175"/>
                          <a:chExt cx="5213350" cy="800050"/>
                        </a:xfrm>
                      </wpg:grpSpPr>
                      <wps:wsp>
                        <wps:cNvSpPr/>
                        <wps:cNvPr id="2" name="Shape 2"/>
                        <wps:spPr>
                          <a:xfrm>
                            <a:off x="1932350" y="1221950"/>
                            <a:ext cx="5203800" cy="7905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 name="Shape 3"/>
                        <wps:spPr>
                          <a:xfrm>
                            <a:off x="1932300" y="1222100"/>
                            <a:ext cx="5203800" cy="790500"/>
                          </a:xfrm>
                          <a:prstGeom prst="rect">
                            <a:avLst/>
                          </a:prstGeom>
                          <a:noFill/>
                          <a:ln>
                            <a:noFill/>
                          </a:ln>
                        </wps:spPr>
                        <wps:txbx>
                          <w:txbxContent>
                            <w:p w:rsidR="00000000" w:rsidDel="00000000" w:rsidP="00000000" w:rsidRDefault="00000000" w:rsidRPr="00000000">
                              <w:pPr>
                                <w:spacing w:after="80" w:before="0" w:line="275.9999942779541"/>
                                <w:ind w:left="0" w:right="0" w:firstLine="0"/>
                                <w:jc w:val="center"/>
                                <w:textDirection w:val="btLr"/>
                              </w:pPr>
                            </w:p>
                            <w:p w:rsidR="00000000" w:rsidDel="00000000" w:rsidP="00000000" w:rsidRDefault="00000000" w:rsidRPr="00000000">
                              <w:pPr>
                                <w:spacing w:after="80" w:before="0" w:line="275.9999942779541"/>
                                <w:ind w:left="0" w:right="0" w:firstLine="0"/>
                                <w:jc w:val="center"/>
                                <w:textDirection w:val="btLr"/>
                              </w:pPr>
                              <w:r w:rsidDel="00000000" w:rsidR="00000000" w:rsidRPr="00000000">
                                <w:rPr>
                                  <w:rFonts w:ascii="Cambria" w:cs="Cambria" w:eastAsia="Cambria" w:hAnsi="Cambria"/>
                                  <w:b w:val="1"/>
                                  <w:i w:val="0"/>
                                  <w:smallCaps w:val="0"/>
                                  <w:strike w:val="0"/>
                                  <w:color w:val="000000"/>
                                  <w:sz w:val="22"/>
                                  <w:vertAlign w:val="baseline"/>
                                </w:rPr>
                              </w:r>
                              <w:r w:rsidDel="00000000" w:rsidR="00000000" w:rsidRPr="00000000">
                                <w:rPr>
                                  <w:rFonts w:ascii="Cambria" w:cs="Cambria" w:eastAsia="Cambria" w:hAnsi="Cambria"/>
                                  <w:b w:val="1"/>
                                  <w:i w:val="0"/>
                                  <w:smallCaps w:val="0"/>
                                  <w:strike w:val="0"/>
                                  <w:color w:val="000000"/>
                                  <w:sz w:val="22"/>
                                  <w:vertAlign w:val="baseline"/>
                                </w:rPr>
                                <w:t xml:space="preserve">Genetic Guidance for salbutamol: </w:t>
                              </w:r>
                              <w:r w:rsidDel="00000000" w:rsidR="00000000" w:rsidRPr="00000000">
                                <w:rPr>
                                  <w:rFonts w:ascii="Cambria" w:cs="Cambria" w:eastAsia="Cambria" w:hAnsi="Cambria"/>
                                  <w:b w:val="0"/>
                                  <w:i w:val="0"/>
                                  <w:smallCaps w:val="0"/>
                                  <w:strike w:val="0"/>
                                  <w:color w:val="000000"/>
                                  <w:sz w:val="22"/>
                                  <w:vertAlign w:val="baseline"/>
                                </w:rPr>
                                <w:t xml:space="preserve">❓ Not clinically actionable</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381625" cy="834741"/>
                <wp:effectExtent b="0" l="0" r="0" t="0"/>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381625" cy="83474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B">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analyzed the</w:t>
      </w:r>
      <w:r w:rsidDel="00000000" w:rsidR="00000000" w:rsidRPr="00000000">
        <w:rPr>
          <w:rFonts w:ascii="Times New Roman" w:cs="Times New Roman" w:eastAsia="Times New Roman" w:hAnsi="Times New Roman"/>
          <w:color w:val="0b5ab2"/>
          <w:rtl w:val="0"/>
        </w:rPr>
        <w:t xml:space="preserve"> rs1042713 </w:t>
      </w:r>
      <w:r w:rsidDel="00000000" w:rsidR="00000000" w:rsidRPr="00000000">
        <w:rPr>
          <w:rFonts w:ascii="Times New Roman" w:cs="Times New Roman" w:eastAsia="Times New Roman" w:hAnsi="Times New Roman"/>
          <w:rtl w:val="0"/>
        </w:rPr>
        <w:t xml:space="preserve">locus of your</w:t>
      </w:r>
      <w:r w:rsidDel="00000000" w:rsidR="00000000" w:rsidRPr="00000000">
        <w:rPr>
          <w:rFonts w:ascii="Times New Roman" w:cs="Times New Roman" w:eastAsia="Times New Roman" w:hAnsi="Times New Roman"/>
          <w:color w:val="0b5ab2"/>
          <w:rtl w:val="0"/>
        </w:rPr>
        <w:t xml:space="preserve"> ADRB2</w:t>
      </w:r>
      <w:r w:rsidDel="00000000" w:rsidR="00000000" w:rsidRPr="00000000">
        <w:rPr>
          <w:rFonts w:ascii="Times New Roman" w:cs="Times New Roman" w:eastAsia="Times New Roman" w:hAnsi="Times New Roman"/>
          <w:rtl w:val="0"/>
        </w:rPr>
        <w:t xml:space="preserve"> gene. Your genotype is determined to be</w:t>
      </w:r>
      <w:r w:rsidDel="00000000" w:rsidR="00000000" w:rsidRPr="00000000">
        <w:rPr>
          <w:rFonts w:ascii="Times New Roman" w:cs="Times New Roman" w:eastAsia="Times New Roman" w:hAnsi="Times New Roman"/>
          <w:color w:val="0b5ab2"/>
          <w:rtl w:val="0"/>
        </w:rPr>
        <w:t xml:space="preserve"> AG. </w:t>
      </w:r>
      <w:r w:rsidDel="00000000" w:rsidR="00000000" w:rsidRPr="00000000">
        <w:rPr>
          <w:rFonts w:ascii="Times New Roman" w:cs="Times New Roman" w:eastAsia="Times New Roman" w:hAnsi="Times New Roman"/>
          <w:rtl w:val="0"/>
        </w:rPr>
        <w:t xml:space="preserve">Annotation Text: There is currently no available evidence regarding an association between the AG genotype and response to salbutamol.</w:t>
      </w:r>
    </w:p>
    <w:p w:rsidR="00000000" w:rsidDel="00000000" w:rsidP="00000000" w:rsidRDefault="00000000" w:rsidRPr="00000000" w14:paraId="0000000C">
      <w:pPr>
        <w:spacing w:after="16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My Genetic Result Details</w:t>
      </w:r>
    </w:p>
    <w:p w:rsidR="00000000" w:rsidDel="00000000" w:rsidP="00000000" w:rsidRDefault="00000000" w:rsidRPr="00000000" w14:paraId="0000000E">
      <w:pPr>
        <w:spacing w:after="0" w:line="276" w:lineRule="auto"/>
        <w:jc w:val="center"/>
        <w:rPr>
          <w:rFonts w:ascii="Times New Roman" w:cs="Times New Roman" w:eastAsia="Times New Roman" w:hAnsi="Times New Roman"/>
          <w:b w:val="1"/>
          <w:color w:val="0b5ab2"/>
          <w:sz w:val="21"/>
          <w:szCs w:val="21"/>
        </w:rPr>
      </w:pPr>
      <w:r w:rsidDel="00000000" w:rsidR="00000000" w:rsidRPr="00000000">
        <w:rPr>
          <w:rtl w:val="0"/>
        </w:rPr>
      </w:r>
    </w:p>
    <w:tbl>
      <w:tblPr>
        <w:tblStyle w:val="Table1"/>
        <w:tblpPr w:leftFromText="180" w:rightFromText="180" w:topFromText="180" w:bottomFromText="180" w:vertAnchor="text" w:horzAnchor="text" w:tblpX="30" w:tblpY="7.244384765625682"/>
        <w:tblW w:w="8505.0" w:type="dxa"/>
        <w:jc w:val="left"/>
        <w:tblInd w:w="-115.0" w:type="dxa"/>
        <w:tblLayout w:type="fixed"/>
        <w:tblLook w:val="0400"/>
      </w:tblPr>
      <w:tblGrid>
        <w:gridCol w:w="1590"/>
        <w:gridCol w:w="1755"/>
        <w:gridCol w:w="1755"/>
        <w:gridCol w:w="1755"/>
        <w:gridCol w:w="1650"/>
        <w:tblGridChange w:id="0">
          <w:tblGrid>
            <w:gridCol w:w="1590"/>
            <w:gridCol w:w="1755"/>
            <w:gridCol w:w="1755"/>
            <w:gridCol w:w="1755"/>
            <w:gridCol w:w="1650"/>
          </w:tblGrid>
        </w:tblGridChange>
      </w:tblGrid>
      <w:tr>
        <w:trPr>
          <w:cantSplit w:val="0"/>
          <w:tblHeader w:val="0"/>
        </w:trPr>
        <w:tc>
          <w:tcPr>
            <w:shd w:fill="9dc3e6" w:val="clear"/>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w:t>
            </w:r>
          </w:p>
        </w:tc>
        <w:tc>
          <w:tcPr>
            <w:shd w:fill="9dc3e6" w:val="clear"/>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Variant/Haplotypes</w:t>
            </w:r>
          </w:p>
        </w:tc>
        <w:tc>
          <w:tcPr>
            <w:shd w:fill="9dc3e6" w:val="clear"/>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Genotype/Allele</w:t>
            </w:r>
          </w:p>
        </w:tc>
        <w:tc>
          <w:tcPr>
            <w:shd w:fill="9dc3e6" w:val="clear"/>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Category</w:t>
            </w:r>
          </w:p>
        </w:tc>
        <w:tc>
          <w:tcPr>
            <w:shd w:fill="9dc3e6" w:val="clear"/>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of Evidence</w:t>
            </w:r>
          </w:p>
        </w:tc>
      </w:tr>
      <w:tr>
        <w:trPr>
          <w:cantSplit w:val="0"/>
          <w:trHeight w:val="718.2158203125" w:hRule="atLeast"/>
          <w:tblHeader w:val="0"/>
        </w:trPr>
        <w:tc>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ADRB2</w:t>
            </w:r>
          </w:p>
        </w:tc>
        <w:tc>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rs1042713</w:t>
            </w:r>
          </w:p>
        </w:tc>
        <w:tc>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w:t>
            </w:r>
          </w:p>
        </w:tc>
        <w:tc>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Efficacy</w:t>
            </w:r>
          </w:p>
        </w:tc>
        <w:tc>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bl>
    <w:p w:rsidR="00000000" w:rsidDel="00000000" w:rsidP="00000000" w:rsidRDefault="00000000" w:rsidRPr="00000000" w14:paraId="00000019">
      <w:pPr>
        <w:spacing w:after="160" w:line="276" w:lineRule="auto"/>
        <w:rPr>
          <w:rFonts w:ascii="Times New Roman" w:cs="Times New Roman" w:eastAsia="Times New Roman" w:hAnsi="Times New Roman"/>
        </w:rPr>
      </w:pPr>
      <w:sdt>
        <w:sdtPr>
          <w:id w:val="-619643413"/>
          <w:tag w:val="goog_rdk_0"/>
        </w:sdtPr>
        <w:sdtContent>
          <w:r w:rsidDel="00000000" w:rsidR="00000000" w:rsidRPr="00000000">
            <w:rPr>
              <w:rFonts w:ascii="Gungsuh" w:cs="Gungsuh" w:eastAsia="Gungsuh" w:hAnsi="Gungsuh"/>
              <w:b w:val="1"/>
              <w:sz w:val="14"/>
              <w:szCs w:val="14"/>
              <w:rtl w:val="0"/>
            </w:rPr>
            <w:t xml:space="preserve">* Level of Evidence：1A：Highest reliability；1B: Strong evidence；2A: Moderate reliability with enhanced pharmacogenetic focus ; 2B: Moderate evidence; 3: Emerging evidence; 4: Minimal to no evidence.</w:t>
          </w:r>
        </w:sdtContent>
      </w:sdt>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5381625" cy="834741"/>
                <wp:effectExtent b="0" l="0" r="0" t="0"/>
                <wp:docPr id="54" name=""/>
                <a:graphic>
                  <a:graphicData uri="http://schemas.microsoft.com/office/word/2010/wordprocessingGroup">
                    <wpg:wgp>
                      <wpg:cNvGrpSpPr/>
                      <wpg:grpSpPr>
                        <a:xfrm>
                          <a:off x="1927575" y="1217175"/>
                          <a:ext cx="5381625" cy="834741"/>
                          <a:chOff x="1927575" y="1217175"/>
                          <a:chExt cx="5213350" cy="800050"/>
                        </a:xfrm>
                      </wpg:grpSpPr>
                      <wps:wsp>
                        <wps:cNvSpPr/>
                        <wps:cNvPr id="2" name="Shape 2"/>
                        <wps:spPr>
                          <a:xfrm>
                            <a:off x="1932350" y="1221950"/>
                            <a:ext cx="5203800" cy="7905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 name="Shape 3"/>
                        <wps:spPr>
                          <a:xfrm>
                            <a:off x="1932300" y="1222100"/>
                            <a:ext cx="5203800" cy="790500"/>
                          </a:xfrm>
                          <a:prstGeom prst="rect">
                            <a:avLst/>
                          </a:prstGeom>
                          <a:noFill/>
                          <a:ln>
                            <a:noFill/>
                          </a:ln>
                        </wps:spPr>
                        <wps:txbx>
                          <w:txbxContent>
                            <w:p w:rsidR="00000000" w:rsidDel="00000000" w:rsidP="00000000" w:rsidRDefault="00000000" w:rsidRPr="00000000">
                              <w:pPr>
                                <w:spacing w:after="80" w:before="0" w:line="275.9999942779541"/>
                                <w:ind w:left="0" w:right="0" w:firstLine="0"/>
                                <w:jc w:val="center"/>
                                <w:textDirection w:val="btLr"/>
                              </w:pPr>
                            </w:p>
                            <w:p w:rsidR="00000000" w:rsidDel="00000000" w:rsidP="00000000" w:rsidRDefault="00000000" w:rsidRPr="00000000">
                              <w:pPr>
                                <w:spacing w:after="80" w:before="0" w:line="275.9999942779541"/>
                                <w:ind w:left="0" w:right="0" w:firstLine="0"/>
                                <w:jc w:val="center"/>
                                <w:textDirection w:val="btLr"/>
                              </w:pPr>
                              <w:r w:rsidDel="00000000" w:rsidR="00000000" w:rsidRPr="00000000">
                                <w:rPr>
                                  <w:rFonts w:ascii="Cambria" w:cs="Cambria" w:eastAsia="Cambria" w:hAnsi="Cambria"/>
                                  <w:b w:val="1"/>
                                  <w:i w:val="0"/>
                                  <w:smallCaps w:val="0"/>
                                  <w:strike w:val="0"/>
                                  <w:color w:val="000000"/>
                                  <w:sz w:val="22"/>
                                  <w:vertAlign w:val="baseline"/>
                                </w:rPr>
                              </w:r>
                              <w:r w:rsidDel="00000000" w:rsidR="00000000" w:rsidRPr="00000000">
                                <w:rPr>
                                  <w:rFonts w:ascii="Cambria" w:cs="Cambria" w:eastAsia="Cambria" w:hAnsi="Cambria"/>
                                  <w:b w:val="1"/>
                                  <w:i w:val="0"/>
                                  <w:smallCaps w:val="0"/>
                                  <w:strike w:val="0"/>
                                  <w:color w:val="000000"/>
                                  <w:sz w:val="22"/>
                                  <w:vertAlign w:val="baseline"/>
                                </w:rPr>
                                <w:t xml:space="preserve">Genetic Guidance for salbutamol: </w:t>
                              </w:r>
                              <w:r w:rsidDel="00000000" w:rsidR="00000000" w:rsidRPr="00000000">
                                <w:rPr>
                                  <w:rFonts w:ascii="Cambria" w:cs="Cambria" w:eastAsia="Cambria" w:hAnsi="Cambria"/>
                                  <w:b w:val="0"/>
                                  <w:i w:val="0"/>
                                  <w:smallCaps w:val="0"/>
                                  <w:strike w:val="0"/>
                                  <w:color w:val="000000"/>
                                  <w:sz w:val="22"/>
                                  <w:vertAlign w:val="baseline"/>
                                </w:rPr>
                                <w:t xml:space="preserve">⚠️ Use with caution</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381625" cy="834741"/>
                <wp:effectExtent b="0" l="0" r="0" t="0"/>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381625" cy="83474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B">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analyzed the</w:t>
      </w:r>
      <w:r w:rsidDel="00000000" w:rsidR="00000000" w:rsidRPr="00000000">
        <w:rPr>
          <w:rFonts w:ascii="Times New Roman" w:cs="Times New Roman" w:eastAsia="Times New Roman" w:hAnsi="Times New Roman"/>
          <w:color w:val="0b5ab2"/>
          <w:rtl w:val="0"/>
        </w:rPr>
        <w:t xml:space="preserve"> rs6988229 </w:t>
      </w:r>
      <w:r w:rsidDel="00000000" w:rsidR="00000000" w:rsidRPr="00000000">
        <w:rPr>
          <w:rFonts w:ascii="Times New Roman" w:cs="Times New Roman" w:eastAsia="Times New Roman" w:hAnsi="Times New Roman"/>
          <w:rtl w:val="0"/>
        </w:rPr>
        <w:t xml:space="preserve">locus of your</w:t>
      </w:r>
      <w:r w:rsidDel="00000000" w:rsidR="00000000" w:rsidRPr="00000000">
        <w:rPr>
          <w:rFonts w:ascii="Times New Roman" w:cs="Times New Roman" w:eastAsia="Times New Roman" w:hAnsi="Times New Roman"/>
          <w:color w:val="0b5ab2"/>
          <w:rtl w:val="0"/>
        </w:rPr>
        <w:t xml:space="preserve"> COL22A1</w:t>
      </w:r>
      <w:r w:rsidDel="00000000" w:rsidR="00000000" w:rsidRPr="00000000">
        <w:rPr>
          <w:rFonts w:ascii="Times New Roman" w:cs="Times New Roman" w:eastAsia="Times New Roman" w:hAnsi="Times New Roman"/>
          <w:rtl w:val="0"/>
        </w:rPr>
        <w:t xml:space="preserve"> gene. Your genotype is determined to be</w:t>
      </w:r>
      <w:r w:rsidDel="00000000" w:rsidR="00000000" w:rsidRPr="00000000">
        <w:rPr>
          <w:rFonts w:ascii="Times New Roman" w:cs="Times New Roman" w:eastAsia="Times New Roman" w:hAnsi="Times New Roman"/>
          <w:color w:val="0b5ab2"/>
          <w:rtl w:val="0"/>
        </w:rPr>
        <w:t xml:space="preserve"> TC. </w:t>
      </w:r>
      <w:r w:rsidDel="00000000" w:rsidR="00000000" w:rsidRPr="00000000">
        <w:rPr>
          <w:rFonts w:ascii="Times New Roman" w:cs="Times New Roman" w:eastAsia="Times New Roman" w:hAnsi="Times New Roman"/>
          <w:rtl w:val="0"/>
        </w:rPr>
        <w:t xml:space="preserve">Annotation Text: Patients with TC genotypes may have increased bronchodilator response (FEV1) when treated with salbutamol in asthma when compared to patients with CC genotypes. Other genetic and clinical factors may also influence a patient's response to therapy.</w:t>
      </w:r>
    </w:p>
    <w:p w:rsidR="00000000" w:rsidDel="00000000" w:rsidP="00000000" w:rsidRDefault="00000000" w:rsidRPr="00000000" w14:paraId="0000000C">
      <w:pPr>
        <w:spacing w:after="16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My Genetic Result Details</w:t>
      </w:r>
    </w:p>
    <w:p w:rsidR="00000000" w:rsidDel="00000000" w:rsidP="00000000" w:rsidRDefault="00000000" w:rsidRPr="00000000" w14:paraId="0000000E">
      <w:pPr>
        <w:spacing w:after="0" w:line="276" w:lineRule="auto"/>
        <w:jc w:val="center"/>
        <w:rPr>
          <w:rFonts w:ascii="Times New Roman" w:cs="Times New Roman" w:eastAsia="Times New Roman" w:hAnsi="Times New Roman"/>
          <w:b w:val="1"/>
          <w:color w:val="0b5ab2"/>
          <w:sz w:val="21"/>
          <w:szCs w:val="21"/>
        </w:rPr>
      </w:pPr>
      <w:r w:rsidDel="00000000" w:rsidR="00000000" w:rsidRPr="00000000">
        <w:rPr>
          <w:rtl w:val="0"/>
        </w:rPr>
      </w:r>
    </w:p>
    <w:tbl>
      <w:tblPr>
        <w:tblStyle w:val="Table1"/>
        <w:tblpPr w:leftFromText="180" w:rightFromText="180" w:topFromText="180" w:bottomFromText="180" w:vertAnchor="text" w:horzAnchor="text" w:tblpX="30" w:tblpY="7.244384765625682"/>
        <w:tblW w:w="8505.0" w:type="dxa"/>
        <w:jc w:val="left"/>
        <w:tblInd w:w="-115.0" w:type="dxa"/>
        <w:tblLayout w:type="fixed"/>
        <w:tblLook w:val="0400"/>
      </w:tblPr>
      <w:tblGrid>
        <w:gridCol w:w="1590"/>
        <w:gridCol w:w="1755"/>
        <w:gridCol w:w="1755"/>
        <w:gridCol w:w="1755"/>
        <w:gridCol w:w="1650"/>
        <w:tblGridChange w:id="0">
          <w:tblGrid>
            <w:gridCol w:w="1590"/>
            <w:gridCol w:w="1755"/>
            <w:gridCol w:w="1755"/>
            <w:gridCol w:w="1755"/>
            <w:gridCol w:w="1650"/>
          </w:tblGrid>
        </w:tblGridChange>
      </w:tblGrid>
      <w:tr>
        <w:trPr>
          <w:cantSplit w:val="0"/>
          <w:tblHeader w:val="0"/>
        </w:trPr>
        <w:tc>
          <w:tcPr>
            <w:shd w:fill="9dc3e6" w:val="clear"/>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w:t>
            </w:r>
          </w:p>
        </w:tc>
        <w:tc>
          <w:tcPr>
            <w:shd w:fill="9dc3e6" w:val="clear"/>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Variant/Haplotypes</w:t>
            </w:r>
          </w:p>
        </w:tc>
        <w:tc>
          <w:tcPr>
            <w:shd w:fill="9dc3e6" w:val="clear"/>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Genotype/Allele</w:t>
            </w:r>
          </w:p>
        </w:tc>
        <w:tc>
          <w:tcPr>
            <w:shd w:fill="9dc3e6" w:val="clear"/>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Category</w:t>
            </w:r>
          </w:p>
        </w:tc>
        <w:tc>
          <w:tcPr>
            <w:shd w:fill="9dc3e6" w:val="clear"/>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of Evidence</w:t>
            </w:r>
          </w:p>
        </w:tc>
      </w:tr>
      <w:tr>
        <w:trPr>
          <w:cantSplit w:val="0"/>
          <w:trHeight w:val="718.2158203125" w:hRule="atLeast"/>
          <w:tblHeader w:val="0"/>
        </w:trPr>
        <w:tc>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COL22A1</w:t>
            </w:r>
          </w:p>
        </w:tc>
        <w:tc>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rs6988229</w:t>
            </w:r>
          </w:p>
        </w:tc>
        <w:tc>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TC</w:t>
            </w:r>
          </w:p>
        </w:tc>
        <w:tc>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Efficacy</w:t>
            </w:r>
          </w:p>
        </w:tc>
        <w:tc>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bl>
    <w:p w:rsidR="00000000" w:rsidDel="00000000" w:rsidP="00000000" w:rsidRDefault="00000000" w:rsidRPr="00000000" w14:paraId="00000019">
      <w:pPr>
        <w:spacing w:after="160" w:line="276" w:lineRule="auto"/>
        <w:rPr>
          <w:rFonts w:ascii="Times New Roman" w:cs="Times New Roman" w:eastAsia="Times New Roman" w:hAnsi="Times New Roman"/>
        </w:rPr>
      </w:pPr>
      <w:sdt>
        <w:sdtPr>
          <w:id w:val="-619643413"/>
          <w:tag w:val="goog_rdk_0"/>
        </w:sdtPr>
        <w:sdtContent>
          <w:r w:rsidDel="00000000" w:rsidR="00000000" w:rsidRPr="00000000">
            <w:rPr>
              <w:rFonts w:ascii="Gungsuh" w:cs="Gungsuh" w:eastAsia="Gungsuh" w:hAnsi="Gungsuh"/>
              <w:b w:val="1"/>
              <w:sz w:val="14"/>
              <w:szCs w:val="14"/>
              <w:rtl w:val="0"/>
            </w:rPr>
            <w:t xml:space="preserve">* Level of Evidence：1A：Highest reliability；1B: Strong evidence；2A: Moderate reliability with enhanced pharmacogenetic focus ; 2B: Moderate evidence; 3: Emerging evidence; 4: Minimal to no evidence.</w:t>
          </w:r>
        </w:sdtContent>
      </w:sdt>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5381625" cy="834741"/>
                <wp:effectExtent b="0" l="0" r="0" t="0"/>
                <wp:docPr id="54" name=""/>
                <a:graphic>
                  <a:graphicData uri="http://schemas.microsoft.com/office/word/2010/wordprocessingGroup">
                    <wpg:wgp>
                      <wpg:cNvGrpSpPr/>
                      <wpg:grpSpPr>
                        <a:xfrm>
                          <a:off x="1927575" y="1217175"/>
                          <a:ext cx="5381625" cy="834741"/>
                          <a:chOff x="1927575" y="1217175"/>
                          <a:chExt cx="5213350" cy="800050"/>
                        </a:xfrm>
                      </wpg:grpSpPr>
                      <wps:wsp>
                        <wps:cNvSpPr/>
                        <wps:cNvPr id="2" name="Shape 2"/>
                        <wps:spPr>
                          <a:xfrm>
                            <a:off x="1932350" y="1221950"/>
                            <a:ext cx="5203800" cy="7905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 name="Shape 3"/>
                        <wps:spPr>
                          <a:xfrm>
                            <a:off x="1932300" y="1222100"/>
                            <a:ext cx="5203800" cy="790500"/>
                          </a:xfrm>
                          <a:prstGeom prst="rect">
                            <a:avLst/>
                          </a:prstGeom>
                          <a:noFill/>
                          <a:ln>
                            <a:noFill/>
                          </a:ln>
                        </wps:spPr>
                        <wps:txbx>
                          <w:txbxContent>
                            <w:p w:rsidR="00000000" w:rsidDel="00000000" w:rsidP="00000000" w:rsidRDefault="00000000" w:rsidRPr="00000000">
                              <w:pPr>
                                <w:spacing w:after="80" w:before="0" w:line="275.9999942779541"/>
                                <w:ind w:left="0" w:right="0" w:firstLine="0"/>
                                <w:jc w:val="center"/>
                                <w:textDirection w:val="btLr"/>
                              </w:pPr>
                            </w:p>
                            <w:p w:rsidR="00000000" w:rsidDel="00000000" w:rsidP="00000000" w:rsidRDefault="00000000" w:rsidRPr="00000000">
                              <w:pPr>
                                <w:spacing w:after="80" w:before="0" w:line="275.9999942779541"/>
                                <w:ind w:left="0" w:right="0" w:firstLine="0"/>
                                <w:jc w:val="center"/>
                                <w:textDirection w:val="btLr"/>
                              </w:pPr>
                              <w:r w:rsidDel="00000000" w:rsidR="00000000" w:rsidRPr="00000000">
                                <w:rPr>
                                  <w:rFonts w:ascii="Cambria" w:cs="Cambria" w:eastAsia="Cambria" w:hAnsi="Cambria"/>
                                  <w:b w:val="1"/>
                                  <w:i w:val="0"/>
                                  <w:smallCaps w:val="0"/>
                                  <w:strike w:val="0"/>
                                  <w:color w:val="000000"/>
                                  <w:sz w:val="22"/>
                                  <w:vertAlign w:val="baseline"/>
                                </w:rPr>
                              </w:r>
                              <w:r w:rsidDel="00000000" w:rsidR="00000000" w:rsidRPr="00000000">
                                <w:rPr>
                                  <w:rFonts w:ascii="Cambria" w:cs="Cambria" w:eastAsia="Cambria" w:hAnsi="Cambria"/>
                                  <w:b w:val="1"/>
                                  <w:i w:val="0"/>
                                  <w:smallCaps w:val="0"/>
                                  <w:strike w:val="0"/>
                                  <w:color w:val="000000"/>
                                  <w:sz w:val="22"/>
                                  <w:vertAlign w:val="baseline"/>
                                </w:rPr>
                                <w:t xml:space="preserve">Genetic Guidance for salbutamol: </w:t>
                              </w:r>
                              <w:r w:rsidDel="00000000" w:rsidR="00000000" w:rsidRPr="00000000">
                                <w:rPr>
                                  <w:rFonts w:ascii="Cambria" w:cs="Cambria" w:eastAsia="Cambria" w:hAnsi="Cambria"/>
                                  <w:b w:val="0"/>
                                  <w:i w:val="0"/>
                                  <w:smallCaps w:val="0"/>
                                  <w:strike w:val="0"/>
                                  <w:color w:val="000000"/>
                                  <w:sz w:val="22"/>
                                  <w:vertAlign w:val="baseline"/>
                                </w:rPr>
                                <w:t xml:space="preserve">⚠️ Use with caution</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381625" cy="834741"/>
                <wp:effectExtent b="0" l="0" r="0" t="0"/>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381625" cy="83474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B">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analyzed the</w:t>
      </w:r>
      <w:r w:rsidDel="00000000" w:rsidR="00000000" w:rsidRPr="00000000">
        <w:rPr>
          <w:rFonts w:ascii="Times New Roman" w:cs="Times New Roman" w:eastAsia="Times New Roman" w:hAnsi="Times New Roman"/>
          <w:color w:val="0b5ab2"/>
          <w:rtl w:val="0"/>
        </w:rPr>
        <w:t xml:space="preserve"> rs7793837 </w:t>
      </w:r>
      <w:r w:rsidDel="00000000" w:rsidR="00000000" w:rsidRPr="00000000">
        <w:rPr>
          <w:rFonts w:ascii="Times New Roman" w:cs="Times New Roman" w:eastAsia="Times New Roman" w:hAnsi="Times New Roman"/>
          <w:rtl w:val="0"/>
        </w:rPr>
        <w:t xml:space="preserve">locus of your</w:t>
      </w:r>
      <w:r w:rsidDel="00000000" w:rsidR="00000000" w:rsidRPr="00000000">
        <w:rPr>
          <w:rFonts w:ascii="Times New Roman" w:cs="Times New Roman" w:eastAsia="Times New Roman" w:hAnsi="Times New Roman"/>
          <w:color w:val="0b5ab2"/>
          <w:rtl w:val="0"/>
        </w:rPr>
        <w:t xml:space="preserve"> CRHR2</w:t>
      </w:r>
      <w:r w:rsidDel="00000000" w:rsidR="00000000" w:rsidRPr="00000000">
        <w:rPr>
          <w:rFonts w:ascii="Times New Roman" w:cs="Times New Roman" w:eastAsia="Times New Roman" w:hAnsi="Times New Roman"/>
          <w:rtl w:val="0"/>
        </w:rPr>
        <w:t xml:space="preserve"> gene. Your genotype is determined to be</w:t>
      </w:r>
      <w:r w:rsidDel="00000000" w:rsidR="00000000" w:rsidRPr="00000000">
        <w:rPr>
          <w:rFonts w:ascii="Times New Roman" w:cs="Times New Roman" w:eastAsia="Times New Roman" w:hAnsi="Times New Roman"/>
          <w:color w:val="0b5ab2"/>
          <w:rtl w:val="0"/>
        </w:rPr>
        <w:t xml:space="preserve"> AT. </w:t>
      </w:r>
      <w:r w:rsidDel="00000000" w:rsidR="00000000" w:rsidRPr="00000000">
        <w:rPr>
          <w:rFonts w:ascii="Times New Roman" w:cs="Times New Roman" w:eastAsia="Times New Roman" w:hAnsi="Times New Roman"/>
          <w:rtl w:val="0"/>
        </w:rPr>
        <w:t xml:space="preserve">Annotation Text: Patients with the AT genotype and asthma who are treated with short-acting beta2-antagonists may have a poorer response (decreased acute bronchodilation) as compared to patients with the AA genotype, or may have a better response (increased acute bronchodilation) as compared to patients with the TT genotype. Other genetic and clinical factors may also influence a patient's response to short-acting beta2-antagonists.</w:t>
      </w:r>
    </w:p>
    <w:p w:rsidR="00000000" w:rsidDel="00000000" w:rsidP="00000000" w:rsidRDefault="00000000" w:rsidRPr="00000000" w14:paraId="0000000C">
      <w:pPr>
        <w:spacing w:after="16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My Genetic Result Details</w:t>
      </w:r>
    </w:p>
    <w:p w:rsidR="00000000" w:rsidDel="00000000" w:rsidP="00000000" w:rsidRDefault="00000000" w:rsidRPr="00000000" w14:paraId="0000000E">
      <w:pPr>
        <w:spacing w:after="0" w:line="276" w:lineRule="auto"/>
        <w:jc w:val="center"/>
        <w:rPr>
          <w:rFonts w:ascii="Times New Roman" w:cs="Times New Roman" w:eastAsia="Times New Roman" w:hAnsi="Times New Roman"/>
          <w:b w:val="1"/>
          <w:color w:val="0b5ab2"/>
          <w:sz w:val="21"/>
          <w:szCs w:val="21"/>
        </w:rPr>
      </w:pPr>
      <w:r w:rsidDel="00000000" w:rsidR="00000000" w:rsidRPr="00000000">
        <w:rPr>
          <w:rtl w:val="0"/>
        </w:rPr>
      </w:r>
    </w:p>
    <w:tbl>
      <w:tblPr>
        <w:tblStyle w:val="Table1"/>
        <w:tblpPr w:leftFromText="180" w:rightFromText="180" w:topFromText="180" w:bottomFromText="180" w:vertAnchor="text" w:horzAnchor="text" w:tblpX="30" w:tblpY="7.244384765625682"/>
        <w:tblW w:w="8505.0" w:type="dxa"/>
        <w:jc w:val="left"/>
        <w:tblInd w:w="-115.0" w:type="dxa"/>
        <w:tblLayout w:type="fixed"/>
        <w:tblLook w:val="0400"/>
      </w:tblPr>
      <w:tblGrid>
        <w:gridCol w:w="1590"/>
        <w:gridCol w:w="1755"/>
        <w:gridCol w:w="1755"/>
        <w:gridCol w:w="1755"/>
        <w:gridCol w:w="1650"/>
        <w:tblGridChange w:id="0">
          <w:tblGrid>
            <w:gridCol w:w="1590"/>
            <w:gridCol w:w="1755"/>
            <w:gridCol w:w="1755"/>
            <w:gridCol w:w="1755"/>
            <w:gridCol w:w="1650"/>
          </w:tblGrid>
        </w:tblGridChange>
      </w:tblGrid>
      <w:tr>
        <w:trPr>
          <w:cantSplit w:val="0"/>
          <w:tblHeader w:val="0"/>
        </w:trPr>
        <w:tc>
          <w:tcPr>
            <w:shd w:fill="9dc3e6" w:val="clear"/>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w:t>
            </w:r>
          </w:p>
        </w:tc>
        <w:tc>
          <w:tcPr>
            <w:shd w:fill="9dc3e6" w:val="clear"/>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Variant/Haplotypes</w:t>
            </w:r>
          </w:p>
        </w:tc>
        <w:tc>
          <w:tcPr>
            <w:shd w:fill="9dc3e6" w:val="clear"/>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Genotype/Allele</w:t>
            </w:r>
          </w:p>
        </w:tc>
        <w:tc>
          <w:tcPr>
            <w:shd w:fill="9dc3e6" w:val="clear"/>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Category</w:t>
            </w:r>
          </w:p>
        </w:tc>
        <w:tc>
          <w:tcPr>
            <w:shd w:fill="9dc3e6" w:val="clear"/>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of Evidence</w:t>
            </w:r>
          </w:p>
        </w:tc>
      </w:tr>
      <w:tr>
        <w:trPr>
          <w:cantSplit w:val="0"/>
          <w:trHeight w:val="718.2158203125" w:hRule="atLeast"/>
          <w:tblHeader w:val="0"/>
        </w:trPr>
        <w:tc>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CRHR2</w:t>
            </w:r>
          </w:p>
        </w:tc>
        <w:tc>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rs7793837</w:t>
            </w:r>
          </w:p>
        </w:tc>
        <w:tc>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w:t>
            </w:r>
          </w:p>
        </w:tc>
        <w:tc>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Efficacy</w:t>
            </w:r>
          </w:p>
        </w:tc>
        <w:tc>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bl>
    <w:p w:rsidR="00000000" w:rsidDel="00000000" w:rsidP="00000000" w:rsidRDefault="00000000" w:rsidRPr="00000000" w14:paraId="00000019">
      <w:pPr>
        <w:spacing w:after="160" w:line="276" w:lineRule="auto"/>
        <w:rPr>
          <w:rFonts w:ascii="Times New Roman" w:cs="Times New Roman" w:eastAsia="Times New Roman" w:hAnsi="Times New Roman"/>
        </w:rPr>
      </w:pPr>
      <w:sdt>
        <w:sdtPr>
          <w:id w:val="-619643413"/>
          <w:tag w:val="goog_rdk_0"/>
        </w:sdtPr>
        <w:sdtContent>
          <w:r w:rsidDel="00000000" w:rsidR="00000000" w:rsidRPr="00000000">
            <w:rPr>
              <w:rFonts w:ascii="Gungsuh" w:cs="Gungsuh" w:eastAsia="Gungsuh" w:hAnsi="Gungsuh"/>
              <w:b w:val="1"/>
              <w:sz w:val="14"/>
              <w:szCs w:val="14"/>
              <w:rtl w:val="0"/>
            </w:rPr>
            <w:t xml:space="preserve">* Level of Evidence：1A：Highest reliability；1B: Strong evidence；2A: Moderate reliability with enhanced pharmacogenetic focus ; 2B: Moderate evidence; 3: Emerging evidence; 4: Minimal to no evidence.</w:t>
          </w:r>
        </w:sdtContent>
      </w:sdt>
      <w:r w:rsidDel="00000000" w:rsidR="00000000" w:rsidRPr="00000000">
        <w:rPr>
          <w:rtl w:val="0"/>
        </w:rPr>
      </w:r>
    </w:p>
    <w:p w:rsidR="00000000" w:rsidDel="00000000" w:rsidP="00000000" w:rsidRDefault="00000000" w:rsidRPr="00000000" w14:paraId="0000001C">
      <w:pPr>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Drug Description</w:t>
      </w:r>
    </w:p>
    <w:p w:rsidR="00000000" w:rsidDel="00000000" w:rsidP="00000000" w:rsidRDefault="00000000" w:rsidRPr="00000000" w14:paraId="0000001D">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Pharmacodynamics: Information not available</w:t>
      </w:r>
    </w:p>
    <w:p w:rsidR="00000000" w:rsidDel="00000000" w:rsidP="00000000" w:rsidRDefault="00000000" w:rsidRPr="00000000" w14:paraId="0000001E">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Route of elimination: Information not available</w:t>
      </w:r>
    </w:p>
    <w:p w:rsidR="00000000" w:rsidDel="00000000" w:rsidP="00000000" w:rsidRDefault="00000000" w:rsidRPr="00000000" w14:paraId="0000001F">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Half-life: Information not available</w:t>
      </w:r>
    </w:p>
    <w:p w:rsidR="00000000" w:rsidDel="00000000" w:rsidP="00000000" w:rsidRDefault="00000000" w:rsidRPr="00000000" w14:paraId="00000020">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Toxicity: Information not available</w:t>
      </w: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corticosteroids</w:t>
      </w:r>
    </w:p>
    <w:p w:rsidR="00000000" w:rsidDel="00000000" w:rsidP="00000000" w:rsidRDefault="00000000" w:rsidRPr="00000000" w14:paraId="000000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Description: Information not available</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5381625" cy="834741"/>
                <wp:effectExtent b="0" l="0" r="0" t="0"/>
                <wp:docPr id="54" name=""/>
                <a:graphic>
                  <a:graphicData uri="http://schemas.microsoft.com/office/word/2010/wordprocessingGroup">
                    <wpg:wgp>
                      <wpg:cNvGrpSpPr/>
                      <wpg:grpSpPr>
                        <a:xfrm>
                          <a:off x="1927575" y="1217175"/>
                          <a:ext cx="5381625" cy="834741"/>
                          <a:chOff x="1927575" y="1217175"/>
                          <a:chExt cx="5213350" cy="800050"/>
                        </a:xfrm>
                      </wpg:grpSpPr>
                      <wps:wsp>
                        <wps:cNvSpPr/>
                        <wps:cNvPr id="2" name="Shape 2"/>
                        <wps:spPr>
                          <a:xfrm>
                            <a:off x="1932350" y="1221950"/>
                            <a:ext cx="5203800" cy="7905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 name="Shape 3"/>
                        <wps:spPr>
                          <a:xfrm>
                            <a:off x="1932300" y="1222100"/>
                            <a:ext cx="5203800" cy="790500"/>
                          </a:xfrm>
                          <a:prstGeom prst="rect">
                            <a:avLst/>
                          </a:prstGeom>
                          <a:noFill/>
                          <a:ln>
                            <a:noFill/>
                          </a:ln>
                        </wps:spPr>
                        <wps:txbx>
                          <w:txbxContent>
                            <w:p w:rsidR="00000000" w:rsidDel="00000000" w:rsidP="00000000" w:rsidRDefault="00000000" w:rsidRPr="00000000">
                              <w:pPr>
                                <w:spacing w:after="80" w:before="0" w:line="275.9999942779541"/>
                                <w:ind w:left="0" w:right="0" w:firstLine="0"/>
                                <w:jc w:val="center"/>
                                <w:textDirection w:val="btLr"/>
                              </w:pPr>
                            </w:p>
                            <w:p w:rsidR="00000000" w:rsidDel="00000000" w:rsidP="00000000" w:rsidRDefault="00000000" w:rsidRPr="00000000">
                              <w:pPr>
                                <w:spacing w:after="80" w:before="0" w:line="275.9999942779541"/>
                                <w:ind w:left="0" w:right="0" w:firstLine="0"/>
                                <w:jc w:val="center"/>
                                <w:textDirection w:val="btLr"/>
                              </w:pPr>
                              <w:r w:rsidDel="00000000" w:rsidR="00000000" w:rsidRPr="00000000">
                                <w:rPr>
                                  <w:rFonts w:ascii="Cambria" w:cs="Cambria" w:eastAsia="Cambria" w:hAnsi="Cambria"/>
                                  <w:b w:val="1"/>
                                  <w:i w:val="0"/>
                                  <w:smallCaps w:val="0"/>
                                  <w:strike w:val="0"/>
                                  <w:color w:val="000000"/>
                                  <w:sz w:val="22"/>
                                  <w:vertAlign w:val="baseline"/>
                                </w:rPr>
                              </w:r>
                              <w:r w:rsidDel="00000000" w:rsidR="00000000" w:rsidRPr="00000000">
                                <w:rPr>
                                  <w:rFonts w:ascii="Cambria" w:cs="Cambria" w:eastAsia="Cambria" w:hAnsi="Cambria"/>
                                  <w:b w:val="1"/>
                                  <w:i w:val="0"/>
                                  <w:smallCaps w:val="0"/>
                                  <w:strike w:val="0"/>
                                  <w:color w:val="000000"/>
                                  <w:sz w:val="22"/>
                                  <w:vertAlign w:val="baseline"/>
                                </w:rPr>
                                <w:t xml:space="preserve">Genetic Guidance for corticosteroids: </w:t>
                              </w:r>
                              <w:r w:rsidDel="00000000" w:rsidR="00000000" w:rsidRPr="00000000">
                                <w:rPr>
                                  <w:rFonts w:ascii="Cambria" w:cs="Cambria" w:eastAsia="Cambria" w:hAnsi="Cambria"/>
                                  <w:b w:val="0"/>
                                  <w:i w:val="0"/>
                                  <w:smallCaps w:val="0"/>
                                  <w:strike w:val="0"/>
                                  <w:color w:val="000000"/>
                                  <w:sz w:val="22"/>
                                  <w:vertAlign w:val="baseline"/>
                                </w:rPr>
                                <w:t xml:space="preserve">⚠️ Use with caution</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381625" cy="834741"/>
                <wp:effectExtent b="0" l="0" r="0" t="0"/>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381625" cy="83474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B">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analyzed the</w:t>
      </w:r>
      <w:r w:rsidDel="00000000" w:rsidR="00000000" w:rsidRPr="00000000">
        <w:rPr>
          <w:rFonts w:ascii="Times New Roman" w:cs="Times New Roman" w:eastAsia="Times New Roman" w:hAnsi="Times New Roman"/>
          <w:color w:val="0b5ab2"/>
          <w:rtl w:val="0"/>
        </w:rPr>
        <w:t xml:space="preserve"> rs1042713 </w:t>
      </w:r>
      <w:r w:rsidDel="00000000" w:rsidR="00000000" w:rsidRPr="00000000">
        <w:rPr>
          <w:rFonts w:ascii="Times New Roman" w:cs="Times New Roman" w:eastAsia="Times New Roman" w:hAnsi="Times New Roman"/>
          <w:rtl w:val="0"/>
        </w:rPr>
        <w:t xml:space="preserve">locus of your</w:t>
      </w:r>
      <w:r w:rsidDel="00000000" w:rsidR="00000000" w:rsidRPr="00000000">
        <w:rPr>
          <w:rFonts w:ascii="Times New Roman" w:cs="Times New Roman" w:eastAsia="Times New Roman" w:hAnsi="Times New Roman"/>
          <w:color w:val="0b5ab2"/>
          <w:rtl w:val="0"/>
        </w:rPr>
        <w:t xml:space="preserve"> ADRB2</w:t>
      </w:r>
      <w:r w:rsidDel="00000000" w:rsidR="00000000" w:rsidRPr="00000000">
        <w:rPr>
          <w:rFonts w:ascii="Times New Roman" w:cs="Times New Roman" w:eastAsia="Times New Roman" w:hAnsi="Times New Roman"/>
          <w:rtl w:val="0"/>
        </w:rPr>
        <w:t xml:space="preserve"> gene. Your genotype is determined to be</w:t>
      </w:r>
      <w:r w:rsidDel="00000000" w:rsidR="00000000" w:rsidRPr="00000000">
        <w:rPr>
          <w:rFonts w:ascii="Times New Roman" w:cs="Times New Roman" w:eastAsia="Times New Roman" w:hAnsi="Times New Roman"/>
          <w:color w:val="0b5ab2"/>
          <w:rtl w:val="0"/>
        </w:rPr>
        <w:t xml:space="preserve"> AG. </w:t>
      </w:r>
      <w:r w:rsidDel="00000000" w:rsidR="00000000" w:rsidRPr="00000000">
        <w:rPr>
          <w:rFonts w:ascii="Times New Roman" w:cs="Times New Roman" w:eastAsia="Times New Roman" w:hAnsi="Times New Roman"/>
          <w:rtl w:val="0"/>
        </w:rPr>
        <w:t xml:space="preserve">Annotation Text: Patients with the AG genotype and asthma may have a decreased response to corticosteroids as compared to patients with the GG genotype or may have an increased response as compared to patients with the AA genotype. However, other studies have failed to find this association. Other genetic and clinical factors may also influence a patient's response to corticosteroids.</w:t>
      </w:r>
    </w:p>
    <w:p w:rsidR="00000000" w:rsidDel="00000000" w:rsidP="00000000" w:rsidRDefault="00000000" w:rsidRPr="00000000" w14:paraId="0000000C">
      <w:pPr>
        <w:spacing w:after="16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My Genetic Result Details</w:t>
      </w:r>
    </w:p>
    <w:p w:rsidR="00000000" w:rsidDel="00000000" w:rsidP="00000000" w:rsidRDefault="00000000" w:rsidRPr="00000000" w14:paraId="0000000E">
      <w:pPr>
        <w:spacing w:after="0" w:line="276" w:lineRule="auto"/>
        <w:jc w:val="center"/>
        <w:rPr>
          <w:rFonts w:ascii="Times New Roman" w:cs="Times New Roman" w:eastAsia="Times New Roman" w:hAnsi="Times New Roman"/>
          <w:b w:val="1"/>
          <w:color w:val="0b5ab2"/>
          <w:sz w:val="21"/>
          <w:szCs w:val="21"/>
        </w:rPr>
      </w:pPr>
      <w:r w:rsidDel="00000000" w:rsidR="00000000" w:rsidRPr="00000000">
        <w:rPr>
          <w:rtl w:val="0"/>
        </w:rPr>
      </w:r>
    </w:p>
    <w:tbl>
      <w:tblPr>
        <w:tblStyle w:val="Table1"/>
        <w:tblpPr w:leftFromText="180" w:rightFromText="180" w:topFromText="180" w:bottomFromText="180" w:vertAnchor="text" w:horzAnchor="text" w:tblpX="30" w:tblpY="7.244384765625682"/>
        <w:tblW w:w="8505.0" w:type="dxa"/>
        <w:jc w:val="left"/>
        <w:tblInd w:w="-115.0" w:type="dxa"/>
        <w:tblLayout w:type="fixed"/>
        <w:tblLook w:val="0400"/>
      </w:tblPr>
      <w:tblGrid>
        <w:gridCol w:w="1590"/>
        <w:gridCol w:w="1755"/>
        <w:gridCol w:w="1755"/>
        <w:gridCol w:w="1755"/>
        <w:gridCol w:w="1650"/>
        <w:tblGridChange w:id="0">
          <w:tblGrid>
            <w:gridCol w:w="1590"/>
            <w:gridCol w:w="1755"/>
            <w:gridCol w:w="1755"/>
            <w:gridCol w:w="1755"/>
            <w:gridCol w:w="1650"/>
          </w:tblGrid>
        </w:tblGridChange>
      </w:tblGrid>
      <w:tr>
        <w:trPr>
          <w:cantSplit w:val="0"/>
          <w:tblHeader w:val="0"/>
        </w:trPr>
        <w:tc>
          <w:tcPr>
            <w:shd w:fill="9dc3e6" w:val="clear"/>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w:t>
            </w:r>
          </w:p>
        </w:tc>
        <w:tc>
          <w:tcPr>
            <w:shd w:fill="9dc3e6" w:val="clear"/>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Variant/Haplotypes</w:t>
            </w:r>
          </w:p>
        </w:tc>
        <w:tc>
          <w:tcPr>
            <w:shd w:fill="9dc3e6" w:val="clear"/>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Genotype/Allele</w:t>
            </w:r>
          </w:p>
        </w:tc>
        <w:tc>
          <w:tcPr>
            <w:shd w:fill="9dc3e6" w:val="clear"/>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Category</w:t>
            </w:r>
          </w:p>
        </w:tc>
        <w:tc>
          <w:tcPr>
            <w:shd w:fill="9dc3e6" w:val="clear"/>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of Evidence</w:t>
            </w:r>
          </w:p>
        </w:tc>
      </w:tr>
      <w:tr>
        <w:trPr>
          <w:cantSplit w:val="0"/>
          <w:trHeight w:val="718.2158203125" w:hRule="atLeast"/>
          <w:tblHeader w:val="0"/>
        </w:trPr>
        <w:tc>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ADRB2</w:t>
            </w:r>
          </w:p>
        </w:tc>
        <w:tc>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rs1042713</w:t>
            </w:r>
          </w:p>
        </w:tc>
        <w:tc>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w:t>
            </w:r>
          </w:p>
        </w:tc>
        <w:tc>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Efficacy</w:t>
            </w:r>
          </w:p>
        </w:tc>
        <w:tc>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bl>
    <w:p w:rsidR="00000000" w:rsidDel="00000000" w:rsidP="00000000" w:rsidRDefault="00000000" w:rsidRPr="00000000" w14:paraId="00000019">
      <w:pPr>
        <w:spacing w:after="160" w:line="276" w:lineRule="auto"/>
        <w:rPr>
          <w:rFonts w:ascii="Times New Roman" w:cs="Times New Roman" w:eastAsia="Times New Roman" w:hAnsi="Times New Roman"/>
        </w:rPr>
      </w:pPr>
      <w:sdt>
        <w:sdtPr>
          <w:id w:val="-619643413"/>
          <w:tag w:val="goog_rdk_0"/>
        </w:sdtPr>
        <w:sdtContent>
          <w:r w:rsidDel="00000000" w:rsidR="00000000" w:rsidRPr="00000000">
            <w:rPr>
              <w:rFonts w:ascii="Gungsuh" w:cs="Gungsuh" w:eastAsia="Gungsuh" w:hAnsi="Gungsuh"/>
              <w:b w:val="1"/>
              <w:sz w:val="14"/>
              <w:szCs w:val="14"/>
              <w:rtl w:val="0"/>
            </w:rPr>
            <w:t xml:space="preserve">* Level of Evidence：1A：Highest reliability；1B: Strong evidence；2A: Moderate reliability with enhanced pharmacogenetic focus ; 2B: Moderate evidence; 3: Emerging evidence; 4: Minimal to no evidence.</w:t>
          </w:r>
        </w:sdtContent>
      </w:sdt>
      <w:r w:rsidDel="00000000" w:rsidR="00000000" w:rsidRPr="00000000">
        <w:rPr>
          <w:rtl w:val="0"/>
        </w:rPr>
      </w:r>
    </w:p>
    <w:p w:rsidR="00000000" w:rsidDel="00000000" w:rsidP="00000000" w:rsidRDefault="00000000" w:rsidRPr="00000000" w14:paraId="0000001C">
      <w:pPr>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Drug Description</w:t>
      </w:r>
    </w:p>
    <w:p w:rsidR="00000000" w:rsidDel="00000000" w:rsidP="00000000" w:rsidRDefault="00000000" w:rsidRPr="00000000" w14:paraId="0000001D">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Pharmacodynamics: Information not available</w:t>
      </w:r>
    </w:p>
    <w:p w:rsidR="00000000" w:rsidDel="00000000" w:rsidP="00000000" w:rsidRDefault="00000000" w:rsidRPr="00000000" w14:paraId="0000001E">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Route of elimination: Information not available</w:t>
      </w:r>
    </w:p>
    <w:p w:rsidR="00000000" w:rsidDel="00000000" w:rsidP="00000000" w:rsidRDefault="00000000" w:rsidRPr="00000000" w14:paraId="0000001F">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Half-life: Information not available</w:t>
      </w:r>
    </w:p>
    <w:p w:rsidR="00000000" w:rsidDel="00000000" w:rsidP="00000000" w:rsidRDefault="00000000" w:rsidRPr="00000000" w14:paraId="00000020">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Toxicity: Information not available</w:t>
      </w: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corticosteroids &amp;  selective beta-2-adrenoreceptor agonists</w:t>
      </w:r>
    </w:p>
    <w:p w:rsidR="00000000" w:rsidDel="00000000" w:rsidP="00000000" w:rsidRDefault="00000000" w:rsidRPr="00000000" w14:paraId="000000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Description: Information not available</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5381625" cy="834741"/>
                <wp:effectExtent b="0" l="0" r="0" t="0"/>
                <wp:docPr id="54" name=""/>
                <a:graphic>
                  <a:graphicData uri="http://schemas.microsoft.com/office/word/2010/wordprocessingGroup">
                    <wpg:wgp>
                      <wpg:cNvGrpSpPr/>
                      <wpg:grpSpPr>
                        <a:xfrm>
                          <a:off x="1927575" y="1217175"/>
                          <a:ext cx="5381625" cy="834741"/>
                          <a:chOff x="1927575" y="1217175"/>
                          <a:chExt cx="5213350" cy="800050"/>
                        </a:xfrm>
                      </wpg:grpSpPr>
                      <wps:wsp>
                        <wps:cNvSpPr/>
                        <wps:cNvPr id="2" name="Shape 2"/>
                        <wps:spPr>
                          <a:xfrm>
                            <a:off x="1932350" y="1221950"/>
                            <a:ext cx="5203800" cy="7905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 name="Shape 3"/>
                        <wps:spPr>
                          <a:xfrm>
                            <a:off x="1932300" y="1222100"/>
                            <a:ext cx="5203800" cy="790500"/>
                          </a:xfrm>
                          <a:prstGeom prst="rect">
                            <a:avLst/>
                          </a:prstGeom>
                          <a:noFill/>
                          <a:ln>
                            <a:noFill/>
                          </a:ln>
                        </wps:spPr>
                        <wps:txbx>
                          <w:txbxContent>
                            <w:p w:rsidR="00000000" w:rsidDel="00000000" w:rsidP="00000000" w:rsidRDefault="00000000" w:rsidRPr="00000000">
                              <w:pPr>
                                <w:spacing w:after="80" w:before="0" w:line="275.9999942779541"/>
                                <w:ind w:left="0" w:right="0" w:firstLine="0"/>
                                <w:jc w:val="center"/>
                                <w:textDirection w:val="btLr"/>
                              </w:pPr>
                            </w:p>
                            <w:p w:rsidR="00000000" w:rsidDel="00000000" w:rsidP="00000000" w:rsidRDefault="00000000" w:rsidRPr="00000000">
                              <w:pPr>
                                <w:spacing w:after="80" w:before="0" w:line="275.9999942779541"/>
                                <w:ind w:left="0" w:right="0" w:firstLine="0"/>
                                <w:jc w:val="center"/>
                                <w:textDirection w:val="btLr"/>
                              </w:pPr>
                              <w:r w:rsidDel="00000000" w:rsidR="00000000" w:rsidRPr="00000000">
                                <w:rPr>
                                  <w:rFonts w:ascii="Cambria" w:cs="Cambria" w:eastAsia="Cambria" w:hAnsi="Cambria"/>
                                  <w:b w:val="1"/>
                                  <w:i w:val="0"/>
                                  <w:smallCaps w:val="0"/>
                                  <w:strike w:val="0"/>
                                  <w:color w:val="000000"/>
                                  <w:sz w:val="22"/>
                                  <w:vertAlign w:val="baseline"/>
                                </w:rPr>
                              </w:r>
                              <w:r w:rsidDel="00000000" w:rsidR="00000000" w:rsidRPr="00000000">
                                <w:rPr>
                                  <w:rFonts w:ascii="Cambria" w:cs="Cambria" w:eastAsia="Cambria" w:hAnsi="Cambria"/>
                                  <w:b w:val="1"/>
                                  <w:i w:val="0"/>
                                  <w:smallCaps w:val="0"/>
                                  <w:strike w:val="0"/>
                                  <w:color w:val="000000"/>
                                  <w:sz w:val="22"/>
                                  <w:vertAlign w:val="baseline"/>
                                </w:rPr>
                                <w:t xml:space="preserve">Genetic Guidance for corticosteroids &amp;  selective beta-2-adrenoreceptor agonists: </w:t>
                              </w:r>
                              <w:r w:rsidDel="00000000" w:rsidR="00000000" w:rsidRPr="00000000">
                                <w:rPr>
                                  <w:rFonts w:ascii="Cambria" w:cs="Cambria" w:eastAsia="Cambria" w:hAnsi="Cambria"/>
                                  <w:b w:val="0"/>
                                  <w:i w:val="0"/>
                                  <w:smallCaps w:val="0"/>
                                  <w:strike w:val="0"/>
                                  <w:color w:val="000000"/>
                                  <w:sz w:val="22"/>
                                  <w:vertAlign w:val="baseline"/>
                                </w:rPr>
                                <w:t xml:space="preserve">⚠️ Use with caution</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381625" cy="834741"/>
                <wp:effectExtent b="0" l="0" r="0" t="0"/>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381625" cy="83474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B">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analyzed the</w:t>
      </w:r>
      <w:r w:rsidDel="00000000" w:rsidR="00000000" w:rsidRPr="00000000">
        <w:rPr>
          <w:rFonts w:ascii="Times New Roman" w:cs="Times New Roman" w:eastAsia="Times New Roman" w:hAnsi="Times New Roman"/>
          <w:color w:val="0b5ab2"/>
          <w:rtl w:val="0"/>
        </w:rPr>
        <w:t xml:space="preserve"> rs1042713 </w:t>
      </w:r>
      <w:r w:rsidDel="00000000" w:rsidR="00000000" w:rsidRPr="00000000">
        <w:rPr>
          <w:rFonts w:ascii="Times New Roman" w:cs="Times New Roman" w:eastAsia="Times New Roman" w:hAnsi="Times New Roman"/>
          <w:rtl w:val="0"/>
        </w:rPr>
        <w:t xml:space="preserve">locus of your</w:t>
      </w:r>
      <w:r w:rsidDel="00000000" w:rsidR="00000000" w:rsidRPr="00000000">
        <w:rPr>
          <w:rFonts w:ascii="Times New Roman" w:cs="Times New Roman" w:eastAsia="Times New Roman" w:hAnsi="Times New Roman"/>
          <w:color w:val="0b5ab2"/>
          <w:rtl w:val="0"/>
        </w:rPr>
        <w:t xml:space="preserve"> ADRB2</w:t>
      </w:r>
      <w:r w:rsidDel="00000000" w:rsidR="00000000" w:rsidRPr="00000000">
        <w:rPr>
          <w:rFonts w:ascii="Times New Roman" w:cs="Times New Roman" w:eastAsia="Times New Roman" w:hAnsi="Times New Roman"/>
          <w:rtl w:val="0"/>
        </w:rPr>
        <w:t xml:space="preserve"> gene. Your genotype is determined to be</w:t>
      </w:r>
      <w:r w:rsidDel="00000000" w:rsidR="00000000" w:rsidRPr="00000000">
        <w:rPr>
          <w:rFonts w:ascii="Times New Roman" w:cs="Times New Roman" w:eastAsia="Times New Roman" w:hAnsi="Times New Roman"/>
          <w:color w:val="0b5ab2"/>
          <w:rtl w:val="0"/>
        </w:rPr>
        <w:t xml:space="preserve"> AG. </w:t>
      </w:r>
      <w:r w:rsidDel="00000000" w:rsidR="00000000" w:rsidRPr="00000000">
        <w:rPr>
          <w:rFonts w:ascii="Times New Roman" w:cs="Times New Roman" w:eastAsia="Times New Roman" w:hAnsi="Times New Roman"/>
          <w:rtl w:val="0"/>
        </w:rPr>
        <w:t xml:space="preserve">Annotation Text: Children with the AG genotype and asthma who are treated with corticosteroids and long acting beta-2-agonists may have an increased risk of exacerbations as compared to children with the GG genotype or may have a reduced risk of exacerbations as compared to children with the AA genotype. However, one study failed to find this association. Other genetic and clinical factors may also influence a patient's response to treatment.</w:t>
      </w:r>
    </w:p>
    <w:p w:rsidR="00000000" w:rsidDel="00000000" w:rsidP="00000000" w:rsidRDefault="00000000" w:rsidRPr="00000000" w14:paraId="0000000C">
      <w:pPr>
        <w:spacing w:after="16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My Genetic Result Details</w:t>
      </w:r>
    </w:p>
    <w:p w:rsidR="00000000" w:rsidDel="00000000" w:rsidP="00000000" w:rsidRDefault="00000000" w:rsidRPr="00000000" w14:paraId="0000000E">
      <w:pPr>
        <w:spacing w:after="0" w:line="276" w:lineRule="auto"/>
        <w:jc w:val="center"/>
        <w:rPr>
          <w:rFonts w:ascii="Times New Roman" w:cs="Times New Roman" w:eastAsia="Times New Roman" w:hAnsi="Times New Roman"/>
          <w:b w:val="1"/>
          <w:color w:val="0b5ab2"/>
          <w:sz w:val="21"/>
          <w:szCs w:val="21"/>
        </w:rPr>
      </w:pPr>
      <w:r w:rsidDel="00000000" w:rsidR="00000000" w:rsidRPr="00000000">
        <w:rPr>
          <w:rtl w:val="0"/>
        </w:rPr>
      </w:r>
    </w:p>
    <w:tbl>
      <w:tblPr>
        <w:tblStyle w:val="Table1"/>
        <w:tblpPr w:leftFromText="180" w:rightFromText="180" w:topFromText="180" w:bottomFromText="180" w:vertAnchor="text" w:horzAnchor="text" w:tblpX="30" w:tblpY="7.244384765625682"/>
        <w:tblW w:w="8505.0" w:type="dxa"/>
        <w:jc w:val="left"/>
        <w:tblInd w:w="-115.0" w:type="dxa"/>
        <w:tblLayout w:type="fixed"/>
        <w:tblLook w:val="0400"/>
      </w:tblPr>
      <w:tblGrid>
        <w:gridCol w:w="1590"/>
        <w:gridCol w:w="1755"/>
        <w:gridCol w:w="1755"/>
        <w:gridCol w:w="1755"/>
        <w:gridCol w:w="1650"/>
        <w:tblGridChange w:id="0">
          <w:tblGrid>
            <w:gridCol w:w="1590"/>
            <w:gridCol w:w="1755"/>
            <w:gridCol w:w="1755"/>
            <w:gridCol w:w="1755"/>
            <w:gridCol w:w="1650"/>
          </w:tblGrid>
        </w:tblGridChange>
      </w:tblGrid>
      <w:tr>
        <w:trPr>
          <w:cantSplit w:val="0"/>
          <w:tblHeader w:val="0"/>
        </w:trPr>
        <w:tc>
          <w:tcPr>
            <w:shd w:fill="9dc3e6" w:val="clear"/>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w:t>
            </w:r>
          </w:p>
        </w:tc>
        <w:tc>
          <w:tcPr>
            <w:shd w:fill="9dc3e6" w:val="clear"/>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Variant/Haplotypes</w:t>
            </w:r>
          </w:p>
        </w:tc>
        <w:tc>
          <w:tcPr>
            <w:shd w:fill="9dc3e6" w:val="clear"/>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Genotype/Allele</w:t>
            </w:r>
          </w:p>
        </w:tc>
        <w:tc>
          <w:tcPr>
            <w:shd w:fill="9dc3e6" w:val="clear"/>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Category</w:t>
            </w:r>
          </w:p>
        </w:tc>
        <w:tc>
          <w:tcPr>
            <w:shd w:fill="9dc3e6" w:val="clear"/>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of Evidence</w:t>
            </w:r>
          </w:p>
        </w:tc>
      </w:tr>
      <w:tr>
        <w:trPr>
          <w:cantSplit w:val="0"/>
          <w:trHeight w:val="718.2158203125" w:hRule="atLeast"/>
          <w:tblHeader w:val="0"/>
        </w:trPr>
        <w:tc>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ADRB2</w:t>
            </w:r>
          </w:p>
        </w:tc>
        <w:tc>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rs1042713</w:t>
            </w:r>
          </w:p>
        </w:tc>
        <w:tc>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w:t>
            </w:r>
          </w:p>
        </w:tc>
        <w:tc>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Efficacy</w:t>
            </w:r>
          </w:p>
        </w:tc>
        <w:tc>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bl>
    <w:p w:rsidR="00000000" w:rsidDel="00000000" w:rsidP="00000000" w:rsidRDefault="00000000" w:rsidRPr="00000000" w14:paraId="00000019">
      <w:pPr>
        <w:spacing w:after="160" w:line="276" w:lineRule="auto"/>
        <w:rPr>
          <w:rFonts w:ascii="Times New Roman" w:cs="Times New Roman" w:eastAsia="Times New Roman" w:hAnsi="Times New Roman"/>
        </w:rPr>
      </w:pPr>
      <w:sdt>
        <w:sdtPr>
          <w:id w:val="-619643413"/>
          <w:tag w:val="goog_rdk_0"/>
        </w:sdtPr>
        <w:sdtContent>
          <w:r w:rsidDel="00000000" w:rsidR="00000000" w:rsidRPr="00000000">
            <w:rPr>
              <w:rFonts w:ascii="Gungsuh" w:cs="Gungsuh" w:eastAsia="Gungsuh" w:hAnsi="Gungsuh"/>
              <w:b w:val="1"/>
              <w:sz w:val="14"/>
              <w:szCs w:val="14"/>
              <w:rtl w:val="0"/>
            </w:rPr>
            <w:t xml:space="preserve">* Level of Evidence：1A：Highest reliability；1B: Strong evidence；2A: Moderate reliability with enhanced pharmacogenetic focus ; 2B: Moderate evidence; 3: Emerging evidence; 4: Minimal to no evidence.</w:t>
          </w:r>
        </w:sdtContent>
      </w:sdt>
      <w:r w:rsidDel="00000000" w:rsidR="00000000" w:rsidRPr="00000000">
        <w:rPr>
          <w:rtl w:val="0"/>
        </w:rPr>
      </w:r>
    </w:p>
    <w:p w:rsidR="00000000" w:rsidDel="00000000" w:rsidP="00000000" w:rsidRDefault="00000000" w:rsidRPr="00000000" w14:paraId="0000001C">
      <w:pPr>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Drug Description</w:t>
      </w:r>
    </w:p>
    <w:p w:rsidR="00000000" w:rsidDel="00000000" w:rsidP="00000000" w:rsidRDefault="00000000" w:rsidRPr="00000000" w14:paraId="0000001D">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Pharmacodynamics: Information not available</w:t>
      </w:r>
    </w:p>
    <w:p w:rsidR="00000000" w:rsidDel="00000000" w:rsidP="00000000" w:rsidRDefault="00000000" w:rsidRPr="00000000" w14:paraId="0000001E">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Route of elimination: Information not available</w:t>
      </w:r>
    </w:p>
    <w:p w:rsidR="00000000" w:rsidDel="00000000" w:rsidP="00000000" w:rsidRDefault="00000000" w:rsidRPr="00000000" w14:paraId="0000001F">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Half-life: Information not available</w:t>
      </w:r>
    </w:p>
    <w:p w:rsidR="00000000" w:rsidDel="00000000" w:rsidP="00000000" w:rsidRDefault="00000000" w:rsidRPr="00000000" w14:paraId="00000020">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Toxicity: Information not available</w:t>
      </w: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methacholine</w:t>
      </w:r>
    </w:p>
    <w:p w:rsidR="00000000" w:rsidDel="00000000" w:rsidP="00000000" w:rsidRDefault="00000000" w:rsidRPr="00000000" w14:paraId="000000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Description: Methacholine is a parasympathomimetic bronchoconstrictor used to diagnose bronchial hyperreactivity in subjects who do not have clinically apparent asthma.</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5381625" cy="834741"/>
                <wp:effectExtent b="0" l="0" r="0" t="0"/>
                <wp:docPr id="54" name=""/>
                <a:graphic>
                  <a:graphicData uri="http://schemas.microsoft.com/office/word/2010/wordprocessingGroup">
                    <wpg:wgp>
                      <wpg:cNvGrpSpPr/>
                      <wpg:grpSpPr>
                        <a:xfrm>
                          <a:off x="1927575" y="1217175"/>
                          <a:ext cx="5381625" cy="834741"/>
                          <a:chOff x="1927575" y="1217175"/>
                          <a:chExt cx="5213350" cy="800050"/>
                        </a:xfrm>
                      </wpg:grpSpPr>
                      <wps:wsp>
                        <wps:cNvSpPr/>
                        <wps:cNvPr id="2" name="Shape 2"/>
                        <wps:spPr>
                          <a:xfrm>
                            <a:off x="1932350" y="1221950"/>
                            <a:ext cx="5203800" cy="7905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 name="Shape 3"/>
                        <wps:spPr>
                          <a:xfrm>
                            <a:off x="1932300" y="1222100"/>
                            <a:ext cx="5203800" cy="790500"/>
                          </a:xfrm>
                          <a:prstGeom prst="rect">
                            <a:avLst/>
                          </a:prstGeom>
                          <a:noFill/>
                          <a:ln>
                            <a:noFill/>
                          </a:ln>
                        </wps:spPr>
                        <wps:txbx>
                          <w:txbxContent>
                            <w:p w:rsidR="00000000" w:rsidDel="00000000" w:rsidP="00000000" w:rsidRDefault="00000000" w:rsidRPr="00000000">
                              <w:pPr>
                                <w:spacing w:after="80" w:before="0" w:line="275.9999942779541"/>
                                <w:ind w:left="0" w:right="0" w:firstLine="0"/>
                                <w:jc w:val="center"/>
                                <w:textDirection w:val="btLr"/>
                              </w:pPr>
                            </w:p>
                            <w:p w:rsidR="00000000" w:rsidDel="00000000" w:rsidP="00000000" w:rsidRDefault="00000000" w:rsidRPr="00000000">
                              <w:pPr>
                                <w:spacing w:after="80" w:before="0" w:line="275.9999942779541"/>
                                <w:ind w:left="0" w:right="0" w:firstLine="0"/>
                                <w:jc w:val="center"/>
                                <w:textDirection w:val="btLr"/>
                              </w:pPr>
                              <w:r w:rsidDel="00000000" w:rsidR="00000000" w:rsidRPr="00000000">
                                <w:rPr>
                                  <w:rFonts w:ascii="Cambria" w:cs="Cambria" w:eastAsia="Cambria" w:hAnsi="Cambria"/>
                                  <w:b w:val="1"/>
                                  <w:i w:val="0"/>
                                  <w:smallCaps w:val="0"/>
                                  <w:strike w:val="0"/>
                                  <w:color w:val="000000"/>
                                  <w:sz w:val="22"/>
                                  <w:vertAlign w:val="baseline"/>
                                </w:rPr>
                              </w:r>
                              <w:r w:rsidDel="00000000" w:rsidR="00000000" w:rsidRPr="00000000">
                                <w:rPr>
                                  <w:rFonts w:ascii="Cambria" w:cs="Cambria" w:eastAsia="Cambria" w:hAnsi="Cambria"/>
                                  <w:b w:val="1"/>
                                  <w:i w:val="0"/>
                                  <w:smallCaps w:val="0"/>
                                  <w:strike w:val="0"/>
                                  <w:color w:val="000000"/>
                                  <w:sz w:val="22"/>
                                  <w:vertAlign w:val="baseline"/>
                                </w:rPr>
                                <w:t xml:space="preserve">Genetic Guidance for methacholine: </w:t>
                              </w:r>
                              <w:r w:rsidDel="00000000" w:rsidR="00000000" w:rsidRPr="00000000">
                                <w:rPr>
                                  <w:rFonts w:ascii="Cambria" w:cs="Cambria" w:eastAsia="Cambria" w:hAnsi="Cambria"/>
                                  <w:b w:val="0"/>
                                  <w:i w:val="0"/>
                                  <w:smallCaps w:val="0"/>
                                  <w:strike w:val="0"/>
                                  <w:color w:val="000000"/>
                                  <w:sz w:val="22"/>
                                  <w:vertAlign w:val="baseline"/>
                                </w:rPr>
                                <w:t xml:space="preserve">⚠️ Use with caution</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381625" cy="834741"/>
                <wp:effectExtent b="0" l="0" r="0" t="0"/>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381625" cy="83474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B">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analyzed the</w:t>
      </w:r>
      <w:r w:rsidDel="00000000" w:rsidR="00000000" w:rsidRPr="00000000">
        <w:rPr>
          <w:rFonts w:ascii="Times New Roman" w:cs="Times New Roman" w:eastAsia="Times New Roman" w:hAnsi="Times New Roman"/>
          <w:color w:val="0b5ab2"/>
          <w:rtl w:val="0"/>
        </w:rPr>
        <w:t xml:space="preserve"> rs1042713 </w:t>
      </w:r>
      <w:r w:rsidDel="00000000" w:rsidR="00000000" w:rsidRPr="00000000">
        <w:rPr>
          <w:rFonts w:ascii="Times New Roman" w:cs="Times New Roman" w:eastAsia="Times New Roman" w:hAnsi="Times New Roman"/>
          <w:rtl w:val="0"/>
        </w:rPr>
        <w:t xml:space="preserve">locus of your</w:t>
      </w:r>
      <w:r w:rsidDel="00000000" w:rsidR="00000000" w:rsidRPr="00000000">
        <w:rPr>
          <w:rFonts w:ascii="Times New Roman" w:cs="Times New Roman" w:eastAsia="Times New Roman" w:hAnsi="Times New Roman"/>
          <w:color w:val="0b5ab2"/>
          <w:rtl w:val="0"/>
        </w:rPr>
        <w:t xml:space="preserve"> ADRB2</w:t>
      </w:r>
      <w:r w:rsidDel="00000000" w:rsidR="00000000" w:rsidRPr="00000000">
        <w:rPr>
          <w:rFonts w:ascii="Times New Roman" w:cs="Times New Roman" w:eastAsia="Times New Roman" w:hAnsi="Times New Roman"/>
          <w:rtl w:val="0"/>
        </w:rPr>
        <w:t xml:space="preserve"> gene. Your genotype is determined to be</w:t>
      </w:r>
      <w:r w:rsidDel="00000000" w:rsidR="00000000" w:rsidRPr="00000000">
        <w:rPr>
          <w:rFonts w:ascii="Times New Roman" w:cs="Times New Roman" w:eastAsia="Times New Roman" w:hAnsi="Times New Roman"/>
          <w:color w:val="0b5ab2"/>
          <w:rtl w:val="0"/>
        </w:rPr>
        <w:t xml:space="preserve"> AG. </w:t>
      </w:r>
      <w:r w:rsidDel="00000000" w:rsidR="00000000" w:rsidRPr="00000000">
        <w:rPr>
          <w:rFonts w:ascii="Times New Roman" w:cs="Times New Roman" w:eastAsia="Times New Roman" w:hAnsi="Times New Roman"/>
          <w:rtl w:val="0"/>
        </w:rPr>
        <w:t xml:space="preserve">Annotation Text: Patients with the AG genotype and asthma may have a better response when treated with methacholine as compared to patients with the AA genotype, or a poorer response as compared to patients with the GG genotype. Other genetic and clinical factors may also influence response to clozapine.</w:t>
      </w:r>
    </w:p>
    <w:p w:rsidR="00000000" w:rsidDel="00000000" w:rsidP="00000000" w:rsidRDefault="00000000" w:rsidRPr="00000000" w14:paraId="0000000C">
      <w:pPr>
        <w:spacing w:after="16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My Genetic Result Details</w:t>
      </w:r>
    </w:p>
    <w:p w:rsidR="00000000" w:rsidDel="00000000" w:rsidP="00000000" w:rsidRDefault="00000000" w:rsidRPr="00000000" w14:paraId="0000000E">
      <w:pPr>
        <w:spacing w:after="0" w:line="276" w:lineRule="auto"/>
        <w:jc w:val="center"/>
        <w:rPr>
          <w:rFonts w:ascii="Times New Roman" w:cs="Times New Roman" w:eastAsia="Times New Roman" w:hAnsi="Times New Roman"/>
          <w:b w:val="1"/>
          <w:color w:val="0b5ab2"/>
          <w:sz w:val="21"/>
          <w:szCs w:val="21"/>
        </w:rPr>
      </w:pPr>
      <w:r w:rsidDel="00000000" w:rsidR="00000000" w:rsidRPr="00000000">
        <w:rPr>
          <w:rtl w:val="0"/>
        </w:rPr>
      </w:r>
    </w:p>
    <w:tbl>
      <w:tblPr>
        <w:tblStyle w:val="Table1"/>
        <w:tblpPr w:leftFromText="180" w:rightFromText="180" w:topFromText="180" w:bottomFromText="180" w:vertAnchor="text" w:horzAnchor="text" w:tblpX="30" w:tblpY="7.244384765625682"/>
        <w:tblW w:w="8505.0" w:type="dxa"/>
        <w:jc w:val="left"/>
        <w:tblInd w:w="-115.0" w:type="dxa"/>
        <w:tblLayout w:type="fixed"/>
        <w:tblLook w:val="0400"/>
      </w:tblPr>
      <w:tblGrid>
        <w:gridCol w:w="1590"/>
        <w:gridCol w:w="1755"/>
        <w:gridCol w:w="1755"/>
        <w:gridCol w:w="1755"/>
        <w:gridCol w:w="1650"/>
        <w:tblGridChange w:id="0">
          <w:tblGrid>
            <w:gridCol w:w="1590"/>
            <w:gridCol w:w="1755"/>
            <w:gridCol w:w="1755"/>
            <w:gridCol w:w="1755"/>
            <w:gridCol w:w="1650"/>
          </w:tblGrid>
        </w:tblGridChange>
      </w:tblGrid>
      <w:tr>
        <w:trPr>
          <w:cantSplit w:val="0"/>
          <w:tblHeader w:val="0"/>
        </w:trPr>
        <w:tc>
          <w:tcPr>
            <w:shd w:fill="9dc3e6" w:val="clear"/>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w:t>
            </w:r>
          </w:p>
        </w:tc>
        <w:tc>
          <w:tcPr>
            <w:shd w:fill="9dc3e6" w:val="clear"/>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Variant/Haplotypes</w:t>
            </w:r>
          </w:p>
        </w:tc>
        <w:tc>
          <w:tcPr>
            <w:shd w:fill="9dc3e6" w:val="clear"/>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Genotype/Allele</w:t>
            </w:r>
          </w:p>
        </w:tc>
        <w:tc>
          <w:tcPr>
            <w:shd w:fill="9dc3e6" w:val="clear"/>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Category</w:t>
            </w:r>
          </w:p>
        </w:tc>
        <w:tc>
          <w:tcPr>
            <w:shd w:fill="9dc3e6" w:val="clear"/>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of Evidence</w:t>
            </w:r>
          </w:p>
        </w:tc>
      </w:tr>
      <w:tr>
        <w:trPr>
          <w:cantSplit w:val="0"/>
          <w:trHeight w:val="718.2158203125" w:hRule="atLeast"/>
          <w:tblHeader w:val="0"/>
        </w:trPr>
        <w:tc>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ADRB2</w:t>
            </w:r>
          </w:p>
        </w:tc>
        <w:tc>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rs1042713</w:t>
            </w:r>
          </w:p>
        </w:tc>
        <w:tc>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w:t>
            </w:r>
          </w:p>
        </w:tc>
        <w:tc>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Efficacy</w:t>
            </w:r>
          </w:p>
        </w:tc>
        <w:tc>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bl>
    <w:p w:rsidR="00000000" w:rsidDel="00000000" w:rsidP="00000000" w:rsidRDefault="00000000" w:rsidRPr="00000000" w14:paraId="00000019">
      <w:pPr>
        <w:spacing w:after="160" w:line="276" w:lineRule="auto"/>
        <w:rPr>
          <w:rFonts w:ascii="Times New Roman" w:cs="Times New Roman" w:eastAsia="Times New Roman" w:hAnsi="Times New Roman"/>
        </w:rPr>
      </w:pPr>
      <w:sdt>
        <w:sdtPr>
          <w:id w:val="-619643413"/>
          <w:tag w:val="goog_rdk_0"/>
        </w:sdtPr>
        <w:sdtContent>
          <w:r w:rsidDel="00000000" w:rsidR="00000000" w:rsidRPr="00000000">
            <w:rPr>
              <w:rFonts w:ascii="Gungsuh" w:cs="Gungsuh" w:eastAsia="Gungsuh" w:hAnsi="Gungsuh"/>
              <w:b w:val="1"/>
              <w:sz w:val="14"/>
              <w:szCs w:val="14"/>
              <w:rtl w:val="0"/>
            </w:rPr>
            <w:t xml:space="preserve">* Level of Evidence：1A：Highest reliability；1B: Strong evidence；2A: Moderate reliability with enhanced pharmacogenetic focus ; 2B: Moderate evidence; 3: Emerging evidence; 4: Minimal to no evidence.</w:t>
          </w:r>
        </w:sdtContent>
      </w:sdt>
      <w:r w:rsidDel="00000000" w:rsidR="00000000" w:rsidRPr="00000000">
        <w:rPr>
          <w:rtl w:val="0"/>
        </w:rPr>
      </w:r>
    </w:p>
    <w:p w:rsidR="00000000" w:rsidDel="00000000" w:rsidP="00000000" w:rsidRDefault="00000000" w:rsidRPr="00000000" w14:paraId="0000001C">
      <w:pPr>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Drug Description</w:t>
      </w:r>
    </w:p>
    <w:p w:rsidR="00000000" w:rsidDel="00000000" w:rsidP="00000000" w:rsidRDefault="00000000" w:rsidRPr="00000000" w14:paraId="0000001D">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Pharmacodynamics: Information not available</w:t>
      </w:r>
    </w:p>
    <w:p w:rsidR="00000000" w:rsidDel="00000000" w:rsidP="00000000" w:rsidRDefault="00000000" w:rsidRPr="00000000" w14:paraId="0000001E">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Route of elimination: Information not available</w:t>
      </w:r>
    </w:p>
    <w:p w:rsidR="00000000" w:rsidDel="00000000" w:rsidP="00000000" w:rsidRDefault="00000000" w:rsidRPr="00000000" w14:paraId="0000001F">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Half-life: Information not available</w:t>
      </w:r>
    </w:p>
    <w:p w:rsidR="00000000" w:rsidDel="00000000" w:rsidP="00000000" w:rsidRDefault="00000000" w:rsidRPr="00000000" w14:paraId="00000020">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Toxicity: Information not available</w:t>
      </w: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montelukast</w:t>
      </w:r>
    </w:p>
    <w:p w:rsidR="00000000" w:rsidDel="00000000" w:rsidP="00000000" w:rsidRDefault="00000000" w:rsidRPr="00000000" w14:paraId="000000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Description: Montelukast is a leukotriene receptor antagonist used as part of an asthma therapy regimen, to prevent exercise induced bronchoconstriction, and to treat seasonal allergic rhinitis.</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5381625" cy="834741"/>
                <wp:effectExtent b="0" l="0" r="0" t="0"/>
                <wp:docPr id="54" name=""/>
                <a:graphic>
                  <a:graphicData uri="http://schemas.microsoft.com/office/word/2010/wordprocessingGroup">
                    <wpg:wgp>
                      <wpg:cNvGrpSpPr/>
                      <wpg:grpSpPr>
                        <a:xfrm>
                          <a:off x="1927575" y="1217175"/>
                          <a:ext cx="5381625" cy="834741"/>
                          <a:chOff x="1927575" y="1217175"/>
                          <a:chExt cx="5213350" cy="800050"/>
                        </a:xfrm>
                      </wpg:grpSpPr>
                      <wps:wsp>
                        <wps:cNvSpPr/>
                        <wps:cNvPr id="2" name="Shape 2"/>
                        <wps:spPr>
                          <a:xfrm>
                            <a:off x="1932350" y="1221950"/>
                            <a:ext cx="5203800" cy="7905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 name="Shape 3"/>
                        <wps:spPr>
                          <a:xfrm>
                            <a:off x="1932300" y="1222100"/>
                            <a:ext cx="5203800" cy="790500"/>
                          </a:xfrm>
                          <a:prstGeom prst="rect">
                            <a:avLst/>
                          </a:prstGeom>
                          <a:noFill/>
                          <a:ln>
                            <a:noFill/>
                          </a:ln>
                        </wps:spPr>
                        <wps:txbx>
                          <w:txbxContent>
                            <w:p w:rsidR="00000000" w:rsidDel="00000000" w:rsidP="00000000" w:rsidRDefault="00000000" w:rsidRPr="00000000">
                              <w:pPr>
                                <w:spacing w:after="80" w:before="0" w:line="275.9999942779541"/>
                                <w:ind w:left="0" w:right="0" w:firstLine="0"/>
                                <w:jc w:val="center"/>
                                <w:textDirection w:val="btLr"/>
                              </w:pPr>
                            </w:p>
                            <w:p w:rsidR="00000000" w:rsidDel="00000000" w:rsidP="00000000" w:rsidRDefault="00000000" w:rsidRPr="00000000">
                              <w:pPr>
                                <w:spacing w:after="80" w:before="0" w:line="275.9999942779541"/>
                                <w:ind w:left="0" w:right="0" w:firstLine="0"/>
                                <w:jc w:val="center"/>
                                <w:textDirection w:val="btLr"/>
                              </w:pPr>
                              <w:r w:rsidDel="00000000" w:rsidR="00000000" w:rsidRPr="00000000">
                                <w:rPr>
                                  <w:rFonts w:ascii="Cambria" w:cs="Cambria" w:eastAsia="Cambria" w:hAnsi="Cambria"/>
                                  <w:b w:val="1"/>
                                  <w:i w:val="0"/>
                                  <w:smallCaps w:val="0"/>
                                  <w:strike w:val="0"/>
                                  <w:color w:val="000000"/>
                                  <w:sz w:val="22"/>
                                  <w:vertAlign w:val="baseline"/>
                                </w:rPr>
                              </w:r>
                              <w:r w:rsidDel="00000000" w:rsidR="00000000" w:rsidRPr="00000000">
                                <w:rPr>
                                  <w:rFonts w:ascii="Cambria" w:cs="Cambria" w:eastAsia="Cambria" w:hAnsi="Cambria"/>
                                  <w:b w:val="1"/>
                                  <w:i w:val="0"/>
                                  <w:smallCaps w:val="0"/>
                                  <w:strike w:val="0"/>
                                  <w:color w:val="000000"/>
                                  <w:sz w:val="22"/>
                                  <w:vertAlign w:val="baseline"/>
                                </w:rPr>
                                <w:t xml:space="preserve">Genetic Guidance for montelukast: </w:t>
                              </w:r>
                              <w:r w:rsidDel="00000000" w:rsidR="00000000" w:rsidRPr="00000000">
                                <w:rPr>
                                  <w:rFonts w:ascii="Cambria" w:cs="Cambria" w:eastAsia="Cambria" w:hAnsi="Cambria"/>
                                  <w:b w:val="0"/>
                                  <w:i w:val="0"/>
                                  <w:smallCaps w:val="0"/>
                                  <w:strike w:val="0"/>
                                  <w:color w:val="000000"/>
                                  <w:sz w:val="22"/>
                                  <w:vertAlign w:val="baseline"/>
                                </w:rPr>
                                <w:t xml:space="preserve">⚠️ Use with caution</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381625" cy="834741"/>
                <wp:effectExtent b="0" l="0" r="0" t="0"/>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381625" cy="83474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B">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analyzed the</w:t>
      </w:r>
      <w:r w:rsidDel="00000000" w:rsidR="00000000" w:rsidRPr="00000000">
        <w:rPr>
          <w:rFonts w:ascii="Times New Roman" w:cs="Times New Roman" w:eastAsia="Times New Roman" w:hAnsi="Times New Roman"/>
          <w:color w:val="0b5ab2"/>
          <w:rtl w:val="0"/>
        </w:rPr>
        <w:t xml:space="preserve"> rs730012 </w:t>
      </w:r>
      <w:r w:rsidDel="00000000" w:rsidR="00000000" w:rsidRPr="00000000">
        <w:rPr>
          <w:rFonts w:ascii="Times New Roman" w:cs="Times New Roman" w:eastAsia="Times New Roman" w:hAnsi="Times New Roman"/>
          <w:rtl w:val="0"/>
        </w:rPr>
        <w:t xml:space="preserve">locus of your</w:t>
      </w:r>
      <w:r w:rsidDel="00000000" w:rsidR="00000000" w:rsidRPr="00000000">
        <w:rPr>
          <w:rFonts w:ascii="Times New Roman" w:cs="Times New Roman" w:eastAsia="Times New Roman" w:hAnsi="Times New Roman"/>
          <w:color w:val="0b5ab2"/>
          <w:rtl w:val="0"/>
        </w:rPr>
        <w:t xml:space="preserve"> LTC4S</w:t>
      </w:r>
      <w:r w:rsidDel="00000000" w:rsidR="00000000" w:rsidRPr="00000000">
        <w:rPr>
          <w:rFonts w:ascii="Times New Roman" w:cs="Times New Roman" w:eastAsia="Times New Roman" w:hAnsi="Times New Roman"/>
          <w:rtl w:val="0"/>
        </w:rPr>
        <w:t xml:space="preserve"> gene. Your genotype is determined to be</w:t>
      </w:r>
      <w:r w:rsidDel="00000000" w:rsidR="00000000" w:rsidRPr="00000000">
        <w:rPr>
          <w:rFonts w:ascii="Times New Roman" w:cs="Times New Roman" w:eastAsia="Times New Roman" w:hAnsi="Times New Roman"/>
          <w:color w:val="0b5ab2"/>
          <w:rtl w:val="0"/>
        </w:rPr>
        <w:t xml:space="preserve"> AC. </w:t>
      </w:r>
      <w:r w:rsidDel="00000000" w:rsidR="00000000" w:rsidRPr="00000000">
        <w:rPr>
          <w:rFonts w:ascii="Times New Roman" w:cs="Times New Roman" w:eastAsia="Times New Roman" w:hAnsi="Times New Roman"/>
          <w:rtl w:val="0"/>
        </w:rPr>
        <w:t xml:space="preserve">Annotation Text: Patients with the AC genotype and asthma who are treated with montelukast may have a decreased, but not absent, risk of asthma exacerbations as compared to patients with the AA genotype. Other genetic and clinical factors may also influence a patient's risk of asthma exacerbations with montelukast treatment.</w:t>
      </w:r>
    </w:p>
    <w:p w:rsidR="00000000" w:rsidDel="00000000" w:rsidP="00000000" w:rsidRDefault="00000000" w:rsidRPr="00000000" w14:paraId="0000000C">
      <w:pPr>
        <w:spacing w:after="16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My Genetic Result Details</w:t>
      </w:r>
    </w:p>
    <w:p w:rsidR="00000000" w:rsidDel="00000000" w:rsidP="00000000" w:rsidRDefault="00000000" w:rsidRPr="00000000" w14:paraId="0000000E">
      <w:pPr>
        <w:spacing w:after="0" w:line="276" w:lineRule="auto"/>
        <w:jc w:val="center"/>
        <w:rPr>
          <w:rFonts w:ascii="Times New Roman" w:cs="Times New Roman" w:eastAsia="Times New Roman" w:hAnsi="Times New Roman"/>
          <w:b w:val="1"/>
          <w:color w:val="0b5ab2"/>
          <w:sz w:val="21"/>
          <w:szCs w:val="21"/>
        </w:rPr>
      </w:pPr>
      <w:r w:rsidDel="00000000" w:rsidR="00000000" w:rsidRPr="00000000">
        <w:rPr>
          <w:rtl w:val="0"/>
        </w:rPr>
      </w:r>
    </w:p>
    <w:tbl>
      <w:tblPr>
        <w:tblStyle w:val="Table1"/>
        <w:tblpPr w:leftFromText="180" w:rightFromText="180" w:topFromText="180" w:bottomFromText="180" w:vertAnchor="text" w:horzAnchor="text" w:tblpX="30" w:tblpY="7.244384765625682"/>
        <w:tblW w:w="8505.0" w:type="dxa"/>
        <w:jc w:val="left"/>
        <w:tblInd w:w="-115.0" w:type="dxa"/>
        <w:tblLayout w:type="fixed"/>
        <w:tblLook w:val="0400"/>
      </w:tblPr>
      <w:tblGrid>
        <w:gridCol w:w="1590"/>
        <w:gridCol w:w="1755"/>
        <w:gridCol w:w="1755"/>
        <w:gridCol w:w="1755"/>
        <w:gridCol w:w="1650"/>
        <w:tblGridChange w:id="0">
          <w:tblGrid>
            <w:gridCol w:w="1590"/>
            <w:gridCol w:w="1755"/>
            <w:gridCol w:w="1755"/>
            <w:gridCol w:w="1755"/>
            <w:gridCol w:w="1650"/>
          </w:tblGrid>
        </w:tblGridChange>
      </w:tblGrid>
      <w:tr>
        <w:trPr>
          <w:cantSplit w:val="0"/>
          <w:tblHeader w:val="0"/>
        </w:trPr>
        <w:tc>
          <w:tcPr>
            <w:shd w:fill="9dc3e6" w:val="clear"/>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w:t>
            </w:r>
          </w:p>
        </w:tc>
        <w:tc>
          <w:tcPr>
            <w:shd w:fill="9dc3e6" w:val="clear"/>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Variant/Haplotypes</w:t>
            </w:r>
          </w:p>
        </w:tc>
        <w:tc>
          <w:tcPr>
            <w:shd w:fill="9dc3e6" w:val="clear"/>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Genotype/Allele</w:t>
            </w:r>
          </w:p>
        </w:tc>
        <w:tc>
          <w:tcPr>
            <w:shd w:fill="9dc3e6" w:val="clear"/>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Category</w:t>
            </w:r>
          </w:p>
        </w:tc>
        <w:tc>
          <w:tcPr>
            <w:shd w:fill="9dc3e6" w:val="clear"/>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of Evidence</w:t>
            </w:r>
          </w:p>
        </w:tc>
      </w:tr>
      <w:tr>
        <w:trPr>
          <w:cantSplit w:val="0"/>
          <w:trHeight w:val="718.2158203125" w:hRule="atLeast"/>
          <w:tblHeader w:val="0"/>
        </w:trPr>
        <w:tc>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LTC4S</w:t>
            </w:r>
          </w:p>
        </w:tc>
        <w:tc>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rs730012</w:t>
            </w:r>
          </w:p>
        </w:tc>
        <w:tc>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w:t>
            </w:r>
          </w:p>
        </w:tc>
        <w:tc>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Efficacy</w:t>
            </w:r>
          </w:p>
        </w:tc>
        <w:tc>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bl>
    <w:p w:rsidR="00000000" w:rsidDel="00000000" w:rsidP="00000000" w:rsidRDefault="00000000" w:rsidRPr="00000000" w14:paraId="00000019">
      <w:pPr>
        <w:spacing w:after="160" w:line="276" w:lineRule="auto"/>
        <w:rPr>
          <w:rFonts w:ascii="Times New Roman" w:cs="Times New Roman" w:eastAsia="Times New Roman" w:hAnsi="Times New Roman"/>
        </w:rPr>
      </w:pPr>
      <w:sdt>
        <w:sdtPr>
          <w:id w:val="-619643413"/>
          <w:tag w:val="goog_rdk_0"/>
        </w:sdtPr>
        <w:sdtContent>
          <w:r w:rsidDel="00000000" w:rsidR="00000000" w:rsidRPr="00000000">
            <w:rPr>
              <w:rFonts w:ascii="Gungsuh" w:cs="Gungsuh" w:eastAsia="Gungsuh" w:hAnsi="Gungsuh"/>
              <w:b w:val="1"/>
              <w:sz w:val="14"/>
              <w:szCs w:val="14"/>
              <w:rtl w:val="0"/>
            </w:rPr>
            <w:t xml:space="preserve">* Level of Evidence：1A：Highest reliability；1B: Strong evidence；2A: Moderate reliability with enhanced pharmacogenetic focus ; 2B: Moderate evidence; 3: Emerging evidence; 4: Minimal to no evidence.</w:t>
          </w:r>
        </w:sdtContent>
      </w:sdt>
      <w:r w:rsidDel="00000000" w:rsidR="00000000" w:rsidRPr="00000000">
        <w:rPr>
          <w:rtl w:val="0"/>
        </w:rPr>
      </w:r>
    </w:p>
    <w:p w:rsidR="00000000" w:rsidDel="00000000" w:rsidP="00000000" w:rsidRDefault="00000000" w:rsidRPr="00000000" w14:paraId="0000001C">
      <w:pPr>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Drug Description</w:t>
      </w:r>
    </w:p>
    <w:p w:rsidR="00000000" w:rsidDel="00000000" w:rsidP="00000000" w:rsidRDefault="00000000" w:rsidRPr="00000000" w14:paraId="0000001D">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Pharmacodynamics: Information not available</w:t>
      </w:r>
    </w:p>
    <w:p w:rsidR="00000000" w:rsidDel="00000000" w:rsidP="00000000" w:rsidRDefault="00000000" w:rsidRPr="00000000" w14:paraId="0000001E">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Route of elimination: Information not available</w:t>
      </w:r>
    </w:p>
    <w:p w:rsidR="00000000" w:rsidDel="00000000" w:rsidP="00000000" w:rsidRDefault="00000000" w:rsidRPr="00000000" w14:paraId="0000001F">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Half-life: Information not available</w:t>
      </w:r>
    </w:p>
    <w:p w:rsidR="00000000" w:rsidDel="00000000" w:rsidP="00000000" w:rsidRDefault="00000000" w:rsidRPr="00000000" w14:paraId="00000020">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Toxicity: Information not available</w:t>
      </w: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tiotropium</w:t>
      </w:r>
    </w:p>
    <w:p w:rsidR="00000000" w:rsidDel="00000000" w:rsidP="00000000" w:rsidRDefault="00000000" w:rsidRPr="00000000" w14:paraId="000000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Description: Tiotropium is a long-acting bronchodilator used in the management of chronic obstructive pulmonary disease (COPD).</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5381625" cy="834741"/>
                <wp:effectExtent b="0" l="0" r="0" t="0"/>
                <wp:docPr id="54" name=""/>
                <a:graphic>
                  <a:graphicData uri="http://schemas.microsoft.com/office/word/2010/wordprocessingGroup">
                    <wpg:wgp>
                      <wpg:cNvGrpSpPr/>
                      <wpg:grpSpPr>
                        <a:xfrm>
                          <a:off x="1927575" y="1217175"/>
                          <a:ext cx="5381625" cy="834741"/>
                          <a:chOff x="1927575" y="1217175"/>
                          <a:chExt cx="5213350" cy="800050"/>
                        </a:xfrm>
                      </wpg:grpSpPr>
                      <wps:wsp>
                        <wps:cNvSpPr/>
                        <wps:cNvPr id="2" name="Shape 2"/>
                        <wps:spPr>
                          <a:xfrm>
                            <a:off x="1932350" y="1221950"/>
                            <a:ext cx="5203800" cy="7905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 name="Shape 3"/>
                        <wps:spPr>
                          <a:xfrm>
                            <a:off x="1932300" y="1222100"/>
                            <a:ext cx="5203800" cy="790500"/>
                          </a:xfrm>
                          <a:prstGeom prst="rect">
                            <a:avLst/>
                          </a:prstGeom>
                          <a:noFill/>
                          <a:ln>
                            <a:noFill/>
                          </a:ln>
                        </wps:spPr>
                        <wps:txbx>
                          <w:txbxContent>
                            <w:p w:rsidR="00000000" w:rsidDel="00000000" w:rsidP="00000000" w:rsidRDefault="00000000" w:rsidRPr="00000000">
                              <w:pPr>
                                <w:spacing w:after="80" w:before="0" w:line="275.9999942779541"/>
                                <w:ind w:left="0" w:right="0" w:firstLine="0"/>
                                <w:jc w:val="center"/>
                                <w:textDirection w:val="btLr"/>
                              </w:pPr>
                            </w:p>
                            <w:p w:rsidR="00000000" w:rsidDel="00000000" w:rsidP="00000000" w:rsidRDefault="00000000" w:rsidRPr="00000000">
                              <w:pPr>
                                <w:spacing w:after="80" w:before="0" w:line="275.9999942779541"/>
                                <w:ind w:left="0" w:right="0" w:firstLine="0"/>
                                <w:jc w:val="center"/>
                                <w:textDirection w:val="btLr"/>
                              </w:pPr>
                              <w:r w:rsidDel="00000000" w:rsidR="00000000" w:rsidRPr="00000000">
                                <w:rPr>
                                  <w:rFonts w:ascii="Cambria" w:cs="Cambria" w:eastAsia="Cambria" w:hAnsi="Cambria"/>
                                  <w:b w:val="1"/>
                                  <w:i w:val="0"/>
                                  <w:smallCaps w:val="0"/>
                                  <w:strike w:val="0"/>
                                  <w:color w:val="000000"/>
                                  <w:sz w:val="22"/>
                                  <w:vertAlign w:val="baseline"/>
                                </w:rPr>
                              </w:r>
                              <w:r w:rsidDel="00000000" w:rsidR="00000000" w:rsidRPr="00000000">
                                <w:rPr>
                                  <w:rFonts w:ascii="Cambria" w:cs="Cambria" w:eastAsia="Cambria" w:hAnsi="Cambria"/>
                                  <w:b w:val="1"/>
                                  <w:i w:val="0"/>
                                  <w:smallCaps w:val="0"/>
                                  <w:strike w:val="0"/>
                                  <w:color w:val="000000"/>
                                  <w:sz w:val="22"/>
                                  <w:vertAlign w:val="baseline"/>
                                </w:rPr>
                                <w:t xml:space="preserve">Genetic Guidance for tiotropium: </w:t>
                              </w:r>
                              <w:r w:rsidDel="00000000" w:rsidR="00000000" w:rsidRPr="00000000">
                                <w:rPr>
                                  <w:rFonts w:ascii="Cambria" w:cs="Cambria" w:eastAsia="Cambria" w:hAnsi="Cambria"/>
                                  <w:b w:val="0"/>
                                  <w:i w:val="0"/>
                                  <w:smallCaps w:val="0"/>
                                  <w:strike w:val="0"/>
                                  <w:color w:val="000000"/>
                                  <w:sz w:val="22"/>
                                  <w:vertAlign w:val="baseline"/>
                                </w:rPr>
                                <w:t xml:space="preserve">🚫 Consider alternative</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381625" cy="834741"/>
                <wp:effectExtent b="0" l="0" r="0" t="0"/>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381625" cy="83474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B">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analyzed the</w:t>
      </w:r>
      <w:r w:rsidDel="00000000" w:rsidR="00000000" w:rsidRPr="00000000">
        <w:rPr>
          <w:rFonts w:ascii="Times New Roman" w:cs="Times New Roman" w:eastAsia="Times New Roman" w:hAnsi="Times New Roman"/>
          <w:color w:val="0b5ab2"/>
          <w:rtl w:val="0"/>
        </w:rPr>
        <w:t xml:space="preserve"> rs1042713 </w:t>
      </w:r>
      <w:r w:rsidDel="00000000" w:rsidR="00000000" w:rsidRPr="00000000">
        <w:rPr>
          <w:rFonts w:ascii="Times New Roman" w:cs="Times New Roman" w:eastAsia="Times New Roman" w:hAnsi="Times New Roman"/>
          <w:rtl w:val="0"/>
        </w:rPr>
        <w:t xml:space="preserve">locus of your</w:t>
      </w:r>
      <w:r w:rsidDel="00000000" w:rsidR="00000000" w:rsidRPr="00000000">
        <w:rPr>
          <w:rFonts w:ascii="Times New Roman" w:cs="Times New Roman" w:eastAsia="Times New Roman" w:hAnsi="Times New Roman"/>
          <w:color w:val="0b5ab2"/>
          <w:rtl w:val="0"/>
        </w:rPr>
        <w:t xml:space="preserve"> ADRB2</w:t>
      </w:r>
      <w:r w:rsidDel="00000000" w:rsidR="00000000" w:rsidRPr="00000000">
        <w:rPr>
          <w:rFonts w:ascii="Times New Roman" w:cs="Times New Roman" w:eastAsia="Times New Roman" w:hAnsi="Times New Roman"/>
          <w:rtl w:val="0"/>
        </w:rPr>
        <w:t xml:space="preserve"> gene. Your genotype is determined to be</w:t>
      </w:r>
      <w:r w:rsidDel="00000000" w:rsidR="00000000" w:rsidRPr="00000000">
        <w:rPr>
          <w:rFonts w:ascii="Times New Roman" w:cs="Times New Roman" w:eastAsia="Times New Roman" w:hAnsi="Times New Roman"/>
          <w:color w:val="0b5ab2"/>
          <w:rtl w:val="0"/>
        </w:rPr>
        <w:t xml:space="preserve"> AG. </w:t>
      </w:r>
      <w:r w:rsidDel="00000000" w:rsidR="00000000" w:rsidRPr="00000000">
        <w:rPr>
          <w:rFonts w:ascii="Times New Roman" w:cs="Times New Roman" w:eastAsia="Times New Roman" w:hAnsi="Times New Roman"/>
          <w:rtl w:val="0"/>
        </w:rPr>
        <w:t xml:space="preserve">Annotation Text: Patients with the AG genotype and asthma may have a poorer response to treatment with tiotropium as compared to patients with the AA genotype. Other genetic and clinical factors may also influence response to tiotropium.</w:t>
      </w:r>
    </w:p>
    <w:p w:rsidR="00000000" w:rsidDel="00000000" w:rsidP="00000000" w:rsidRDefault="00000000" w:rsidRPr="00000000" w14:paraId="0000000C">
      <w:pPr>
        <w:spacing w:after="16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My Genetic Result Details</w:t>
      </w:r>
    </w:p>
    <w:p w:rsidR="00000000" w:rsidDel="00000000" w:rsidP="00000000" w:rsidRDefault="00000000" w:rsidRPr="00000000" w14:paraId="0000000E">
      <w:pPr>
        <w:spacing w:after="0" w:line="276" w:lineRule="auto"/>
        <w:jc w:val="center"/>
        <w:rPr>
          <w:rFonts w:ascii="Times New Roman" w:cs="Times New Roman" w:eastAsia="Times New Roman" w:hAnsi="Times New Roman"/>
          <w:b w:val="1"/>
          <w:color w:val="0b5ab2"/>
          <w:sz w:val="21"/>
          <w:szCs w:val="21"/>
        </w:rPr>
      </w:pPr>
      <w:r w:rsidDel="00000000" w:rsidR="00000000" w:rsidRPr="00000000">
        <w:rPr>
          <w:rtl w:val="0"/>
        </w:rPr>
      </w:r>
    </w:p>
    <w:tbl>
      <w:tblPr>
        <w:tblStyle w:val="Table1"/>
        <w:tblpPr w:leftFromText="180" w:rightFromText="180" w:topFromText="180" w:bottomFromText="180" w:vertAnchor="text" w:horzAnchor="text" w:tblpX="30" w:tblpY="7.244384765625682"/>
        <w:tblW w:w="8505.0" w:type="dxa"/>
        <w:jc w:val="left"/>
        <w:tblInd w:w="-115.0" w:type="dxa"/>
        <w:tblLayout w:type="fixed"/>
        <w:tblLook w:val="0400"/>
      </w:tblPr>
      <w:tblGrid>
        <w:gridCol w:w="1590"/>
        <w:gridCol w:w="1755"/>
        <w:gridCol w:w="1755"/>
        <w:gridCol w:w="1755"/>
        <w:gridCol w:w="1650"/>
        <w:tblGridChange w:id="0">
          <w:tblGrid>
            <w:gridCol w:w="1590"/>
            <w:gridCol w:w="1755"/>
            <w:gridCol w:w="1755"/>
            <w:gridCol w:w="1755"/>
            <w:gridCol w:w="1650"/>
          </w:tblGrid>
        </w:tblGridChange>
      </w:tblGrid>
      <w:tr>
        <w:trPr>
          <w:cantSplit w:val="0"/>
          <w:tblHeader w:val="0"/>
        </w:trPr>
        <w:tc>
          <w:tcPr>
            <w:shd w:fill="9dc3e6" w:val="clear"/>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w:t>
            </w:r>
          </w:p>
        </w:tc>
        <w:tc>
          <w:tcPr>
            <w:shd w:fill="9dc3e6" w:val="clear"/>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Variant/Haplotypes</w:t>
            </w:r>
          </w:p>
        </w:tc>
        <w:tc>
          <w:tcPr>
            <w:shd w:fill="9dc3e6" w:val="clear"/>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Genotype/Allele</w:t>
            </w:r>
          </w:p>
        </w:tc>
        <w:tc>
          <w:tcPr>
            <w:shd w:fill="9dc3e6" w:val="clear"/>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Category</w:t>
            </w:r>
          </w:p>
        </w:tc>
        <w:tc>
          <w:tcPr>
            <w:shd w:fill="9dc3e6" w:val="clear"/>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of Evidence</w:t>
            </w:r>
          </w:p>
        </w:tc>
      </w:tr>
      <w:tr>
        <w:trPr>
          <w:cantSplit w:val="0"/>
          <w:trHeight w:val="718.2158203125" w:hRule="atLeast"/>
          <w:tblHeader w:val="0"/>
        </w:trPr>
        <w:tc>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ADRB2</w:t>
            </w:r>
          </w:p>
        </w:tc>
        <w:tc>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rs1042713</w:t>
            </w:r>
          </w:p>
        </w:tc>
        <w:tc>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w:t>
            </w:r>
          </w:p>
        </w:tc>
        <w:tc>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Efficacy</w:t>
            </w:r>
          </w:p>
        </w:tc>
        <w:tc>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bl>
    <w:p w:rsidR="00000000" w:rsidDel="00000000" w:rsidP="00000000" w:rsidRDefault="00000000" w:rsidRPr="00000000" w14:paraId="00000019">
      <w:pPr>
        <w:spacing w:after="160" w:line="276" w:lineRule="auto"/>
        <w:rPr>
          <w:rFonts w:ascii="Times New Roman" w:cs="Times New Roman" w:eastAsia="Times New Roman" w:hAnsi="Times New Roman"/>
        </w:rPr>
      </w:pPr>
      <w:sdt>
        <w:sdtPr>
          <w:id w:val="-619643413"/>
          <w:tag w:val="goog_rdk_0"/>
        </w:sdtPr>
        <w:sdtContent>
          <w:r w:rsidDel="00000000" w:rsidR="00000000" w:rsidRPr="00000000">
            <w:rPr>
              <w:rFonts w:ascii="Gungsuh" w:cs="Gungsuh" w:eastAsia="Gungsuh" w:hAnsi="Gungsuh"/>
              <w:b w:val="1"/>
              <w:sz w:val="14"/>
              <w:szCs w:val="14"/>
              <w:rtl w:val="0"/>
            </w:rPr>
            <w:t xml:space="preserve">* Level of Evidence：1A：Highest reliability；1B: Strong evidence；2A: Moderate reliability with enhanced pharmacogenetic focus ; 2B: Moderate evidence; 3: Emerging evidence; 4: Minimal to no evidence.</w:t>
          </w:r>
        </w:sdtContent>
      </w:sdt>
      <w:r w:rsidDel="00000000" w:rsidR="00000000" w:rsidRPr="00000000">
        <w:rPr>
          <w:rtl w:val="0"/>
        </w:rPr>
      </w:r>
    </w:p>
    <w:p w:rsidR="00000000" w:rsidDel="00000000" w:rsidP="00000000" w:rsidRDefault="00000000" w:rsidRPr="00000000" w14:paraId="0000001C">
      <w:pPr>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Drug Description</w:t>
      </w:r>
    </w:p>
    <w:p w:rsidR="00000000" w:rsidDel="00000000" w:rsidP="00000000" w:rsidRDefault="00000000" w:rsidRPr="00000000" w14:paraId="0000001D">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Pharmacodynamics: Information not available</w:t>
      </w:r>
    </w:p>
    <w:p w:rsidR="00000000" w:rsidDel="00000000" w:rsidP="00000000" w:rsidRDefault="00000000" w:rsidRPr="00000000" w14:paraId="0000001E">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Route of elimination: Information not available</w:t>
      </w:r>
    </w:p>
    <w:p w:rsidR="00000000" w:rsidDel="00000000" w:rsidP="00000000" w:rsidRDefault="00000000" w:rsidRPr="00000000" w14:paraId="0000001F">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Half-life: Information not available</w:t>
      </w:r>
    </w:p>
    <w:p w:rsidR="00000000" w:rsidDel="00000000" w:rsidP="00000000" w:rsidRDefault="00000000" w:rsidRPr="00000000" w14:paraId="00000020">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Toxicity: Information not available</w:t>
      </w: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aspirin</w:t>
      </w:r>
    </w:p>
    <w:p w:rsidR="00000000" w:rsidDel="00000000" w:rsidP="00000000" w:rsidRDefault="00000000" w:rsidRPr="00000000" w14:paraId="000000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Description: Information not available</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5381625" cy="834741"/>
                <wp:effectExtent b="0" l="0" r="0" t="0"/>
                <wp:docPr id="54" name=""/>
                <a:graphic>
                  <a:graphicData uri="http://schemas.microsoft.com/office/word/2010/wordprocessingGroup">
                    <wpg:wgp>
                      <wpg:cNvGrpSpPr/>
                      <wpg:grpSpPr>
                        <a:xfrm>
                          <a:off x="1927575" y="1217175"/>
                          <a:ext cx="5381625" cy="834741"/>
                          <a:chOff x="1927575" y="1217175"/>
                          <a:chExt cx="5213350" cy="800050"/>
                        </a:xfrm>
                      </wpg:grpSpPr>
                      <wps:wsp>
                        <wps:cNvSpPr/>
                        <wps:cNvPr id="2" name="Shape 2"/>
                        <wps:spPr>
                          <a:xfrm>
                            <a:off x="1932350" y="1221950"/>
                            <a:ext cx="5203800" cy="7905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 name="Shape 3"/>
                        <wps:spPr>
                          <a:xfrm>
                            <a:off x="1932300" y="1222100"/>
                            <a:ext cx="5203800" cy="790500"/>
                          </a:xfrm>
                          <a:prstGeom prst="rect">
                            <a:avLst/>
                          </a:prstGeom>
                          <a:noFill/>
                          <a:ln>
                            <a:noFill/>
                          </a:ln>
                        </wps:spPr>
                        <wps:txbx>
                          <w:txbxContent>
                            <w:p w:rsidR="00000000" w:rsidDel="00000000" w:rsidP="00000000" w:rsidRDefault="00000000" w:rsidRPr="00000000">
                              <w:pPr>
                                <w:spacing w:after="80" w:before="0" w:line="275.9999942779541"/>
                                <w:ind w:left="0" w:right="0" w:firstLine="0"/>
                                <w:jc w:val="center"/>
                                <w:textDirection w:val="btLr"/>
                              </w:pPr>
                            </w:p>
                            <w:p w:rsidR="00000000" w:rsidDel="00000000" w:rsidP="00000000" w:rsidRDefault="00000000" w:rsidRPr="00000000">
                              <w:pPr>
                                <w:spacing w:after="80" w:before="0" w:line="275.9999942779541"/>
                                <w:ind w:left="0" w:right="0" w:firstLine="0"/>
                                <w:jc w:val="center"/>
                                <w:textDirection w:val="btLr"/>
                              </w:pPr>
                              <w:r w:rsidDel="00000000" w:rsidR="00000000" w:rsidRPr="00000000">
                                <w:rPr>
                                  <w:rFonts w:ascii="Cambria" w:cs="Cambria" w:eastAsia="Cambria" w:hAnsi="Cambria"/>
                                  <w:b w:val="1"/>
                                  <w:i w:val="0"/>
                                  <w:smallCaps w:val="0"/>
                                  <w:strike w:val="0"/>
                                  <w:color w:val="000000"/>
                                  <w:sz w:val="22"/>
                                  <w:vertAlign w:val="baseline"/>
                                </w:rPr>
                              </w:r>
                              <w:r w:rsidDel="00000000" w:rsidR="00000000" w:rsidRPr="00000000">
                                <w:rPr>
                                  <w:rFonts w:ascii="Cambria" w:cs="Cambria" w:eastAsia="Cambria" w:hAnsi="Cambria"/>
                                  <w:b w:val="1"/>
                                  <w:i w:val="0"/>
                                  <w:smallCaps w:val="0"/>
                                  <w:strike w:val="0"/>
                                  <w:color w:val="000000"/>
                                  <w:sz w:val="22"/>
                                  <w:vertAlign w:val="baseline"/>
                                </w:rPr>
                                <w:t xml:space="preserve">Genetic Guidance for aspirin: </w:t>
                              </w:r>
                              <w:r w:rsidDel="00000000" w:rsidR="00000000" w:rsidRPr="00000000">
                                <w:rPr>
                                  <w:rFonts w:ascii="Cambria" w:cs="Cambria" w:eastAsia="Cambria" w:hAnsi="Cambria"/>
                                  <w:b w:val="0"/>
                                  <w:i w:val="0"/>
                                  <w:smallCaps w:val="0"/>
                                  <w:strike w:val="0"/>
                                  <w:color w:val="000000"/>
                                  <w:sz w:val="22"/>
                                  <w:vertAlign w:val="baseline"/>
                                </w:rPr>
                                <w:t xml:space="preserve">🚫 Consider alternative</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381625" cy="834741"/>
                <wp:effectExtent b="0" l="0" r="0" t="0"/>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381625" cy="83474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B">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analyzed the</w:t>
      </w:r>
      <w:r w:rsidDel="00000000" w:rsidR="00000000" w:rsidRPr="00000000">
        <w:rPr>
          <w:rFonts w:ascii="Times New Roman" w:cs="Times New Roman" w:eastAsia="Times New Roman" w:hAnsi="Times New Roman"/>
          <w:color w:val="0b5ab2"/>
          <w:rtl w:val="0"/>
        </w:rPr>
        <w:t xml:space="preserve"> rs4291 </w:t>
      </w:r>
      <w:r w:rsidDel="00000000" w:rsidR="00000000" w:rsidRPr="00000000">
        <w:rPr>
          <w:rFonts w:ascii="Times New Roman" w:cs="Times New Roman" w:eastAsia="Times New Roman" w:hAnsi="Times New Roman"/>
          <w:rtl w:val="0"/>
        </w:rPr>
        <w:t xml:space="preserve">locus of your</w:t>
      </w:r>
      <w:r w:rsidDel="00000000" w:rsidR="00000000" w:rsidRPr="00000000">
        <w:rPr>
          <w:rFonts w:ascii="Times New Roman" w:cs="Times New Roman" w:eastAsia="Times New Roman" w:hAnsi="Times New Roman"/>
          <w:color w:val="0b5ab2"/>
          <w:rtl w:val="0"/>
        </w:rPr>
        <w:t xml:space="preserve"> ACE</w:t>
      </w:r>
      <w:r w:rsidDel="00000000" w:rsidR="00000000" w:rsidRPr="00000000">
        <w:rPr>
          <w:rFonts w:ascii="Times New Roman" w:cs="Times New Roman" w:eastAsia="Times New Roman" w:hAnsi="Times New Roman"/>
          <w:rtl w:val="0"/>
        </w:rPr>
        <w:t xml:space="preserve"> gene. Your genotype is determined to be</w:t>
      </w:r>
      <w:r w:rsidDel="00000000" w:rsidR="00000000" w:rsidRPr="00000000">
        <w:rPr>
          <w:rFonts w:ascii="Times New Roman" w:cs="Times New Roman" w:eastAsia="Times New Roman" w:hAnsi="Times New Roman"/>
          <w:color w:val="0b5ab2"/>
          <w:rtl w:val="0"/>
        </w:rPr>
        <w:t xml:space="preserve"> AA. </w:t>
      </w:r>
      <w:r w:rsidDel="00000000" w:rsidR="00000000" w:rsidRPr="00000000">
        <w:rPr>
          <w:rFonts w:ascii="Times New Roman" w:cs="Times New Roman" w:eastAsia="Times New Roman" w:hAnsi="Times New Roman"/>
          <w:rtl w:val="0"/>
        </w:rPr>
        <w:t xml:space="preserve">Annotation Text: Patients with the AA genotype and asthma who are treated with aspirin may have increased risk for aspirin intolerance as compared to patients with the TT genotype. Other genetic and clinical factors may also influence a patient's response to aspirin.</w:t>
      </w:r>
    </w:p>
    <w:p w:rsidR="00000000" w:rsidDel="00000000" w:rsidP="00000000" w:rsidRDefault="00000000" w:rsidRPr="00000000" w14:paraId="0000000C">
      <w:pPr>
        <w:spacing w:after="16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My Genetic Result Details</w:t>
      </w:r>
    </w:p>
    <w:p w:rsidR="00000000" w:rsidDel="00000000" w:rsidP="00000000" w:rsidRDefault="00000000" w:rsidRPr="00000000" w14:paraId="0000000E">
      <w:pPr>
        <w:spacing w:after="0" w:line="276" w:lineRule="auto"/>
        <w:jc w:val="center"/>
        <w:rPr>
          <w:rFonts w:ascii="Times New Roman" w:cs="Times New Roman" w:eastAsia="Times New Roman" w:hAnsi="Times New Roman"/>
          <w:b w:val="1"/>
          <w:color w:val="0b5ab2"/>
          <w:sz w:val="21"/>
          <w:szCs w:val="21"/>
        </w:rPr>
      </w:pPr>
      <w:r w:rsidDel="00000000" w:rsidR="00000000" w:rsidRPr="00000000">
        <w:rPr>
          <w:rtl w:val="0"/>
        </w:rPr>
      </w:r>
    </w:p>
    <w:tbl>
      <w:tblPr>
        <w:tblStyle w:val="Table1"/>
        <w:tblpPr w:leftFromText="180" w:rightFromText="180" w:topFromText="180" w:bottomFromText="180" w:vertAnchor="text" w:horzAnchor="text" w:tblpX="30" w:tblpY="7.244384765625682"/>
        <w:tblW w:w="8505.0" w:type="dxa"/>
        <w:jc w:val="left"/>
        <w:tblInd w:w="-115.0" w:type="dxa"/>
        <w:tblLayout w:type="fixed"/>
        <w:tblLook w:val="0400"/>
      </w:tblPr>
      <w:tblGrid>
        <w:gridCol w:w="1590"/>
        <w:gridCol w:w="1755"/>
        <w:gridCol w:w="1755"/>
        <w:gridCol w:w="1755"/>
        <w:gridCol w:w="1650"/>
        <w:tblGridChange w:id="0">
          <w:tblGrid>
            <w:gridCol w:w="1590"/>
            <w:gridCol w:w="1755"/>
            <w:gridCol w:w="1755"/>
            <w:gridCol w:w="1755"/>
            <w:gridCol w:w="1650"/>
          </w:tblGrid>
        </w:tblGridChange>
      </w:tblGrid>
      <w:tr>
        <w:trPr>
          <w:cantSplit w:val="0"/>
          <w:tblHeader w:val="0"/>
        </w:trPr>
        <w:tc>
          <w:tcPr>
            <w:shd w:fill="9dc3e6" w:val="clear"/>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w:t>
            </w:r>
          </w:p>
        </w:tc>
        <w:tc>
          <w:tcPr>
            <w:shd w:fill="9dc3e6" w:val="clear"/>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Variant/Haplotypes</w:t>
            </w:r>
          </w:p>
        </w:tc>
        <w:tc>
          <w:tcPr>
            <w:shd w:fill="9dc3e6" w:val="clear"/>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Genotype/Allele</w:t>
            </w:r>
          </w:p>
        </w:tc>
        <w:tc>
          <w:tcPr>
            <w:shd w:fill="9dc3e6" w:val="clear"/>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Category</w:t>
            </w:r>
          </w:p>
        </w:tc>
        <w:tc>
          <w:tcPr>
            <w:shd w:fill="9dc3e6" w:val="clear"/>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of Evidence</w:t>
            </w:r>
          </w:p>
        </w:tc>
      </w:tr>
      <w:tr>
        <w:trPr>
          <w:cantSplit w:val="0"/>
          <w:trHeight w:val="718.2158203125" w:hRule="atLeast"/>
          <w:tblHeader w:val="0"/>
        </w:trPr>
        <w:tc>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ACE</w:t>
            </w:r>
          </w:p>
        </w:tc>
        <w:tc>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rs4291</w:t>
            </w:r>
          </w:p>
        </w:tc>
        <w:tc>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AA</w:t>
            </w:r>
          </w:p>
        </w:tc>
        <w:tc>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Toxicity</w:t>
            </w:r>
          </w:p>
        </w:tc>
        <w:tc>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bl>
    <w:p w:rsidR="00000000" w:rsidDel="00000000" w:rsidP="00000000" w:rsidRDefault="00000000" w:rsidRPr="00000000" w14:paraId="00000019">
      <w:pPr>
        <w:spacing w:after="160" w:line="276" w:lineRule="auto"/>
        <w:rPr>
          <w:rFonts w:ascii="Times New Roman" w:cs="Times New Roman" w:eastAsia="Times New Roman" w:hAnsi="Times New Roman"/>
        </w:rPr>
      </w:pPr>
      <w:sdt>
        <w:sdtPr>
          <w:id w:val="-619643413"/>
          <w:tag w:val="goog_rdk_0"/>
        </w:sdtPr>
        <w:sdtContent>
          <w:r w:rsidDel="00000000" w:rsidR="00000000" w:rsidRPr="00000000">
            <w:rPr>
              <w:rFonts w:ascii="Gungsuh" w:cs="Gungsuh" w:eastAsia="Gungsuh" w:hAnsi="Gungsuh"/>
              <w:b w:val="1"/>
              <w:sz w:val="14"/>
              <w:szCs w:val="14"/>
              <w:rtl w:val="0"/>
            </w:rPr>
            <w:t xml:space="preserve">* Level of Evidence：1A：Highest reliability；1B: Strong evidence；2A: Moderate reliability with enhanced pharmacogenetic focus ; 2B: Moderate evidence; 3: Emerging evidence; 4: Minimal to no evidence.</w:t>
          </w:r>
        </w:sdtContent>
      </w:sdt>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5381625" cy="834741"/>
                <wp:effectExtent b="0" l="0" r="0" t="0"/>
                <wp:docPr id="54" name=""/>
                <a:graphic>
                  <a:graphicData uri="http://schemas.microsoft.com/office/word/2010/wordprocessingGroup">
                    <wpg:wgp>
                      <wpg:cNvGrpSpPr/>
                      <wpg:grpSpPr>
                        <a:xfrm>
                          <a:off x="1927575" y="1217175"/>
                          <a:ext cx="5381625" cy="834741"/>
                          <a:chOff x="1927575" y="1217175"/>
                          <a:chExt cx="5213350" cy="800050"/>
                        </a:xfrm>
                      </wpg:grpSpPr>
                      <wps:wsp>
                        <wps:cNvSpPr/>
                        <wps:cNvPr id="2" name="Shape 2"/>
                        <wps:spPr>
                          <a:xfrm>
                            <a:off x="1932350" y="1221950"/>
                            <a:ext cx="5203800" cy="7905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 name="Shape 3"/>
                        <wps:spPr>
                          <a:xfrm>
                            <a:off x="1932300" y="1222100"/>
                            <a:ext cx="5203800" cy="790500"/>
                          </a:xfrm>
                          <a:prstGeom prst="rect">
                            <a:avLst/>
                          </a:prstGeom>
                          <a:noFill/>
                          <a:ln>
                            <a:noFill/>
                          </a:ln>
                        </wps:spPr>
                        <wps:txbx>
                          <w:txbxContent>
                            <w:p w:rsidR="00000000" w:rsidDel="00000000" w:rsidP="00000000" w:rsidRDefault="00000000" w:rsidRPr="00000000">
                              <w:pPr>
                                <w:spacing w:after="80" w:before="0" w:line="275.9999942779541"/>
                                <w:ind w:left="0" w:right="0" w:firstLine="0"/>
                                <w:jc w:val="center"/>
                                <w:textDirection w:val="btLr"/>
                              </w:pPr>
                            </w:p>
                            <w:p w:rsidR="00000000" w:rsidDel="00000000" w:rsidP="00000000" w:rsidRDefault="00000000" w:rsidRPr="00000000">
                              <w:pPr>
                                <w:spacing w:after="80" w:before="0" w:line="275.9999942779541"/>
                                <w:ind w:left="0" w:right="0" w:firstLine="0"/>
                                <w:jc w:val="center"/>
                                <w:textDirection w:val="btLr"/>
                              </w:pPr>
                              <w:r w:rsidDel="00000000" w:rsidR="00000000" w:rsidRPr="00000000">
                                <w:rPr>
                                  <w:rFonts w:ascii="Cambria" w:cs="Cambria" w:eastAsia="Cambria" w:hAnsi="Cambria"/>
                                  <w:b w:val="1"/>
                                  <w:i w:val="0"/>
                                  <w:smallCaps w:val="0"/>
                                  <w:strike w:val="0"/>
                                  <w:color w:val="000000"/>
                                  <w:sz w:val="22"/>
                                  <w:vertAlign w:val="baseline"/>
                                </w:rPr>
                              </w:r>
                              <w:r w:rsidDel="00000000" w:rsidR="00000000" w:rsidRPr="00000000">
                                <w:rPr>
                                  <w:rFonts w:ascii="Cambria" w:cs="Cambria" w:eastAsia="Cambria" w:hAnsi="Cambria"/>
                                  <w:b w:val="1"/>
                                  <w:i w:val="0"/>
                                  <w:smallCaps w:val="0"/>
                                  <w:strike w:val="0"/>
                                  <w:color w:val="000000"/>
                                  <w:sz w:val="22"/>
                                  <w:vertAlign w:val="baseline"/>
                                </w:rPr>
                                <w:t xml:space="preserve">Genetic Guidance for aspirin: </w:t>
                              </w:r>
                              <w:r w:rsidDel="00000000" w:rsidR="00000000" w:rsidRPr="00000000">
                                <w:rPr>
                                  <w:rFonts w:ascii="Cambria" w:cs="Cambria" w:eastAsia="Cambria" w:hAnsi="Cambria"/>
                                  <w:b w:val="0"/>
                                  <w:i w:val="0"/>
                                  <w:smallCaps w:val="0"/>
                                  <w:strike w:val="0"/>
                                  <w:color w:val="000000"/>
                                  <w:sz w:val="22"/>
                                  <w:vertAlign w:val="baseline"/>
                                </w:rPr>
                                <w:t xml:space="preserve">⚠️ Use with caution</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381625" cy="834741"/>
                <wp:effectExtent b="0" l="0" r="0" t="0"/>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381625" cy="83474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B">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analyzed the</w:t>
      </w:r>
      <w:r w:rsidDel="00000000" w:rsidR="00000000" w:rsidRPr="00000000">
        <w:rPr>
          <w:rFonts w:ascii="Times New Roman" w:cs="Times New Roman" w:eastAsia="Times New Roman" w:hAnsi="Times New Roman"/>
          <w:color w:val="0b5ab2"/>
          <w:rtl w:val="0"/>
        </w:rPr>
        <w:t xml:space="preserve"> rs4292 </w:t>
      </w:r>
      <w:r w:rsidDel="00000000" w:rsidR="00000000" w:rsidRPr="00000000">
        <w:rPr>
          <w:rFonts w:ascii="Times New Roman" w:cs="Times New Roman" w:eastAsia="Times New Roman" w:hAnsi="Times New Roman"/>
          <w:rtl w:val="0"/>
        </w:rPr>
        <w:t xml:space="preserve">locus of your</w:t>
      </w:r>
      <w:r w:rsidDel="00000000" w:rsidR="00000000" w:rsidRPr="00000000">
        <w:rPr>
          <w:rFonts w:ascii="Times New Roman" w:cs="Times New Roman" w:eastAsia="Times New Roman" w:hAnsi="Times New Roman"/>
          <w:color w:val="0b5ab2"/>
          <w:rtl w:val="0"/>
        </w:rPr>
        <w:t xml:space="preserve"> ACE</w:t>
      </w:r>
      <w:r w:rsidDel="00000000" w:rsidR="00000000" w:rsidRPr="00000000">
        <w:rPr>
          <w:rFonts w:ascii="Times New Roman" w:cs="Times New Roman" w:eastAsia="Times New Roman" w:hAnsi="Times New Roman"/>
          <w:rtl w:val="0"/>
        </w:rPr>
        <w:t xml:space="preserve"> gene. Your genotype is determined to be</w:t>
      </w:r>
      <w:r w:rsidDel="00000000" w:rsidR="00000000" w:rsidRPr="00000000">
        <w:rPr>
          <w:rFonts w:ascii="Times New Roman" w:cs="Times New Roman" w:eastAsia="Times New Roman" w:hAnsi="Times New Roman"/>
          <w:color w:val="0b5ab2"/>
          <w:rtl w:val="0"/>
        </w:rPr>
        <w:t xml:space="preserve"> TT. </w:t>
      </w:r>
      <w:r w:rsidDel="00000000" w:rsidR="00000000" w:rsidRPr="00000000">
        <w:rPr>
          <w:rFonts w:ascii="Times New Roman" w:cs="Times New Roman" w:eastAsia="Times New Roman" w:hAnsi="Times New Roman"/>
          <w:rtl w:val="0"/>
        </w:rPr>
        <w:t xml:space="preserve">Annotation Text: Patients with the TT genotype and asthma who are treated with aspirin may have decreased, but not absent, risk for aspirin intolerance as compared to patients with the CC or CT genotype. Other genetic and clinical factors may also influence a patient's response to aspirin.</w:t>
      </w:r>
    </w:p>
    <w:p w:rsidR="00000000" w:rsidDel="00000000" w:rsidP="00000000" w:rsidRDefault="00000000" w:rsidRPr="00000000" w14:paraId="0000000C">
      <w:pPr>
        <w:spacing w:after="16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My Genetic Result Details</w:t>
      </w:r>
    </w:p>
    <w:p w:rsidR="00000000" w:rsidDel="00000000" w:rsidP="00000000" w:rsidRDefault="00000000" w:rsidRPr="00000000" w14:paraId="0000000E">
      <w:pPr>
        <w:spacing w:after="0" w:line="276" w:lineRule="auto"/>
        <w:jc w:val="center"/>
        <w:rPr>
          <w:rFonts w:ascii="Times New Roman" w:cs="Times New Roman" w:eastAsia="Times New Roman" w:hAnsi="Times New Roman"/>
          <w:b w:val="1"/>
          <w:color w:val="0b5ab2"/>
          <w:sz w:val="21"/>
          <w:szCs w:val="21"/>
        </w:rPr>
      </w:pPr>
      <w:r w:rsidDel="00000000" w:rsidR="00000000" w:rsidRPr="00000000">
        <w:rPr>
          <w:rtl w:val="0"/>
        </w:rPr>
      </w:r>
    </w:p>
    <w:tbl>
      <w:tblPr>
        <w:tblStyle w:val="Table1"/>
        <w:tblpPr w:leftFromText="180" w:rightFromText="180" w:topFromText="180" w:bottomFromText="180" w:vertAnchor="text" w:horzAnchor="text" w:tblpX="30" w:tblpY="7.244384765625682"/>
        <w:tblW w:w="8505.0" w:type="dxa"/>
        <w:jc w:val="left"/>
        <w:tblInd w:w="-115.0" w:type="dxa"/>
        <w:tblLayout w:type="fixed"/>
        <w:tblLook w:val="0400"/>
      </w:tblPr>
      <w:tblGrid>
        <w:gridCol w:w="1590"/>
        <w:gridCol w:w="1755"/>
        <w:gridCol w:w="1755"/>
        <w:gridCol w:w="1755"/>
        <w:gridCol w:w="1650"/>
        <w:tblGridChange w:id="0">
          <w:tblGrid>
            <w:gridCol w:w="1590"/>
            <w:gridCol w:w="1755"/>
            <w:gridCol w:w="1755"/>
            <w:gridCol w:w="1755"/>
            <w:gridCol w:w="1650"/>
          </w:tblGrid>
        </w:tblGridChange>
      </w:tblGrid>
      <w:tr>
        <w:trPr>
          <w:cantSplit w:val="0"/>
          <w:tblHeader w:val="0"/>
        </w:trPr>
        <w:tc>
          <w:tcPr>
            <w:shd w:fill="9dc3e6" w:val="clear"/>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w:t>
            </w:r>
          </w:p>
        </w:tc>
        <w:tc>
          <w:tcPr>
            <w:shd w:fill="9dc3e6" w:val="clear"/>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Variant/Haplotypes</w:t>
            </w:r>
          </w:p>
        </w:tc>
        <w:tc>
          <w:tcPr>
            <w:shd w:fill="9dc3e6" w:val="clear"/>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Genotype/Allele</w:t>
            </w:r>
          </w:p>
        </w:tc>
        <w:tc>
          <w:tcPr>
            <w:shd w:fill="9dc3e6" w:val="clear"/>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Category</w:t>
            </w:r>
          </w:p>
        </w:tc>
        <w:tc>
          <w:tcPr>
            <w:shd w:fill="9dc3e6" w:val="clear"/>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of Evidence</w:t>
            </w:r>
          </w:p>
        </w:tc>
      </w:tr>
      <w:tr>
        <w:trPr>
          <w:cantSplit w:val="0"/>
          <w:trHeight w:val="718.2158203125" w:hRule="atLeast"/>
          <w:tblHeader w:val="0"/>
        </w:trPr>
        <w:tc>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ACE</w:t>
            </w:r>
          </w:p>
        </w:tc>
        <w:tc>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rs4292</w:t>
            </w:r>
          </w:p>
        </w:tc>
        <w:tc>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TT</w:t>
            </w:r>
          </w:p>
        </w:tc>
        <w:tc>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Toxicity</w:t>
            </w:r>
          </w:p>
        </w:tc>
        <w:tc>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bl>
    <w:p w:rsidR="00000000" w:rsidDel="00000000" w:rsidP="00000000" w:rsidRDefault="00000000" w:rsidRPr="00000000" w14:paraId="00000019">
      <w:pPr>
        <w:spacing w:after="160" w:line="276" w:lineRule="auto"/>
        <w:rPr>
          <w:rFonts w:ascii="Times New Roman" w:cs="Times New Roman" w:eastAsia="Times New Roman" w:hAnsi="Times New Roman"/>
        </w:rPr>
      </w:pPr>
      <w:sdt>
        <w:sdtPr>
          <w:id w:val="-619643413"/>
          <w:tag w:val="goog_rdk_0"/>
        </w:sdtPr>
        <w:sdtContent>
          <w:r w:rsidDel="00000000" w:rsidR="00000000" w:rsidRPr="00000000">
            <w:rPr>
              <w:rFonts w:ascii="Gungsuh" w:cs="Gungsuh" w:eastAsia="Gungsuh" w:hAnsi="Gungsuh"/>
              <w:b w:val="1"/>
              <w:sz w:val="14"/>
              <w:szCs w:val="14"/>
              <w:rtl w:val="0"/>
            </w:rPr>
            <w:t xml:space="preserve">* Level of Evidence：1A：Highest reliability；1B: Strong evidence；2A: Moderate reliability with enhanced pharmacogenetic focus ; 2B: Moderate evidence; 3: Emerging evidence; 4: Minimal to no evidence.</w:t>
          </w:r>
        </w:sdtContent>
      </w:sdt>
      <w:r w:rsidDel="00000000" w:rsidR="00000000" w:rsidRPr="00000000">
        <w:rPr>
          <w:rtl w:val="0"/>
        </w:rPr>
      </w:r>
    </w:p>
    <w:p w:rsidR="00000000" w:rsidDel="00000000" w:rsidP="00000000" w:rsidRDefault="00000000" w:rsidRPr="00000000" w14:paraId="0000001C">
      <w:pPr>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Drug Description</w:t>
      </w:r>
    </w:p>
    <w:p w:rsidR="00000000" w:rsidDel="00000000" w:rsidP="00000000" w:rsidRDefault="00000000" w:rsidRPr="00000000" w14:paraId="0000001D">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Pharmacodynamics: Information not available</w:t>
      </w:r>
    </w:p>
    <w:p w:rsidR="00000000" w:rsidDel="00000000" w:rsidP="00000000" w:rsidRDefault="00000000" w:rsidRPr="00000000" w14:paraId="0000001E">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Route of elimination: Information not available</w:t>
      </w:r>
    </w:p>
    <w:p w:rsidR="00000000" w:rsidDel="00000000" w:rsidP="00000000" w:rsidRDefault="00000000" w:rsidRPr="00000000" w14:paraId="0000001F">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Half-life: Information not available</w:t>
      </w:r>
    </w:p>
    <w:p w:rsidR="00000000" w:rsidDel="00000000" w:rsidP="00000000" w:rsidRDefault="00000000" w:rsidRPr="00000000" w14:paraId="00000020">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Toxicity: Information not available</w:t>
      </w: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b w:val="1"/>
          <w:color w:val="0b5ab2"/>
        </w:rPr>
      </w:pPr>
      <w:r w:rsidDel="00000000" w:rsidR="00000000" w:rsidRPr="00000000">
        <w:rPr>
          <w:rFonts w:ascii="Times New Roman" w:cs="Times New Roman" w:eastAsia="Times New Roman" w:hAnsi="Times New Roman"/>
          <w:b w:val="1"/>
          <w:color w:val="0b5ab2"/>
          <w:rtl w:val="0"/>
        </w:rPr>
        <w:t xml:space="preserve">Phenotype: Diabetes Mellitus, Type 2</w:t>
      </w:r>
    </w:p>
    <w:p w:rsidR="00000000" w:rsidDel="00000000" w:rsidP="00000000" w:rsidRDefault="00000000" w:rsidRPr="00000000" w14:paraId="0000000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Description: </w:t>
      </w:r>
    </w:p>
    <w:p w:rsidR="00000000" w:rsidDel="00000000" w:rsidP="00000000" w:rsidRDefault="00000000" w:rsidRPr="00000000" w14:paraId="0000000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repaglinide</w:t>
      </w:r>
    </w:p>
    <w:p w:rsidR="00000000" w:rsidDel="00000000" w:rsidP="00000000" w:rsidRDefault="00000000" w:rsidRPr="00000000" w14:paraId="000000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Description: Repaglinide is a antihyperglycemic used to improve glycemic control in diabetes.</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5381625" cy="834741"/>
                <wp:effectExtent b="0" l="0" r="0" t="0"/>
                <wp:docPr id="54" name=""/>
                <a:graphic>
                  <a:graphicData uri="http://schemas.microsoft.com/office/word/2010/wordprocessingGroup">
                    <wpg:wgp>
                      <wpg:cNvGrpSpPr/>
                      <wpg:grpSpPr>
                        <a:xfrm>
                          <a:off x="1927575" y="1217175"/>
                          <a:ext cx="5381625" cy="834741"/>
                          <a:chOff x="1927575" y="1217175"/>
                          <a:chExt cx="5213350" cy="800050"/>
                        </a:xfrm>
                      </wpg:grpSpPr>
                      <wps:wsp>
                        <wps:cNvSpPr/>
                        <wps:cNvPr id="2" name="Shape 2"/>
                        <wps:spPr>
                          <a:xfrm>
                            <a:off x="1932350" y="1221950"/>
                            <a:ext cx="5203800" cy="7905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 name="Shape 3"/>
                        <wps:spPr>
                          <a:xfrm>
                            <a:off x="1932300" y="1222100"/>
                            <a:ext cx="5203800" cy="790500"/>
                          </a:xfrm>
                          <a:prstGeom prst="rect">
                            <a:avLst/>
                          </a:prstGeom>
                          <a:noFill/>
                          <a:ln>
                            <a:noFill/>
                          </a:ln>
                        </wps:spPr>
                        <wps:txbx>
                          <w:txbxContent>
                            <w:p w:rsidR="00000000" w:rsidDel="00000000" w:rsidP="00000000" w:rsidRDefault="00000000" w:rsidRPr="00000000">
                              <w:pPr>
                                <w:spacing w:after="80" w:before="0" w:line="275.9999942779541"/>
                                <w:ind w:left="0" w:right="0" w:firstLine="0"/>
                                <w:jc w:val="center"/>
                                <w:textDirection w:val="btLr"/>
                              </w:pPr>
                            </w:p>
                            <w:p w:rsidR="00000000" w:rsidDel="00000000" w:rsidP="00000000" w:rsidRDefault="00000000" w:rsidRPr="00000000">
                              <w:pPr>
                                <w:spacing w:after="80" w:before="0" w:line="275.9999942779541"/>
                                <w:ind w:left="0" w:right="0" w:firstLine="0"/>
                                <w:jc w:val="center"/>
                                <w:textDirection w:val="btLr"/>
                              </w:pPr>
                              <w:r w:rsidDel="00000000" w:rsidR="00000000" w:rsidRPr="00000000">
                                <w:rPr>
                                  <w:rFonts w:ascii="Cambria" w:cs="Cambria" w:eastAsia="Cambria" w:hAnsi="Cambria"/>
                                  <w:b w:val="1"/>
                                  <w:i w:val="0"/>
                                  <w:smallCaps w:val="0"/>
                                  <w:strike w:val="0"/>
                                  <w:color w:val="000000"/>
                                  <w:sz w:val="22"/>
                                  <w:vertAlign w:val="baseline"/>
                                </w:rPr>
                              </w:r>
                              <w:r w:rsidDel="00000000" w:rsidR="00000000" w:rsidRPr="00000000">
                                <w:rPr>
                                  <w:rFonts w:ascii="Cambria" w:cs="Cambria" w:eastAsia="Cambria" w:hAnsi="Cambria"/>
                                  <w:b w:val="1"/>
                                  <w:i w:val="0"/>
                                  <w:smallCaps w:val="0"/>
                                  <w:strike w:val="0"/>
                                  <w:color w:val="000000"/>
                                  <w:sz w:val="22"/>
                                  <w:vertAlign w:val="baseline"/>
                                </w:rPr>
                                <w:t xml:space="preserve">Genetic Guidance for repaglinide: </w:t>
                              </w:r>
                              <w:r w:rsidDel="00000000" w:rsidR="00000000" w:rsidRPr="00000000">
                                <w:rPr>
                                  <w:rFonts w:ascii="Cambria" w:cs="Cambria" w:eastAsia="Cambria" w:hAnsi="Cambria"/>
                                  <w:b w:val="0"/>
                                  <w:i w:val="0"/>
                                  <w:smallCaps w:val="0"/>
                                  <w:strike w:val="0"/>
                                  <w:color w:val="000000"/>
                                  <w:sz w:val="22"/>
                                  <w:vertAlign w:val="baseline"/>
                                </w:rPr>
                                <w:t xml:space="preserve">✅ Administer normal dose</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381625" cy="834741"/>
                <wp:effectExtent b="0" l="0" r="0" t="0"/>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381625" cy="83474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B">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analyzed the</w:t>
      </w:r>
      <w:r w:rsidDel="00000000" w:rsidR="00000000" w:rsidRPr="00000000">
        <w:rPr>
          <w:rFonts w:ascii="Times New Roman" w:cs="Times New Roman" w:eastAsia="Times New Roman" w:hAnsi="Times New Roman"/>
          <w:color w:val="0b5ab2"/>
          <w:rtl w:val="0"/>
        </w:rPr>
        <w:t xml:space="preserve"> rs5219 </w:t>
      </w:r>
      <w:r w:rsidDel="00000000" w:rsidR="00000000" w:rsidRPr="00000000">
        <w:rPr>
          <w:rFonts w:ascii="Times New Roman" w:cs="Times New Roman" w:eastAsia="Times New Roman" w:hAnsi="Times New Roman"/>
          <w:rtl w:val="0"/>
        </w:rPr>
        <w:t xml:space="preserve">locus of your</w:t>
      </w:r>
      <w:r w:rsidDel="00000000" w:rsidR="00000000" w:rsidRPr="00000000">
        <w:rPr>
          <w:rFonts w:ascii="Times New Roman" w:cs="Times New Roman" w:eastAsia="Times New Roman" w:hAnsi="Times New Roman"/>
          <w:color w:val="0b5ab2"/>
          <w:rtl w:val="0"/>
        </w:rPr>
        <w:t xml:space="preserve"> KCNJ11</w:t>
      </w:r>
      <w:r w:rsidDel="00000000" w:rsidR="00000000" w:rsidRPr="00000000">
        <w:rPr>
          <w:rFonts w:ascii="Times New Roman" w:cs="Times New Roman" w:eastAsia="Times New Roman" w:hAnsi="Times New Roman"/>
          <w:rtl w:val="0"/>
        </w:rPr>
        <w:t xml:space="preserve"> gene. Your genotype is determined to be</w:t>
      </w:r>
      <w:r w:rsidDel="00000000" w:rsidR="00000000" w:rsidRPr="00000000">
        <w:rPr>
          <w:rFonts w:ascii="Times New Roman" w:cs="Times New Roman" w:eastAsia="Times New Roman" w:hAnsi="Times New Roman"/>
          <w:color w:val="0b5ab2"/>
          <w:rtl w:val="0"/>
        </w:rPr>
        <w:t xml:space="preserve"> CT. </w:t>
      </w:r>
      <w:r w:rsidDel="00000000" w:rsidR="00000000" w:rsidRPr="00000000">
        <w:rPr>
          <w:rFonts w:ascii="Times New Roman" w:cs="Times New Roman" w:eastAsia="Times New Roman" w:hAnsi="Times New Roman"/>
          <w:rtl w:val="0"/>
        </w:rPr>
        <w:t xml:space="preserve">Annotation Text: Patients with the CT genotype are more likely to respond to repaglinide than patients with the CC genotype in T2DM patients. Other genetic and clinical factors may also influence a patient's response.</w:t>
      </w:r>
    </w:p>
    <w:p w:rsidR="00000000" w:rsidDel="00000000" w:rsidP="00000000" w:rsidRDefault="00000000" w:rsidRPr="00000000" w14:paraId="0000000C">
      <w:pPr>
        <w:spacing w:after="16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My Genetic Result Details</w:t>
      </w:r>
    </w:p>
    <w:p w:rsidR="00000000" w:rsidDel="00000000" w:rsidP="00000000" w:rsidRDefault="00000000" w:rsidRPr="00000000" w14:paraId="0000000E">
      <w:pPr>
        <w:spacing w:after="0" w:line="276" w:lineRule="auto"/>
        <w:jc w:val="center"/>
        <w:rPr>
          <w:rFonts w:ascii="Times New Roman" w:cs="Times New Roman" w:eastAsia="Times New Roman" w:hAnsi="Times New Roman"/>
          <w:b w:val="1"/>
          <w:color w:val="0b5ab2"/>
          <w:sz w:val="21"/>
          <w:szCs w:val="21"/>
        </w:rPr>
      </w:pPr>
      <w:r w:rsidDel="00000000" w:rsidR="00000000" w:rsidRPr="00000000">
        <w:rPr>
          <w:rtl w:val="0"/>
        </w:rPr>
      </w:r>
    </w:p>
    <w:tbl>
      <w:tblPr>
        <w:tblStyle w:val="Table1"/>
        <w:tblpPr w:leftFromText="180" w:rightFromText="180" w:topFromText="180" w:bottomFromText="180" w:vertAnchor="text" w:horzAnchor="text" w:tblpX="30" w:tblpY="7.244384765625682"/>
        <w:tblW w:w="8505.0" w:type="dxa"/>
        <w:jc w:val="left"/>
        <w:tblInd w:w="-115.0" w:type="dxa"/>
        <w:tblLayout w:type="fixed"/>
        <w:tblLook w:val="0400"/>
      </w:tblPr>
      <w:tblGrid>
        <w:gridCol w:w="1590"/>
        <w:gridCol w:w="1755"/>
        <w:gridCol w:w="1755"/>
        <w:gridCol w:w="1755"/>
        <w:gridCol w:w="1650"/>
        <w:tblGridChange w:id="0">
          <w:tblGrid>
            <w:gridCol w:w="1590"/>
            <w:gridCol w:w="1755"/>
            <w:gridCol w:w="1755"/>
            <w:gridCol w:w="1755"/>
            <w:gridCol w:w="1650"/>
          </w:tblGrid>
        </w:tblGridChange>
      </w:tblGrid>
      <w:tr>
        <w:trPr>
          <w:cantSplit w:val="0"/>
          <w:tblHeader w:val="0"/>
        </w:trPr>
        <w:tc>
          <w:tcPr>
            <w:shd w:fill="9dc3e6" w:val="clear"/>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w:t>
            </w:r>
          </w:p>
        </w:tc>
        <w:tc>
          <w:tcPr>
            <w:shd w:fill="9dc3e6" w:val="clear"/>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Variant/Haplotypes</w:t>
            </w:r>
          </w:p>
        </w:tc>
        <w:tc>
          <w:tcPr>
            <w:shd w:fill="9dc3e6" w:val="clear"/>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Genotype/Allele</w:t>
            </w:r>
          </w:p>
        </w:tc>
        <w:tc>
          <w:tcPr>
            <w:shd w:fill="9dc3e6" w:val="clear"/>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Category</w:t>
            </w:r>
          </w:p>
        </w:tc>
        <w:tc>
          <w:tcPr>
            <w:shd w:fill="9dc3e6" w:val="clear"/>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of Evidence</w:t>
            </w:r>
          </w:p>
        </w:tc>
      </w:tr>
      <w:tr>
        <w:trPr>
          <w:cantSplit w:val="0"/>
          <w:trHeight w:val="718.2158203125" w:hRule="atLeast"/>
          <w:tblHeader w:val="0"/>
        </w:trPr>
        <w:tc>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KCNJ11</w:t>
            </w:r>
          </w:p>
        </w:tc>
        <w:tc>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rs5219</w:t>
            </w:r>
          </w:p>
        </w:tc>
        <w:tc>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CT</w:t>
            </w:r>
          </w:p>
        </w:tc>
        <w:tc>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Efficacy</w:t>
            </w:r>
          </w:p>
        </w:tc>
        <w:tc>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bl>
    <w:p w:rsidR="00000000" w:rsidDel="00000000" w:rsidP="00000000" w:rsidRDefault="00000000" w:rsidRPr="00000000" w14:paraId="00000019">
      <w:pPr>
        <w:spacing w:after="160" w:line="276" w:lineRule="auto"/>
        <w:rPr>
          <w:rFonts w:ascii="Times New Roman" w:cs="Times New Roman" w:eastAsia="Times New Roman" w:hAnsi="Times New Roman"/>
        </w:rPr>
      </w:pPr>
      <w:sdt>
        <w:sdtPr>
          <w:id w:val="-619643413"/>
          <w:tag w:val="goog_rdk_0"/>
        </w:sdtPr>
        <w:sdtContent>
          <w:r w:rsidDel="00000000" w:rsidR="00000000" w:rsidRPr="00000000">
            <w:rPr>
              <w:rFonts w:ascii="Gungsuh" w:cs="Gungsuh" w:eastAsia="Gungsuh" w:hAnsi="Gungsuh"/>
              <w:b w:val="1"/>
              <w:sz w:val="14"/>
              <w:szCs w:val="14"/>
              <w:rtl w:val="0"/>
            </w:rPr>
            <w:t xml:space="preserve">* Level of Evidence：1A：Highest reliability；1B: Strong evidence；2A: Moderate reliability with enhanced pharmacogenetic focus ; 2B: Moderate evidence; 3: Emerging evidence; 4: Minimal to no evidence.</w:t>
          </w:r>
        </w:sdtContent>
      </w:sdt>
      <w:r w:rsidDel="00000000" w:rsidR="00000000" w:rsidRPr="00000000">
        <w:rPr>
          <w:rtl w:val="0"/>
        </w:rPr>
      </w:r>
    </w:p>
    <w:p w:rsidR="00000000" w:rsidDel="00000000" w:rsidP="00000000" w:rsidRDefault="00000000" w:rsidRPr="00000000" w14:paraId="0000001C">
      <w:pPr>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Drug Description</w:t>
      </w:r>
    </w:p>
    <w:p w:rsidR="00000000" w:rsidDel="00000000" w:rsidP="00000000" w:rsidRDefault="00000000" w:rsidRPr="00000000" w14:paraId="0000001D">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Pharmacodynamics: Information not available</w:t>
      </w:r>
    </w:p>
    <w:p w:rsidR="00000000" w:rsidDel="00000000" w:rsidP="00000000" w:rsidRDefault="00000000" w:rsidRPr="00000000" w14:paraId="0000001E">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Route of elimination: Information not available</w:t>
      </w:r>
    </w:p>
    <w:p w:rsidR="00000000" w:rsidDel="00000000" w:rsidP="00000000" w:rsidRDefault="00000000" w:rsidRPr="00000000" w14:paraId="0000001F">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Half-life: Information not available</w:t>
      </w:r>
    </w:p>
    <w:p w:rsidR="00000000" w:rsidDel="00000000" w:rsidP="00000000" w:rsidRDefault="00000000" w:rsidRPr="00000000" w14:paraId="00000020">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Toxicity: Information not available</w:t>
      </w: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metformin &amp;  sulfonamides, urea derivatives</w:t>
      </w:r>
    </w:p>
    <w:p w:rsidR="00000000" w:rsidDel="00000000" w:rsidP="00000000" w:rsidRDefault="00000000" w:rsidRPr="00000000" w14:paraId="000000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Description: Metformin is a biguanide antihyperglycemic used in conjunction with diet and exercise for glycemic control in type 2 diabetes mellitus. It is also used off-label for insulin resistance in polycystic ovary syndrome (PCOS).</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5381625" cy="834741"/>
                <wp:effectExtent b="0" l="0" r="0" t="0"/>
                <wp:docPr id="54" name=""/>
                <a:graphic>
                  <a:graphicData uri="http://schemas.microsoft.com/office/word/2010/wordprocessingGroup">
                    <wpg:wgp>
                      <wpg:cNvGrpSpPr/>
                      <wpg:grpSpPr>
                        <a:xfrm>
                          <a:off x="1927575" y="1217175"/>
                          <a:ext cx="5381625" cy="834741"/>
                          <a:chOff x="1927575" y="1217175"/>
                          <a:chExt cx="5213350" cy="800050"/>
                        </a:xfrm>
                      </wpg:grpSpPr>
                      <wps:wsp>
                        <wps:cNvSpPr/>
                        <wps:cNvPr id="2" name="Shape 2"/>
                        <wps:spPr>
                          <a:xfrm>
                            <a:off x="1932350" y="1221950"/>
                            <a:ext cx="5203800" cy="7905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 name="Shape 3"/>
                        <wps:spPr>
                          <a:xfrm>
                            <a:off x="1932300" y="1222100"/>
                            <a:ext cx="5203800" cy="790500"/>
                          </a:xfrm>
                          <a:prstGeom prst="rect">
                            <a:avLst/>
                          </a:prstGeom>
                          <a:noFill/>
                          <a:ln>
                            <a:noFill/>
                          </a:ln>
                        </wps:spPr>
                        <wps:txbx>
                          <w:txbxContent>
                            <w:p w:rsidR="00000000" w:rsidDel="00000000" w:rsidP="00000000" w:rsidRDefault="00000000" w:rsidRPr="00000000">
                              <w:pPr>
                                <w:spacing w:after="80" w:before="0" w:line="275.9999942779541"/>
                                <w:ind w:left="0" w:right="0" w:firstLine="0"/>
                                <w:jc w:val="center"/>
                                <w:textDirection w:val="btLr"/>
                              </w:pPr>
                            </w:p>
                            <w:p w:rsidR="00000000" w:rsidDel="00000000" w:rsidP="00000000" w:rsidRDefault="00000000" w:rsidRPr="00000000">
                              <w:pPr>
                                <w:spacing w:after="80" w:before="0" w:line="275.9999942779541"/>
                                <w:ind w:left="0" w:right="0" w:firstLine="0"/>
                                <w:jc w:val="center"/>
                                <w:textDirection w:val="btLr"/>
                              </w:pPr>
                              <w:r w:rsidDel="00000000" w:rsidR="00000000" w:rsidRPr="00000000">
                                <w:rPr>
                                  <w:rFonts w:ascii="Cambria" w:cs="Cambria" w:eastAsia="Cambria" w:hAnsi="Cambria"/>
                                  <w:b w:val="1"/>
                                  <w:i w:val="0"/>
                                  <w:smallCaps w:val="0"/>
                                  <w:strike w:val="0"/>
                                  <w:color w:val="000000"/>
                                  <w:sz w:val="22"/>
                                  <w:vertAlign w:val="baseline"/>
                                </w:rPr>
                              </w:r>
                              <w:r w:rsidDel="00000000" w:rsidR="00000000" w:rsidRPr="00000000">
                                <w:rPr>
                                  <w:rFonts w:ascii="Cambria" w:cs="Cambria" w:eastAsia="Cambria" w:hAnsi="Cambria"/>
                                  <w:b w:val="1"/>
                                  <w:i w:val="0"/>
                                  <w:smallCaps w:val="0"/>
                                  <w:strike w:val="0"/>
                                  <w:color w:val="000000"/>
                                  <w:sz w:val="22"/>
                                  <w:vertAlign w:val="baseline"/>
                                </w:rPr>
                                <w:t xml:space="preserve">Genetic Guidance for metformin &amp;  sulfonamides, urea derivatives: </w:t>
                              </w:r>
                              <w:r w:rsidDel="00000000" w:rsidR="00000000" w:rsidRPr="00000000">
                                <w:rPr>
                                  <w:rFonts w:ascii="Cambria" w:cs="Cambria" w:eastAsia="Cambria" w:hAnsi="Cambria"/>
                                  <w:b w:val="0"/>
                                  <w:i w:val="0"/>
                                  <w:smallCaps w:val="0"/>
                                  <w:strike w:val="0"/>
                                  <w:color w:val="000000"/>
                                  <w:sz w:val="22"/>
                                  <w:vertAlign w:val="baseline"/>
                                </w:rPr>
                                <w:t xml:space="preserve">❓ Not clinically actionable</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381625" cy="834741"/>
                <wp:effectExtent b="0" l="0" r="0" t="0"/>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381625" cy="83474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B">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analyzed the</w:t>
      </w:r>
      <w:r w:rsidDel="00000000" w:rsidR="00000000" w:rsidRPr="00000000">
        <w:rPr>
          <w:rFonts w:ascii="Times New Roman" w:cs="Times New Roman" w:eastAsia="Times New Roman" w:hAnsi="Times New Roman"/>
          <w:color w:val="0b5ab2"/>
          <w:rtl w:val="0"/>
        </w:rPr>
        <w:t xml:space="preserve"> rs5219 </w:t>
      </w:r>
      <w:r w:rsidDel="00000000" w:rsidR="00000000" w:rsidRPr="00000000">
        <w:rPr>
          <w:rFonts w:ascii="Times New Roman" w:cs="Times New Roman" w:eastAsia="Times New Roman" w:hAnsi="Times New Roman"/>
          <w:rtl w:val="0"/>
        </w:rPr>
        <w:t xml:space="preserve">locus of your</w:t>
      </w:r>
      <w:r w:rsidDel="00000000" w:rsidR="00000000" w:rsidRPr="00000000">
        <w:rPr>
          <w:rFonts w:ascii="Times New Roman" w:cs="Times New Roman" w:eastAsia="Times New Roman" w:hAnsi="Times New Roman"/>
          <w:color w:val="0b5ab2"/>
          <w:rtl w:val="0"/>
        </w:rPr>
        <w:t xml:space="preserve"> KCNJ11</w:t>
      </w:r>
      <w:r w:rsidDel="00000000" w:rsidR="00000000" w:rsidRPr="00000000">
        <w:rPr>
          <w:rFonts w:ascii="Times New Roman" w:cs="Times New Roman" w:eastAsia="Times New Roman" w:hAnsi="Times New Roman"/>
          <w:rtl w:val="0"/>
        </w:rPr>
        <w:t xml:space="preserve"> gene. Your genotype is determined to be</w:t>
      </w:r>
      <w:r w:rsidDel="00000000" w:rsidR="00000000" w:rsidRPr="00000000">
        <w:rPr>
          <w:rFonts w:ascii="Times New Roman" w:cs="Times New Roman" w:eastAsia="Times New Roman" w:hAnsi="Times New Roman"/>
          <w:color w:val="0b5ab2"/>
          <w:rtl w:val="0"/>
        </w:rPr>
        <w:t xml:space="preserve"> CT. </w:t>
      </w:r>
      <w:r w:rsidDel="00000000" w:rsidR="00000000" w:rsidRPr="00000000">
        <w:rPr>
          <w:rFonts w:ascii="Times New Roman" w:cs="Times New Roman" w:eastAsia="Times New Roman" w:hAnsi="Times New Roman"/>
          <w:rtl w:val="0"/>
        </w:rPr>
        <w:t xml:space="preserve">Annotation Text: Patients with the CT genotype and Type 2 Diabetes who are treated with metformin and sulfonamides, urea derivatives may have a decreased likelihood of treatment failure as compared to patients with the TT genotype or may have an increased likelihood of treatment failure as compared to patients with the CC genotype. This association with response was not seen in a separate study in patients treated with sulfonamides, urea derivatives. Other genetic and clinical factors may also influence a patient's response to treatment.</w:t>
      </w:r>
    </w:p>
    <w:p w:rsidR="00000000" w:rsidDel="00000000" w:rsidP="00000000" w:rsidRDefault="00000000" w:rsidRPr="00000000" w14:paraId="0000000C">
      <w:pPr>
        <w:spacing w:after="16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My Genetic Result Details</w:t>
      </w:r>
    </w:p>
    <w:p w:rsidR="00000000" w:rsidDel="00000000" w:rsidP="00000000" w:rsidRDefault="00000000" w:rsidRPr="00000000" w14:paraId="0000000E">
      <w:pPr>
        <w:spacing w:after="0" w:line="276" w:lineRule="auto"/>
        <w:jc w:val="center"/>
        <w:rPr>
          <w:rFonts w:ascii="Times New Roman" w:cs="Times New Roman" w:eastAsia="Times New Roman" w:hAnsi="Times New Roman"/>
          <w:b w:val="1"/>
          <w:color w:val="0b5ab2"/>
          <w:sz w:val="21"/>
          <w:szCs w:val="21"/>
        </w:rPr>
      </w:pPr>
      <w:r w:rsidDel="00000000" w:rsidR="00000000" w:rsidRPr="00000000">
        <w:rPr>
          <w:rtl w:val="0"/>
        </w:rPr>
      </w:r>
    </w:p>
    <w:tbl>
      <w:tblPr>
        <w:tblStyle w:val="Table1"/>
        <w:tblpPr w:leftFromText="180" w:rightFromText="180" w:topFromText="180" w:bottomFromText="180" w:vertAnchor="text" w:horzAnchor="text" w:tblpX="30" w:tblpY="7.244384765625682"/>
        <w:tblW w:w="8505.0" w:type="dxa"/>
        <w:jc w:val="left"/>
        <w:tblInd w:w="-115.0" w:type="dxa"/>
        <w:tblLayout w:type="fixed"/>
        <w:tblLook w:val="0400"/>
      </w:tblPr>
      <w:tblGrid>
        <w:gridCol w:w="1590"/>
        <w:gridCol w:w="1755"/>
        <w:gridCol w:w="1755"/>
        <w:gridCol w:w="1755"/>
        <w:gridCol w:w="1650"/>
        <w:tblGridChange w:id="0">
          <w:tblGrid>
            <w:gridCol w:w="1590"/>
            <w:gridCol w:w="1755"/>
            <w:gridCol w:w="1755"/>
            <w:gridCol w:w="1755"/>
            <w:gridCol w:w="1650"/>
          </w:tblGrid>
        </w:tblGridChange>
      </w:tblGrid>
      <w:tr>
        <w:trPr>
          <w:cantSplit w:val="0"/>
          <w:tblHeader w:val="0"/>
        </w:trPr>
        <w:tc>
          <w:tcPr>
            <w:shd w:fill="9dc3e6" w:val="clear"/>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w:t>
            </w:r>
          </w:p>
        </w:tc>
        <w:tc>
          <w:tcPr>
            <w:shd w:fill="9dc3e6" w:val="clear"/>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Variant/Haplotypes</w:t>
            </w:r>
          </w:p>
        </w:tc>
        <w:tc>
          <w:tcPr>
            <w:shd w:fill="9dc3e6" w:val="clear"/>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Genotype/Allele</w:t>
            </w:r>
          </w:p>
        </w:tc>
        <w:tc>
          <w:tcPr>
            <w:shd w:fill="9dc3e6" w:val="clear"/>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Category</w:t>
            </w:r>
          </w:p>
        </w:tc>
        <w:tc>
          <w:tcPr>
            <w:shd w:fill="9dc3e6" w:val="clear"/>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of Evidence</w:t>
            </w:r>
          </w:p>
        </w:tc>
      </w:tr>
      <w:tr>
        <w:trPr>
          <w:cantSplit w:val="0"/>
          <w:trHeight w:val="718.2158203125" w:hRule="atLeast"/>
          <w:tblHeader w:val="0"/>
        </w:trPr>
        <w:tc>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KCNJ11</w:t>
            </w:r>
          </w:p>
        </w:tc>
        <w:tc>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rs5219</w:t>
            </w:r>
          </w:p>
        </w:tc>
        <w:tc>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CT</w:t>
            </w:r>
          </w:p>
        </w:tc>
        <w:tc>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Efficacy</w:t>
            </w:r>
          </w:p>
        </w:tc>
        <w:tc>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bl>
    <w:p w:rsidR="00000000" w:rsidDel="00000000" w:rsidP="00000000" w:rsidRDefault="00000000" w:rsidRPr="00000000" w14:paraId="00000019">
      <w:pPr>
        <w:spacing w:after="160" w:line="276" w:lineRule="auto"/>
        <w:rPr>
          <w:rFonts w:ascii="Times New Roman" w:cs="Times New Roman" w:eastAsia="Times New Roman" w:hAnsi="Times New Roman"/>
        </w:rPr>
      </w:pPr>
      <w:sdt>
        <w:sdtPr>
          <w:id w:val="-619643413"/>
          <w:tag w:val="goog_rdk_0"/>
        </w:sdtPr>
        <w:sdtContent>
          <w:r w:rsidDel="00000000" w:rsidR="00000000" w:rsidRPr="00000000">
            <w:rPr>
              <w:rFonts w:ascii="Gungsuh" w:cs="Gungsuh" w:eastAsia="Gungsuh" w:hAnsi="Gungsuh"/>
              <w:b w:val="1"/>
              <w:sz w:val="14"/>
              <w:szCs w:val="14"/>
              <w:rtl w:val="0"/>
            </w:rPr>
            <w:t xml:space="preserve">* Level of Evidence：1A：Highest reliability；1B: Strong evidence；2A: Moderate reliability with enhanced pharmacogenetic focus ; 2B: Moderate evidence; 3: Emerging evidence; 4: Minimal to no evidence.</w:t>
          </w:r>
        </w:sdtContent>
      </w:sdt>
      <w:r w:rsidDel="00000000" w:rsidR="00000000" w:rsidRPr="00000000">
        <w:rPr>
          <w:rtl w:val="0"/>
        </w:rPr>
      </w:r>
    </w:p>
    <w:p w:rsidR="00000000" w:rsidDel="00000000" w:rsidP="00000000" w:rsidRDefault="00000000" w:rsidRPr="00000000" w14:paraId="0000001C">
      <w:pPr>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Drug Description</w:t>
      </w:r>
    </w:p>
    <w:p w:rsidR="00000000" w:rsidDel="00000000" w:rsidP="00000000" w:rsidRDefault="00000000" w:rsidRPr="00000000" w14:paraId="0000001D">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Pharmacodynamics: Information not available</w:t>
      </w:r>
    </w:p>
    <w:p w:rsidR="00000000" w:rsidDel="00000000" w:rsidP="00000000" w:rsidRDefault="00000000" w:rsidRPr="00000000" w14:paraId="0000001E">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Route of elimination: Information not available</w:t>
      </w:r>
    </w:p>
    <w:p w:rsidR="00000000" w:rsidDel="00000000" w:rsidP="00000000" w:rsidRDefault="00000000" w:rsidRPr="00000000" w14:paraId="0000001F">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Half-life: Information not available</w:t>
      </w:r>
    </w:p>
    <w:p w:rsidR="00000000" w:rsidDel="00000000" w:rsidP="00000000" w:rsidRDefault="00000000" w:rsidRPr="00000000" w14:paraId="00000020">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Toxicity: Information not available</w:t>
      </w: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tacrolimus</w:t>
      </w:r>
    </w:p>
    <w:p w:rsidR="00000000" w:rsidDel="00000000" w:rsidP="00000000" w:rsidRDefault="00000000" w:rsidRPr="00000000" w14:paraId="000000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Description: Tacrolimus is a calcineurin inhibitor used to prevent organ transplant rejection and to treat moderate to severe atopic dermatitis.</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5381625" cy="834741"/>
                <wp:effectExtent b="0" l="0" r="0" t="0"/>
                <wp:docPr id="54" name=""/>
                <a:graphic>
                  <a:graphicData uri="http://schemas.microsoft.com/office/word/2010/wordprocessingGroup">
                    <wpg:wgp>
                      <wpg:cNvGrpSpPr/>
                      <wpg:grpSpPr>
                        <a:xfrm>
                          <a:off x="1927575" y="1217175"/>
                          <a:ext cx="5381625" cy="834741"/>
                          <a:chOff x="1927575" y="1217175"/>
                          <a:chExt cx="5213350" cy="800050"/>
                        </a:xfrm>
                      </wpg:grpSpPr>
                      <wps:wsp>
                        <wps:cNvSpPr/>
                        <wps:cNvPr id="2" name="Shape 2"/>
                        <wps:spPr>
                          <a:xfrm>
                            <a:off x="1932350" y="1221950"/>
                            <a:ext cx="5203800" cy="7905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 name="Shape 3"/>
                        <wps:spPr>
                          <a:xfrm>
                            <a:off x="1932300" y="1222100"/>
                            <a:ext cx="5203800" cy="790500"/>
                          </a:xfrm>
                          <a:prstGeom prst="rect">
                            <a:avLst/>
                          </a:prstGeom>
                          <a:noFill/>
                          <a:ln>
                            <a:noFill/>
                          </a:ln>
                        </wps:spPr>
                        <wps:txbx>
                          <w:txbxContent>
                            <w:p w:rsidR="00000000" w:rsidDel="00000000" w:rsidP="00000000" w:rsidRDefault="00000000" w:rsidRPr="00000000">
                              <w:pPr>
                                <w:spacing w:after="80" w:before="0" w:line="275.9999942779541"/>
                                <w:ind w:left="0" w:right="0" w:firstLine="0"/>
                                <w:jc w:val="center"/>
                                <w:textDirection w:val="btLr"/>
                              </w:pPr>
                            </w:p>
                            <w:p w:rsidR="00000000" w:rsidDel="00000000" w:rsidP="00000000" w:rsidRDefault="00000000" w:rsidRPr="00000000">
                              <w:pPr>
                                <w:spacing w:after="80" w:before="0" w:line="275.9999942779541"/>
                                <w:ind w:left="0" w:right="0" w:firstLine="0"/>
                                <w:jc w:val="center"/>
                                <w:textDirection w:val="btLr"/>
                              </w:pPr>
                              <w:r w:rsidDel="00000000" w:rsidR="00000000" w:rsidRPr="00000000">
                                <w:rPr>
                                  <w:rFonts w:ascii="Cambria" w:cs="Cambria" w:eastAsia="Cambria" w:hAnsi="Cambria"/>
                                  <w:b w:val="1"/>
                                  <w:i w:val="0"/>
                                  <w:smallCaps w:val="0"/>
                                  <w:strike w:val="0"/>
                                  <w:color w:val="000000"/>
                                  <w:sz w:val="22"/>
                                  <w:vertAlign w:val="baseline"/>
                                </w:rPr>
                              </w:r>
                              <w:r w:rsidDel="00000000" w:rsidR="00000000" w:rsidRPr="00000000">
                                <w:rPr>
                                  <w:rFonts w:ascii="Cambria" w:cs="Cambria" w:eastAsia="Cambria" w:hAnsi="Cambria"/>
                                  <w:b w:val="1"/>
                                  <w:i w:val="0"/>
                                  <w:smallCaps w:val="0"/>
                                  <w:strike w:val="0"/>
                                  <w:color w:val="000000"/>
                                  <w:sz w:val="22"/>
                                  <w:vertAlign w:val="baseline"/>
                                </w:rPr>
                                <w:t xml:space="preserve">Genetic Guidance for tacrolimus: </w:t>
                              </w:r>
                              <w:r w:rsidDel="00000000" w:rsidR="00000000" w:rsidRPr="00000000">
                                <w:rPr>
                                  <w:rFonts w:ascii="Cambria" w:cs="Cambria" w:eastAsia="Cambria" w:hAnsi="Cambria"/>
                                  <w:b w:val="0"/>
                                  <w:i w:val="0"/>
                                  <w:smallCaps w:val="0"/>
                                  <w:strike w:val="0"/>
                                  <w:color w:val="000000"/>
                                  <w:sz w:val="22"/>
                                  <w:vertAlign w:val="baseline"/>
                                </w:rPr>
                                <w:t xml:space="preserve">⚠️ Use with caution</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381625" cy="834741"/>
                <wp:effectExtent b="0" l="0" r="0" t="0"/>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381625" cy="83474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B">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analyzed the</w:t>
      </w:r>
      <w:r w:rsidDel="00000000" w:rsidR="00000000" w:rsidRPr="00000000">
        <w:rPr>
          <w:rFonts w:ascii="Times New Roman" w:cs="Times New Roman" w:eastAsia="Times New Roman" w:hAnsi="Times New Roman"/>
          <w:color w:val="0b5ab2"/>
          <w:rtl w:val="0"/>
        </w:rPr>
        <w:t xml:space="preserve"> rs5219 </w:t>
      </w:r>
      <w:r w:rsidDel="00000000" w:rsidR="00000000" w:rsidRPr="00000000">
        <w:rPr>
          <w:rFonts w:ascii="Times New Roman" w:cs="Times New Roman" w:eastAsia="Times New Roman" w:hAnsi="Times New Roman"/>
          <w:rtl w:val="0"/>
        </w:rPr>
        <w:t xml:space="preserve">locus of your</w:t>
      </w:r>
      <w:r w:rsidDel="00000000" w:rsidR="00000000" w:rsidRPr="00000000">
        <w:rPr>
          <w:rFonts w:ascii="Times New Roman" w:cs="Times New Roman" w:eastAsia="Times New Roman" w:hAnsi="Times New Roman"/>
          <w:color w:val="0b5ab2"/>
          <w:rtl w:val="0"/>
        </w:rPr>
        <w:t xml:space="preserve"> KCNJ11</w:t>
      </w:r>
      <w:r w:rsidDel="00000000" w:rsidR="00000000" w:rsidRPr="00000000">
        <w:rPr>
          <w:rFonts w:ascii="Times New Roman" w:cs="Times New Roman" w:eastAsia="Times New Roman" w:hAnsi="Times New Roman"/>
          <w:rtl w:val="0"/>
        </w:rPr>
        <w:t xml:space="preserve"> gene. Your genotype is determined to be</w:t>
      </w:r>
      <w:r w:rsidDel="00000000" w:rsidR="00000000" w:rsidRPr="00000000">
        <w:rPr>
          <w:rFonts w:ascii="Times New Roman" w:cs="Times New Roman" w:eastAsia="Times New Roman" w:hAnsi="Times New Roman"/>
          <w:color w:val="0b5ab2"/>
          <w:rtl w:val="0"/>
        </w:rPr>
        <w:t xml:space="preserve"> CT. </w:t>
      </w:r>
      <w:r w:rsidDel="00000000" w:rsidR="00000000" w:rsidRPr="00000000">
        <w:rPr>
          <w:rFonts w:ascii="Times New Roman" w:cs="Times New Roman" w:eastAsia="Times New Roman" w:hAnsi="Times New Roman"/>
          <w:rtl w:val="0"/>
        </w:rPr>
        <w:t xml:space="preserve">Annotation Text: Patients with the CT genotype who are undergoing kidney or heart transplants may have an increased risk for developing new-onset diabetes after transplantation (NODAT) when treated with tacrolimus as compared to patients with the CC genotype. Other genetic and clinical factors may also influence the risk for developing NODAT.</w:t>
      </w:r>
    </w:p>
    <w:p w:rsidR="00000000" w:rsidDel="00000000" w:rsidP="00000000" w:rsidRDefault="00000000" w:rsidRPr="00000000" w14:paraId="0000000C">
      <w:pPr>
        <w:spacing w:after="16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My Genetic Result Details</w:t>
      </w:r>
    </w:p>
    <w:p w:rsidR="00000000" w:rsidDel="00000000" w:rsidP="00000000" w:rsidRDefault="00000000" w:rsidRPr="00000000" w14:paraId="0000000E">
      <w:pPr>
        <w:spacing w:after="0" w:line="276" w:lineRule="auto"/>
        <w:jc w:val="center"/>
        <w:rPr>
          <w:rFonts w:ascii="Times New Roman" w:cs="Times New Roman" w:eastAsia="Times New Roman" w:hAnsi="Times New Roman"/>
          <w:b w:val="1"/>
          <w:color w:val="0b5ab2"/>
          <w:sz w:val="21"/>
          <w:szCs w:val="21"/>
        </w:rPr>
      </w:pPr>
      <w:r w:rsidDel="00000000" w:rsidR="00000000" w:rsidRPr="00000000">
        <w:rPr>
          <w:rtl w:val="0"/>
        </w:rPr>
      </w:r>
    </w:p>
    <w:tbl>
      <w:tblPr>
        <w:tblStyle w:val="Table1"/>
        <w:tblpPr w:leftFromText="180" w:rightFromText="180" w:topFromText="180" w:bottomFromText="180" w:vertAnchor="text" w:horzAnchor="text" w:tblpX="30" w:tblpY="7.244384765625682"/>
        <w:tblW w:w="8505.0" w:type="dxa"/>
        <w:jc w:val="left"/>
        <w:tblInd w:w="-115.0" w:type="dxa"/>
        <w:tblLayout w:type="fixed"/>
        <w:tblLook w:val="0400"/>
      </w:tblPr>
      <w:tblGrid>
        <w:gridCol w:w="1590"/>
        <w:gridCol w:w="1755"/>
        <w:gridCol w:w="1755"/>
        <w:gridCol w:w="1755"/>
        <w:gridCol w:w="1650"/>
        <w:tblGridChange w:id="0">
          <w:tblGrid>
            <w:gridCol w:w="1590"/>
            <w:gridCol w:w="1755"/>
            <w:gridCol w:w="1755"/>
            <w:gridCol w:w="1755"/>
            <w:gridCol w:w="1650"/>
          </w:tblGrid>
        </w:tblGridChange>
      </w:tblGrid>
      <w:tr>
        <w:trPr>
          <w:cantSplit w:val="0"/>
          <w:tblHeader w:val="0"/>
        </w:trPr>
        <w:tc>
          <w:tcPr>
            <w:shd w:fill="9dc3e6" w:val="clear"/>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w:t>
            </w:r>
          </w:p>
        </w:tc>
        <w:tc>
          <w:tcPr>
            <w:shd w:fill="9dc3e6" w:val="clear"/>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Variant/Haplotypes</w:t>
            </w:r>
          </w:p>
        </w:tc>
        <w:tc>
          <w:tcPr>
            <w:shd w:fill="9dc3e6" w:val="clear"/>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Genotype/Allele</w:t>
            </w:r>
          </w:p>
        </w:tc>
        <w:tc>
          <w:tcPr>
            <w:shd w:fill="9dc3e6" w:val="clear"/>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Category</w:t>
            </w:r>
          </w:p>
        </w:tc>
        <w:tc>
          <w:tcPr>
            <w:shd w:fill="9dc3e6" w:val="clear"/>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of Evidence</w:t>
            </w:r>
          </w:p>
        </w:tc>
      </w:tr>
      <w:tr>
        <w:trPr>
          <w:cantSplit w:val="0"/>
          <w:trHeight w:val="718.2158203125" w:hRule="atLeast"/>
          <w:tblHeader w:val="0"/>
        </w:trPr>
        <w:tc>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KCNJ11</w:t>
            </w:r>
          </w:p>
        </w:tc>
        <w:tc>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rs5219</w:t>
            </w:r>
          </w:p>
        </w:tc>
        <w:tc>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CT</w:t>
            </w:r>
          </w:p>
        </w:tc>
        <w:tc>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Toxicity</w:t>
            </w:r>
          </w:p>
        </w:tc>
        <w:tc>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bl>
    <w:p w:rsidR="00000000" w:rsidDel="00000000" w:rsidP="00000000" w:rsidRDefault="00000000" w:rsidRPr="00000000" w14:paraId="00000019">
      <w:pPr>
        <w:spacing w:after="160" w:line="276" w:lineRule="auto"/>
        <w:rPr>
          <w:rFonts w:ascii="Times New Roman" w:cs="Times New Roman" w:eastAsia="Times New Roman" w:hAnsi="Times New Roman"/>
        </w:rPr>
      </w:pPr>
      <w:sdt>
        <w:sdtPr>
          <w:id w:val="-619643413"/>
          <w:tag w:val="goog_rdk_0"/>
        </w:sdtPr>
        <w:sdtContent>
          <w:r w:rsidDel="00000000" w:rsidR="00000000" w:rsidRPr="00000000">
            <w:rPr>
              <w:rFonts w:ascii="Gungsuh" w:cs="Gungsuh" w:eastAsia="Gungsuh" w:hAnsi="Gungsuh"/>
              <w:b w:val="1"/>
              <w:sz w:val="14"/>
              <w:szCs w:val="14"/>
              <w:rtl w:val="0"/>
            </w:rPr>
            <w:t xml:space="preserve">* Level of Evidence：1A：Highest reliability；1B: Strong evidence；2A: Moderate reliability with enhanced pharmacogenetic focus ; 2B: Moderate evidence; 3: Emerging evidence; 4: Minimal to no evidence.</w:t>
          </w:r>
        </w:sdtContent>
      </w:sdt>
      <w:r w:rsidDel="00000000" w:rsidR="00000000" w:rsidRPr="00000000">
        <w:rPr>
          <w:rtl w:val="0"/>
        </w:rPr>
      </w:r>
    </w:p>
    <w:p w:rsidR="00000000" w:rsidDel="00000000" w:rsidP="00000000" w:rsidRDefault="00000000" w:rsidRPr="00000000" w14:paraId="0000001C">
      <w:pPr>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Drug Description</w:t>
      </w:r>
    </w:p>
    <w:p w:rsidR="00000000" w:rsidDel="00000000" w:rsidP="00000000" w:rsidRDefault="00000000" w:rsidRPr="00000000" w14:paraId="0000001D">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Pharmacodynamics: Information not available</w:t>
      </w:r>
    </w:p>
    <w:p w:rsidR="00000000" w:rsidDel="00000000" w:rsidP="00000000" w:rsidRDefault="00000000" w:rsidRPr="00000000" w14:paraId="0000001E">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Route of elimination: Information not available</w:t>
      </w:r>
    </w:p>
    <w:p w:rsidR="00000000" w:rsidDel="00000000" w:rsidP="00000000" w:rsidRDefault="00000000" w:rsidRPr="00000000" w14:paraId="0000001F">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Half-life: Information not available</w:t>
      </w:r>
    </w:p>
    <w:p w:rsidR="00000000" w:rsidDel="00000000" w:rsidP="00000000" w:rsidRDefault="00000000" w:rsidRPr="00000000" w14:paraId="00000020">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Toxicity: Information not available</w:t>
      </w: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sulfonamides, urea derivatives</w:t>
      </w:r>
    </w:p>
    <w:p w:rsidR="00000000" w:rsidDel="00000000" w:rsidP="00000000" w:rsidRDefault="00000000" w:rsidRPr="00000000" w14:paraId="000000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Description: Information not available</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5381625" cy="834741"/>
                <wp:effectExtent b="0" l="0" r="0" t="0"/>
                <wp:docPr id="54" name=""/>
                <a:graphic>
                  <a:graphicData uri="http://schemas.microsoft.com/office/word/2010/wordprocessingGroup">
                    <wpg:wgp>
                      <wpg:cNvGrpSpPr/>
                      <wpg:grpSpPr>
                        <a:xfrm>
                          <a:off x="1927575" y="1217175"/>
                          <a:ext cx="5381625" cy="834741"/>
                          <a:chOff x="1927575" y="1217175"/>
                          <a:chExt cx="5213350" cy="800050"/>
                        </a:xfrm>
                      </wpg:grpSpPr>
                      <wps:wsp>
                        <wps:cNvSpPr/>
                        <wps:cNvPr id="2" name="Shape 2"/>
                        <wps:spPr>
                          <a:xfrm>
                            <a:off x="1932350" y="1221950"/>
                            <a:ext cx="5203800" cy="7905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 name="Shape 3"/>
                        <wps:spPr>
                          <a:xfrm>
                            <a:off x="1932300" y="1222100"/>
                            <a:ext cx="5203800" cy="790500"/>
                          </a:xfrm>
                          <a:prstGeom prst="rect">
                            <a:avLst/>
                          </a:prstGeom>
                          <a:noFill/>
                          <a:ln>
                            <a:noFill/>
                          </a:ln>
                        </wps:spPr>
                        <wps:txbx>
                          <w:txbxContent>
                            <w:p w:rsidR="00000000" w:rsidDel="00000000" w:rsidP="00000000" w:rsidRDefault="00000000" w:rsidRPr="00000000">
                              <w:pPr>
                                <w:spacing w:after="80" w:before="0" w:line="275.9999942779541"/>
                                <w:ind w:left="0" w:right="0" w:firstLine="0"/>
                                <w:jc w:val="center"/>
                                <w:textDirection w:val="btLr"/>
                              </w:pPr>
                            </w:p>
                            <w:p w:rsidR="00000000" w:rsidDel="00000000" w:rsidP="00000000" w:rsidRDefault="00000000" w:rsidRPr="00000000">
                              <w:pPr>
                                <w:spacing w:after="80" w:before="0" w:line="275.9999942779541"/>
                                <w:ind w:left="0" w:right="0" w:firstLine="0"/>
                                <w:jc w:val="center"/>
                                <w:textDirection w:val="btLr"/>
                              </w:pPr>
                              <w:r w:rsidDel="00000000" w:rsidR="00000000" w:rsidRPr="00000000">
                                <w:rPr>
                                  <w:rFonts w:ascii="Cambria" w:cs="Cambria" w:eastAsia="Cambria" w:hAnsi="Cambria"/>
                                  <w:b w:val="1"/>
                                  <w:i w:val="0"/>
                                  <w:smallCaps w:val="0"/>
                                  <w:strike w:val="0"/>
                                  <w:color w:val="000000"/>
                                  <w:sz w:val="22"/>
                                  <w:vertAlign w:val="baseline"/>
                                </w:rPr>
                              </w:r>
                              <w:r w:rsidDel="00000000" w:rsidR="00000000" w:rsidRPr="00000000">
                                <w:rPr>
                                  <w:rFonts w:ascii="Cambria" w:cs="Cambria" w:eastAsia="Cambria" w:hAnsi="Cambria"/>
                                  <w:b w:val="1"/>
                                  <w:i w:val="0"/>
                                  <w:smallCaps w:val="0"/>
                                  <w:strike w:val="0"/>
                                  <w:color w:val="000000"/>
                                  <w:sz w:val="22"/>
                                  <w:vertAlign w:val="baseline"/>
                                </w:rPr>
                                <w:t xml:space="preserve">Genetic Guidance for sulfonamides, urea derivatives: </w:t>
                              </w:r>
                              <w:r w:rsidDel="00000000" w:rsidR="00000000" w:rsidRPr="00000000">
                                <w:rPr>
                                  <w:rFonts w:ascii="Cambria" w:cs="Cambria" w:eastAsia="Cambria" w:hAnsi="Cambria"/>
                                  <w:b w:val="0"/>
                                  <w:i w:val="0"/>
                                  <w:smallCaps w:val="0"/>
                                  <w:strike w:val="0"/>
                                  <w:color w:val="000000"/>
                                  <w:sz w:val="22"/>
                                  <w:vertAlign w:val="baseline"/>
                                </w:rPr>
                                <w:t xml:space="preserve">✅ Administer normal dose,</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381625" cy="834741"/>
                <wp:effectExtent b="0" l="0" r="0" t="0"/>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381625" cy="83474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B">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analyzed the</w:t>
      </w:r>
      <w:r w:rsidDel="00000000" w:rsidR="00000000" w:rsidRPr="00000000">
        <w:rPr>
          <w:rFonts w:ascii="Times New Roman" w:cs="Times New Roman" w:eastAsia="Times New Roman" w:hAnsi="Times New Roman"/>
          <w:color w:val="0b5ab2"/>
          <w:rtl w:val="0"/>
        </w:rPr>
        <w:t xml:space="preserve"> rs5219 </w:t>
      </w:r>
      <w:r w:rsidDel="00000000" w:rsidR="00000000" w:rsidRPr="00000000">
        <w:rPr>
          <w:rFonts w:ascii="Times New Roman" w:cs="Times New Roman" w:eastAsia="Times New Roman" w:hAnsi="Times New Roman"/>
          <w:rtl w:val="0"/>
        </w:rPr>
        <w:t xml:space="preserve">locus of your</w:t>
      </w:r>
      <w:r w:rsidDel="00000000" w:rsidR="00000000" w:rsidRPr="00000000">
        <w:rPr>
          <w:rFonts w:ascii="Times New Roman" w:cs="Times New Roman" w:eastAsia="Times New Roman" w:hAnsi="Times New Roman"/>
          <w:color w:val="0b5ab2"/>
          <w:rtl w:val="0"/>
        </w:rPr>
        <w:t xml:space="preserve"> KCNJ11</w:t>
      </w:r>
      <w:r w:rsidDel="00000000" w:rsidR="00000000" w:rsidRPr="00000000">
        <w:rPr>
          <w:rFonts w:ascii="Times New Roman" w:cs="Times New Roman" w:eastAsia="Times New Roman" w:hAnsi="Times New Roman"/>
          <w:rtl w:val="0"/>
        </w:rPr>
        <w:t xml:space="preserve"> gene. Your genotype is determined to be</w:t>
      </w:r>
      <w:r w:rsidDel="00000000" w:rsidR="00000000" w:rsidRPr="00000000">
        <w:rPr>
          <w:rFonts w:ascii="Times New Roman" w:cs="Times New Roman" w:eastAsia="Times New Roman" w:hAnsi="Times New Roman"/>
          <w:color w:val="0b5ab2"/>
          <w:rtl w:val="0"/>
        </w:rPr>
        <w:t xml:space="preserve"> CT. </w:t>
      </w:r>
      <w:r w:rsidDel="00000000" w:rsidR="00000000" w:rsidRPr="00000000">
        <w:rPr>
          <w:rFonts w:ascii="Times New Roman" w:cs="Times New Roman" w:eastAsia="Times New Roman" w:hAnsi="Times New Roman"/>
          <w:rtl w:val="0"/>
        </w:rPr>
        <w:t xml:space="preserve">Annotation Text: Patients with CT genotype and Type 2 diabetes may have better response (higher decrease in HbA1c) when receiving treatment with sulfonylureas as compared to patients with genotype CC, or a poorer response (smaller decrease in HbA1c) as compared to patients with genotype TT. Other genetic or clinical factors may also influence a patient's response to sulfonylureas.</w:t>
      </w:r>
    </w:p>
    <w:p w:rsidR="00000000" w:rsidDel="00000000" w:rsidP="00000000" w:rsidRDefault="00000000" w:rsidRPr="00000000" w14:paraId="0000000C">
      <w:pPr>
        <w:spacing w:after="16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My Genetic Result Details</w:t>
      </w:r>
    </w:p>
    <w:p w:rsidR="00000000" w:rsidDel="00000000" w:rsidP="00000000" w:rsidRDefault="00000000" w:rsidRPr="00000000" w14:paraId="0000000E">
      <w:pPr>
        <w:spacing w:after="0" w:line="276" w:lineRule="auto"/>
        <w:jc w:val="center"/>
        <w:rPr>
          <w:rFonts w:ascii="Times New Roman" w:cs="Times New Roman" w:eastAsia="Times New Roman" w:hAnsi="Times New Roman"/>
          <w:b w:val="1"/>
          <w:color w:val="0b5ab2"/>
          <w:sz w:val="21"/>
          <w:szCs w:val="21"/>
        </w:rPr>
      </w:pPr>
      <w:r w:rsidDel="00000000" w:rsidR="00000000" w:rsidRPr="00000000">
        <w:rPr>
          <w:rtl w:val="0"/>
        </w:rPr>
      </w:r>
    </w:p>
    <w:tbl>
      <w:tblPr>
        <w:tblStyle w:val="Table1"/>
        <w:tblpPr w:leftFromText="180" w:rightFromText="180" w:topFromText="180" w:bottomFromText="180" w:vertAnchor="text" w:horzAnchor="text" w:tblpX="30" w:tblpY="7.244384765625682"/>
        <w:tblW w:w="8505.0" w:type="dxa"/>
        <w:jc w:val="left"/>
        <w:tblInd w:w="-115.0" w:type="dxa"/>
        <w:tblLayout w:type="fixed"/>
        <w:tblLook w:val="0400"/>
      </w:tblPr>
      <w:tblGrid>
        <w:gridCol w:w="1590"/>
        <w:gridCol w:w="1755"/>
        <w:gridCol w:w="1755"/>
        <w:gridCol w:w="1755"/>
        <w:gridCol w:w="1650"/>
        <w:tblGridChange w:id="0">
          <w:tblGrid>
            <w:gridCol w:w="1590"/>
            <w:gridCol w:w="1755"/>
            <w:gridCol w:w="1755"/>
            <w:gridCol w:w="1755"/>
            <w:gridCol w:w="1650"/>
          </w:tblGrid>
        </w:tblGridChange>
      </w:tblGrid>
      <w:tr>
        <w:trPr>
          <w:cantSplit w:val="0"/>
          <w:tblHeader w:val="0"/>
        </w:trPr>
        <w:tc>
          <w:tcPr>
            <w:shd w:fill="9dc3e6" w:val="clear"/>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w:t>
            </w:r>
          </w:p>
        </w:tc>
        <w:tc>
          <w:tcPr>
            <w:shd w:fill="9dc3e6" w:val="clear"/>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Variant/Haplotypes</w:t>
            </w:r>
          </w:p>
        </w:tc>
        <w:tc>
          <w:tcPr>
            <w:shd w:fill="9dc3e6" w:val="clear"/>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Genotype/Allele</w:t>
            </w:r>
          </w:p>
        </w:tc>
        <w:tc>
          <w:tcPr>
            <w:shd w:fill="9dc3e6" w:val="clear"/>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Category</w:t>
            </w:r>
          </w:p>
        </w:tc>
        <w:tc>
          <w:tcPr>
            <w:shd w:fill="9dc3e6" w:val="clear"/>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of Evidence</w:t>
            </w:r>
          </w:p>
        </w:tc>
      </w:tr>
      <w:tr>
        <w:trPr>
          <w:cantSplit w:val="0"/>
          <w:trHeight w:val="718.2158203125" w:hRule="atLeast"/>
          <w:tblHeader w:val="0"/>
        </w:trPr>
        <w:tc>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KCNJ11</w:t>
            </w:r>
          </w:p>
        </w:tc>
        <w:tc>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rs5219</w:t>
            </w:r>
          </w:p>
        </w:tc>
        <w:tc>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CT</w:t>
            </w:r>
          </w:p>
        </w:tc>
        <w:tc>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Efficacy</w:t>
            </w:r>
          </w:p>
        </w:tc>
        <w:tc>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bl>
    <w:p w:rsidR="00000000" w:rsidDel="00000000" w:rsidP="00000000" w:rsidRDefault="00000000" w:rsidRPr="00000000" w14:paraId="00000019">
      <w:pPr>
        <w:spacing w:after="160" w:line="276" w:lineRule="auto"/>
        <w:rPr>
          <w:rFonts w:ascii="Times New Roman" w:cs="Times New Roman" w:eastAsia="Times New Roman" w:hAnsi="Times New Roman"/>
        </w:rPr>
      </w:pPr>
      <w:sdt>
        <w:sdtPr>
          <w:id w:val="-619643413"/>
          <w:tag w:val="goog_rdk_0"/>
        </w:sdtPr>
        <w:sdtContent>
          <w:r w:rsidDel="00000000" w:rsidR="00000000" w:rsidRPr="00000000">
            <w:rPr>
              <w:rFonts w:ascii="Gungsuh" w:cs="Gungsuh" w:eastAsia="Gungsuh" w:hAnsi="Gungsuh"/>
              <w:b w:val="1"/>
              <w:sz w:val="14"/>
              <w:szCs w:val="14"/>
              <w:rtl w:val="0"/>
            </w:rPr>
            <w:t xml:space="preserve">* Level of Evidence：1A：Highest reliability；1B: Strong evidence；2A: Moderate reliability with enhanced pharmacogenetic focus ; 2B: Moderate evidence; 3: Emerging evidence; 4: Minimal to no evidence.</w:t>
          </w:r>
        </w:sdtContent>
      </w:sdt>
      <w:r w:rsidDel="00000000" w:rsidR="00000000" w:rsidRPr="00000000">
        <w:rPr>
          <w:rtl w:val="0"/>
        </w:rPr>
      </w:r>
    </w:p>
    <w:p w:rsidR="00000000" w:rsidDel="00000000" w:rsidP="00000000" w:rsidRDefault="00000000" w:rsidRPr="00000000" w14:paraId="0000001C">
      <w:pPr>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Drug Description</w:t>
      </w:r>
    </w:p>
    <w:p w:rsidR="00000000" w:rsidDel="00000000" w:rsidP="00000000" w:rsidRDefault="00000000" w:rsidRPr="00000000" w14:paraId="0000001D">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Pharmacodynamics: Information not available</w:t>
      </w:r>
    </w:p>
    <w:p w:rsidR="00000000" w:rsidDel="00000000" w:rsidP="00000000" w:rsidRDefault="00000000" w:rsidRPr="00000000" w14:paraId="0000001E">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Route of elimination: Information not available</w:t>
      </w:r>
    </w:p>
    <w:p w:rsidR="00000000" w:rsidDel="00000000" w:rsidP="00000000" w:rsidRDefault="00000000" w:rsidRPr="00000000" w14:paraId="0000001F">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Half-life: Information not available</w:t>
      </w:r>
    </w:p>
    <w:p w:rsidR="00000000" w:rsidDel="00000000" w:rsidP="00000000" w:rsidRDefault="00000000" w:rsidRPr="00000000" w14:paraId="00000020">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Toxicity: Information not available</w:t>
      </w: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metformin</w:t>
      </w:r>
    </w:p>
    <w:p w:rsidR="00000000" w:rsidDel="00000000" w:rsidP="00000000" w:rsidRDefault="00000000" w:rsidRPr="00000000" w14:paraId="000000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Description: Metformin is a biguanide antihyperglycemic used in conjunction with diet and exercise for glycemic control in type 2 diabetes mellitus. It is also used off-label for insulin resistance in polycystic ovary syndrome (PCOS).</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5381625" cy="834741"/>
                <wp:effectExtent b="0" l="0" r="0" t="0"/>
                <wp:docPr id="54" name=""/>
                <a:graphic>
                  <a:graphicData uri="http://schemas.microsoft.com/office/word/2010/wordprocessingGroup">
                    <wpg:wgp>
                      <wpg:cNvGrpSpPr/>
                      <wpg:grpSpPr>
                        <a:xfrm>
                          <a:off x="1927575" y="1217175"/>
                          <a:ext cx="5381625" cy="834741"/>
                          <a:chOff x="1927575" y="1217175"/>
                          <a:chExt cx="5213350" cy="800050"/>
                        </a:xfrm>
                      </wpg:grpSpPr>
                      <wps:wsp>
                        <wps:cNvSpPr/>
                        <wps:cNvPr id="2" name="Shape 2"/>
                        <wps:spPr>
                          <a:xfrm>
                            <a:off x="1932350" y="1221950"/>
                            <a:ext cx="5203800" cy="7905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 name="Shape 3"/>
                        <wps:spPr>
                          <a:xfrm>
                            <a:off x="1932300" y="1222100"/>
                            <a:ext cx="5203800" cy="790500"/>
                          </a:xfrm>
                          <a:prstGeom prst="rect">
                            <a:avLst/>
                          </a:prstGeom>
                          <a:noFill/>
                          <a:ln>
                            <a:noFill/>
                          </a:ln>
                        </wps:spPr>
                        <wps:txbx>
                          <w:txbxContent>
                            <w:p w:rsidR="00000000" w:rsidDel="00000000" w:rsidP="00000000" w:rsidRDefault="00000000" w:rsidRPr="00000000">
                              <w:pPr>
                                <w:spacing w:after="80" w:before="0" w:line="275.9999942779541"/>
                                <w:ind w:left="0" w:right="0" w:firstLine="0"/>
                                <w:jc w:val="center"/>
                                <w:textDirection w:val="btLr"/>
                              </w:pPr>
                            </w:p>
                            <w:p w:rsidR="00000000" w:rsidDel="00000000" w:rsidP="00000000" w:rsidRDefault="00000000" w:rsidRPr="00000000">
                              <w:pPr>
                                <w:spacing w:after="80" w:before="0" w:line="275.9999942779541"/>
                                <w:ind w:left="0" w:right="0" w:firstLine="0"/>
                                <w:jc w:val="center"/>
                                <w:textDirection w:val="btLr"/>
                              </w:pPr>
                              <w:r w:rsidDel="00000000" w:rsidR="00000000" w:rsidRPr="00000000">
                                <w:rPr>
                                  <w:rFonts w:ascii="Cambria" w:cs="Cambria" w:eastAsia="Cambria" w:hAnsi="Cambria"/>
                                  <w:b w:val="1"/>
                                  <w:i w:val="0"/>
                                  <w:smallCaps w:val="0"/>
                                  <w:strike w:val="0"/>
                                  <w:color w:val="000000"/>
                                  <w:sz w:val="22"/>
                                  <w:vertAlign w:val="baseline"/>
                                </w:rPr>
                              </w:r>
                              <w:r w:rsidDel="00000000" w:rsidR="00000000" w:rsidRPr="00000000">
                                <w:rPr>
                                  <w:rFonts w:ascii="Cambria" w:cs="Cambria" w:eastAsia="Cambria" w:hAnsi="Cambria"/>
                                  <w:b w:val="1"/>
                                  <w:i w:val="0"/>
                                  <w:smallCaps w:val="0"/>
                                  <w:strike w:val="0"/>
                                  <w:color w:val="000000"/>
                                  <w:sz w:val="22"/>
                                  <w:vertAlign w:val="baseline"/>
                                </w:rPr>
                                <w:t xml:space="preserve">Genetic Guidance for metformin: </w:t>
                              </w:r>
                              <w:r w:rsidDel="00000000" w:rsidR="00000000" w:rsidRPr="00000000">
                                <w:rPr>
                                  <w:rFonts w:ascii="Cambria" w:cs="Cambria" w:eastAsia="Cambria" w:hAnsi="Cambria"/>
                                  <w:b w:val="0"/>
                                  <w:i w:val="0"/>
                                  <w:smallCaps w:val="0"/>
                                  <w:strike w:val="0"/>
                                  <w:color w:val="000000"/>
                                  <w:sz w:val="22"/>
                                  <w:vertAlign w:val="baseline"/>
                                </w:rPr>
                                <w:t xml:space="preserve">⚠️ Use with caution</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381625" cy="834741"/>
                <wp:effectExtent b="0" l="0" r="0" t="0"/>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381625" cy="83474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B">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analyzed the</w:t>
      </w:r>
      <w:r w:rsidDel="00000000" w:rsidR="00000000" w:rsidRPr="00000000">
        <w:rPr>
          <w:rFonts w:ascii="Times New Roman" w:cs="Times New Roman" w:eastAsia="Times New Roman" w:hAnsi="Times New Roman"/>
          <w:color w:val="0b5ab2"/>
          <w:rtl w:val="0"/>
        </w:rPr>
        <w:t xml:space="preserve"> rs11212617 </w:t>
      </w:r>
      <w:r w:rsidDel="00000000" w:rsidR="00000000" w:rsidRPr="00000000">
        <w:rPr>
          <w:rFonts w:ascii="Times New Roman" w:cs="Times New Roman" w:eastAsia="Times New Roman" w:hAnsi="Times New Roman"/>
          <w:rtl w:val="0"/>
        </w:rPr>
        <w:t xml:space="preserve">locus of your</w:t>
      </w:r>
      <w:r w:rsidDel="00000000" w:rsidR="00000000" w:rsidRPr="00000000">
        <w:rPr>
          <w:rFonts w:ascii="Times New Roman" w:cs="Times New Roman" w:eastAsia="Times New Roman" w:hAnsi="Times New Roman"/>
          <w:color w:val="0b5ab2"/>
          <w:rtl w:val="0"/>
        </w:rPr>
        <w:t xml:space="preserve"> ATM;C11orf65</w:t>
      </w:r>
      <w:r w:rsidDel="00000000" w:rsidR="00000000" w:rsidRPr="00000000">
        <w:rPr>
          <w:rFonts w:ascii="Times New Roman" w:cs="Times New Roman" w:eastAsia="Times New Roman" w:hAnsi="Times New Roman"/>
          <w:rtl w:val="0"/>
        </w:rPr>
        <w:t xml:space="preserve"> gene. Your genotype is determined to be</w:t>
      </w:r>
      <w:r w:rsidDel="00000000" w:rsidR="00000000" w:rsidRPr="00000000">
        <w:rPr>
          <w:rFonts w:ascii="Times New Roman" w:cs="Times New Roman" w:eastAsia="Times New Roman" w:hAnsi="Times New Roman"/>
          <w:color w:val="0b5ab2"/>
          <w:rtl w:val="0"/>
        </w:rPr>
        <w:t xml:space="preserve"> AC. </w:t>
      </w:r>
      <w:r w:rsidDel="00000000" w:rsidR="00000000" w:rsidRPr="00000000">
        <w:rPr>
          <w:rFonts w:ascii="Times New Roman" w:cs="Times New Roman" w:eastAsia="Times New Roman" w:hAnsi="Times New Roman"/>
          <w:rtl w:val="0"/>
        </w:rPr>
        <w:t xml:space="preserve">Annotation Text: Patients with the AC genotype with diabetes mellitus, or polycystic ovarian syndrome who are treated with metformin may have an increased response to metformin as compared to patients with the AA genotype or may have a decreased response to metformin as compared to patients with the CC genotype. An association with increased/decreased response to metformin was not seen in people with impaired glucose tolerance. Other genetic and clinical factors may also influence a patient's response to metformin.</w:t>
      </w:r>
    </w:p>
    <w:p w:rsidR="00000000" w:rsidDel="00000000" w:rsidP="00000000" w:rsidRDefault="00000000" w:rsidRPr="00000000" w14:paraId="0000000C">
      <w:pPr>
        <w:spacing w:after="16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My Genetic Result Details</w:t>
      </w:r>
    </w:p>
    <w:p w:rsidR="00000000" w:rsidDel="00000000" w:rsidP="00000000" w:rsidRDefault="00000000" w:rsidRPr="00000000" w14:paraId="0000000E">
      <w:pPr>
        <w:spacing w:after="0" w:line="276" w:lineRule="auto"/>
        <w:jc w:val="center"/>
        <w:rPr>
          <w:rFonts w:ascii="Times New Roman" w:cs="Times New Roman" w:eastAsia="Times New Roman" w:hAnsi="Times New Roman"/>
          <w:b w:val="1"/>
          <w:color w:val="0b5ab2"/>
          <w:sz w:val="21"/>
          <w:szCs w:val="21"/>
        </w:rPr>
      </w:pPr>
      <w:r w:rsidDel="00000000" w:rsidR="00000000" w:rsidRPr="00000000">
        <w:rPr>
          <w:rtl w:val="0"/>
        </w:rPr>
      </w:r>
    </w:p>
    <w:tbl>
      <w:tblPr>
        <w:tblStyle w:val="Table1"/>
        <w:tblpPr w:leftFromText="180" w:rightFromText="180" w:topFromText="180" w:bottomFromText="180" w:vertAnchor="text" w:horzAnchor="text" w:tblpX="30" w:tblpY="7.244384765625682"/>
        <w:tblW w:w="8505.0" w:type="dxa"/>
        <w:jc w:val="left"/>
        <w:tblInd w:w="-115.0" w:type="dxa"/>
        <w:tblLayout w:type="fixed"/>
        <w:tblLook w:val="0400"/>
      </w:tblPr>
      <w:tblGrid>
        <w:gridCol w:w="1590"/>
        <w:gridCol w:w="1755"/>
        <w:gridCol w:w="1755"/>
        <w:gridCol w:w="1755"/>
        <w:gridCol w:w="1650"/>
        <w:tblGridChange w:id="0">
          <w:tblGrid>
            <w:gridCol w:w="1590"/>
            <w:gridCol w:w="1755"/>
            <w:gridCol w:w="1755"/>
            <w:gridCol w:w="1755"/>
            <w:gridCol w:w="1650"/>
          </w:tblGrid>
        </w:tblGridChange>
      </w:tblGrid>
      <w:tr>
        <w:trPr>
          <w:cantSplit w:val="0"/>
          <w:tblHeader w:val="0"/>
        </w:trPr>
        <w:tc>
          <w:tcPr>
            <w:shd w:fill="9dc3e6" w:val="clear"/>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w:t>
            </w:r>
          </w:p>
        </w:tc>
        <w:tc>
          <w:tcPr>
            <w:shd w:fill="9dc3e6" w:val="clear"/>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Variant/Haplotypes</w:t>
            </w:r>
          </w:p>
        </w:tc>
        <w:tc>
          <w:tcPr>
            <w:shd w:fill="9dc3e6" w:val="clear"/>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Genotype/Allele</w:t>
            </w:r>
          </w:p>
        </w:tc>
        <w:tc>
          <w:tcPr>
            <w:shd w:fill="9dc3e6" w:val="clear"/>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Category</w:t>
            </w:r>
          </w:p>
        </w:tc>
        <w:tc>
          <w:tcPr>
            <w:shd w:fill="9dc3e6" w:val="clear"/>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of Evidence</w:t>
            </w:r>
          </w:p>
        </w:tc>
      </w:tr>
      <w:tr>
        <w:trPr>
          <w:cantSplit w:val="0"/>
          <w:trHeight w:val="718.2158203125" w:hRule="atLeast"/>
          <w:tblHeader w:val="0"/>
        </w:trPr>
        <w:tc>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ATM;C11orf65</w:t>
            </w:r>
          </w:p>
        </w:tc>
        <w:tc>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rs11212617</w:t>
            </w:r>
          </w:p>
        </w:tc>
        <w:tc>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w:t>
            </w:r>
          </w:p>
        </w:tc>
        <w:tc>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Efficacy</w:t>
            </w:r>
          </w:p>
        </w:tc>
        <w:tc>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r>
    </w:tbl>
    <w:p w:rsidR="00000000" w:rsidDel="00000000" w:rsidP="00000000" w:rsidRDefault="00000000" w:rsidRPr="00000000" w14:paraId="00000019">
      <w:pPr>
        <w:spacing w:after="160" w:line="276" w:lineRule="auto"/>
        <w:rPr>
          <w:rFonts w:ascii="Times New Roman" w:cs="Times New Roman" w:eastAsia="Times New Roman" w:hAnsi="Times New Roman"/>
        </w:rPr>
      </w:pPr>
      <w:sdt>
        <w:sdtPr>
          <w:id w:val="-619643413"/>
          <w:tag w:val="goog_rdk_0"/>
        </w:sdtPr>
        <w:sdtContent>
          <w:r w:rsidDel="00000000" w:rsidR="00000000" w:rsidRPr="00000000">
            <w:rPr>
              <w:rFonts w:ascii="Gungsuh" w:cs="Gungsuh" w:eastAsia="Gungsuh" w:hAnsi="Gungsuh"/>
              <w:b w:val="1"/>
              <w:sz w:val="14"/>
              <w:szCs w:val="14"/>
              <w:rtl w:val="0"/>
            </w:rPr>
            <w:t xml:space="preserve">* Level of Evidence：1A：Highest reliability；1B: Strong evidence；2A: Moderate reliability with enhanced pharmacogenetic focus ; 2B: Moderate evidence; 3: Emerging evidence; 4: Minimal to no evidence.</w:t>
          </w:r>
        </w:sdtContent>
      </w:sdt>
      <w:r w:rsidDel="00000000" w:rsidR="00000000" w:rsidRPr="00000000">
        <w:rPr>
          <w:rtl w:val="0"/>
        </w:rPr>
      </w:r>
    </w:p>
    <w:p w:rsidR="00000000" w:rsidDel="00000000" w:rsidP="00000000" w:rsidRDefault="00000000" w:rsidRPr="00000000" w14:paraId="0000001C">
      <w:pPr>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Drug Description</w:t>
      </w:r>
    </w:p>
    <w:p w:rsidR="00000000" w:rsidDel="00000000" w:rsidP="00000000" w:rsidRDefault="00000000" w:rsidRPr="00000000" w14:paraId="0000001D">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Pharmacodynamics: Information not available</w:t>
      </w:r>
    </w:p>
    <w:p w:rsidR="00000000" w:rsidDel="00000000" w:rsidP="00000000" w:rsidRDefault="00000000" w:rsidRPr="00000000" w14:paraId="0000001E">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Route of elimination: Information not available</w:t>
      </w:r>
    </w:p>
    <w:p w:rsidR="00000000" w:rsidDel="00000000" w:rsidP="00000000" w:rsidRDefault="00000000" w:rsidRPr="00000000" w14:paraId="0000001F">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Half-life: Information not available</w:t>
      </w:r>
    </w:p>
    <w:p w:rsidR="00000000" w:rsidDel="00000000" w:rsidP="00000000" w:rsidRDefault="00000000" w:rsidRPr="00000000" w14:paraId="00000020">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Toxicity: Information not available</w:t>
      </w: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b w:val="1"/>
          <w:color w:val="0b5ab2"/>
        </w:rPr>
      </w:pPr>
      <w:r w:rsidDel="00000000" w:rsidR="00000000" w:rsidRPr="00000000">
        <w:rPr>
          <w:rFonts w:ascii="Times New Roman" w:cs="Times New Roman" w:eastAsia="Times New Roman" w:hAnsi="Times New Roman"/>
          <w:b w:val="1"/>
          <w:color w:val="0b5ab2"/>
          <w:rtl w:val="0"/>
        </w:rPr>
        <w:t xml:space="preserve">Phenotype: Hypercholesterolemia</w:t>
      </w:r>
    </w:p>
    <w:p w:rsidR="00000000" w:rsidDel="00000000" w:rsidP="00000000" w:rsidRDefault="00000000" w:rsidRPr="00000000" w14:paraId="0000000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Description: </w:t>
      </w:r>
    </w:p>
    <w:p w:rsidR="00000000" w:rsidDel="00000000" w:rsidP="00000000" w:rsidRDefault="00000000" w:rsidRPr="00000000" w14:paraId="0000000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simvastatin</w:t>
      </w:r>
    </w:p>
    <w:p w:rsidR="00000000" w:rsidDel="00000000" w:rsidP="00000000" w:rsidRDefault="00000000" w:rsidRPr="00000000" w14:paraId="000000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Description: Simvastatin is an HMG-CoA reductase inhibitor used to lower lipid levels and reduce the risk of cardiovascular events including myocardial infarction and stroke.</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5381625" cy="834741"/>
                <wp:effectExtent b="0" l="0" r="0" t="0"/>
                <wp:docPr id="54" name=""/>
                <a:graphic>
                  <a:graphicData uri="http://schemas.microsoft.com/office/word/2010/wordprocessingGroup">
                    <wpg:wgp>
                      <wpg:cNvGrpSpPr/>
                      <wpg:grpSpPr>
                        <a:xfrm>
                          <a:off x="1927575" y="1217175"/>
                          <a:ext cx="5381625" cy="834741"/>
                          <a:chOff x="1927575" y="1217175"/>
                          <a:chExt cx="5213350" cy="800050"/>
                        </a:xfrm>
                      </wpg:grpSpPr>
                      <wps:wsp>
                        <wps:cNvSpPr/>
                        <wps:cNvPr id="2" name="Shape 2"/>
                        <wps:spPr>
                          <a:xfrm>
                            <a:off x="1932350" y="1221950"/>
                            <a:ext cx="5203800" cy="7905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 name="Shape 3"/>
                        <wps:spPr>
                          <a:xfrm>
                            <a:off x="1932300" y="1222100"/>
                            <a:ext cx="5203800" cy="790500"/>
                          </a:xfrm>
                          <a:prstGeom prst="rect">
                            <a:avLst/>
                          </a:prstGeom>
                          <a:noFill/>
                          <a:ln>
                            <a:noFill/>
                          </a:ln>
                        </wps:spPr>
                        <wps:txbx>
                          <w:txbxContent>
                            <w:p w:rsidR="00000000" w:rsidDel="00000000" w:rsidP="00000000" w:rsidRDefault="00000000" w:rsidRPr="00000000">
                              <w:pPr>
                                <w:spacing w:after="80" w:before="0" w:line="275.9999942779541"/>
                                <w:ind w:left="0" w:right="0" w:firstLine="0"/>
                                <w:jc w:val="center"/>
                                <w:textDirection w:val="btLr"/>
                              </w:pPr>
                            </w:p>
                            <w:p w:rsidR="00000000" w:rsidDel="00000000" w:rsidP="00000000" w:rsidRDefault="00000000" w:rsidRPr="00000000">
                              <w:pPr>
                                <w:spacing w:after="80" w:before="0" w:line="275.9999942779541"/>
                                <w:ind w:left="0" w:right="0" w:firstLine="0"/>
                                <w:jc w:val="center"/>
                                <w:textDirection w:val="btLr"/>
                              </w:pPr>
                              <w:r w:rsidDel="00000000" w:rsidR="00000000" w:rsidRPr="00000000">
                                <w:rPr>
                                  <w:rFonts w:ascii="Cambria" w:cs="Cambria" w:eastAsia="Cambria" w:hAnsi="Cambria"/>
                                  <w:b w:val="1"/>
                                  <w:i w:val="0"/>
                                  <w:smallCaps w:val="0"/>
                                  <w:strike w:val="0"/>
                                  <w:color w:val="000000"/>
                                  <w:sz w:val="22"/>
                                  <w:vertAlign w:val="baseline"/>
                                </w:rPr>
                              </w:r>
                              <w:r w:rsidDel="00000000" w:rsidR="00000000" w:rsidRPr="00000000">
                                <w:rPr>
                                  <w:rFonts w:ascii="Cambria" w:cs="Cambria" w:eastAsia="Cambria" w:hAnsi="Cambria"/>
                                  <w:b w:val="1"/>
                                  <w:i w:val="0"/>
                                  <w:smallCaps w:val="0"/>
                                  <w:strike w:val="0"/>
                                  <w:color w:val="000000"/>
                                  <w:sz w:val="22"/>
                                  <w:vertAlign w:val="baseline"/>
                                </w:rPr>
                                <w:t xml:space="preserve">Genetic Guidance for simvastatin: </w:t>
                              </w:r>
                              <w:r w:rsidDel="00000000" w:rsidR="00000000" w:rsidRPr="00000000">
                                <w:rPr>
                                  <w:rFonts w:ascii="Cambria" w:cs="Cambria" w:eastAsia="Cambria" w:hAnsi="Cambria"/>
                                  <w:b w:val="0"/>
                                  <w:i w:val="0"/>
                                  <w:smallCaps w:val="0"/>
                                  <w:strike w:val="0"/>
                                  <w:color w:val="000000"/>
                                  <w:sz w:val="22"/>
                                  <w:vertAlign w:val="baseline"/>
                                </w:rPr>
                                <w:t xml:space="preserve">❓ Not clinically actionable</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381625" cy="834741"/>
                <wp:effectExtent b="0" l="0" r="0" t="0"/>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381625" cy="83474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B">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analyzed the</w:t>
      </w:r>
      <w:r w:rsidDel="00000000" w:rsidR="00000000" w:rsidRPr="00000000">
        <w:rPr>
          <w:rFonts w:ascii="Times New Roman" w:cs="Times New Roman" w:eastAsia="Times New Roman" w:hAnsi="Times New Roman"/>
          <w:color w:val="0b5ab2"/>
          <w:rtl w:val="0"/>
        </w:rPr>
        <w:t xml:space="preserve"> rs20455 </w:t>
      </w:r>
      <w:r w:rsidDel="00000000" w:rsidR="00000000" w:rsidRPr="00000000">
        <w:rPr>
          <w:rFonts w:ascii="Times New Roman" w:cs="Times New Roman" w:eastAsia="Times New Roman" w:hAnsi="Times New Roman"/>
          <w:rtl w:val="0"/>
        </w:rPr>
        <w:t xml:space="preserve">locus of your</w:t>
      </w:r>
      <w:r w:rsidDel="00000000" w:rsidR="00000000" w:rsidRPr="00000000">
        <w:rPr>
          <w:rFonts w:ascii="Times New Roman" w:cs="Times New Roman" w:eastAsia="Times New Roman" w:hAnsi="Times New Roman"/>
          <w:color w:val="0b5ab2"/>
          <w:rtl w:val="0"/>
        </w:rPr>
        <w:t xml:space="preserve"> KIF6</w:t>
      </w:r>
      <w:r w:rsidDel="00000000" w:rsidR="00000000" w:rsidRPr="00000000">
        <w:rPr>
          <w:rFonts w:ascii="Times New Roman" w:cs="Times New Roman" w:eastAsia="Times New Roman" w:hAnsi="Times New Roman"/>
          <w:rtl w:val="0"/>
        </w:rPr>
        <w:t xml:space="preserve"> gene. Your genotype is determined to be</w:t>
      </w:r>
      <w:r w:rsidDel="00000000" w:rsidR="00000000" w:rsidRPr="00000000">
        <w:rPr>
          <w:rFonts w:ascii="Times New Roman" w:cs="Times New Roman" w:eastAsia="Times New Roman" w:hAnsi="Times New Roman"/>
          <w:color w:val="0b5ab2"/>
          <w:rtl w:val="0"/>
        </w:rPr>
        <w:t xml:space="preserve"> AG. </w:t>
      </w:r>
      <w:r w:rsidDel="00000000" w:rsidR="00000000" w:rsidRPr="00000000">
        <w:rPr>
          <w:rFonts w:ascii="Times New Roman" w:cs="Times New Roman" w:eastAsia="Times New Roman" w:hAnsi="Times New Roman"/>
          <w:rtl w:val="0"/>
        </w:rPr>
        <w:t xml:space="preserve">Annotation Text: Patients with the AG genotype may have an increased lipid-lowering response to simvastatin as compared to patients with the GG genotype. However, one study found no association between this variant and response to simvastatin. Other genetic and clinical factors may also affect a patient's response to simvastatin.</w:t>
      </w:r>
    </w:p>
    <w:p w:rsidR="00000000" w:rsidDel="00000000" w:rsidP="00000000" w:rsidRDefault="00000000" w:rsidRPr="00000000" w14:paraId="0000000C">
      <w:pPr>
        <w:spacing w:after="16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My Genetic Result Details</w:t>
      </w:r>
    </w:p>
    <w:p w:rsidR="00000000" w:rsidDel="00000000" w:rsidP="00000000" w:rsidRDefault="00000000" w:rsidRPr="00000000" w14:paraId="0000000E">
      <w:pPr>
        <w:spacing w:after="0" w:line="276" w:lineRule="auto"/>
        <w:jc w:val="center"/>
        <w:rPr>
          <w:rFonts w:ascii="Times New Roman" w:cs="Times New Roman" w:eastAsia="Times New Roman" w:hAnsi="Times New Roman"/>
          <w:b w:val="1"/>
          <w:color w:val="0b5ab2"/>
          <w:sz w:val="21"/>
          <w:szCs w:val="21"/>
        </w:rPr>
      </w:pPr>
      <w:r w:rsidDel="00000000" w:rsidR="00000000" w:rsidRPr="00000000">
        <w:rPr>
          <w:rtl w:val="0"/>
        </w:rPr>
      </w:r>
    </w:p>
    <w:tbl>
      <w:tblPr>
        <w:tblStyle w:val="Table1"/>
        <w:tblpPr w:leftFromText="180" w:rightFromText="180" w:topFromText="180" w:bottomFromText="180" w:vertAnchor="text" w:horzAnchor="text" w:tblpX="30" w:tblpY="7.244384765625682"/>
        <w:tblW w:w="8505.0" w:type="dxa"/>
        <w:jc w:val="left"/>
        <w:tblInd w:w="-115.0" w:type="dxa"/>
        <w:tblLayout w:type="fixed"/>
        <w:tblLook w:val="0400"/>
      </w:tblPr>
      <w:tblGrid>
        <w:gridCol w:w="1590"/>
        <w:gridCol w:w="1755"/>
        <w:gridCol w:w="1755"/>
        <w:gridCol w:w="1755"/>
        <w:gridCol w:w="1650"/>
        <w:tblGridChange w:id="0">
          <w:tblGrid>
            <w:gridCol w:w="1590"/>
            <w:gridCol w:w="1755"/>
            <w:gridCol w:w="1755"/>
            <w:gridCol w:w="1755"/>
            <w:gridCol w:w="1650"/>
          </w:tblGrid>
        </w:tblGridChange>
      </w:tblGrid>
      <w:tr>
        <w:trPr>
          <w:cantSplit w:val="0"/>
          <w:tblHeader w:val="0"/>
        </w:trPr>
        <w:tc>
          <w:tcPr>
            <w:shd w:fill="9dc3e6" w:val="clear"/>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w:t>
            </w:r>
          </w:p>
        </w:tc>
        <w:tc>
          <w:tcPr>
            <w:shd w:fill="9dc3e6" w:val="clear"/>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Variant/Haplotypes</w:t>
            </w:r>
          </w:p>
        </w:tc>
        <w:tc>
          <w:tcPr>
            <w:shd w:fill="9dc3e6" w:val="clear"/>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Genotype/Allele</w:t>
            </w:r>
          </w:p>
        </w:tc>
        <w:tc>
          <w:tcPr>
            <w:shd w:fill="9dc3e6" w:val="clear"/>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Category</w:t>
            </w:r>
          </w:p>
        </w:tc>
        <w:tc>
          <w:tcPr>
            <w:shd w:fill="9dc3e6" w:val="clear"/>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of Evidence</w:t>
            </w:r>
          </w:p>
        </w:tc>
      </w:tr>
      <w:tr>
        <w:trPr>
          <w:cantSplit w:val="0"/>
          <w:trHeight w:val="718.2158203125" w:hRule="atLeast"/>
          <w:tblHeader w:val="0"/>
        </w:trPr>
        <w:tc>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KIF6</w:t>
            </w:r>
          </w:p>
        </w:tc>
        <w:tc>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rs20455</w:t>
            </w:r>
          </w:p>
        </w:tc>
        <w:tc>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w:t>
            </w:r>
          </w:p>
        </w:tc>
        <w:tc>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Efficacy</w:t>
            </w:r>
          </w:p>
        </w:tc>
        <w:tc>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bl>
    <w:p w:rsidR="00000000" w:rsidDel="00000000" w:rsidP="00000000" w:rsidRDefault="00000000" w:rsidRPr="00000000" w14:paraId="00000019">
      <w:pPr>
        <w:spacing w:after="160" w:line="276" w:lineRule="auto"/>
        <w:rPr>
          <w:rFonts w:ascii="Times New Roman" w:cs="Times New Roman" w:eastAsia="Times New Roman" w:hAnsi="Times New Roman"/>
        </w:rPr>
      </w:pPr>
      <w:sdt>
        <w:sdtPr>
          <w:id w:val="-619643413"/>
          <w:tag w:val="goog_rdk_0"/>
        </w:sdtPr>
        <w:sdtContent>
          <w:r w:rsidDel="00000000" w:rsidR="00000000" w:rsidRPr="00000000">
            <w:rPr>
              <w:rFonts w:ascii="Gungsuh" w:cs="Gungsuh" w:eastAsia="Gungsuh" w:hAnsi="Gungsuh"/>
              <w:b w:val="1"/>
              <w:sz w:val="14"/>
              <w:szCs w:val="14"/>
              <w:rtl w:val="0"/>
            </w:rPr>
            <w:t xml:space="preserve">* Level of Evidence：1A：Highest reliability；1B: Strong evidence；2A: Moderate reliability with enhanced pharmacogenetic focus ; 2B: Moderate evidence; 3: Emerging evidence; 4: Minimal to no evidence.</w:t>
          </w:r>
        </w:sdtContent>
      </w:sdt>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5381625" cy="834741"/>
                <wp:effectExtent b="0" l="0" r="0" t="0"/>
                <wp:docPr id="54" name=""/>
                <a:graphic>
                  <a:graphicData uri="http://schemas.microsoft.com/office/word/2010/wordprocessingGroup">
                    <wpg:wgp>
                      <wpg:cNvGrpSpPr/>
                      <wpg:grpSpPr>
                        <a:xfrm>
                          <a:off x="1927575" y="1217175"/>
                          <a:ext cx="5381625" cy="834741"/>
                          <a:chOff x="1927575" y="1217175"/>
                          <a:chExt cx="5213350" cy="800050"/>
                        </a:xfrm>
                      </wpg:grpSpPr>
                      <wps:wsp>
                        <wps:cNvSpPr/>
                        <wps:cNvPr id="2" name="Shape 2"/>
                        <wps:spPr>
                          <a:xfrm>
                            <a:off x="1932350" y="1221950"/>
                            <a:ext cx="5203800" cy="7905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 name="Shape 3"/>
                        <wps:spPr>
                          <a:xfrm>
                            <a:off x="1932300" y="1222100"/>
                            <a:ext cx="5203800" cy="790500"/>
                          </a:xfrm>
                          <a:prstGeom prst="rect">
                            <a:avLst/>
                          </a:prstGeom>
                          <a:noFill/>
                          <a:ln>
                            <a:noFill/>
                          </a:ln>
                        </wps:spPr>
                        <wps:txbx>
                          <w:txbxContent>
                            <w:p w:rsidR="00000000" w:rsidDel="00000000" w:rsidP="00000000" w:rsidRDefault="00000000" w:rsidRPr="00000000">
                              <w:pPr>
                                <w:spacing w:after="80" w:before="0" w:line="275.9999942779541"/>
                                <w:ind w:left="0" w:right="0" w:firstLine="0"/>
                                <w:jc w:val="center"/>
                                <w:textDirection w:val="btLr"/>
                              </w:pPr>
                            </w:p>
                            <w:p w:rsidR="00000000" w:rsidDel="00000000" w:rsidP="00000000" w:rsidRDefault="00000000" w:rsidRPr="00000000">
                              <w:pPr>
                                <w:spacing w:after="80" w:before="0" w:line="275.9999942779541"/>
                                <w:ind w:left="0" w:right="0" w:firstLine="0"/>
                                <w:jc w:val="center"/>
                                <w:textDirection w:val="btLr"/>
                              </w:pPr>
                              <w:r w:rsidDel="00000000" w:rsidR="00000000" w:rsidRPr="00000000">
                                <w:rPr>
                                  <w:rFonts w:ascii="Cambria" w:cs="Cambria" w:eastAsia="Cambria" w:hAnsi="Cambria"/>
                                  <w:b w:val="1"/>
                                  <w:i w:val="0"/>
                                  <w:smallCaps w:val="0"/>
                                  <w:strike w:val="0"/>
                                  <w:color w:val="000000"/>
                                  <w:sz w:val="22"/>
                                  <w:vertAlign w:val="baseline"/>
                                </w:rPr>
                              </w:r>
                              <w:r w:rsidDel="00000000" w:rsidR="00000000" w:rsidRPr="00000000">
                                <w:rPr>
                                  <w:rFonts w:ascii="Cambria" w:cs="Cambria" w:eastAsia="Cambria" w:hAnsi="Cambria"/>
                                  <w:b w:val="1"/>
                                  <w:i w:val="0"/>
                                  <w:smallCaps w:val="0"/>
                                  <w:strike w:val="0"/>
                                  <w:color w:val="000000"/>
                                  <w:sz w:val="22"/>
                                  <w:vertAlign w:val="baseline"/>
                                </w:rPr>
                                <w:t xml:space="preserve">Genetic Guidance for simvastatin: </w:t>
                              </w:r>
                              <w:r w:rsidDel="00000000" w:rsidR="00000000" w:rsidRPr="00000000">
                                <w:rPr>
                                  <w:rFonts w:ascii="Cambria" w:cs="Cambria" w:eastAsia="Cambria" w:hAnsi="Cambria"/>
                                  <w:b w:val="0"/>
                                  <w:i w:val="0"/>
                                  <w:smallCaps w:val="0"/>
                                  <w:strike w:val="0"/>
                                  <w:color w:val="000000"/>
                                  <w:sz w:val="22"/>
                                  <w:vertAlign w:val="baseline"/>
                                </w:rPr>
                                <w:t xml:space="preserve">✅ Administer normal dose,</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381625" cy="834741"/>
                <wp:effectExtent b="0" l="0" r="0" t="0"/>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381625" cy="83474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B">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analyzed the</w:t>
      </w:r>
      <w:r w:rsidDel="00000000" w:rsidR="00000000" w:rsidRPr="00000000">
        <w:rPr>
          <w:rFonts w:ascii="Times New Roman" w:cs="Times New Roman" w:eastAsia="Times New Roman" w:hAnsi="Times New Roman"/>
          <w:color w:val="0b5ab2"/>
          <w:rtl w:val="0"/>
        </w:rPr>
        <w:t xml:space="preserve"> rs776746 </w:t>
      </w:r>
      <w:r w:rsidDel="00000000" w:rsidR="00000000" w:rsidRPr="00000000">
        <w:rPr>
          <w:rFonts w:ascii="Times New Roman" w:cs="Times New Roman" w:eastAsia="Times New Roman" w:hAnsi="Times New Roman"/>
          <w:rtl w:val="0"/>
        </w:rPr>
        <w:t xml:space="preserve">locus of your</w:t>
      </w:r>
      <w:r w:rsidDel="00000000" w:rsidR="00000000" w:rsidRPr="00000000">
        <w:rPr>
          <w:rFonts w:ascii="Times New Roman" w:cs="Times New Roman" w:eastAsia="Times New Roman" w:hAnsi="Times New Roman"/>
          <w:color w:val="0b5ab2"/>
          <w:rtl w:val="0"/>
        </w:rPr>
        <w:t xml:space="preserve"> CYP3A5</w:t>
      </w:r>
      <w:r w:rsidDel="00000000" w:rsidR="00000000" w:rsidRPr="00000000">
        <w:rPr>
          <w:rFonts w:ascii="Times New Roman" w:cs="Times New Roman" w:eastAsia="Times New Roman" w:hAnsi="Times New Roman"/>
          <w:rtl w:val="0"/>
        </w:rPr>
        <w:t xml:space="preserve"> gene. Your genotype is determined to be</w:t>
      </w:r>
      <w:r w:rsidDel="00000000" w:rsidR="00000000" w:rsidRPr="00000000">
        <w:rPr>
          <w:rFonts w:ascii="Times New Roman" w:cs="Times New Roman" w:eastAsia="Times New Roman" w:hAnsi="Times New Roman"/>
          <w:color w:val="0b5ab2"/>
          <w:rtl w:val="0"/>
        </w:rPr>
        <w:t xml:space="preserve"> CC. </w:t>
      </w:r>
      <w:r w:rsidDel="00000000" w:rsidR="00000000" w:rsidRPr="00000000">
        <w:rPr>
          <w:rFonts w:ascii="Times New Roman" w:cs="Times New Roman" w:eastAsia="Times New Roman" w:hAnsi="Times New Roman"/>
          <w:rtl w:val="0"/>
        </w:rPr>
        <w:t xml:space="preserve">Annotation Text: Patients with the CC genotype may have higher plasma concentrations and reduced clearance of simvastatin as compared to patients with the TT genotype. This does not seem to affect response to treatment or risk of myalgia or myopathy. Other genetic and clinical factors may also influence a patient's metabolism of simvastatin and response to treatment.</w:t>
      </w:r>
    </w:p>
    <w:p w:rsidR="00000000" w:rsidDel="00000000" w:rsidP="00000000" w:rsidRDefault="00000000" w:rsidRPr="00000000" w14:paraId="0000000C">
      <w:pPr>
        <w:spacing w:after="16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My Genetic Result Details</w:t>
      </w:r>
    </w:p>
    <w:p w:rsidR="00000000" w:rsidDel="00000000" w:rsidP="00000000" w:rsidRDefault="00000000" w:rsidRPr="00000000" w14:paraId="0000000E">
      <w:pPr>
        <w:spacing w:after="0" w:line="276" w:lineRule="auto"/>
        <w:jc w:val="center"/>
        <w:rPr>
          <w:rFonts w:ascii="Times New Roman" w:cs="Times New Roman" w:eastAsia="Times New Roman" w:hAnsi="Times New Roman"/>
          <w:b w:val="1"/>
          <w:color w:val="0b5ab2"/>
          <w:sz w:val="21"/>
          <w:szCs w:val="21"/>
        </w:rPr>
      </w:pPr>
      <w:r w:rsidDel="00000000" w:rsidR="00000000" w:rsidRPr="00000000">
        <w:rPr>
          <w:rtl w:val="0"/>
        </w:rPr>
      </w:r>
    </w:p>
    <w:tbl>
      <w:tblPr>
        <w:tblStyle w:val="Table1"/>
        <w:tblpPr w:leftFromText="180" w:rightFromText="180" w:topFromText="180" w:bottomFromText="180" w:vertAnchor="text" w:horzAnchor="text" w:tblpX="30" w:tblpY="7.244384765625682"/>
        <w:tblW w:w="8505.0" w:type="dxa"/>
        <w:jc w:val="left"/>
        <w:tblInd w:w="-115.0" w:type="dxa"/>
        <w:tblLayout w:type="fixed"/>
        <w:tblLook w:val="0400"/>
      </w:tblPr>
      <w:tblGrid>
        <w:gridCol w:w="1590"/>
        <w:gridCol w:w="1755"/>
        <w:gridCol w:w="1755"/>
        <w:gridCol w:w="1755"/>
        <w:gridCol w:w="1650"/>
        <w:tblGridChange w:id="0">
          <w:tblGrid>
            <w:gridCol w:w="1590"/>
            <w:gridCol w:w="1755"/>
            <w:gridCol w:w="1755"/>
            <w:gridCol w:w="1755"/>
            <w:gridCol w:w="1650"/>
          </w:tblGrid>
        </w:tblGridChange>
      </w:tblGrid>
      <w:tr>
        <w:trPr>
          <w:cantSplit w:val="0"/>
          <w:tblHeader w:val="0"/>
        </w:trPr>
        <w:tc>
          <w:tcPr>
            <w:shd w:fill="9dc3e6" w:val="clear"/>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w:t>
            </w:r>
          </w:p>
        </w:tc>
        <w:tc>
          <w:tcPr>
            <w:shd w:fill="9dc3e6" w:val="clear"/>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Variant/Haplotypes</w:t>
            </w:r>
          </w:p>
        </w:tc>
        <w:tc>
          <w:tcPr>
            <w:shd w:fill="9dc3e6" w:val="clear"/>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Genotype/Allele</w:t>
            </w:r>
          </w:p>
        </w:tc>
        <w:tc>
          <w:tcPr>
            <w:shd w:fill="9dc3e6" w:val="clear"/>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Category</w:t>
            </w:r>
          </w:p>
        </w:tc>
        <w:tc>
          <w:tcPr>
            <w:shd w:fill="9dc3e6" w:val="clear"/>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of Evidence</w:t>
            </w:r>
          </w:p>
        </w:tc>
      </w:tr>
      <w:tr>
        <w:trPr>
          <w:cantSplit w:val="0"/>
          <w:trHeight w:val="718.2158203125" w:hRule="atLeast"/>
          <w:tblHeader w:val="0"/>
        </w:trPr>
        <w:tc>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CYP3A5</w:t>
            </w:r>
          </w:p>
        </w:tc>
        <w:tc>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rs776746</w:t>
            </w:r>
          </w:p>
        </w:tc>
        <w:tc>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CC</w:t>
            </w:r>
          </w:p>
        </w:tc>
        <w:tc>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Other</w:t>
            </w:r>
          </w:p>
        </w:tc>
        <w:tc>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r>
    </w:tbl>
    <w:p w:rsidR="00000000" w:rsidDel="00000000" w:rsidP="00000000" w:rsidRDefault="00000000" w:rsidRPr="00000000" w14:paraId="00000019">
      <w:pPr>
        <w:spacing w:after="160" w:line="276" w:lineRule="auto"/>
        <w:rPr>
          <w:rFonts w:ascii="Times New Roman" w:cs="Times New Roman" w:eastAsia="Times New Roman" w:hAnsi="Times New Roman"/>
        </w:rPr>
      </w:pPr>
      <w:sdt>
        <w:sdtPr>
          <w:id w:val="-619643413"/>
          <w:tag w:val="goog_rdk_0"/>
        </w:sdtPr>
        <w:sdtContent>
          <w:r w:rsidDel="00000000" w:rsidR="00000000" w:rsidRPr="00000000">
            <w:rPr>
              <w:rFonts w:ascii="Gungsuh" w:cs="Gungsuh" w:eastAsia="Gungsuh" w:hAnsi="Gungsuh"/>
              <w:b w:val="1"/>
              <w:sz w:val="14"/>
              <w:szCs w:val="14"/>
              <w:rtl w:val="0"/>
            </w:rPr>
            <w:t xml:space="preserve">* Level of Evidence：1A：Highest reliability；1B: Strong evidence；2A: Moderate reliability with enhanced pharmacogenetic focus ; 2B: Moderate evidence; 3: Emerging evidence; 4: Minimal to no evidence.</w:t>
          </w:r>
        </w:sdtContent>
      </w:sdt>
      <w:r w:rsidDel="00000000" w:rsidR="00000000" w:rsidRPr="00000000">
        <w:rPr>
          <w:rtl w:val="0"/>
        </w:rPr>
      </w:r>
    </w:p>
    <w:p w:rsidR="00000000" w:rsidDel="00000000" w:rsidP="00000000" w:rsidRDefault="00000000" w:rsidRPr="00000000" w14:paraId="0000001C">
      <w:pPr>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Drug Description</w:t>
      </w:r>
    </w:p>
    <w:p w:rsidR="00000000" w:rsidDel="00000000" w:rsidP="00000000" w:rsidRDefault="00000000" w:rsidRPr="00000000" w14:paraId="0000001D">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Pharmacodynamics: Information not available</w:t>
      </w:r>
    </w:p>
    <w:p w:rsidR="00000000" w:rsidDel="00000000" w:rsidP="00000000" w:rsidRDefault="00000000" w:rsidRPr="00000000" w14:paraId="0000001E">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Route of elimination: Information not available</w:t>
      </w:r>
    </w:p>
    <w:p w:rsidR="00000000" w:rsidDel="00000000" w:rsidP="00000000" w:rsidRDefault="00000000" w:rsidRPr="00000000" w14:paraId="0000001F">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Half-life: Information not available</w:t>
      </w:r>
    </w:p>
    <w:p w:rsidR="00000000" w:rsidDel="00000000" w:rsidP="00000000" w:rsidRDefault="00000000" w:rsidRPr="00000000" w14:paraId="00000020">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Toxicity: Information not available</w:t>
      </w: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rosuvastatin</w:t>
      </w:r>
    </w:p>
    <w:p w:rsidR="00000000" w:rsidDel="00000000" w:rsidP="00000000" w:rsidRDefault="00000000" w:rsidRPr="00000000" w14:paraId="000000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Description: Rosuvastatin is an HMG-CoA reductase inhibitor used to lower lipid levels and reduce the risk of cardiovascular disease including myocardial infarction and stroke.</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5381625" cy="834741"/>
                <wp:effectExtent b="0" l="0" r="0" t="0"/>
                <wp:docPr id="54" name=""/>
                <a:graphic>
                  <a:graphicData uri="http://schemas.microsoft.com/office/word/2010/wordprocessingGroup">
                    <wpg:wgp>
                      <wpg:cNvGrpSpPr/>
                      <wpg:grpSpPr>
                        <a:xfrm>
                          <a:off x="1927575" y="1217175"/>
                          <a:ext cx="5381625" cy="834741"/>
                          <a:chOff x="1927575" y="1217175"/>
                          <a:chExt cx="5213350" cy="800050"/>
                        </a:xfrm>
                      </wpg:grpSpPr>
                      <wps:wsp>
                        <wps:cNvSpPr/>
                        <wps:cNvPr id="2" name="Shape 2"/>
                        <wps:spPr>
                          <a:xfrm>
                            <a:off x="1932350" y="1221950"/>
                            <a:ext cx="5203800" cy="7905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 name="Shape 3"/>
                        <wps:spPr>
                          <a:xfrm>
                            <a:off x="1932300" y="1222100"/>
                            <a:ext cx="5203800" cy="790500"/>
                          </a:xfrm>
                          <a:prstGeom prst="rect">
                            <a:avLst/>
                          </a:prstGeom>
                          <a:noFill/>
                          <a:ln>
                            <a:noFill/>
                          </a:ln>
                        </wps:spPr>
                        <wps:txbx>
                          <w:txbxContent>
                            <w:p w:rsidR="00000000" w:rsidDel="00000000" w:rsidP="00000000" w:rsidRDefault="00000000" w:rsidRPr="00000000">
                              <w:pPr>
                                <w:spacing w:after="80" w:before="0" w:line="275.9999942779541"/>
                                <w:ind w:left="0" w:right="0" w:firstLine="0"/>
                                <w:jc w:val="center"/>
                                <w:textDirection w:val="btLr"/>
                              </w:pPr>
                            </w:p>
                            <w:p w:rsidR="00000000" w:rsidDel="00000000" w:rsidP="00000000" w:rsidRDefault="00000000" w:rsidRPr="00000000">
                              <w:pPr>
                                <w:spacing w:after="80" w:before="0" w:line="275.9999942779541"/>
                                <w:ind w:left="0" w:right="0" w:firstLine="0"/>
                                <w:jc w:val="center"/>
                                <w:textDirection w:val="btLr"/>
                              </w:pPr>
                              <w:r w:rsidDel="00000000" w:rsidR="00000000" w:rsidRPr="00000000">
                                <w:rPr>
                                  <w:rFonts w:ascii="Cambria" w:cs="Cambria" w:eastAsia="Cambria" w:hAnsi="Cambria"/>
                                  <w:b w:val="1"/>
                                  <w:i w:val="0"/>
                                  <w:smallCaps w:val="0"/>
                                  <w:strike w:val="0"/>
                                  <w:color w:val="000000"/>
                                  <w:sz w:val="22"/>
                                  <w:vertAlign w:val="baseline"/>
                                </w:rPr>
                              </w:r>
                              <w:r w:rsidDel="00000000" w:rsidR="00000000" w:rsidRPr="00000000">
                                <w:rPr>
                                  <w:rFonts w:ascii="Cambria" w:cs="Cambria" w:eastAsia="Cambria" w:hAnsi="Cambria"/>
                                  <w:b w:val="1"/>
                                  <w:i w:val="0"/>
                                  <w:smallCaps w:val="0"/>
                                  <w:strike w:val="0"/>
                                  <w:color w:val="000000"/>
                                  <w:sz w:val="22"/>
                                  <w:vertAlign w:val="baseline"/>
                                </w:rPr>
                                <w:t xml:space="preserve">Genetic Guidance for rosuvastatin: </w:t>
                              </w:r>
                              <w:r w:rsidDel="00000000" w:rsidR="00000000" w:rsidRPr="00000000">
                                <w:rPr>
                                  <w:rFonts w:ascii="Cambria" w:cs="Cambria" w:eastAsia="Cambria" w:hAnsi="Cambria"/>
                                  <w:b w:val="0"/>
                                  <w:i w:val="0"/>
                                  <w:smallCaps w:val="0"/>
                                  <w:strike w:val="0"/>
                                  <w:color w:val="000000"/>
                                  <w:sz w:val="22"/>
                                  <w:vertAlign w:val="baseline"/>
                                </w:rPr>
                                <w:t xml:space="preserve">❓ Not clinically actionable</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381625" cy="834741"/>
                <wp:effectExtent b="0" l="0" r="0" t="0"/>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381625" cy="83474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B">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analyzed the</w:t>
      </w:r>
      <w:r w:rsidDel="00000000" w:rsidR="00000000" w:rsidRPr="00000000">
        <w:rPr>
          <w:rFonts w:ascii="Times New Roman" w:cs="Times New Roman" w:eastAsia="Times New Roman" w:hAnsi="Times New Roman"/>
          <w:color w:val="0b5ab2"/>
          <w:rtl w:val="0"/>
        </w:rPr>
        <w:t xml:space="preserve"> rs20455 </w:t>
      </w:r>
      <w:r w:rsidDel="00000000" w:rsidR="00000000" w:rsidRPr="00000000">
        <w:rPr>
          <w:rFonts w:ascii="Times New Roman" w:cs="Times New Roman" w:eastAsia="Times New Roman" w:hAnsi="Times New Roman"/>
          <w:rtl w:val="0"/>
        </w:rPr>
        <w:t xml:space="preserve">locus of your</w:t>
      </w:r>
      <w:r w:rsidDel="00000000" w:rsidR="00000000" w:rsidRPr="00000000">
        <w:rPr>
          <w:rFonts w:ascii="Times New Roman" w:cs="Times New Roman" w:eastAsia="Times New Roman" w:hAnsi="Times New Roman"/>
          <w:color w:val="0b5ab2"/>
          <w:rtl w:val="0"/>
        </w:rPr>
        <w:t xml:space="preserve"> KIF6</w:t>
      </w:r>
      <w:r w:rsidDel="00000000" w:rsidR="00000000" w:rsidRPr="00000000">
        <w:rPr>
          <w:rFonts w:ascii="Times New Roman" w:cs="Times New Roman" w:eastAsia="Times New Roman" w:hAnsi="Times New Roman"/>
          <w:rtl w:val="0"/>
        </w:rPr>
        <w:t xml:space="preserve"> gene. Your genotype is determined to be</w:t>
      </w:r>
      <w:r w:rsidDel="00000000" w:rsidR="00000000" w:rsidRPr="00000000">
        <w:rPr>
          <w:rFonts w:ascii="Times New Roman" w:cs="Times New Roman" w:eastAsia="Times New Roman" w:hAnsi="Times New Roman"/>
          <w:color w:val="0b5ab2"/>
          <w:rtl w:val="0"/>
        </w:rPr>
        <w:t xml:space="preserve"> AG. </w:t>
      </w:r>
      <w:r w:rsidDel="00000000" w:rsidR="00000000" w:rsidRPr="00000000">
        <w:rPr>
          <w:rFonts w:ascii="Times New Roman" w:cs="Times New Roman" w:eastAsia="Times New Roman" w:hAnsi="Times New Roman"/>
          <w:rtl w:val="0"/>
        </w:rPr>
        <w:t xml:space="preserve">Annotation Text: Patients with the AG genotype may have an increased lipid-lowering response to rosuvastatin as compared to patients with the GG genotype. However, one study found no association between this variant and response to rosuvastatin. Other genetic and clinical factors may also affect a patient's response to rosuvastatin.</w:t>
      </w:r>
    </w:p>
    <w:p w:rsidR="00000000" w:rsidDel="00000000" w:rsidP="00000000" w:rsidRDefault="00000000" w:rsidRPr="00000000" w14:paraId="0000000C">
      <w:pPr>
        <w:spacing w:after="16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My Genetic Result Details</w:t>
      </w:r>
    </w:p>
    <w:p w:rsidR="00000000" w:rsidDel="00000000" w:rsidP="00000000" w:rsidRDefault="00000000" w:rsidRPr="00000000" w14:paraId="0000000E">
      <w:pPr>
        <w:spacing w:after="0" w:line="276" w:lineRule="auto"/>
        <w:jc w:val="center"/>
        <w:rPr>
          <w:rFonts w:ascii="Times New Roman" w:cs="Times New Roman" w:eastAsia="Times New Roman" w:hAnsi="Times New Roman"/>
          <w:b w:val="1"/>
          <w:color w:val="0b5ab2"/>
          <w:sz w:val="21"/>
          <w:szCs w:val="21"/>
        </w:rPr>
      </w:pPr>
      <w:r w:rsidDel="00000000" w:rsidR="00000000" w:rsidRPr="00000000">
        <w:rPr>
          <w:rtl w:val="0"/>
        </w:rPr>
      </w:r>
    </w:p>
    <w:tbl>
      <w:tblPr>
        <w:tblStyle w:val="Table1"/>
        <w:tblpPr w:leftFromText="180" w:rightFromText="180" w:topFromText="180" w:bottomFromText="180" w:vertAnchor="text" w:horzAnchor="text" w:tblpX="30" w:tblpY="7.244384765625682"/>
        <w:tblW w:w="8505.0" w:type="dxa"/>
        <w:jc w:val="left"/>
        <w:tblInd w:w="-115.0" w:type="dxa"/>
        <w:tblLayout w:type="fixed"/>
        <w:tblLook w:val="0400"/>
      </w:tblPr>
      <w:tblGrid>
        <w:gridCol w:w="1590"/>
        <w:gridCol w:w="1755"/>
        <w:gridCol w:w="1755"/>
        <w:gridCol w:w="1755"/>
        <w:gridCol w:w="1650"/>
        <w:tblGridChange w:id="0">
          <w:tblGrid>
            <w:gridCol w:w="1590"/>
            <w:gridCol w:w="1755"/>
            <w:gridCol w:w="1755"/>
            <w:gridCol w:w="1755"/>
            <w:gridCol w:w="1650"/>
          </w:tblGrid>
        </w:tblGridChange>
      </w:tblGrid>
      <w:tr>
        <w:trPr>
          <w:cantSplit w:val="0"/>
          <w:tblHeader w:val="0"/>
        </w:trPr>
        <w:tc>
          <w:tcPr>
            <w:shd w:fill="9dc3e6" w:val="clear"/>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w:t>
            </w:r>
          </w:p>
        </w:tc>
        <w:tc>
          <w:tcPr>
            <w:shd w:fill="9dc3e6" w:val="clear"/>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Variant/Haplotypes</w:t>
            </w:r>
          </w:p>
        </w:tc>
        <w:tc>
          <w:tcPr>
            <w:shd w:fill="9dc3e6" w:val="clear"/>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Genotype/Allele</w:t>
            </w:r>
          </w:p>
        </w:tc>
        <w:tc>
          <w:tcPr>
            <w:shd w:fill="9dc3e6" w:val="clear"/>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Category</w:t>
            </w:r>
          </w:p>
        </w:tc>
        <w:tc>
          <w:tcPr>
            <w:shd w:fill="9dc3e6" w:val="clear"/>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of Evidence</w:t>
            </w:r>
          </w:p>
        </w:tc>
      </w:tr>
      <w:tr>
        <w:trPr>
          <w:cantSplit w:val="0"/>
          <w:trHeight w:val="718.2158203125" w:hRule="atLeast"/>
          <w:tblHeader w:val="0"/>
        </w:trPr>
        <w:tc>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KIF6</w:t>
            </w:r>
          </w:p>
        </w:tc>
        <w:tc>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rs20455</w:t>
            </w:r>
          </w:p>
        </w:tc>
        <w:tc>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w:t>
            </w:r>
          </w:p>
        </w:tc>
        <w:tc>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Efficacy</w:t>
            </w:r>
          </w:p>
        </w:tc>
        <w:tc>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bl>
    <w:p w:rsidR="00000000" w:rsidDel="00000000" w:rsidP="00000000" w:rsidRDefault="00000000" w:rsidRPr="00000000" w14:paraId="00000019">
      <w:pPr>
        <w:spacing w:after="160" w:line="276" w:lineRule="auto"/>
        <w:rPr>
          <w:rFonts w:ascii="Times New Roman" w:cs="Times New Roman" w:eastAsia="Times New Roman" w:hAnsi="Times New Roman"/>
        </w:rPr>
      </w:pPr>
      <w:sdt>
        <w:sdtPr>
          <w:id w:val="-619643413"/>
          <w:tag w:val="goog_rdk_0"/>
        </w:sdtPr>
        <w:sdtContent>
          <w:r w:rsidDel="00000000" w:rsidR="00000000" w:rsidRPr="00000000">
            <w:rPr>
              <w:rFonts w:ascii="Gungsuh" w:cs="Gungsuh" w:eastAsia="Gungsuh" w:hAnsi="Gungsuh"/>
              <w:b w:val="1"/>
              <w:sz w:val="14"/>
              <w:szCs w:val="14"/>
              <w:rtl w:val="0"/>
            </w:rPr>
            <w:t xml:space="preserve">* Level of Evidence：1A：Highest reliability；1B: Strong evidence；2A: Moderate reliability with enhanced pharmacogenetic focus ; 2B: Moderate evidence; 3: Emerging evidence; 4: Minimal to no evidence.</w:t>
          </w:r>
        </w:sdtContent>
      </w:sdt>
      <w:r w:rsidDel="00000000" w:rsidR="00000000" w:rsidRPr="00000000">
        <w:rPr>
          <w:rtl w:val="0"/>
        </w:rPr>
      </w:r>
    </w:p>
    <w:p w:rsidR="00000000" w:rsidDel="00000000" w:rsidP="00000000" w:rsidRDefault="00000000" w:rsidRPr="00000000" w14:paraId="0000001C">
      <w:pPr>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Drug Description</w:t>
      </w:r>
    </w:p>
    <w:p w:rsidR="00000000" w:rsidDel="00000000" w:rsidP="00000000" w:rsidRDefault="00000000" w:rsidRPr="00000000" w14:paraId="0000001D">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Pharmacodynamics: Information not available</w:t>
      </w:r>
    </w:p>
    <w:p w:rsidR="00000000" w:rsidDel="00000000" w:rsidP="00000000" w:rsidRDefault="00000000" w:rsidRPr="00000000" w14:paraId="0000001E">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Route of elimination: Information not available</w:t>
      </w:r>
    </w:p>
    <w:p w:rsidR="00000000" w:rsidDel="00000000" w:rsidP="00000000" w:rsidRDefault="00000000" w:rsidRPr="00000000" w14:paraId="0000001F">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Half-life: Information not available</w:t>
      </w:r>
    </w:p>
    <w:p w:rsidR="00000000" w:rsidDel="00000000" w:rsidP="00000000" w:rsidRDefault="00000000" w:rsidRPr="00000000" w14:paraId="00000020">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Toxicity: Information not available</w:t>
      </w: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hmg coa reductase inhibitors</w:t>
      </w:r>
    </w:p>
    <w:p w:rsidR="00000000" w:rsidDel="00000000" w:rsidP="00000000" w:rsidRDefault="00000000" w:rsidRPr="00000000" w14:paraId="000000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Description: Information not available</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5381625" cy="834741"/>
                <wp:effectExtent b="0" l="0" r="0" t="0"/>
                <wp:docPr id="54" name=""/>
                <a:graphic>
                  <a:graphicData uri="http://schemas.microsoft.com/office/word/2010/wordprocessingGroup">
                    <wpg:wgp>
                      <wpg:cNvGrpSpPr/>
                      <wpg:grpSpPr>
                        <a:xfrm>
                          <a:off x="1927575" y="1217175"/>
                          <a:ext cx="5381625" cy="834741"/>
                          <a:chOff x="1927575" y="1217175"/>
                          <a:chExt cx="5213350" cy="800050"/>
                        </a:xfrm>
                      </wpg:grpSpPr>
                      <wps:wsp>
                        <wps:cNvSpPr/>
                        <wps:cNvPr id="2" name="Shape 2"/>
                        <wps:spPr>
                          <a:xfrm>
                            <a:off x="1932350" y="1221950"/>
                            <a:ext cx="5203800" cy="7905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 name="Shape 3"/>
                        <wps:spPr>
                          <a:xfrm>
                            <a:off x="1932300" y="1222100"/>
                            <a:ext cx="5203800" cy="790500"/>
                          </a:xfrm>
                          <a:prstGeom prst="rect">
                            <a:avLst/>
                          </a:prstGeom>
                          <a:noFill/>
                          <a:ln>
                            <a:noFill/>
                          </a:ln>
                        </wps:spPr>
                        <wps:txbx>
                          <w:txbxContent>
                            <w:p w:rsidR="00000000" w:rsidDel="00000000" w:rsidP="00000000" w:rsidRDefault="00000000" w:rsidRPr="00000000">
                              <w:pPr>
                                <w:spacing w:after="80" w:before="0" w:line="275.9999942779541"/>
                                <w:ind w:left="0" w:right="0" w:firstLine="0"/>
                                <w:jc w:val="center"/>
                                <w:textDirection w:val="btLr"/>
                              </w:pPr>
                            </w:p>
                            <w:p w:rsidR="00000000" w:rsidDel="00000000" w:rsidP="00000000" w:rsidRDefault="00000000" w:rsidRPr="00000000">
                              <w:pPr>
                                <w:spacing w:after="80" w:before="0" w:line="275.9999942779541"/>
                                <w:ind w:left="0" w:right="0" w:firstLine="0"/>
                                <w:jc w:val="center"/>
                                <w:textDirection w:val="btLr"/>
                              </w:pPr>
                              <w:r w:rsidDel="00000000" w:rsidR="00000000" w:rsidRPr="00000000">
                                <w:rPr>
                                  <w:rFonts w:ascii="Cambria" w:cs="Cambria" w:eastAsia="Cambria" w:hAnsi="Cambria"/>
                                  <w:b w:val="1"/>
                                  <w:i w:val="0"/>
                                  <w:smallCaps w:val="0"/>
                                  <w:strike w:val="0"/>
                                  <w:color w:val="000000"/>
                                  <w:sz w:val="22"/>
                                  <w:vertAlign w:val="baseline"/>
                                </w:rPr>
                              </w:r>
                              <w:r w:rsidDel="00000000" w:rsidR="00000000" w:rsidRPr="00000000">
                                <w:rPr>
                                  <w:rFonts w:ascii="Cambria" w:cs="Cambria" w:eastAsia="Cambria" w:hAnsi="Cambria"/>
                                  <w:b w:val="1"/>
                                  <w:i w:val="0"/>
                                  <w:smallCaps w:val="0"/>
                                  <w:strike w:val="0"/>
                                  <w:color w:val="000000"/>
                                  <w:sz w:val="22"/>
                                  <w:vertAlign w:val="baseline"/>
                                </w:rPr>
                                <w:t xml:space="preserve">Genetic Guidance for hmg coa reductase inhibitors: </w:t>
                              </w:r>
                              <w:r w:rsidDel="00000000" w:rsidR="00000000" w:rsidRPr="00000000">
                                <w:rPr>
                                  <w:rFonts w:ascii="Cambria" w:cs="Cambria" w:eastAsia="Cambria" w:hAnsi="Cambria"/>
                                  <w:b w:val="0"/>
                                  <w:i w:val="0"/>
                                  <w:smallCaps w:val="0"/>
                                  <w:strike w:val="0"/>
                                  <w:color w:val="000000"/>
                                  <w:sz w:val="22"/>
                                  <w:vertAlign w:val="baseline"/>
                                </w:rPr>
                                <w:t xml:space="preserve">⚠️ Use with caution</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381625" cy="834741"/>
                <wp:effectExtent b="0" l="0" r="0" t="0"/>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381625" cy="83474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B">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analyzed the</w:t>
      </w:r>
      <w:r w:rsidDel="00000000" w:rsidR="00000000" w:rsidRPr="00000000">
        <w:rPr>
          <w:rFonts w:ascii="Times New Roman" w:cs="Times New Roman" w:eastAsia="Times New Roman" w:hAnsi="Times New Roman"/>
          <w:color w:val="0b5ab2"/>
          <w:rtl w:val="0"/>
        </w:rPr>
        <w:t xml:space="preserve"> rs5443 </w:t>
      </w:r>
      <w:r w:rsidDel="00000000" w:rsidR="00000000" w:rsidRPr="00000000">
        <w:rPr>
          <w:rFonts w:ascii="Times New Roman" w:cs="Times New Roman" w:eastAsia="Times New Roman" w:hAnsi="Times New Roman"/>
          <w:rtl w:val="0"/>
        </w:rPr>
        <w:t xml:space="preserve">locus of your</w:t>
      </w:r>
      <w:r w:rsidDel="00000000" w:rsidR="00000000" w:rsidRPr="00000000">
        <w:rPr>
          <w:rFonts w:ascii="Times New Roman" w:cs="Times New Roman" w:eastAsia="Times New Roman" w:hAnsi="Times New Roman"/>
          <w:color w:val="0b5ab2"/>
          <w:rtl w:val="0"/>
        </w:rPr>
        <w:t xml:space="preserve"> GNB3</w:t>
      </w:r>
      <w:r w:rsidDel="00000000" w:rsidR="00000000" w:rsidRPr="00000000">
        <w:rPr>
          <w:rFonts w:ascii="Times New Roman" w:cs="Times New Roman" w:eastAsia="Times New Roman" w:hAnsi="Times New Roman"/>
          <w:rtl w:val="0"/>
        </w:rPr>
        <w:t xml:space="preserve"> gene. Your genotype is determined to be</w:t>
      </w:r>
      <w:r w:rsidDel="00000000" w:rsidR="00000000" w:rsidRPr="00000000">
        <w:rPr>
          <w:rFonts w:ascii="Times New Roman" w:cs="Times New Roman" w:eastAsia="Times New Roman" w:hAnsi="Times New Roman"/>
          <w:color w:val="0b5ab2"/>
          <w:rtl w:val="0"/>
        </w:rPr>
        <w:t xml:space="preserve"> TT. </w:t>
      </w:r>
      <w:r w:rsidDel="00000000" w:rsidR="00000000" w:rsidRPr="00000000">
        <w:rPr>
          <w:rFonts w:ascii="Times New Roman" w:cs="Times New Roman" w:eastAsia="Times New Roman" w:hAnsi="Times New Roman"/>
          <w:rtl w:val="0"/>
        </w:rPr>
        <w:t xml:space="preserve">Annotation Text: Patients with the rs5443 TT genotype and hypercholesterolemia who are treated with antihypertensive drugs and exposed to statins may have a greater reduction in risk of myocardial infarction compared to patients with the CC genotype. Other genetic and clinical factors may also influence response to antihypertensive drugs.</w:t>
      </w:r>
    </w:p>
    <w:p w:rsidR="00000000" w:rsidDel="00000000" w:rsidP="00000000" w:rsidRDefault="00000000" w:rsidRPr="00000000" w14:paraId="0000000C">
      <w:pPr>
        <w:spacing w:after="16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My Genetic Result Details</w:t>
      </w:r>
    </w:p>
    <w:p w:rsidR="00000000" w:rsidDel="00000000" w:rsidP="00000000" w:rsidRDefault="00000000" w:rsidRPr="00000000" w14:paraId="0000000E">
      <w:pPr>
        <w:spacing w:after="0" w:line="276" w:lineRule="auto"/>
        <w:jc w:val="center"/>
        <w:rPr>
          <w:rFonts w:ascii="Times New Roman" w:cs="Times New Roman" w:eastAsia="Times New Roman" w:hAnsi="Times New Roman"/>
          <w:b w:val="1"/>
          <w:color w:val="0b5ab2"/>
          <w:sz w:val="21"/>
          <w:szCs w:val="21"/>
        </w:rPr>
      </w:pPr>
      <w:r w:rsidDel="00000000" w:rsidR="00000000" w:rsidRPr="00000000">
        <w:rPr>
          <w:rtl w:val="0"/>
        </w:rPr>
      </w:r>
    </w:p>
    <w:tbl>
      <w:tblPr>
        <w:tblStyle w:val="Table1"/>
        <w:tblpPr w:leftFromText="180" w:rightFromText="180" w:topFromText="180" w:bottomFromText="180" w:vertAnchor="text" w:horzAnchor="text" w:tblpX="30" w:tblpY="7.244384765625682"/>
        <w:tblW w:w="8505.0" w:type="dxa"/>
        <w:jc w:val="left"/>
        <w:tblInd w:w="-115.0" w:type="dxa"/>
        <w:tblLayout w:type="fixed"/>
        <w:tblLook w:val="0400"/>
      </w:tblPr>
      <w:tblGrid>
        <w:gridCol w:w="1590"/>
        <w:gridCol w:w="1755"/>
        <w:gridCol w:w="1755"/>
        <w:gridCol w:w="1755"/>
        <w:gridCol w:w="1650"/>
        <w:tblGridChange w:id="0">
          <w:tblGrid>
            <w:gridCol w:w="1590"/>
            <w:gridCol w:w="1755"/>
            <w:gridCol w:w="1755"/>
            <w:gridCol w:w="1755"/>
            <w:gridCol w:w="1650"/>
          </w:tblGrid>
        </w:tblGridChange>
      </w:tblGrid>
      <w:tr>
        <w:trPr>
          <w:cantSplit w:val="0"/>
          <w:tblHeader w:val="0"/>
        </w:trPr>
        <w:tc>
          <w:tcPr>
            <w:shd w:fill="9dc3e6" w:val="clear"/>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w:t>
            </w:r>
          </w:p>
        </w:tc>
        <w:tc>
          <w:tcPr>
            <w:shd w:fill="9dc3e6" w:val="clear"/>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Variant/Haplotypes</w:t>
            </w:r>
          </w:p>
        </w:tc>
        <w:tc>
          <w:tcPr>
            <w:shd w:fill="9dc3e6" w:val="clear"/>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Genotype/Allele</w:t>
            </w:r>
          </w:p>
        </w:tc>
        <w:tc>
          <w:tcPr>
            <w:shd w:fill="9dc3e6" w:val="clear"/>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Category</w:t>
            </w:r>
          </w:p>
        </w:tc>
        <w:tc>
          <w:tcPr>
            <w:shd w:fill="9dc3e6" w:val="clear"/>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of Evidence</w:t>
            </w:r>
          </w:p>
        </w:tc>
      </w:tr>
      <w:tr>
        <w:trPr>
          <w:cantSplit w:val="0"/>
          <w:trHeight w:val="718.2158203125" w:hRule="atLeast"/>
          <w:tblHeader w:val="0"/>
        </w:trPr>
        <w:tc>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GNB3</w:t>
            </w:r>
          </w:p>
        </w:tc>
        <w:tc>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rs5443</w:t>
            </w:r>
          </w:p>
        </w:tc>
        <w:tc>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TT</w:t>
            </w:r>
          </w:p>
        </w:tc>
        <w:tc>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Efficacy</w:t>
            </w:r>
          </w:p>
        </w:tc>
        <w:tc>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bl>
    <w:p w:rsidR="00000000" w:rsidDel="00000000" w:rsidP="00000000" w:rsidRDefault="00000000" w:rsidRPr="00000000" w14:paraId="00000019">
      <w:pPr>
        <w:spacing w:after="160" w:line="276" w:lineRule="auto"/>
        <w:rPr>
          <w:rFonts w:ascii="Times New Roman" w:cs="Times New Roman" w:eastAsia="Times New Roman" w:hAnsi="Times New Roman"/>
        </w:rPr>
      </w:pPr>
      <w:sdt>
        <w:sdtPr>
          <w:id w:val="-619643413"/>
          <w:tag w:val="goog_rdk_0"/>
        </w:sdtPr>
        <w:sdtContent>
          <w:r w:rsidDel="00000000" w:rsidR="00000000" w:rsidRPr="00000000">
            <w:rPr>
              <w:rFonts w:ascii="Gungsuh" w:cs="Gungsuh" w:eastAsia="Gungsuh" w:hAnsi="Gungsuh"/>
              <w:b w:val="1"/>
              <w:sz w:val="14"/>
              <w:szCs w:val="14"/>
              <w:rtl w:val="0"/>
            </w:rPr>
            <w:t xml:space="preserve">* Level of Evidence：1A：Highest reliability；1B: Strong evidence；2A: Moderate reliability with enhanced pharmacogenetic focus ; 2B: Moderate evidence; 3: Emerging evidence; 4: Minimal to no evidence.</w:t>
          </w:r>
        </w:sdtContent>
      </w:sdt>
      <w:r w:rsidDel="00000000" w:rsidR="00000000" w:rsidRPr="00000000">
        <w:rPr>
          <w:rtl w:val="0"/>
        </w:rPr>
      </w:r>
    </w:p>
    <w:p w:rsidR="00000000" w:rsidDel="00000000" w:rsidP="00000000" w:rsidRDefault="00000000" w:rsidRPr="00000000" w14:paraId="0000001C">
      <w:pPr>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Drug Description</w:t>
      </w:r>
    </w:p>
    <w:p w:rsidR="00000000" w:rsidDel="00000000" w:rsidP="00000000" w:rsidRDefault="00000000" w:rsidRPr="00000000" w14:paraId="0000001D">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Pharmacodynamics: Information not available</w:t>
      </w:r>
    </w:p>
    <w:p w:rsidR="00000000" w:rsidDel="00000000" w:rsidP="00000000" w:rsidRDefault="00000000" w:rsidRPr="00000000" w14:paraId="0000001E">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Route of elimination: Information not available</w:t>
      </w:r>
    </w:p>
    <w:p w:rsidR="00000000" w:rsidDel="00000000" w:rsidP="00000000" w:rsidRDefault="00000000" w:rsidRPr="00000000" w14:paraId="0000001F">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Half-life: Information not available</w:t>
      </w:r>
    </w:p>
    <w:p w:rsidR="00000000" w:rsidDel="00000000" w:rsidP="00000000" w:rsidRDefault="00000000" w:rsidRPr="00000000" w14:paraId="00000020">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Toxicity: Information not available</w:t>
      </w: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atorvastatin</w:t>
      </w:r>
    </w:p>
    <w:p w:rsidR="00000000" w:rsidDel="00000000" w:rsidP="00000000" w:rsidRDefault="00000000" w:rsidRPr="00000000" w14:paraId="000000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Description: Atorvastatin is an HMG-CoA reductase inhibitor used to lower lipid levels and reduce the risk of cardiovascular disease including myocardial infarction and stroke.</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5381625" cy="834741"/>
                <wp:effectExtent b="0" l="0" r="0" t="0"/>
                <wp:docPr id="54" name=""/>
                <a:graphic>
                  <a:graphicData uri="http://schemas.microsoft.com/office/word/2010/wordprocessingGroup">
                    <wpg:wgp>
                      <wpg:cNvGrpSpPr/>
                      <wpg:grpSpPr>
                        <a:xfrm>
                          <a:off x="1927575" y="1217175"/>
                          <a:ext cx="5381625" cy="834741"/>
                          <a:chOff x="1927575" y="1217175"/>
                          <a:chExt cx="5213350" cy="800050"/>
                        </a:xfrm>
                      </wpg:grpSpPr>
                      <wps:wsp>
                        <wps:cNvSpPr/>
                        <wps:cNvPr id="2" name="Shape 2"/>
                        <wps:spPr>
                          <a:xfrm>
                            <a:off x="1932350" y="1221950"/>
                            <a:ext cx="5203800" cy="7905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 name="Shape 3"/>
                        <wps:spPr>
                          <a:xfrm>
                            <a:off x="1932300" y="1222100"/>
                            <a:ext cx="5203800" cy="790500"/>
                          </a:xfrm>
                          <a:prstGeom prst="rect">
                            <a:avLst/>
                          </a:prstGeom>
                          <a:noFill/>
                          <a:ln>
                            <a:noFill/>
                          </a:ln>
                        </wps:spPr>
                        <wps:txbx>
                          <w:txbxContent>
                            <w:p w:rsidR="00000000" w:rsidDel="00000000" w:rsidP="00000000" w:rsidRDefault="00000000" w:rsidRPr="00000000">
                              <w:pPr>
                                <w:spacing w:after="80" w:before="0" w:line="275.9999942779541"/>
                                <w:ind w:left="0" w:right="0" w:firstLine="0"/>
                                <w:jc w:val="center"/>
                                <w:textDirection w:val="btLr"/>
                              </w:pPr>
                            </w:p>
                            <w:p w:rsidR="00000000" w:rsidDel="00000000" w:rsidP="00000000" w:rsidRDefault="00000000" w:rsidRPr="00000000">
                              <w:pPr>
                                <w:spacing w:after="80" w:before="0" w:line="275.9999942779541"/>
                                <w:ind w:left="0" w:right="0" w:firstLine="0"/>
                                <w:jc w:val="center"/>
                                <w:textDirection w:val="btLr"/>
                              </w:pPr>
                              <w:r w:rsidDel="00000000" w:rsidR="00000000" w:rsidRPr="00000000">
                                <w:rPr>
                                  <w:rFonts w:ascii="Cambria" w:cs="Cambria" w:eastAsia="Cambria" w:hAnsi="Cambria"/>
                                  <w:b w:val="1"/>
                                  <w:i w:val="0"/>
                                  <w:smallCaps w:val="0"/>
                                  <w:strike w:val="0"/>
                                  <w:color w:val="000000"/>
                                  <w:sz w:val="22"/>
                                  <w:vertAlign w:val="baseline"/>
                                </w:rPr>
                              </w:r>
                              <w:r w:rsidDel="00000000" w:rsidR="00000000" w:rsidRPr="00000000">
                                <w:rPr>
                                  <w:rFonts w:ascii="Cambria" w:cs="Cambria" w:eastAsia="Cambria" w:hAnsi="Cambria"/>
                                  <w:b w:val="1"/>
                                  <w:i w:val="0"/>
                                  <w:smallCaps w:val="0"/>
                                  <w:strike w:val="0"/>
                                  <w:color w:val="000000"/>
                                  <w:sz w:val="22"/>
                                  <w:vertAlign w:val="baseline"/>
                                </w:rPr>
                                <w:t xml:space="preserve">Genetic Guidance for atorvastatin: </w:t>
                              </w:r>
                              <w:r w:rsidDel="00000000" w:rsidR="00000000" w:rsidRPr="00000000">
                                <w:rPr>
                                  <w:rFonts w:ascii="Cambria" w:cs="Cambria" w:eastAsia="Cambria" w:hAnsi="Cambria"/>
                                  <w:b w:val="0"/>
                                  <w:i w:val="0"/>
                                  <w:smallCaps w:val="0"/>
                                  <w:strike w:val="0"/>
                                  <w:color w:val="000000"/>
                                  <w:sz w:val="22"/>
                                  <w:vertAlign w:val="baseline"/>
                                </w:rPr>
                                <w:t xml:space="preserve">⚠️ Use with caution</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381625" cy="834741"/>
                <wp:effectExtent b="0" l="0" r="0" t="0"/>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381625" cy="83474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B">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analyzed the</w:t>
      </w:r>
      <w:r w:rsidDel="00000000" w:rsidR="00000000" w:rsidRPr="00000000">
        <w:rPr>
          <w:rFonts w:ascii="Times New Roman" w:cs="Times New Roman" w:eastAsia="Times New Roman" w:hAnsi="Times New Roman"/>
          <w:color w:val="0b5ab2"/>
          <w:rtl w:val="0"/>
        </w:rPr>
        <w:t xml:space="preserve"> rs20455 </w:t>
      </w:r>
      <w:r w:rsidDel="00000000" w:rsidR="00000000" w:rsidRPr="00000000">
        <w:rPr>
          <w:rFonts w:ascii="Times New Roman" w:cs="Times New Roman" w:eastAsia="Times New Roman" w:hAnsi="Times New Roman"/>
          <w:rtl w:val="0"/>
        </w:rPr>
        <w:t xml:space="preserve">locus of your</w:t>
      </w:r>
      <w:r w:rsidDel="00000000" w:rsidR="00000000" w:rsidRPr="00000000">
        <w:rPr>
          <w:rFonts w:ascii="Times New Roman" w:cs="Times New Roman" w:eastAsia="Times New Roman" w:hAnsi="Times New Roman"/>
          <w:color w:val="0b5ab2"/>
          <w:rtl w:val="0"/>
        </w:rPr>
        <w:t xml:space="preserve"> KIF6</w:t>
      </w:r>
      <w:r w:rsidDel="00000000" w:rsidR="00000000" w:rsidRPr="00000000">
        <w:rPr>
          <w:rFonts w:ascii="Times New Roman" w:cs="Times New Roman" w:eastAsia="Times New Roman" w:hAnsi="Times New Roman"/>
          <w:rtl w:val="0"/>
        </w:rPr>
        <w:t xml:space="preserve"> gene. Your genotype is determined to be</w:t>
      </w:r>
      <w:r w:rsidDel="00000000" w:rsidR="00000000" w:rsidRPr="00000000">
        <w:rPr>
          <w:rFonts w:ascii="Times New Roman" w:cs="Times New Roman" w:eastAsia="Times New Roman" w:hAnsi="Times New Roman"/>
          <w:color w:val="0b5ab2"/>
          <w:rtl w:val="0"/>
        </w:rPr>
        <w:t xml:space="preserve"> AG. </w:t>
      </w:r>
      <w:r w:rsidDel="00000000" w:rsidR="00000000" w:rsidRPr="00000000">
        <w:rPr>
          <w:rFonts w:ascii="Times New Roman" w:cs="Times New Roman" w:eastAsia="Times New Roman" w:hAnsi="Times New Roman"/>
          <w:rtl w:val="0"/>
        </w:rPr>
        <w:t xml:space="preserve">Annotation Text: Patients with the rs20455 AG genotype may have increased response to atorvastatin treatment as compared to patients with the AA genotype. However, conflicting evidence has been reported. Other genetic and clinical factors may also influence a patient's response to atorvastatin.</w:t>
      </w:r>
    </w:p>
    <w:p w:rsidR="00000000" w:rsidDel="00000000" w:rsidP="00000000" w:rsidRDefault="00000000" w:rsidRPr="00000000" w14:paraId="0000000C">
      <w:pPr>
        <w:spacing w:after="16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My Genetic Result Details</w:t>
      </w:r>
    </w:p>
    <w:p w:rsidR="00000000" w:rsidDel="00000000" w:rsidP="00000000" w:rsidRDefault="00000000" w:rsidRPr="00000000" w14:paraId="0000000E">
      <w:pPr>
        <w:spacing w:after="0" w:line="276" w:lineRule="auto"/>
        <w:jc w:val="center"/>
        <w:rPr>
          <w:rFonts w:ascii="Times New Roman" w:cs="Times New Roman" w:eastAsia="Times New Roman" w:hAnsi="Times New Roman"/>
          <w:b w:val="1"/>
          <w:color w:val="0b5ab2"/>
          <w:sz w:val="21"/>
          <w:szCs w:val="21"/>
        </w:rPr>
      </w:pPr>
      <w:r w:rsidDel="00000000" w:rsidR="00000000" w:rsidRPr="00000000">
        <w:rPr>
          <w:rtl w:val="0"/>
        </w:rPr>
      </w:r>
    </w:p>
    <w:tbl>
      <w:tblPr>
        <w:tblStyle w:val="Table1"/>
        <w:tblpPr w:leftFromText="180" w:rightFromText="180" w:topFromText="180" w:bottomFromText="180" w:vertAnchor="text" w:horzAnchor="text" w:tblpX="30" w:tblpY="7.244384765625682"/>
        <w:tblW w:w="8505.0" w:type="dxa"/>
        <w:jc w:val="left"/>
        <w:tblInd w:w="-115.0" w:type="dxa"/>
        <w:tblLayout w:type="fixed"/>
        <w:tblLook w:val="0400"/>
      </w:tblPr>
      <w:tblGrid>
        <w:gridCol w:w="1590"/>
        <w:gridCol w:w="1755"/>
        <w:gridCol w:w="1755"/>
        <w:gridCol w:w="1755"/>
        <w:gridCol w:w="1650"/>
        <w:tblGridChange w:id="0">
          <w:tblGrid>
            <w:gridCol w:w="1590"/>
            <w:gridCol w:w="1755"/>
            <w:gridCol w:w="1755"/>
            <w:gridCol w:w="1755"/>
            <w:gridCol w:w="1650"/>
          </w:tblGrid>
        </w:tblGridChange>
      </w:tblGrid>
      <w:tr>
        <w:trPr>
          <w:cantSplit w:val="0"/>
          <w:tblHeader w:val="0"/>
        </w:trPr>
        <w:tc>
          <w:tcPr>
            <w:shd w:fill="9dc3e6" w:val="clear"/>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w:t>
            </w:r>
          </w:p>
        </w:tc>
        <w:tc>
          <w:tcPr>
            <w:shd w:fill="9dc3e6" w:val="clear"/>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Variant/Haplotypes</w:t>
            </w:r>
          </w:p>
        </w:tc>
        <w:tc>
          <w:tcPr>
            <w:shd w:fill="9dc3e6" w:val="clear"/>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Genotype/Allele</w:t>
            </w:r>
          </w:p>
        </w:tc>
        <w:tc>
          <w:tcPr>
            <w:shd w:fill="9dc3e6" w:val="clear"/>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Category</w:t>
            </w:r>
          </w:p>
        </w:tc>
        <w:tc>
          <w:tcPr>
            <w:shd w:fill="9dc3e6" w:val="clear"/>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of Evidence</w:t>
            </w:r>
          </w:p>
        </w:tc>
      </w:tr>
      <w:tr>
        <w:trPr>
          <w:cantSplit w:val="0"/>
          <w:trHeight w:val="718.2158203125" w:hRule="atLeast"/>
          <w:tblHeader w:val="0"/>
        </w:trPr>
        <w:tc>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KIF6</w:t>
            </w:r>
          </w:p>
        </w:tc>
        <w:tc>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rs20455</w:t>
            </w:r>
          </w:p>
        </w:tc>
        <w:tc>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w:t>
            </w:r>
          </w:p>
        </w:tc>
        <w:tc>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Efficacy</w:t>
            </w:r>
          </w:p>
        </w:tc>
        <w:tc>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bl>
    <w:p w:rsidR="00000000" w:rsidDel="00000000" w:rsidP="00000000" w:rsidRDefault="00000000" w:rsidRPr="00000000" w14:paraId="00000019">
      <w:pPr>
        <w:spacing w:after="160" w:line="276" w:lineRule="auto"/>
        <w:rPr>
          <w:rFonts w:ascii="Times New Roman" w:cs="Times New Roman" w:eastAsia="Times New Roman" w:hAnsi="Times New Roman"/>
        </w:rPr>
      </w:pPr>
      <w:sdt>
        <w:sdtPr>
          <w:id w:val="-619643413"/>
          <w:tag w:val="goog_rdk_0"/>
        </w:sdtPr>
        <w:sdtContent>
          <w:r w:rsidDel="00000000" w:rsidR="00000000" w:rsidRPr="00000000">
            <w:rPr>
              <w:rFonts w:ascii="Gungsuh" w:cs="Gungsuh" w:eastAsia="Gungsuh" w:hAnsi="Gungsuh"/>
              <w:b w:val="1"/>
              <w:sz w:val="14"/>
              <w:szCs w:val="14"/>
              <w:rtl w:val="0"/>
            </w:rPr>
            <w:t xml:space="preserve">* Level of Evidence：1A：Highest reliability；1B: Strong evidence；2A: Moderate reliability with enhanced pharmacogenetic focus ; 2B: Moderate evidence; 3: Emerging evidence; 4: Minimal to no evidence.</w:t>
          </w:r>
        </w:sdtContent>
      </w:sdt>
      <w:r w:rsidDel="00000000" w:rsidR="00000000" w:rsidRPr="00000000">
        <w:rPr>
          <w:rtl w:val="0"/>
        </w:rPr>
      </w:r>
    </w:p>
    <w:p w:rsidR="00000000" w:rsidDel="00000000" w:rsidP="00000000" w:rsidRDefault="00000000" w:rsidRPr="00000000" w14:paraId="0000001C">
      <w:pPr>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Drug Description</w:t>
      </w:r>
    </w:p>
    <w:p w:rsidR="00000000" w:rsidDel="00000000" w:rsidP="00000000" w:rsidRDefault="00000000" w:rsidRPr="00000000" w14:paraId="0000001D">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Pharmacodynamics: Information not available</w:t>
      </w:r>
    </w:p>
    <w:p w:rsidR="00000000" w:rsidDel="00000000" w:rsidP="00000000" w:rsidRDefault="00000000" w:rsidRPr="00000000" w14:paraId="0000001E">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Route of elimination: Information not available</w:t>
      </w:r>
    </w:p>
    <w:p w:rsidR="00000000" w:rsidDel="00000000" w:rsidP="00000000" w:rsidRDefault="00000000" w:rsidRPr="00000000" w14:paraId="0000001F">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Half-life: Information not available</w:t>
      </w:r>
    </w:p>
    <w:p w:rsidR="00000000" w:rsidDel="00000000" w:rsidP="00000000" w:rsidRDefault="00000000" w:rsidRPr="00000000" w14:paraId="00000020">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Toxicity: Information not available</w:t>
      </w: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b w:val="1"/>
          <w:color w:val="0b5ab2"/>
        </w:rPr>
      </w:pPr>
      <w:r w:rsidDel="00000000" w:rsidR="00000000" w:rsidRPr="00000000">
        <w:rPr>
          <w:rFonts w:ascii="Times New Roman" w:cs="Times New Roman" w:eastAsia="Times New Roman" w:hAnsi="Times New Roman"/>
          <w:b w:val="1"/>
          <w:color w:val="0b5ab2"/>
          <w:rtl w:val="0"/>
        </w:rPr>
        <w:t xml:space="preserve">Phenotype: Metabolic Syndrome</w:t>
      </w:r>
    </w:p>
    <w:p w:rsidR="00000000" w:rsidDel="00000000" w:rsidP="00000000" w:rsidRDefault="00000000" w:rsidRPr="00000000" w14:paraId="0000000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Description: </w:t>
      </w:r>
    </w:p>
    <w:p w:rsidR="00000000" w:rsidDel="00000000" w:rsidP="00000000" w:rsidRDefault="00000000" w:rsidRPr="00000000" w14:paraId="0000000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risperidone</w:t>
      </w:r>
    </w:p>
    <w:p w:rsidR="00000000" w:rsidDel="00000000" w:rsidP="00000000" w:rsidRDefault="00000000" w:rsidRPr="00000000" w14:paraId="000000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Description: Risperidone is a second-generation antipsychotic medication used to treat a number of mental health disorders including schizophrenia, bipolar mania, psychosis, or as an adjunct in severe depression.</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5381625" cy="834741"/>
                <wp:effectExtent b="0" l="0" r="0" t="0"/>
                <wp:docPr id="54" name=""/>
                <a:graphic>
                  <a:graphicData uri="http://schemas.microsoft.com/office/word/2010/wordprocessingGroup">
                    <wpg:wgp>
                      <wpg:cNvGrpSpPr/>
                      <wpg:grpSpPr>
                        <a:xfrm>
                          <a:off x="1927575" y="1217175"/>
                          <a:ext cx="5381625" cy="834741"/>
                          <a:chOff x="1927575" y="1217175"/>
                          <a:chExt cx="5213350" cy="800050"/>
                        </a:xfrm>
                      </wpg:grpSpPr>
                      <wps:wsp>
                        <wps:cNvSpPr/>
                        <wps:cNvPr id="2" name="Shape 2"/>
                        <wps:spPr>
                          <a:xfrm>
                            <a:off x="1932350" y="1221950"/>
                            <a:ext cx="5203800" cy="7905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 name="Shape 3"/>
                        <wps:spPr>
                          <a:xfrm>
                            <a:off x="1932300" y="1222100"/>
                            <a:ext cx="5203800" cy="790500"/>
                          </a:xfrm>
                          <a:prstGeom prst="rect">
                            <a:avLst/>
                          </a:prstGeom>
                          <a:noFill/>
                          <a:ln>
                            <a:noFill/>
                          </a:ln>
                        </wps:spPr>
                        <wps:txbx>
                          <w:txbxContent>
                            <w:p w:rsidR="00000000" w:rsidDel="00000000" w:rsidP="00000000" w:rsidRDefault="00000000" w:rsidRPr="00000000">
                              <w:pPr>
                                <w:spacing w:after="80" w:before="0" w:line="275.9999942779541"/>
                                <w:ind w:left="0" w:right="0" w:firstLine="0"/>
                                <w:jc w:val="center"/>
                                <w:textDirection w:val="btLr"/>
                              </w:pPr>
                            </w:p>
                            <w:p w:rsidR="00000000" w:rsidDel="00000000" w:rsidP="00000000" w:rsidRDefault="00000000" w:rsidRPr="00000000">
                              <w:pPr>
                                <w:spacing w:after="80" w:before="0" w:line="275.9999942779541"/>
                                <w:ind w:left="0" w:right="0" w:firstLine="0"/>
                                <w:jc w:val="center"/>
                                <w:textDirection w:val="btLr"/>
                              </w:pPr>
                              <w:r w:rsidDel="00000000" w:rsidR="00000000" w:rsidRPr="00000000">
                                <w:rPr>
                                  <w:rFonts w:ascii="Cambria" w:cs="Cambria" w:eastAsia="Cambria" w:hAnsi="Cambria"/>
                                  <w:b w:val="1"/>
                                  <w:i w:val="0"/>
                                  <w:smallCaps w:val="0"/>
                                  <w:strike w:val="0"/>
                                  <w:color w:val="000000"/>
                                  <w:sz w:val="22"/>
                                  <w:vertAlign w:val="baseline"/>
                                </w:rPr>
                              </w:r>
                              <w:r w:rsidDel="00000000" w:rsidR="00000000" w:rsidRPr="00000000">
                                <w:rPr>
                                  <w:rFonts w:ascii="Cambria" w:cs="Cambria" w:eastAsia="Cambria" w:hAnsi="Cambria"/>
                                  <w:b w:val="1"/>
                                  <w:i w:val="0"/>
                                  <w:smallCaps w:val="0"/>
                                  <w:strike w:val="0"/>
                                  <w:color w:val="000000"/>
                                  <w:sz w:val="22"/>
                                  <w:vertAlign w:val="baseline"/>
                                </w:rPr>
                                <w:t xml:space="preserve">Genetic Guidance for risperidone: </w:t>
                              </w:r>
                              <w:r w:rsidDel="00000000" w:rsidR="00000000" w:rsidRPr="00000000">
                                <w:rPr>
                                  <w:rFonts w:ascii="Cambria" w:cs="Cambria" w:eastAsia="Cambria" w:hAnsi="Cambria"/>
                                  <w:b w:val="0"/>
                                  <w:i w:val="0"/>
                                  <w:smallCaps w:val="0"/>
                                  <w:strike w:val="0"/>
                                  <w:color w:val="000000"/>
                                  <w:sz w:val="22"/>
                                  <w:vertAlign w:val="baseline"/>
                                </w:rPr>
                                <w:t xml:space="preserve">⚠️ Use with caution</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381625" cy="834741"/>
                <wp:effectExtent b="0" l="0" r="0" t="0"/>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381625" cy="83474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B">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analyzed the</w:t>
      </w:r>
      <w:r w:rsidDel="00000000" w:rsidR="00000000" w:rsidRPr="00000000">
        <w:rPr>
          <w:rFonts w:ascii="Times New Roman" w:cs="Times New Roman" w:eastAsia="Times New Roman" w:hAnsi="Times New Roman"/>
          <w:color w:val="0b5ab2"/>
          <w:rtl w:val="0"/>
        </w:rPr>
        <w:t xml:space="preserve"> rs1414334 </w:t>
      </w:r>
      <w:r w:rsidDel="00000000" w:rsidR="00000000" w:rsidRPr="00000000">
        <w:rPr>
          <w:rFonts w:ascii="Times New Roman" w:cs="Times New Roman" w:eastAsia="Times New Roman" w:hAnsi="Times New Roman"/>
          <w:rtl w:val="0"/>
        </w:rPr>
        <w:t xml:space="preserve">locus of your</w:t>
      </w:r>
      <w:r w:rsidDel="00000000" w:rsidR="00000000" w:rsidRPr="00000000">
        <w:rPr>
          <w:rFonts w:ascii="Times New Roman" w:cs="Times New Roman" w:eastAsia="Times New Roman" w:hAnsi="Times New Roman"/>
          <w:color w:val="0b5ab2"/>
          <w:rtl w:val="0"/>
        </w:rPr>
        <w:t xml:space="preserve"> HTR2C</w:t>
      </w:r>
      <w:r w:rsidDel="00000000" w:rsidR="00000000" w:rsidRPr="00000000">
        <w:rPr>
          <w:rFonts w:ascii="Times New Roman" w:cs="Times New Roman" w:eastAsia="Times New Roman" w:hAnsi="Times New Roman"/>
          <w:rtl w:val="0"/>
        </w:rPr>
        <w:t xml:space="preserve"> gene. Your genotype is determined to be</w:t>
      </w:r>
      <w:r w:rsidDel="00000000" w:rsidR="00000000" w:rsidRPr="00000000">
        <w:rPr>
          <w:rFonts w:ascii="Times New Roman" w:cs="Times New Roman" w:eastAsia="Times New Roman" w:hAnsi="Times New Roman"/>
          <w:color w:val="0b5ab2"/>
          <w:rtl w:val="0"/>
        </w:rPr>
        <w:t xml:space="preserve"> GG. </w:t>
      </w:r>
      <w:r w:rsidDel="00000000" w:rsidR="00000000" w:rsidRPr="00000000">
        <w:rPr>
          <w:rFonts w:ascii="Times New Roman" w:cs="Times New Roman" w:eastAsia="Times New Roman" w:hAnsi="Times New Roman"/>
          <w:rtl w:val="0"/>
        </w:rPr>
        <w:t xml:space="preserve">Annotation Text: Patients with two X-chromosomes and the GG genotype who are treated with risperidone may have a decreased, but not absent, risk of developing metabolic syndrome as compared to patients with the CG and CC genotype. Other genetic and clinical factors may also influence a patient's risk for developing metabolic syndrome. This gene is on the X chromosome therefore some individuals may have only one allele.</w:t>
      </w:r>
    </w:p>
    <w:p w:rsidR="00000000" w:rsidDel="00000000" w:rsidP="00000000" w:rsidRDefault="00000000" w:rsidRPr="00000000" w14:paraId="0000000C">
      <w:pPr>
        <w:spacing w:after="16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My Genetic Result Details</w:t>
      </w:r>
    </w:p>
    <w:p w:rsidR="00000000" w:rsidDel="00000000" w:rsidP="00000000" w:rsidRDefault="00000000" w:rsidRPr="00000000" w14:paraId="0000000E">
      <w:pPr>
        <w:spacing w:after="0" w:line="276" w:lineRule="auto"/>
        <w:jc w:val="center"/>
        <w:rPr>
          <w:rFonts w:ascii="Times New Roman" w:cs="Times New Roman" w:eastAsia="Times New Roman" w:hAnsi="Times New Roman"/>
          <w:b w:val="1"/>
          <w:color w:val="0b5ab2"/>
          <w:sz w:val="21"/>
          <w:szCs w:val="21"/>
        </w:rPr>
      </w:pPr>
      <w:r w:rsidDel="00000000" w:rsidR="00000000" w:rsidRPr="00000000">
        <w:rPr>
          <w:rtl w:val="0"/>
        </w:rPr>
      </w:r>
    </w:p>
    <w:tbl>
      <w:tblPr>
        <w:tblStyle w:val="Table1"/>
        <w:tblpPr w:leftFromText="180" w:rightFromText="180" w:topFromText="180" w:bottomFromText="180" w:vertAnchor="text" w:horzAnchor="text" w:tblpX="30" w:tblpY="7.244384765625682"/>
        <w:tblW w:w="8505.0" w:type="dxa"/>
        <w:jc w:val="left"/>
        <w:tblInd w:w="-115.0" w:type="dxa"/>
        <w:tblLayout w:type="fixed"/>
        <w:tblLook w:val="0400"/>
      </w:tblPr>
      <w:tblGrid>
        <w:gridCol w:w="1590"/>
        <w:gridCol w:w="1755"/>
        <w:gridCol w:w="1755"/>
        <w:gridCol w:w="1755"/>
        <w:gridCol w:w="1650"/>
        <w:tblGridChange w:id="0">
          <w:tblGrid>
            <w:gridCol w:w="1590"/>
            <w:gridCol w:w="1755"/>
            <w:gridCol w:w="1755"/>
            <w:gridCol w:w="1755"/>
            <w:gridCol w:w="1650"/>
          </w:tblGrid>
        </w:tblGridChange>
      </w:tblGrid>
      <w:tr>
        <w:trPr>
          <w:cantSplit w:val="0"/>
          <w:tblHeader w:val="0"/>
        </w:trPr>
        <w:tc>
          <w:tcPr>
            <w:shd w:fill="9dc3e6" w:val="clear"/>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w:t>
            </w:r>
          </w:p>
        </w:tc>
        <w:tc>
          <w:tcPr>
            <w:shd w:fill="9dc3e6" w:val="clear"/>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Variant/Haplotypes</w:t>
            </w:r>
          </w:p>
        </w:tc>
        <w:tc>
          <w:tcPr>
            <w:shd w:fill="9dc3e6" w:val="clear"/>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Genotype/Allele</w:t>
            </w:r>
          </w:p>
        </w:tc>
        <w:tc>
          <w:tcPr>
            <w:shd w:fill="9dc3e6" w:val="clear"/>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Category</w:t>
            </w:r>
          </w:p>
        </w:tc>
        <w:tc>
          <w:tcPr>
            <w:shd w:fill="9dc3e6" w:val="clear"/>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of Evidence</w:t>
            </w:r>
          </w:p>
        </w:tc>
      </w:tr>
      <w:tr>
        <w:trPr>
          <w:cantSplit w:val="0"/>
          <w:trHeight w:val="718.2158203125" w:hRule="atLeast"/>
          <w:tblHeader w:val="0"/>
        </w:trPr>
        <w:tc>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HTR2C</w:t>
            </w:r>
          </w:p>
        </w:tc>
        <w:tc>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rs1414334</w:t>
            </w:r>
          </w:p>
        </w:tc>
        <w:tc>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GG</w:t>
            </w:r>
          </w:p>
        </w:tc>
        <w:tc>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Toxicity</w:t>
            </w:r>
          </w:p>
        </w:tc>
        <w:tc>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bl>
    <w:p w:rsidR="00000000" w:rsidDel="00000000" w:rsidP="00000000" w:rsidRDefault="00000000" w:rsidRPr="00000000" w14:paraId="00000019">
      <w:pPr>
        <w:spacing w:after="160" w:line="276" w:lineRule="auto"/>
        <w:rPr>
          <w:rFonts w:ascii="Times New Roman" w:cs="Times New Roman" w:eastAsia="Times New Roman" w:hAnsi="Times New Roman"/>
        </w:rPr>
      </w:pPr>
      <w:sdt>
        <w:sdtPr>
          <w:id w:val="-619643413"/>
          <w:tag w:val="goog_rdk_0"/>
        </w:sdtPr>
        <w:sdtContent>
          <w:r w:rsidDel="00000000" w:rsidR="00000000" w:rsidRPr="00000000">
            <w:rPr>
              <w:rFonts w:ascii="Gungsuh" w:cs="Gungsuh" w:eastAsia="Gungsuh" w:hAnsi="Gungsuh"/>
              <w:b w:val="1"/>
              <w:sz w:val="14"/>
              <w:szCs w:val="14"/>
              <w:rtl w:val="0"/>
            </w:rPr>
            <w:t xml:space="preserve">* Level of Evidence：1A：Highest reliability；1B: Strong evidence；2A: Moderate reliability with enhanced pharmacogenetic focus ; 2B: Moderate evidence; 3: Emerging evidence; 4: Minimal to no evidence.</w:t>
          </w:r>
        </w:sdtContent>
      </w:sdt>
      <w:r w:rsidDel="00000000" w:rsidR="00000000" w:rsidRPr="00000000">
        <w:rPr>
          <w:rtl w:val="0"/>
        </w:rPr>
      </w:r>
    </w:p>
    <w:p w:rsidR="00000000" w:rsidDel="00000000" w:rsidP="00000000" w:rsidRDefault="00000000" w:rsidRPr="00000000" w14:paraId="0000001C">
      <w:pPr>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Drug Description</w:t>
      </w:r>
    </w:p>
    <w:p w:rsidR="00000000" w:rsidDel="00000000" w:rsidP="00000000" w:rsidRDefault="00000000" w:rsidRPr="00000000" w14:paraId="0000001D">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Pharmacodynamics: Information not available</w:t>
      </w:r>
    </w:p>
    <w:p w:rsidR="00000000" w:rsidDel="00000000" w:rsidP="00000000" w:rsidRDefault="00000000" w:rsidRPr="00000000" w14:paraId="0000001E">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Route of elimination: Information not available</w:t>
      </w:r>
    </w:p>
    <w:p w:rsidR="00000000" w:rsidDel="00000000" w:rsidP="00000000" w:rsidRDefault="00000000" w:rsidRPr="00000000" w14:paraId="0000001F">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Half-life: Information not available</w:t>
      </w:r>
    </w:p>
    <w:p w:rsidR="00000000" w:rsidDel="00000000" w:rsidP="00000000" w:rsidRDefault="00000000" w:rsidRPr="00000000" w14:paraId="00000020">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Toxicity: Information not available</w:t>
      </w: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clozapine</w:t>
      </w:r>
    </w:p>
    <w:p w:rsidR="00000000" w:rsidDel="00000000" w:rsidP="00000000" w:rsidRDefault="00000000" w:rsidRPr="00000000" w14:paraId="000000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Description: Clozapine is an atypical or second-generation antipsychotic drug used in treatment-resistant schizophrenia and to decrease suicide risk in schizophrenic patients.</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5381625" cy="834741"/>
                <wp:effectExtent b="0" l="0" r="0" t="0"/>
                <wp:docPr id="54" name=""/>
                <a:graphic>
                  <a:graphicData uri="http://schemas.microsoft.com/office/word/2010/wordprocessingGroup">
                    <wpg:wgp>
                      <wpg:cNvGrpSpPr/>
                      <wpg:grpSpPr>
                        <a:xfrm>
                          <a:off x="1927575" y="1217175"/>
                          <a:ext cx="5381625" cy="834741"/>
                          <a:chOff x="1927575" y="1217175"/>
                          <a:chExt cx="5213350" cy="800050"/>
                        </a:xfrm>
                      </wpg:grpSpPr>
                      <wps:wsp>
                        <wps:cNvSpPr/>
                        <wps:cNvPr id="2" name="Shape 2"/>
                        <wps:spPr>
                          <a:xfrm>
                            <a:off x="1932350" y="1221950"/>
                            <a:ext cx="5203800" cy="7905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 name="Shape 3"/>
                        <wps:spPr>
                          <a:xfrm>
                            <a:off x="1932300" y="1222100"/>
                            <a:ext cx="5203800" cy="790500"/>
                          </a:xfrm>
                          <a:prstGeom prst="rect">
                            <a:avLst/>
                          </a:prstGeom>
                          <a:noFill/>
                          <a:ln>
                            <a:noFill/>
                          </a:ln>
                        </wps:spPr>
                        <wps:txbx>
                          <w:txbxContent>
                            <w:p w:rsidR="00000000" w:rsidDel="00000000" w:rsidP="00000000" w:rsidRDefault="00000000" w:rsidRPr="00000000">
                              <w:pPr>
                                <w:spacing w:after="80" w:before="0" w:line="275.9999942779541"/>
                                <w:ind w:left="0" w:right="0" w:firstLine="0"/>
                                <w:jc w:val="center"/>
                                <w:textDirection w:val="btLr"/>
                              </w:pPr>
                            </w:p>
                            <w:p w:rsidR="00000000" w:rsidDel="00000000" w:rsidP="00000000" w:rsidRDefault="00000000" w:rsidRPr="00000000">
                              <w:pPr>
                                <w:spacing w:after="80" w:before="0" w:line="275.9999942779541"/>
                                <w:ind w:left="0" w:right="0" w:firstLine="0"/>
                                <w:jc w:val="center"/>
                                <w:textDirection w:val="btLr"/>
                              </w:pPr>
                              <w:r w:rsidDel="00000000" w:rsidR="00000000" w:rsidRPr="00000000">
                                <w:rPr>
                                  <w:rFonts w:ascii="Cambria" w:cs="Cambria" w:eastAsia="Cambria" w:hAnsi="Cambria"/>
                                  <w:b w:val="1"/>
                                  <w:i w:val="0"/>
                                  <w:smallCaps w:val="0"/>
                                  <w:strike w:val="0"/>
                                  <w:color w:val="000000"/>
                                  <w:sz w:val="22"/>
                                  <w:vertAlign w:val="baseline"/>
                                </w:rPr>
                              </w:r>
                              <w:r w:rsidDel="00000000" w:rsidR="00000000" w:rsidRPr="00000000">
                                <w:rPr>
                                  <w:rFonts w:ascii="Cambria" w:cs="Cambria" w:eastAsia="Cambria" w:hAnsi="Cambria"/>
                                  <w:b w:val="1"/>
                                  <w:i w:val="0"/>
                                  <w:smallCaps w:val="0"/>
                                  <w:strike w:val="0"/>
                                  <w:color w:val="000000"/>
                                  <w:sz w:val="22"/>
                                  <w:vertAlign w:val="baseline"/>
                                </w:rPr>
                                <w:t xml:space="preserve">Genetic Guidance for clozapine: </w:t>
                              </w:r>
                              <w:r w:rsidDel="00000000" w:rsidR="00000000" w:rsidRPr="00000000">
                                <w:rPr>
                                  <w:rFonts w:ascii="Cambria" w:cs="Cambria" w:eastAsia="Cambria" w:hAnsi="Cambria"/>
                                  <w:b w:val="0"/>
                                  <w:i w:val="0"/>
                                  <w:smallCaps w:val="0"/>
                                  <w:strike w:val="0"/>
                                  <w:color w:val="000000"/>
                                  <w:sz w:val="22"/>
                                  <w:vertAlign w:val="baseline"/>
                                </w:rPr>
                                <w:t xml:space="preserve">⚠️ Use with caution</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381625" cy="834741"/>
                <wp:effectExtent b="0" l="0" r="0" t="0"/>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381625" cy="83474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B">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analyzed the</w:t>
      </w:r>
      <w:r w:rsidDel="00000000" w:rsidR="00000000" w:rsidRPr="00000000">
        <w:rPr>
          <w:rFonts w:ascii="Times New Roman" w:cs="Times New Roman" w:eastAsia="Times New Roman" w:hAnsi="Times New Roman"/>
          <w:color w:val="0b5ab2"/>
          <w:rtl w:val="0"/>
        </w:rPr>
        <w:t xml:space="preserve"> rs1414334 </w:t>
      </w:r>
      <w:r w:rsidDel="00000000" w:rsidR="00000000" w:rsidRPr="00000000">
        <w:rPr>
          <w:rFonts w:ascii="Times New Roman" w:cs="Times New Roman" w:eastAsia="Times New Roman" w:hAnsi="Times New Roman"/>
          <w:rtl w:val="0"/>
        </w:rPr>
        <w:t xml:space="preserve">locus of your</w:t>
      </w:r>
      <w:r w:rsidDel="00000000" w:rsidR="00000000" w:rsidRPr="00000000">
        <w:rPr>
          <w:rFonts w:ascii="Times New Roman" w:cs="Times New Roman" w:eastAsia="Times New Roman" w:hAnsi="Times New Roman"/>
          <w:color w:val="0b5ab2"/>
          <w:rtl w:val="0"/>
        </w:rPr>
        <w:t xml:space="preserve"> HTR2C</w:t>
      </w:r>
      <w:r w:rsidDel="00000000" w:rsidR="00000000" w:rsidRPr="00000000">
        <w:rPr>
          <w:rFonts w:ascii="Times New Roman" w:cs="Times New Roman" w:eastAsia="Times New Roman" w:hAnsi="Times New Roman"/>
          <w:rtl w:val="0"/>
        </w:rPr>
        <w:t xml:space="preserve"> gene. Your genotype is determined to be</w:t>
      </w:r>
      <w:r w:rsidDel="00000000" w:rsidR="00000000" w:rsidRPr="00000000">
        <w:rPr>
          <w:rFonts w:ascii="Times New Roman" w:cs="Times New Roman" w:eastAsia="Times New Roman" w:hAnsi="Times New Roman"/>
          <w:color w:val="0b5ab2"/>
          <w:rtl w:val="0"/>
        </w:rPr>
        <w:t xml:space="preserve"> GG. </w:t>
      </w:r>
      <w:r w:rsidDel="00000000" w:rsidR="00000000" w:rsidRPr="00000000">
        <w:rPr>
          <w:rFonts w:ascii="Times New Roman" w:cs="Times New Roman" w:eastAsia="Times New Roman" w:hAnsi="Times New Roman"/>
          <w:rtl w:val="0"/>
        </w:rPr>
        <w:t xml:space="preserve">Annotation Text: Patients with two X-chromosomes and the GG genotype who are treated with clozapine may have a decreased, but not absent, risk of developing metabolic syndrome as compared to patients with the CG and CC genotype. Other genetic and clinical factors may also influence a patient's risk for developing metabolic syndrome. This gene is on the X chromosome therefore some individuals may have only one allele.</w:t>
      </w:r>
    </w:p>
    <w:p w:rsidR="00000000" w:rsidDel="00000000" w:rsidP="00000000" w:rsidRDefault="00000000" w:rsidRPr="00000000" w14:paraId="0000000C">
      <w:pPr>
        <w:spacing w:after="16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My Genetic Result Details</w:t>
      </w:r>
    </w:p>
    <w:p w:rsidR="00000000" w:rsidDel="00000000" w:rsidP="00000000" w:rsidRDefault="00000000" w:rsidRPr="00000000" w14:paraId="0000000E">
      <w:pPr>
        <w:spacing w:after="0" w:line="276" w:lineRule="auto"/>
        <w:jc w:val="center"/>
        <w:rPr>
          <w:rFonts w:ascii="Times New Roman" w:cs="Times New Roman" w:eastAsia="Times New Roman" w:hAnsi="Times New Roman"/>
          <w:b w:val="1"/>
          <w:color w:val="0b5ab2"/>
          <w:sz w:val="21"/>
          <w:szCs w:val="21"/>
        </w:rPr>
      </w:pPr>
      <w:r w:rsidDel="00000000" w:rsidR="00000000" w:rsidRPr="00000000">
        <w:rPr>
          <w:rtl w:val="0"/>
        </w:rPr>
      </w:r>
    </w:p>
    <w:tbl>
      <w:tblPr>
        <w:tblStyle w:val="Table1"/>
        <w:tblpPr w:leftFromText="180" w:rightFromText="180" w:topFromText="180" w:bottomFromText="180" w:vertAnchor="text" w:horzAnchor="text" w:tblpX="30" w:tblpY="7.244384765625682"/>
        <w:tblW w:w="8505.0" w:type="dxa"/>
        <w:jc w:val="left"/>
        <w:tblInd w:w="-115.0" w:type="dxa"/>
        <w:tblLayout w:type="fixed"/>
        <w:tblLook w:val="0400"/>
      </w:tblPr>
      <w:tblGrid>
        <w:gridCol w:w="1590"/>
        <w:gridCol w:w="1755"/>
        <w:gridCol w:w="1755"/>
        <w:gridCol w:w="1755"/>
        <w:gridCol w:w="1650"/>
        <w:tblGridChange w:id="0">
          <w:tblGrid>
            <w:gridCol w:w="1590"/>
            <w:gridCol w:w="1755"/>
            <w:gridCol w:w="1755"/>
            <w:gridCol w:w="1755"/>
            <w:gridCol w:w="1650"/>
          </w:tblGrid>
        </w:tblGridChange>
      </w:tblGrid>
      <w:tr>
        <w:trPr>
          <w:cantSplit w:val="0"/>
          <w:tblHeader w:val="0"/>
        </w:trPr>
        <w:tc>
          <w:tcPr>
            <w:shd w:fill="9dc3e6" w:val="clear"/>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w:t>
            </w:r>
          </w:p>
        </w:tc>
        <w:tc>
          <w:tcPr>
            <w:shd w:fill="9dc3e6" w:val="clear"/>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Variant/Haplotypes</w:t>
            </w:r>
          </w:p>
        </w:tc>
        <w:tc>
          <w:tcPr>
            <w:shd w:fill="9dc3e6" w:val="clear"/>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Genotype/Allele</w:t>
            </w:r>
          </w:p>
        </w:tc>
        <w:tc>
          <w:tcPr>
            <w:shd w:fill="9dc3e6" w:val="clear"/>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Category</w:t>
            </w:r>
          </w:p>
        </w:tc>
        <w:tc>
          <w:tcPr>
            <w:shd w:fill="9dc3e6" w:val="clear"/>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of Evidence</w:t>
            </w:r>
          </w:p>
        </w:tc>
      </w:tr>
      <w:tr>
        <w:trPr>
          <w:cantSplit w:val="0"/>
          <w:trHeight w:val="718.2158203125" w:hRule="atLeast"/>
          <w:tblHeader w:val="0"/>
        </w:trPr>
        <w:tc>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HTR2C</w:t>
            </w:r>
          </w:p>
        </w:tc>
        <w:tc>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rs1414334</w:t>
            </w:r>
          </w:p>
        </w:tc>
        <w:tc>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GG</w:t>
            </w:r>
          </w:p>
        </w:tc>
        <w:tc>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Toxicity</w:t>
            </w:r>
          </w:p>
        </w:tc>
        <w:tc>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bl>
    <w:p w:rsidR="00000000" w:rsidDel="00000000" w:rsidP="00000000" w:rsidRDefault="00000000" w:rsidRPr="00000000" w14:paraId="00000019">
      <w:pPr>
        <w:spacing w:after="160" w:line="276" w:lineRule="auto"/>
        <w:rPr>
          <w:rFonts w:ascii="Times New Roman" w:cs="Times New Roman" w:eastAsia="Times New Roman" w:hAnsi="Times New Roman"/>
        </w:rPr>
      </w:pPr>
      <w:sdt>
        <w:sdtPr>
          <w:id w:val="-619643413"/>
          <w:tag w:val="goog_rdk_0"/>
        </w:sdtPr>
        <w:sdtContent>
          <w:r w:rsidDel="00000000" w:rsidR="00000000" w:rsidRPr="00000000">
            <w:rPr>
              <w:rFonts w:ascii="Gungsuh" w:cs="Gungsuh" w:eastAsia="Gungsuh" w:hAnsi="Gungsuh"/>
              <w:b w:val="1"/>
              <w:sz w:val="14"/>
              <w:szCs w:val="14"/>
              <w:rtl w:val="0"/>
            </w:rPr>
            <w:t xml:space="preserve">* Level of Evidence：1A：Highest reliability；1B: Strong evidence；2A: Moderate reliability with enhanced pharmacogenetic focus ; 2B: Moderate evidence; 3: Emerging evidence; 4: Minimal to no evidence.</w:t>
          </w:r>
        </w:sdtContent>
      </w:sdt>
      <w:r w:rsidDel="00000000" w:rsidR="00000000" w:rsidRPr="00000000">
        <w:rPr>
          <w:rtl w:val="0"/>
        </w:rPr>
      </w:r>
    </w:p>
    <w:p w:rsidR="00000000" w:rsidDel="00000000" w:rsidP="00000000" w:rsidRDefault="00000000" w:rsidRPr="00000000" w14:paraId="0000001C">
      <w:pPr>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Drug Description</w:t>
      </w:r>
    </w:p>
    <w:p w:rsidR="00000000" w:rsidDel="00000000" w:rsidP="00000000" w:rsidRDefault="00000000" w:rsidRPr="00000000" w14:paraId="0000001D">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Pharmacodynamics: Information not available</w:t>
      </w:r>
    </w:p>
    <w:p w:rsidR="00000000" w:rsidDel="00000000" w:rsidP="00000000" w:rsidRDefault="00000000" w:rsidRPr="00000000" w14:paraId="0000001E">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Route of elimination: Information not available</w:t>
      </w:r>
    </w:p>
    <w:p w:rsidR="00000000" w:rsidDel="00000000" w:rsidP="00000000" w:rsidRDefault="00000000" w:rsidRPr="00000000" w14:paraId="0000001F">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Half-life: Information not available</w:t>
      </w:r>
    </w:p>
    <w:p w:rsidR="00000000" w:rsidDel="00000000" w:rsidP="00000000" w:rsidRDefault="00000000" w:rsidRPr="00000000" w14:paraId="00000020">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Toxicity: Information not available</w:t>
      </w: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b w:val="1"/>
          <w:color w:val="0b5ab2"/>
        </w:rPr>
      </w:pPr>
      <w:r w:rsidDel="00000000" w:rsidR="00000000" w:rsidRPr="00000000">
        <w:rPr>
          <w:rFonts w:ascii="Times New Roman" w:cs="Times New Roman" w:eastAsia="Times New Roman" w:hAnsi="Times New Roman"/>
          <w:b w:val="1"/>
          <w:color w:val="0b5ab2"/>
          <w:rtl w:val="0"/>
        </w:rPr>
        <w:t xml:space="preserve">Phenotype: Diabetes Mellitus</w:t>
      </w:r>
    </w:p>
    <w:p w:rsidR="00000000" w:rsidDel="00000000" w:rsidP="00000000" w:rsidRDefault="00000000" w:rsidRPr="00000000" w14:paraId="0000000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Description: </w:t>
      </w:r>
    </w:p>
    <w:p w:rsidR="00000000" w:rsidDel="00000000" w:rsidP="00000000" w:rsidRDefault="00000000" w:rsidRPr="00000000" w14:paraId="0000000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gliclazide</w:t>
      </w:r>
    </w:p>
    <w:p w:rsidR="00000000" w:rsidDel="00000000" w:rsidP="00000000" w:rsidRDefault="00000000" w:rsidRPr="00000000" w14:paraId="000000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Description: Gliclazide is a sulfonylurea used to treat hyperglycemia in patients with type 2 diabetes mellitus.</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5381625" cy="834741"/>
                <wp:effectExtent b="0" l="0" r="0" t="0"/>
                <wp:docPr id="54" name=""/>
                <a:graphic>
                  <a:graphicData uri="http://schemas.microsoft.com/office/word/2010/wordprocessingGroup">
                    <wpg:wgp>
                      <wpg:cNvGrpSpPr/>
                      <wpg:grpSpPr>
                        <a:xfrm>
                          <a:off x="1927575" y="1217175"/>
                          <a:ext cx="5381625" cy="834741"/>
                          <a:chOff x="1927575" y="1217175"/>
                          <a:chExt cx="5213350" cy="800050"/>
                        </a:xfrm>
                      </wpg:grpSpPr>
                      <wps:wsp>
                        <wps:cNvSpPr/>
                        <wps:cNvPr id="2" name="Shape 2"/>
                        <wps:spPr>
                          <a:xfrm>
                            <a:off x="1932350" y="1221950"/>
                            <a:ext cx="5203800" cy="7905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 name="Shape 3"/>
                        <wps:spPr>
                          <a:xfrm>
                            <a:off x="1932300" y="1222100"/>
                            <a:ext cx="5203800" cy="790500"/>
                          </a:xfrm>
                          <a:prstGeom prst="rect">
                            <a:avLst/>
                          </a:prstGeom>
                          <a:noFill/>
                          <a:ln>
                            <a:noFill/>
                          </a:ln>
                        </wps:spPr>
                        <wps:txbx>
                          <w:txbxContent>
                            <w:p w:rsidR="00000000" w:rsidDel="00000000" w:rsidP="00000000" w:rsidRDefault="00000000" w:rsidRPr="00000000">
                              <w:pPr>
                                <w:spacing w:after="80" w:before="0" w:line="275.9999942779541"/>
                                <w:ind w:left="0" w:right="0" w:firstLine="0"/>
                                <w:jc w:val="center"/>
                                <w:textDirection w:val="btLr"/>
                              </w:pPr>
                            </w:p>
                            <w:p w:rsidR="00000000" w:rsidDel="00000000" w:rsidP="00000000" w:rsidRDefault="00000000" w:rsidRPr="00000000">
                              <w:pPr>
                                <w:spacing w:after="80" w:before="0" w:line="275.9999942779541"/>
                                <w:ind w:left="0" w:right="0" w:firstLine="0"/>
                                <w:jc w:val="center"/>
                                <w:textDirection w:val="btLr"/>
                              </w:pPr>
                              <w:r w:rsidDel="00000000" w:rsidR="00000000" w:rsidRPr="00000000">
                                <w:rPr>
                                  <w:rFonts w:ascii="Cambria" w:cs="Cambria" w:eastAsia="Cambria" w:hAnsi="Cambria"/>
                                  <w:b w:val="1"/>
                                  <w:i w:val="0"/>
                                  <w:smallCaps w:val="0"/>
                                  <w:strike w:val="0"/>
                                  <w:color w:val="000000"/>
                                  <w:sz w:val="22"/>
                                  <w:vertAlign w:val="baseline"/>
                                </w:rPr>
                              </w:r>
                              <w:r w:rsidDel="00000000" w:rsidR="00000000" w:rsidRPr="00000000">
                                <w:rPr>
                                  <w:rFonts w:ascii="Cambria" w:cs="Cambria" w:eastAsia="Cambria" w:hAnsi="Cambria"/>
                                  <w:b w:val="1"/>
                                  <w:i w:val="0"/>
                                  <w:smallCaps w:val="0"/>
                                  <w:strike w:val="0"/>
                                  <w:color w:val="000000"/>
                                  <w:sz w:val="22"/>
                                  <w:vertAlign w:val="baseline"/>
                                </w:rPr>
                                <w:t xml:space="preserve">Genetic Guidance for gliclazide: </w:t>
                              </w:r>
                              <w:r w:rsidDel="00000000" w:rsidR="00000000" w:rsidRPr="00000000">
                                <w:rPr>
                                  <w:rFonts w:ascii="Cambria" w:cs="Cambria" w:eastAsia="Cambria" w:hAnsi="Cambria"/>
                                  <w:b w:val="0"/>
                                  <w:i w:val="0"/>
                                  <w:smallCaps w:val="0"/>
                                  <w:strike w:val="0"/>
                                  <w:color w:val="000000"/>
                                  <w:sz w:val="22"/>
                                  <w:vertAlign w:val="baseline"/>
                                </w:rPr>
                                <w:t xml:space="preserve">⚠️ Use with caution</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381625" cy="834741"/>
                <wp:effectExtent b="0" l="0" r="0" t="0"/>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381625" cy="83474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B">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analyzed the</w:t>
      </w:r>
      <w:r w:rsidDel="00000000" w:rsidR="00000000" w:rsidRPr="00000000">
        <w:rPr>
          <w:rFonts w:ascii="Times New Roman" w:cs="Times New Roman" w:eastAsia="Times New Roman" w:hAnsi="Times New Roman"/>
          <w:color w:val="0b5ab2"/>
          <w:rtl w:val="0"/>
        </w:rPr>
        <w:t xml:space="preserve"> rs5219 </w:t>
      </w:r>
      <w:r w:rsidDel="00000000" w:rsidR="00000000" w:rsidRPr="00000000">
        <w:rPr>
          <w:rFonts w:ascii="Times New Roman" w:cs="Times New Roman" w:eastAsia="Times New Roman" w:hAnsi="Times New Roman"/>
          <w:rtl w:val="0"/>
        </w:rPr>
        <w:t xml:space="preserve">locus of your</w:t>
      </w:r>
      <w:r w:rsidDel="00000000" w:rsidR="00000000" w:rsidRPr="00000000">
        <w:rPr>
          <w:rFonts w:ascii="Times New Roman" w:cs="Times New Roman" w:eastAsia="Times New Roman" w:hAnsi="Times New Roman"/>
          <w:color w:val="0b5ab2"/>
          <w:rtl w:val="0"/>
        </w:rPr>
        <w:t xml:space="preserve"> KCNJ11</w:t>
      </w:r>
      <w:r w:rsidDel="00000000" w:rsidR="00000000" w:rsidRPr="00000000">
        <w:rPr>
          <w:rFonts w:ascii="Times New Roman" w:cs="Times New Roman" w:eastAsia="Times New Roman" w:hAnsi="Times New Roman"/>
          <w:rtl w:val="0"/>
        </w:rPr>
        <w:t xml:space="preserve"> gene. Your genotype is determined to be</w:t>
      </w:r>
      <w:r w:rsidDel="00000000" w:rsidR="00000000" w:rsidRPr="00000000">
        <w:rPr>
          <w:rFonts w:ascii="Times New Roman" w:cs="Times New Roman" w:eastAsia="Times New Roman" w:hAnsi="Times New Roman"/>
          <w:color w:val="0b5ab2"/>
          <w:rtl w:val="0"/>
        </w:rPr>
        <w:t xml:space="preserve"> CT. </w:t>
      </w:r>
      <w:r w:rsidDel="00000000" w:rsidR="00000000" w:rsidRPr="00000000">
        <w:rPr>
          <w:rFonts w:ascii="Times New Roman" w:cs="Times New Roman" w:eastAsia="Times New Roman" w:hAnsi="Times New Roman"/>
          <w:rtl w:val="0"/>
        </w:rPr>
        <w:t xml:space="preserve">Annotation Text: Patients with diabetes mellitus and the CT genotype who are taking gliclazide may have improved response as compared to patients with the CC genotype and decreased response compared to the TT genotype. Other clinical and genetic factors may also influence response to gliclazide in patients with diabetes mellitus.</w:t>
      </w:r>
    </w:p>
    <w:p w:rsidR="00000000" w:rsidDel="00000000" w:rsidP="00000000" w:rsidRDefault="00000000" w:rsidRPr="00000000" w14:paraId="0000000C">
      <w:pPr>
        <w:spacing w:after="16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My Genetic Result Details</w:t>
      </w:r>
    </w:p>
    <w:p w:rsidR="00000000" w:rsidDel="00000000" w:rsidP="00000000" w:rsidRDefault="00000000" w:rsidRPr="00000000" w14:paraId="0000000E">
      <w:pPr>
        <w:spacing w:after="0" w:line="276" w:lineRule="auto"/>
        <w:jc w:val="center"/>
        <w:rPr>
          <w:rFonts w:ascii="Times New Roman" w:cs="Times New Roman" w:eastAsia="Times New Roman" w:hAnsi="Times New Roman"/>
          <w:b w:val="1"/>
          <w:color w:val="0b5ab2"/>
          <w:sz w:val="21"/>
          <w:szCs w:val="21"/>
        </w:rPr>
      </w:pPr>
      <w:r w:rsidDel="00000000" w:rsidR="00000000" w:rsidRPr="00000000">
        <w:rPr>
          <w:rtl w:val="0"/>
        </w:rPr>
      </w:r>
    </w:p>
    <w:tbl>
      <w:tblPr>
        <w:tblStyle w:val="Table1"/>
        <w:tblpPr w:leftFromText="180" w:rightFromText="180" w:topFromText="180" w:bottomFromText="180" w:vertAnchor="text" w:horzAnchor="text" w:tblpX="30" w:tblpY="7.244384765625682"/>
        <w:tblW w:w="8505.0" w:type="dxa"/>
        <w:jc w:val="left"/>
        <w:tblInd w:w="-115.0" w:type="dxa"/>
        <w:tblLayout w:type="fixed"/>
        <w:tblLook w:val="0400"/>
      </w:tblPr>
      <w:tblGrid>
        <w:gridCol w:w="1590"/>
        <w:gridCol w:w="1755"/>
        <w:gridCol w:w="1755"/>
        <w:gridCol w:w="1755"/>
        <w:gridCol w:w="1650"/>
        <w:tblGridChange w:id="0">
          <w:tblGrid>
            <w:gridCol w:w="1590"/>
            <w:gridCol w:w="1755"/>
            <w:gridCol w:w="1755"/>
            <w:gridCol w:w="1755"/>
            <w:gridCol w:w="1650"/>
          </w:tblGrid>
        </w:tblGridChange>
      </w:tblGrid>
      <w:tr>
        <w:trPr>
          <w:cantSplit w:val="0"/>
          <w:tblHeader w:val="0"/>
        </w:trPr>
        <w:tc>
          <w:tcPr>
            <w:shd w:fill="9dc3e6" w:val="clear"/>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w:t>
            </w:r>
          </w:p>
        </w:tc>
        <w:tc>
          <w:tcPr>
            <w:shd w:fill="9dc3e6" w:val="clear"/>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Variant/Haplotypes</w:t>
            </w:r>
          </w:p>
        </w:tc>
        <w:tc>
          <w:tcPr>
            <w:shd w:fill="9dc3e6" w:val="clear"/>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Genotype/Allele</w:t>
            </w:r>
          </w:p>
        </w:tc>
        <w:tc>
          <w:tcPr>
            <w:shd w:fill="9dc3e6" w:val="clear"/>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Category</w:t>
            </w:r>
          </w:p>
        </w:tc>
        <w:tc>
          <w:tcPr>
            <w:shd w:fill="9dc3e6" w:val="clear"/>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of Evidence</w:t>
            </w:r>
          </w:p>
        </w:tc>
      </w:tr>
      <w:tr>
        <w:trPr>
          <w:cantSplit w:val="0"/>
          <w:trHeight w:val="718.2158203125" w:hRule="atLeast"/>
          <w:tblHeader w:val="0"/>
        </w:trPr>
        <w:tc>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KCNJ11</w:t>
            </w:r>
          </w:p>
        </w:tc>
        <w:tc>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rs5219</w:t>
            </w:r>
          </w:p>
        </w:tc>
        <w:tc>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CT</w:t>
            </w:r>
          </w:p>
        </w:tc>
        <w:tc>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Efficacy</w:t>
            </w:r>
          </w:p>
        </w:tc>
        <w:tc>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bl>
    <w:p w:rsidR="00000000" w:rsidDel="00000000" w:rsidP="00000000" w:rsidRDefault="00000000" w:rsidRPr="00000000" w14:paraId="00000019">
      <w:pPr>
        <w:spacing w:after="160" w:line="276" w:lineRule="auto"/>
        <w:rPr>
          <w:rFonts w:ascii="Times New Roman" w:cs="Times New Roman" w:eastAsia="Times New Roman" w:hAnsi="Times New Roman"/>
        </w:rPr>
      </w:pPr>
      <w:sdt>
        <w:sdtPr>
          <w:id w:val="-619643413"/>
          <w:tag w:val="goog_rdk_0"/>
        </w:sdtPr>
        <w:sdtContent>
          <w:r w:rsidDel="00000000" w:rsidR="00000000" w:rsidRPr="00000000">
            <w:rPr>
              <w:rFonts w:ascii="Gungsuh" w:cs="Gungsuh" w:eastAsia="Gungsuh" w:hAnsi="Gungsuh"/>
              <w:b w:val="1"/>
              <w:sz w:val="14"/>
              <w:szCs w:val="14"/>
              <w:rtl w:val="0"/>
            </w:rPr>
            <w:t xml:space="preserve">* Level of Evidence：1A：Highest reliability；1B: Strong evidence；2A: Moderate reliability with enhanced pharmacogenetic focus ; 2B: Moderate evidence; 3: Emerging evidence; 4: Minimal to no evidence.</w:t>
          </w:r>
        </w:sdtContent>
      </w:sdt>
      <w:r w:rsidDel="00000000" w:rsidR="00000000" w:rsidRPr="00000000">
        <w:rPr>
          <w:rtl w:val="0"/>
        </w:rPr>
      </w:r>
    </w:p>
    <w:p w:rsidR="00000000" w:rsidDel="00000000" w:rsidP="00000000" w:rsidRDefault="00000000" w:rsidRPr="00000000" w14:paraId="0000001C">
      <w:pPr>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Drug Description</w:t>
      </w:r>
    </w:p>
    <w:p w:rsidR="00000000" w:rsidDel="00000000" w:rsidP="00000000" w:rsidRDefault="00000000" w:rsidRPr="00000000" w14:paraId="0000001D">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Pharmacodynamics: Information not available</w:t>
      </w:r>
    </w:p>
    <w:p w:rsidR="00000000" w:rsidDel="00000000" w:rsidP="00000000" w:rsidRDefault="00000000" w:rsidRPr="00000000" w14:paraId="0000001E">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Route of elimination: Information not available</w:t>
      </w:r>
    </w:p>
    <w:p w:rsidR="00000000" w:rsidDel="00000000" w:rsidP="00000000" w:rsidRDefault="00000000" w:rsidRPr="00000000" w14:paraId="0000001F">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Half-life: Information not available</w:t>
      </w:r>
    </w:p>
    <w:p w:rsidR="00000000" w:rsidDel="00000000" w:rsidP="00000000" w:rsidRDefault="00000000" w:rsidRPr="00000000" w14:paraId="00000020">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Toxicity: Information not available</w:t>
      </w: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sulfonamides, urea derivatives</w:t>
      </w:r>
    </w:p>
    <w:p w:rsidR="00000000" w:rsidDel="00000000" w:rsidP="00000000" w:rsidRDefault="00000000" w:rsidRPr="00000000" w14:paraId="000000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Description: Information not available</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5381625" cy="834741"/>
                <wp:effectExtent b="0" l="0" r="0" t="0"/>
                <wp:docPr id="54" name=""/>
                <a:graphic>
                  <a:graphicData uri="http://schemas.microsoft.com/office/word/2010/wordprocessingGroup">
                    <wpg:wgp>
                      <wpg:cNvGrpSpPr/>
                      <wpg:grpSpPr>
                        <a:xfrm>
                          <a:off x="1927575" y="1217175"/>
                          <a:ext cx="5381625" cy="834741"/>
                          <a:chOff x="1927575" y="1217175"/>
                          <a:chExt cx="5213350" cy="800050"/>
                        </a:xfrm>
                      </wpg:grpSpPr>
                      <wps:wsp>
                        <wps:cNvSpPr/>
                        <wps:cNvPr id="2" name="Shape 2"/>
                        <wps:spPr>
                          <a:xfrm>
                            <a:off x="1932350" y="1221950"/>
                            <a:ext cx="5203800" cy="7905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 name="Shape 3"/>
                        <wps:spPr>
                          <a:xfrm>
                            <a:off x="1932300" y="1222100"/>
                            <a:ext cx="5203800" cy="790500"/>
                          </a:xfrm>
                          <a:prstGeom prst="rect">
                            <a:avLst/>
                          </a:prstGeom>
                          <a:noFill/>
                          <a:ln>
                            <a:noFill/>
                          </a:ln>
                        </wps:spPr>
                        <wps:txbx>
                          <w:txbxContent>
                            <w:p w:rsidR="00000000" w:rsidDel="00000000" w:rsidP="00000000" w:rsidRDefault="00000000" w:rsidRPr="00000000">
                              <w:pPr>
                                <w:spacing w:after="80" w:before="0" w:line="275.9999942779541"/>
                                <w:ind w:left="0" w:right="0" w:firstLine="0"/>
                                <w:jc w:val="center"/>
                                <w:textDirection w:val="btLr"/>
                              </w:pPr>
                            </w:p>
                            <w:p w:rsidR="00000000" w:rsidDel="00000000" w:rsidP="00000000" w:rsidRDefault="00000000" w:rsidRPr="00000000">
                              <w:pPr>
                                <w:spacing w:after="80" w:before="0" w:line="275.9999942779541"/>
                                <w:ind w:left="0" w:right="0" w:firstLine="0"/>
                                <w:jc w:val="center"/>
                                <w:textDirection w:val="btLr"/>
                              </w:pPr>
                              <w:r w:rsidDel="00000000" w:rsidR="00000000" w:rsidRPr="00000000">
                                <w:rPr>
                                  <w:rFonts w:ascii="Cambria" w:cs="Cambria" w:eastAsia="Cambria" w:hAnsi="Cambria"/>
                                  <w:b w:val="1"/>
                                  <w:i w:val="0"/>
                                  <w:smallCaps w:val="0"/>
                                  <w:strike w:val="0"/>
                                  <w:color w:val="000000"/>
                                  <w:sz w:val="22"/>
                                  <w:vertAlign w:val="baseline"/>
                                </w:rPr>
                              </w:r>
                              <w:r w:rsidDel="00000000" w:rsidR="00000000" w:rsidRPr="00000000">
                                <w:rPr>
                                  <w:rFonts w:ascii="Cambria" w:cs="Cambria" w:eastAsia="Cambria" w:hAnsi="Cambria"/>
                                  <w:b w:val="1"/>
                                  <w:i w:val="0"/>
                                  <w:smallCaps w:val="0"/>
                                  <w:strike w:val="0"/>
                                  <w:color w:val="000000"/>
                                  <w:sz w:val="22"/>
                                  <w:vertAlign w:val="baseline"/>
                                </w:rPr>
                                <w:t xml:space="preserve">Genetic Guidance for sulfonamides, urea derivatives: </w:t>
                              </w:r>
                              <w:r w:rsidDel="00000000" w:rsidR="00000000" w:rsidRPr="00000000">
                                <w:rPr>
                                  <w:rFonts w:ascii="Cambria" w:cs="Cambria" w:eastAsia="Cambria" w:hAnsi="Cambria"/>
                                  <w:b w:val="0"/>
                                  <w:i w:val="0"/>
                                  <w:smallCaps w:val="0"/>
                                  <w:strike w:val="0"/>
                                  <w:color w:val="000000"/>
                                  <w:sz w:val="22"/>
                                  <w:vertAlign w:val="baseline"/>
                                </w:rPr>
                                <w:t xml:space="preserve">⚠️ Use with caution</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381625" cy="834741"/>
                <wp:effectExtent b="0" l="0" r="0" t="0"/>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381625" cy="83474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B">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analyzed the</w:t>
      </w:r>
      <w:r w:rsidDel="00000000" w:rsidR="00000000" w:rsidRPr="00000000">
        <w:rPr>
          <w:rFonts w:ascii="Times New Roman" w:cs="Times New Roman" w:eastAsia="Times New Roman" w:hAnsi="Times New Roman"/>
          <w:color w:val="0b5ab2"/>
          <w:rtl w:val="0"/>
        </w:rPr>
        <w:t xml:space="preserve"> rs5219 </w:t>
      </w:r>
      <w:r w:rsidDel="00000000" w:rsidR="00000000" w:rsidRPr="00000000">
        <w:rPr>
          <w:rFonts w:ascii="Times New Roman" w:cs="Times New Roman" w:eastAsia="Times New Roman" w:hAnsi="Times New Roman"/>
          <w:rtl w:val="0"/>
        </w:rPr>
        <w:t xml:space="preserve">locus of your</w:t>
      </w:r>
      <w:r w:rsidDel="00000000" w:rsidR="00000000" w:rsidRPr="00000000">
        <w:rPr>
          <w:rFonts w:ascii="Times New Roman" w:cs="Times New Roman" w:eastAsia="Times New Roman" w:hAnsi="Times New Roman"/>
          <w:color w:val="0b5ab2"/>
          <w:rtl w:val="0"/>
        </w:rPr>
        <w:t xml:space="preserve"> KCNJ11</w:t>
      </w:r>
      <w:r w:rsidDel="00000000" w:rsidR="00000000" w:rsidRPr="00000000">
        <w:rPr>
          <w:rFonts w:ascii="Times New Roman" w:cs="Times New Roman" w:eastAsia="Times New Roman" w:hAnsi="Times New Roman"/>
          <w:rtl w:val="0"/>
        </w:rPr>
        <w:t xml:space="preserve"> gene. Your genotype is determined to be</w:t>
      </w:r>
      <w:r w:rsidDel="00000000" w:rsidR="00000000" w:rsidRPr="00000000">
        <w:rPr>
          <w:rFonts w:ascii="Times New Roman" w:cs="Times New Roman" w:eastAsia="Times New Roman" w:hAnsi="Times New Roman"/>
          <w:color w:val="0b5ab2"/>
          <w:rtl w:val="0"/>
        </w:rPr>
        <w:t xml:space="preserve"> CT. </w:t>
      </w:r>
      <w:r w:rsidDel="00000000" w:rsidR="00000000" w:rsidRPr="00000000">
        <w:rPr>
          <w:rFonts w:ascii="Times New Roman" w:cs="Times New Roman" w:eastAsia="Times New Roman" w:hAnsi="Times New Roman"/>
          <w:rtl w:val="0"/>
        </w:rPr>
        <w:t xml:space="preserve">Annotation Text: Patients with diabetes mellitus and the CT genotype who are taking sulfonylureas may have improved response as compared to patients with the CC genotype, although no association with response is also reported, and one found that this genotype had an improved response as compared to both homozygous genotypes. Other clinical and genetic factors may also influence response to sulfonylureas in patients with diabetes mellitus.</w:t>
      </w:r>
    </w:p>
    <w:p w:rsidR="00000000" w:rsidDel="00000000" w:rsidP="00000000" w:rsidRDefault="00000000" w:rsidRPr="00000000" w14:paraId="0000000C">
      <w:pPr>
        <w:spacing w:after="16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My Genetic Result Details</w:t>
      </w:r>
    </w:p>
    <w:p w:rsidR="00000000" w:rsidDel="00000000" w:rsidP="00000000" w:rsidRDefault="00000000" w:rsidRPr="00000000" w14:paraId="0000000E">
      <w:pPr>
        <w:spacing w:after="0" w:line="276" w:lineRule="auto"/>
        <w:jc w:val="center"/>
        <w:rPr>
          <w:rFonts w:ascii="Times New Roman" w:cs="Times New Roman" w:eastAsia="Times New Roman" w:hAnsi="Times New Roman"/>
          <w:b w:val="1"/>
          <w:color w:val="0b5ab2"/>
          <w:sz w:val="21"/>
          <w:szCs w:val="21"/>
        </w:rPr>
      </w:pPr>
      <w:r w:rsidDel="00000000" w:rsidR="00000000" w:rsidRPr="00000000">
        <w:rPr>
          <w:rtl w:val="0"/>
        </w:rPr>
      </w:r>
    </w:p>
    <w:tbl>
      <w:tblPr>
        <w:tblStyle w:val="Table1"/>
        <w:tblpPr w:leftFromText="180" w:rightFromText="180" w:topFromText="180" w:bottomFromText="180" w:vertAnchor="text" w:horzAnchor="text" w:tblpX="30" w:tblpY="7.244384765625682"/>
        <w:tblW w:w="8505.0" w:type="dxa"/>
        <w:jc w:val="left"/>
        <w:tblInd w:w="-115.0" w:type="dxa"/>
        <w:tblLayout w:type="fixed"/>
        <w:tblLook w:val="0400"/>
      </w:tblPr>
      <w:tblGrid>
        <w:gridCol w:w="1590"/>
        <w:gridCol w:w="1755"/>
        <w:gridCol w:w="1755"/>
        <w:gridCol w:w="1755"/>
        <w:gridCol w:w="1650"/>
        <w:tblGridChange w:id="0">
          <w:tblGrid>
            <w:gridCol w:w="1590"/>
            <w:gridCol w:w="1755"/>
            <w:gridCol w:w="1755"/>
            <w:gridCol w:w="1755"/>
            <w:gridCol w:w="1650"/>
          </w:tblGrid>
        </w:tblGridChange>
      </w:tblGrid>
      <w:tr>
        <w:trPr>
          <w:cantSplit w:val="0"/>
          <w:tblHeader w:val="0"/>
        </w:trPr>
        <w:tc>
          <w:tcPr>
            <w:shd w:fill="9dc3e6" w:val="clear"/>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w:t>
            </w:r>
          </w:p>
        </w:tc>
        <w:tc>
          <w:tcPr>
            <w:shd w:fill="9dc3e6" w:val="clear"/>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Variant/Haplotypes</w:t>
            </w:r>
          </w:p>
        </w:tc>
        <w:tc>
          <w:tcPr>
            <w:shd w:fill="9dc3e6" w:val="clear"/>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Genotype/Allele</w:t>
            </w:r>
          </w:p>
        </w:tc>
        <w:tc>
          <w:tcPr>
            <w:shd w:fill="9dc3e6" w:val="clear"/>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Category</w:t>
            </w:r>
          </w:p>
        </w:tc>
        <w:tc>
          <w:tcPr>
            <w:shd w:fill="9dc3e6" w:val="clear"/>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of Evidence</w:t>
            </w:r>
          </w:p>
        </w:tc>
      </w:tr>
      <w:tr>
        <w:trPr>
          <w:cantSplit w:val="0"/>
          <w:trHeight w:val="718.2158203125" w:hRule="atLeast"/>
          <w:tblHeader w:val="0"/>
        </w:trPr>
        <w:tc>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KCNJ11</w:t>
            </w:r>
          </w:p>
        </w:tc>
        <w:tc>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rs5219</w:t>
            </w:r>
          </w:p>
        </w:tc>
        <w:tc>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CT</w:t>
            </w:r>
          </w:p>
        </w:tc>
        <w:tc>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Efficacy</w:t>
            </w:r>
          </w:p>
        </w:tc>
        <w:tc>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bl>
    <w:p w:rsidR="00000000" w:rsidDel="00000000" w:rsidP="00000000" w:rsidRDefault="00000000" w:rsidRPr="00000000" w14:paraId="00000019">
      <w:pPr>
        <w:spacing w:after="160" w:line="276" w:lineRule="auto"/>
        <w:rPr>
          <w:rFonts w:ascii="Times New Roman" w:cs="Times New Roman" w:eastAsia="Times New Roman" w:hAnsi="Times New Roman"/>
        </w:rPr>
      </w:pPr>
      <w:sdt>
        <w:sdtPr>
          <w:id w:val="-619643413"/>
          <w:tag w:val="goog_rdk_0"/>
        </w:sdtPr>
        <w:sdtContent>
          <w:r w:rsidDel="00000000" w:rsidR="00000000" w:rsidRPr="00000000">
            <w:rPr>
              <w:rFonts w:ascii="Gungsuh" w:cs="Gungsuh" w:eastAsia="Gungsuh" w:hAnsi="Gungsuh"/>
              <w:b w:val="1"/>
              <w:sz w:val="14"/>
              <w:szCs w:val="14"/>
              <w:rtl w:val="0"/>
            </w:rPr>
            <w:t xml:space="preserve">* Level of Evidence：1A：Highest reliability；1B: Strong evidence；2A: Moderate reliability with enhanced pharmacogenetic focus ; 2B: Moderate evidence; 3: Emerging evidence; 4: Minimal to no evidence.</w:t>
          </w:r>
        </w:sdtContent>
      </w:sdt>
      <w:r w:rsidDel="00000000" w:rsidR="00000000" w:rsidRPr="00000000">
        <w:rPr>
          <w:rtl w:val="0"/>
        </w:rPr>
      </w:r>
    </w:p>
    <w:p w:rsidR="00000000" w:rsidDel="00000000" w:rsidP="00000000" w:rsidRDefault="00000000" w:rsidRPr="00000000" w14:paraId="0000001C">
      <w:pPr>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Drug Description</w:t>
      </w:r>
    </w:p>
    <w:p w:rsidR="00000000" w:rsidDel="00000000" w:rsidP="00000000" w:rsidRDefault="00000000" w:rsidRPr="00000000" w14:paraId="0000001D">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Pharmacodynamics: Information not available</w:t>
      </w:r>
    </w:p>
    <w:p w:rsidR="00000000" w:rsidDel="00000000" w:rsidP="00000000" w:rsidRDefault="00000000" w:rsidRPr="00000000" w14:paraId="0000001E">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Route of elimination: Information not available</w:t>
      </w:r>
    </w:p>
    <w:p w:rsidR="00000000" w:rsidDel="00000000" w:rsidP="00000000" w:rsidRDefault="00000000" w:rsidRPr="00000000" w14:paraId="0000001F">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Half-life: Information not available</w:t>
      </w:r>
    </w:p>
    <w:p w:rsidR="00000000" w:rsidDel="00000000" w:rsidP="00000000" w:rsidRDefault="00000000" w:rsidRPr="00000000" w14:paraId="00000020">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Toxicity: Information not available</w:t>
      </w: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Thiazides, plain</w:t>
      </w:r>
    </w:p>
    <w:p w:rsidR="00000000" w:rsidDel="00000000" w:rsidP="00000000" w:rsidRDefault="00000000" w:rsidRPr="00000000" w14:paraId="000000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Description: Information not available</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5381625" cy="834741"/>
                <wp:effectExtent b="0" l="0" r="0" t="0"/>
                <wp:docPr id="54" name=""/>
                <a:graphic>
                  <a:graphicData uri="http://schemas.microsoft.com/office/word/2010/wordprocessingGroup">
                    <wpg:wgp>
                      <wpg:cNvGrpSpPr/>
                      <wpg:grpSpPr>
                        <a:xfrm>
                          <a:off x="1927575" y="1217175"/>
                          <a:ext cx="5381625" cy="834741"/>
                          <a:chOff x="1927575" y="1217175"/>
                          <a:chExt cx="5213350" cy="800050"/>
                        </a:xfrm>
                      </wpg:grpSpPr>
                      <wps:wsp>
                        <wps:cNvSpPr/>
                        <wps:cNvPr id="2" name="Shape 2"/>
                        <wps:spPr>
                          <a:xfrm>
                            <a:off x="1932350" y="1221950"/>
                            <a:ext cx="5203800" cy="7905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 name="Shape 3"/>
                        <wps:spPr>
                          <a:xfrm>
                            <a:off x="1932300" y="1222100"/>
                            <a:ext cx="5203800" cy="790500"/>
                          </a:xfrm>
                          <a:prstGeom prst="rect">
                            <a:avLst/>
                          </a:prstGeom>
                          <a:noFill/>
                          <a:ln>
                            <a:noFill/>
                          </a:ln>
                        </wps:spPr>
                        <wps:txbx>
                          <w:txbxContent>
                            <w:p w:rsidR="00000000" w:rsidDel="00000000" w:rsidP="00000000" w:rsidRDefault="00000000" w:rsidRPr="00000000">
                              <w:pPr>
                                <w:spacing w:after="80" w:before="0" w:line="275.9999942779541"/>
                                <w:ind w:left="0" w:right="0" w:firstLine="0"/>
                                <w:jc w:val="center"/>
                                <w:textDirection w:val="btLr"/>
                              </w:pPr>
                            </w:p>
                            <w:p w:rsidR="00000000" w:rsidDel="00000000" w:rsidP="00000000" w:rsidRDefault="00000000" w:rsidRPr="00000000">
                              <w:pPr>
                                <w:spacing w:after="80" w:before="0" w:line="275.9999942779541"/>
                                <w:ind w:left="0" w:right="0" w:firstLine="0"/>
                                <w:jc w:val="center"/>
                                <w:textDirection w:val="btLr"/>
                              </w:pPr>
                              <w:r w:rsidDel="00000000" w:rsidR="00000000" w:rsidRPr="00000000">
                                <w:rPr>
                                  <w:rFonts w:ascii="Cambria" w:cs="Cambria" w:eastAsia="Cambria" w:hAnsi="Cambria"/>
                                  <w:b w:val="1"/>
                                  <w:i w:val="0"/>
                                  <w:smallCaps w:val="0"/>
                                  <w:strike w:val="0"/>
                                  <w:color w:val="000000"/>
                                  <w:sz w:val="22"/>
                                  <w:vertAlign w:val="baseline"/>
                                </w:rPr>
                              </w:r>
                              <w:r w:rsidDel="00000000" w:rsidR="00000000" w:rsidRPr="00000000">
                                <w:rPr>
                                  <w:rFonts w:ascii="Cambria" w:cs="Cambria" w:eastAsia="Cambria" w:hAnsi="Cambria"/>
                                  <w:b w:val="1"/>
                                  <w:i w:val="0"/>
                                  <w:smallCaps w:val="0"/>
                                  <w:strike w:val="0"/>
                                  <w:color w:val="000000"/>
                                  <w:sz w:val="22"/>
                                  <w:vertAlign w:val="baseline"/>
                                </w:rPr>
                                <w:t xml:space="preserve">Genetic Guidance for Thiazides, plain: </w:t>
                              </w:r>
                              <w:r w:rsidDel="00000000" w:rsidR="00000000" w:rsidRPr="00000000">
                                <w:rPr>
                                  <w:rFonts w:ascii="Cambria" w:cs="Cambria" w:eastAsia="Cambria" w:hAnsi="Cambria"/>
                                  <w:b w:val="0"/>
                                  <w:i w:val="0"/>
                                  <w:smallCaps w:val="0"/>
                                  <w:strike w:val="0"/>
                                  <w:color w:val="000000"/>
                                  <w:sz w:val="22"/>
                                  <w:vertAlign w:val="baseline"/>
                                </w:rPr>
                                <w:t xml:space="preserve">❓ Not clinically actionable</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381625" cy="834741"/>
                <wp:effectExtent b="0" l="0" r="0" t="0"/>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381625" cy="83474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B">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analyzed the</w:t>
      </w:r>
      <w:r w:rsidDel="00000000" w:rsidR="00000000" w:rsidRPr="00000000">
        <w:rPr>
          <w:rFonts w:ascii="Times New Roman" w:cs="Times New Roman" w:eastAsia="Times New Roman" w:hAnsi="Times New Roman"/>
          <w:color w:val="0b5ab2"/>
          <w:rtl w:val="0"/>
        </w:rPr>
        <w:t xml:space="preserve"> rs4341 </w:t>
      </w:r>
      <w:r w:rsidDel="00000000" w:rsidR="00000000" w:rsidRPr="00000000">
        <w:rPr>
          <w:rFonts w:ascii="Times New Roman" w:cs="Times New Roman" w:eastAsia="Times New Roman" w:hAnsi="Times New Roman"/>
          <w:rtl w:val="0"/>
        </w:rPr>
        <w:t xml:space="preserve">locus of your</w:t>
      </w:r>
      <w:r w:rsidDel="00000000" w:rsidR="00000000" w:rsidRPr="00000000">
        <w:rPr>
          <w:rFonts w:ascii="Times New Roman" w:cs="Times New Roman" w:eastAsia="Times New Roman" w:hAnsi="Times New Roman"/>
          <w:color w:val="0b5ab2"/>
          <w:rtl w:val="0"/>
        </w:rPr>
        <w:t xml:space="preserve"> ACE</w:t>
      </w:r>
      <w:r w:rsidDel="00000000" w:rsidR="00000000" w:rsidRPr="00000000">
        <w:rPr>
          <w:rFonts w:ascii="Times New Roman" w:cs="Times New Roman" w:eastAsia="Times New Roman" w:hAnsi="Times New Roman"/>
          <w:rtl w:val="0"/>
        </w:rPr>
        <w:t xml:space="preserve"> gene. Your genotype is determined to be</w:t>
      </w:r>
      <w:r w:rsidDel="00000000" w:rsidR="00000000" w:rsidRPr="00000000">
        <w:rPr>
          <w:rFonts w:ascii="Times New Roman" w:cs="Times New Roman" w:eastAsia="Times New Roman" w:hAnsi="Times New Roman"/>
          <w:color w:val="0b5ab2"/>
          <w:rtl w:val="0"/>
        </w:rPr>
        <w:t xml:space="preserve"> CG. </w:t>
      </w:r>
      <w:r w:rsidDel="00000000" w:rsidR="00000000" w:rsidRPr="00000000">
        <w:rPr>
          <w:rFonts w:ascii="Times New Roman" w:cs="Times New Roman" w:eastAsia="Times New Roman" w:hAnsi="Times New Roman"/>
          <w:rtl w:val="0"/>
        </w:rPr>
        <w:t xml:space="preserve">Annotation Text: Patients with the CG genotype who are taking thiazide diuretics may have a decreased risk of developing diabetes mellitus as compared to patients with the GG genotype. Other genetic and clinical factors may also influence risk of developing diabetes.</w:t>
      </w:r>
    </w:p>
    <w:p w:rsidR="00000000" w:rsidDel="00000000" w:rsidP="00000000" w:rsidRDefault="00000000" w:rsidRPr="00000000" w14:paraId="0000000C">
      <w:pPr>
        <w:spacing w:after="16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My Genetic Result Details</w:t>
      </w:r>
    </w:p>
    <w:p w:rsidR="00000000" w:rsidDel="00000000" w:rsidP="00000000" w:rsidRDefault="00000000" w:rsidRPr="00000000" w14:paraId="0000000E">
      <w:pPr>
        <w:spacing w:after="0" w:line="276" w:lineRule="auto"/>
        <w:jc w:val="center"/>
        <w:rPr>
          <w:rFonts w:ascii="Times New Roman" w:cs="Times New Roman" w:eastAsia="Times New Roman" w:hAnsi="Times New Roman"/>
          <w:b w:val="1"/>
          <w:color w:val="0b5ab2"/>
          <w:sz w:val="21"/>
          <w:szCs w:val="21"/>
        </w:rPr>
      </w:pPr>
      <w:r w:rsidDel="00000000" w:rsidR="00000000" w:rsidRPr="00000000">
        <w:rPr>
          <w:rtl w:val="0"/>
        </w:rPr>
      </w:r>
    </w:p>
    <w:tbl>
      <w:tblPr>
        <w:tblStyle w:val="Table1"/>
        <w:tblpPr w:leftFromText="180" w:rightFromText="180" w:topFromText="180" w:bottomFromText="180" w:vertAnchor="text" w:horzAnchor="text" w:tblpX="30" w:tblpY="7.244384765625682"/>
        <w:tblW w:w="8505.0" w:type="dxa"/>
        <w:jc w:val="left"/>
        <w:tblInd w:w="-115.0" w:type="dxa"/>
        <w:tblLayout w:type="fixed"/>
        <w:tblLook w:val="0400"/>
      </w:tblPr>
      <w:tblGrid>
        <w:gridCol w:w="1590"/>
        <w:gridCol w:w="1755"/>
        <w:gridCol w:w="1755"/>
        <w:gridCol w:w="1755"/>
        <w:gridCol w:w="1650"/>
        <w:tblGridChange w:id="0">
          <w:tblGrid>
            <w:gridCol w:w="1590"/>
            <w:gridCol w:w="1755"/>
            <w:gridCol w:w="1755"/>
            <w:gridCol w:w="1755"/>
            <w:gridCol w:w="1650"/>
          </w:tblGrid>
        </w:tblGridChange>
      </w:tblGrid>
      <w:tr>
        <w:trPr>
          <w:cantSplit w:val="0"/>
          <w:tblHeader w:val="0"/>
        </w:trPr>
        <w:tc>
          <w:tcPr>
            <w:shd w:fill="9dc3e6" w:val="clear"/>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w:t>
            </w:r>
          </w:p>
        </w:tc>
        <w:tc>
          <w:tcPr>
            <w:shd w:fill="9dc3e6" w:val="clear"/>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Variant/Haplotypes</w:t>
            </w:r>
          </w:p>
        </w:tc>
        <w:tc>
          <w:tcPr>
            <w:shd w:fill="9dc3e6" w:val="clear"/>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Genotype/Allele</w:t>
            </w:r>
          </w:p>
        </w:tc>
        <w:tc>
          <w:tcPr>
            <w:shd w:fill="9dc3e6" w:val="clear"/>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Category</w:t>
            </w:r>
          </w:p>
        </w:tc>
        <w:tc>
          <w:tcPr>
            <w:shd w:fill="9dc3e6" w:val="clear"/>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of Evidence</w:t>
            </w:r>
          </w:p>
        </w:tc>
      </w:tr>
      <w:tr>
        <w:trPr>
          <w:cantSplit w:val="0"/>
          <w:trHeight w:val="718.2158203125" w:hRule="atLeast"/>
          <w:tblHeader w:val="0"/>
        </w:trPr>
        <w:tc>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ACE</w:t>
            </w:r>
          </w:p>
        </w:tc>
        <w:tc>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rs4341</w:t>
            </w:r>
          </w:p>
        </w:tc>
        <w:tc>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CG</w:t>
            </w:r>
          </w:p>
        </w:tc>
        <w:tc>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Toxicity</w:t>
            </w:r>
          </w:p>
        </w:tc>
        <w:tc>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bl>
    <w:p w:rsidR="00000000" w:rsidDel="00000000" w:rsidP="00000000" w:rsidRDefault="00000000" w:rsidRPr="00000000" w14:paraId="00000019">
      <w:pPr>
        <w:spacing w:after="160" w:line="276" w:lineRule="auto"/>
        <w:rPr>
          <w:rFonts w:ascii="Times New Roman" w:cs="Times New Roman" w:eastAsia="Times New Roman" w:hAnsi="Times New Roman"/>
        </w:rPr>
      </w:pPr>
      <w:sdt>
        <w:sdtPr>
          <w:id w:val="-619643413"/>
          <w:tag w:val="goog_rdk_0"/>
        </w:sdtPr>
        <w:sdtContent>
          <w:r w:rsidDel="00000000" w:rsidR="00000000" w:rsidRPr="00000000">
            <w:rPr>
              <w:rFonts w:ascii="Gungsuh" w:cs="Gungsuh" w:eastAsia="Gungsuh" w:hAnsi="Gungsuh"/>
              <w:b w:val="1"/>
              <w:sz w:val="14"/>
              <w:szCs w:val="14"/>
              <w:rtl w:val="0"/>
            </w:rPr>
            <w:t xml:space="preserve">* Level of Evidence：1A：Highest reliability；1B: Strong evidence；2A: Moderate reliability with enhanced pharmacogenetic focus ; 2B: Moderate evidence; 3: Emerging evidence; 4: Minimal to no evidence.</w:t>
          </w:r>
        </w:sdtContent>
      </w:sdt>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5381625" cy="834741"/>
                <wp:effectExtent b="0" l="0" r="0" t="0"/>
                <wp:docPr id="54" name=""/>
                <a:graphic>
                  <a:graphicData uri="http://schemas.microsoft.com/office/word/2010/wordprocessingGroup">
                    <wpg:wgp>
                      <wpg:cNvGrpSpPr/>
                      <wpg:grpSpPr>
                        <a:xfrm>
                          <a:off x="1927575" y="1217175"/>
                          <a:ext cx="5381625" cy="834741"/>
                          <a:chOff x="1927575" y="1217175"/>
                          <a:chExt cx="5213350" cy="800050"/>
                        </a:xfrm>
                      </wpg:grpSpPr>
                      <wps:wsp>
                        <wps:cNvSpPr/>
                        <wps:cNvPr id="2" name="Shape 2"/>
                        <wps:spPr>
                          <a:xfrm>
                            <a:off x="1932350" y="1221950"/>
                            <a:ext cx="5203800" cy="7905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 name="Shape 3"/>
                        <wps:spPr>
                          <a:xfrm>
                            <a:off x="1932300" y="1222100"/>
                            <a:ext cx="5203800" cy="790500"/>
                          </a:xfrm>
                          <a:prstGeom prst="rect">
                            <a:avLst/>
                          </a:prstGeom>
                          <a:noFill/>
                          <a:ln>
                            <a:noFill/>
                          </a:ln>
                        </wps:spPr>
                        <wps:txbx>
                          <w:txbxContent>
                            <w:p w:rsidR="00000000" w:rsidDel="00000000" w:rsidP="00000000" w:rsidRDefault="00000000" w:rsidRPr="00000000">
                              <w:pPr>
                                <w:spacing w:after="80" w:before="0" w:line="275.9999942779541"/>
                                <w:ind w:left="0" w:right="0" w:firstLine="0"/>
                                <w:jc w:val="center"/>
                                <w:textDirection w:val="btLr"/>
                              </w:pPr>
                            </w:p>
                            <w:p w:rsidR="00000000" w:rsidDel="00000000" w:rsidP="00000000" w:rsidRDefault="00000000" w:rsidRPr="00000000">
                              <w:pPr>
                                <w:spacing w:after="80" w:before="0" w:line="275.9999942779541"/>
                                <w:ind w:left="0" w:right="0" w:firstLine="0"/>
                                <w:jc w:val="center"/>
                                <w:textDirection w:val="btLr"/>
                              </w:pPr>
                              <w:r w:rsidDel="00000000" w:rsidR="00000000" w:rsidRPr="00000000">
                                <w:rPr>
                                  <w:rFonts w:ascii="Cambria" w:cs="Cambria" w:eastAsia="Cambria" w:hAnsi="Cambria"/>
                                  <w:b w:val="1"/>
                                  <w:i w:val="0"/>
                                  <w:smallCaps w:val="0"/>
                                  <w:strike w:val="0"/>
                                  <w:color w:val="000000"/>
                                  <w:sz w:val="22"/>
                                  <w:vertAlign w:val="baseline"/>
                                </w:rPr>
                              </w:r>
                              <w:r w:rsidDel="00000000" w:rsidR="00000000" w:rsidRPr="00000000">
                                <w:rPr>
                                  <w:rFonts w:ascii="Cambria" w:cs="Cambria" w:eastAsia="Cambria" w:hAnsi="Cambria"/>
                                  <w:b w:val="1"/>
                                  <w:i w:val="0"/>
                                  <w:smallCaps w:val="0"/>
                                  <w:strike w:val="0"/>
                                  <w:color w:val="000000"/>
                                  <w:sz w:val="22"/>
                                  <w:vertAlign w:val="baseline"/>
                                </w:rPr>
                                <w:t xml:space="preserve">Genetic Guidance for Thiazides, plain: </w:t>
                              </w:r>
                              <w:r w:rsidDel="00000000" w:rsidR="00000000" w:rsidRPr="00000000">
                                <w:rPr>
                                  <w:rFonts w:ascii="Cambria" w:cs="Cambria" w:eastAsia="Cambria" w:hAnsi="Cambria"/>
                                  <w:b w:val="0"/>
                                  <w:i w:val="0"/>
                                  <w:smallCaps w:val="0"/>
                                  <w:strike w:val="0"/>
                                  <w:color w:val="000000"/>
                                  <w:sz w:val="22"/>
                                  <w:vertAlign w:val="baseline"/>
                                </w:rPr>
                                <w:t xml:space="preserve">❓ Not clinically actionable</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381625" cy="834741"/>
                <wp:effectExtent b="0" l="0" r="0" t="0"/>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381625" cy="83474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B">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analyzed the</w:t>
      </w:r>
      <w:r w:rsidDel="00000000" w:rsidR="00000000" w:rsidRPr="00000000">
        <w:rPr>
          <w:rFonts w:ascii="Times New Roman" w:cs="Times New Roman" w:eastAsia="Times New Roman" w:hAnsi="Times New Roman"/>
          <w:color w:val="0b5ab2"/>
          <w:rtl w:val="0"/>
        </w:rPr>
        <w:t xml:space="preserve"> rs5443 </w:t>
      </w:r>
      <w:r w:rsidDel="00000000" w:rsidR="00000000" w:rsidRPr="00000000">
        <w:rPr>
          <w:rFonts w:ascii="Times New Roman" w:cs="Times New Roman" w:eastAsia="Times New Roman" w:hAnsi="Times New Roman"/>
          <w:rtl w:val="0"/>
        </w:rPr>
        <w:t xml:space="preserve">locus of your</w:t>
      </w:r>
      <w:r w:rsidDel="00000000" w:rsidR="00000000" w:rsidRPr="00000000">
        <w:rPr>
          <w:rFonts w:ascii="Times New Roman" w:cs="Times New Roman" w:eastAsia="Times New Roman" w:hAnsi="Times New Roman"/>
          <w:color w:val="0b5ab2"/>
          <w:rtl w:val="0"/>
        </w:rPr>
        <w:t xml:space="preserve"> GNB3</w:t>
      </w:r>
      <w:r w:rsidDel="00000000" w:rsidR="00000000" w:rsidRPr="00000000">
        <w:rPr>
          <w:rFonts w:ascii="Times New Roman" w:cs="Times New Roman" w:eastAsia="Times New Roman" w:hAnsi="Times New Roman"/>
          <w:rtl w:val="0"/>
        </w:rPr>
        <w:t xml:space="preserve"> gene. Your genotype is determined to be</w:t>
      </w:r>
      <w:r w:rsidDel="00000000" w:rsidR="00000000" w:rsidRPr="00000000">
        <w:rPr>
          <w:rFonts w:ascii="Times New Roman" w:cs="Times New Roman" w:eastAsia="Times New Roman" w:hAnsi="Times New Roman"/>
          <w:color w:val="0b5ab2"/>
          <w:rtl w:val="0"/>
        </w:rPr>
        <w:t xml:space="preserve"> TT. </w:t>
      </w:r>
      <w:r w:rsidDel="00000000" w:rsidR="00000000" w:rsidRPr="00000000">
        <w:rPr>
          <w:rFonts w:ascii="Times New Roman" w:cs="Times New Roman" w:eastAsia="Times New Roman" w:hAnsi="Times New Roman"/>
          <w:rtl w:val="0"/>
        </w:rPr>
        <w:t xml:space="preserve">Annotation Text: Patients with the TT genotype who are taking thiazide diuretics may have a decreased risk of developing diabetes mellitus as compared to patients with the CC genotype. Other genetic and clinical factors may also influence risk of diabetes.</w:t>
      </w:r>
    </w:p>
    <w:p w:rsidR="00000000" w:rsidDel="00000000" w:rsidP="00000000" w:rsidRDefault="00000000" w:rsidRPr="00000000" w14:paraId="0000000C">
      <w:pPr>
        <w:spacing w:after="16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My Genetic Result Details</w:t>
      </w:r>
    </w:p>
    <w:p w:rsidR="00000000" w:rsidDel="00000000" w:rsidP="00000000" w:rsidRDefault="00000000" w:rsidRPr="00000000" w14:paraId="0000000E">
      <w:pPr>
        <w:spacing w:after="0" w:line="276" w:lineRule="auto"/>
        <w:jc w:val="center"/>
        <w:rPr>
          <w:rFonts w:ascii="Times New Roman" w:cs="Times New Roman" w:eastAsia="Times New Roman" w:hAnsi="Times New Roman"/>
          <w:b w:val="1"/>
          <w:color w:val="0b5ab2"/>
          <w:sz w:val="21"/>
          <w:szCs w:val="21"/>
        </w:rPr>
      </w:pPr>
      <w:r w:rsidDel="00000000" w:rsidR="00000000" w:rsidRPr="00000000">
        <w:rPr>
          <w:rtl w:val="0"/>
        </w:rPr>
      </w:r>
    </w:p>
    <w:tbl>
      <w:tblPr>
        <w:tblStyle w:val="Table1"/>
        <w:tblpPr w:leftFromText="180" w:rightFromText="180" w:topFromText="180" w:bottomFromText="180" w:vertAnchor="text" w:horzAnchor="text" w:tblpX="30" w:tblpY="7.244384765625682"/>
        <w:tblW w:w="8505.0" w:type="dxa"/>
        <w:jc w:val="left"/>
        <w:tblInd w:w="-115.0" w:type="dxa"/>
        <w:tblLayout w:type="fixed"/>
        <w:tblLook w:val="0400"/>
      </w:tblPr>
      <w:tblGrid>
        <w:gridCol w:w="1590"/>
        <w:gridCol w:w="1755"/>
        <w:gridCol w:w="1755"/>
        <w:gridCol w:w="1755"/>
        <w:gridCol w:w="1650"/>
        <w:tblGridChange w:id="0">
          <w:tblGrid>
            <w:gridCol w:w="1590"/>
            <w:gridCol w:w="1755"/>
            <w:gridCol w:w="1755"/>
            <w:gridCol w:w="1755"/>
            <w:gridCol w:w="1650"/>
          </w:tblGrid>
        </w:tblGridChange>
      </w:tblGrid>
      <w:tr>
        <w:trPr>
          <w:cantSplit w:val="0"/>
          <w:tblHeader w:val="0"/>
        </w:trPr>
        <w:tc>
          <w:tcPr>
            <w:shd w:fill="9dc3e6" w:val="clear"/>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w:t>
            </w:r>
          </w:p>
        </w:tc>
        <w:tc>
          <w:tcPr>
            <w:shd w:fill="9dc3e6" w:val="clear"/>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Variant/Haplotypes</w:t>
            </w:r>
          </w:p>
        </w:tc>
        <w:tc>
          <w:tcPr>
            <w:shd w:fill="9dc3e6" w:val="clear"/>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Genotype/Allele</w:t>
            </w:r>
          </w:p>
        </w:tc>
        <w:tc>
          <w:tcPr>
            <w:shd w:fill="9dc3e6" w:val="clear"/>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Category</w:t>
            </w:r>
          </w:p>
        </w:tc>
        <w:tc>
          <w:tcPr>
            <w:shd w:fill="9dc3e6" w:val="clear"/>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of Evidence</w:t>
            </w:r>
          </w:p>
        </w:tc>
      </w:tr>
      <w:tr>
        <w:trPr>
          <w:cantSplit w:val="0"/>
          <w:trHeight w:val="718.2158203125" w:hRule="atLeast"/>
          <w:tblHeader w:val="0"/>
        </w:trPr>
        <w:tc>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GNB3</w:t>
            </w:r>
          </w:p>
        </w:tc>
        <w:tc>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rs5443</w:t>
            </w:r>
          </w:p>
        </w:tc>
        <w:tc>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TT</w:t>
            </w:r>
          </w:p>
        </w:tc>
        <w:tc>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Toxicity</w:t>
            </w:r>
          </w:p>
        </w:tc>
        <w:tc>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bl>
    <w:p w:rsidR="00000000" w:rsidDel="00000000" w:rsidP="00000000" w:rsidRDefault="00000000" w:rsidRPr="00000000" w14:paraId="00000019">
      <w:pPr>
        <w:spacing w:after="160" w:line="276" w:lineRule="auto"/>
        <w:rPr>
          <w:rFonts w:ascii="Times New Roman" w:cs="Times New Roman" w:eastAsia="Times New Roman" w:hAnsi="Times New Roman"/>
        </w:rPr>
      </w:pPr>
      <w:sdt>
        <w:sdtPr>
          <w:id w:val="-619643413"/>
          <w:tag w:val="goog_rdk_0"/>
        </w:sdtPr>
        <w:sdtContent>
          <w:r w:rsidDel="00000000" w:rsidR="00000000" w:rsidRPr="00000000">
            <w:rPr>
              <w:rFonts w:ascii="Gungsuh" w:cs="Gungsuh" w:eastAsia="Gungsuh" w:hAnsi="Gungsuh"/>
              <w:b w:val="1"/>
              <w:sz w:val="14"/>
              <w:szCs w:val="14"/>
              <w:rtl w:val="0"/>
            </w:rPr>
            <w:t xml:space="preserve">* Level of Evidence：1A：Highest reliability；1B: Strong evidence；2A: Moderate reliability with enhanced pharmacogenetic focus ; 2B: Moderate evidence; 3: Emerging evidence; 4: Minimal to no evidence.</w:t>
          </w:r>
        </w:sdtContent>
      </w:sdt>
      <w:r w:rsidDel="00000000" w:rsidR="00000000" w:rsidRPr="00000000">
        <w:rPr>
          <w:rtl w:val="0"/>
        </w:rPr>
      </w:r>
    </w:p>
    <w:p w:rsidR="00000000" w:rsidDel="00000000" w:rsidP="00000000" w:rsidRDefault="00000000" w:rsidRPr="00000000" w14:paraId="0000001C">
      <w:pPr>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Drug Description</w:t>
      </w:r>
    </w:p>
    <w:p w:rsidR="00000000" w:rsidDel="00000000" w:rsidP="00000000" w:rsidRDefault="00000000" w:rsidRPr="00000000" w14:paraId="0000001D">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Pharmacodynamics: Information not available</w:t>
      </w:r>
    </w:p>
    <w:p w:rsidR="00000000" w:rsidDel="00000000" w:rsidP="00000000" w:rsidRDefault="00000000" w:rsidRPr="00000000" w14:paraId="0000001E">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Route of elimination: Information not available</w:t>
      </w:r>
    </w:p>
    <w:p w:rsidR="00000000" w:rsidDel="00000000" w:rsidP="00000000" w:rsidRDefault="00000000" w:rsidRPr="00000000" w14:paraId="0000001F">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Half-life: Information not available</w:t>
      </w:r>
    </w:p>
    <w:p w:rsidR="00000000" w:rsidDel="00000000" w:rsidP="00000000" w:rsidRDefault="00000000" w:rsidRPr="00000000" w14:paraId="00000020">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Toxicity: Information not available</w:t>
      </w: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b w:val="1"/>
          <w:color w:val="0b5ab2"/>
        </w:rPr>
      </w:pPr>
      <w:r w:rsidDel="00000000" w:rsidR="00000000" w:rsidRPr="00000000">
        <w:rPr>
          <w:rFonts w:ascii="Times New Roman" w:cs="Times New Roman" w:eastAsia="Times New Roman" w:hAnsi="Times New Roman"/>
          <w:b w:val="1"/>
          <w:color w:val="0b5ab2"/>
          <w:rtl w:val="0"/>
        </w:rPr>
        <w:t xml:space="preserve">Phenotype: Hyperlipidemias</w:t>
      </w:r>
    </w:p>
    <w:p w:rsidR="00000000" w:rsidDel="00000000" w:rsidP="00000000" w:rsidRDefault="00000000" w:rsidRPr="00000000" w14:paraId="0000000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Description: </w:t>
      </w:r>
    </w:p>
    <w:p w:rsidR="00000000" w:rsidDel="00000000" w:rsidP="00000000" w:rsidRDefault="00000000" w:rsidRPr="00000000" w14:paraId="0000000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atorvastatin &amp;  lovastatin &amp;  simvastatin</w:t>
      </w:r>
    </w:p>
    <w:p w:rsidR="00000000" w:rsidDel="00000000" w:rsidP="00000000" w:rsidRDefault="00000000" w:rsidRPr="00000000" w14:paraId="000000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Description: Atorvastatin is an HMG-CoA reductase inhibitor used to lower lipid levels and reduce the risk of cardiovascular disease including myocardial infarction and stroke. | Lovastatin is an HMG-CoA reductase inhibitor used to lower LDL cholesterol and reduce the risk of cardiovascular disease and associated conditions, including myocardial infarction and stroke. | Simvastatin is an HMG-CoA reductase inhibitor used to lower lipid levels and reduce the risk of cardiovascular events including myocardial infarction and stroke.</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5381625" cy="834741"/>
                <wp:effectExtent b="0" l="0" r="0" t="0"/>
                <wp:docPr id="54" name=""/>
                <a:graphic>
                  <a:graphicData uri="http://schemas.microsoft.com/office/word/2010/wordprocessingGroup">
                    <wpg:wgp>
                      <wpg:cNvGrpSpPr/>
                      <wpg:grpSpPr>
                        <a:xfrm>
                          <a:off x="1927575" y="1217175"/>
                          <a:ext cx="5381625" cy="834741"/>
                          <a:chOff x="1927575" y="1217175"/>
                          <a:chExt cx="5213350" cy="800050"/>
                        </a:xfrm>
                      </wpg:grpSpPr>
                      <wps:wsp>
                        <wps:cNvSpPr/>
                        <wps:cNvPr id="2" name="Shape 2"/>
                        <wps:spPr>
                          <a:xfrm>
                            <a:off x="1932350" y="1221950"/>
                            <a:ext cx="5203800" cy="7905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 name="Shape 3"/>
                        <wps:spPr>
                          <a:xfrm>
                            <a:off x="1932300" y="1222100"/>
                            <a:ext cx="5203800" cy="790500"/>
                          </a:xfrm>
                          <a:prstGeom prst="rect">
                            <a:avLst/>
                          </a:prstGeom>
                          <a:noFill/>
                          <a:ln>
                            <a:noFill/>
                          </a:ln>
                        </wps:spPr>
                        <wps:txbx>
                          <w:txbxContent>
                            <w:p w:rsidR="00000000" w:rsidDel="00000000" w:rsidP="00000000" w:rsidRDefault="00000000" w:rsidRPr="00000000">
                              <w:pPr>
                                <w:spacing w:after="80" w:before="0" w:line="275.9999942779541"/>
                                <w:ind w:left="0" w:right="0" w:firstLine="0"/>
                                <w:jc w:val="center"/>
                                <w:textDirection w:val="btLr"/>
                              </w:pPr>
                            </w:p>
                            <w:p w:rsidR="00000000" w:rsidDel="00000000" w:rsidP="00000000" w:rsidRDefault="00000000" w:rsidRPr="00000000">
                              <w:pPr>
                                <w:spacing w:after="80" w:before="0" w:line="275.9999942779541"/>
                                <w:ind w:left="0" w:right="0" w:firstLine="0"/>
                                <w:jc w:val="center"/>
                                <w:textDirection w:val="btLr"/>
                              </w:pPr>
                              <w:r w:rsidDel="00000000" w:rsidR="00000000" w:rsidRPr="00000000">
                                <w:rPr>
                                  <w:rFonts w:ascii="Cambria" w:cs="Cambria" w:eastAsia="Cambria" w:hAnsi="Cambria"/>
                                  <w:b w:val="1"/>
                                  <w:i w:val="0"/>
                                  <w:smallCaps w:val="0"/>
                                  <w:strike w:val="0"/>
                                  <w:color w:val="000000"/>
                                  <w:sz w:val="22"/>
                                  <w:vertAlign w:val="baseline"/>
                                </w:rPr>
                              </w:r>
                              <w:r w:rsidDel="00000000" w:rsidR="00000000" w:rsidRPr="00000000">
                                <w:rPr>
                                  <w:rFonts w:ascii="Cambria" w:cs="Cambria" w:eastAsia="Cambria" w:hAnsi="Cambria"/>
                                  <w:b w:val="1"/>
                                  <w:i w:val="0"/>
                                  <w:smallCaps w:val="0"/>
                                  <w:strike w:val="0"/>
                                  <w:color w:val="000000"/>
                                  <w:sz w:val="22"/>
                                  <w:vertAlign w:val="baseline"/>
                                </w:rPr>
                                <w:t xml:space="preserve">Genetic Guidance for atorvastatin &amp;  lovastatin &amp;  simvastatin: </w:t>
                              </w:r>
                              <w:r w:rsidDel="00000000" w:rsidR="00000000" w:rsidRPr="00000000">
                                <w:rPr>
                                  <w:rFonts w:ascii="Cambria" w:cs="Cambria" w:eastAsia="Cambria" w:hAnsi="Cambria"/>
                                  <w:b w:val="0"/>
                                  <w:i w:val="0"/>
                                  <w:smallCaps w:val="0"/>
                                  <w:strike w:val="0"/>
                                  <w:color w:val="000000"/>
                                  <w:sz w:val="22"/>
                                  <w:vertAlign w:val="baseline"/>
                                </w:rPr>
                                <w:t xml:space="preserve">✅ Administer normal dose</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381625" cy="834741"/>
                <wp:effectExtent b="0" l="0" r="0" t="0"/>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381625" cy="83474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B">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analyzed the</w:t>
      </w:r>
      <w:r w:rsidDel="00000000" w:rsidR="00000000" w:rsidRPr="00000000">
        <w:rPr>
          <w:rFonts w:ascii="Times New Roman" w:cs="Times New Roman" w:eastAsia="Times New Roman" w:hAnsi="Times New Roman"/>
          <w:color w:val="0b5ab2"/>
          <w:rtl w:val="0"/>
        </w:rPr>
        <w:t xml:space="preserve"> rs662799 </w:t>
      </w:r>
      <w:r w:rsidDel="00000000" w:rsidR="00000000" w:rsidRPr="00000000">
        <w:rPr>
          <w:rFonts w:ascii="Times New Roman" w:cs="Times New Roman" w:eastAsia="Times New Roman" w:hAnsi="Times New Roman"/>
          <w:rtl w:val="0"/>
        </w:rPr>
        <w:t xml:space="preserve">locus of your</w:t>
      </w:r>
      <w:r w:rsidDel="00000000" w:rsidR="00000000" w:rsidRPr="00000000">
        <w:rPr>
          <w:rFonts w:ascii="Times New Roman" w:cs="Times New Roman" w:eastAsia="Times New Roman" w:hAnsi="Times New Roman"/>
          <w:color w:val="0b5ab2"/>
          <w:rtl w:val="0"/>
        </w:rPr>
        <w:t xml:space="preserve"> APOA5</w:t>
      </w:r>
      <w:r w:rsidDel="00000000" w:rsidR="00000000" w:rsidRPr="00000000">
        <w:rPr>
          <w:rFonts w:ascii="Times New Roman" w:cs="Times New Roman" w:eastAsia="Times New Roman" w:hAnsi="Times New Roman"/>
          <w:rtl w:val="0"/>
        </w:rPr>
        <w:t xml:space="preserve"> gene. Your genotype is determined to be</w:t>
      </w:r>
      <w:r w:rsidDel="00000000" w:rsidR="00000000" w:rsidRPr="00000000">
        <w:rPr>
          <w:rFonts w:ascii="Times New Roman" w:cs="Times New Roman" w:eastAsia="Times New Roman" w:hAnsi="Times New Roman"/>
          <w:color w:val="0b5ab2"/>
          <w:rtl w:val="0"/>
        </w:rPr>
        <w:t xml:space="preserve"> AA. </w:t>
      </w:r>
      <w:r w:rsidDel="00000000" w:rsidR="00000000" w:rsidRPr="00000000">
        <w:rPr>
          <w:rFonts w:ascii="Times New Roman" w:cs="Times New Roman" w:eastAsia="Times New Roman" w:hAnsi="Times New Roman"/>
          <w:rtl w:val="0"/>
        </w:rPr>
        <w:t xml:space="preserve">Annotation Text: Patients with the rs662799 AA genotype and Hyperlipidemia who are treated with atorvastatin, lovastatin or simvastatin may have a higher reduction in LDL-cholesterol as compared to patients with the AG or GG genotype. Other genetic and clinical factors may also influence response to statin treatment.</w:t>
      </w:r>
    </w:p>
    <w:p w:rsidR="00000000" w:rsidDel="00000000" w:rsidP="00000000" w:rsidRDefault="00000000" w:rsidRPr="00000000" w14:paraId="0000000C">
      <w:pPr>
        <w:spacing w:after="16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My Genetic Result Details</w:t>
      </w:r>
    </w:p>
    <w:p w:rsidR="00000000" w:rsidDel="00000000" w:rsidP="00000000" w:rsidRDefault="00000000" w:rsidRPr="00000000" w14:paraId="0000000E">
      <w:pPr>
        <w:spacing w:after="0" w:line="276" w:lineRule="auto"/>
        <w:jc w:val="center"/>
        <w:rPr>
          <w:rFonts w:ascii="Times New Roman" w:cs="Times New Roman" w:eastAsia="Times New Roman" w:hAnsi="Times New Roman"/>
          <w:b w:val="1"/>
          <w:color w:val="0b5ab2"/>
          <w:sz w:val="21"/>
          <w:szCs w:val="21"/>
        </w:rPr>
      </w:pPr>
      <w:r w:rsidDel="00000000" w:rsidR="00000000" w:rsidRPr="00000000">
        <w:rPr>
          <w:rtl w:val="0"/>
        </w:rPr>
      </w:r>
    </w:p>
    <w:tbl>
      <w:tblPr>
        <w:tblStyle w:val="Table1"/>
        <w:tblpPr w:leftFromText="180" w:rightFromText="180" w:topFromText="180" w:bottomFromText="180" w:vertAnchor="text" w:horzAnchor="text" w:tblpX="30" w:tblpY="7.244384765625682"/>
        <w:tblW w:w="8505.0" w:type="dxa"/>
        <w:jc w:val="left"/>
        <w:tblInd w:w="-115.0" w:type="dxa"/>
        <w:tblLayout w:type="fixed"/>
        <w:tblLook w:val="0400"/>
      </w:tblPr>
      <w:tblGrid>
        <w:gridCol w:w="1590"/>
        <w:gridCol w:w="1755"/>
        <w:gridCol w:w="1755"/>
        <w:gridCol w:w="1755"/>
        <w:gridCol w:w="1650"/>
        <w:tblGridChange w:id="0">
          <w:tblGrid>
            <w:gridCol w:w="1590"/>
            <w:gridCol w:w="1755"/>
            <w:gridCol w:w="1755"/>
            <w:gridCol w:w="1755"/>
            <w:gridCol w:w="1650"/>
          </w:tblGrid>
        </w:tblGridChange>
      </w:tblGrid>
      <w:tr>
        <w:trPr>
          <w:cantSplit w:val="0"/>
          <w:tblHeader w:val="0"/>
        </w:trPr>
        <w:tc>
          <w:tcPr>
            <w:shd w:fill="9dc3e6" w:val="clear"/>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w:t>
            </w:r>
          </w:p>
        </w:tc>
        <w:tc>
          <w:tcPr>
            <w:shd w:fill="9dc3e6" w:val="clear"/>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Variant/Haplotypes</w:t>
            </w:r>
          </w:p>
        </w:tc>
        <w:tc>
          <w:tcPr>
            <w:shd w:fill="9dc3e6" w:val="clear"/>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Genotype/Allele</w:t>
            </w:r>
          </w:p>
        </w:tc>
        <w:tc>
          <w:tcPr>
            <w:shd w:fill="9dc3e6" w:val="clear"/>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Category</w:t>
            </w:r>
          </w:p>
        </w:tc>
        <w:tc>
          <w:tcPr>
            <w:shd w:fill="9dc3e6" w:val="clear"/>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of Evidence</w:t>
            </w:r>
          </w:p>
        </w:tc>
      </w:tr>
      <w:tr>
        <w:trPr>
          <w:cantSplit w:val="0"/>
          <w:trHeight w:val="718.2158203125" w:hRule="atLeast"/>
          <w:tblHeader w:val="0"/>
        </w:trPr>
        <w:tc>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APOA5</w:t>
            </w:r>
          </w:p>
        </w:tc>
        <w:tc>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rs662799</w:t>
            </w:r>
          </w:p>
        </w:tc>
        <w:tc>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AA</w:t>
            </w:r>
          </w:p>
        </w:tc>
        <w:tc>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Efficacy</w:t>
            </w:r>
          </w:p>
        </w:tc>
        <w:tc>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bl>
    <w:p w:rsidR="00000000" w:rsidDel="00000000" w:rsidP="00000000" w:rsidRDefault="00000000" w:rsidRPr="00000000" w14:paraId="00000019">
      <w:pPr>
        <w:spacing w:after="160" w:line="276" w:lineRule="auto"/>
        <w:rPr>
          <w:rFonts w:ascii="Times New Roman" w:cs="Times New Roman" w:eastAsia="Times New Roman" w:hAnsi="Times New Roman"/>
        </w:rPr>
      </w:pPr>
      <w:sdt>
        <w:sdtPr>
          <w:id w:val="-619643413"/>
          <w:tag w:val="goog_rdk_0"/>
        </w:sdtPr>
        <w:sdtContent>
          <w:r w:rsidDel="00000000" w:rsidR="00000000" w:rsidRPr="00000000">
            <w:rPr>
              <w:rFonts w:ascii="Gungsuh" w:cs="Gungsuh" w:eastAsia="Gungsuh" w:hAnsi="Gungsuh"/>
              <w:b w:val="1"/>
              <w:sz w:val="14"/>
              <w:szCs w:val="14"/>
              <w:rtl w:val="0"/>
            </w:rPr>
            <w:t xml:space="preserve">* Level of Evidence：1A：Highest reliability；1B: Strong evidence；2A: Moderate reliability with enhanced pharmacogenetic focus ; 2B: Moderate evidence; 3: Emerging evidence; 4: Minimal to no evidence.</w:t>
          </w:r>
        </w:sdtContent>
      </w:sdt>
      <w:r w:rsidDel="00000000" w:rsidR="00000000" w:rsidRPr="00000000">
        <w:rPr>
          <w:rtl w:val="0"/>
        </w:rPr>
      </w:r>
    </w:p>
    <w:p w:rsidR="00000000" w:rsidDel="00000000" w:rsidP="00000000" w:rsidRDefault="00000000" w:rsidRPr="00000000" w14:paraId="0000001C">
      <w:pPr>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Drug Description</w:t>
      </w:r>
    </w:p>
    <w:p w:rsidR="00000000" w:rsidDel="00000000" w:rsidP="00000000" w:rsidRDefault="00000000" w:rsidRPr="00000000" w14:paraId="0000001D">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Pharmacodynamics: Information not available</w:t>
      </w:r>
    </w:p>
    <w:p w:rsidR="00000000" w:rsidDel="00000000" w:rsidP="00000000" w:rsidRDefault="00000000" w:rsidRPr="00000000" w14:paraId="0000001E">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Route of elimination: Information not available</w:t>
      </w:r>
    </w:p>
    <w:p w:rsidR="00000000" w:rsidDel="00000000" w:rsidP="00000000" w:rsidRDefault="00000000" w:rsidRPr="00000000" w14:paraId="0000001F">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Half-life: Information not available</w:t>
      </w:r>
    </w:p>
    <w:p w:rsidR="00000000" w:rsidDel="00000000" w:rsidP="00000000" w:rsidRDefault="00000000" w:rsidRPr="00000000" w14:paraId="00000020">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Toxicity: Information not available</w:t>
      </w: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tacrolimus</w:t>
      </w:r>
    </w:p>
    <w:p w:rsidR="00000000" w:rsidDel="00000000" w:rsidP="00000000" w:rsidRDefault="00000000" w:rsidRPr="00000000" w14:paraId="000000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Description: Tacrolimus is a calcineurin inhibitor used to prevent organ transplant rejection and to treat moderate to severe atopic dermatitis.</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5381625" cy="834741"/>
                <wp:effectExtent b="0" l="0" r="0" t="0"/>
                <wp:docPr id="54" name=""/>
                <a:graphic>
                  <a:graphicData uri="http://schemas.microsoft.com/office/word/2010/wordprocessingGroup">
                    <wpg:wgp>
                      <wpg:cNvGrpSpPr/>
                      <wpg:grpSpPr>
                        <a:xfrm>
                          <a:off x="1927575" y="1217175"/>
                          <a:ext cx="5381625" cy="834741"/>
                          <a:chOff x="1927575" y="1217175"/>
                          <a:chExt cx="5213350" cy="800050"/>
                        </a:xfrm>
                      </wpg:grpSpPr>
                      <wps:wsp>
                        <wps:cNvSpPr/>
                        <wps:cNvPr id="2" name="Shape 2"/>
                        <wps:spPr>
                          <a:xfrm>
                            <a:off x="1932350" y="1221950"/>
                            <a:ext cx="5203800" cy="7905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 name="Shape 3"/>
                        <wps:spPr>
                          <a:xfrm>
                            <a:off x="1932300" y="1222100"/>
                            <a:ext cx="5203800" cy="790500"/>
                          </a:xfrm>
                          <a:prstGeom prst="rect">
                            <a:avLst/>
                          </a:prstGeom>
                          <a:noFill/>
                          <a:ln>
                            <a:noFill/>
                          </a:ln>
                        </wps:spPr>
                        <wps:txbx>
                          <w:txbxContent>
                            <w:p w:rsidR="00000000" w:rsidDel="00000000" w:rsidP="00000000" w:rsidRDefault="00000000" w:rsidRPr="00000000">
                              <w:pPr>
                                <w:spacing w:after="80" w:before="0" w:line="275.9999942779541"/>
                                <w:ind w:left="0" w:right="0" w:firstLine="0"/>
                                <w:jc w:val="center"/>
                                <w:textDirection w:val="btLr"/>
                              </w:pPr>
                            </w:p>
                            <w:p w:rsidR="00000000" w:rsidDel="00000000" w:rsidP="00000000" w:rsidRDefault="00000000" w:rsidRPr="00000000">
                              <w:pPr>
                                <w:spacing w:after="80" w:before="0" w:line="275.9999942779541"/>
                                <w:ind w:left="0" w:right="0" w:firstLine="0"/>
                                <w:jc w:val="center"/>
                                <w:textDirection w:val="btLr"/>
                              </w:pPr>
                              <w:r w:rsidDel="00000000" w:rsidR="00000000" w:rsidRPr="00000000">
                                <w:rPr>
                                  <w:rFonts w:ascii="Cambria" w:cs="Cambria" w:eastAsia="Cambria" w:hAnsi="Cambria"/>
                                  <w:b w:val="1"/>
                                  <w:i w:val="0"/>
                                  <w:smallCaps w:val="0"/>
                                  <w:strike w:val="0"/>
                                  <w:color w:val="000000"/>
                                  <w:sz w:val="22"/>
                                  <w:vertAlign w:val="baseline"/>
                                </w:rPr>
                              </w:r>
                              <w:r w:rsidDel="00000000" w:rsidR="00000000" w:rsidRPr="00000000">
                                <w:rPr>
                                  <w:rFonts w:ascii="Cambria" w:cs="Cambria" w:eastAsia="Cambria" w:hAnsi="Cambria"/>
                                  <w:b w:val="1"/>
                                  <w:i w:val="0"/>
                                  <w:smallCaps w:val="0"/>
                                  <w:strike w:val="0"/>
                                  <w:color w:val="000000"/>
                                  <w:sz w:val="22"/>
                                  <w:vertAlign w:val="baseline"/>
                                </w:rPr>
                                <w:t xml:space="preserve">Genetic Guidance for tacrolimus: </w:t>
                              </w:r>
                              <w:r w:rsidDel="00000000" w:rsidR="00000000" w:rsidRPr="00000000">
                                <w:rPr>
                                  <w:rFonts w:ascii="Cambria" w:cs="Cambria" w:eastAsia="Cambria" w:hAnsi="Cambria"/>
                                  <w:b w:val="0"/>
                                  <w:i w:val="0"/>
                                  <w:smallCaps w:val="0"/>
                                  <w:strike w:val="0"/>
                                  <w:color w:val="000000"/>
                                  <w:sz w:val="22"/>
                                  <w:vertAlign w:val="baseline"/>
                                </w:rPr>
                                <w:t xml:space="preserve">⚠️ Use with caution</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381625" cy="834741"/>
                <wp:effectExtent b="0" l="0" r="0" t="0"/>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381625" cy="83474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B">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analyzed the</w:t>
      </w:r>
      <w:r w:rsidDel="00000000" w:rsidR="00000000" w:rsidRPr="00000000">
        <w:rPr>
          <w:rFonts w:ascii="Times New Roman" w:cs="Times New Roman" w:eastAsia="Times New Roman" w:hAnsi="Times New Roman"/>
          <w:color w:val="0b5ab2"/>
          <w:rtl w:val="0"/>
        </w:rPr>
        <w:t xml:space="preserve"> rs776746 </w:t>
      </w:r>
      <w:r w:rsidDel="00000000" w:rsidR="00000000" w:rsidRPr="00000000">
        <w:rPr>
          <w:rFonts w:ascii="Times New Roman" w:cs="Times New Roman" w:eastAsia="Times New Roman" w:hAnsi="Times New Roman"/>
          <w:rtl w:val="0"/>
        </w:rPr>
        <w:t xml:space="preserve">locus of your</w:t>
      </w:r>
      <w:r w:rsidDel="00000000" w:rsidR="00000000" w:rsidRPr="00000000">
        <w:rPr>
          <w:rFonts w:ascii="Times New Roman" w:cs="Times New Roman" w:eastAsia="Times New Roman" w:hAnsi="Times New Roman"/>
          <w:color w:val="0b5ab2"/>
          <w:rtl w:val="0"/>
        </w:rPr>
        <w:t xml:space="preserve"> CYP3A5</w:t>
      </w:r>
      <w:r w:rsidDel="00000000" w:rsidR="00000000" w:rsidRPr="00000000">
        <w:rPr>
          <w:rFonts w:ascii="Times New Roman" w:cs="Times New Roman" w:eastAsia="Times New Roman" w:hAnsi="Times New Roman"/>
          <w:rtl w:val="0"/>
        </w:rPr>
        <w:t xml:space="preserve"> gene. Your genotype is determined to be</w:t>
      </w:r>
      <w:r w:rsidDel="00000000" w:rsidR="00000000" w:rsidRPr="00000000">
        <w:rPr>
          <w:rFonts w:ascii="Times New Roman" w:cs="Times New Roman" w:eastAsia="Times New Roman" w:hAnsi="Times New Roman"/>
          <w:color w:val="0b5ab2"/>
          <w:rtl w:val="0"/>
        </w:rPr>
        <w:t xml:space="preserve"> CC. </w:t>
      </w:r>
      <w:r w:rsidDel="00000000" w:rsidR="00000000" w:rsidRPr="00000000">
        <w:rPr>
          <w:rFonts w:ascii="Times New Roman" w:cs="Times New Roman" w:eastAsia="Times New Roman" w:hAnsi="Times New Roman"/>
          <w:rtl w:val="0"/>
        </w:rPr>
        <w:t xml:space="preserve">Annotation Text: Patients with the CC genotype and recipients of kidney transplant who are treated with tacrolimus may have an increased risk of developing hyperlipidemia as compared to patients with the CT or TT genotype. Other genetic and clinical factors may also influence a patient's risk for hyperlipidemia.</w:t>
      </w:r>
    </w:p>
    <w:p w:rsidR="00000000" w:rsidDel="00000000" w:rsidP="00000000" w:rsidRDefault="00000000" w:rsidRPr="00000000" w14:paraId="0000000C">
      <w:pPr>
        <w:spacing w:after="16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My Genetic Result Details</w:t>
      </w:r>
    </w:p>
    <w:p w:rsidR="00000000" w:rsidDel="00000000" w:rsidP="00000000" w:rsidRDefault="00000000" w:rsidRPr="00000000" w14:paraId="0000000E">
      <w:pPr>
        <w:spacing w:after="0" w:line="276" w:lineRule="auto"/>
        <w:jc w:val="center"/>
        <w:rPr>
          <w:rFonts w:ascii="Times New Roman" w:cs="Times New Roman" w:eastAsia="Times New Roman" w:hAnsi="Times New Roman"/>
          <w:b w:val="1"/>
          <w:color w:val="0b5ab2"/>
          <w:sz w:val="21"/>
          <w:szCs w:val="21"/>
        </w:rPr>
      </w:pPr>
      <w:r w:rsidDel="00000000" w:rsidR="00000000" w:rsidRPr="00000000">
        <w:rPr>
          <w:rtl w:val="0"/>
        </w:rPr>
      </w:r>
    </w:p>
    <w:tbl>
      <w:tblPr>
        <w:tblStyle w:val="Table1"/>
        <w:tblpPr w:leftFromText="180" w:rightFromText="180" w:topFromText="180" w:bottomFromText="180" w:vertAnchor="text" w:horzAnchor="text" w:tblpX="30" w:tblpY="7.244384765625682"/>
        <w:tblW w:w="8505.0" w:type="dxa"/>
        <w:jc w:val="left"/>
        <w:tblInd w:w="-115.0" w:type="dxa"/>
        <w:tblLayout w:type="fixed"/>
        <w:tblLook w:val="0400"/>
      </w:tblPr>
      <w:tblGrid>
        <w:gridCol w:w="1590"/>
        <w:gridCol w:w="1755"/>
        <w:gridCol w:w="1755"/>
        <w:gridCol w:w="1755"/>
        <w:gridCol w:w="1650"/>
        <w:tblGridChange w:id="0">
          <w:tblGrid>
            <w:gridCol w:w="1590"/>
            <w:gridCol w:w="1755"/>
            <w:gridCol w:w="1755"/>
            <w:gridCol w:w="1755"/>
            <w:gridCol w:w="1650"/>
          </w:tblGrid>
        </w:tblGridChange>
      </w:tblGrid>
      <w:tr>
        <w:trPr>
          <w:cantSplit w:val="0"/>
          <w:tblHeader w:val="0"/>
        </w:trPr>
        <w:tc>
          <w:tcPr>
            <w:shd w:fill="9dc3e6" w:val="clear"/>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w:t>
            </w:r>
          </w:p>
        </w:tc>
        <w:tc>
          <w:tcPr>
            <w:shd w:fill="9dc3e6" w:val="clear"/>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Variant/Haplotypes</w:t>
            </w:r>
          </w:p>
        </w:tc>
        <w:tc>
          <w:tcPr>
            <w:shd w:fill="9dc3e6" w:val="clear"/>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Genotype/Allele</w:t>
            </w:r>
          </w:p>
        </w:tc>
        <w:tc>
          <w:tcPr>
            <w:shd w:fill="9dc3e6" w:val="clear"/>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Category</w:t>
            </w:r>
          </w:p>
        </w:tc>
        <w:tc>
          <w:tcPr>
            <w:shd w:fill="9dc3e6" w:val="clear"/>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of Evidence</w:t>
            </w:r>
          </w:p>
        </w:tc>
      </w:tr>
      <w:tr>
        <w:trPr>
          <w:cantSplit w:val="0"/>
          <w:trHeight w:val="718.2158203125" w:hRule="atLeast"/>
          <w:tblHeader w:val="0"/>
        </w:trPr>
        <w:tc>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CYP3A5</w:t>
            </w:r>
          </w:p>
        </w:tc>
        <w:tc>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rs776746</w:t>
            </w:r>
          </w:p>
        </w:tc>
        <w:tc>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CC</w:t>
            </w:r>
          </w:p>
        </w:tc>
        <w:tc>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Toxicity</w:t>
            </w:r>
          </w:p>
        </w:tc>
        <w:tc>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bl>
    <w:p w:rsidR="00000000" w:rsidDel="00000000" w:rsidP="00000000" w:rsidRDefault="00000000" w:rsidRPr="00000000" w14:paraId="00000019">
      <w:pPr>
        <w:spacing w:after="160" w:line="276" w:lineRule="auto"/>
        <w:rPr>
          <w:rFonts w:ascii="Times New Roman" w:cs="Times New Roman" w:eastAsia="Times New Roman" w:hAnsi="Times New Roman"/>
        </w:rPr>
      </w:pPr>
      <w:sdt>
        <w:sdtPr>
          <w:id w:val="-619643413"/>
          <w:tag w:val="goog_rdk_0"/>
        </w:sdtPr>
        <w:sdtContent>
          <w:r w:rsidDel="00000000" w:rsidR="00000000" w:rsidRPr="00000000">
            <w:rPr>
              <w:rFonts w:ascii="Gungsuh" w:cs="Gungsuh" w:eastAsia="Gungsuh" w:hAnsi="Gungsuh"/>
              <w:b w:val="1"/>
              <w:sz w:val="14"/>
              <w:szCs w:val="14"/>
              <w:rtl w:val="0"/>
            </w:rPr>
            <w:t xml:space="preserve">* Level of Evidence：1A：Highest reliability；1B: Strong evidence；2A: Moderate reliability with enhanced pharmacogenetic focus ; 2B: Moderate evidence; 3: Emerging evidence; 4: Minimal to no evidence.</w:t>
          </w:r>
        </w:sdtContent>
      </w:sdt>
      <w:r w:rsidDel="00000000" w:rsidR="00000000" w:rsidRPr="00000000">
        <w:rPr>
          <w:rtl w:val="0"/>
        </w:rPr>
      </w:r>
    </w:p>
    <w:p w:rsidR="00000000" w:rsidDel="00000000" w:rsidP="00000000" w:rsidRDefault="00000000" w:rsidRPr="00000000" w14:paraId="0000001C">
      <w:pPr>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Drug Description</w:t>
      </w:r>
    </w:p>
    <w:p w:rsidR="00000000" w:rsidDel="00000000" w:rsidP="00000000" w:rsidRDefault="00000000" w:rsidRPr="00000000" w14:paraId="0000001D">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Pharmacodynamics: Information not available</w:t>
      </w:r>
    </w:p>
    <w:p w:rsidR="00000000" w:rsidDel="00000000" w:rsidP="00000000" w:rsidRDefault="00000000" w:rsidRPr="00000000" w14:paraId="0000001E">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Route of elimination: Information not available</w:t>
      </w:r>
    </w:p>
    <w:p w:rsidR="00000000" w:rsidDel="00000000" w:rsidP="00000000" w:rsidRDefault="00000000" w:rsidRPr="00000000" w14:paraId="0000001F">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Half-life: Information not available</w:t>
      </w:r>
    </w:p>
    <w:p w:rsidR="00000000" w:rsidDel="00000000" w:rsidP="00000000" w:rsidRDefault="00000000" w:rsidRPr="00000000" w14:paraId="00000020">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Toxicity: Information not available</w:t>
      </w: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b w:val="1"/>
          <w:color w:val="0b5ab2"/>
        </w:rPr>
      </w:pPr>
      <w:r w:rsidDel="00000000" w:rsidR="00000000" w:rsidRPr="00000000">
        <w:rPr>
          <w:rFonts w:ascii="Times New Roman" w:cs="Times New Roman" w:eastAsia="Times New Roman" w:hAnsi="Times New Roman"/>
          <w:b w:val="1"/>
          <w:color w:val="0b5ab2"/>
          <w:rtl w:val="0"/>
        </w:rPr>
        <w:t xml:space="preserve">Phenotype: Weight gain</w:t>
      </w:r>
    </w:p>
    <w:p w:rsidR="00000000" w:rsidDel="00000000" w:rsidP="00000000" w:rsidRDefault="00000000" w:rsidRPr="00000000" w14:paraId="0000000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Description: </w:t>
      </w:r>
    </w:p>
    <w:p w:rsidR="00000000" w:rsidDel="00000000" w:rsidP="00000000" w:rsidRDefault="00000000" w:rsidRPr="00000000" w14:paraId="0000000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olanzapine</w:t>
      </w:r>
    </w:p>
    <w:p w:rsidR="00000000" w:rsidDel="00000000" w:rsidP="00000000" w:rsidRDefault="00000000" w:rsidRPr="00000000" w14:paraId="000000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Description: Olanzapine is an antipsychotic drug used in the management of schizophrenia, bipolar 1 disorder, and agitation associated with these disorders.</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5381625" cy="834741"/>
                <wp:effectExtent b="0" l="0" r="0" t="0"/>
                <wp:docPr id="54" name=""/>
                <a:graphic>
                  <a:graphicData uri="http://schemas.microsoft.com/office/word/2010/wordprocessingGroup">
                    <wpg:wgp>
                      <wpg:cNvGrpSpPr/>
                      <wpg:grpSpPr>
                        <a:xfrm>
                          <a:off x="1927575" y="1217175"/>
                          <a:ext cx="5381625" cy="834741"/>
                          <a:chOff x="1927575" y="1217175"/>
                          <a:chExt cx="5213350" cy="800050"/>
                        </a:xfrm>
                      </wpg:grpSpPr>
                      <wps:wsp>
                        <wps:cNvSpPr/>
                        <wps:cNvPr id="2" name="Shape 2"/>
                        <wps:spPr>
                          <a:xfrm>
                            <a:off x="1932350" y="1221950"/>
                            <a:ext cx="5203800" cy="7905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 name="Shape 3"/>
                        <wps:spPr>
                          <a:xfrm>
                            <a:off x="1932300" y="1222100"/>
                            <a:ext cx="5203800" cy="790500"/>
                          </a:xfrm>
                          <a:prstGeom prst="rect">
                            <a:avLst/>
                          </a:prstGeom>
                          <a:noFill/>
                          <a:ln>
                            <a:noFill/>
                          </a:ln>
                        </wps:spPr>
                        <wps:txbx>
                          <w:txbxContent>
                            <w:p w:rsidR="00000000" w:rsidDel="00000000" w:rsidP="00000000" w:rsidRDefault="00000000" w:rsidRPr="00000000">
                              <w:pPr>
                                <w:spacing w:after="80" w:before="0" w:line="275.9999942779541"/>
                                <w:ind w:left="0" w:right="0" w:firstLine="0"/>
                                <w:jc w:val="center"/>
                                <w:textDirection w:val="btLr"/>
                              </w:pPr>
                            </w:p>
                            <w:p w:rsidR="00000000" w:rsidDel="00000000" w:rsidP="00000000" w:rsidRDefault="00000000" w:rsidRPr="00000000">
                              <w:pPr>
                                <w:spacing w:after="80" w:before="0" w:line="275.9999942779541"/>
                                <w:ind w:left="0" w:right="0" w:firstLine="0"/>
                                <w:jc w:val="center"/>
                                <w:textDirection w:val="btLr"/>
                              </w:pPr>
                              <w:r w:rsidDel="00000000" w:rsidR="00000000" w:rsidRPr="00000000">
                                <w:rPr>
                                  <w:rFonts w:ascii="Cambria" w:cs="Cambria" w:eastAsia="Cambria" w:hAnsi="Cambria"/>
                                  <w:b w:val="1"/>
                                  <w:i w:val="0"/>
                                  <w:smallCaps w:val="0"/>
                                  <w:strike w:val="0"/>
                                  <w:color w:val="000000"/>
                                  <w:sz w:val="22"/>
                                  <w:vertAlign w:val="baseline"/>
                                </w:rPr>
                              </w:r>
                              <w:r w:rsidDel="00000000" w:rsidR="00000000" w:rsidRPr="00000000">
                                <w:rPr>
                                  <w:rFonts w:ascii="Cambria" w:cs="Cambria" w:eastAsia="Cambria" w:hAnsi="Cambria"/>
                                  <w:b w:val="1"/>
                                  <w:i w:val="0"/>
                                  <w:smallCaps w:val="0"/>
                                  <w:strike w:val="0"/>
                                  <w:color w:val="000000"/>
                                  <w:sz w:val="22"/>
                                  <w:vertAlign w:val="baseline"/>
                                </w:rPr>
                                <w:t xml:space="preserve">Genetic Guidance for olanzapine: </w:t>
                              </w:r>
                              <w:r w:rsidDel="00000000" w:rsidR="00000000" w:rsidRPr="00000000">
                                <w:rPr>
                                  <w:rFonts w:ascii="Cambria" w:cs="Cambria" w:eastAsia="Cambria" w:hAnsi="Cambria"/>
                                  <w:b w:val="0"/>
                                  <w:i w:val="0"/>
                                  <w:smallCaps w:val="0"/>
                                  <w:strike w:val="0"/>
                                  <w:color w:val="000000"/>
                                  <w:sz w:val="22"/>
                                  <w:vertAlign w:val="baseline"/>
                                </w:rPr>
                                <w:t xml:space="preserve">⚠️ Use with caution</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381625" cy="834741"/>
                <wp:effectExtent b="0" l="0" r="0" t="0"/>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381625" cy="83474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B">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analyzed the</w:t>
      </w:r>
      <w:r w:rsidDel="00000000" w:rsidR="00000000" w:rsidRPr="00000000">
        <w:rPr>
          <w:rFonts w:ascii="Times New Roman" w:cs="Times New Roman" w:eastAsia="Times New Roman" w:hAnsi="Times New Roman"/>
          <w:color w:val="0b5ab2"/>
          <w:rtl w:val="0"/>
        </w:rPr>
        <w:t xml:space="preserve"> rs518147 </w:t>
      </w:r>
      <w:r w:rsidDel="00000000" w:rsidR="00000000" w:rsidRPr="00000000">
        <w:rPr>
          <w:rFonts w:ascii="Times New Roman" w:cs="Times New Roman" w:eastAsia="Times New Roman" w:hAnsi="Times New Roman"/>
          <w:rtl w:val="0"/>
        </w:rPr>
        <w:t xml:space="preserve">locus of your</w:t>
      </w:r>
      <w:r w:rsidDel="00000000" w:rsidR="00000000" w:rsidRPr="00000000">
        <w:rPr>
          <w:rFonts w:ascii="Times New Roman" w:cs="Times New Roman" w:eastAsia="Times New Roman" w:hAnsi="Times New Roman"/>
          <w:color w:val="0b5ab2"/>
          <w:rtl w:val="0"/>
        </w:rPr>
        <w:t xml:space="preserve"> HTR2C</w:t>
      </w:r>
      <w:r w:rsidDel="00000000" w:rsidR="00000000" w:rsidRPr="00000000">
        <w:rPr>
          <w:rFonts w:ascii="Times New Roman" w:cs="Times New Roman" w:eastAsia="Times New Roman" w:hAnsi="Times New Roman"/>
          <w:rtl w:val="0"/>
        </w:rPr>
        <w:t xml:space="preserve"> gene. Your genotype is determined to be</w:t>
      </w:r>
      <w:r w:rsidDel="00000000" w:rsidR="00000000" w:rsidRPr="00000000">
        <w:rPr>
          <w:rFonts w:ascii="Times New Roman" w:cs="Times New Roman" w:eastAsia="Times New Roman" w:hAnsi="Times New Roman"/>
          <w:color w:val="0b5ab2"/>
          <w:rtl w:val="0"/>
        </w:rPr>
        <w:t xml:space="preserve"> CG. </w:t>
      </w:r>
      <w:r w:rsidDel="00000000" w:rsidR="00000000" w:rsidRPr="00000000">
        <w:rPr>
          <w:rFonts w:ascii="Times New Roman" w:cs="Times New Roman" w:eastAsia="Times New Roman" w:hAnsi="Times New Roman"/>
          <w:rtl w:val="0"/>
        </w:rPr>
        <w:t xml:space="preserve">Annotation Text: Patients with two X-chromosomes, the CG genotype and schizophrenia who are treated with olanzapine may have an increased risk of weight gain as compared to patients with the CC genotype. However, contradictory findings are reported. Other genetic and clinical factors may also influence a patient's risk of weight gain with olanzapine. This gene is on the X chromosome therefore some individuals may have only one allele.</w:t>
      </w:r>
    </w:p>
    <w:p w:rsidR="00000000" w:rsidDel="00000000" w:rsidP="00000000" w:rsidRDefault="00000000" w:rsidRPr="00000000" w14:paraId="0000000C">
      <w:pPr>
        <w:spacing w:after="16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My Genetic Result Details</w:t>
      </w:r>
    </w:p>
    <w:p w:rsidR="00000000" w:rsidDel="00000000" w:rsidP="00000000" w:rsidRDefault="00000000" w:rsidRPr="00000000" w14:paraId="0000000E">
      <w:pPr>
        <w:spacing w:after="0" w:line="276" w:lineRule="auto"/>
        <w:jc w:val="center"/>
        <w:rPr>
          <w:rFonts w:ascii="Times New Roman" w:cs="Times New Roman" w:eastAsia="Times New Roman" w:hAnsi="Times New Roman"/>
          <w:b w:val="1"/>
          <w:color w:val="0b5ab2"/>
          <w:sz w:val="21"/>
          <w:szCs w:val="21"/>
        </w:rPr>
      </w:pPr>
      <w:r w:rsidDel="00000000" w:rsidR="00000000" w:rsidRPr="00000000">
        <w:rPr>
          <w:rtl w:val="0"/>
        </w:rPr>
      </w:r>
    </w:p>
    <w:tbl>
      <w:tblPr>
        <w:tblStyle w:val="Table1"/>
        <w:tblpPr w:leftFromText="180" w:rightFromText="180" w:topFromText="180" w:bottomFromText="180" w:vertAnchor="text" w:horzAnchor="text" w:tblpX="30" w:tblpY="7.244384765625682"/>
        <w:tblW w:w="8505.0" w:type="dxa"/>
        <w:jc w:val="left"/>
        <w:tblInd w:w="-115.0" w:type="dxa"/>
        <w:tblLayout w:type="fixed"/>
        <w:tblLook w:val="0400"/>
      </w:tblPr>
      <w:tblGrid>
        <w:gridCol w:w="1590"/>
        <w:gridCol w:w="1755"/>
        <w:gridCol w:w="1755"/>
        <w:gridCol w:w="1755"/>
        <w:gridCol w:w="1650"/>
        <w:tblGridChange w:id="0">
          <w:tblGrid>
            <w:gridCol w:w="1590"/>
            <w:gridCol w:w="1755"/>
            <w:gridCol w:w="1755"/>
            <w:gridCol w:w="1755"/>
            <w:gridCol w:w="1650"/>
          </w:tblGrid>
        </w:tblGridChange>
      </w:tblGrid>
      <w:tr>
        <w:trPr>
          <w:cantSplit w:val="0"/>
          <w:tblHeader w:val="0"/>
        </w:trPr>
        <w:tc>
          <w:tcPr>
            <w:shd w:fill="9dc3e6" w:val="clear"/>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w:t>
            </w:r>
          </w:p>
        </w:tc>
        <w:tc>
          <w:tcPr>
            <w:shd w:fill="9dc3e6" w:val="clear"/>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Variant/Haplotypes</w:t>
            </w:r>
          </w:p>
        </w:tc>
        <w:tc>
          <w:tcPr>
            <w:shd w:fill="9dc3e6" w:val="clear"/>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Genotype/Allele</w:t>
            </w:r>
          </w:p>
        </w:tc>
        <w:tc>
          <w:tcPr>
            <w:shd w:fill="9dc3e6" w:val="clear"/>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Category</w:t>
            </w:r>
          </w:p>
        </w:tc>
        <w:tc>
          <w:tcPr>
            <w:shd w:fill="9dc3e6" w:val="clear"/>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of Evidence</w:t>
            </w:r>
          </w:p>
        </w:tc>
      </w:tr>
      <w:tr>
        <w:trPr>
          <w:cantSplit w:val="0"/>
          <w:trHeight w:val="718.2158203125" w:hRule="atLeast"/>
          <w:tblHeader w:val="0"/>
        </w:trPr>
        <w:tc>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HTR2C</w:t>
            </w:r>
          </w:p>
        </w:tc>
        <w:tc>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rs518147</w:t>
            </w:r>
          </w:p>
        </w:tc>
        <w:tc>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CG</w:t>
            </w:r>
          </w:p>
        </w:tc>
        <w:tc>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Toxicity</w:t>
            </w:r>
          </w:p>
        </w:tc>
        <w:tc>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bl>
    <w:p w:rsidR="00000000" w:rsidDel="00000000" w:rsidP="00000000" w:rsidRDefault="00000000" w:rsidRPr="00000000" w14:paraId="00000019">
      <w:pPr>
        <w:spacing w:after="160" w:line="276" w:lineRule="auto"/>
        <w:rPr>
          <w:rFonts w:ascii="Times New Roman" w:cs="Times New Roman" w:eastAsia="Times New Roman" w:hAnsi="Times New Roman"/>
        </w:rPr>
      </w:pPr>
      <w:sdt>
        <w:sdtPr>
          <w:id w:val="-619643413"/>
          <w:tag w:val="goog_rdk_0"/>
        </w:sdtPr>
        <w:sdtContent>
          <w:r w:rsidDel="00000000" w:rsidR="00000000" w:rsidRPr="00000000">
            <w:rPr>
              <w:rFonts w:ascii="Gungsuh" w:cs="Gungsuh" w:eastAsia="Gungsuh" w:hAnsi="Gungsuh"/>
              <w:b w:val="1"/>
              <w:sz w:val="14"/>
              <w:szCs w:val="14"/>
              <w:rtl w:val="0"/>
            </w:rPr>
            <w:t xml:space="preserve">* Level of Evidence：1A：Highest reliability；1B: Strong evidence；2A: Moderate reliability with enhanced pharmacogenetic focus ; 2B: Moderate evidence; 3: Emerging evidence; 4: Minimal to no evidence.</w:t>
          </w:r>
        </w:sdtContent>
      </w:sdt>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5381625" cy="834741"/>
                <wp:effectExtent b="0" l="0" r="0" t="0"/>
                <wp:docPr id="54" name=""/>
                <a:graphic>
                  <a:graphicData uri="http://schemas.microsoft.com/office/word/2010/wordprocessingGroup">
                    <wpg:wgp>
                      <wpg:cNvGrpSpPr/>
                      <wpg:grpSpPr>
                        <a:xfrm>
                          <a:off x="1927575" y="1217175"/>
                          <a:ext cx="5381625" cy="834741"/>
                          <a:chOff x="1927575" y="1217175"/>
                          <a:chExt cx="5213350" cy="800050"/>
                        </a:xfrm>
                      </wpg:grpSpPr>
                      <wps:wsp>
                        <wps:cNvSpPr/>
                        <wps:cNvPr id="2" name="Shape 2"/>
                        <wps:spPr>
                          <a:xfrm>
                            <a:off x="1932350" y="1221950"/>
                            <a:ext cx="5203800" cy="7905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 name="Shape 3"/>
                        <wps:spPr>
                          <a:xfrm>
                            <a:off x="1932300" y="1222100"/>
                            <a:ext cx="5203800" cy="790500"/>
                          </a:xfrm>
                          <a:prstGeom prst="rect">
                            <a:avLst/>
                          </a:prstGeom>
                          <a:noFill/>
                          <a:ln>
                            <a:noFill/>
                          </a:ln>
                        </wps:spPr>
                        <wps:txbx>
                          <w:txbxContent>
                            <w:p w:rsidR="00000000" w:rsidDel="00000000" w:rsidP="00000000" w:rsidRDefault="00000000" w:rsidRPr="00000000">
                              <w:pPr>
                                <w:spacing w:after="80" w:before="0" w:line="275.9999942779541"/>
                                <w:ind w:left="0" w:right="0" w:firstLine="0"/>
                                <w:jc w:val="center"/>
                                <w:textDirection w:val="btLr"/>
                              </w:pPr>
                            </w:p>
                            <w:p w:rsidR="00000000" w:rsidDel="00000000" w:rsidP="00000000" w:rsidRDefault="00000000" w:rsidRPr="00000000">
                              <w:pPr>
                                <w:spacing w:after="80" w:before="0" w:line="275.9999942779541"/>
                                <w:ind w:left="0" w:right="0" w:firstLine="0"/>
                                <w:jc w:val="center"/>
                                <w:textDirection w:val="btLr"/>
                              </w:pPr>
                              <w:r w:rsidDel="00000000" w:rsidR="00000000" w:rsidRPr="00000000">
                                <w:rPr>
                                  <w:rFonts w:ascii="Cambria" w:cs="Cambria" w:eastAsia="Cambria" w:hAnsi="Cambria"/>
                                  <w:b w:val="1"/>
                                  <w:i w:val="0"/>
                                  <w:smallCaps w:val="0"/>
                                  <w:strike w:val="0"/>
                                  <w:color w:val="000000"/>
                                  <w:sz w:val="22"/>
                                  <w:vertAlign w:val="baseline"/>
                                </w:rPr>
                              </w:r>
                              <w:r w:rsidDel="00000000" w:rsidR="00000000" w:rsidRPr="00000000">
                                <w:rPr>
                                  <w:rFonts w:ascii="Cambria" w:cs="Cambria" w:eastAsia="Cambria" w:hAnsi="Cambria"/>
                                  <w:b w:val="1"/>
                                  <w:i w:val="0"/>
                                  <w:smallCaps w:val="0"/>
                                  <w:strike w:val="0"/>
                                  <w:color w:val="000000"/>
                                  <w:sz w:val="22"/>
                                  <w:vertAlign w:val="baseline"/>
                                </w:rPr>
                                <w:t xml:space="preserve">Genetic Guidance for olanzapine: </w:t>
                              </w:r>
                              <w:r w:rsidDel="00000000" w:rsidR="00000000" w:rsidRPr="00000000">
                                <w:rPr>
                                  <w:rFonts w:ascii="Cambria" w:cs="Cambria" w:eastAsia="Cambria" w:hAnsi="Cambria"/>
                                  <w:b w:val="0"/>
                                  <w:i w:val="0"/>
                                  <w:smallCaps w:val="0"/>
                                  <w:strike w:val="0"/>
                                  <w:color w:val="000000"/>
                                  <w:sz w:val="22"/>
                                  <w:vertAlign w:val="baseline"/>
                                </w:rPr>
                                <w:t xml:space="preserve">⚠️ Use with caution</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381625" cy="834741"/>
                <wp:effectExtent b="0" l="0" r="0" t="0"/>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381625" cy="83474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B">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analyzed the</w:t>
      </w:r>
      <w:r w:rsidDel="00000000" w:rsidR="00000000" w:rsidRPr="00000000">
        <w:rPr>
          <w:rFonts w:ascii="Times New Roman" w:cs="Times New Roman" w:eastAsia="Times New Roman" w:hAnsi="Times New Roman"/>
          <w:color w:val="0b5ab2"/>
          <w:rtl w:val="0"/>
        </w:rPr>
        <w:t xml:space="preserve"> rs5443 </w:t>
      </w:r>
      <w:r w:rsidDel="00000000" w:rsidR="00000000" w:rsidRPr="00000000">
        <w:rPr>
          <w:rFonts w:ascii="Times New Roman" w:cs="Times New Roman" w:eastAsia="Times New Roman" w:hAnsi="Times New Roman"/>
          <w:rtl w:val="0"/>
        </w:rPr>
        <w:t xml:space="preserve">locus of your</w:t>
      </w:r>
      <w:r w:rsidDel="00000000" w:rsidR="00000000" w:rsidRPr="00000000">
        <w:rPr>
          <w:rFonts w:ascii="Times New Roman" w:cs="Times New Roman" w:eastAsia="Times New Roman" w:hAnsi="Times New Roman"/>
          <w:color w:val="0b5ab2"/>
          <w:rtl w:val="0"/>
        </w:rPr>
        <w:t xml:space="preserve"> GNB3</w:t>
      </w:r>
      <w:r w:rsidDel="00000000" w:rsidR="00000000" w:rsidRPr="00000000">
        <w:rPr>
          <w:rFonts w:ascii="Times New Roman" w:cs="Times New Roman" w:eastAsia="Times New Roman" w:hAnsi="Times New Roman"/>
          <w:rtl w:val="0"/>
        </w:rPr>
        <w:t xml:space="preserve"> gene. Your genotype is determined to be</w:t>
      </w:r>
      <w:r w:rsidDel="00000000" w:rsidR="00000000" w:rsidRPr="00000000">
        <w:rPr>
          <w:rFonts w:ascii="Times New Roman" w:cs="Times New Roman" w:eastAsia="Times New Roman" w:hAnsi="Times New Roman"/>
          <w:color w:val="0b5ab2"/>
          <w:rtl w:val="0"/>
        </w:rPr>
        <w:t xml:space="preserve"> TT. </w:t>
      </w:r>
      <w:r w:rsidDel="00000000" w:rsidR="00000000" w:rsidRPr="00000000">
        <w:rPr>
          <w:rFonts w:ascii="Times New Roman" w:cs="Times New Roman" w:eastAsia="Times New Roman" w:hAnsi="Times New Roman"/>
          <w:rtl w:val="0"/>
        </w:rPr>
        <w:t xml:space="preserve">Annotation Text: Patients with the TT genotype and schizophrenia who are treated with olanzapine may have an increased risk of weight gain as compared to patients with the CC genotype. Other genetic and clinical factors may also influence a patient's risk of weight gain with olanzapine.</w:t>
      </w:r>
    </w:p>
    <w:p w:rsidR="00000000" w:rsidDel="00000000" w:rsidP="00000000" w:rsidRDefault="00000000" w:rsidRPr="00000000" w14:paraId="0000000C">
      <w:pPr>
        <w:spacing w:after="16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My Genetic Result Details</w:t>
      </w:r>
    </w:p>
    <w:p w:rsidR="00000000" w:rsidDel="00000000" w:rsidP="00000000" w:rsidRDefault="00000000" w:rsidRPr="00000000" w14:paraId="0000000E">
      <w:pPr>
        <w:spacing w:after="0" w:line="276" w:lineRule="auto"/>
        <w:jc w:val="center"/>
        <w:rPr>
          <w:rFonts w:ascii="Times New Roman" w:cs="Times New Roman" w:eastAsia="Times New Roman" w:hAnsi="Times New Roman"/>
          <w:b w:val="1"/>
          <w:color w:val="0b5ab2"/>
          <w:sz w:val="21"/>
          <w:szCs w:val="21"/>
        </w:rPr>
      </w:pPr>
      <w:r w:rsidDel="00000000" w:rsidR="00000000" w:rsidRPr="00000000">
        <w:rPr>
          <w:rtl w:val="0"/>
        </w:rPr>
      </w:r>
    </w:p>
    <w:tbl>
      <w:tblPr>
        <w:tblStyle w:val="Table1"/>
        <w:tblpPr w:leftFromText="180" w:rightFromText="180" w:topFromText="180" w:bottomFromText="180" w:vertAnchor="text" w:horzAnchor="text" w:tblpX="30" w:tblpY="7.244384765625682"/>
        <w:tblW w:w="8505.0" w:type="dxa"/>
        <w:jc w:val="left"/>
        <w:tblInd w:w="-115.0" w:type="dxa"/>
        <w:tblLayout w:type="fixed"/>
        <w:tblLook w:val="0400"/>
      </w:tblPr>
      <w:tblGrid>
        <w:gridCol w:w="1590"/>
        <w:gridCol w:w="1755"/>
        <w:gridCol w:w="1755"/>
        <w:gridCol w:w="1755"/>
        <w:gridCol w:w="1650"/>
        <w:tblGridChange w:id="0">
          <w:tblGrid>
            <w:gridCol w:w="1590"/>
            <w:gridCol w:w="1755"/>
            <w:gridCol w:w="1755"/>
            <w:gridCol w:w="1755"/>
            <w:gridCol w:w="1650"/>
          </w:tblGrid>
        </w:tblGridChange>
      </w:tblGrid>
      <w:tr>
        <w:trPr>
          <w:cantSplit w:val="0"/>
          <w:tblHeader w:val="0"/>
        </w:trPr>
        <w:tc>
          <w:tcPr>
            <w:shd w:fill="9dc3e6" w:val="clear"/>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w:t>
            </w:r>
          </w:p>
        </w:tc>
        <w:tc>
          <w:tcPr>
            <w:shd w:fill="9dc3e6" w:val="clear"/>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Variant/Haplotypes</w:t>
            </w:r>
          </w:p>
        </w:tc>
        <w:tc>
          <w:tcPr>
            <w:shd w:fill="9dc3e6" w:val="clear"/>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Genotype/Allele</w:t>
            </w:r>
          </w:p>
        </w:tc>
        <w:tc>
          <w:tcPr>
            <w:shd w:fill="9dc3e6" w:val="clear"/>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Category</w:t>
            </w:r>
          </w:p>
        </w:tc>
        <w:tc>
          <w:tcPr>
            <w:shd w:fill="9dc3e6" w:val="clear"/>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of Evidence</w:t>
            </w:r>
          </w:p>
        </w:tc>
      </w:tr>
      <w:tr>
        <w:trPr>
          <w:cantSplit w:val="0"/>
          <w:trHeight w:val="718.2158203125" w:hRule="atLeast"/>
          <w:tblHeader w:val="0"/>
        </w:trPr>
        <w:tc>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GNB3</w:t>
            </w:r>
          </w:p>
        </w:tc>
        <w:tc>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rs5443</w:t>
            </w:r>
          </w:p>
        </w:tc>
        <w:tc>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TT</w:t>
            </w:r>
          </w:p>
        </w:tc>
        <w:tc>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Toxicity</w:t>
            </w:r>
          </w:p>
        </w:tc>
        <w:tc>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bl>
    <w:p w:rsidR="00000000" w:rsidDel="00000000" w:rsidP="00000000" w:rsidRDefault="00000000" w:rsidRPr="00000000" w14:paraId="00000019">
      <w:pPr>
        <w:spacing w:after="160" w:line="276" w:lineRule="auto"/>
        <w:rPr>
          <w:rFonts w:ascii="Times New Roman" w:cs="Times New Roman" w:eastAsia="Times New Roman" w:hAnsi="Times New Roman"/>
        </w:rPr>
      </w:pPr>
      <w:sdt>
        <w:sdtPr>
          <w:id w:val="-619643413"/>
          <w:tag w:val="goog_rdk_0"/>
        </w:sdtPr>
        <w:sdtContent>
          <w:r w:rsidDel="00000000" w:rsidR="00000000" w:rsidRPr="00000000">
            <w:rPr>
              <w:rFonts w:ascii="Gungsuh" w:cs="Gungsuh" w:eastAsia="Gungsuh" w:hAnsi="Gungsuh"/>
              <w:b w:val="1"/>
              <w:sz w:val="14"/>
              <w:szCs w:val="14"/>
              <w:rtl w:val="0"/>
            </w:rPr>
            <w:t xml:space="preserve">* Level of Evidence：1A：Highest reliability；1B: Strong evidence；2A: Moderate reliability with enhanced pharmacogenetic focus ; 2B: Moderate evidence; 3: Emerging evidence; 4: Minimal to no evidence.</w:t>
          </w:r>
        </w:sdtContent>
      </w:sdt>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5381625" cy="834741"/>
                <wp:effectExtent b="0" l="0" r="0" t="0"/>
                <wp:docPr id="54" name=""/>
                <a:graphic>
                  <a:graphicData uri="http://schemas.microsoft.com/office/word/2010/wordprocessingGroup">
                    <wpg:wgp>
                      <wpg:cNvGrpSpPr/>
                      <wpg:grpSpPr>
                        <a:xfrm>
                          <a:off x="1927575" y="1217175"/>
                          <a:ext cx="5381625" cy="834741"/>
                          <a:chOff x="1927575" y="1217175"/>
                          <a:chExt cx="5213350" cy="800050"/>
                        </a:xfrm>
                      </wpg:grpSpPr>
                      <wps:wsp>
                        <wps:cNvSpPr/>
                        <wps:cNvPr id="2" name="Shape 2"/>
                        <wps:spPr>
                          <a:xfrm>
                            <a:off x="1932350" y="1221950"/>
                            <a:ext cx="5203800" cy="7905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 name="Shape 3"/>
                        <wps:spPr>
                          <a:xfrm>
                            <a:off x="1932300" y="1222100"/>
                            <a:ext cx="5203800" cy="790500"/>
                          </a:xfrm>
                          <a:prstGeom prst="rect">
                            <a:avLst/>
                          </a:prstGeom>
                          <a:noFill/>
                          <a:ln>
                            <a:noFill/>
                          </a:ln>
                        </wps:spPr>
                        <wps:txbx>
                          <w:txbxContent>
                            <w:p w:rsidR="00000000" w:rsidDel="00000000" w:rsidP="00000000" w:rsidRDefault="00000000" w:rsidRPr="00000000">
                              <w:pPr>
                                <w:spacing w:after="80" w:before="0" w:line="275.9999942779541"/>
                                <w:ind w:left="0" w:right="0" w:firstLine="0"/>
                                <w:jc w:val="center"/>
                                <w:textDirection w:val="btLr"/>
                              </w:pPr>
                            </w:p>
                            <w:p w:rsidR="00000000" w:rsidDel="00000000" w:rsidP="00000000" w:rsidRDefault="00000000" w:rsidRPr="00000000">
                              <w:pPr>
                                <w:spacing w:after="80" w:before="0" w:line="275.9999942779541"/>
                                <w:ind w:left="0" w:right="0" w:firstLine="0"/>
                                <w:jc w:val="center"/>
                                <w:textDirection w:val="btLr"/>
                              </w:pPr>
                              <w:r w:rsidDel="00000000" w:rsidR="00000000" w:rsidRPr="00000000">
                                <w:rPr>
                                  <w:rFonts w:ascii="Cambria" w:cs="Cambria" w:eastAsia="Cambria" w:hAnsi="Cambria"/>
                                  <w:b w:val="1"/>
                                  <w:i w:val="0"/>
                                  <w:smallCaps w:val="0"/>
                                  <w:strike w:val="0"/>
                                  <w:color w:val="000000"/>
                                  <w:sz w:val="22"/>
                                  <w:vertAlign w:val="baseline"/>
                                </w:rPr>
                              </w:r>
                              <w:r w:rsidDel="00000000" w:rsidR="00000000" w:rsidRPr="00000000">
                                <w:rPr>
                                  <w:rFonts w:ascii="Cambria" w:cs="Cambria" w:eastAsia="Cambria" w:hAnsi="Cambria"/>
                                  <w:b w:val="1"/>
                                  <w:i w:val="0"/>
                                  <w:smallCaps w:val="0"/>
                                  <w:strike w:val="0"/>
                                  <w:color w:val="000000"/>
                                  <w:sz w:val="22"/>
                                  <w:vertAlign w:val="baseline"/>
                                </w:rPr>
                                <w:t xml:space="preserve">Genetic Guidance for olanzapine: </w:t>
                              </w:r>
                              <w:r w:rsidDel="00000000" w:rsidR="00000000" w:rsidRPr="00000000">
                                <w:rPr>
                                  <w:rFonts w:ascii="Cambria" w:cs="Cambria" w:eastAsia="Cambria" w:hAnsi="Cambria"/>
                                  <w:b w:val="0"/>
                                  <w:i w:val="0"/>
                                  <w:smallCaps w:val="0"/>
                                  <w:strike w:val="0"/>
                                  <w:color w:val="000000"/>
                                  <w:sz w:val="22"/>
                                  <w:vertAlign w:val="baseline"/>
                                </w:rPr>
                                <w:t xml:space="preserve">⚠️ Use with caution</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381625" cy="834741"/>
                <wp:effectExtent b="0" l="0" r="0" t="0"/>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381625" cy="83474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B">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analyzed the</w:t>
      </w:r>
      <w:r w:rsidDel="00000000" w:rsidR="00000000" w:rsidRPr="00000000">
        <w:rPr>
          <w:rFonts w:ascii="Times New Roman" w:cs="Times New Roman" w:eastAsia="Times New Roman" w:hAnsi="Times New Roman"/>
          <w:color w:val="0b5ab2"/>
          <w:rtl w:val="0"/>
        </w:rPr>
        <w:t xml:space="preserve"> rs2497538 </w:t>
      </w:r>
      <w:r w:rsidDel="00000000" w:rsidR="00000000" w:rsidRPr="00000000">
        <w:rPr>
          <w:rFonts w:ascii="Times New Roman" w:cs="Times New Roman" w:eastAsia="Times New Roman" w:hAnsi="Times New Roman"/>
          <w:rtl w:val="0"/>
        </w:rPr>
        <w:t xml:space="preserve">locus of your</w:t>
      </w:r>
      <w:r w:rsidDel="00000000" w:rsidR="00000000" w:rsidRPr="00000000">
        <w:rPr>
          <w:rFonts w:ascii="Times New Roman" w:cs="Times New Roman" w:eastAsia="Times New Roman" w:hAnsi="Times New Roman"/>
          <w:color w:val="0b5ab2"/>
          <w:rtl w:val="0"/>
        </w:rPr>
        <w:t xml:space="preserve"> HTR2C</w:t>
      </w:r>
      <w:r w:rsidDel="00000000" w:rsidR="00000000" w:rsidRPr="00000000">
        <w:rPr>
          <w:rFonts w:ascii="Times New Roman" w:cs="Times New Roman" w:eastAsia="Times New Roman" w:hAnsi="Times New Roman"/>
          <w:rtl w:val="0"/>
        </w:rPr>
        <w:t xml:space="preserve"> gene. Your genotype is determined to be</w:t>
      </w:r>
      <w:r w:rsidDel="00000000" w:rsidR="00000000" w:rsidRPr="00000000">
        <w:rPr>
          <w:rFonts w:ascii="Times New Roman" w:cs="Times New Roman" w:eastAsia="Times New Roman" w:hAnsi="Times New Roman"/>
          <w:color w:val="0b5ab2"/>
          <w:rtl w:val="0"/>
        </w:rPr>
        <w:t xml:space="preserve"> AC. </w:t>
      </w:r>
      <w:r w:rsidDel="00000000" w:rsidR="00000000" w:rsidRPr="00000000">
        <w:rPr>
          <w:rFonts w:ascii="Times New Roman" w:cs="Times New Roman" w:eastAsia="Times New Roman" w:hAnsi="Times New Roman"/>
          <w:rtl w:val="0"/>
        </w:rPr>
        <w:t xml:space="preserve">Annotation Text: Patients with two X-chromosomes, the AC genotype, and mental disorders may have increased weight gain when treated with olanzapine as compared to patients with the AA genotype, or decreased weight gain when treated with olanzapine as compared to patients with the CC genotype. No significant results were seen for men. Other genetic and clinical factors may also influence weight gain. This gene is on the X chromosome therefore some individuals may have only one allele.</w:t>
      </w:r>
    </w:p>
    <w:p w:rsidR="00000000" w:rsidDel="00000000" w:rsidP="00000000" w:rsidRDefault="00000000" w:rsidRPr="00000000" w14:paraId="0000000C">
      <w:pPr>
        <w:spacing w:after="16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My Genetic Result Details</w:t>
      </w:r>
    </w:p>
    <w:p w:rsidR="00000000" w:rsidDel="00000000" w:rsidP="00000000" w:rsidRDefault="00000000" w:rsidRPr="00000000" w14:paraId="0000000E">
      <w:pPr>
        <w:spacing w:after="0" w:line="276" w:lineRule="auto"/>
        <w:jc w:val="center"/>
        <w:rPr>
          <w:rFonts w:ascii="Times New Roman" w:cs="Times New Roman" w:eastAsia="Times New Roman" w:hAnsi="Times New Roman"/>
          <w:b w:val="1"/>
          <w:color w:val="0b5ab2"/>
          <w:sz w:val="21"/>
          <w:szCs w:val="21"/>
        </w:rPr>
      </w:pPr>
      <w:r w:rsidDel="00000000" w:rsidR="00000000" w:rsidRPr="00000000">
        <w:rPr>
          <w:rtl w:val="0"/>
        </w:rPr>
      </w:r>
    </w:p>
    <w:tbl>
      <w:tblPr>
        <w:tblStyle w:val="Table1"/>
        <w:tblpPr w:leftFromText="180" w:rightFromText="180" w:topFromText="180" w:bottomFromText="180" w:vertAnchor="text" w:horzAnchor="text" w:tblpX="30" w:tblpY="7.244384765625682"/>
        <w:tblW w:w="8505.0" w:type="dxa"/>
        <w:jc w:val="left"/>
        <w:tblInd w:w="-115.0" w:type="dxa"/>
        <w:tblLayout w:type="fixed"/>
        <w:tblLook w:val="0400"/>
      </w:tblPr>
      <w:tblGrid>
        <w:gridCol w:w="1590"/>
        <w:gridCol w:w="1755"/>
        <w:gridCol w:w="1755"/>
        <w:gridCol w:w="1755"/>
        <w:gridCol w:w="1650"/>
        <w:tblGridChange w:id="0">
          <w:tblGrid>
            <w:gridCol w:w="1590"/>
            <w:gridCol w:w="1755"/>
            <w:gridCol w:w="1755"/>
            <w:gridCol w:w="1755"/>
            <w:gridCol w:w="1650"/>
          </w:tblGrid>
        </w:tblGridChange>
      </w:tblGrid>
      <w:tr>
        <w:trPr>
          <w:cantSplit w:val="0"/>
          <w:tblHeader w:val="0"/>
        </w:trPr>
        <w:tc>
          <w:tcPr>
            <w:shd w:fill="9dc3e6" w:val="clear"/>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w:t>
            </w:r>
          </w:p>
        </w:tc>
        <w:tc>
          <w:tcPr>
            <w:shd w:fill="9dc3e6" w:val="clear"/>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Variant/Haplotypes</w:t>
            </w:r>
          </w:p>
        </w:tc>
        <w:tc>
          <w:tcPr>
            <w:shd w:fill="9dc3e6" w:val="clear"/>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Genotype/Allele</w:t>
            </w:r>
          </w:p>
        </w:tc>
        <w:tc>
          <w:tcPr>
            <w:shd w:fill="9dc3e6" w:val="clear"/>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Category</w:t>
            </w:r>
          </w:p>
        </w:tc>
        <w:tc>
          <w:tcPr>
            <w:shd w:fill="9dc3e6" w:val="clear"/>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of Evidence</w:t>
            </w:r>
          </w:p>
        </w:tc>
      </w:tr>
      <w:tr>
        <w:trPr>
          <w:cantSplit w:val="0"/>
          <w:trHeight w:val="718.2158203125" w:hRule="atLeast"/>
          <w:tblHeader w:val="0"/>
        </w:trPr>
        <w:tc>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HTR2C</w:t>
            </w:r>
          </w:p>
        </w:tc>
        <w:tc>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rs2497538</w:t>
            </w:r>
          </w:p>
        </w:tc>
        <w:tc>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w:t>
            </w:r>
          </w:p>
        </w:tc>
        <w:tc>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Toxicity</w:t>
            </w:r>
          </w:p>
        </w:tc>
        <w:tc>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bl>
    <w:p w:rsidR="00000000" w:rsidDel="00000000" w:rsidP="00000000" w:rsidRDefault="00000000" w:rsidRPr="00000000" w14:paraId="00000019">
      <w:pPr>
        <w:spacing w:after="160" w:line="276" w:lineRule="auto"/>
        <w:rPr>
          <w:rFonts w:ascii="Times New Roman" w:cs="Times New Roman" w:eastAsia="Times New Roman" w:hAnsi="Times New Roman"/>
        </w:rPr>
      </w:pPr>
      <w:sdt>
        <w:sdtPr>
          <w:id w:val="-619643413"/>
          <w:tag w:val="goog_rdk_0"/>
        </w:sdtPr>
        <w:sdtContent>
          <w:r w:rsidDel="00000000" w:rsidR="00000000" w:rsidRPr="00000000">
            <w:rPr>
              <w:rFonts w:ascii="Gungsuh" w:cs="Gungsuh" w:eastAsia="Gungsuh" w:hAnsi="Gungsuh"/>
              <w:b w:val="1"/>
              <w:sz w:val="14"/>
              <w:szCs w:val="14"/>
              <w:rtl w:val="0"/>
            </w:rPr>
            <w:t xml:space="preserve">* Level of Evidence：1A：Highest reliability；1B: Strong evidence；2A: Moderate reliability with enhanced pharmacogenetic focus ; 2B: Moderate evidence; 3: Emerging evidence; 4: Minimal to no evidence.</w:t>
          </w:r>
        </w:sdtContent>
      </w:sdt>
      <w:r w:rsidDel="00000000" w:rsidR="00000000" w:rsidRPr="00000000">
        <w:rPr>
          <w:rtl w:val="0"/>
        </w:rPr>
      </w:r>
    </w:p>
    <w:p w:rsidR="00000000" w:rsidDel="00000000" w:rsidP="00000000" w:rsidRDefault="00000000" w:rsidRPr="00000000" w14:paraId="0000001C">
      <w:pPr>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Drug Description</w:t>
      </w:r>
    </w:p>
    <w:p w:rsidR="00000000" w:rsidDel="00000000" w:rsidP="00000000" w:rsidRDefault="00000000" w:rsidRPr="00000000" w14:paraId="0000001D">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Pharmacodynamics: Information not available</w:t>
      </w:r>
    </w:p>
    <w:p w:rsidR="00000000" w:rsidDel="00000000" w:rsidP="00000000" w:rsidRDefault="00000000" w:rsidRPr="00000000" w14:paraId="0000001E">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Route of elimination: Information not available</w:t>
      </w:r>
    </w:p>
    <w:p w:rsidR="00000000" w:rsidDel="00000000" w:rsidP="00000000" w:rsidRDefault="00000000" w:rsidRPr="00000000" w14:paraId="0000001F">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Half-life: Information not available</w:t>
      </w:r>
    </w:p>
    <w:p w:rsidR="00000000" w:rsidDel="00000000" w:rsidP="00000000" w:rsidRDefault="00000000" w:rsidRPr="00000000" w14:paraId="00000020">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Toxicity: Information not available</w:t>
      </w: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risperidone</w:t>
      </w:r>
    </w:p>
    <w:p w:rsidR="00000000" w:rsidDel="00000000" w:rsidP="00000000" w:rsidRDefault="00000000" w:rsidRPr="00000000" w14:paraId="000000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Description: Risperidone is a second-generation antipsychotic medication used to treat a number of mental health disorders including schizophrenia, bipolar mania, psychosis, or as an adjunct in severe depression.</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5381625" cy="834741"/>
                <wp:effectExtent b="0" l="0" r="0" t="0"/>
                <wp:docPr id="54" name=""/>
                <a:graphic>
                  <a:graphicData uri="http://schemas.microsoft.com/office/word/2010/wordprocessingGroup">
                    <wpg:wgp>
                      <wpg:cNvGrpSpPr/>
                      <wpg:grpSpPr>
                        <a:xfrm>
                          <a:off x="1927575" y="1217175"/>
                          <a:ext cx="5381625" cy="834741"/>
                          <a:chOff x="1927575" y="1217175"/>
                          <a:chExt cx="5213350" cy="800050"/>
                        </a:xfrm>
                      </wpg:grpSpPr>
                      <wps:wsp>
                        <wps:cNvSpPr/>
                        <wps:cNvPr id="2" name="Shape 2"/>
                        <wps:spPr>
                          <a:xfrm>
                            <a:off x="1932350" y="1221950"/>
                            <a:ext cx="5203800" cy="7905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 name="Shape 3"/>
                        <wps:spPr>
                          <a:xfrm>
                            <a:off x="1932300" y="1222100"/>
                            <a:ext cx="5203800" cy="790500"/>
                          </a:xfrm>
                          <a:prstGeom prst="rect">
                            <a:avLst/>
                          </a:prstGeom>
                          <a:noFill/>
                          <a:ln>
                            <a:noFill/>
                          </a:ln>
                        </wps:spPr>
                        <wps:txbx>
                          <w:txbxContent>
                            <w:p w:rsidR="00000000" w:rsidDel="00000000" w:rsidP="00000000" w:rsidRDefault="00000000" w:rsidRPr="00000000">
                              <w:pPr>
                                <w:spacing w:after="80" w:before="0" w:line="275.9999942779541"/>
                                <w:ind w:left="0" w:right="0" w:firstLine="0"/>
                                <w:jc w:val="center"/>
                                <w:textDirection w:val="btLr"/>
                              </w:pPr>
                            </w:p>
                            <w:p w:rsidR="00000000" w:rsidDel="00000000" w:rsidP="00000000" w:rsidRDefault="00000000" w:rsidRPr="00000000">
                              <w:pPr>
                                <w:spacing w:after="80" w:before="0" w:line="275.9999942779541"/>
                                <w:ind w:left="0" w:right="0" w:firstLine="0"/>
                                <w:jc w:val="center"/>
                                <w:textDirection w:val="btLr"/>
                              </w:pPr>
                              <w:r w:rsidDel="00000000" w:rsidR="00000000" w:rsidRPr="00000000">
                                <w:rPr>
                                  <w:rFonts w:ascii="Cambria" w:cs="Cambria" w:eastAsia="Cambria" w:hAnsi="Cambria"/>
                                  <w:b w:val="1"/>
                                  <w:i w:val="0"/>
                                  <w:smallCaps w:val="0"/>
                                  <w:strike w:val="0"/>
                                  <w:color w:val="000000"/>
                                  <w:sz w:val="22"/>
                                  <w:vertAlign w:val="baseline"/>
                                </w:rPr>
                              </w:r>
                              <w:r w:rsidDel="00000000" w:rsidR="00000000" w:rsidRPr="00000000">
                                <w:rPr>
                                  <w:rFonts w:ascii="Cambria" w:cs="Cambria" w:eastAsia="Cambria" w:hAnsi="Cambria"/>
                                  <w:b w:val="1"/>
                                  <w:i w:val="0"/>
                                  <w:smallCaps w:val="0"/>
                                  <w:strike w:val="0"/>
                                  <w:color w:val="000000"/>
                                  <w:sz w:val="22"/>
                                  <w:vertAlign w:val="baseline"/>
                                </w:rPr>
                                <w:t xml:space="preserve">Genetic Guidance for risperidone: </w:t>
                              </w:r>
                              <w:r w:rsidDel="00000000" w:rsidR="00000000" w:rsidRPr="00000000">
                                <w:rPr>
                                  <w:rFonts w:ascii="Cambria" w:cs="Cambria" w:eastAsia="Cambria" w:hAnsi="Cambria"/>
                                  <w:b w:val="0"/>
                                  <w:i w:val="0"/>
                                  <w:smallCaps w:val="0"/>
                                  <w:strike w:val="0"/>
                                  <w:color w:val="000000"/>
                                  <w:sz w:val="22"/>
                                  <w:vertAlign w:val="baseline"/>
                                </w:rPr>
                                <w:t xml:space="preserve">⚠️ Use with caution</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381625" cy="834741"/>
                <wp:effectExtent b="0" l="0" r="0" t="0"/>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381625" cy="83474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B">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analyzed the</w:t>
      </w:r>
      <w:r w:rsidDel="00000000" w:rsidR="00000000" w:rsidRPr="00000000">
        <w:rPr>
          <w:rFonts w:ascii="Times New Roman" w:cs="Times New Roman" w:eastAsia="Times New Roman" w:hAnsi="Times New Roman"/>
          <w:color w:val="0b5ab2"/>
          <w:rtl w:val="0"/>
        </w:rPr>
        <w:t xml:space="preserve"> rs6318 </w:t>
      </w:r>
      <w:r w:rsidDel="00000000" w:rsidR="00000000" w:rsidRPr="00000000">
        <w:rPr>
          <w:rFonts w:ascii="Times New Roman" w:cs="Times New Roman" w:eastAsia="Times New Roman" w:hAnsi="Times New Roman"/>
          <w:rtl w:val="0"/>
        </w:rPr>
        <w:t xml:space="preserve">locus of your</w:t>
      </w:r>
      <w:r w:rsidDel="00000000" w:rsidR="00000000" w:rsidRPr="00000000">
        <w:rPr>
          <w:rFonts w:ascii="Times New Roman" w:cs="Times New Roman" w:eastAsia="Times New Roman" w:hAnsi="Times New Roman"/>
          <w:color w:val="0b5ab2"/>
          <w:rtl w:val="0"/>
        </w:rPr>
        <w:t xml:space="preserve"> HTR2C</w:t>
      </w:r>
      <w:r w:rsidDel="00000000" w:rsidR="00000000" w:rsidRPr="00000000">
        <w:rPr>
          <w:rFonts w:ascii="Times New Roman" w:cs="Times New Roman" w:eastAsia="Times New Roman" w:hAnsi="Times New Roman"/>
          <w:rtl w:val="0"/>
        </w:rPr>
        <w:t xml:space="preserve"> gene. Your genotype is determined to be</w:t>
      </w:r>
      <w:r w:rsidDel="00000000" w:rsidR="00000000" w:rsidRPr="00000000">
        <w:rPr>
          <w:rFonts w:ascii="Times New Roman" w:cs="Times New Roman" w:eastAsia="Times New Roman" w:hAnsi="Times New Roman"/>
          <w:color w:val="0b5ab2"/>
          <w:rtl w:val="0"/>
        </w:rPr>
        <w:t xml:space="preserve"> CG. </w:t>
      </w:r>
      <w:r w:rsidDel="00000000" w:rsidR="00000000" w:rsidRPr="00000000">
        <w:rPr>
          <w:rFonts w:ascii="Times New Roman" w:cs="Times New Roman" w:eastAsia="Times New Roman" w:hAnsi="Times New Roman"/>
          <w:rtl w:val="0"/>
        </w:rPr>
        <w:t xml:space="preserve">Annotation Text: Patients with two X-chromosomes, the CG genotype and schizophrenia, treated with risperidone, may have a decreased likelihood of antipsychotic-induced weight as compared to patients the genotype CC. However, contradictory findings are reported. Other genetic and clinical factors may also influence a patient's risk for antipsychotic-induced weight gain. This gene is on the X chromosome therefore some individuals may have only one allele.</w:t>
      </w:r>
    </w:p>
    <w:p w:rsidR="00000000" w:rsidDel="00000000" w:rsidP="00000000" w:rsidRDefault="00000000" w:rsidRPr="00000000" w14:paraId="0000000C">
      <w:pPr>
        <w:spacing w:after="16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My Genetic Result Details</w:t>
      </w:r>
    </w:p>
    <w:p w:rsidR="00000000" w:rsidDel="00000000" w:rsidP="00000000" w:rsidRDefault="00000000" w:rsidRPr="00000000" w14:paraId="0000000E">
      <w:pPr>
        <w:spacing w:after="0" w:line="276" w:lineRule="auto"/>
        <w:jc w:val="center"/>
        <w:rPr>
          <w:rFonts w:ascii="Times New Roman" w:cs="Times New Roman" w:eastAsia="Times New Roman" w:hAnsi="Times New Roman"/>
          <w:b w:val="1"/>
          <w:color w:val="0b5ab2"/>
          <w:sz w:val="21"/>
          <w:szCs w:val="21"/>
        </w:rPr>
      </w:pPr>
      <w:r w:rsidDel="00000000" w:rsidR="00000000" w:rsidRPr="00000000">
        <w:rPr>
          <w:rtl w:val="0"/>
        </w:rPr>
      </w:r>
    </w:p>
    <w:tbl>
      <w:tblPr>
        <w:tblStyle w:val="Table1"/>
        <w:tblpPr w:leftFromText="180" w:rightFromText="180" w:topFromText="180" w:bottomFromText="180" w:vertAnchor="text" w:horzAnchor="text" w:tblpX="30" w:tblpY="7.244384765625682"/>
        <w:tblW w:w="8505.0" w:type="dxa"/>
        <w:jc w:val="left"/>
        <w:tblInd w:w="-115.0" w:type="dxa"/>
        <w:tblLayout w:type="fixed"/>
        <w:tblLook w:val="0400"/>
      </w:tblPr>
      <w:tblGrid>
        <w:gridCol w:w="1590"/>
        <w:gridCol w:w="1755"/>
        <w:gridCol w:w="1755"/>
        <w:gridCol w:w="1755"/>
        <w:gridCol w:w="1650"/>
        <w:tblGridChange w:id="0">
          <w:tblGrid>
            <w:gridCol w:w="1590"/>
            <w:gridCol w:w="1755"/>
            <w:gridCol w:w="1755"/>
            <w:gridCol w:w="1755"/>
            <w:gridCol w:w="1650"/>
          </w:tblGrid>
        </w:tblGridChange>
      </w:tblGrid>
      <w:tr>
        <w:trPr>
          <w:cantSplit w:val="0"/>
          <w:tblHeader w:val="0"/>
        </w:trPr>
        <w:tc>
          <w:tcPr>
            <w:shd w:fill="9dc3e6" w:val="clear"/>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w:t>
            </w:r>
          </w:p>
        </w:tc>
        <w:tc>
          <w:tcPr>
            <w:shd w:fill="9dc3e6" w:val="clear"/>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Variant/Haplotypes</w:t>
            </w:r>
          </w:p>
        </w:tc>
        <w:tc>
          <w:tcPr>
            <w:shd w:fill="9dc3e6" w:val="clear"/>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Genotype/Allele</w:t>
            </w:r>
          </w:p>
        </w:tc>
        <w:tc>
          <w:tcPr>
            <w:shd w:fill="9dc3e6" w:val="clear"/>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Category</w:t>
            </w:r>
          </w:p>
        </w:tc>
        <w:tc>
          <w:tcPr>
            <w:shd w:fill="9dc3e6" w:val="clear"/>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of Evidence</w:t>
            </w:r>
          </w:p>
        </w:tc>
      </w:tr>
      <w:tr>
        <w:trPr>
          <w:cantSplit w:val="0"/>
          <w:trHeight w:val="718.2158203125" w:hRule="atLeast"/>
          <w:tblHeader w:val="0"/>
        </w:trPr>
        <w:tc>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HTR2C</w:t>
            </w:r>
          </w:p>
        </w:tc>
        <w:tc>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rs6318</w:t>
            </w:r>
          </w:p>
        </w:tc>
        <w:tc>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CG</w:t>
            </w:r>
          </w:p>
        </w:tc>
        <w:tc>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Toxicity</w:t>
            </w:r>
          </w:p>
        </w:tc>
        <w:tc>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bl>
    <w:p w:rsidR="00000000" w:rsidDel="00000000" w:rsidP="00000000" w:rsidRDefault="00000000" w:rsidRPr="00000000" w14:paraId="00000019">
      <w:pPr>
        <w:spacing w:after="160" w:line="276" w:lineRule="auto"/>
        <w:rPr>
          <w:rFonts w:ascii="Times New Roman" w:cs="Times New Roman" w:eastAsia="Times New Roman" w:hAnsi="Times New Roman"/>
        </w:rPr>
      </w:pPr>
      <w:sdt>
        <w:sdtPr>
          <w:id w:val="-619643413"/>
          <w:tag w:val="goog_rdk_0"/>
        </w:sdtPr>
        <w:sdtContent>
          <w:r w:rsidDel="00000000" w:rsidR="00000000" w:rsidRPr="00000000">
            <w:rPr>
              <w:rFonts w:ascii="Gungsuh" w:cs="Gungsuh" w:eastAsia="Gungsuh" w:hAnsi="Gungsuh"/>
              <w:b w:val="1"/>
              <w:sz w:val="14"/>
              <w:szCs w:val="14"/>
              <w:rtl w:val="0"/>
            </w:rPr>
            <w:t xml:space="preserve">* Level of Evidence：1A：Highest reliability；1B: Strong evidence；2A: Moderate reliability with enhanced pharmacogenetic focus ; 2B: Moderate evidence; 3: Emerging evidence; 4: Minimal to no evidence.</w:t>
          </w:r>
        </w:sdtContent>
      </w:sdt>
      <w:r w:rsidDel="00000000" w:rsidR="00000000" w:rsidRPr="00000000">
        <w:rPr>
          <w:rtl w:val="0"/>
        </w:rPr>
      </w:r>
    </w:p>
    <w:p w:rsidR="00000000" w:rsidDel="00000000" w:rsidP="00000000" w:rsidRDefault="00000000" w:rsidRPr="00000000" w14:paraId="0000001C">
      <w:pPr>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Drug Description</w:t>
      </w:r>
    </w:p>
    <w:p w:rsidR="00000000" w:rsidDel="00000000" w:rsidP="00000000" w:rsidRDefault="00000000" w:rsidRPr="00000000" w14:paraId="0000001D">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Pharmacodynamics: Information not available</w:t>
      </w:r>
    </w:p>
    <w:p w:rsidR="00000000" w:rsidDel="00000000" w:rsidP="00000000" w:rsidRDefault="00000000" w:rsidRPr="00000000" w14:paraId="0000001E">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Route of elimination: Information not available</w:t>
      </w:r>
    </w:p>
    <w:p w:rsidR="00000000" w:rsidDel="00000000" w:rsidP="00000000" w:rsidRDefault="00000000" w:rsidRPr="00000000" w14:paraId="0000001F">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Half-life: Information not available</w:t>
      </w:r>
    </w:p>
    <w:p w:rsidR="00000000" w:rsidDel="00000000" w:rsidP="00000000" w:rsidRDefault="00000000" w:rsidRPr="00000000" w14:paraId="00000020">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Toxicity: Information not available</w:t>
      </w: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b w:val="1"/>
          <w:color w:val="0b5ab2"/>
        </w:rPr>
      </w:pPr>
      <w:r w:rsidDel="00000000" w:rsidR="00000000" w:rsidRPr="00000000">
        <w:rPr>
          <w:rFonts w:ascii="Times New Roman" w:cs="Times New Roman" w:eastAsia="Times New Roman" w:hAnsi="Times New Roman"/>
          <w:b w:val="1"/>
          <w:color w:val="0b5ab2"/>
          <w:rtl w:val="0"/>
        </w:rPr>
        <w:t xml:space="preserve">Phenotype: Epilepsy</w:t>
      </w:r>
    </w:p>
    <w:p w:rsidR="00000000" w:rsidDel="00000000" w:rsidP="00000000" w:rsidRDefault="00000000" w:rsidRPr="00000000" w14:paraId="0000000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Description: </w:t>
      </w:r>
    </w:p>
    <w:p w:rsidR="00000000" w:rsidDel="00000000" w:rsidP="00000000" w:rsidRDefault="00000000" w:rsidRPr="00000000" w14:paraId="0000000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carbamazepine</w:t>
      </w:r>
    </w:p>
    <w:p w:rsidR="00000000" w:rsidDel="00000000" w:rsidP="00000000" w:rsidRDefault="00000000" w:rsidRPr="00000000" w14:paraId="000000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Description: Carbamazepine is an anticonvulsant used to treat various types of seizures and pain resulting from trigeminal neuralgia.</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5381625" cy="834741"/>
                <wp:effectExtent b="0" l="0" r="0" t="0"/>
                <wp:docPr id="54" name=""/>
                <a:graphic>
                  <a:graphicData uri="http://schemas.microsoft.com/office/word/2010/wordprocessingGroup">
                    <wpg:wgp>
                      <wpg:cNvGrpSpPr/>
                      <wpg:grpSpPr>
                        <a:xfrm>
                          <a:off x="1927575" y="1217175"/>
                          <a:ext cx="5381625" cy="834741"/>
                          <a:chOff x="1927575" y="1217175"/>
                          <a:chExt cx="5213350" cy="800050"/>
                        </a:xfrm>
                      </wpg:grpSpPr>
                      <wps:wsp>
                        <wps:cNvSpPr/>
                        <wps:cNvPr id="2" name="Shape 2"/>
                        <wps:spPr>
                          <a:xfrm>
                            <a:off x="1932350" y="1221950"/>
                            <a:ext cx="5203800" cy="7905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 name="Shape 3"/>
                        <wps:spPr>
                          <a:xfrm>
                            <a:off x="1932300" y="1222100"/>
                            <a:ext cx="5203800" cy="790500"/>
                          </a:xfrm>
                          <a:prstGeom prst="rect">
                            <a:avLst/>
                          </a:prstGeom>
                          <a:noFill/>
                          <a:ln>
                            <a:noFill/>
                          </a:ln>
                        </wps:spPr>
                        <wps:txbx>
                          <w:txbxContent>
                            <w:p w:rsidR="00000000" w:rsidDel="00000000" w:rsidP="00000000" w:rsidRDefault="00000000" w:rsidRPr="00000000">
                              <w:pPr>
                                <w:spacing w:after="80" w:before="0" w:line="275.9999942779541"/>
                                <w:ind w:left="0" w:right="0" w:firstLine="0"/>
                                <w:jc w:val="center"/>
                                <w:textDirection w:val="btLr"/>
                              </w:pPr>
                            </w:p>
                            <w:p w:rsidR="00000000" w:rsidDel="00000000" w:rsidP="00000000" w:rsidRDefault="00000000" w:rsidRPr="00000000">
                              <w:pPr>
                                <w:spacing w:after="80" w:before="0" w:line="275.9999942779541"/>
                                <w:ind w:left="0" w:right="0" w:firstLine="0"/>
                                <w:jc w:val="center"/>
                                <w:textDirection w:val="btLr"/>
                              </w:pPr>
                              <w:r w:rsidDel="00000000" w:rsidR="00000000" w:rsidRPr="00000000">
                                <w:rPr>
                                  <w:rFonts w:ascii="Cambria" w:cs="Cambria" w:eastAsia="Cambria" w:hAnsi="Cambria"/>
                                  <w:b w:val="1"/>
                                  <w:i w:val="0"/>
                                  <w:smallCaps w:val="0"/>
                                  <w:strike w:val="0"/>
                                  <w:color w:val="000000"/>
                                  <w:sz w:val="22"/>
                                  <w:vertAlign w:val="baseline"/>
                                </w:rPr>
                              </w:r>
                              <w:r w:rsidDel="00000000" w:rsidR="00000000" w:rsidRPr="00000000">
                                <w:rPr>
                                  <w:rFonts w:ascii="Cambria" w:cs="Cambria" w:eastAsia="Cambria" w:hAnsi="Cambria"/>
                                  <w:b w:val="1"/>
                                  <w:i w:val="0"/>
                                  <w:smallCaps w:val="0"/>
                                  <w:strike w:val="0"/>
                                  <w:color w:val="000000"/>
                                  <w:sz w:val="22"/>
                                  <w:vertAlign w:val="baseline"/>
                                </w:rPr>
                                <w:t xml:space="preserve">Genetic Guidance for carbamazepine: </w:t>
                              </w:r>
                              <w:r w:rsidDel="00000000" w:rsidR="00000000" w:rsidRPr="00000000">
                                <w:rPr>
                                  <w:rFonts w:ascii="Cambria" w:cs="Cambria" w:eastAsia="Cambria" w:hAnsi="Cambria"/>
                                  <w:b w:val="0"/>
                                  <w:i w:val="0"/>
                                  <w:smallCaps w:val="0"/>
                                  <w:strike w:val="0"/>
                                  <w:color w:val="000000"/>
                                  <w:sz w:val="22"/>
                                  <w:vertAlign w:val="baseline"/>
                                </w:rPr>
                                <w:t xml:space="preserve">⬇️ Decrease dose</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381625" cy="834741"/>
                <wp:effectExtent b="0" l="0" r="0" t="0"/>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381625" cy="83474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B">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analyzed the</w:t>
      </w:r>
      <w:r w:rsidDel="00000000" w:rsidR="00000000" w:rsidRPr="00000000">
        <w:rPr>
          <w:rFonts w:ascii="Times New Roman" w:cs="Times New Roman" w:eastAsia="Times New Roman" w:hAnsi="Times New Roman"/>
          <w:color w:val="0b5ab2"/>
          <w:rtl w:val="0"/>
        </w:rPr>
        <w:t xml:space="preserve"> rs776746 </w:t>
      </w:r>
      <w:r w:rsidDel="00000000" w:rsidR="00000000" w:rsidRPr="00000000">
        <w:rPr>
          <w:rFonts w:ascii="Times New Roman" w:cs="Times New Roman" w:eastAsia="Times New Roman" w:hAnsi="Times New Roman"/>
          <w:rtl w:val="0"/>
        </w:rPr>
        <w:t xml:space="preserve">locus of your</w:t>
      </w:r>
      <w:r w:rsidDel="00000000" w:rsidR="00000000" w:rsidRPr="00000000">
        <w:rPr>
          <w:rFonts w:ascii="Times New Roman" w:cs="Times New Roman" w:eastAsia="Times New Roman" w:hAnsi="Times New Roman"/>
          <w:color w:val="0b5ab2"/>
          <w:rtl w:val="0"/>
        </w:rPr>
        <w:t xml:space="preserve"> CYP3A5</w:t>
      </w:r>
      <w:r w:rsidDel="00000000" w:rsidR="00000000" w:rsidRPr="00000000">
        <w:rPr>
          <w:rFonts w:ascii="Times New Roman" w:cs="Times New Roman" w:eastAsia="Times New Roman" w:hAnsi="Times New Roman"/>
          <w:rtl w:val="0"/>
        </w:rPr>
        <w:t xml:space="preserve"> gene. Your genotype is determined to be</w:t>
      </w:r>
      <w:r w:rsidDel="00000000" w:rsidR="00000000" w:rsidRPr="00000000">
        <w:rPr>
          <w:rFonts w:ascii="Times New Roman" w:cs="Times New Roman" w:eastAsia="Times New Roman" w:hAnsi="Times New Roman"/>
          <w:color w:val="0b5ab2"/>
          <w:rtl w:val="0"/>
        </w:rPr>
        <w:t xml:space="preserve"> CC. </w:t>
      </w:r>
      <w:r w:rsidDel="00000000" w:rsidR="00000000" w:rsidRPr="00000000">
        <w:rPr>
          <w:rFonts w:ascii="Times New Roman" w:cs="Times New Roman" w:eastAsia="Times New Roman" w:hAnsi="Times New Roman"/>
          <w:rtl w:val="0"/>
        </w:rPr>
        <w:t xml:space="preserve">Annotation Text: Patients with the CC genotype (CYP3A5 *3/*3) and epilepsy may have decreased clearance and increased concentrations of carbamazepine, and require lower doses of the drug, as compared to patients with the CT (*1/*3) or TT (*1/*1) genotype. Other genetic and clinical factors may also influence dose or concentrations of carbamazepine.</w:t>
      </w:r>
    </w:p>
    <w:p w:rsidR="00000000" w:rsidDel="00000000" w:rsidP="00000000" w:rsidRDefault="00000000" w:rsidRPr="00000000" w14:paraId="0000000C">
      <w:pPr>
        <w:spacing w:after="16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My Genetic Result Details</w:t>
      </w:r>
    </w:p>
    <w:p w:rsidR="00000000" w:rsidDel="00000000" w:rsidP="00000000" w:rsidRDefault="00000000" w:rsidRPr="00000000" w14:paraId="0000000E">
      <w:pPr>
        <w:spacing w:after="0" w:line="276" w:lineRule="auto"/>
        <w:jc w:val="center"/>
        <w:rPr>
          <w:rFonts w:ascii="Times New Roman" w:cs="Times New Roman" w:eastAsia="Times New Roman" w:hAnsi="Times New Roman"/>
          <w:b w:val="1"/>
          <w:color w:val="0b5ab2"/>
          <w:sz w:val="21"/>
          <w:szCs w:val="21"/>
        </w:rPr>
      </w:pPr>
      <w:r w:rsidDel="00000000" w:rsidR="00000000" w:rsidRPr="00000000">
        <w:rPr>
          <w:rtl w:val="0"/>
        </w:rPr>
      </w:r>
    </w:p>
    <w:tbl>
      <w:tblPr>
        <w:tblStyle w:val="Table1"/>
        <w:tblpPr w:leftFromText="180" w:rightFromText="180" w:topFromText="180" w:bottomFromText="180" w:vertAnchor="text" w:horzAnchor="text" w:tblpX="30" w:tblpY="7.244384765625682"/>
        <w:tblW w:w="8505.0" w:type="dxa"/>
        <w:jc w:val="left"/>
        <w:tblInd w:w="-115.0" w:type="dxa"/>
        <w:tblLayout w:type="fixed"/>
        <w:tblLook w:val="0400"/>
      </w:tblPr>
      <w:tblGrid>
        <w:gridCol w:w="1590"/>
        <w:gridCol w:w="1755"/>
        <w:gridCol w:w="1755"/>
        <w:gridCol w:w="1755"/>
        <w:gridCol w:w="1650"/>
        <w:tblGridChange w:id="0">
          <w:tblGrid>
            <w:gridCol w:w="1590"/>
            <w:gridCol w:w="1755"/>
            <w:gridCol w:w="1755"/>
            <w:gridCol w:w="1755"/>
            <w:gridCol w:w="1650"/>
          </w:tblGrid>
        </w:tblGridChange>
      </w:tblGrid>
      <w:tr>
        <w:trPr>
          <w:cantSplit w:val="0"/>
          <w:tblHeader w:val="0"/>
        </w:trPr>
        <w:tc>
          <w:tcPr>
            <w:shd w:fill="9dc3e6" w:val="clear"/>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w:t>
            </w:r>
          </w:p>
        </w:tc>
        <w:tc>
          <w:tcPr>
            <w:shd w:fill="9dc3e6" w:val="clear"/>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Variant/Haplotypes</w:t>
            </w:r>
          </w:p>
        </w:tc>
        <w:tc>
          <w:tcPr>
            <w:shd w:fill="9dc3e6" w:val="clear"/>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Genotype/Allele</w:t>
            </w:r>
          </w:p>
        </w:tc>
        <w:tc>
          <w:tcPr>
            <w:shd w:fill="9dc3e6" w:val="clear"/>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Category</w:t>
            </w:r>
          </w:p>
        </w:tc>
        <w:tc>
          <w:tcPr>
            <w:shd w:fill="9dc3e6" w:val="clear"/>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of Evidence</w:t>
            </w:r>
          </w:p>
        </w:tc>
      </w:tr>
      <w:tr>
        <w:trPr>
          <w:cantSplit w:val="0"/>
          <w:trHeight w:val="718.2158203125" w:hRule="atLeast"/>
          <w:tblHeader w:val="0"/>
        </w:trPr>
        <w:tc>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CYP3A5</w:t>
            </w:r>
          </w:p>
        </w:tc>
        <w:tc>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rs776746</w:t>
            </w:r>
          </w:p>
        </w:tc>
        <w:tc>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CC</w:t>
            </w:r>
          </w:p>
        </w:tc>
        <w:tc>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Dosage;Metabolism/PK</w:t>
            </w:r>
          </w:p>
        </w:tc>
        <w:tc>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bl>
    <w:p w:rsidR="00000000" w:rsidDel="00000000" w:rsidP="00000000" w:rsidRDefault="00000000" w:rsidRPr="00000000" w14:paraId="00000019">
      <w:pPr>
        <w:spacing w:after="160" w:line="276" w:lineRule="auto"/>
        <w:rPr>
          <w:rFonts w:ascii="Times New Roman" w:cs="Times New Roman" w:eastAsia="Times New Roman" w:hAnsi="Times New Roman"/>
        </w:rPr>
      </w:pPr>
      <w:sdt>
        <w:sdtPr>
          <w:id w:val="-619643413"/>
          <w:tag w:val="goog_rdk_0"/>
        </w:sdtPr>
        <w:sdtContent>
          <w:r w:rsidDel="00000000" w:rsidR="00000000" w:rsidRPr="00000000">
            <w:rPr>
              <w:rFonts w:ascii="Gungsuh" w:cs="Gungsuh" w:eastAsia="Gungsuh" w:hAnsi="Gungsuh"/>
              <w:b w:val="1"/>
              <w:sz w:val="14"/>
              <w:szCs w:val="14"/>
              <w:rtl w:val="0"/>
            </w:rPr>
            <w:t xml:space="preserve">* Level of Evidence：1A：Highest reliability；1B: Strong evidence；2A: Moderate reliability with enhanced pharmacogenetic focus ; 2B: Moderate evidence; 3: Emerging evidence; 4: Minimal to no evidence.</w:t>
          </w:r>
        </w:sdtContent>
      </w:sdt>
      <w:r w:rsidDel="00000000" w:rsidR="00000000" w:rsidRPr="00000000">
        <w:rPr>
          <w:rtl w:val="0"/>
        </w:rPr>
      </w:r>
    </w:p>
    <w:p w:rsidR="00000000" w:rsidDel="00000000" w:rsidP="00000000" w:rsidRDefault="00000000" w:rsidRPr="00000000" w14:paraId="0000001C">
      <w:pPr>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Drug Description</w:t>
      </w:r>
    </w:p>
    <w:p w:rsidR="00000000" w:rsidDel="00000000" w:rsidP="00000000" w:rsidRDefault="00000000" w:rsidRPr="00000000" w14:paraId="0000001D">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Pharmacodynamics: Information not available</w:t>
      </w:r>
    </w:p>
    <w:p w:rsidR="00000000" w:rsidDel="00000000" w:rsidP="00000000" w:rsidRDefault="00000000" w:rsidRPr="00000000" w14:paraId="0000001E">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Route of elimination: Information not available</w:t>
      </w:r>
    </w:p>
    <w:p w:rsidR="00000000" w:rsidDel="00000000" w:rsidP="00000000" w:rsidRDefault="00000000" w:rsidRPr="00000000" w14:paraId="0000001F">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Half-life: Information not available</w:t>
      </w:r>
    </w:p>
    <w:p w:rsidR="00000000" w:rsidDel="00000000" w:rsidP="00000000" w:rsidRDefault="00000000" w:rsidRPr="00000000" w14:paraId="00000020">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Toxicity: Information not available</w:t>
      </w: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phenytoin</w:t>
      </w:r>
    </w:p>
    <w:p w:rsidR="00000000" w:rsidDel="00000000" w:rsidP="00000000" w:rsidRDefault="00000000" w:rsidRPr="00000000" w14:paraId="000000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Description: Phenytoin is an anticonvulsant drug used in the prophylaxis and control of various types of seizures.</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5381625" cy="834741"/>
                <wp:effectExtent b="0" l="0" r="0" t="0"/>
                <wp:docPr id="54" name=""/>
                <a:graphic>
                  <a:graphicData uri="http://schemas.microsoft.com/office/word/2010/wordprocessingGroup">
                    <wpg:wgp>
                      <wpg:cNvGrpSpPr/>
                      <wpg:grpSpPr>
                        <a:xfrm>
                          <a:off x="1927575" y="1217175"/>
                          <a:ext cx="5381625" cy="834741"/>
                          <a:chOff x="1927575" y="1217175"/>
                          <a:chExt cx="5213350" cy="800050"/>
                        </a:xfrm>
                      </wpg:grpSpPr>
                      <wps:wsp>
                        <wps:cNvSpPr/>
                        <wps:cNvPr id="2" name="Shape 2"/>
                        <wps:spPr>
                          <a:xfrm>
                            <a:off x="1932350" y="1221950"/>
                            <a:ext cx="5203800" cy="7905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 name="Shape 3"/>
                        <wps:spPr>
                          <a:xfrm>
                            <a:off x="1932300" y="1222100"/>
                            <a:ext cx="5203800" cy="790500"/>
                          </a:xfrm>
                          <a:prstGeom prst="rect">
                            <a:avLst/>
                          </a:prstGeom>
                          <a:noFill/>
                          <a:ln>
                            <a:noFill/>
                          </a:ln>
                        </wps:spPr>
                        <wps:txbx>
                          <w:txbxContent>
                            <w:p w:rsidR="00000000" w:rsidDel="00000000" w:rsidP="00000000" w:rsidRDefault="00000000" w:rsidRPr="00000000">
                              <w:pPr>
                                <w:spacing w:after="80" w:before="0" w:line="275.9999942779541"/>
                                <w:ind w:left="0" w:right="0" w:firstLine="0"/>
                                <w:jc w:val="center"/>
                                <w:textDirection w:val="btLr"/>
                              </w:pPr>
                            </w:p>
                            <w:p w:rsidR="00000000" w:rsidDel="00000000" w:rsidP="00000000" w:rsidRDefault="00000000" w:rsidRPr="00000000">
                              <w:pPr>
                                <w:spacing w:after="80" w:before="0" w:line="275.9999942779541"/>
                                <w:ind w:left="0" w:right="0" w:firstLine="0"/>
                                <w:jc w:val="center"/>
                                <w:textDirection w:val="btLr"/>
                              </w:pPr>
                              <w:r w:rsidDel="00000000" w:rsidR="00000000" w:rsidRPr="00000000">
                                <w:rPr>
                                  <w:rFonts w:ascii="Cambria" w:cs="Cambria" w:eastAsia="Cambria" w:hAnsi="Cambria"/>
                                  <w:b w:val="1"/>
                                  <w:i w:val="0"/>
                                  <w:smallCaps w:val="0"/>
                                  <w:strike w:val="0"/>
                                  <w:color w:val="000000"/>
                                  <w:sz w:val="22"/>
                                  <w:vertAlign w:val="baseline"/>
                                </w:rPr>
                              </w:r>
                              <w:r w:rsidDel="00000000" w:rsidR="00000000" w:rsidRPr="00000000">
                                <w:rPr>
                                  <w:rFonts w:ascii="Cambria" w:cs="Cambria" w:eastAsia="Cambria" w:hAnsi="Cambria"/>
                                  <w:b w:val="1"/>
                                  <w:i w:val="0"/>
                                  <w:smallCaps w:val="0"/>
                                  <w:strike w:val="0"/>
                                  <w:color w:val="000000"/>
                                  <w:sz w:val="22"/>
                                  <w:vertAlign w:val="baseline"/>
                                </w:rPr>
                                <w:t xml:space="preserve">Genetic Guidance for phenytoin: </w:t>
                              </w:r>
                              <w:r w:rsidDel="00000000" w:rsidR="00000000" w:rsidRPr="00000000">
                                <w:rPr>
                                  <w:rFonts w:ascii="Cambria" w:cs="Cambria" w:eastAsia="Cambria" w:hAnsi="Cambria"/>
                                  <w:b w:val="0"/>
                                  <w:i w:val="0"/>
                                  <w:smallCaps w:val="0"/>
                                  <w:strike w:val="0"/>
                                  <w:color w:val="000000"/>
                                  <w:sz w:val="22"/>
                                  <w:vertAlign w:val="baseline"/>
                                </w:rPr>
                                <w:t xml:space="preserve">⚠️ Use with caution</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381625" cy="834741"/>
                <wp:effectExtent b="0" l="0" r="0" t="0"/>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381625" cy="83474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B">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analyzed the</w:t>
      </w:r>
      <w:r w:rsidDel="00000000" w:rsidR="00000000" w:rsidRPr="00000000">
        <w:rPr>
          <w:rFonts w:ascii="Times New Roman" w:cs="Times New Roman" w:eastAsia="Times New Roman" w:hAnsi="Times New Roman"/>
          <w:color w:val="0b5ab2"/>
          <w:rtl w:val="0"/>
        </w:rPr>
        <w:t xml:space="preserve"> rs1934969 </w:t>
      </w:r>
      <w:r w:rsidDel="00000000" w:rsidR="00000000" w:rsidRPr="00000000">
        <w:rPr>
          <w:rFonts w:ascii="Times New Roman" w:cs="Times New Roman" w:eastAsia="Times New Roman" w:hAnsi="Times New Roman"/>
          <w:rtl w:val="0"/>
        </w:rPr>
        <w:t xml:space="preserve">locus of your</w:t>
      </w:r>
      <w:r w:rsidDel="00000000" w:rsidR="00000000" w:rsidRPr="00000000">
        <w:rPr>
          <w:rFonts w:ascii="Times New Roman" w:cs="Times New Roman" w:eastAsia="Times New Roman" w:hAnsi="Times New Roman"/>
          <w:color w:val="0b5ab2"/>
          <w:rtl w:val="0"/>
        </w:rPr>
        <w:t xml:space="preserve"> CYP2C9</w:t>
      </w:r>
      <w:r w:rsidDel="00000000" w:rsidR="00000000" w:rsidRPr="00000000">
        <w:rPr>
          <w:rFonts w:ascii="Times New Roman" w:cs="Times New Roman" w:eastAsia="Times New Roman" w:hAnsi="Times New Roman"/>
          <w:rtl w:val="0"/>
        </w:rPr>
        <w:t xml:space="preserve"> gene. Your genotype is determined to be</w:t>
      </w:r>
      <w:r w:rsidDel="00000000" w:rsidR="00000000" w:rsidRPr="00000000">
        <w:rPr>
          <w:rFonts w:ascii="Times New Roman" w:cs="Times New Roman" w:eastAsia="Times New Roman" w:hAnsi="Times New Roman"/>
          <w:color w:val="0b5ab2"/>
          <w:rtl w:val="0"/>
        </w:rPr>
        <w:t xml:space="preserve"> TT. </w:t>
      </w:r>
      <w:r w:rsidDel="00000000" w:rsidR="00000000" w:rsidRPr="00000000">
        <w:rPr>
          <w:rFonts w:ascii="Times New Roman" w:cs="Times New Roman" w:eastAsia="Times New Roman" w:hAnsi="Times New Roman"/>
          <w:rtl w:val="0"/>
        </w:rPr>
        <w:t xml:space="preserve">Annotation Text: Patients with the TT genotype and epilepsy may have increased dose-adjusted trough concentrations of phenytoin as compared to patients with the AA genotype. Other genetic and clinical factors may also influence dose-adjusted trough concentrations of phenytoin.</w:t>
      </w:r>
    </w:p>
    <w:p w:rsidR="00000000" w:rsidDel="00000000" w:rsidP="00000000" w:rsidRDefault="00000000" w:rsidRPr="00000000" w14:paraId="0000000C">
      <w:pPr>
        <w:spacing w:after="16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My Genetic Result Details</w:t>
      </w:r>
    </w:p>
    <w:p w:rsidR="00000000" w:rsidDel="00000000" w:rsidP="00000000" w:rsidRDefault="00000000" w:rsidRPr="00000000" w14:paraId="0000000E">
      <w:pPr>
        <w:spacing w:after="0" w:line="276" w:lineRule="auto"/>
        <w:jc w:val="center"/>
        <w:rPr>
          <w:rFonts w:ascii="Times New Roman" w:cs="Times New Roman" w:eastAsia="Times New Roman" w:hAnsi="Times New Roman"/>
          <w:b w:val="1"/>
          <w:color w:val="0b5ab2"/>
          <w:sz w:val="21"/>
          <w:szCs w:val="21"/>
        </w:rPr>
      </w:pPr>
      <w:r w:rsidDel="00000000" w:rsidR="00000000" w:rsidRPr="00000000">
        <w:rPr>
          <w:rtl w:val="0"/>
        </w:rPr>
      </w:r>
    </w:p>
    <w:tbl>
      <w:tblPr>
        <w:tblStyle w:val="Table1"/>
        <w:tblpPr w:leftFromText="180" w:rightFromText="180" w:topFromText="180" w:bottomFromText="180" w:vertAnchor="text" w:horzAnchor="text" w:tblpX="30" w:tblpY="7.244384765625682"/>
        <w:tblW w:w="8505.0" w:type="dxa"/>
        <w:jc w:val="left"/>
        <w:tblInd w:w="-115.0" w:type="dxa"/>
        <w:tblLayout w:type="fixed"/>
        <w:tblLook w:val="0400"/>
      </w:tblPr>
      <w:tblGrid>
        <w:gridCol w:w="1590"/>
        <w:gridCol w:w="1755"/>
        <w:gridCol w:w="1755"/>
        <w:gridCol w:w="1755"/>
        <w:gridCol w:w="1650"/>
        <w:tblGridChange w:id="0">
          <w:tblGrid>
            <w:gridCol w:w="1590"/>
            <w:gridCol w:w="1755"/>
            <w:gridCol w:w="1755"/>
            <w:gridCol w:w="1755"/>
            <w:gridCol w:w="1650"/>
          </w:tblGrid>
        </w:tblGridChange>
      </w:tblGrid>
      <w:tr>
        <w:trPr>
          <w:cantSplit w:val="0"/>
          <w:tblHeader w:val="0"/>
        </w:trPr>
        <w:tc>
          <w:tcPr>
            <w:shd w:fill="9dc3e6" w:val="clear"/>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w:t>
            </w:r>
          </w:p>
        </w:tc>
        <w:tc>
          <w:tcPr>
            <w:shd w:fill="9dc3e6" w:val="clear"/>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Variant/Haplotypes</w:t>
            </w:r>
          </w:p>
        </w:tc>
        <w:tc>
          <w:tcPr>
            <w:shd w:fill="9dc3e6" w:val="clear"/>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Genotype/Allele</w:t>
            </w:r>
          </w:p>
        </w:tc>
        <w:tc>
          <w:tcPr>
            <w:shd w:fill="9dc3e6" w:val="clear"/>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Category</w:t>
            </w:r>
          </w:p>
        </w:tc>
        <w:tc>
          <w:tcPr>
            <w:shd w:fill="9dc3e6" w:val="clear"/>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of Evidence</w:t>
            </w:r>
          </w:p>
        </w:tc>
      </w:tr>
      <w:tr>
        <w:trPr>
          <w:cantSplit w:val="0"/>
          <w:trHeight w:val="718.2158203125" w:hRule="atLeast"/>
          <w:tblHeader w:val="0"/>
        </w:trPr>
        <w:tc>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CYP2C9</w:t>
            </w:r>
          </w:p>
        </w:tc>
        <w:tc>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rs1934969</w:t>
            </w:r>
          </w:p>
        </w:tc>
        <w:tc>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TT</w:t>
            </w:r>
          </w:p>
        </w:tc>
        <w:tc>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Metabolism/PK</w:t>
            </w:r>
          </w:p>
        </w:tc>
        <w:tc>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bl>
    <w:p w:rsidR="00000000" w:rsidDel="00000000" w:rsidP="00000000" w:rsidRDefault="00000000" w:rsidRPr="00000000" w14:paraId="00000019">
      <w:pPr>
        <w:spacing w:after="160" w:line="276" w:lineRule="auto"/>
        <w:rPr>
          <w:rFonts w:ascii="Times New Roman" w:cs="Times New Roman" w:eastAsia="Times New Roman" w:hAnsi="Times New Roman"/>
        </w:rPr>
      </w:pPr>
      <w:sdt>
        <w:sdtPr>
          <w:id w:val="-619643413"/>
          <w:tag w:val="goog_rdk_0"/>
        </w:sdtPr>
        <w:sdtContent>
          <w:r w:rsidDel="00000000" w:rsidR="00000000" w:rsidRPr="00000000">
            <w:rPr>
              <w:rFonts w:ascii="Gungsuh" w:cs="Gungsuh" w:eastAsia="Gungsuh" w:hAnsi="Gungsuh"/>
              <w:b w:val="1"/>
              <w:sz w:val="14"/>
              <w:szCs w:val="14"/>
              <w:rtl w:val="0"/>
            </w:rPr>
            <w:t xml:space="preserve">* Level of Evidence：1A：Highest reliability；1B: Strong evidence；2A: Moderate reliability with enhanced pharmacogenetic focus ; 2B: Moderate evidence; 3: Emerging evidence; 4: Minimal to no evidence.</w:t>
          </w:r>
        </w:sdtContent>
      </w:sdt>
      <w:r w:rsidDel="00000000" w:rsidR="00000000" w:rsidRPr="00000000">
        <w:rPr>
          <w:rtl w:val="0"/>
        </w:rPr>
      </w:r>
    </w:p>
    <w:p w:rsidR="00000000" w:rsidDel="00000000" w:rsidP="00000000" w:rsidRDefault="00000000" w:rsidRPr="00000000" w14:paraId="0000001C">
      <w:pPr>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Drug Description</w:t>
      </w:r>
    </w:p>
    <w:p w:rsidR="00000000" w:rsidDel="00000000" w:rsidP="00000000" w:rsidRDefault="00000000" w:rsidRPr="00000000" w14:paraId="0000001D">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Pharmacodynamics: Information not available</w:t>
      </w:r>
    </w:p>
    <w:p w:rsidR="00000000" w:rsidDel="00000000" w:rsidP="00000000" w:rsidRDefault="00000000" w:rsidRPr="00000000" w14:paraId="0000001E">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Route of elimination: Information not available</w:t>
      </w:r>
    </w:p>
    <w:p w:rsidR="00000000" w:rsidDel="00000000" w:rsidP="00000000" w:rsidRDefault="00000000" w:rsidRPr="00000000" w14:paraId="0000001F">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Half-life: Information not available</w:t>
      </w:r>
    </w:p>
    <w:p w:rsidR="00000000" w:rsidDel="00000000" w:rsidP="00000000" w:rsidRDefault="00000000" w:rsidRPr="00000000" w14:paraId="00000020">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Toxicity: Information not available</w:t>
      </w: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valproic acid</w:t>
      </w:r>
    </w:p>
    <w:p w:rsidR="00000000" w:rsidDel="00000000" w:rsidP="00000000" w:rsidRDefault="00000000" w:rsidRPr="00000000" w14:paraId="000000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Description: Valproic acid is an anticonvulsant used to control complex partial seizures and both simple and complex absence seizures.</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5381625" cy="834741"/>
                <wp:effectExtent b="0" l="0" r="0" t="0"/>
                <wp:docPr id="54" name=""/>
                <a:graphic>
                  <a:graphicData uri="http://schemas.microsoft.com/office/word/2010/wordprocessingGroup">
                    <wpg:wgp>
                      <wpg:cNvGrpSpPr/>
                      <wpg:grpSpPr>
                        <a:xfrm>
                          <a:off x="1927575" y="1217175"/>
                          <a:ext cx="5381625" cy="834741"/>
                          <a:chOff x="1927575" y="1217175"/>
                          <a:chExt cx="5213350" cy="800050"/>
                        </a:xfrm>
                      </wpg:grpSpPr>
                      <wps:wsp>
                        <wps:cNvSpPr/>
                        <wps:cNvPr id="2" name="Shape 2"/>
                        <wps:spPr>
                          <a:xfrm>
                            <a:off x="1932350" y="1221950"/>
                            <a:ext cx="5203800" cy="7905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 name="Shape 3"/>
                        <wps:spPr>
                          <a:xfrm>
                            <a:off x="1932300" y="1222100"/>
                            <a:ext cx="5203800" cy="790500"/>
                          </a:xfrm>
                          <a:prstGeom prst="rect">
                            <a:avLst/>
                          </a:prstGeom>
                          <a:noFill/>
                          <a:ln>
                            <a:noFill/>
                          </a:ln>
                        </wps:spPr>
                        <wps:txbx>
                          <w:txbxContent>
                            <w:p w:rsidR="00000000" w:rsidDel="00000000" w:rsidP="00000000" w:rsidRDefault="00000000" w:rsidRPr="00000000">
                              <w:pPr>
                                <w:spacing w:after="80" w:before="0" w:line="275.9999942779541"/>
                                <w:ind w:left="0" w:right="0" w:firstLine="0"/>
                                <w:jc w:val="center"/>
                                <w:textDirection w:val="btLr"/>
                              </w:pPr>
                            </w:p>
                            <w:p w:rsidR="00000000" w:rsidDel="00000000" w:rsidP="00000000" w:rsidRDefault="00000000" w:rsidRPr="00000000">
                              <w:pPr>
                                <w:spacing w:after="80" w:before="0" w:line="275.9999942779541"/>
                                <w:ind w:left="0" w:right="0" w:firstLine="0"/>
                                <w:jc w:val="center"/>
                                <w:textDirection w:val="btLr"/>
                              </w:pPr>
                              <w:r w:rsidDel="00000000" w:rsidR="00000000" w:rsidRPr="00000000">
                                <w:rPr>
                                  <w:rFonts w:ascii="Cambria" w:cs="Cambria" w:eastAsia="Cambria" w:hAnsi="Cambria"/>
                                  <w:b w:val="1"/>
                                  <w:i w:val="0"/>
                                  <w:smallCaps w:val="0"/>
                                  <w:strike w:val="0"/>
                                  <w:color w:val="000000"/>
                                  <w:sz w:val="22"/>
                                  <w:vertAlign w:val="baseline"/>
                                </w:rPr>
                              </w:r>
                              <w:r w:rsidDel="00000000" w:rsidR="00000000" w:rsidRPr="00000000">
                                <w:rPr>
                                  <w:rFonts w:ascii="Cambria" w:cs="Cambria" w:eastAsia="Cambria" w:hAnsi="Cambria"/>
                                  <w:b w:val="1"/>
                                  <w:i w:val="0"/>
                                  <w:smallCaps w:val="0"/>
                                  <w:strike w:val="0"/>
                                  <w:color w:val="000000"/>
                                  <w:sz w:val="22"/>
                                  <w:vertAlign w:val="baseline"/>
                                </w:rPr>
                                <w:t xml:space="preserve">Genetic Guidance for valproic acid: </w:t>
                              </w:r>
                              <w:r w:rsidDel="00000000" w:rsidR="00000000" w:rsidRPr="00000000">
                                <w:rPr>
                                  <w:rFonts w:ascii="Cambria" w:cs="Cambria" w:eastAsia="Cambria" w:hAnsi="Cambria"/>
                                  <w:b w:val="0"/>
                                  <w:i w:val="0"/>
                                  <w:smallCaps w:val="0"/>
                                  <w:strike w:val="0"/>
                                  <w:color w:val="000000"/>
                                  <w:sz w:val="22"/>
                                  <w:vertAlign w:val="baseline"/>
                                </w:rPr>
                                <w:t xml:space="preserve">✅ Administer normal dose</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381625" cy="834741"/>
                <wp:effectExtent b="0" l="0" r="0" t="0"/>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381625" cy="83474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B">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analyzed the</w:t>
      </w:r>
      <w:r w:rsidDel="00000000" w:rsidR="00000000" w:rsidRPr="00000000">
        <w:rPr>
          <w:rFonts w:ascii="Times New Roman" w:cs="Times New Roman" w:eastAsia="Times New Roman" w:hAnsi="Times New Roman"/>
          <w:color w:val="0b5ab2"/>
          <w:rtl w:val="0"/>
        </w:rPr>
        <w:t xml:space="preserve"> rs4880 </w:t>
      </w:r>
      <w:r w:rsidDel="00000000" w:rsidR="00000000" w:rsidRPr="00000000">
        <w:rPr>
          <w:rFonts w:ascii="Times New Roman" w:cs="Times New Roman" w:eastAsia="Times New Roman" w:hAnsi="Times New Roman"/>
          <w:rtl w:val="0"/>
        </w:rPr>
        <w:t xml:space="preserve">locus of your</w:t>
      </w:r>
      <w:r w:rsidDel="00000000" w:rsidR="00000000" w:rsidRPr="00000000">
        <w:rPr>
          <w:rFonts w:ascii="Times New Roman" w:cs="Times New Roman" w:eastAsia="Times New Roman" w:hAnsi="Times New Roman"/>
          <w:color w:val="0b5ab2"/>
          <w:rtl w:val="0"/>
        </w:rPr>
        <w:t xml:space="preserve"> SOD2</w:t>
      </w:r>
      <w:r w:rsidDel="00000000" w:rsidR="00000000" w:rsidRPr="00000000">
        <w:rPr>
          <w:rFonts w:ascii="Times New Roman" w:cs="Times New Roman" w:eastAsia="Times New Roman" w:hAnsi="Times New Roman"/>
          <w:rtl w:val="0"/>
        </w:rPr>
        <w:t xml:space="preserve"> gene. Your genotype is determined to be</w:t>
      </w:r>
      <w:r w:rsidDel="00000000" w:rsidR="00000000" w:rsidRPr="00000000">
        <w:rPr>
          <w:rFonts w:ascii="Times New Roman" w:cs="Times New Roman" w:eastAsia="Times New Roman" w:hAnsi="Times New Roman"/>
          <w:color w:val="0b5ab2"/>
          <w:rtl w:val="0"/>
        </w:rPr>
        <w:t xml:space="preserve"> AG. </w:t>
      </w:r>
      <w:r w:rsidDel="00000000" w:rsidR="00000000" w:rsidRPr="00000000">
        <w:rPr>
          <w:rFonts w:ascii="Times New Roman" w:cs="Times New Roman" w:eastAsia="Times New Roman" w:hAnsi="Times New Roman"/>
          <w:rtl w:val="0"/>
        </w:rPr>
        <w:t xml:space="preserve">Annotation Text: Patients with genotype AG and epilepsy may have a decreased risk of drug toxicity when taking valproic acid as compared to patients with the GG genotype. Other clinical and genetic factors may also affect risk of drug toxicity when taking valproic acid.</w:t>
      </w:r>
    </w:p>
    <w:p w:rsidR="00000000" w:rsidDel="00000000" w:rsidP="00000000" w:rsidRDefault="00000000" w:rsidRPr="00000000" w14:paraId="0000000C">
      <w:pPr>
        <w:spacing w:after="16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My Genetic Result Details</w:t>
      </w:r>
    </w:p>
    <w:p w:rsidR="00000000" w:rsidDel="00000000" w:rsidP="00000000" w:rsidRDefault="00000000" w:rsidRPr="00000000" w14:paraId="0000000E">
      <w:pPr>
        <w:spacing w:after="0" w:line="276" w:lineRule="auto"/>
        <w:jc w:val="center"/>
        <w:rPr>
          <w:rFonts w:ascii="Times New Roman" w:cs="Times New Roman" w:eastAsia="Times New Roman" w:hAnsi="Times New Roman"/>
          <w:b w:val="1"/>
          <w:color w:val="0b5ab2"/>
          <w:sz w:val="21"/>
          <w:szCs w:val="21"/>
        </w:rPr>
      </w:pPr>
      <w:r w:rsidDel="00000000" w:rsidR="00000000" w:rsidRPr="00000000">
        <w:rPr>
          <w:rtl w:val="0"/>
        </w:rPr>
      </w:r>
    </w:p>
    <w:tbl>
      <w:tblPr>
        <w:tblStyle w:val="Table1"/>
        <w:tblpPr w:leftFromText="180" w:rightFromText="180" w:topFromText="180" w:bottomFromText="180" w:vertAnchor="text" w:horzAnchor="text" w:tblpX="30" w:tblpY="7.244384765625682"/>
        <w:tblW w:w="8505.0" w:type="dxa"/>
        <w:jc w:val="left"/>
        <w:tblInd w:w="-115.0" w:type="dxa"/>
        <w:tblLayout w:type="fixed"/>
        <w:tblLook w:val="0400"/>
      </w:tblPr>
      <w:tblGrid>
        <w:gridCol w:w="1590"/>
        <w:gridCol w:w="1755"/>
        <w:gridCol w:w="1755"/>
        <w:gridCol w:w="1755"/>
        <w:gridCol w:w="1650"/>
        <w:tblGridChange w:id="0">
          <w:tblGrid>
            <w:gridCol w:w="1590"/>
            <w:gridCol w:w="1755"/>
            <w:gridCol w:w="1755"/>
            <w:gridCol w:w="1755"/>
            <w:gridCol w:w="1650"/>
          </w:tblGrid>
        </w:tblGridChange>
      </w:tblGrid>
      <w:tr>
        <w:trPr>
          <w:cantSplit w:val="0"/>
          <w:tblHeader w:val="0"/>
        </w:trPr>
        <w:tc>
          <w:tcPr>
            <w:shd w:fill="9dc3e6" w:val="clear"/>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w:t>
            </w:r>
          </w:p>
        </w:tc>
        <w:tc>
          <w:tcPr>
            <w:shd w:fill="9dc3e6" w:val="clear"/>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Variant/Haplotypes</w:t>
            </w:r>
          </w:p>
        </w:tc>
        <w:tc>
          <w:tcPr>
            <w:shd w:fill="9dc3e6" w:val="clear"/>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Genotype/Allele</w:t>
            </w:r>
          </w:p>
        </w:tc>
        <w:tc>
          <w:tcPr>
            <w:shd w:fill="9dc3e6" w:val="clear"/>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Category</w:t>
            </w:r>
          </w:p>
        </w:tc>
        <w:tc>
          <w:tcPr>
            <w:shd w:fill="9dc3e6" w:val="clear"/>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of Evidence</w:t>
            </w:r>
          </w:p>
        </w:tc>
      </w:tr>
      <w:tr>
        <w:trPr>
          <w:cantSplit w:val="0"/>
          <w:trHeight w:val="718.2158203125" w:hRule="atLeast"/>
          <w:tblHeader w:val="0"/>
        </w:trPr>
        <w:tc>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SOD2</w:t>
            </w:r>
          </w:p>
        </w:tc>
        <w:tc>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rs4880</w:t>
            </w:r>
          </w:p>
        </w:tc>
        <w:tc>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w:t>
            </w:r>
          </w:p>
        </w:tc>
        <w:tc>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Toxicity</w:t>
            </w:r>
          </w:p>
        </w:tc>
        <w:tc>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bl>
    <w:p w:rsidR="00000000" w:rsidDel="00000000" w:rsidP="00000000" w:rsidRDefault="00000000" w:rsidRPr="00000000" w14:paraId="00000019">
      <w:pPr>
        <w:spacing w:after="160" w:line="276" w:lineRule="auto"/>
        <w:rPr>
          <w:rFonts w:ascii="Times New Roman" w:cs="Times New Roman" w:eastAsia="Times New Roman" w:hAnsi="Times New Roman"/>
        </w:rPr>
      </w:pPr>
      <w:sdt>
        <w:sdtPr>
          <w:id w:val="-619643413"/>
          <w:tag w:val="goog_rdk_0"/>
        </w:sdtPr>
        <w:sdtContent>
          <w:r w:rsidDel="00000000" w:rsidR="00000000" w:rsidRPr="00000000">
            <w:rPr>
              <w:rFonts w:ascii="Gungsuh" w:cs="Gungsuh" w:eastAsia="Gungsuh" w:hAnsi="Gungsuh"/>
              <w:b w:val="1"/>
              <w:sz w:val="14"/>
              <w:szCs w:val="14"/>
              <w:rtl w:val="0"/>
            </w:rPr>
            <w:t xml:space="preserve">* Level of Evidence：1A：Highest reliability；1B: Strong evidence；2A: Moderate reliability with enhanced pharmacogenetic focus ; 2B: Moderate evidence; 3: Emerging evidence; 4: Minimal to no evidence.</w:t>
          </w:r>
        </w:sdtContent>
      </w:sdt>
      <w:r w:rsidDel="00000000" w:rsidR="00000000" w:rsidRPr="00000000">
        <w:rPr>
          <w:rtl w:val="0"/>
        </w:rPr>
      </w:r>
    </w:p>
    <w:p w:rsidR="00000000" w:rsidDel="00000000" w:rsidP="00000000" w:rsidRDefault="00000000" w:rsidRPr="00000000" w14:paraId="0000001C">
      <w:pPr>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Drug Description</w:t>
      </w:r>
    </w:p>
    <w:p w:rsidR="00000000" w:rsidDel="00000000" w:rsidP="00000000" w:rsidRDefault="00000000" w:rsidRPr="00000000" w14:paraId="0000001D">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Pharmacodynamics: Information not available</w:t>
      </w:r>
    </w:p>
    <w:p w:rsidR="00000000" w:rsidDel="00000000" w:rsidP="00000000" w:rsidRDefault="00000000" w:rsidRPr="00000000" w14:paraId="0000001E">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Route of elimination: Information not available</w:t>
      </w:r>
    </w:p>
    <w:p w:rsidR="00000000" w:rsidDel="00000000" w:rsidP="00000000" w:rsidRDefault="00000000" w:rsidRPr="00000000" w14:paraId="0000001F">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Half-life: Information not available</w:t>
      </w:r>
    </w:p>
    <w:p w:rsidR="00000000" w:rsidDel="00000000" w:rsidP="00000000" w:rsidRDefault="00000000" w:rsidRPr="00000000" w14:paraId="00000020">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Toxicity: Information not available</w:t>
      </w: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antiepileptics</w:t>
      </w:r>
    </w:p>
    <w:p w:rsidR="00000000" w:rsidDel="00000000" w:rsidP="00000000" w:rsidRDefault="00000000" w:rsidRPr="00000000" w14:paraId="000000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Description: Information not available</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5381625" cy="834741"/>
                <wp:effectExtent b="0" l="0" r="0" t="0"/>
                <wp:docPr id="54" name=""/>
                <a:graphic>
                  <a:graphicData uri="http://schemas.microsoft.com/office/word/2010/wordprocessingGroup">
                    <wpg:wgp>
                      <wpg:cNvGrpSpPr/>
                      <wpg:grpSpPr>
                        <a:xfrm>
                          <a:off x="1927575" y="1217175"/>
                          <a:ext cx="5381625" cy="834741"/>
                          <a:chOff x="1927575" y="1217175"/>
                          <a:chExt cx="5213350" cy="800050"/>
                        </a:xfrm>
                      </wpg:grpSpPr>
                      <wps:wsp>
                        <wps:cNvSpPr/>
                        <wps:cNvPr id="2" name="Shape 2"/>
                        <wps:spPr>
                          <a:xfrm>
                            <a:off x="1932350" y="1221950"/>
                            <a:ext cx="5203800" cy="7905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 name="Shape 3"/>
                        <wps:spPr>
                          <a:xfrm>
                            <a:off x="1932300" y="1222100"/>
                            <a:ext cx="5203800" cy="790500"/>
                          </a:xfrm>
                          <a:prstGeom prst="rect">
                            <a:avLst/>
                          </a:prstGeom>
                          <a:noFill/>
                          <a:ln>
                            <a:noFill/>
                          </a:ln>
                        </wps:spPr>
                        <wps:txbx>
                          <w:txbxContent>
                            <w:p w:rsidR="00000000" w:rsidDel="00000000" w:rsidP="00000000" w:rsidRDefault="00000000" w:rsidRPr="00000000">
                              <w:pPr>
                                <w:spacing w:after="80" w:before="0" w:line="275.9999942779541"/>
                                <w:ind w:left="0" w:right="0" w:firstLine="0"/>
                                <w:jc w:val="center"/>
                                <w:textDirection w:val="btLr"/>
                              </w:pPr>
                            </w:p>
                            <w:p w:rsidR="00000000" w:rsidDel="00000000" w:rsidP="00000000" w:rsidRDefault="00000000" w:rsidRPr="00000000">
                              <w:pPr>
                                <w:spacing w:after="80" w:before="0" w:line="275.9999942779541"/>
                                <w:ind w:left="0" w:right="0" w:firstLine="0"/>
                                <w:jc w:val="center"/>
                                <w:textDirection w:val="btLr"/>
                              </w:pPr>
                              <w:r w:rsidDel="00000000" w:rsidR="00000000" w:rsidRPr="00000000">
                                <w:rPr>
                                  <w:rFonts w:ascii="Cambria" w:cs="Cambria" w:eastAsia="Cambria" w:hAnsi="Cambria"/>
                                  <w:b w:val="1"/>
                                  <w:i w:val="0"/>
                                  <w:smallCaps w:val="0"/>
                                  <w:strike w:val="0"/>
                                  <w:color w:val="000000"/>
                                  <w:sz w:val="22"/>
                                  <w:vertAlign w:val="baseline"/>
                                </w:rPr>
                              </w:r>
                              <w:r w:rsidDel="00000000" w:rsidR="00000000" w:rsidRPr="00000000">
                                <w:rPr>
                                  <w:rFonts w:ascii="Cambria" w:cs="Cambria" w:eastAsia="Cambria" w:hAnsi="Cambria"/>
                                  <w:b w:val="1"/>
                                  <w:i w:val="0"/>
                                  <w:smallCaps w:val="0"/>
                                  <w:strike w:val="0"/>
                                  <w:color w:val="000000"/>
                                  <w:sz w:val="22"/>
                                  <w:vertAlign w:val="baseline"/>
                                </w:rPr>
                                <w:t xml:space="preserve">Genetic Guidance for antiepileptics: </w:t>
                              </w:r>
                              <w:r w:rsidDel="00000000" w:rsidR="00000000" w:rsidRPr="00000000">
                                <w:rPr>
                                  <w:rFonts w:ascii="Cambria" w:cs="Cambria" w:eastAsia="Cambria" w:hAnsi="Cambria"/>
                                  <w:b w:val="0"/>
                                  <w:i w:val="0"/>
                                  <w:smallCaps w:val="0"/>
                                  <w:strike w:val="0"/>
                                  <w:color w:val="000000"/>
                                  <w:sz w:val="22"/>
                                  <w:vertAlign w:val="baseline"/>
                                </w:rPr>
                                <w:t xml:space="preserve">❓ Not clinically actionable,</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381625" cy="834741"/>
                <wp:effectExtent b="0" l="0" r="0" t="0"/>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381625" cy="83474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B">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analyzed the</w:t>
      </w:r>
      <w:r w:rsidDel="00000000" w:rsidR="00000000" w:rsidRPr="00000000">
        <w:rPr>
          <w:rFonts w:ascii="Times New Roman" w:cs="Times New Roman" w:eastAsia="Times New Roman" w:hAnsi="Times New Roman"/>
          <w:color w:val="0b5ab2"/>
          <w:rtl w:val="0"/>
        </w:rPr>
        <w:t xml:space="preserve"> rs3789243 </w:t>
      </w:r>
      <w:r w:rsidDel="00000000" w:rsidR="00000000" w:rsidRPr="00000000">
        <w:rPr>
          <w:rFonts w:ascii="Times New Roman" w:cs="Times New Roman" w:eastAsia="Times New Roman" w:hAnsi="Times New Roman"/>
          <w:rtl w:val="0"/>
        </w:rPr>
        <w:t xml:space="preserve">locus of your</w:t>
      </w:r>
      <w:r w:rsidDel="00000000" w:rsidR="00000000" w:rsidRPr="00000000">
        <w:rPr>
          <w:rFonts w:ascii="Times New Roman" w:cs="Times New Roman" w:eastAsia="Times New Roman" w:hAnsi="Times New Roman"/>
          <w:color w:val="0b5ab2"/>
          <w:rtl w:val="0"/>
        </w:rPr>
        <w:t xml:space="preserve"> ABCB1</w:t>
      </w:r>
      <w:r w:rsidDel="00000000" w:rsidR="00000000" w:rsidRPr="00000000">
        <w:rPr>
          <w:rFonts w:ascii="Times New Roman" w:cs="Times New Roman" w:eastAsia="Times New Roman" w:hAnsi="Times New Roman"/>
          <w:rtl w:val="0"/>
        </w:rPr>
        <w:t xml:space="preserve"> gene. Your genotype is determined to be</w:t>
      </w:r>
      <w:r w:rsidDel="00000000" w:rsidR="00000000" w:rsidRPr="00000000">
        <w:rPr>
          <w:rFonts w:ascii="Times New Roman" w:cs="Times New Roman" w:eastAsia="Times New Roman" w:hAnsi="Times New Roman"/>
          <w:color w:val="0b5ab2"/>
          <w:rtl w:val="0"/>
        </w:rPr>
        <w:t xml:space="preserve"> AG. </w:t>
      </w:r>
      <w:r w:rsidDel="00000000" w:rsidR="00000000" w:rsidRPr="00000000">
        <w:rPr>
          <w:rFonts w:ascii="Times New Roman" w:cs="Times New Roman" w:eastAsia="Times New Roman" w:hAnsi="Times New Roman"/>
          <w:rtl w:val="0"/>
        </w:rPr>
        <w:t xml:space="preserve">Annotation Text: Male patients with the AG genotype and specifically localization-related epilepsy syndrome may have a decreased risk for resistance to antiepileptic treatment as compared to patients with the GG genotype, or an increased risk for resistance as compared to patients with the AA genotype. However, one study found no association between this variant and resistance to antiepileptic treatment. Other genetic and clinical factors may also influence resistance to antiepileptics.</w:t>
      </w:r>
    </w:p>
    <w:p w:rsidR="00000000" w:rsidDel="00000000" w:rsidP="00000000" w:rsidRDefault="00000000" w:rsidRPr="00000000" w14:paraId="0000000C">
      <w:pPr>
        <w:spacing w:after="16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My Genetic Result Details</w:t>
      </w:r>
    </w:p>
    <w:p w:rsidR="00000000" w:rsidDel="00000000" w:rsidP="00000000" w:rsidRDefault="00000000" w:rsidRPr="00000000" w14:paraId="0000000E">
      <w:pPr>
        <w:spacing w:after="0" w:line="276" w:lineRule="auto"/>
        <w:jc w:val="center"/>
        <w:rPr>
          <w:rFonts w:ascii="Times New Roman" w:cs="Times New Roman" w:eastAsia="Times New Roman" w:hAnsi="Times New Roman"/>
          <w:b w:val="1"/>
          <w:color w:val="0b5ab2"/>
          <w:sz w:val="21"/>
          <w:szCs w:val="21"/>
        </w:rPr>
      </w:pPr>
      <w:r w:rsidDel="00000000" w:rsidR="00000000" w:rsidRPr="00000000">
        <w:rPr>
          <w:rtl w:val="0"/>
        </w:rPr>
      </w:r>
    </w:p>
    <w:tbl>
      <w:tblPr>
        <w:tblStyle w:val="Table1"/>
        <w:tblpPr w:leftFromText="180" w:rightFromText="180" w:topFromText="180" w:bottomFromText="180" w:vertAnchor="text" w:horzAnchor="text" w:tblpX="30" w:tblpY="7.244384765625682"/>
        <w:tblW w:w="8505.0" w:type="dxa"/>
        <w:jc w:val="left"/>
        <w:tblInd w:w="-115.0" w:type="dxa"/>
        <w:tblLayout w:type="fixed"/>
        <w:tblLook w:val="0400"/>
      </w:tblPr>
      <w:tblGrid>
        <w:gridCol w:w="1590"/>
        <w:gridCol w:w="1755"/>
        <w:gridCol w:w="1755"/>
        <w:gridCol w:w="1755"/>
        <w:gridCol w:w="1650"/>
        <w:tblGridChange w:id="0">
          <w:tblGrid>
            <w:gridCol w:w="1590"/>
            <w:gridCol w:w="1755"/>
            <w:gridCol w:w="1755"/>
            <w:gridCol w:w="1755"/>
            <w:gridCol w:w="1650"/>
          </w:tblGrid>
        </w:tblGridChange>
      </w:tblGrid>
      <w:tr>
        <w:trPr>
          <w:cantSplit w:val="0"/>
          <w:tblHeader w:val="0"/>
        </w:trPr>
        <w:tc>
          <w:tcPr>
            <w:shd w:fill="9dc3e6" w:val="clear"/>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w:t>
            </w:r>
          </w:p>
        </w:tc>
        <w:tc>
          <w:tcPr>
            <w:shd w:fill="9dc3e6" w:val="clear"/>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Variant/Haplotypes</w:t>
            </w:r>
          </w:p>
        </w:tc>
        <w:tc>
          <w:tcPr>
            <w:shd w:fill="9dc3e6" w:val="clear"/>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Genotype/Allele</w:t>
            </w:r>
          </w:p>
        </w:tc>
        <w:tc>
          <w:tcPr>
            <w:shd w:fill="9dc3e6" w:val="clear"/>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Category</w:t>
            </w:r>
          </w:p>
        </w:tc>
        <w:tc>
          <w:tcPr>
            <w:shd w:fill="9dc3e6" w:val="clear"/>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of Evidence</w:t>
            </w:r>
          </w:p>
        </w:tc>
      </w:tr>
      <w:tr>
        <w:trPr>
          <w:cantSplit w:val="0"/>
          <w:trHeight w:val="718.2158203125" w:hRule="atLeast"/>
          <w:tblHeader w:val="0"/>
        </w:trPr>
        <w:tc>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ABCB1</w:t>
            </w:r>
          </w:p>
        </w:tc>
        <w:tc>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rs3789243</w:t>
            </w:r>
          </w:p>
        </w:tc>
        <w:tc>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w:t>
            </w:r>
          </w:p>
        </w:tc>
        <w:tc>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Efficacy</w:t>
            </w:r>
          </w:p>
        </w:tc>
        <w:tc>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bl>
    <w:p w:rsidR="00000000" w:rsidDel="00000000" w:rsidP="00000000" w:rsidRDefault="00000000" w:rsidRPr="00000000" w14:paraId="00000019">
      <w:pPr>
        <w:spacing w:after="160" w:line="276" w:lineRule="auto"/>
        <w:rPr>
          <w:rFonts w:ascii="Times New Roman" w:cs="Times New Roman" w:eastAsia="Times New Roman" w:hAnsi="Times New Roman"/>
        </w:rPr>
      </w:pPr>
      <w:sdt>
        <w:sdtPr>
          <w:id w:val="-619643413"/>
          <w:tag w:val="goog_rdk_0"/>
        </w:sdtPr>
        <w:sdtContent>
          <w:r w:rsidDel="00000000" w:rsidR="00000000" w:rsidRPr="00000000">
            <w:rPr>
              <w:rFonts w:ascii="Gungsuh" w:cs="Gungsuh" w:eastAsia="Gungsuh" w:hAnsi="Gungsuh"/>
              <w:b w:val="1"/>
              <w:sz w:val="14"/>
              <w:szCs w:val="14"/>
              <w:rtl w:val="0"/>
            </w:rPr>
            <w:t xml:space="preserve">* Level of Evidence：1A：Highest reliability；1B: Strong evidence；2A: Moderate reliability with enhanced pharmacogenetic focus ; 2B: Moderate evidence; 3: Emerging evidence; 4: Minimal to no evidence.</w:t>
          </w:r>
        </w:sdtContent>
      </w:sdt>
      <w:r w:rsidDel="00000000" w:rsidR="00000000" w:rsidRPr="00000000">
        <w:rPr>
          <w:rtl w:val="0"/>
        </w:rPr>
      </w:r>
    </w:p>
    <w:p w:rsidR="00000000" w:rsidDel="00000000" w:rsidP="00000000" w:rsidRDefault="00000000" w:rsidRPr="00000000" w14:paraId="0000001C">
      <w:pPr>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Drug Description</w:t>
      </w:r>
    </w:p>
    <w:p w:rsidR="00000000" w:rsidDel="00000000" w:rsidP="00000000" w:rsidRDefault="00000000" w:rsidRPr="00000000" w14:paraId="0000001D">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Pharmacodynamics: Information not available</w:t>
      </w:r>
    </w:p>
    <w:p w:rsidR="00000000" w:rsidDel="00000000" w:rsidP="00000000" w:rsidRDefault="00000000" w:rsidRPr="00000000" w14:paraId="0000001E">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Route of elimination: Information not available</w:t>
      </w:r>
    </w:p>
    <w:p w:rsidR="00000000" w:rsidDel="00000000" w:rsidP="00000000" w:rsidRDefault="00000000" w:rsidRPr="00000000" w14:paraId="0000001F">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Half-life: Information not available</w:t>
      </w:r>
    </w:p>
    <w:p w:rsidR="00000000" w:rsidDel="00000000" w:rsidP="00000000" w:rsidRDefault="00000000" w:rsidRPr="00000000" w14:paraId="00000020">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Toxicity: Information not available</w:t>
      </w: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phenobarbital &amp;  phenytoin</w:t>
      </w:r>
    </w:p>
    <w:p w:rsidR="00000000" w:rsidDel="00000000" w:rsidP="00000000" w:rsidRDefault="00000000" w:rsidRPr="00000000" w14:paraId="000000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Description: Phenobarbital is a long-lasting barbiturate and anticonvulsant used in the treatment of all types of seizures, except for absent seizures. | Phenytoin is an anticonvulsant drug used in the prophylaxis and control of various types of seizures.</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5381625" cy="834741"/>
                <wp:effectExtent b="0" l="0" r="0" t="0"/>
                <wp:docPr id="54" name=""/>
                <a:graphic>
                  <a:graphicData uri="http://schemas.microsoft.com/office/word/2010/wordprocessingGroup">
                    <wpg:wgp>
                      <wpg:cNvGrpSpPr/>
                      <wpg:grpSpPr>
                        <a:xfrm>
                          <a:off x="1927575" y="1217175"/>
                          <a:ext cx="5381625" cy="834741"/>
                          <a:chOff x="1927575" y="1217175"/>
                          <a:chExt cx="5213350" cy="800050"/>
                        </a:xfrm>
                      </wpg:grpSpPr>
                      <wps:wsp>
                        <wps:cNvSpPr/>
                        <wps:cNvPr id="2" name="Shape 2"/>
                        <wps:spPr>
                          <a:xfrm>
                            <a:off x="1932350" y="1221950"/>
                            <a:ext cx="5203800" cy="7905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 name="Shape 3"/>
                        <wps:spPr>
                          <a:xfrm>
                            <a:off x="1932300" y="1222100"/>
                            <a:ext cx="5203800" cy="790500"/>
                          </a:xfrm>
                          <a:prstGeom prst="rect">
                            <a:avLst/>
                          </a:prstGeom>
                          <a:noFill/>
                          <a:ln>
                            <a:noFill/>
                          </a:ln>
                        </wps:spPr>
                        <wps:txbx>
                          <w:txbxContent>
                            <w:p w:rsidR="00000000" w:rsidDel="00000000" w:rsidP="00000000" w:rsidRDefault="00000000" w:rsidRPr="00000000">
                              <w:pPr>
                                <w:spacing w:after="80" w:before="0" w:line="275.9999942779541"/>
                                <w:ind w:left="0" w:right="0" w:firstLine="0"/>
                                <w:jc w:val="center"/>
                                <w:textDirection w:val="btLr"/>
                              </w:pPr>
                            </w:p>
                            <w:p w:rsidR="00000000" w:rsidDel="00000000" w:rsidP="00000000" w:rsidRDefault="00000000" w:rsidRPr="00000000">
                              <w:pPr>
                                <w:spacing w:after="80" w:before="0" w:line="275.9999942779541"/>
                                <w:ind w:left="0" w:right="0" w:firstLine="0"/>
                                <w:jc w:val="center"/>
                                <w:textDirection w:val="btLr"/>
                              </w:pPr>
                              <w:r w:rsidDel="00000000" w:rsidR="00000000" w:rsidRPr="00000000">
                                <w:rPr>
                                  <w:rFonts w:ascii="Cambria" w:cs="Cambria" w:eastAsia="Cambria" w:hAnsi="Cambria"/>
                                  <w:b w:val="1"/>
                                  <w:i w:val="0"/>
                                  <w:smallCaps w:val="0"/>
                                  <w:strike w:val="0"/>
                                  <w:color w:val="000000"/>
                                  <w:sz w:val="22"/>
                                  <w:vertAlign w:val="baseline"/>
                                </w:rPr>
                              </w:r>
                              <w:r w:rsidDel="00000000" w:rsidR="00000000" w:rsidRPr="00000000">
                                <w:rPr>
                                  <w:rFonts w:ascii="Cambria" w:cs="Cambria" w:eastAsia="Cambria" w:hAnsi="Cambria"/>
                                  <w:b w:val="1"/>
                                  <w:i w:val="0"/>
                                  <w:smallCaps w:val="0"/>
                                  <w:strike w:val="0"/>
                                  <w:color w:val="000000"/>
                                  <w:sz w:val="22"/>
                                  <w:vertAlign w:val="baseline"/>
                                </w:rPr>
                                <w:t xml:space="preserve">Genetic Guidance for phenobarbital &amp;  phenytoin: </w:t>
                              </w:r>
                              <w:r w:rsidDel="00000000" w:rsidR="00000000" w:rsidRPr="00000000">
                                <w:rPr>
                                  <w:rFonts w:ascii="Cambria" w:cs="Cambria" w:eastAsia="Cambria" w:hAnsi="Cambria"/>
                                  <w:b w:val="0"/>
                                  <w:i w:val="0"/>
                                  <w:smallCaps w:val="0"/>
                                  <w:strike w:val="0"/>
                                  <w:color w:val="000000"/>
                                  <w:sz w:val="22"/>
                                  <w:vertAlign w:val="baseline"/>
                                </w:rPr>
                                <w:t xml:space="preserve">❓ Not clinically actionable</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381625" cy="834741"/>
                <wp:effectExtent b="0" l="0" r="0" t="0"/>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381625" cy="83474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B">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analyzed the</w:t>
      </w:r>
      <w:r w:rsidDel="00000000" w:rsidR="00000000" w:rsidRPr="00000000">
        <w:rPr>
          <w:rFonts w:ascii="Times New Roman" w:cs="Times New Roman" w:eastAsia="Times New Roman" w:hAnsi="Times New Roman"/>
          <w:color w:val="0b5ab2"/>
          <w:rtl w:val="0"/>
        </w:rPr>
        <w:t xml:space="preserve"> rs1801133 </w:t>
      </w:r>
      <w:r w:rsidDel="00000000" w:rsidR="00000000" w:rsidRPr="00000000">
        <w:rPr>
          <w:rFonts w:ascii="Times New Roman" w:cs="Times New Roman" w:eastAsia="Times New Roman" w:hAnsi="Times New Roman"/>
          <w:rtl w:val="0"/>
        </w:rPr>
        <w:t xml:space="preserve">locus of your</w:t>
      </w:r>
      <w:r w:rsidDel="00000000" w:rsidR="00000000" w:rsidRPr="00000000">
        <w:rPr>
          <w:rFonts w:ascii="Times New Roman" w:cs="Times New Roman" w:eastAsia="Times New Roman" w:hAnsi="Times New Roman"/>
          <w:color w:val="0b5ab2"/>
          <w:rtl w:val="0"/>
        </w:rPr>
        <w:t xml:space="preserve"> MTHFR</w:t>
      </w:r>
      <w:r w:rsidDel="00000000" w:rsidR="00000000" w:rsidRPr="00000000">
        <w:rPr>
          <w:rFonts w:ascii="Times New Roman" w:cs="Times New Roman" w:eastAsia="Times New Roman" w:hAnsi="Times New Roman"/>
          <w:rtl w:val="0"/>
        </w:rPr>
        <w:t xml:space="preserve"> gene. Your genotype is determined to be</w:t>
      </w:r>
      <w:r w:rsidDel="00000000" w:rsidR="00000000" w:rsidRPr="00000000">
        <w:rPr>
          <w:rFonts w:ascii="Times New Roman" w:cs="Times New Roman" w:eastAsia="Times New Roman" w:hAnsi="Times New Roman"/>
          <w:color w:val="0b5ab2"/>
          <w:rtl w:val="0"/>
        </w:rPr>
        <w:t xml:space="preserve"> AG. </w:t>
      </w:r>
      <w:r w:rsidDel="00000000" w:rsidR="00000000" w:rsidRPr="00000000">
        <w:rPr>
          <w:rFonts w:ascii="Times New Roman" w:cs="Times New Roman" w:eastAsia="Times New Roman" w:hAnsi="Times New Roman"/>
          <w:rtl w:val="0"/>
        </w:rPr>
        <w:t xml:space="preserve">Annotation Text: There is currently no available evidence regarding the association between the AG genotype and a patient's rick of developing psychosis following phenytoin and phenobarbital treatment.</w:t>
      </w:r>
    </w:p>
    <w:p w:rsidR="00000000" w:rsidDel="00000000" w:rsidP="00000000" w:rsidRDefault="00000000" w:rsidRPr="00000000" w14:paraId="0000000C">
      <w:pPr>
        <w:spacing w:after="16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My Genetic Result Details</w:t>
      </w:r>
    </w:p>
    <w:p w:rsidR="00000000" w:rsidDel="00000000" w:rsidP="00000000" w:rsidRDefault="00000000" w:rsidRPr="00000000" w14:paraId="0000000E">
      <w:pPr>
        <w:spacing w:after="0" w:line="276" w:lineRule="auto"/>
        <w:jc w:val="center"/>
        <w:rPr>
          <w:rFonts w:ascii="Times New Roman" w:cs="Times New Roman" w:eastAsia="Times New Roman" w:hAnsi="Times New Roman"/>
          <w:b w:val="1"/>
          <w:color w:val="0b5ab2"/>
          <w:sz w:val="21"/>
          <w:szCs w:val="21"/>
        </w:rPr>
      </w:pPr>
      <w:r w:rsidDel="00000000" w:rsidR="00000000" w:rsidRPr="00000000">
        <w:rPr>
          <w:rtl w:val="0"/>
        </w:rPr>
      </w:r>
    </w:p>
    <w:tbl>
      <w:tblPr>
        <w:tblStyle w:val="Table1"/>
        <w:tblpPr w:leftFromText="180" w:rightFromText="180" w:topFromText="180" w:bottomFromText="180" w:vertAnchor="text" w:horzAnchor="text" w:tblpX="30" w:tblpY="7.244384765625682"/>
        <w:tblW w:w="8505.0" w:type="dxa"/>
        <w:jc w:val="left"/>
        <w:tblInd w:w="-115.0" w:type="dxa"/>
        <w:tblLayout w:type="fixed"/>
        <w:tblLook w:val="0400"/>
      </w:tblPr>
      <w:tblGrid>
        <w:gridCol w:w="1590"/>
        <w:gridCol w:w="1755"/>
        <w:gridCol w:w="1755"/>
        <w:gridCol w:w="1755"/>
        <w:gridCol w:w="1650"/>
        <w:tblGridChange w:id="0">
          <w:tblGrid>
            <w:gridCol w:w="1590"/>
            <w:gridCol w:w="1755"/>
            <w:gridCol w:w="1755"/>
            <w:gridCol w:w="1755"/>
            <w:gridCol w:w="1650"/>
          </w:tblGrid>
        </w:tblGridChange>
      </w:tblGrid>
      <w:tr>
        <w:trPr>
          <w:cantSplit w:val="0"/>
          <w:tblHeader w:val="0"/>
        </w:trPr>
        <w:tc>
          <w:tcPr>
            <w:shd w:fill="9dc3e6" w:val="clear"/>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w:t>
            </w:r>
          </w:p>
        </w:tc>
        <w:tc>
          <w:tcPr>
            <w:shd w:fill="9dc3e6" w:val="clear"/>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Variant/Haplotypes</w:t>
            </w:r>
          </w:p>
        </w:tc>
        <w:tc>
          <w:tcPr>
            <w:shd w:fill="9dc3e6" w:val="clear"/>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Genotype/Allele</w:t>
            </w:r>
          </w:p>
        </w:tc>
        <w:tc>
          <w:tcPr>
            <w:shd w:fill="9dc3e6" w:val="clear"/>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Category</w:t>
            </w:r>
          </w:p>
        </w:tc>
        <w:tc>
          <w:tcPr>
            <w:shd w:fill="9dc3e6" w:val="clear"/>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of Evidence</w:t>
            </w:r>
          </w:p>
        </w:tc>
      </w:tr>
      <w:tr>
        <w:trPr>
          <w:cantSplit w:val="0"/>
          <w:trHeight w:val="718.2158203125" w:hRule="atLeast"/>
          <w:tblHeader w:val="0"/>
        </w:trPr>
        <w:tc>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MTHFR</w:t>
            </w:r>
          </w:p>
        </w:tc>
        <w:tc>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rs1801133</w:t>
            </w:r>
          </w:p>
        </w:tc>
        <w:tc>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w:t>
            </w:r>
          </w:p>
        </w:tc>
        <w:tc>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Toxicity</w:t>
            </w:r>
          </w:p>
        </w:tc>
        <w:tc>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bl>
    <w:p w:rsidR="00000000" w:rsidDel="00000000" w:rsidP="00000000" w:rsidRDefault="00000000" w:rsidRPr="00000000" w14:paraId="00000019">
      <w:pPr>
        <w:spacing w:after="160" w:line="276" w:lineRule="auto"/>
        <w:rPr>
          <w:rFonts w:ascii="Times New Roman" w:cs="Times New Roman" w:eastAsia="Times New Roman" w:hAnsi="Times New Roman"/>
        </w:rPr>
      </w:pPr>
      <w:sdt>
        <w:sdtPr>
          <w:id w:val="-619643413"/>
          <w:tag w:val="goog_rdk_0"/>
        </w:sdtPr>
        <w:sdtContent>
          <w:r w:rsidDel="00000000" w:rsidR="00000000" w:rsidRPr="00000000">
            <w:rPr>
              <w:rFonts w:ascii="Gungsuh" w:cs="Gungsuh" w:eastAsia="Gungsuh" w:hAnsi="Gungsuh"/>
              <w:b w:val="1"/>
              <w:sz w:val="14"/>
              <w:szCs w:val="14"/>
              <w:rtl w:val="0"/>
            </w:rPr>
            <w:t xml:space="preserve">* Level of Evidence：1A：Highest reliability；1B: Strong evidence；2A: Moderate reliability with enhanced pharmacogenetic focus ; 2B: Moderate evidence; 3: Emerging evidence; 4: Minimal to no evidence.</w:t>
          </w:r>
        </w:sdtContent>
      </w:sdt>
      <w:r w:rsidDel="00000000" w:rsidR="00000000" w:rsidRPr="00000000">
        <w:rPr>
          <w:rtl w:val="0"/>
        </w:rPr>
      </w:r>
    </w:p>
    <w:p w:rsidR="00000000" w:rsidDel="00000000" w:rsidP="00000000" w:rsidRDefault="00000000" w:rsidRPr="00000000" w14:paraId="0000001C">
      <w:pPr>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Drug Description</w:t>
      </w:r>
    </w:p>
    <w:p w:rsidR="00000000" w:rsidDel="00000000" w:rsidP="00000000" w:rsidRDefault="00000000" w:rsidRPr="00000000" w14:paraId="0000001D">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Pharmacodynamics: Information not available</w:t>
      </w:r>
    </w:p>
    <w:p w:rsidR="00000000" w:rsidDel="00000000" w:rsidP="00000000" w:rsidRDefault="00000000" w:rsidRPr="00000000" w14:paraId="0000001E">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Route of elimination: Information not available</w:t>
      </w:r>
    </w:p>
    <w:p w:rsidR="00000000" w:rsidDel="00000000" w:rsidP="00000000" w:rsidRDefault="00000000" w:rsidRPr="00000000" w14:paraId="0000001F">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Half-life: Information not available</w:t>
      </w:r>
    </w:p>
    <w:p w:rsidR="00000000" w:rsidDel="00000000" w:rsidP="00000000" w:rsidRDefault="00000000" w:rsidRPr="00000000" w14:paraId="00000020">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Toxicity: Information not available</w:t>
      </w: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b w:val="1"/>
          <w:color w:val="0b5ab2"/>
        </w:rPr>
      </w:pPr>
      <w:r w:rsidDel="00000000" w:rsidR="00000000" w:rsidRPr="00000000">
        <w:rPr>
          <w:rFonts w:ascii="Times New Roman" w:cs="Times New Roman" w:eastAsia="Times New Roman" w:hAnsi="Times New Roman"/>
          <w:b w:val="1"/>
          <w:color w:val="0b5ab2"/>
          <w:rtl w:val="0"/>
        </w:rPr>
        <w:t xml:space="preserve">Phenotype: Alzheimer Disease</w:t>
      </w:r>
    </w:p>
    <w:p w:rsidR="00000000" w:rsidDel="00000000" w:rsidP="00000000" w:rsidRDefault="00000000" w:rsidRPr="00000000" w14:paraId="0000000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Description: </w:t>
      </w:r>
    </w:p>
    <w:p w:rsidR="00000000" w:rsidDel="00000000" w:rsidP="00000000" w:rsidRDefault="00000000" w:rsidRPr="00000000" w14:paraId="0000000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captopril</w:t>
      </w:r>
    </w:p>
    <w:p w:rsidR="00000000" w:rsidDel="00000000" w:rsidP="00000000" w:rsidRDefault="00000000" w:rsidRPr="00000000" w14:paraId="000000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Description: Captopril is an ACE inhibitor used for the management of essential or renovascular hypertension, congestive heart failure, left ventricular dysfunction following myocardial infarction, and nephropathy.</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5381625" cy="834741"/>
                <wp:effectExtent b="0" l="0" r="0" t="0"/>
                <wp:docPr id="54" name=""/>
                <a:graphic>
                  <a:graphicData uri="http://schemas.microsoft.com/office/word/2010/wordprocessingGroup">
                    <wpg:wgp>
                      <wpg:cNvGrpSpPr/>
                      <wpg:grpSpPr>
                        <a:xfrm>
                          <a:off x="1927575" y="1217175"/>
                          <a:ext cx="5381625" cy="834741"/>
                          <a:chOff x="1927575" y="1217175"/>
                          <a:chExt cx="5213350" cy="800050"/>
                        </a:xfrm>
                      </wpg:grpSpPr>
                      <wps:wsp>
                        <wps:cNvSpPr/>
                        <wps:cNvPr id="2" name="Shape 2"/>
                        <wps:spPr>
                          <a:xfrm>
                            <a:off x="1932350" y="1221950"/>
                            <a:ext cx="5203800" cy="7905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 name="Shape 3"/>
                        <wps:spPr>
                          <a:xfrm>
                            <a:off x="1932300" y="1222100"/>
                            <a:ext cx="5203800" cy="790500"/>
                          </a:xfrm>
                          <a:prstGeom prst="rect">
                            <a:avLst/>
                          </a:prstGeom>
                          <a:noFill/>
                          <a:ln>
                            <a:noFill/>
                          </a:ln>
                        </wps:spPr>
                        <wps:txbx>
                          <w:txbxContent>
                            <w:p w:rsidR="00000000" w:rsidDel="00000000" w:rsidP="00000000" w:rsidRDefault="00000000" w:rsidRPr="00000000">
                              <w:pPr>
                                <w:spacing w:after="80" w:before="0" w:line="275.9999942779541"/>
                                <w:ind w:left="0" w:right="0" w:firstLine="0"/>
                                <w:jc w:val="center"/>
                                <w:textDirection w:val="btLr"/>
                              </w:pPr>
                            </w:p>
                            <w:p w:rsidR="00000000" w:rsidDel="00000000" w:rsidP="00000000" w:rsidRDefault="00000000" w:rsidRPr="00000000">
                              <w:pPr>
                                <w:spacing w:after="80" w:before="0" w:line="275.9999942779541"/>
                                <w:ind w:left="0" w:right="0" w:firstLine="0"/>
                                <w:jc w:val="center"/>
                                <w:textDirection w:val="btLr"/>
                              </w:pPr>
                              <w:r w:rsidDel="00000000" w:rsidR="00000000" w:rsidRPr="00000000">
                                <w:rPr>
                                  <w:rFonts w:ascii="Cambria" w:cs="Cambria" w:eastAsia="Cambria" w:hAnsi="Cambria"/>
                                  <w:b w:val="1"/>
                                  <w:i w:val="0"/>
                                  <w:smallCaps w:val="0"/>
                                  <w:strike w:val="0"/>
                                  <w:color w:val="000000"/>
                                  <w:sz w:val="22"/>
                                  <w:vertAlign w:val="baseline"/>
                                </w:rPr>
                              </w:r>
                              <w:r w:rsidDel="00000000" w:rsidR="00000000" w:rsidRPr="00000000">
                                <w:rPr>
                                  <w:rFonts w:ascii="Cambria" w:cs="Cambria" w:eastAsia="Cambria" w:hAnsi="Cambria"/>
                                  <w:b w:val="1"/>
                                  <w:i w:val="0"/>
                                  <w:smallCaps w:val="0"/>
                                  <w:strike w:val="0"/>
                                  <w:color w:val="000000"/>
                                  <w:sz w:val="22"/>
                                  <w:vertAlign w:val="baseline"/>
                                </w:rPr>
                                <w:t xml:space="preserve">Genetic Guidance for captopril: </w:t>
                              </w:r>
                              <w:r w:rsidDel="00000000" w:rsidR="00000000" w:rsidRPr="00000000">
                                <w:rPr>
                                  <w:rFonts w:ascii="Cambria" w:cs="Cambria" w:eastAsia="Cambria" w:hAnsi="Cambria"/>
                                  <w:b w:val="0"/>
                                  <w:i w:val="0"/>
                                  <w:smallCaps w:val="0"/>
                                  <w:strike w:val="0"/>
                                  <w:color w:val="000000"/>
                                  <w:sz w:val="22"/>
                                  <w:vertAlign w:val="baseline"/>
                                </w:rPr>
                                <w:t xml:space="preserve">✅ Administer normal dose</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381625" cy="834741"/>
                <wp:effectExtent b="0" l="0" r="0" t="0"/>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381625" cy="83474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B">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analyzed the</w:t>
      </w:r>
      <w:r w:rsidDel="00000000" w:rsidR="00000000" w:rsidRPr="00000000">
        <w:rPr>
          <w:rFonts w:ascii="Times New Roman" w:cs="Times New Roman" w:eastAsia="Times New Roman" w:hAnsi="Times New Roman"/>
          <w:color w:val="0b5ab2"/>
          <w:rtl w:val="0"/>
        </w:rPr>
        <w:t xml:space="preserve"> rs4291 </w:t>
      </w:r>
      <w:r w:rsidDel="00000000" w:rsidR="00000000" w:rsidRPr="00000000">
        <w:rPr>
          <w:rFonts w:ascii="Times New Roman" w:cs="Times New Roman" w:eastAsia="Times New Roman" w:hAnsi="Times New Roman"/>
          <w:rtl w:val="0"/>
        </w:rPr>
        <w:t xml:space="preserve">locus of your</w:t>
      </w:r>
      <w:r w:rsidDel="00000000" w:rsidR="00000000" w:rsidRPr="00000000">
        <w:rPr>
          <w:rFonts w:ascii="Times New Roman" w:cs="Times New Roman" w:eastAsia="Times New Roman" w:hAnsi="Times New Roman"/>
          <w:color w:val="0b5ab2"/>
          <w:rtl w:val="0"/>
        </w:rPr>
        <w:t xml:space="preserve"> ACE</w:t>
      </w:r>
      <w:r w:rsidDel="00000000" w:rsidR="00000000" w:rsidRPr="00000000">
        <w:rPr>
          <w:rFonts w:ascii="Times New Roman" w:cs="Times New Roman" w:eastAsia="Times New Roman" w:hAnsi="Times New Roman"/>
          <w:rtl w:val="0"/>
        </w:rPr>
        <w:t xml:space="preserve"> gene. Your genotype is determined to be</w:t>
      </w:r>
      <w:r w:rsidDel="00000000" w:rsidR="00000000" w:rsidRPr="00000000">
        <w:rPr>
          <w:rFonts w:ascii="Times New Roman" w:cs="Times New Roman" w:eastAsia="Times New Roman" w:hAnsi="Times New Roman"/>
          <w:color w:val="0b5ab2"/>
          <w:rtl w:val="0"/>
        </w:rPr>
        <w:t xml:space="preserve"> AA. </w:t>
      </w:r>
      <w:r w:rsidDel="00000000" w:rsidR="00000000" w:rsidRPr="00000000">
        <w:rPr>
          <w:rFonts w:ascii="Times New Roman" w:cs="Times New Roman" w:eastAsia="Times New Roman" w:hAnsi="Times New Roman"/>
          <w:rtl w:val="0"/>
        </w:rPr>
        <w:t xml:space="preserve">Annotation Text: Patients with the AA genotype and Alzheimer's Disease may not experience increasing creatinine levels when taking captopril compared to patients with the AT and TT genotypes. Other clinical and genetic factors may affect creatinine levels in patients with Alzheimer's Disease.</w:t>
      </w:r>
    </w:p>
    <w:p w:rsidR="00000000" w:rsidDel="00000000" w:rsidP="00000000" w:rsidRDefault="00000000" w:rsidRPr="00000000" w14:paraId="0000000C">
      <w:pPr>
        <w:spacing w:after="16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My Genetic Result Details</w:t>
      </w:r>
    </w:p>
    <w:p w:rsidR="00000000" w:rsidDel="00000000" w:rsidP="00000000" w:rsidRDefault="00000000" w:rsidRPr="00000000" w14:paraId="0000000E">
      <w:pPr>
        <w:spacing w:after="0" w:line="276" w:lineRule="auto"/>
        <w:jc w:val="center"/>
        <w:rPr>
          <w:rFonts w:ascii="Times New Roman" w:cs="Times New Roman" w:eastAsia="Times New Roman" w:hAnsi="Times New Roman"/>
          <w:b w:val="1"/>
          <w:color w:val="0b5ab2"/>
          <w:sz w:val="21"/>
          <w:szCs w:val="21"/>
        </w:rPr>
      </w:pPr>
      <w:r w:rsidDel="00000000" w:rsidR="00000000" w:rsidRPr="00000000">
        <w:rPr>
          <w:rtl w:val="0"/>
        </w:rPr>
      </w:r>
    </w:p>
    <w:tbl>
      <w:tblPr>
        <w:tblStyle w:val="Table1"/>
        <w:tblpPr w:leftFromText="180" w:rightFromText="180" w:topFromText="180" w:bottomFromText="180" w:vertAnchor="text" w:horzAnchor="text" w:tblpX="30" w:tblpY="7.244384765625682"/>
        <w:tblW w:w="8505.0" w:type="dxa"/>
        <w:jc w:val="left"/>
        <w:tblInd w:w="-115.0" w:type="dxa"/>
        <w:tblLayout w:type="fixed"/>
        <w:tblLook w:val="0400"/>
      </w:tblPr>
      <w:tblGrid>
        <w:gridCol w:w="1590"/>
        <w:gridCol w:w="1755"/>
        <w:gridCol w:w="1755"/>
        <w:gridCol w:w="1755"/>
        <w:gridCol w:w="1650"/>
        <w:tblGridChange w:id="0">
          <w:tblGrid>
            <w:gridCol w:w="1590"/>
            <w:gridCol w:w="1755"/>
            <w:gridCol w:w="1755"/>
            <w:gridCol w:w="1755"/>
            <w:gridCol w:w="1650"/>
          </w:tblGrid>
        </w:tblGridChange>
      </w:tblGrid>
      <w:tr>
        <w:trPr>
          <w:cantSplit w:val="0"/>
          <w:tblHeader w:val="0"/>
        </w:trPr>
        <w:tc>
          <w:tcPr>
            <w:shd w:fill="9dc3e6" w:val="clear"/>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w:t>
            </w:r>
          </w:p>
        </w:tc>
        <w:tc>
          <w:tcPr>
            <w:shd w:fill="9dc3e6" w:val="clear"/>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Variant/Haplotypes</w:t>
            </w:r>
          </w:p>
        </w:tc>
        <w:tc>
          <w:tcPr>
            <w:shd w:fill="9dc3e6" w:val="clear"/>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Genotype/Allele</w:t>
            </w:r>
          </w:p>
        </w:tc>
        <w:tc>
          <w:tcPr>
            <w:shd w:fill="9dc3e6" w:val="clear"/>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Category</w:t>
            </w:r>
          </w:p>
        </w:tc>
        <w:tc>
          <w:tcPr>
            <w:shd w:fill="9dc3e6" w:val="clear"/>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of Evidence</w:t>
            </w:r>
          </w:p>
        </w:tc>
      </w:tr>
      <w:tr>
        <w:trPr>
          <w:cantSplit w:val="0"/>
          <w:trHeight w:val="718.2158203125" w:hRule="atLeast"/>
          <w:tblHeader w:val="0"/>
        </w:trPr>
        <w:tc>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ACE</w:t>
            </w:r>
          </w:p>
        </w:tc>
        <w:tc>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rs4291</w:t>
            </w:r>
          </w:p>
        </w:tc>
        <w:tc>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AA</w:t>
            </w:r>
          </w:p>
        </w:tc>
        <w:tc>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Efficacy</w:t>
            </w:r>
          </w:p>
        </w:tc>
        <w:tc>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bl>
    <w:p w:rsidR="00000000" w:rsidDel="00000000" w:rsidP="00000000" w:rsidRDefault="00000000" w:rsidRPr="00000000" w14:paraId="00000019">
      <w:pPr>
        <w:spacing w:after="160" w:line="276" w:lineRule="auto"/>
        <w:rPr>
          <w:rFonts w:ascii="Times New Roman" w:cs="Times New Roman" w:eastAsia="Times New Roman" w:hAnsi="Times New Roman"/>
        </w:rPr>
      </w:pPr>
      <w:sdt>
        <w:sdtPr>
          <w:id w:val="-619643413"/>
          <w:tag w:val="goog_rdk_0"/>
        </w:sdtPr>
        <w:sdtContent>
          <w:r w:rsidDel="00000000" w:rsidR="00000000" w:rsidRPr="00000000">
            <w:rPr>
              <w:rFonts w:ascii="Gungsuh" w:cs="Gungsuh" w:eastAsia="Gungsuh" w:hAnsi="Gungsuh"/>
              <w:b w:val="1"/>
              <w:sz w:val="14"/>
              <w:szCs w:val="14"/>
              <w:rtl w:val="0"/>
            </w:rPr>
            <w:t xml:space="preserve">* Level of Evidence：1A：Highest reliability；1B: Strong evidence；2A: Moderate reliability with enhanced pharmacogenetic focus ; 2B: Moderate evidence; 3: Emerging evidence; 4: Minimal to no evidence.</w:t>
          </w:r>
        </w:sdtContent>
      </w:sdt>
      <w:r w:rsidDel="00000000" w:rsidR="00000000" w:rsidRPr="00000000">
        <w:rPr>
          <w:rtl w:val="0"/>
        </w:rPr>
      </w:r>
    </w:p>
    <w:p w:rsidR="00000000" w:rsidDel="00000000" w:rsidP="00000000" w:rsidRDefault="00000000" w:rsidRPr="00000000" w14:paraId="0000001C">
      <w:pPr>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Drug Description</w:t>
      </w:r>
    </w:p>
    <w:p w:rsidR="00000000" w:rsidDel="00000000" w:rsidP="00000000" w:rsidRDefault="00000000" w:rsidRPr="00000000" w14:paraId="0000001D">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Pharmacodynamics: Information not available</w:t>
      </w:r>
    </w:p>
    <w:p w:rsidR="00000000" w:rsidDel="00000000" w:rsidP="00000000" w:rsidRDefault="00000000" w:rsidRPr="00000000" w14:paraId="0000001E">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Route of elimination: Information not available</w:t>
      </w:r>
    </w:p>
    <w:p w:rsidR="00000000" w:rsidDel="00000000" w:rsidP="00000000" w:rsidRDefault="00000000" w:rsidRPr="00000000" w14:paraId="0000001F">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Half-life: Information not available</w:t>
      </w:r>
    </w:p>
    <w:p w:rsidR="00000000" w:rsidDel="00000000" w:rsidP="00000000" w:rsidRDefault="00000000" w:rsidRPr="00000000" w14:paraId="00000020">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Toxicity: Information not available</w:t>
      </w: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b w:val="1"/>
          <w:color w:val="0b5ab2"/>
        </w:rPr>
      </w:pPr>
      <w:r w:rsidDel="00000000" w:rsidR="00000000" w:rsidRPr="00000000">
        <w:rPr>
          <w:rFonts w:ascii="Times New Roman" w:cs="Times New Roman" w:eastAsia="Times New Roman" w:hAnsi="Times New Roman"/>
          <w:b w:val="1"/>
          <w:color w:val="0b5ab2"/>
          <w:rtl w:val="0"/>
        </w:rPr>
        <w:t xml:space="preserve">Phenotype: Tardive Dyskinesia</w:t>
      </w:r>
    </w:p>
    <w:p w:rsidR="00000000" w:rsidDel="00000000" w:rsidP="00000000" w:rsidRDefault="00000000" w:rsidRPr="00000000" w14:paraId="0000000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Description: </w:t>
      </w:r>
    </w:p>
    <w:p w:rsidR="00000000" w:rsidDel="00000000" w:rsidP="00000000" w:rsidRDefault="00000000" w:rsidRPr="00000000" w14:paraId="0000000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antipsychotics</w:t>
      </w:r>
    </w:p>
    <w:p w:rsidR="00000000" w:rsidDel="00000000" w:rsidP="00000000" w:rsidRDefault="00000000" w:rsidRPr="00000000" w14:paraId="000000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Description: Information not available</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5381625" cy="834741"/>
                <wp:effectExtent b="0" l="0" r="0" t="0"/>
                <wp:docPr id="54" name=""/>
                <a:graphic>
                  <a:graphicData uri="http://schemas.microsoft.com/office/word/2010/wordprocessingGroup">
                    <wpg:wgp>
                      <wpg:cNvGrpSpPr/>
                      <wpg:grpSpPr>
                        <a:xfrm>
                          <a:off x="1927575" y="1217175"/>
                          <a:ext cx="5381625" cy="834741"/>
                          <a:chOff x="1927575" y="1217175"/>
                          <a:chExt cx="5213350" cy="800050"/>
                        </a:xfrm>
                      </wpg:grpSpPr>
                      <wps:wsp>
                        <wps:cNvSpPr/>
                        <wps:cNvPr id="2" name="Shape 2"/>
                        <wps:spPr>
                          <a:xfrm>
                            <a:off x="1932350" y="1221950"/>
                            <a:ext cx="5203800" cy="7905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 name="Shape 3"/>
                        <wps:spPr>
                          <a:xfrm>
                            <a:off x="1932300" y="1222100"/>
                            <a:ext cx="5203800" cy="790500"/>
                          </a:xfrm>
                          <a:prstGeom prst="rect">
                            <a:avLst/>
                          </a:prstGeom>
                          <a:noFill/>
                          <a:ln>
                            <a:noFill/>
                          </a:ln>
                        </wps:spPr>
                        <wps:txbx>
                          <w:txbxContent>
                            <w:p w:rsidR="00000000" w:rsidDel="00000000" w:rsidP="00000000" w:rsidRDefault="00000000" w:rsidRPr="00000000">
                              <w:pPr>
                                <w:spacing w:after="80" w:before="0" w:line="275.9999942779541"/>
                                <w:ind w:left="0" w:right="0" w:firstLine="0"/>
                                <w:jc w:val="center"/>
                                <w:textDirection w:val="btLr"/>
                              </w:pPr>
                            </w:p>
                            <w:p w:rsidR="00000000" w:rsidDel="00000000" w:rsidP="00000000" w:rsidRDefault="00000000" w:rsidRPr="00000000">
                              <w:pPr>
                                <w:spacing w:after="80" w:before="0" w:line="275.9999942779541"/>
                                <w:ind w:left="0" w:right="0" w:firstLine="0"/>
                                <w:jc w:val="center"/>
                                <w:textDirection w:val="btLr"/>
                              </w:pPr>
                              <w:r w:rsidDel="00000000" w:rsidR="00000000" w:rsidRPr="00000000">
                                <w:rPr>
                                  <w:rFonts w:ascii="Cambria" w:cs="Cambria" w:eastAsia="Cambria" w:hAnsi="Cambria"/>
                                  <w:b w:val="1"/>
                                  <w:i w:val="0"/>
                                  <w:smallCaps w:val="0"/>
                                  <w:strike w:val="0"/>
                                  <w:color w:val="000000"/>
                                  <w:sz w:val="22"/>
                                  <w:vertAlign w:val="baseline"/>
                                </w:rPr>
                              </w:r>
                              <w:r w:rsidDel="00000000" w:rsidR="00000000" w:rsidRPr="00000000">
                                <w:rPr>
                                  <w:rFonts w:ascii="Cambria" w:cs="Cambria" w:eastAsia="Cambria" w:hAnsi="Cambria"/>
                                  <w:b w:val="1"/>
                                  <w:i w:val="0"/>
                                  <w:smallCaps w:val="0"/>
                                  <w:strike w:val="0"/>
                                  <w:color w:val="000000"/>
                                  <w:sz w:val="22"/>
                                  <w:vertAlign w:val="baseline"/>
                                </w:rPr>
                                <w:t xml:space="preserve">Genetic Guidance for antipsychotics: </w:t>
                              </w:r>
                              <w:r w:rsidDel="00000000" w:rsidR="00000000" w:rsidRPr="00000000">
                                <w:rPr>
                                  <w:rFonts w:ascii="Cambria" w:cs="Cambria" w:eastAsia="Cambria" w:hAnsi="Cambria"/>
                                  <w:b w:val="0"/>
                                  <w:i w:val="0"/>
                                  <w:smallCaps w:val="0"/>
                                  <w:strike w:val="0"/>
                                  <w:color w:val="000000"/>
                                  <w:sz w:val="22"/>
                                  <w:vertAlign w:val="baseline"/>
                                </w:rPr>
                                <w:t xml:space="preserve">❓ Not clinically actionable</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381625" cy="834741"/>
                <wp:effectExtent b="0" l="0" r="0" t="0"/>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381625" cy="83474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B">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analyzed the</w:t>
      </w:r>
      <w:r w:rsidDel="00000000" w:rsidR="00000000" w:rsidRPr="00000000">
        <w:rPr>
          <w:rFonts w:ascii="Times New Roman" w:cs="Times New Roman" w:eastAsia="Times New Roman" w:hAnsi="Times New Roman"/>
          <w:color w:val="0b5ab2"/>
          <w:rtl w:val="0"/>
        </w:rPr>
        <w:t xml:space="preserve"> rs4680 </w:t>
      </w:r>
      <w:r w:rsidDel="00000000" w:rsidR="00000000" w:rsidRPr="00000000">
        <w:rPr>
          <w:rFonts w:ascii="Times New Roman" w:cs="Times New Roman" w:eastAsia="Times New Roman" w:hAnsi="Times New Roman"/>
          <w:rtl w:val="0"/>
        </w:rPr>
        <w:t xml:space="preserve">locus of your</w:t>
      </w:r>
      <w:r w:rsidDel="00000000" w:rsidR="00000000" w:rsidRPr="00000000">
        <w:rPr>
          <w:rFonts w:ascii="Times New Roman" w:cs="Times New Roman" w:eastAsia="Times New Roman" w:hAnsi="Times New Roman"/>
          <w:color w:val="0b5ab2"/>
          <w:rtl w:val="0"/>
        </w:rPr>
        <w:t xml:space="preserve"> COMT</w:t>
      </w:r>
      <w:r w:rsidDel="00000000" w:rsidR="00000000" w:rsidRPr="00000000">
        <w:rPr>
          <w:rFonts w:ascii="Times New Roman" w:cs="Times New Roman" w:eastAsia="Times New Roman" w:hAnsi="Times New Roman"/>
          <w:rtl w:val="0"/>
        </w:rPr>
        <w:t xml:space="preserve"> gene. Your genotype is determined to be</w:t>
      </w:r>
      <w:r w:rsidDel="00000000" w:rsidR="00000000" w:rsidRPr="00000000">
        <w:rPr>
          <w:rFonts w:ascii="Times New Roman" w:cs="Times New Roman" w:eastAsia="Times New Roman" w:hAnsi="Times New Roman"/>
          <w:color w:val="0b5ab2"/>
          <w:rtl w:val="0"/>
        </w:rPr>
        <w:t xml:space="preserve"> AA. </w:t>
      </w:r>
      <w:r w:rsidDel="00000000" w:rsidR="00000000" w:rsidRPr="00000000">
        <w:rPr>
          <w:rFonts w:ascii="Times New Roman" w:cs="Times New Roman" w:eastAsia="Times New Roman" w:hAnsi="Times New Roman"/>
          <w:rtl w:val="0"/>
        </w:rPr>
        <w:t xml:space="preserve">Annotation Text: Patients with the AA genotype and Schizophrenia who are treated with antipsychotics may have a decreased risk of tardive dyskinesia as compared to patients with the GG genotype. Other genetic and clinical factors may also influence a patient's risk for tardive dyskinesia.</w:t>
      </w:r>
    </w:p>
    <w:p w:rsidR="00000000" w:rsidDel="00000000" w:rsidP="00000000" w:rsidRDefault="00000000" w:rsidRPr="00000000" w14:paraId="0000000C">
      <w:pPr>
        <w:spacing w:after="16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My Genetic Result Details</w:t>
      </w:r>
    </w:p>
    <w:p w:rsidR="00000000" w:rsidDel="00000000" w:rsidP="00000000" w:rsidRDefault="00000000" w:rsidRPr="00000000" w14:paraId="0000000E">
      <w:pPr>
        <w:spacing w:after="0" w:line="276" w:lineRule="auto"/>
        <w:jc w:val="center"/>
        <w:rPr>
          <w:rFonts w:ascii="Times New Roman" w:cs="Times New Roman" w:eastAsia="Times New Roman" w:hAnsi="Times New Roman"/>
          <w:b w:val="1"/>
          <w:color w:val="0b5ab2"/>
          <w:sz w:val="21"/>
          <w:szCs w:val="21"/>
        </w:rPr>
      </w:pPr>
      <w:r w:rsidDel="00000000" w:rsidR="00000000" w:rsidRPr="00000000">
        <w:rPr>
          <w:rtl w:val="0"/>
        </w:rPr>
      </w:r>
    </w:p>
    <w:tbl>
      <w:tblPr>
        <w:tblStyle w:val="Table1"/>
        <w:tblpPr w:leftFromText="180" w:rightFromText="180" w:topFromText="180" w:bottomFromText="180" w:vertAnchor="text" w:horzAnchor="text" w:tblpX="30" w:tblpY="7.244384765625682"/>
        <w:tblW w:w="8505.0" w:type="dxa"/>
        <w:jc w:val="left"/>
        <w:tblInd w:w="-115.0" w:type="dxa"/>
        <w:tblLayout w:type="fixed"/>
        <w:tblLook w:val="0400"/>
      </w:tblPr>
      <w:tblGrid>
        <w:gridCol w:w="1590"/>
        <w:gridCol w:w="1755"/>
        <w:gridCol w:w="1755"/>
        <w:gridCol w:w="1755"/>
        <w:gridCol w:w="1650"/>
        <w:tblGridChange w:id="0">
          <w:tblGrid>
            <w:gridCol w:w="1590"/>
            <w:gridCol w:w="1755"/>
            <w:gridCol w:w="1755"/>
            <w:gridCol w:w="1755"/>
            <w:gridCol w:w="1650"/>
          </w:tblGrid>
        </w:tblGridChange>
      </w:tblGrid>
      <w:tr>
        <w:trPr>
          <w:cantSplit w:val="0"/>
          <w:tblHeader w:val="0"/>
        </w:trPr>
        <w:tc>
          <w:tcPr>
            <w:shd w:fill="9dc3e6" w:val="clear"/>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w:t>
            </w:r>
          </w:p>
        </w:tc>
        <w:tc>
          <w:tcPr>
            <w:shd w:fill="9dc3e6" w:val="clear"/>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Variant/Haplotypes</w:t>
            </w:r>
          </w:p>
        </w:tc>
        <w:tc>
          <w:tcPr>
            <w:shd w:fill="9dc3e6" w:val="clear"/>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Genotype/Allele</w:t>
            </w:r>
          </w:p>
        </w:tc>
        <w:tc>
          <w:tcPr>
            <w:shd w:fill="9dc3e6" w:val="clear"/>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Category</w:t>
            </w:r>
          </w:p>
        </w:tc>
        <w:tc>
          <w:tcPr>
            <w:shd w:fill="9dc3e6" w:val="clear"/>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of Evidence</w:t>
            </w:r>
          </w:p>
        </w:tc>
      </w:tr>
      <w:tr>
        <w:trPr>
          <w:cantSplit w:val="0"/>
          <w:trHeight w:val="718.2158203125" w:hRule="atLeast"/>
          <w:tblHeader w:val="0"/>
        </w:trPr>
        <w:tc>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COMT</w:t>
            </w:r>
          </w:p>
        </w:tc>
        <w:tc>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rs4680</w:t>
            </w:r>
          </w:p>
        </w:tc>
        <w:tc>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AA</w:t>
            </w:r>
          </w:p>
        </w:tc>
        <w:tc>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Toxicity</w:t>
            </w:r>
          </w:p>
        </w:tc>
        <w:tc>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bl>
    <w:p w:rsidR="00000000" w:rsidDel="00000000" w:rsidP="00000000" w:rsidRDefault="00000000" w:rsidRPr="00000000" w14:paraId="00000019">
      <w:pPr>
        <w:spacing w:after="160" w:line="276" w:lineRule="auto"/>
        <w:rPr>
          <w:rFonts w:ascii="Times New Roman" w:cs="Times New Roman" w:eastAsia="Times New Roman" w:hAnsi="Times New Roman"/>
        </w:rPr>
      </w:pPr>
      <w:sdt>
        <w:sdtPr>
          <w:id w:val="-619643413"/>
          <w:tag w:val="goog_rdk_0"/>
        </w:sdtPr>
        <w:sdtContent>
          <w:r w:rsidDel="00000000" w:rsidR="00000000" w:rsidRPr="00000000">
            <w:rPr>
              <w:rFonts w:ascii="Gungsuh" w:cs="Gungsuh" w:eastAsia="Gungsuh" w:hAnsi="Gungsuh"/>
              <w:b w:val="1"/>
              <w:sz w:val="14"/>
              <w:szCs w:val="14"/>
              <w:rtl w:val="0"/>
            </w:rPr>
            <w:t xml:space="preserve">* Level of Evidence：1A：Highest reliability；1B: Strong evidence；2A: Moderate reliability with enhanced pharmacogenetic focus ; 2B: Moderate evidence; 3: Emerging evidence; 4: Minimal to no evidence.</w:t>
          </w:r>
        </w:sdtContent>
      </w:sdt>
      <w:r w:rsidDel="00000000" w:rsidR="00000000" w:rsidRPr="00000000">
        <w:rPr>
          <w:rtl w:val="0"/>
        </w:rPr>
      </w:r>
    </w:p>
    <w:p w:rsidR="00000000" w:rsidDel="00000000" w:rsidP="00000000" w:rsidRDefault="00000000" w:rsidRPr="00000000" w14:paraId="0000001C">
      <w:pPr>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Drug Description</w:t>
      </w:r>
    </w:p>
    <w:p w:rsidR="00000000" w:rsidDel="00000000" w:rsidP="00000000" w:rsidRDefault="00000000" w:rsidRPr="00000000" w14:paraId="0000001D">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Pharmacodynamics: Information not available</w:t>
      </w:r>
    </w:p>
    <w:p w:rsidR="00000000" w:rsidDel="00000000" w:rsidP="00000000" w:rsidRDefault="00000000" w:rsidRPr="00000000" w14:paraId="0000001E">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Route of elimination: Information not available</w:t>
      </w:r>
    </w:p>
    <w:p w:rsidR="00000000" w:rsidDel="00000000" w:rsidP="00000000" w:rsidRDefault="00000000" w:rsidRPr="00000000" w14:paraId="0000001F">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Half-life: Information not available</w:t>
      </w:r>
    </w:p>
    <w:p w:rsidR="00000000" w:rsidDel="00000000" w:rsidP="00000000" w:rsidRDefault="00000000" w:rsidRPr="00000000" w14:paraId="00000020">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Toxicity: Information not available</w:t>
      </w: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b w:val="1"/>
          <w:color w:val="0b5ab2"/>
        </w:rPr>
      </w:pPr>
      <w:r w:rsidDel="00000000" w:rsidR="00000000" w:rsidRPr="00000000">
        <w:rPr>
          <w:rFonts w:ascii="Times New Roman" w:cs="Times New Roman" w:eastAsia="Times New Roman" w:hAnsi="Times New Roman"/>
          <w:b w:val="1"/>
          <w:color w:val="0b5ab2"/>
          <w:rtl w:val="0"/>
        </w:rPr>
        <w:t xml:space="preserve">Phenotype: Temporomandibular joint dysfunction syndrome</w:t>
      </w:r>
    </w:p>
    <w:p w:rsidR="00000000" w:rsidDel="00000000" w:rsidP="00000000" w:rsidRDefault="00000000" w:rsidRPr="00000000" w14:paraId="0000000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Description: </w:t>
      </w:r>
    </w:p>
    <w:p w:rsidR="00000000" w:rsidDel="00000000" w:rsidP="00000000" w:rsidRDefault="00000000" w:rsidRPr="00000000" w14:paraId="0000000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propranolol</w:t>
      </w:r>
    </w:p>
    <w:p w:rsidR="00000000" w:rsidDel="00000000" w:rsidP="00000000" w:rsidRDefault="00000000" w:rsidRPr="00000000" w14:paraId="000000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Description: Propranolol is a non-selective beta adrenergic antagonist used to treat hypertension, angina, atrial fibrillation, myocardial infarction, migraine, essential tremor, hypertrophic subaortic stenosis, and pheochromocytoma.</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5381625" cy="834741"/>
                <wp:effectExtent b="0" l="0" r="0" t="0"/>
                <wp:docPr id="54" name=""/>
                <a:graphic>
                  <a:graphicData uri="http://schemas.microsoft.com/office/word/2010/wordprocessingGroup">
                    <wpg:wgp>
                      <wpg:cNvGrpSpPr/>
                      <wpg:grpSpPr>
                        <a:xfrm>
                          <a:off x="1927575" y="1217175"/>
                          <a:ext cx="5381625" cy="834741"/>
                          <a:chOff x="1927575" y="1217175"/>
                          <a:chExt cx="5213350" cy="800050"/>
                        </a:xfrm>
                      </wpg:grpSpPr>
                      <wps:wsp>
                        <wps:cNvSpPr/>
                        <wps:cNvPr id="2" name="Shape 2"/>
                        <wps:spPr>
                          <a:xfrm>
                            <a:off x="1932350" y="1221950"/>
                            <a:ext cx="5203800" cy="7905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 name="Shape 3"/>
                        <wps:spPr>
                          <a:xfrm>
                            <a:off x="1932300" y="1222100"/>
                            <a:ext cx="5203800" cy="790500"/>
                          </a:xfrm>
                          <a:prstGeom prst="rect">
                            <a:avLst/>
                          </a:prstGeom>
                          <a:noFill/>
                          <a:ln>
                            <a:noFill/>
                          </a:ln>
                        </wps:spPr>
                        <wps:txbx>
                          <w:txbxContent>
                            <w:p w:rsidR="00000000" w:rsidDel="00000000" w:rsidP="00000000" w:rsidRDefault="00000000" w:rsidRPr="00000000">
                              <w:pPr>
                                <w:spacing w:after="80" w:before="0" w:line="275.9999942779541"/>
                                <w:ind w:left="0" w:right="0" w:firstLine="0"/>
                                <w:jc w:val="center"/>
                                <w:textDirection w:val="btLr"/>
                              </w:pPr>
                            </w:p>
                            <w:p w:rsidR="00000000" w:rsidDel="00000000" w:rsidP="00000000" w:rsidRDefault="00000000" w:rsidRPr="00000000">
                              <w:pPr>
                                <w:spacing w:after="80" w:before="0" w:line="275.9999942779541"/>
                                <w:ind w:left="0" w:right="0" w:firstLine="0"/>
                                <w:jc w:val="center"/>
                                <w:textDirection w:val="btLr"/>
                              </w:pPr>
                              <w:r w:rsidDel="00000000" w:rsidR="00000000" w:rsidRPr="00000000">
                                <w:rPr>
                                  <w:rFonts w:ascii="Cambria" w:cs="Cambria" w:eastAsia="Cambria" w:hAnsi="Cambria"/>
                                  <w:b w:val="1"/>
                                  <w:i w:val="0"/>
                                  <w:smallCaps w:val="0"/>
                                  <w:strike w:val="0"/>
                                  <w:color w:val="000000"/>
                                  <w:sz w:val="22"/>
                                  <w:vertAlign w:val="baseline"/>
                                </w:rPr>
                              </w:r>
                              <w:r w:rsidDel="00000000" w:rsidR="00000000" w:rsidRPr="00000000">
                                <w:rPr>
                                  <w:rFonts w:ascii="Cambria" w:cs="Cambria" w:eastAsia="Cambria" w:hAnsi="Cambria"/>
                                  <w:b w:val="1"/>
                                  <w:i w:val="0"/>
                                  <w:smallCaps w:val="0"/>
                                  <w:strike w:val="0"/>
                                  <w:color w:val="000000"/>
                                  <w:sz w:val="22"/>
                                  <w:vertAlign w:val="baseline"/>
                                </w:rPr>
                                <w:t xml:space="preserve">Genetic Guidance for propranolol: </w:t>
                              </w:r>
                              <w:r w:rsidDel="00000000" w:rsidR="00000000" w:rsidRPr="00000000">
                                <w:rPr>
                                  <w:rFonts w:ascii="Cambria" w:cs="Cambria" w:eastAsia="Cambria" w:hAnsi="Cambria"/>
                                  <w:b w:val="0"/>
                                  <w:i w:val="0"/>
                                  <w:smallCaps w:val="0"/>
                                  <w:strike w:val="0"/>
                                  <w:color w:val="000000"/>
                                  <w:sz w:val="22"/>
                                  <w:vertAlign w:val="baseline"/>
                                </w:rPr>
                                <w:t xml:space="preserve">⚠️ Use with caution</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381625" cy="834741"/>
                <wp:effectExtent b="0" l="0" r="0" t="0"/>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381625" cy="83474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B">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analyzed the</w:t>
      </w:r>
      <w:r w:rsidDel="00000000" w:rsidR="00000000" w:rsidRPr="00000000">
        <w:rPr>
          <w:rFonts w:ascii="Times New Roman" w:cs="Times New Roman" w:eastAsia="Times New Roman" w:hAnsi="Times New Roman"/>
          <w:color w:val="0b5ab2"/>
          <w:rtl w:val="0"/>
        </w:rPr>
        <w:t xml:space="preserve"> rs4680 </w:t>
      </w:r>
      <w:r w:rsidDel="00000000" w:rsidR="00000000" w:rsidRPr="00000000">
        <w:rPr>
          <w:rFonts w:ascii="Times New Roman" w:cs="Times New Roman" w:eastAsia="Times New Roman" w:hAnsi="Times New Roman"/>
          <w:rtl w:val="0"/>
        </w:rPr>
        <w:t xml:space="preserve">locus of your</w:t>
      </w:r>
      <w:r w:rsidDel="00000000" w:rsidR="00000000" w:rsidRPr="00000000">
        <w:rPr>
          <w:rFonts w:ascii="Times New Roman" w:cs="Times New Roman" w:eastAsia="Times New Roman" w:hAnsi="Times New Roman"/>
          <w:color w:val="0b5ab2"/>
          <w:rtl w:val="0"/>
        </w:rPr>
        <w:t xml:space="preserve"> COMT</w:t>
      </w:r>
      <w:r w:rsidDel="00000000" w:rsidR="00000000" w:rsidRPr="00000000">
        <w:rPr>
          <w:rFonts w:ascii="Times New Roman" w:cs="Times New Roman" w:eastAsia="Times New Roman" w:hAnsi="Times New Roman"/>
          <w:rtl w:val="0"/>
        </w:rPr>
        <w:t xml:space="preserve"> gene. Your genotype is determined to be</w:t>
      </w:r>
      <w:r w:rsidDel="00000000" w:rsidR="00000000" w:rsidRPr="00000000">
        <w:rPr>
          <w:rFonts w:ascii="Times New Roman" w:cs="Times New Roman" w:eastAsia="Times New Roman" w:hAnsi="Times New Roman"/>
          <w:color w:val="0b5ab2"/>
          <w:rtl w:val="0"/>
        </w:rPr>
        <w:t xml:space="preserve"> AA. </w:t>
      </w:r>
      <w:r w:rsidDel="00000000" w:rsidR="00000000" w:rsidRPr="00000000">
        <w:rPr>
          <w:rFonts w:ascii="Times New Roman" w:cs="Times New Roman" w:eastAsia="Times New Roman" w:hAnsi="Times New Roman"/>
          <w:rtl w:val="0"/>
        </w:rPr>
        <w:t xml:space="preserve">Annotation Text: Patients with temporomandibular disorder (TMD) and the rs4680 AA genotype may have an increased response to propranolol as compared to patients with the AG or GG genotypes. However, conflicting evidence has been reported. Other genetic and clinical factors may also influence response to propranolol.</w:t>
      </w:r>
    </w:p>
    <w:p w:rsidR="00000000" w:rsidDel="00000000" w:rsidP="00000000" w:rsidRDefault="00000000" w:rsidRPr="00000000" w14:paraId="0000000C">
      <w:pPr>
        <w:spacing w:after="16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My Genetic Result Details</w:t>
      </w:r>
    </w:p>
    <w:p w:rsidR="00000000" w:rsidDel="00000000" w:rsidP="00000000" w:rsidRDefault="00000000" w:rsidRPr="00000000" w14:paraId="0000000E">
      <w:pPr>
        <w:spacing w:after="0" w:line="276" w:lineRule="auto"/>
        <w:jc w:val="center"/>
        <w:rPr>
          <w:rFonts w:ascii="Times New Roman" w:cs="Times New Roman" w:eastAsia="Times New Roman" w:hAnsi="Times New Roman"/>
          <w:b w:val="1"/>
          <w:color w:val="0b5ab2"/>
          <w:sz w:val="21"/>
          <w:szCs w:val="21"/>
        </w:rPr>
      </w:pPr>
      <w:r w:rsidDel="00000000" w:rsidR="00000000" w:rsidRPr="00000000">
        <w:rPr>
          <w:rtl w:val="0"/>
        </w:rPr>
      </w:r>
    </w:p>
    <w:tbl>
      <w:tblPr>
        <w:tblStyle w:val="Table1"/>
        <w:tblpPr w:leftFromText="180" w:rightFromText="180" w:topFromText="180" w:bottomFromText="180" w:vertAnchor="text" w:horzAnchor="text" w:tblpX="30" w:tblpY="7.244384765625682"/>
        <w:tblW w:w="8505.0" w:type="dxa"/>
        <w:jc w:val="left"/>
        <w:tblInd w:w="-115.0" w:type="dxa"/>
        <w:tblLayout w:type="fixed"/>
        <w:tblLook w:val="0400"/>
      </w:tblPr>
      <w:tblGrid>
        <w:gridCol w:w="1590"/>
        <w:gridCol w:w="1755"/>
        <w:gridCol w:w="1755"/>
        <w:gridCol w:w="1755"/>
        <w:gridCol w:w="1650"/>
        <w:tblGridChange w:id="0">
          <w:tblGrid>
            <w:gridCol w:w="1590"/>
            <w:gridCol w:w="1755"/>
            <w:gridCol w:w="1755"/>
            <w:gridCol w:w="1755"/>
            <w:gridCol w:w="1650"/>
          </w:tblGrid>
        </w:tblGridChange>
      </w:tblGrid>
      <w:tr>
        <w:trPr>
          <w:cantSplit w:val="0"/>
          <w:tblHeader w:val="0"/>
        </w:trPr>
        <w:tc>
          <w:tcPr>
            <w:shd w:fill="9dc3e6" w:val="clear"/>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w:t>
            </w:r>
          </w:p>
        </w:tc>
        <w:tc>
          <w:tcPr>
            <w:shd w:fill="9dc3e6" w:val="clear"/>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Variant/Haplotypes</w:t>
            </w:r>
          </w:p>
        </w:tc>
        <w:tc>
          <w:tcPr>
            <w:shd w:fill="9dc3e6" w:val="clear"/>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Genotype/Allele</w:t>
            </w:r>
          </w:p>
        </w:tc>
        <w:tc>
          <w:tcPr>
            <w:shd w:fill="9dc3e6" w:val="clear"/>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Category</w:t>
            </w:r>
          </w:p>
        </w:tc>
        <w:tc>
          <w:tcPr>
            <w:shd w:fill="9dc3e6" w:val="clear"/>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of Evidence</w:t>
            </w:r>
          </w:p>
        </w:tc>
      </w:tr>
      <w:tr>
        <w:trPr>
          <w:cantSplit w:val="0"/>
          <w:trHeight w:val="718.2158203125" w:hRule="atLeast"/>
          <w:tblHeader w:val="0"/>
        </w:trPr>
        <w:tc>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COMT</w:t>
            </w:r>
          </w:p>
        </w:tc>
        <w:tc>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rs4680</w:t>
            </w:r>
          </w:p>
        </w:tc>
        <w:tc>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AA</w:t>
            </w:r>
          </w:p>
        </w:tc>
        <w:tc>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Efficacy</w:t>
            </w:r>
          </w:p>
        </w:tc>
        <w:tc>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bl>
    <w:p w:rsidR="00000000" w:rsidDel="00000000" w:rsidP="00000000" w:rsidRDefault="00000000" w:rsidRPr="00000000" w14:paraId="00000019">
      <w:pPr>
        <w:spacing w:after="160" w:line="276" w:lineRule="auto"/>
        <w:rPr>
          <w:rFonts w:ascii="Times New Roman" w:cs="Times New Roman" w:eastAsia="Times New Roman" w:hAnsi="Times New Roman"/>
        </w:rPr>
      </w:pPr>
      <w:sdt>
        <w:sdtPr>
          <w:id w:val="-619643413"/>
          <w:tag w:val="goog_rdk_0"/>
        </w:sdtPr>
        <w:sdtContent>
          <w:r w:rsidDel="00000000" w:rsidR="00000000" w:rsidRPr="00000000">
            <w:rPr>
              <w:rFonts w:ascii="Gungsuh" w:cs="Gungsuh" w:eastAsia="Gungsuh" w:hAnsi="Gungsuh"/>
              <w:b w:val="1"/>
              <w:sz w:val="14"/>
              <w:szCs w:val="14"/>
              <w:rtl w:val="0"/>
            </w:rPr>
            <w:t xml:space="preserve">* Level of Evidence：1A：Highest reliability；1B: Strong evidence；2A: Moderate reliability with enhanced pharmacogenetic focus ; 2B: Moderate evidence; 3: Emerging evidence; 4: Minimal to no evidence.</w:t>
          </w:r>
        </w:sdtContent>
      </w:sdt>
      <w:r w:rsidDel="00000000" w:rsidR="00000000" w:rsidRPr="00000000">
        <w:rPr>
          <w:rtl w:val="0"/>
        </w:rPr>
      </w:r>
    </w:p>
    <w:p w:rsidR="00000000" w:rsidDel="00000000" w:rsidP="00000000" w:rsidRDefault="00000000" w:rsidRPr="00000000" w14:paraId="0000001C">
      <w:pPr>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Drug Description</w:t>
      </w:r>
    </w:p>
    <w:p w:rsidR="00000000" w:rsidDel="00000000" w:rsidP="00000000" w:rsidRDefault="00000000" w:rsidRPr="00000000" w14:paraId="0000001D">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Pharmacodynamics: Information not available</w:t>
      </w:r>
    </w:p>
    <w:p w:rsidR="00000000" w:rsidDel="00000000" w:rsidP="00000000" w:rsidRDefault="00000000" w:rsidRPr="00000000" w14:paraId="0000001E">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Route of elimination: Information not available</w:t>
      </w:r>
    </w:p>
    <w:p w:rsidR="00000000" w:rsidDel="00000000" w:rsidP="00000000" w:rsidRDefault="00000000" w:rsidRPr="00000000" w14:paraId="0000001F">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Half-life: Information not available</w:t>
      </w:r>
    </w:p>
    <w:p w:rsidR="00000000" w:rsidDel="00000000" w:rsidP="00000000" w:rsidRDefault="00000000" w:rsidRPr="00000000" w14:paraId="00000020">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Toxicity: Information not available</w:t>
      </w: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b w:val="1"/>
          <w:color w:val="0b5ab2"/>
        </w:rPr>
      </w:pPr>
      <w:r w:rsidDel="00000000" w:rsidR="00000000" w:rsidRPr="00000000">
        <w:rPr>
          <w:rFonts w:ascii="Times New Roman" w:cs="Times New Roman" w:eastAsia="Times New Roman" w:hAnsi="Times New Roman"/>
          <w:b w:val="1"/>
          <w:color w:val="0b5ab2"/>
          <w:rtl w:val="0"/>
        </w:rPr>
        <w:t xml:space="preserve">Phenotype: Cluster Headache</w:t>
      </w:r>
    </w:p>
    <w:p w:rsidR="00000000" w:rsidDel="00000000" w:rsidP="00000000" w:rsidRDefault="00000000" w:rsidRPr="00000000" w14:paraId="0000000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Description: </w:t>
      </w:r>
    </w:p>
    <w:p w:rsidR="00000000" w:rsidDel="00000000" w:rsidP="00000000" w:rsidRDefault="00000000" w:rsidRPr="00000000" w14:paraId="0000000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sumatriptan</w:t>
      </w:r>
    </w:p>
    <w:p w:rsidR="00000000" w:rsidDel="00000000" w:rsidP="00000000" w:rsidRDefault="00000000" w:rsidRPr="00000000" w14:paraId="000000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Description: Sumatriptan is a serotonin receptor agonist used to treat migraines and cluster headaches.</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5381625" cy="834741"/>
                <wp:effectExtent b="0" l="0" r="0" t="0"/>
                <wp:docPr id="54" name=""/>
                <a:graphic>
                  <a:graphicData uri="http://schemas.microsoft.com/office/word/2010/wordprocessingGroup">
                    <wpg:wgp>
                      <wpg:cNvGrpSpPr/>
                      <wpg:grpSpPr>
                        <a:xfrm>
                          <a:off x="1927575" y="1217175"/>
                          <a:ext cx="5381625" cy="834741"/>
                          <a:chOff x="1927575" y="1217175"/>
                          <a:chExt cx="5213350" cy="800050"/>
                        </a:xfrm>
                      </wpg:grpSpPr>
                      <wps:wsp>
                        <wps:cNvSpPr/>
                        <wps:cNvPr id="2" name="Shape 2"/>
                        <wps:spPr>
                          <a:xfrm>
                            <a:off x="1932350" y="1221950"/>
                            <a:ext cx="5203800" cy="7905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 name="Shape 3"/>
                        <wps:spPr>
                          <a:xfrm>
                            <a:off x="1932300" y="1222100"/>
                            <a:ext cx="5203800" cy="790500"/>
                          </a:xfrm>
                          <a:prstGeom prst="rect">
                            <a:avLst/>
                          </a:prstGeom>
                          <a:noFill/>
                          <a:ln>
                            <a:noFill/>
                          </a:ln>
                        </wps:spPr>
                        <wps:txbx>
                          <w:txbxContent>
                            <w:p w:rsidR="00000000" w:rsidDel="00000000" w:rsidP="00000000" w:rsidRDefault="00000000" w:rsidRPr="00000000">
                              <w:pPr>
                                <w:spacing w:after="80" w:before="0" w:line="275.9999942779541"/>
                                <w:ind w:left="0" w:right="0" w:firstLine="0"/>
                                <w:jc w:val="center"/>
                                <w:textDirection w:val="btLr"/>
                              </w:pPr>
                            </w:p>
                            <w:p w:rsidR="00000000" w:rsidDel="00000000" w:rsidP="00000000" w:rsidRDefault="00000000" w:rsidRPr="00000000">
                              <w:pPr>
                                <w:spacing w:after="80" w:before="0" w:line="275.9999942779541"/>
                                <w:ind w:left="0" w:right="0" w:firstLine="0"/>
                                <w:jc w:val="center"/>
                                <w:textDirection w:val="btLr"/>
                              </w:pPr>
                              <w:r w:rsidDel="00000000" w:rsidR="00000000" w:rsidRPr="00000000">
                                <w:rPr>
                                  <w:rFonts w:ascii="Cambria" w:cs="Cambria" w:eastAsia="Cambria" w:hAnsi="Cambria"/>
                                  <w:b w:val="1"/>
                                  <w:i w:val="0"/>
                                  <w:smallCaps w:val="0"/>
                                  <w:strike w:val="0"/>
                                  <w:color w:val="000000"/>
                                  <w:sz w:val="22"/>
                                  <w:vertAlign w:val="baseline"/>
                                </w:rPr>
                              </w:r>
                              <w:r w:rsidDel="00000000" w:rsidR="00000000" w:rsidRPr="00000000">
                                <w:rPr>
                                  <w:rFonts w:ascii="Cambria" w:cs="Cambria" w:eastAsia="Cambria" w:hAnsi="Cambria"/>
                                  <w:b w:val="1"/>
                                  <w:i w:val="0"/>
                                  <w:smallCaps w:val="0"/>
                                  <w:strike w:val="0"/>
                                  <w:color w:val="000000"/>
                                  <w:sz w:val="22"/>
                                  <w:vertAlign w:val="baseline"/>
                                </w:rPr>
                                <w:t xml:space="preserve">Genetic Guidance for sumatriptan: </w:t>
                              </w:r>
                              <w:r w:rsidDel="00000000" w:rsidR="00000000" w:rsidRPr="00000000">
                                <w:rPr>
                                  <w:rFonts w:ascii="Cambria" w:cs="Cambria" w:eastAsia="Cambria" w:hAnsi="Cambria"/>
                                  <w:b w:val="0"/>
                                  <w:i w:val="0"/>
                                  <w:smallCaps w:val="0"/>
                                  <w:strike w:val="0"/>
                                  <w:color w:val="000000"/>
                                  <w:sz w:val="22"/>
                                  <w:vertAlign w:val="baseline"/>
                                </w:rPr>
                                <w:t xml:space="preserve">❓ Not clinically actionable,</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381625" cy="834741"/>
                <wp:effectExtent b="0" l="0" r="0" t="0"/>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381625" cy="83474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B">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analyzed the</w:t>
      </w:r>
      <w:r w:rsidDel="00000000" w:rsidR="00000000" w:rsidRPr="00000000">
        <w:rPr>
          <w:rFonts w:ascii="Times New Roman" w:cs="Times New Roman" w:eastAsia="Times New Roman" w:hAnsi="Times New Roman"/>
          <w:color w:val="0b5ab2"/>
          <w:rtl w:val="0"/>
        </w:rPr>
        <w:t xml:space="preserve"> rs5443 </w:t>
      </w:r>
      <w:r w:rsidDel="00000000" w:rsidR="00000000" w:rsidRPr="00000000">
        <w:rPr>
          <w:rFonts w:ascii="Times New Roman" w:cs="Times New Roman" w:eastAsia="Times New Roman" w:hAnsi="Times New Roman"/>
          <w:rtl w:val="0"/>
        </w:rPr>
        <w:t xml:space="preserve">locus of your</w:t>
      </w:r>
      <w:r w:rsidDel="00000000" w:rsidR="00000000" w:rsidRPr="00000000">
        <w:rPr>
          <w:rFonts w:ascii="Times New Roman" w:cs="Times New Roman" w:eastAsia="Times New Roman" w:hAnsi="Times New Roman"/>
          <w:color w:val="0b5ab2"/>
          <w:rtl w:val="0"/>
        </w:rPr>
        <w:t xml:space="preserve"> GNB3</w:t>
      </w:r>
      <w:r w:rsidDel="00000000" w:rsidR="00000000" w:rsidRPr="00000000">
        <w:rPr>
          <w:rFonts w:ascii="Times New Roman" w:cs="Times New Roman" w:eastAsia="Times New Roman" w:hAnsi="Times New Roman"/>
          <w:rtl w:val="0"/>
        </w:rPr>
        <w:t xml:space="preserve"> gene. Your genotype is determined to be</w:t>
      </w:r>
      <w:r w:rsidDel="00000000" w:rsidR="00000000" w:rsidRPr="00000000">
        <w:rPr>
          <w:rFonts w:ascii="Times New Roman" w:cs="Times New Roman" w:eastAsia="Times New Roman" w:hAnsi="Times New Roman"/>
          <w:color w:val="0b5ab2"/>
          <w:rtl w:val="0"/>
        </w:rPr>
        <w:t xml:space="preserve"> TT. </w:t>
      </w:r>
      <w:r w:rsidDel="00000000" w:rsidR="00000000" w:rsidRPr="00000000">
        <w:rPr>
          <w:rFonts w:ascii="Times New Roman" w:cs="Times New Roman" w:eastAsia="Times New Roman" w:hAnsi="Times New Roman"/>
          <w:rtl w:val="0"/>
        </w:rPr>
        <w:t xml:space="preserve">Annotation Text: Patients with the TT genotype and cluster headache who are treated with triptans may be more likely to have reduced pain or attack frequency as compared to patients with the CC genotype. However, patients with this genotype were not studied directly. Other genetic and clinical factors may also influence a patient's response to sumatriptan.</w:t>
      </w:r>
    </w:p>
    <w:p w:rsidR="00000000" w:rsidDel="00000000" w:rsidP="00000000" w:rsidRDefault="00000000" w:rsidRPr="00000000" w14:paraId="0000000C">
      <w:pPr>
        <w:spacing w:after="16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My Genetic Result Details</w:t>
      </w:r>
    </w:p>
    <w:p w:rsidR="00000000" w:rsidDel="00000000" w:rsidP="00000000" w:rsidRDefault="00000000" w:rsidRPr="00000000" w14:paraId="0000000E">
      <w:pPr>
        <w:spacing w:after="0" w:line="276" w:lineRule="auto"/>
        <w:jc w:val="center"/>
        <w:rPr>
          <w:rFonts w:ascii="Times New Roman" w:cs="Times New Roman" w:eastAsia="Times New Roman" w:hAnsi="Times New Roman"/>
          <w:b w:val="1"/>
          <w:color w:val="0b5ab2"/>
          <w:sz w:val="21"/>
          <w:szCs w:val="21"/>
        </w:rPr>
      </w:pPr>
      <w:r w:rsidDel="00000000" w:rsidR="00000000" w:rsidRPr="00000000">
        <w:rPr>
          <w:rtl w:val="0"/>
        </w:rPr>
      </w:r>
    </w:p>
    <w:tbl>
      <w:tblPr>
        <w:tblStyle w:val="Table1"/>
        <w:tblpPr w:leftFromText="180" w:rightFromText="180" w:topFromText="180" w:bottomFromText="180" w:vertAnchor="text" w:horzAnchor="text" w:tblpX="30" w:tblpY="7.244384765625682"/>
        <w:tblW w:w="8505.0" w:type="dxa"/>
        <w:jc w:val="left"/>
        <w:tblInd w:w="-115.0" w:type="dxa"/>
        <w:tblLayout w:type="fixed"/>
        <w:tblLook w:val="0400"/>
      </w:tblPr>
      <w:tblGrid>
        <w:gridCol w:w="1590"/>
        <w:gridCol w:w="1755"/>
        <w:gridCol w:w="1755"/>
        <w:gridCol w:w="1755"/>
        <w:gridCol w:w="1650"/>
        <w:tblGridChange w:id="0">
          <w:tblGrid>
            <w:gridCol w:w="1590"/>
            <w:gridCol w:w="1755"/>
            <w:gridCol w:w="1755"/>
            <w:gridCol w:w="1755"/>
            <w:gridCol w:w="1650"/>
          </w:tblGrid>
        </w:tblGridChange>
      </w:tblGrid>
      <w:tr>
        <w:trPr>
          <w:cantSplit w:val="0"/>
          <w:tblHeader w:val="0"/>
        </w:trPr>
        <w:tc>
          <w:tcPr>
            <w:shd w:fill="9dc3e6" w:val="clear"/>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w:t>
            </w:r>
          </w:p>
        </w:tc>
        <w:tc>
          <w:tcPr>
            <w:shd w:fill="9dc3e6" w:val="clear"/>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Variant/Haplotypes</w:t>
            </w:r>
          </w:p>
        </w:tc>
        <w:tc>
          <w:tcPr>
            <w:shd w:fill="9dc3e6" w:val="clear"/>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Genotype/Allele</w:t>
            </w:r>
          </w:p>
        </w:tc>
        <w:tc>
          <w:tcPr>
            <w:shd w:fill="9dc3e6" w:val="clear"/>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Category</w:t>
            </w:r>
          </w:p>
        </w:tc>
        <w:tc>
          <w:tcPr>
            <w:shd w:fill="9dc3e6" w:val="clear"/>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of Evidence</w:t>
            </w:r>
          </w:p>
        </w:tc>
      </w:tr>
      <w:tr>
        <w:trPr>
          <w:cantSplit w:val="0"/>
          <w:trHeight w:val="718.2158203125" w:hRule="atLeast"/>
          <w:tblHeader w:val="0"/>
        </w:trPr>
        <w:tc>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GNB3</w:t>
            </w:r>
          </w:p>
        </w:tc>
        <w:tc>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rs5443</w:t>
            </w:r>
          </w:p>
        </w:tc>
        <w:tc>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TT</w:t>
            </w:r>
          </w:p>
        </w:tc>
        <w:tc>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Efficacy</w:t>
            </w:r>
          </w:p>
        </w:tc>
        <w:tc>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bl>
    <w:p w:rsidR="00000000" w:rsidDel="00000000" w:rsidP="00000000" w:rsidRDefault="00000000" w:rsidRPr="00000000" w14:paraId="00000019">
      <w:pPr>
        <w:spacing w:after="160" w:line="276" w:lineRule="auto"/>
        <w:rPr>
          <w:rFonts w:ascii="Times New Roman" w:cs="Times New Roman" w:eastAsia="Times New Roman" w:hAnsi="Times New Roman"/>
        </w:rPr>
      </w:pPr>
      <w:sdt>
        <w:sdtPr>
          <w:id w:val="-619643413"/>
          <w:tag w:val="goog_rdk_0"/>
        </w:sdtPr>
        <w:sdtContent>
          <w:r w:rsidDel="00000000" w:rsidR="00000000" w:rsidRPr="00000000">
            <w:rPr>
              <w:rFonts w:ascii="Gungsuh" w:cs="Gungsuh" w:eastAsia="Gungsuh" w:hAnsi="Gungsuh"/>
              <w:b w:val="1"/>
              <w:sz w:val="14"/>
              <w:szCs w:val="14"/>
              <w:rtl w:val="0"/>
            </w:rPr>
            <w:t xml:space="preserve">* Level of Evidence：1A：Highest reliability；1B: Strong evidence；2A: Moderate reliability with enhanced pharmacogenetic focus ; 2B: Moderate evidence; 3: Emerging evidence; 4: Minimal to no evidence.</w:t>
          </w:r>
        </w:sdtContent>
      </w:sdt>
      <w:r w:rsidDel="00000000" w:rsidR="00000000" w:rsidRPr="00000000">
        <w:rPr>
          <w:rtl w:val="0"/>
        </w:rPr>
      </w:r>
    </w:p>
    <w:p w:rsidR="00000000" w:rsidDel="00000000" w:rsidP="00000000" w:rsidRDefault="00000000" w:rsidRPr="00000000" w14:paraId="0000001C">
      <w:pPr>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Drug Description</w:t>
      </w:r>
    </w:p>
    <w:p w:rsidR="00000000" w:rsidDel="00000000" w:rsidP="00000000" w:rsidRDefault="00000000" w:rsidRPr="00000000" w14:paraId="0000001D">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Pharmacodynamics: Information not available</w:t>
      </w:r>
    </w:p>
    <w:p w:rsidR="00000000" w:rsidDel="00000000" w:rsidP="00000000" w:rsidRDefault="00000000" w:rsidRPr="00000000" w14:paraId="0000001E">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Route of elimination: Information not available</w:t>
      </w:r>
    </w:p>
    <w:p w:rsidR="00000000" w:rsidDel="00000000" w:rsidP="00000000" w:rsidRDefault="00000000" w:rsidRPr="00000000" w14:paraId="0000001F">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Half-life: Information not available</w:t>
      </w:r>
    </w:p>
    <w:p w:rsidR="00000000" w:rsidDel="00000000" w:rsidP="00000000" w:rsidRDefault="00000000" w:rsidRPr="00000000" w14:paraId="00000020">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Toxicity: Information not available</w:t>
      </w: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b w:val="1"/>
          <w:color w:val="0b5ab2"/>
        </w:rPr>
      </w:pPr>
      <w:r w:rsidDel="00000000" w:rsidR="00000000" w:rsidRPr="00000000">
        <w:rPr>
          <w:rFonts w:ascii="Times New Roman" w:cs="Times New Roman" w:eastAsia="Times New Roman" w:hAnsi="Times New Roman"/>
          <w:b w:val="1"/>
          <w:color w:val="0b5ab2"/>
          <w:rtl w:val="0"/>
        </w:rPr>
        <w:t xml:space="preserve">Phenotype: Parkinson Disease</w:t>
      </w:r>
    </w:p>
    <w:p w:rsidR="00000000" w:rsidDel="00000000" w:rsidP="00000000" w:rsidRDefault="00000000" w:rsidRPr="00000000" w14:paraId="0000000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Description: </w:t>
      </w:r>
    </w:p>
    <w:p w:rsidR="00000000" w:rsidDel="00000000" w:rsidP="00000000" w:rsidRDefault="00000000" w:rsidRPr="00000000" w14:paraId="0000000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entacapone</w:t>
      </w:r>
    </w:p>
    <w:p w:rsidR="00000000" w:rsidDel="00000000" w:rsidP="00000000" w:rsidRDefault="00000000" w:rsidRPr="00000000" w14:paraId="000000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Description: Entacapone is a selective reversible catechol-O-methyltransferase inhibitor for the treatment of Parkinson's disease.</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5381625" cy="834741"/>
                <wp:effectExtent b="0" l="0" r="0" t="0"/>
                <wp:docPr id="54" name=""/>
                <a:graphic>
                  <a:graphicData uri="http://schemas.microsoft.com/office/word/2010/wordprocessingGroup">
                    <wpg:wgp>
                      <wpg:cNvGrpSpPr/>
                      <wpg:grpSpPr>
                        <a:xfrm>
                          <a:off x="1927575" y="1217175"/>
                          <a:ext cx="5381625" cy="834741"/>
                          <a:chOff x="1927575" y="1217175"/>
                          <a:chExt cx="5213350" cy="800050"/>
                        </a:xfrm>
                      </wpg:grpSpPr>
                      <wps:wsp>
                        <wps:cNvSpPr/>
                        <wps:cNvPr id="2" name="Shape 2"/>
                        <wps:spPr>
                          <a:xfrm>
                            <a:off x="1932350" y="1221950"/>
                            <a:ext cx="5203800" cy="7905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 name="Shape 3"/>
                        <wps:spPr>
                          <a:xfrm>
                            <a:off x="1932300" y="1222100"/>
                            <a:ext cx="5203800" cy="790500"/>
                          </a:xfrm>
                          <a:prstGeom prst="rect">
                            <a:avLst/>
                          </a:prstGeom>
                          <a:noFill/>
                          <a:ln>
                            <a:noFill/>
                          </a:ln>
                        </wps:spPr>
                        <wps:txbx>
                          <w:txbxContent>
                            <w:p w:rsidR="00000000" w:rsidDel="00000000" w:rsidP="00000000" w:rsidRDefault="00000000" w:rsidRPr="00000000">
                              <w:pPr>
                                <w:spacing w:after="80" w:before="0" w:line="275.9999942779541"/>
                                <w:ind w:left="0" w:right="0" w:firstLine="0"/>
                                <w:jc w:val="center"/>
                                <w:textDirection w:val="btLr"/>
                              </w:pPr>
                            </w:p>
                            <w:p w:rsidR="00000000" w:rsidDel="00000000" w:rsidP="00000000" w:rsidRDefault="00000000" w:rsidRPr="00000000">
                              <w:pPr>
                                <w:spacing w:after="80" w:before="0" w:line="275.9999942779541"/>
                                <w:ind w:left="0" w:right="0" w:firstLine="0"/>
                                <w:jc w:val="center"/>
                                <w:textDirection w:val="btLr"/>
                              </w:pPr>
                              <w:r w:rsidDel="00000000" w:rsidR="00000000" w:rsidRPr="00000000">
                                <w:rPr>
                                  <w:rFonts w:ascii="Cambria" w:cs="Cambria" w:eastAsia="Cambria" w:hAnsi="Cambria"/>
                                  <w:b w:val="1"/>
                                  <w:i w:val="0"/>
                                  <w:smallCaps w:val="0"/>
                                  <w:strike w:val="0"/>
                                  <w:color w:val="000000"/>
                                  <w:sz w:val="22"/>
                                  <w:vertAlign w:val="baseline"/>
                                </w:rPr>
                              </w:r>
                              <w:r w:rsidDel="00000000" w:rsidR="00000000" w:rsidRPr="00000000">
                                <w:rPr>
                                  <w:rFonts w:ascii="Cambria" w:cs="Cambria" w:eastAsia="Cambria" w:hAnsi="Cambria"/>
                                  <w:b w:val="1"/>
                                  <w:i w:val="0"/>
                                  <w:smallCaps w:val="0"/>
                                  <w:strike w:val="0"/>
                                  <w:color w:val="000000"/>
                                  <w:sz w:val="22"/>
                                  <w:vertAlign w:val="baseline"/>
                                </w:rPr>
                                <w:t xml:space="preserve">Genetic Guidance for entacapone: </w:t>
                              </w:r>
                              <w:r w:rsidDel="00000000" w:rsidR="00000000" w:rsidRPr="00000000">
                                <w:rPr>
                                  <w:rFonts w:ascii="Cambria" w:cs="Cambria" w:eastAsia="Cambria" w:hAnsi="Cambria"/>
                                  <w:b w:val="0"/>
                                  <w:i w:val="0"/>
                                  <w:smallCaps w:val="0"/>
                                  <w:strike w:val="0"/>
                                  <w:color w:val="000000"/>
                                  <w:sz w:val="22"/>
                                  <w:vertAlign w:val="baseline"/>
                                </w:rPr>
                                <w:t xml:space="preserve">🚫 Consider alternative</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381625" cy="834741"/>
                <wp:effectExtent b="0" l="0" r="0" t="0"/>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381625" cy="83474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B">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analyzed the</w:t>
      </w:r>
      <w:r w:rsidDel="00000000" w:rsidR="00000000" w:rsidRPr="00000000">
        <w:rPr>
          <w:rFonts w:ascii="Times New Roman" w:cs="Times New Roman" w:eastAsia="Times New Roman" w:hAnsi="Times New Roman"/>
          <w:color w:val="0b5ab2"/>
          <w:rtl w:val="0"/>
        </w:rPr>
        <w:t xml:space="preserve"> rs4680 </w:t>
      </w:r>
      <w:r w:rsidDel="00000000" w:rsidR="00000000" w:rsidRPr="00000000">
        <w:rPr>
          <w:rFonts w:ascii="Times New Roman" w:cs="Times New Roman" w:eastAsia="Times New Roman" w:hAnsi="Times New Roman"/>
          <w:rtl w:val="0"/>
        </w:rPr>
        <w:t xml:space="preserve">locus of your</w:t>
      </w:r>
      <w:r w:rsidDel="00000000" w:rsidR="00000000" w:rsidRPr="00000000">
        <w:rPr>
          <w:rFonts w:ascii="Times New Roman" w:cs="Times New Roman" w:eastAsia="Times New Roman" w:hAnsi="Times New Roman"/>
          <w:color w:val="0b5ab2"/>
          <w:rtl w:val="0"/>
        </w:rPr>
        <w:t xml:space="preserve"> COMT</w:t>
      </w:r>
      <w:r w:rsidDel="00000000" w:rsidR="00000000" w:rsidRPr="00000000">
        <w:rPr>
          <w:rFonts w:ascii="Times New Roman" w:cs="Times New Roman" w:eastAsia="Times New Roman" w:hAnsi="Times New Roman"/>
          <w:rtl w:val="0"/>
        </w:rPr>
        <w:t xml:space="preserve"> gene. Your genotype is determined to be</w:t>
      </w:r>
      <w:r w:rsidDel="00000000" w:rsidR="00000000" w:rsidRPr="00000000">
        <w:rPr>
          <w:rFonts w:ascii="Times New Roman" w:cs="Times New Roman" w:eastAsia="Times New Roman" w:hAnsi="Times New Roman"/>
          <w:color w:val="0b5ab2"/>
          <w:rtl w:val="0"/>
        </w:rPr>
        <w:t xml:space="preserve"> AA. </w:t>
      </w:r>
      <w:r w:rsidDel="00000000" w:rsidR="00000000" w:rsidRPr="00000000">
        <w:rPr>
          <w:rFonts w:ascii="Times New Roman" w:cs="Times New Roman" w:eastAsia="Times New Roman" w:hAnsi="Times New Roman"/>
          <w:rtl w:val="0"/>
        </w:rPr>
        <w:t xml:space="preserve">Annotation Text: Patients with the AA genotype and Parkinson Disease may have decreased response to entacapone as compared to patients with the GG genotype. Other genetic and clinical factors may also influence a patient's response to entacapone.</w:t>
      </w:r>
    </w:p>
    <w:p w:rsidR="00000000" w:rsidDel="00000000" w:rsidP="00000000" w:rsidRDefault="00000000" w:rsidRPr="00000000" w14:paraId="0000000C">
      <w:pPr>
        <w:spacing w:after="16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My Genetic Result Details</w:t>
      </w:r>
    </w:p>
    <w:p w:rsidR="00000000" w:rsidDel="00000000" w:rsidP="00000000" w:rsidRDefault="00000000" w:rsidRPr="00000000" w14:paraId="0000000E">
      <w:pPr>
        <w:spacing w:after="0" w:line="276" w:lineRule="auto"/>
        <w:jc w:val="center"/>
        <w:rPr>
          <w:rFonts w:ascii="Times New Roman" w:cs="Times New Roman" w:eastAsia="Times New Roman" w:hAnsi="Times New Roman"/>
          <w:b w:val="1"/>
          <w:color w:val="0b5ab2"/>
          <w:sz w:val="21"/>
          <w:szCs w:val="21"/>
        </w:rPr>
      </w:pPr>
      <w:r w:rsidDel="00000000" w:rsidR="00000000" w:rsidRPr="00000000">
        <w:rPr>
          <w:rtl w:val="0"/>
        </w:rPr>
      </w:r>
    </w:p>
    <w:tbl>
      <w:tblPr>
        <w:tblStyle w:val="Table1"/>
        <w:tblpPr w:leftFromText="180" w:rightFromText="180" w:topFromText="180" w:bottomFromText="180" w:vertAnchor="text" w:horzAnchor="text" w:tblpX="30" w:tblpY="7.244384765625682"/>
        <w:tblW w:w="8505.0" w:type="dxa"/>
        <w:jc w:val="left"/>
        <w:tblInd w:w="-115.0" w:type="dxa"/>
        <w:tblLayout w:type="fixed"/>
        <w:tblLook w:val="0400"/>
      </w:tblPr>
      <w:tblGrid>
        <w:gridCol w:w="1590"/>
        <w:gridCol w:w="1755"/>
        <w:gridCol w:w="1755"/>
        <w:gridCol w:w="1755"/>
        <w:gridCol w:w="1650"/>
        <w:tblGridChange w:id="0">
          <w:tblGrid>
            <w:gridCol w:w="1590"/>
            <w:gridCol w:w="1755"/>
            <w:gridCol w:w="1755"/>
            <w:gridCol w:w="1755"/>
            <w:gridCol w:w="1650"/>
          </w:tblGrid>
        </w:tblGridChange>
      </w:tblGrid>
      <w:tr>
        <w:trPr>
          <w:cantSplit w:val="0"/>
          <w:tblHeader w:val="0"/>
        </w:trPr>
        <w:tc>
          <w:tcPr>
            <w:shd w:fill="9dc3e6" w:val="clear"/>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w:t>
            </w:r>
          </w:p>
        </w:tc>
        <w:tc>
          <w:tcPr>
            <w:shd w:fill="9dc3e6" w:val="clear"/>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Variant/Haplotypes</w:t>
            </w:r>
          </w:p>
        </w:tc>
        <w:tc>
          <w:tcPr>
            <w:shd w:fill="9dc3e6" w:val="clear"/>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Genotype/Allele</w:t>
            </w:r>
          </w:p>
        </w:tc>
        <w:tc>
          <w:tcPr>
            <w:shd w:fill="9dc3e6" w:val="clear"/>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Category</w:t>
            </w:r>
          </w:p>
        </w:tc>
        <w:tc>
          <w:tcPr>
            <w:shd w:fill="9dc3e6" w:val="clear"/>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of Evidence</w:t>
            </w:r>
          </w:p>
        </w:tc>
      </w:tr>
      <w:tr>
        <w:trPr>
          <w:cantSplit w:val="0"/>
          <w:trHeight w:val="718.2158203125" w:hRule="atLeast"/>
          <w:tblHeader w:val="0"/>
        </w:trPr>
        <w:tc>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COMT</w:t>
            </w:r>
          </w:p>
        </w:tc>
        <w:tc>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rs4680</w:t>
            </w:r>
          </w:p>
        </w:tc>
        <w:tc>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AA</w:t>
            </w:r>
          </w:p>
        </w:tc>
        <w:tc>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Efficacy</w:t>
            </w:r>
          </w:p>
        </w:tc>
        <w:tc>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bl>
    <w:p w:rsidR="00000000" w:rsidDel="00000000" w:rsidP="00000000" w:rsidRDefault="00000000" w:rsidRPr="00000000" w14:paraId="00000019">
      <w:pPr>
        <w:spacing w:after="160" w:line="276" w:lineRule="auto"/>
        <w:rPr>
          <w:rFonts w:ascii="Times New Roman" w:cs="Times New Roman" w:eastAsia="Times New Roman" w:hAnsi="Times New Roman"/>
        </w:rPr>
      </w:pPr>
      <w:sdt>
        <w:sdtPr>
          <w:id w:val="-619643413"/>
          <w:tag w:val="goog_rdk_0"/>
        </w:sdtPr>
        <w:sdtContent>
          <w:r w:rsidDel="00000000" w:rsidR="00000000" w:rsidRPr="00000000">
            <w:rPr>
              <w:rFonts w:ascii="Gungsuh" w:cs="Gungsuh" w:eastAsia="Gungsuh" w:hAnsi="Gungsuh"/>
              <w:b w:val="1"/>
              <w:sz w:val="14"/>
              <w:szCs w:val="14"/>
              <w:rtl w:val="0"/>
            </w:rPr>
            <w:t xml:space="preserve">* Level of Evidence：1A：Highest reliability；1B: Strong evidence；2A: Moderate reliability with enhanced pharmacogenetic focus ; 2B: Moderate evidence; 3: Emerging evidence; 4: Minimal to no evidence.</w:t>
          </w:r>
        </w:sdtContent>
      </w:sdt>
      <w:r w:rsidDel="00000000" w:rsidR="00000000" w:rsidRPr="00000000">
        <w:rPr>
          <w:rtl w:val="0"/>
        </w:rPr>
      </w:r>
    </w:p>
    <w:p w:rsidR="00000000" w:rsidDel="00000000" w:rsidP="00000000" w:rsidRDefault="00000000" w:rsidRPr="00000000" w14:paraId="0000001C">
      <w:pPr>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Drug Description</w:t>
      </w:r>
    </w:p>
    <w:p w:rsidR="00000000" w:rsidDel="00000000" w:rsidP="00000000" w:rsidRDefault="00000000" w:rsidRPr="00000000" w14:paraId="0000001D">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Pharmacodynamics: Information not available</w:t>
      </w:r>
    </w:p>
    <w:p w:rsidR="00000000" w:rsidDel="00000000" w:rsidP="00000000" w:rsidRDefault="00000000" w:rsidRPr="00000000" w14:paraId="0000001E">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Route of elimination: Information not available</w:t>
      </w:r>
    </w:p>
    <w:p w:rsidR="00000000" w:rsidDel="00000000" w:rsidP="00000000" w:rsidRDefault="00000000" w:rsidRPr="00000000" w14:paraId="0000001F">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Half-life: Information not available</w:t>
      </w:r>
    </w:p>
    <w:p w:rsidR="00000000" w:rsidDel="00000000" w:rsidP="00000000" w:rsidRDefault="00000000" w:rsidRPr="00000000" w14:paraId="00000020">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Toxicity: Information not available</w:t>
      </w: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b w:val="1"/>
          <w:color w:val="0b5ab2"/>
        </w:rPr>
      </w:pPr>
      <w:r w:rsidDel="00000000" w:rsidR="00000000" w:rsidRPr="00000000">
        <w:rPr>
          <w:rFonts w:ascii="Times New Roman" w:cs="Times New Roman" w:eastAsia="Times New Roman" w:hAnsi="Times New Roman"/>
          <w:b w:val="1"/>
          <w:color w:val="0b5ab2"/>
          <w:rtl w:val="0"/>
        </w:rPr>
        <w:t xml:space="preserve">Phenotype: Migraine with Aura</w:t>
      </w:r>
    </w:p>
    <w:p w:rsidR="00000000" w:rsidDel="00000000" w:rsidP="00000000" w:rsidRDefault="00000000" w:rsidRPr="00000000" w14:paraId="0000000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Description: </w:t>
      </w:r>
    </w:p>
    <w:p w:rsidR="00000000" w:rsidDel="00000000" w:rsidP="00000000" w:rsidRDefault="00000000" w:rsidRPr="00000000" w14:paraId="0000000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erenumab</w:t>
      </w:r>
    </w:p>
    <w:p w:rsidR="00000000" w:rsidDel="00000000" w:rsidP="00000000" w:rsidRDefault="00000000" w:rsidRPr="00000000" w14:paraId="000000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Description: Information not available</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5381625" cy="834741"/>
                <wp:effectExtent b="0" l="0" r="0" t="0"/>
                <wp:docPr id="54" name=""/>
                <a:graphic>
                  <a:graphicData uri="http://schemas.microsoft.com/office/word/2010/wordprocessingGroup">
                    <wpg:wgp>
                      <wpg:cNvGrpSpPr/>
                      <wpg:grpSpPr>
                        <a:xfrm>
                          <a:off x="1927575" y="1217175"/>
                          <a:ext cx="5381625" cy="834741"/>
                          <a:chOff x="1927575" y="1217175"/>
                          <a:chExt cx="5213350" cy="800050"/>
                        </a:xfrm>
                      </wpg:grpSpPr>
                      <wps:wsp>
                        <wps:cNvSpPr/>
                        <wps:cNvPr id="2" name="Shape 2"/>
                        <wps:spPr>
                          <a:xfrm>
                            <a:off x="1932350" y="1221950"/>
                            <a:ext cx="5203800" cy="7905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 name="Shape 3"/>
                        <wps:spPr>
                          <a:xfrm>
                            <a:off x="1932300" y="1222100"/>
                            <a:ext cx="5203800" cy="790500"/>
                          </a:xfrm>
                          <a:prstGeom prst="rect">
                            <a:avLst/>
                          </a:prstGeom>
                          <a:noFill/>
                          <a:ln>
                            <a:noFill/>
                          </a:ln>
                        </wps:spPr>
                        <wps:txbx>
                          <w:txbxContent>
                            <w:p w:rsidR="00000000" w:rsidDel="00000000" w:rsidP="00000000" w:rsidRDefault="00000000" w:rsidRPr="00000000">
                              <w:pPr>
                                <w:spacing w:after="80" w:before="0" w:line="275.9999942779541"/>
                                <w:ind w:left="0" w:right="0" w:firstLine="0"/>
                                <w:jc w:val="center"/>
                                <w:textDirection w:val="btLr"/>
                              </w:pPr>
                            </w:p>
                            <w:p w:rsidR="00000000" w:rsidDel="00000000" w:rsidP="00000000" w:rsidRDefault="00000000" w:rsidRPr="00000000">
                              <w:pPr>
                                <w:spacing w:after="80" w:before="0" w:line="275.9999942779541"/>
                                <w:ind w:left="0" w:right="0" w:firstLine="0"/>
                                <w:jc w:val="center"/>
                                <w:textDirection w:val="btLr"/>
                              </w:pPr>
                              <w:r w:rsidDel="00000000" w:rsidR="00000000" w:rsidRPr="00000000">
                                <w:rPr>
                                  <w:rFonts w:ascii="Cambria" w:cs="Cambria" w:eastAsia="Cambria" w:hAnsi="Cambria"/>
                                  <w:b w:val="1"/>
                                  <w:i w:val="0"/>
                                  <w:smallCaps w:val="0"/>
                                  <w:strike w:val="0"/>
                                  <w:color w:val="000000"/>
                                  <w:sz w:val="22"/>
                                  <w:vertAlign w:val="baseline"/>
                                </w:rPr>
                              </w:r>
                              <w:r w:rsidDel="00000000" w:rsidR="00000000" w:rsidRPr="00000000">
                                <w:rPr>
                                  <w:rFonts w:ascii="Cambria" w:cs="Cambria" w:eastAsia="Cambria" w:hAnsi="Cambria"/>
                                  <w:b w:val="1"/>
                                  <w:i w:val="0"/>
                                  <w:smallCaps w:val="0"/>
                                  <w:strike w:val="0"/>
                                  <w:color w:val="000000"/>
                                  <w:sz w:val="22"/>
                                  <w:vertAlign w:val="baseline"/>
                                </w:rPr>
                                <w:t xml:space="preserve">Genetic Guidance for erenumab: </w:t>
                              </w:r>
                              <w:r w:rsidDel="00000000" w:rsidR="00000000" w:rsidRPr="00000000">
                                <w:rPr>
                                  <w:rFonts w:ascii="Cambria" w:cs="Cambria" w:eastAsia="Cambria" w:hAnsi="Cambria"/>
                                  <w:b w:val="0"/>
                                  <w:i w:val="0"/>
                                  <w:smallCaps w:val="0"/>
                                  <w:strike w:val="0"/>
                                  <w:color w:val="000000"/>
                                  <w:sz w:val="22"/>
                                  <w:vertAlign w:val="baseline"/>
                                </w:rPr>
                                <w:t xml:space="preserve">❓ Not clinically actionable</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381625" cy="834741"/>
                <wp:effectExtent b="0" l="0" r="0" t="0"/>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381625" cy="83474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B">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analyzed the</w:t>
      </w:r>
      <w:r w:rsidDel="00000000" w:rsidR="00000000" w:rsidRPr="00000000">
        <w:rPr>
          <w:rFonts w:ascii="Times New Roman" w:cs="Times New Roman" w:eastAsia="Times New Roman" w:hAnsi="Times New Roman"/>
          <w:color w:val="0b5ab2"/>
          <w:rtl w:val="0"/>
        </w:rPr>
        <w:t xml:space="preserve"> rs4680 </w:t>
      </w:r>
      <w:r w:rsidDel="00000000" w:rsidR="00000000" w:rsidRPr="00000000">
        <w:rPr>
          <w:rFonts w:ascii="Times New Roman" w:cs="Times New Roman" w:eastAsia="Times New Roman" w:hAnsi="Times New Roman"/>
          <w:rtl w:val="0"/>
        </w:rPr>
        <w:t xml:space="preserve">locus of your</w:t>
      </w:r>
      <w:r w:rsidDel="00000000" w:rsidR="00000000" w:rsidRPr="00000000">
        <w:rPr>
          <w:rFonts w:ascii="Times New Roman" w:cs="Times New Roman" w:eastAsia="Times New Roman" w:hAnsi="Times New Roman"/>
          <w:color w:val="0b5ab2"/>
          <w:rtl w:val="0"/>
        </w:rPr>
        <w:t xml:space="preserve"> COMT</w:t>
      </w:r>
      <w:r w:rsidDel="00000000" w:rsidR="00000000" w:rsidRPr="00000000">
        <w:rPr>
          <w:rFonts w:ascii="Times New Roman" w:cs="Times New Roman" w:eastAsia="Times New Roman" w:hAnsi="Times New Roman"/>
          <w:rtl w:val="0"/>
        </w:rPr>
        <w:t xml:space="preserve"> gene. Your genotype is determined to be</w:t>
      </w:r>
      <w:r w:rsidDel="00000000" w:rsidR="00000000" w:rsidRPr="00000000">
        <w:rPr>
          <w:rFonts w:ascii="Times New Roman" w:cs="Times New Roman" w:eastAsia="Times New Roman" w:hAnsi="Times New Roman"/>
          <w:color w:val="0b5ab2"/>
          <w:rtl w:val="0"/>
        </w:rPr>
        <w:t xml:space="preserve"> AA. </w:t>
      </w:r>
      <w:r w:rsidDel="00000000" w:rsidR="00000000" w:rsidRPr="00000000">
        <w:rPr>
          <w:rFonts w:ascii="Times New Roman" w:cs="Times New Roman" w:eastAsia="Times New Roman" w:hAnsi="Times New Roman"/>
          <w:rtl w:val="0"/>
        </w:rPr>
        <w:t xml:space="preserve">Annotation Text: Patients with migraine and the rs4680 AA genotype may have an increased response to erenumab as compared to patients with the GG genotype. Other genetic and clinical factors may also influence response to erenumab.</w:t>
      </w:r>
    </w:p>
    <w:p w:rsidR="00000000" w:rsidDel="00000000" w:rsidP="00000000" w:rsidRDefault="00000000" w:rsidRPr="00000000" w14:paraId="0000000C">
      <w:pPr>
        <w:spacing w:after="16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My Genetic Result Details</w:t>
      </w:r>
    </w:p>
    <w:p w:rsidR="00000000" w:rsidDel="00000000" w:rsidP="00000000" w:rsidRDefault="00000000" w:rsidRPr="00000000" w14:paraId="0000000E">
      <w:pPr>
        <w:spacing w:after="0" w:line="276" w:lineRule="auto"/>
        <w:jc w:val="center"/>
        <w:rPr>
          <w:rFonts w:ascii="Times New Roman" w:cs="Times New Roman" w:eastAsia="Times New Roman" w:hAnsi="Times New Roman"/>
          <w:b w:val="1"/>
          <w:color w:val="0b5ab2"/>
          <w:sz w:val="21"/>
          <w:szCs w:val="21"/>
        </w:rPr>
      </w:pPr>
      <w:r w:rsidDel="00000000" w:rsidR="00000000" w:rsidRPr="00000000">
        <w:rPr>
          <w:rtl w:val="0"/>
        </w:rPr>
      </w:r>
    </w:p>
    <w:tbl>
      <w:tblPr>
        <w:tblStyle w:val="Table1"/>
        <w:tblpPr w:leftFromText="180" w:rightFromText="180" w:topFromText="180" w:bottomFromText="180" w:vertAnchor="text" w:horzAnchor="text" w:tblpX="30" w:tblpY="7.244384765625682"/>
        <w:tblW w:w="8505.0" w:type="dxa"/>
        <w:jc w:val="left"/>
        <w:tblInd w:w="-115.0" w:type="dxa"/>
        <w:tblLayout w:type="fixed"/>
        <w:tblLook w:val="0400"/>
      </w:tblPr>
      <w:tblGrid>
        <w:gridCol w:w="1590"/>
        <w:gridCol w:w="1755"/>
        <w:gridCol w:w="1755"/>
        <w:gridCol w:w="1755"/>
        <w:gridCol w:w="1650"/>
        <w:tblGridChange w:id="0">
          <w:tblGrid>
            <w:gridCol w:w="1590"/>
            <w:gridCol w:w="1755"/>
            <w:gridCol w:w="1755"/>
            <w:gridCol w:w="1755"/>
            <w:gridCol w:w="1650"/>
          </w:tblGrid>
        </w:tblGridChange>
      </w:tblGrid>
      <w:tr>
        <w:trPr>
          <w:cantSplit w:val="0"/>
          <w:tblHeader w:val="0"/>
        </w:trPr>
        <w:tc>
          <w:tcPr>
            <w:shd w:fill="9dc3e6" w:val="clear"/>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w:t>
            </w:r>
          </w:p>
        </w:tc>
        <w:tc>
          <w:tcPr>
            <w:shd w:fill="9dc3e6" w:val="clear"/>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Variant/Haplotypes</w:t>
            </w:r>
          </w:p>
        </w:tc>
        <w:tc>
          <w:tcPr>
            <w:shd w:fill="9dc3e6" w:val="clear"/>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Genotype/Allele</w:t>
            </w:r>
          </w:p>
        </w:tc>
        <w:tc>
          <w:tcPr>
            <w:shd w:fill="9dc3e6" w:val="clear"/>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Category</w:t>
            </w:r>
          </w:p>
        </w:tc>
        <w:tc>
          <w:tcPr>
            <w:shd w:fill="9dc3e6" w:val="clear"/>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of Evidence</w:t>
            </w:r>
          </w:p>
        </w:tc>
      </w:tr>
      <w:tr>
        <w:trPr>
          <w:cantSplit w:val="0"/>
          <w:trHeight w:val="718.2158203125" w:hRule="atLeast"/>
          <w:tblHeader w:val="0"/>
        </w:trPr>
        <w:tc>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COMT</w:t>
            </w:r>
          </w:p>
        </w:tc>
        <w:tc>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rs4680</w:t>
            </w:r>
          </w:p>
        </w:tc>
        <w:tc>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AA</w:t>
            </w:r>
          </w:p>
        </w:tc>
        <w:tc>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Efficacy</w:t>
            </w:r>
          </w:p>
        </w:tc>
        <w:tc>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bl>
    <w:p w:rsidR="00000000" w:rsidDel="00000000" w:rsidP="00000000" w:rsidRDefault="00000000" w:rsidRPr="00000000" w14:paraId="00000019">
      <w:pPr>
        <w:spacing w:after="160" w:line="276" w:lineRule="auto"/>
        <w:rPr>
          <w:rFonts w:ascii="Times New Roman" w:cs="Times New Roman" w:eastAsia="Times New Roman" w:hAnsi="Times New Roman"/>
        </w:rPr>
      </w:pPr>
      <w:sdt>
        <w:sdtPr>
          <w:id w:val="-619643413"/>
          <w:tag w:val="goog_rdk_0"/>
        </w:sdtPr>
        <w:sdtContent>
          <w:r w:rsidDel="00000000" w:rsidR="00000000" w:rsidRPr="00000000">
            <w:rPr>
              <w:rFonts w:ascii="Gungsuh" w:cs="Gungsuh" w:eastAsia="Gungsuh" w:hAnsi="Gungsuh"/>
              <w:b w:val="1"/>
              <w:sz w:val="14"/>
              <w:szCs w:val="14"/>
              <w:rtl w:val="0"/>
            </w:rPr>
            <w:t xml:space="preserve">* Level of Evidence：1A：Highest reliability；1B: Strong evidence；2A: Moderate reliability with enhanced pharmacogenetic focus ; 2B: Moderate evidence; 3: Emerging evidence; 4: Minimal to no evidence.</w:t>
          </w:r>
        </w:sdtContent>
      </w:sdt>
      <w:r w:rsidDel="00000000" w:rsidR="00000000" w:rsidRPr="00000000">
        <w:rPr>
          <w:rtl w:val="0"/>
        </w:rPr>
      </w:r>
    </w:p>
    <w:p w:rsidR="00000000" w:rsidDel="00000000" w:rsidP="00000000" w:rsidRDefault="00000000" w:rsidRPr="00000000" w14:paraId="0000001C">
      <w:pPr>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Drug Description</w:t>
      </w:r>
    </w:p>
    <w:p w:rsidR="00000000" w:rsidDel="00000000" w:rsidP="00000000" w:rsidRDefault="00000000" w:rsidRPr="00000000" w14:paraId="0000001D">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Pharmacodynamics: Information not available</w:t>
      </w:r>
    </w:p>
    <w:p w:rsidR="00000000" w:rsidDel="00000000" w:rsidP="00000000" w:rsidRDefault="00000000" w:rsidRPr="00000000" w14:paraId="0000001E">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Route of elimination: Information not available</w:t>
      </w:r>
    </w:p>
    <w:p w:rsidR="00000000" w:rsidDel="00000000" w:rsidP="00000000" w:rsidRDefault="00000000" w:rsidRPr="00000000" w14:paraId="0000001F">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Half-life: Information not available</w:t>
      </w:r>
    </w:p>
    <w:p w:rsidR="00000000" w:rsidDel="00000000" w:rsidP="00000000" w:rsidRDefault="00000000" w:rsidRPr="00000000" w14:paraId="00000020">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Toxicity: Information not available</w:t>
      </w: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fremanezumab</w:t>
      </w:r>
    </w:p>
    <w:p w:rsidR="00000000" w:rsidDel="00000000" w:rsidP="00000000" w:rsidRDefault="00000000" w:rsidRPr="00000000" w14:paraId="000000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Description: Information not available</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5381625" cy="834741"/>
                <wp:effectExtent b="0" l="0" r="0" t="0"/>
                <wp:docPr id="54" name=""/>
                <a:graphic>
                  <a:graphicData uri="http://schemas.microsoft.com/office/word/2010/wordprocessingGroup">
                    <wpg:wgp>
                      <wpg:cNvGrpSpPr/>
                      <wpg:grpSpPr>
                        <a:xfrm>
                          <a:off x="1927575" y="1217175"/>
                          <a:ext cx="5381625" cy="834741"/>
                          <a:chOff x="1927575" y="1217175"/>
                          <a:chExt cx="5213350" cy="800050"/>
                        </a:xfrm>
                      </wpg:grpSpPr>
                      <wps:wsp>
                        <wps:cNvSpPr/>
                        <wps:cNvPr id="2" name="Shape 2"/>
                        <wps:spPr>
                          <a:xfrm>
                            <a:off x="1932350" y="1221950"/>
                            <a:ext cx="5203800" cy="7905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 name="Shape 3"/>
                        <wps:spPr>
                          <a:xfrm>
                            <a:off x="1932300" y="1222100"/>
                            <a:ext cx="5203800" cy="790500"/>
                          </a:xfrm>
                          <a:prstGeom prst="rect">
                            <a:avLst/>
                          </a:prstGeom>
                          <a:noFill/>
                          <a:ln>
                            <a:noFill/>
                          </a:ln>
                        </wps:spPr>
                        <wps:txbx>
                          <w:txbxContent>
                            <w:p w:rsidR="00000000" w:rsidDel="00000000" w:rsidP="00000000" w:rsidRDefault="00000000" w:rsidRPr="00000000">
                              <w:pPr>
                                <w:spacing w:after="80" w:before="0" w:line="275.9999942779541"/>
                                <w:ind w:left="0" w:right="0" w:firstLine="0"/>
                                <w:jc w:val="center"/>
                                <w:textDirection w:val="btLr"/>
                              </w:pPr>
                            </w:p>
                            <w:p w:rsidR="00000000" w:rsidDel="00000000" w:rsidP="00000000" w:rsidRDefault="00000000" w:rsidRPr="00000000">
                              <w:pPr>
                                <w:spacing w:after="80" w:before="0" w:line="275.9999942779541"/>
                                <w:ind w:left="0" w:right="0" w:firstLine="0"/>
                                <w:jc w:val="center"/>
                                <w:textDirection w:val="btLr"/>
                              </w:pPr>
                              <w:r w:rsidDel="00000000" w:rsidR="00000000" w:rsidRPr="00000000">
                                <w:rPr>
                                  <w:rFonts w:ascii="Cambria" w:cs="Cambria" w:eastAsia="Cambria" w:hAnsi="Cambria"/>
                                  <w:b w:val="1"/>
                                  <w:i w:val="0"/>
                                  <w:smallCaps w:val="0"/>
                                  <w:strike w:val="0"/>
                                  <w:color w:val="000000"/>
                                  <w:sz w:val="22"/>
                                  <w:vertAlign w:val="baseline"/>
                                </w:rPr>
                              </w:r>
                              <w:r w:rsidDel="00000000" w:rsidR="00000000" w:rsidRPr="00000000">
                                <w:rPr>
                                  <w:rFonts w:ascii="Cambria" w:cs="Cambria" w:eastAsia="Cambria" w:hAnsi="Cambria"/>
                                  <w:b w:val="1"/>
                                  <w:i w:val="0"/>
                                  <w:smallCaps w:val="0"/>
                                  <w:strike w:val="0"/>
                                  <w:color w:val="000000"/>
                                  <w:sz w:val="22"/>
                                  <w:vertAlign w:val="baseline"/>
                                </w:rPr>
                                <w:t xml:space="preserve">Genetic Guidance for fremanezumab: </w:t>
                              </w:r>
                              <w:r w:rsidDel="00000000" w:rsidR="00000000" w:rsidRPr="00000000">
                                <w:rPr>
                                  <w:rFonts w:ascii="Cambria" w:cs="Cambria" w:eastAsia="Cambria" w:hAnsi="Cambria"/>
                                  <w:b w:val="0"/>
                                  <w:i w:val="0"/>
                                  <w:smallCaps w:val="0"/>
                                  <w:strike w:val="0"/>
                                  <w:color w:val="000000"/>
                                  <w:sz w:val="22"/>
                                  <w:vertAlign w:val="baseline"/>
                                </w:rPr>
                                <w:t xml:space="preserve">❓ Not clinically actionable</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381625" cy="834741"/>
                <wp:effectExtent b="0" l="0" r="0" t="0"/>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381625" cy="83474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B">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analyzed the</w:t>
      </w:r>
      <w:r w:rsidDel="00000000" w:rsidR="00000000" w:rsidRPr="00000000">
        <w:rPr>
          <w:rFonts w:ascii="Times New Roman" w:cs="Times New Roman" w:eastAsia="Times New Roman" w:hAnsi="Times New Roman"/>
          <w:color w:val="0b5ab2"/>
          <w:rtl w:val="0"/>
        </w:rPr>
        <w:t xml:space="preserve"> rs4680 </w:t>
      </w:r>
      <w:r w:rsidDel="00000000" w:rsidR="00000000" w:rsidRPr="00000000">
        <w:rPr>
          <w:rFonts w:ascii="Times New Roman" w:cs="Times New Roman" w:eastAsia="Times New Roman" w:hAnsi="Times New Roman"/>
          <w:rtl w:val="0"/>
        </w:rPr>
        <w:t xml:space="preserve">locus of your</w:t>
      </w:r>
      <w:r w:rsidDel="00000000" w:rsidR="00000000" w:rsidRPr="00000000">
        <w:rPr>
          <w:rFonts w:ascii="Times New Roman" w:cs="Times New Roman" w:eastAsia="Times New Roman" w:hAnsi="Times New Roman"/>
          <w:color w:val="0b5ab2"/>
          <w:rtl w:val="0"/>
        </w:rPr>
        <w:t xml:space="preserve"> COMT</w:t>
      </w:r>
      <w:r w:rsidDel="00000000" w:rsidR="00000000" w:rsidRPr="00000000">
        <w:rPr>
          <w:rFonts w:ascii="Times New Roman" w:cs="Times New Roman" w:eastAsia="Times New Roman" w:hAnsi="Times New Roman"/>
          <w:rtl w:val="0"/>
        </w:rPr>
        <w:t xml:space="preserve"> gene. Your genotype is determined to be</w:t>
      </w:r>
      <w:r w:rsidDel="00000000" w:rsidR="00000000" w:rsidRPr="00000000">
        <w:rPr>
          <w:rFonts w:ascii="Times New Roman" w:cs="Times New Roman" w:eastAsia="Times New Roman" w:hAnsi="Times New Roman"/>
          <w:color w:val="0b5ab2"/>
          <w:rtl w:val="0"/>
        </w:rPr>
        <w:t xml:space="preserve"> AA. </w:t>
      </w:r>
      <w:r w:rsidDel="00000000" w:rsidR="00000000" w:rsidRPr="00000000">
        <w:rPr>
          <w:rFonts w:ascii="Times New Roman" w:cs="Times New Roman" w:eastAsia="Times New Roman" w:hAnsi="Times New Roman"/>
          <w:rtl w:val="0"/>
        </w:rPr>
        <w:t xml:space="preserve">Annotation Text: Patients with migraine and the rs4680 AA genotype may have an increased response to fremanezumab as compared to patients with the GG genotype. Other genetic and clinical factors may also influence response to fremanezumab.</w:t>
      </w:r>
    </w:p>
    <w:p w:rsidR="00000000" w:rsidDel="00000000" w:rsidP="00000000" w:rsidRDefault="00000000" w:rsidRPr="00000000" w14:paraId="0000000C">
      <w:pPr>
        <w:spacing w:after="16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My Genetic Result Details</w:t>
      </w:r>
    </w:p>
    <w:p w:rsidR="00000000" w:rsidDel="00000000" w:rsidP="00000000" w:rsidRDefault="00000000" w:rsidRPr="00000000" w14:paraId="0000000E">
      <w:pPr>
        <w:spacing w:after="0" w:line="276" w:lineRule="auto"/>
        <w:jc w:val="center"/>
        <w:rPr>
          <w:rFonts w:ascii="Times New Roman" w:cs="Times New Roman" w:eastAsia="Times New Roman" w:hAnsi="Times New Roman"/>
          <w:b w:val="1"/>
          <w:color w:val="0b5ab2"/>
          <w:sz w:val="21"/>
          <w:szCs w:val="21"/>
        </w:rPr>
      </w:pPr>
      <w:r w:rsidDel="00000000" w:rsidR="00000000" w:rsidRPr="00000000">
        <w:rPr>
          <w:rtl w:val="0"/>
        </w:rPr>
      </w:r>
    </w:p>
    <w:tbl>
      <w:tblPr>
        <w:tblStyle w:val="Table1"/>
        <w:tblpPr w:leftFromText="180" w:rightFromText="180" w:topFromText="180" w:bottomFromText="180" w:vertAnchor="text" w:horzAnchor="text" w:tblpX="30" w:tblpY="7.244384765625682"/>
        <w:tblW w:w="8505.0" w:type="dxa"/>
        <w:jc w:val="left"/>
        <w:tblInd w:w="-115.0" w:type="dxa"/>
        <w:tblLayout w:type="fixed"/>
        <w:tblLook w:val="0400"/>
      </w:tblPr>
      <w:tblGrid>
        <w:gridCol w:w="1590"/>
        <w:gridCol w:w="1755"/>
        <w:gridCol w:w="1755"/>
        <w:gridCol w:w="1755"/>
        <w:gridCol w:w="1650"/>
        <w:tblGridChange w:id="0">
          <w:tblGrid>
            <w:gridCol w:w="1590"/>
            <w:gridCol w:w="1755"/>
            <w:gridCol w:w="1755"/>
            <w:gridCol w:w="1755"/>
            <w:gridCol w:w="1650"/>
          </w:tblGrid>
        </w:tblGridChange>
      </w:tblGrid>
      <w:tr>
        <w:trPr>
          <w:cantSplit w:val="0"/>
          <w:tblHeader w:val="0"/>
        </w:trPr>
        <w:tc>
          <w:tcPr>
            <w:shd w:fill="9dc3e6" w:val="clear"/>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w:t>
            </w:r>
          </w:p>
        </w:tc>
        <w:tc>
          <w:tcPr>
            <w:shd w:fill="9dc3e6" w:val="clear"/>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Variant/Haplotypes</w:t>
            </w:r>
          </w:p>
        </w:tc>
        <w:tc>
          <w:tcPr>
            <w:shd w:fill="9dc3e6" w:val="clear"/>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Genotype/Allele</w:t>
            </w:r>
          </w:p>
        </w:tc>
        <w:tc>
          <w:tcPr>
            <w:shd w:fill="9dc3e6" w:val="clear"/>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Category</w:t>
            </w:r>
          </w:p>
        </w:tc>
        <w:tc>
          <w:tcPr>
            <w:shd w:fill="9dc3e6" w:val="clear"/>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of Evidence</w:t>
            </w:r>
          </w:p>
        </w:tc>
      </w:tr>
      <w:tr>
        <w:trPr>
          <w:cantSplit w:val="0"/>
          <w:trHeight w:val="718.2158203125" w:hRule="atLeast"/>
          <w:tblHeader w:val="0"/>
        </w:trPr>
        <w:tc>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COMT</w:t>
            </w:r>
          </w:p>
        </w:tc>
        <w:tc>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rs4680</w:t>
            </w:r>
          </w:p>
        </w:tc>
        <w:tc>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AA</w:t>
            </w:r>
          </w:p>
        </w:tc>
        <w:tc>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Efficacy</w:t>
            </w:r>
          </w:p>
        </w:tc>
        <w:tc>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bl>
    <w:p w:rsidR="00000000" w:rsidDel="00000000" w:rsidP="00000000" w:rsidRDefault="00000000" w:rsidRPr="00000000" w14:paraId="00000019">
      <w:pPr>
        <w:spacing w:after="160" w:line="276" w:lineRule="auto"/>
        <w:rPr>
          <w:rFonts w:ascii="Times New Roman" w:cs="Times New Roman" w:eastAsia="Times New Roman" w:hAnsi="Times New Roman"/>
        </w:rPr>
      </w:pPr>
      <w:sdt>
        <w:sdtPr>
          <w:id w:val="-619643413"/>
          <w:tag w:val="goog_rdk_0"/>
        </w:sdtPr>
        <w:sdtContent>
          <w:r w:rsidDel="00000000" w:rsidR="00000000" w:rsidRPr="00000000">
            <w:rPr>
              <w:rFonts w:ascii="Gungsuh" w:cs="Gungsuh" w:eastAsia="Gungsuh" w:hAnsi="Gungsuh"/>
              <w:b w:val="1"/>
              <w:sz w:val="14"/>
              <w:szCs w:val="14"/>
              <w:rtl w:val="0"/>
            </w:rPr>
            <w:t xml:space="preserve">* Level of Evidence：1A：Highest reliability；1B: Strong evidence；2A: Moderate reliability with enhanced pharmacogenetic focus ; 2B: Moderate evidence; 3: Emerging evidence; 4: Minimal to no evidence.</w:t>
          </w:r>
        </w:sdtContent>
      </w:sdt>
      <w:r w:rsidDel="00000000" w:rsidR="00000000" w:rsidRPr="00000000">
        <w:rPr>
          <w:rtl w:val="0"/>
        </w:rPr>
      </w:r>
    </w:p>
    <w:p w:rsidR="00000000" w:rsidDel="00000000" w:rsidP="00000000" w:rsidRDefault="00000000" w:rsidRPr="00000000" w14:paraId="0000001C">
      <w:pPr>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Drug Description</w:t>
      </w:r>
    </w:p>
    <w:p w:rsidR="00000000" w:rsidDel="00000000" w:rsidP="00000000" w:rsidRDefault="00000000" w:rsidRPr="00000000" w14:paraId="0000001D">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Pharmacodynamics: Information not available</w:t>
      </w:r>
    </w:p>
    <w:p w:rsidR="00000000" w:rsidDel="00000000" w:rsidP="00000000" w:rsidRDefault="00000000" w:rsidRPr="00000000" w14:paraId="0000001E">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Route of elimination: Information not available</w:t>
      </w:r>
    </w:p>
    <w:p w:rsidR="00000000" w:rsidDel="00000000" w:rsidP="00000000" w:rsidRDefault="00000000" w:rsidRPr="00000000" w14:paraId="0000001F">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Half-life: Information not available</w:t>
      </w:r>
    </w:p>
    <w:p w:rsidR="00000000" w:rsidDel="00000000" w:rsidP="00000000" w:rsidRDefault="00000000" w:rsidRPr="00000000" w14:paraId="00000020">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Toxicity: Information not available</w:t>
      </w: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galcanezumab</w:t>
      </w:r>
    </w:p>
    <w:p w:rsidR="00000000" w:rsidDel="00000000" w:rsidP="00000000" w:rsidRDefault="00000000" w:rsidRPr="00000000" w14:paraId="000000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Description: Information not available</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5381625" cy="834741"/>
                <wp:effectExtent b="0" l="0" r="0" t="0"/>
                <wp:docPr id="54" name=""/>
                <a:graphic>
                  <a:graphicData uri="http://schemas.microsoft.com/office/word/2010/wordprocessingGroup">
                    <wpg:wgp>
                      <wpg:cNvGrpSpPr/>
                      <wpg:grpSpPr>
                        <a:xfrm>
                          <a:off x="1927575" y="1217175"/>
                          <a:ext cx="5381625" cy="834741"/>
                          <a:chOff x="1927575" y="1217175"/>
                          <a:chExt cx="5213350" cy="800050"/>
                        </a:xfrm>
                      </wpg:grpSpPr>
                      <wps:wsp>
                        <wps:cNvSpPr/>
                        <wps:cNvPr id="2" name="Shape 2"/>
                        <wps:spPr>
                          <a:xfrm>
                            <a:off x="1932350" y="1221950"/>
                            <a:ext cx="5203800" cy="7905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 name="Shape 3"/>
                        <wps:spPr>
                          <a:xfrm>
                            <a:off x="1932300" y="1222100"/>
                            <a:ext cx="5203800" cy="790500"/>
                          </a:xfrm>
                          <a:prstGeom prst="rect">
                            <a:avLst/>
                          </a:prstGeom>
                          <a:noFill/>
                          <a:ln>
                            <a:noFill/>
                          </a:ln>
                        </wps:spPr>
                        <wps:txbx>
                          <w:txbxContent>
                            <w:p w:rsidR="00000000" w:rsidDel="00000000" w:rsidP="00000000" w:rsidRDefault="00000000" w:rsidRPr="00000000">
                              <w:pPr>
                                <w:spacing w:after="80" w:before="0" w:line="275.9999942779541"/>
                                <w:ind w:left="0" w:right="0" w:firstLine="0"/>
                                <w:jc w:val="center"/>
                                <w:textDirection w:val="btLr"/>
                              </w:pPr>
                            </w:p>
                            <w:p w:rsidR="00000000" w:rsidDel="00000000" w:rsidP="00000000" w:rsidRDefault="00000000" w:rsidRPr="00000000">
                              <w:pPr>
                                <w:spacing w:after="80" w:before="0" w:line="275.9999942779541"/>
                                <w:ind w:left="0" w:right="0" w:firstLine="0"/>
                                <w:jc w:val="center"/>
                                <w:textDirection w:val="btLr"/>
                              </w:pPr>
                              <w:r w:rsidDel="00000000" w:rsidR="00000000" w:rsidRPr="00000000">
                                <w:rPr>
                                  <w:rFonts w:ascii="Cambria" w:cs="Cambria" w:eastAsia="Cambria" w:hAnsi="Cambria"/>
                                  <w:b w:val="1"/>
                                  <w:i w:val="0"/>
                                  <w:smallCaps w:val="0"/>
                                  <w:strike w:val="0"/>
                                  <w:color w:val="000000"/>
                                  <w:sz w:val="22"/>
                                  <w:vertAlign w:val="baseline"/>
                                </w:rPr>
                              </w:r>
                              <w:r w:rsidDel="00000000" w:rsidR="00000000" w:rsidRPr="00000000">
                                <w:rPr>
                                  <w:rFonts w:ascii="Cambria" w:cs="Cambria" w:eastAsia="Cambria" w:hAnsi="Cambria"/>
                                  <w:b w:val="1"/>
                                  <w:i w:val="0"/>
                                  <w:smallCaps w:val="0"/>
                                  <w:strike w:val="0"/>
                                  <w:color w:val="000000"/>
                                  <w:sz w:val="22"/>
                                  <w:vertAlign w:val="baseline"/>
                                </w:rPr>
                                <w:t xml:space="preserve">Genetic Guidance for galcanezumab: </w:t>
                              </w:r>
                              <w:r w:rsidDel="00000000" w:rsidR="00000000" w:rsidRPr="00000000">
                                <w:rPr>
                                  <w:rFonts w:ascii="Cambria" w:cs="Cambria" w:eastAsia="Cambria" w:hAnsi="Cambria"/>
                                  <w:b w:val="0"/>
                                  <w:i w:val="0"/>
                                  <w:smallCaps w:val="0"/>
                                  <w:strike w:val="0"/>
                                  <w:color w:val="000000"/>
                                  <w:sz w:val="22"/>
                                  <w:vertAlign w:val="baseline"/>
                                </w:rPr>
                                <w:t xml:space="preserve">❓ Not clinically actionable</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381625" cy="834741"/>
                <wp:effectExtent b="0" l="0" r="0" t="0"/>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381625" cy="83474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B">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analyzed the</w:t>
      </w:r>
      <w:r w:rsidDel="00000000" w:rsidR="00000000" w:rsidRPr="00000000">
        <w:rPr>
          <w:rFonts w:ascii="Times New Roman" w:cs="Times New Roman" w:eastAsia="Times New Roman" w:hAnsi="Times New Roman"/>
          <w:color w:val="0b5ab2"/>
          <w:rtl w:val="0"/>
        </w:rPr>
        <w:t xml:space="preserve"> rs4680 </w:t>
      </w:r>
      <w:r w:rsidDel="00000000" w:rsidR="00000000" w:rsidRPr="00000000">
        <w:rPr>
          <w:rFonts w:ascii="Times New Roman" w:cs="Times New Roman" w:eastAsia="Times New Roman" w:hAnsi="Times New Roman"/>
          <w:rtl w:val="0"/>
        </w:rPr>
        <w:t xml:space="preserve">locus of your</w:t>
      </w:r>
      <w:r w:rsidDel="00000000" w:rsidR="00000000" w:rsidRPr="00000000">
        <w:rPr>
          <w:rFonts w:ascii="Times New Roman" w:cs="Times New Roman" w:eastAsia="Times New Roman" w:hAnsi="Times New Roman"/>
          <w:color w:val="0b5ab2"/>
          <w:rtl w:val="0"/>
        </w:rPr>
        <w:t xml:space="preserve"> COMT</w:t>
      </w:r>
      <w:r w:rsidDel="00000000" w:rsidR="00000000" w:rsidRPr="00000000">
        <w:rPr>
          <w:rFonts w:ascii="Times New Roman" w:cs="Times New Roman" w:eastAsia="Times New Roman" w:hAnsi="Times New Roman"/>
          <w:rtl w:val="0"/>
        </w:rPr>
        <w:t xml:space="preserve"> gene. Your genotype is determined to be</w:t>
      </w:r>
      <w:r w:rsidDel="00000000" w:rsidR="00000000" w:rsidRPr="00000000">
        <w:rPr>
          <w:rFonts w:ascii="Times New Roman" w:cs="Times New Roman" w:eastAsia="Times New Roman" w:hAnsi="Times New Roman"/>
          <w:color w:val="0b5ab2"/>
          <w:rtl w:val="0"/>
        </w:rPr>
        <w:t xml:space="preserve"> AA. </w:t>
      </w:r>
      <w:r w:rsidDel="00000000" w:rsidR="00000000" w:rsidRPr="00000000">
        <w:rPr>
          <w:rFonts w:ascii="Times New Roman" w:cs="Times New Roman" w:eastAsia="Times New Roman" w:hAnsi="Times New Roman"/>
          <w:rtl w:val="0"/>
        </w:rPr>
        <w:t xml:space="preserve">Annotation Text: Patients with migraine and the rs4680 AA genotype may have an increased response to galcanezumab as compared to patients with the GG genotype. Other genetic and clinical factors may also influence response to galcanezumab.</w:t>
      </w:r>
    </w:p>
    <w:p w:rsidR="00000000" w:rsidDel="00000000" w:rsidP="00000000" w:rsidRDefault="00000000" w:rsidRPr="00000000" w14:paraId="0000000C">
      <w:pPr>
        <w:spacing w:after="16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My Genetic Result Details</w:t>
      </w:r>
    </w:p>
    <w:p w:rsidR="00000000" w:rsidDel="00000000" w:rsidP="00000000" w:rsidRDefault="00000000" w:rsidRPr="00000000" w14:paraId="0000000E">
      <w:pPr>
        <w:spacing w:after="0" w:line="276" w:lineRule="auto"/>
        <w:jc w:val="center"/>
        <w:rPr>
          <w:rFonts w:ascii="Times New Roman" w:cs="Times New Roman" w:eastAsia="Times New Roman" w:hAnsi="Times New Roman"/>
          <w:b w:val="1"/>
          <w:color w:val="0b5ab2"/>
          <w:sz w:val="21"/>
          <w:szCs w:val="21"/>
        </w:rPr>
      </w:pPr>
      <w:r w:rsidDel="00000000" w:rsidR="00000000" w:rsidRPr="00000000">
        <w:rPr>
          <w:rtl w:val="0"/>
        </w:rPr>
      </w:r>
    </w:p>
    <w:tbl>
      <w:tblPr>
        <w:tblStyle w:val="Table1"/>
        <w:tblpPr w:leftFromText="180" w:rightFromText="180" w:topFromText="180" w:bottomFromText="180" w:vertAnchor="text" w:horzAnchor="text" w:tblpX="30" w:tblpY="7.244384765625682"/>
        <w:tblW w:w="8505.0" w:type="dxa"/>
        <w:jc w:val="left"/>
        <w:tblInd w:w="-115.0" w:type="dxa"/>
        <w:tblLayout w:type="fixed"/>
        <w:tblLook w:val="0400"/>
      </w:tblPr>
      <w:tblGrid>
        <w:gridCol w:w="1590"/>
        <w:gridCol w:w="1755"/>
        <w:gridCol w:w="1755"/>
        <w:gridCol w:w="1755"/>
        <w:gridCol w:w="1650"/>
        <w:tblGridChange w:id="0">
          <w:tblGrid>
            <w:gridCol w:w="1590"/>
            <w:gridCol w:w="1755"/>
            <w:gridCol w:w="1755"/>
            <w:gridCol w:w="1755"/>
            <w:gridCol w:w="1650"/>
          </w:tblGrid>
        </w:tblGridChange>
      </w:tblGrid>
      <w:tr>
        <w:trPr>
          <w:cantSplit w:val="0"/>
          <w:tblHeader w:val="0"/>
        </w:trPr>
        <w:tc>
          <w:tcPr>
            <w:shd w:fill="9dc3e6" w:val="clear"/>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w:t>
            </w:r>
          </w:p>
        </w:tc>
        <w:tc>
          <w:tcPr>
            <w:shd w:fill="9dc3e6" w:val="clear"/>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Variant/Haplotypes</w:t>
            </w:r>
          </w:p>
        </w:tc>
        <w:tc>
          <w:tcPr>
            <w:shd w:fill="9dc3e6" w:val="clear"/>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Genotype/Allele</w:t>
            </w:r>
          </w:p>
        </w:tc>
        <w:tc>
          <w:tcPr>
            <w:shd w:fill="9dc3e6" w:val="clear"/>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Category</w:t>
            </w:r>
          </w:p>
        </w:tc>
        <w:tc>
          <w:tcPr>
            <w:shd w:fill="9dc3e6" w:val="clear"/>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of Evidence</w:t>
            </w:r>
          </w:p>
        </w:tc>
      </w:tr>
      <w:tr>
        <w:trPr>
          <w:cantSplit w:val="0"/>
          <w:trHeight w:val="718.2158203125" w:hRule="atLeast"/>
          <w:tblHeader w:val="0"/>
        </w:trPr>
        <w:tc>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COMT</w:t>
            </w:r>
          </w:p>
        </w:tc>
        <w:tc>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rs4680</w:t>
            </w:r>
          </w:p>
        </w:tc>
        <w:tc>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AA</w:t>
            </w:r>
          </w:p>
        </w:tc>
        <w:tc>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Efficacy</w:t>
            </w:r>
          </w:p>
        </w:tc>
        <w:tc>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bl>
    <w:p w:rsidR="00000000" w:rsidDel="00000000" w:rsidP="00000000" w:rsidRDefault="00000000" w:rsidRPr="00000000" w14:paraId="00000019">
      <w:pPr>
        <w:spacing w:after="160" w:line="276" w:lineRule="auto"/>
        <w:rPr>
          <w:rFonts w:ascii="Times New Roman" w:cs="Times New Roman" w:eastAsia="Times New Roman" w:hAnsi="Times New Roman"/>
        </w:rPr>
      </w:pPr>
      <w:sdt>
        <w:sdtPr>
          <w:id w:val="-619643413"/>
          <w:tag w:val="goog_rdk_0"/>
        </w:sdtPr>
        <w:sdtContent>
          <w:r w:rsidDel="00000000" w:rsidR="00000000" w:rsidRPr="00000000">
            <w:rPr>
              <w:rFonts w:ascii="Gungsuh" w:cs="Gungsuh" w:eastAsia="Gungsuh" w:hAnsi="Gungsuh"/>
              <w:b w:val="1"/>
              <w:sz w:val="14"/>
              <w:szCs w:val="14"/>
              <w:rtl w:val="0"/>
            </w:rPr>
            <w:t xml:space="preserve">* Level of Evidence：1A：Highest reliability；1B: Strong evidence；2A: Moderate reliability with enhanced pharmacogenetic focus ; 2B: Moderate evidence; 3: Emerging evidence; 4: Minimal to no evidence.</w:t>
          </w:r>
        </w:sdtContent>
      </w:sdt>
      <w:r w:rsidDel="00000000" w:rsidR="00000000" w:rsidRPr="00000000">
        <w:rPr>
          <w:rtl w:val="0"/>
        </w:rPr>
      </w:r>
    </w:p>
    <w:p w:rsidR="00000000" w:rsidDel="00000000" w:rsidP="00000000" w:rsidRDefault="00000000" w:rsidRPr="00000000" w14:paraId="0000001C">
      <w:pPr>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Drug Description</w:t>
      </w:r>
    </w:p>
    <w:p w:rsidR="00000000" w:rsidDel="00000000" w:rsidP="00000000" w:rsidRDefault="00000000" w:rsidRPr="00000000" w14:paraId="0000001D">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Pharmacodynamics: Information not available</w:t>
      </w:r>
    </w:p>
    <w:p w:rsidR="00000000" w:rsidDel="00000000" w:rsidP="00000000" w:rsidRDefault="00000000" w:rsidRPr="00000000" w14:paraId="0000001E">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Route of elimination: Information not available</w:t>
      </w:r>
    </w:p>
    <w:p w:rsidR="00000000" w:rsidDel="00000000" w:rsidP="00000000" w:rsidRDefault="00000000" w:rsidRPr="00000000" w14:paraId="0000001F">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Half-life: Information not available</w:t>
      </w:r>
    </w:p>
    <w:p w:rsidR="00000000" w:rsidDel="00000000" w:rsidP="00000000" w:rsidRDefault="00000000" w:rsidRPr="00000000" w14:paraId="00000020">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Toxicity: Information not available</w:t>
      </w: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b w:val="1"/>
          <w:color w:val="0b5ab2"/>
        </w:rPr>
      </w:pPr>
      <w:r w:rsidDel="00000000" w:rsidR="00000000" w:rsidRPr="00000000">
        <w:rPr>
          <w:rFonts w:ascii="Times New Roman" w:cs="Times New Roman" w:eastAsia="Times New Roman" w:hAnsi="Times New Roman"/>
          <w:b w:val="1"/>
          <w:color w:val="0b5ab2"/>
          <w:rtl w:val="0"/>
        </w:rPr>
        <w:t xml:space="preserve">Phenotype: Migraine without Aura</w:t>
      </w:r>
    </w:p>
    <w:p w:rsidR="00000000" w:rsidDel="00000000" w:rsidP="00000000" w:rsidRDefault="00000000" w:rsidRPr="00000000" w14:paraId="0000000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Description: </w:t>
      </w:r>
    </w:p>
    <w:p w:rsidR="00000000" w:rsidDel="00000000" w:rsidP="00000000" w:rsidRDefault="00000000" w:rsidRPr="00000000" w14:paraId="0000000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erenumab</w:t>
      </w:r>
    </w:p>
    <w:p w:rsidR="00000000" w:rsidDel="00000000" w:rsidP="00000000" w:rsidRDefault="00000000" w:rsidRPr="00000000" w14:paraId="000000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Description: Information not available</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5381625" cy="834741"/>
                <wp:effectExtent b="0" l="0" r="0" t="0"/>
                <wp:docPr id="54" name=""/>
                <a:graphic>
                  <a:graphicData uri="http://schemas.microsoft.com/office/word/2010/wordprocessingGroup">
                    <wpg:wgp>
                      <wpg:cNvGrpSpPr/>
                      <wpg:grpSpPr>
                        <a:xfrm>
                          <a:off x="1927575" y="1217175"/>
                          <a:ext cx="5381625" cy="834741"/>
                          <a:chOff x="1927575" y="1217175"/>
                          <a:chExt cx="5213350" cy="800050"/>
                        </a:xfrm>
                      </wpg:grpSpPr>
                      <wps:wsp>
                        <wps:cNvSpPr/>
                        <wps:cNvPr id="2" name="Shape 2"/>
                        <wps:spPr>
                          <a:xfrm>
                            <a:off x="1932350" y="1221950"/>
                            <a:ext cx="5203800" cy="7905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 name="Shape 3"/>
                        <wps:spPr>
                          <a:xfrm>
                            <a:off x="1932300" y="1222100"/>
                            <a:ext cx="5203800" cy="790500"/>
                          </a:xfrm>
                          <a:prstGeom prst="rect">
                            <a:avLst/>
                          </a:prstGeom>
                          <a:noFill/>
                          <a:ln>
                            <a:noFill/>
                          </a:ln>
                        </wps:spPr>
                        <wps:txbx>
                          <w:txbxContent>
                            <w:p w:rsidR="00000000" w:rsidDel="00000000" w:rsidP="00000000" w:rsidRDefault="00000000" w:rsidRPr="00000000">
                              <w:pPr>
                                <w:spacing w:after="80" w:before="0" w:line="275.9999942779541"/>
                                <w:ind w:left="0" w:right="0" w:firstLine="0"/>
                                <w:jc w:val="center"/>
                                <w:textDirection w:val="btLr"/>
                              </w:pPr>
                            </w:p>
                            <w:p w:rsidR="00000000" w:rsidDel="00000000" w:rsidP="00000000" w:rsidRDefault="00000000" w:rsidRPr="00000000">
                              <w:pPr>
                                <w:spacing w:after="80" w:before="0" w:line="275.9999942779541"/>
                                <w:ind w:left="0" w:right="0" w:firstLine="0"/>
                                <w:jc w:val="center"/>
                                <w:textDirection w:val="btLr"/>
                              </w:pPr>
                              <w:r w:rsidDel="00000000" w:rsidR="00000000" w:rsidRPr="00000000">
                                <w:rPr>
                                  <w:rFonts w:ascii="Cambria" w:cs="Cambria" w:eastAsia="Cambria" w:hAnsi="Cambria"/>
                                  <w:b w:val="1"/>
                                  <w:i w:val="0"/>
                                  <w:smallCaps w:val="0"/>
                                  <w:strike w:val="0"/>
                                  <w:color w:val="000000"/>
                                  <w:sz w:val="22"/>
                                  <w:vertAlign w:val="baseline"/>
                                </w:rPr>
                              </w:r>
                              <w:r w:rsidDel="00000000" w:rsidR="00000000" w:rsidRPr="00000000">
                                <w:rPr>
                                  <w:rFonts w:ascii="Cambria" w:cs="Cambria" w:eastAsia="Cambria" w:hAnsi="Cambria"/>
                                  <w:b w:val="1"/>
                                  <w:i w:val="0"/>
                                  <w:smallCaps w:val="0"/>
                                  <w:strike w:val="0"/>
                                  <w:color w:val="000000"/>
                                  <w:sz w:val="22"/>
                                  <w:vertAlign w:val="baseline"/>
                                </w:rPr>
                                <w:t xml:space="preserve">Genetic Guidance for erenumab: </w:t>
                              </w:r>
                              <w:r w:rsidDel="00000000" w:rsidR="00000000" w:rsidRPr="00000000">
                                <w:rPr>
                                  <w:rFonts w:ascii="Cambria" w:cs="Cambria" w:eastAsia="Cambria" w:hAnsi="Cambria"/>
                                  <w:b w:val="0"/>
                                  <w:i w:val="0"/>
                                  <w:smallCaps w:val="0"/>
                                  <w:strike w:val="0"/>
                                  <w:color w:val="000000"/>
                                  <w:sz w:val="22"/>
                                  <w:vertAlign w:val="baseline"/>
                                </w:rPr>
                                <w:t xml:space="preserve">❓ Not clinically actionable</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381625" cy="834741"/>
                <wp:effectExtent b="0" l="0" r="0" t="0"/>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381625" cy="83474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B">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analyzed the</w:t>
      </w:r>
      <w:r w:rsidDel="00000000" w:rsidR="00000000" w:rsidRPr="00000000">
        <w:rPr>
          <w:rFonts w:ascii="Times New Roman" w:cs="Times New Roman" w:eastAsia="Times New Roman" w:hAnsi="Times New Roman"/>
          <w:color w:val="0b5ab2"/>
          <w:rtl w:val="0"/>
        </w:rPr>
        <w:t xml:space="preserve"> rs4680 </w:t>
      </w:r>
      <w:r w:rsidDel="00000000" w:rsidR="00000000" w:rsidRPr="00000000">
        <w:rPr>
          <w:rFonts w:ascii="Times New Roman" w:cs="Times New Roman" w:eastAsia="Times New Roman" w:hAnsi="Times New Roman"/>
          <w:rtl w:val="0"/>
        </w:rPr>
        <w:t xml:space="preserve">locus of your</w:t>
      </w:r>
      <w:r w:rsidDel="00000000" w:rsidR="00000000" w:rsidRPr="00000000">
        <w:rPr>
          <w:rFonts w:ascii="Times New Roman" w:cs="Times New Roman" w:eastAsia="Times New Roman" w:hAnsi="Times New Roman"/>
          <w:color w:val="0b5ab2"/>
          <w:rtl w:val="0"/>
        </w:rPr>
        <w:t xml:space="preserve"> COMT</w:t>
      </w:r>
      <w:r w:rsidDel="00000000" w:rsidR="00000000" w:rsidRPr="00000000">
        <w:rPr>
          <w:rFonts w:ascii="Times New Roman" w:cs="Times New Roman" w:eastAsia="Times New Roman" w:hAnsi="Times New Roman"/>
          <w:rtl w:val="0"/>
        </w:rPr>
        <w:t xml:space="preserve"> gene. Your genotype is determined to be</w:t>
      </w:r>
      <w:r w:rsidDel="00000000" w:rsidR="00000000" w:rsidRPr="00000000">
        <w:rPr>
          <w:rFonts w:ascii="Times New Roman" w:cs="Times New Roman" w:eastAsia="Times New Roman" w:hAnsi="Times New Roman"/>
          <w:color w:val="0b5ab2"/>
          <w:rtl w:val="0"/>
        </w:rPr>
        <w:t xml:space="preserve"> AA. </w:t>
      </w:r>
      <w:r w:rsidDel="00000000" w:rsidR="00000000" w:rsidRPr="00000000">
        <w:rPr>
          <w:rFonts w:ascii="Times New Roman" w:cs="Times New Roman" w:eastAsia="Times New Roman" w:hAnsi="Times New Roman"/>
          <w:rtl w:val="0"/>
        </w:rPr>
        <w:t xml:space="preserve">Annotation Text: Patients with migraine and the rs4680 AA genotype may have an increased response to erenumab as compared to patients with the GG genotype. Other genetic and clinical factors may also influence response to erenumab.</w:t>
      </w:r>
    </w:p>
    <w:p w:rsidR="00000000" w:rsidDel="00000000" w:rsidP="00000000" w:rsidRDefault="00000000" w:rsidRPr="00000000" w14:paraId="0000000C">
      <w:pPr>
        <w:spacing w:after="16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My Genetic Result Details</w:t>
      </w:r>
    </w:p>
    <w:p w:rsidR="00000000" w:rsidDel="00000000" w:rsidP="00000000" w:rsidRDefault="00000000" w:rsidRPr="00000000" w14:paraId="0000000E">
      <w:pPr>
        <w:spacing w:after="0" w:line="276" w:lineRule="auto"/>
        <w:jc w:val="center"/>
        <w:rPr>
          <w:rFonts w:ascii="Times New Roman" w:cs="Times New Roman" w:eastAsia="Times New Roman" w:hAnsi="Times New Roman"/>
          <w:b w:val="1"/>
          <w:color w:val="0b5ab2"/>
          <w:sz w:val="21"/>
          <w:szCs w:val="21"/>
        </w:rPr>
      </w:pPr>
      <w:r w:rsidDel="00000000" w:rsidR="00000000" w:rsidRPr="00000000">
        <w:rPr>
          <w:rtl w:val="0"/>
        </w:rPr>
      </w:r>
    </w:p>
    <w:tbl>
      <w:tblPr>
        <w:tblStyle w:val="Table1"/>
        <w:tblpPr w:leftFromText="180" w:rightFromText="180" w:topFromText="180" w:bottomFromText="180" w:vertAnchor="text" w:horzAnchor="text" w:tblpX="30" w:tblpY="7.244384765625682"/>
        <w:tblW w:w="8505.0" w:type="dxa"/>
        <w:jc w:val="left"/>
        <w:tblInd w:w="-115.0" w:type="dxa"/>
        <w:tblLayout w:type="fixed"/>
        <w:tblLook w:val="0400"/>
      </w:tblPr>
      <w:tblGrid>
        <w:gridCol w:w="1590"/>
        <w:gridCol w:w="1755"/>
        <w:gridCol w:w="1755"/>
        <w:gridCol w:w="1755"/>
        <w:gridCol w:w="1650"/>
        <w:tblGridChange w:id="0">
          <w:tblGrid>
            <w:gridCol w:w="1590"/>
            <w:gridCol w:w="1755"/>
            <w:gridCol w:w="1755"/>
            <w:gridCol w:w="1755"/>
            <w:gridCol w:w="1650"/>
          </w:tblGrid>
        </w:tblGridChange>
      </w:tblGrid>
      <w:tr>
        <w:trPr>
          <w:cantSplit w:val="0"/>
          <w:tblHeader w:val="0"/>
        </w:trPr>
        <w:tc>
          <w:tcPr>
            <w:shd w:fill="9dc3e6" w:val="clear"/>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w:t>
            </w:r>
          </w:p>
        </w:tc>
        <w:tc>
          <w:tcPr>
            <w:shd w:fill="9dc3e6" w:val="clear"/>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Variant/Haplotypes</w:t>
            </w:r>
          </w:p>
        </w:tc>
        <w:tc>
          <w:tcPr>
            <w:shd w:fill="9dc3e6" w:val="clear"/>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Genotype/Allele</w:t>
            </w:r>
          </w:p>
        </w:tc>
        <w:tc>
          <w:tcPr>
            <w:shd w:fill="9dc3e6" w:val="clear"/>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Category</w:t>
            </w:r>
          </w:p>
        </w:tc>
        <w:tc>
          <w:tcPr>
            <w:shd w:fill="9dc3e6" w:val="clear"/>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of Evidence</w:t>
            </w:r>
          </w:p>
        </w:tc>
      </w:tr>
      <w:tr>
        <w:trPr>
          <w:cantSplit w:val="0"/>
          <w:trHeight w:val="718.2158203125" w:hRule="atLeast"/>
          <w:tblHeader w:val="0"/>
        </w:trPr>
        <w:tc>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COMT</w:t>
            </w:r>
          </w:p>
        </w:tc>
        <w:tc>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rs4680</w:t>
            </w:r>
          </w:p>
        </w:tc>
        <w:tc>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AA</w:t>
            </w:r>
          </w:p>
        </w:tc>
        <w:tc>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Efficacy</w:t>
            </w:r>
          </w:p>
        </w:tc>
        <w:tc>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bl>
    <w:p w:rsidR="00000000" w:rsidDel="00000000" w:rsidP="00000000" w:rsidRDefault="00000000" w:rsidRPr="00000000" w14:paraId="00000019">
      <w:pPr>
        <w:spacing w:after="160" w:line="276" w:lineRule="auto"/>
        <w:rPr>
          <w:rFonts w:ascii="Times New Roman" w:cs="Times New Roman" w:eastAsia="Times New Roman" w:hAnsi="Times New Roman"/>
        </w:rPr>
      </w:pPr>
      <w:sdt>
        <w:sdtPr>
          <w:id w:val="-619643413"/>
          <w:tag w:val="goog_rdk_0"/>
        </w:sdtPr>
        <w:sdtContent>
          <w:r w:rsidDel="00000000" w:rsidR="00000000" w:rsidRPr="00000000">
            <w:rPr>
              <w:rFonts w:ascii="Gungsuh" w:cs="Gungsuh" w:eastAsia="Gungsuh" w:hAnsi="Gungsuh"/>
              <w:b w:val="1"/>
              <w:sz w:val="14"/>
              <w:szCs w:val="14"/>
              <w:rtl w:val="0"/>
            </w:rPr>
            <w:t xml:space="preserve">* Level of Evidence：1A：Highest reliability；1B: Strong evidence；2A: Moderate reliability with enhanced pharmacogenetic focus ; 2B: Moderate evidence; 3: Emerging evidence; 4: Minimal to no evidence.</w:t>
          </w:r>
        </w:sdtContent>
      </w:sdt>
      <w:r w:rsidDel="00000000" w:rsidR="00000000" w:rsidRPr="00000000">
        <w:rPr>
          <w:rtl w:val="0"/>
        </w:rPr>
      </w:r>
    </w:p>
    <w:p w:rsidR="00000000" w:rsidDel="00000000" w:rsidP="00000000" w:rsidRDefault="00000000" w:rsidRPr="00000000" w14:paraId="0000001C">
      <w:pPr>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Drug Description</w:t>
      </w:r>
    </w:p>
    <w:p w:rsidR="00000000" w:rsidDel="00000000" w:rsidP="00000000" w:rsidRDefault="00000000" w:rsidRPr="00000000" w14:paraId="0000001D">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Pharmacodynamics: Information not available</w:t>
      </w:r>
    </w:p>
    <w:p w:rsidR="00000000" w:rsidDel="00000000" w:rsidP="00000000" w:rsidRDefault="00000000" w:rsidRPr="00000000" w14:paraId="0000001E">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Route of elimination: Information not available</w:t>
      </w:r>
    </w:p>
    <w:p w:rsidR="00000000" w:rsidDel="00000000" w:rsidP="00000000" w:rsidRDefault="00000000" w:rsidRPr="00000000" w14:paraId="0000001F">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Half-life: Information not available</w:t>
      </w:r>
    </w:p>
    <w:p w:rsidR="00000000" w:rsidDel="00000000" w:rsidP="00000000" w:rsidRDefault="00000000" w:rsidRPr="00000000" w14:paraId="00000020">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Toxicity: Information not available</w:t>
      </w: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fremanezumab</w:t>
      </w:r>
    </w:p>
    <w:p w:rsidR="00000000" w:rsidDel="00000000" w:rsidP="00000000" w:rsidRDefault="00000000" w:rsidRPr="00000000" w14:paraId="000000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Description: Information not available</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5381625" cy="834741"/>
                <wp:effectExtent b="0" l="0" r="0" t="0"/>
                <wp:docPr id="54" name=""/>
                <a:graphic>
                  <a:graphicData uri="http://schemas.microsoft.com/office/word/2010/wordprocessingGroup">
                    <wpg:wgp>
                      <wpg:cNvGrpSpPr/>
                      <wpg:grpSpPr>
                        <a:xfrm>
                          <a:off x="1927575" y="1217175"/>
                          <a:ext cx="5381625" cy="834741"/>
                          <a:chOff x="1927575" y="1217175"/>
                          <a:chExt cx="5213350" cy="800050"/>
                        </a:xfrm>
                      </wpg:grpSpPr>
                      <wps:wsp>
                        <wps:cNvSpPr/>
                        <wps:cNvPr id="2" name="Shape 2"/>
                        <wps:spPr>
                          <a:xfrm>
                            <a:off x="1932350" y="1221950"/>
                            <a:ext cx="5203800" cy="7905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 name="Shape 3"/>
                        <wps:spPr>
                          <a:xfrm>
                            <a:off x="1932300" y="1222100"/>
                            <a:ext cx="5203800" cy="790500"/>
                          </a:xfrm>
                          <a:prstGeom prst="rect">
                            <a:avLst/>
                          </a:prstGeom>
                          <a:noFill/>
                          <a:ln>
                            <a:noFill/>
                          </a:ln>
                        </wps:spPr>
                        <wps:txbx>
                          <w:txbxContent>
                            <w:p w:rsidR="00000000" w:rsidDel="00000000" w:rsidP="00000000" w:rsidRDefault="00000000" w:rsidRPr="00000000">
                              <w:pPr>
                                <w:spacing w:after="80" w:before="0" w:line="275.9999942779541"/>
                                <w:ind w:left="0" w:right="0" w:firstLine="0"/>
                                <w:jc w:val="center"/>
                                <w:textDirection w:val="btLr"/>
                              </w:pPr>
                            </w:p>
                            <w:p w:rsidR="00000000" w:rsidDel="00000000" w:rsidP="00000000" w:rsidRDefault="00000000" w:rsidRPr="00000000">
                              <w:pPr>
                                <w:spacing w:after="80" w:before="0" w:line="275.9999942779541"/>
                                <w:ind w:left="0" w:right="0" w:firstLine="0"/>
                                <w:jc w:val="center"/>
                                <w:textDirection w:val="btLr"/>
                              </w:pPr>
                              <w:r w:rsidDel="00000000" w:rsidR="00000000" w:rsidRPr="00000000">
                                <w:rPr>
                                  <w:rFonts w:ascii="Cambria" w:cs="Cambria" w:eastAsia="Cambria" w:hAnsi="Cambria"/>
                                  <w:b w:val="1"/>
                                  <w:i w:val="0"/>
                                  <w:smallCaps w:val="0"/>
                                  <w:strike w:val="0"/>
                                  <w:color w:val="000000"/>
                                  <w:sz w:val="22"/>
                                  <w:vertAlign w:val="baseline"/>
                                </w:rPr>
                              </w:r>
                              <w:r w:rsidDel="00000000" w:rsidR="00000000" w:rsidRPr="00000000">
                                <w:rPr>
                                  <w:rFonts w:ascii="Cambria" w:cs="Cambria" w:eastAsia="Cambria" w:hAnsi="Cambria"/>
                                  <w:b w:val="1"/>
                                  <w:i w:val="0"/>
                                  <w:smallCaps w:val="0"/>
                                  <w:strike w:val="0"/>
                                  <w:color w:val="000000"/>
                                  <w:sz w:val="22"/>
                                  <w:vertAlign w:val="baseline"/>
                                </w:rPr>
                                <w:t xml:space="preserve">Genetic Guidance for fremanezumab: </w:t>
                              </w:r>
                              <w:r w:rsidDel="00000000" w:rsidR="00000000" w:rsidRPr="00000000">
                                <w:rPr>
                                  <w:rFonts w:ascii="Cambria" w:cs="Cambria" w:eastAsia="Cambria" w:hAnsi="Cambria"/>
                                  <w:b w:val="0"/>
                                  <w:i w:val="0"/>
                                  <w:smallCaps w:val="0"/>
                                  <w:strike w:val="0"/>
                                  <w:color w:val="000000"/>
                                  <w:sz w:val="22"/>
                                  <w:vertAlign w:val="baseline"/>
                                </w:rPr>
                                <w:t xml:space="preserve">❓ Not clinically actionable</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381625" cy="834741"/>
                <wp:effectExtent b="0" l="0" r="0" t="0"/>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381625" cy="83474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B">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analyzed the</w:t>
      </w:r>
      <w:r w:rsidDel="00000000" w:rsidR="00000000" w:rsidRPr="00000000">
        <w:rPr>
          <w:rFonts w:ascii="Times New Roman" w:cs="Times New Roman" w:eastAsia="Times New Roman" w:hAnsi="Times New Roman"/>
          <w:color w:val="0b5ab2"/>
          <w:rtl w:val="0"/>
        </w:rPr>
        <w:t xml:space="preserve"> rs4680 </w:t>
      </w:r>
      <w:r w:rsidDel="00000000" w:rsidR="00000000" w:rsidRPr="00000000">
        <w:rPr>
          <w:rFonts w:ascii="Times New Roman" w:cs="Times New Roman" w:eastAsia="Times New Roman" w:hAnsi="Times New Roman"/>
          <w:rtl w:val="0"/>
        </w:rPr>
        <w:t xml:space="preserve">locus of your</w:t>
      </w:r>
      <w:r w:rsidDel="00000000" w:rsidR="00000000" w:rsidRPr="00000000">
        <w:rPr>
          <w:rFonts w:ascii="Times New Roman" w:cs="Times New Roman" w:eastAsia="Times New Roman" w:hAnsi="Times New Roman"/>
          <w:color w:val="0b5ab2"/>
          <w:rtl w:val="0"/>
        </w:rPr>
        <w:t xml:space="preserve"> COMT</w:t>
      </w:r>
      <w:r w:rsidDel="00000000" w:rsidR="00000000" w:rsidRPr="00000000">
        <w:rPr>
          <w:rFonts w:ascii="Times New Roman" w:cs="Times New Roman" w:eastAsia="Times New Roman" w:hAnsi="Times New Roman"/>
          <w:rtl w:val="0"/>
        </w:rPr>
        <w:t xml:space="preserve"> gene. Your genotype is determined to be</w:t>
      </w:r>
      <w:r w:rsidDel="00000000" w:rsidR="00000000" w:rsidRPr="00000000">
        <w:rPr>
          <w:rFonts w:ascii="Times New Roman" w:cs="Times New Roman" w:eastAsia="Times New Roman" w:hAnsi="Times New Roman"/>
          <w:color w:val="0b5ab2"/>
          <w:rtl w:val="0"/>
        </w:rPr>
        <w:t xml:space="preserve"> AA. </w:t>
      </w:r>
      <w:r w:rsidDel="00000000" w:rsidR="00000000" w:rsidRPr="00000000">
        <w:rPr>
          <w:rFonts w:ascii="Times New Roman" w:cs="Times New Roman" w:eastAsia="Times New Roman" w:hAnsi="Times New Roman"/>
          <w:rtl w:val="0"/>
        </w:rPr>
        <w:t xml:space="preserve">Annotation Text: Patients with migraine and the rs4680 AA genotype may have an increased response to fremanezumab as compared to patients with the GG genotype. Other genetic and clinical factors may also influence response to fremanezumab.</w:t>
      </w:r>
    </w:p>
    <w:p w:rsidR="00000000" w:rsidDel="00000000" w:rsidP="00000000" w:rsidRDefault="00000000" w:rsidRPr="00000000" w14:paraId="0000000C">
      <w:pPr>
        <w:spacing w:after="16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My Genetic Result Details</w:t>
      </w:r>
    </w:p>
    <w:p w:rsidR="00000000" w:rsidDel="00000000" w:rsidP="00000000" w:rsidRDefault="00000000" w:rsidRPr="00000000" w14:paraId="0000000E">
      <w:pPr>
        <w:spacing w:after="0" w:line="276" w:lineRule="auto"/>
        <w:jc w:val="center"/>
        <w:rPr>
          <w:rFonts w:ascii="Times New Roman" w:cs="Times New Roman" w:eastAsia="Times New Roman" w:hAnsi="Times New Roman"/>
          <w:b w:val="1"/>
          <w:color w:val="0b5ab2"/>
          <w:sz w:val="21"/>
          <w:szCs w:val="21"/>
        </w:rPr>
      </w:pPr>
      <w:r w:rsidDel="00000000" w:rsidR="00000000" w:rsidRPr="00000000">
        <w:rPr>
          <w:rtl w:val="0"/>
        </w:rPr>
      </w:r>
    </w:p>
    <w:tbl>
      <w:tblPr>
        <w:tblStyle w:val="Table1"/>
        <w:tblpPr w:leftFromText="180" w:rightFromText="180" w:topFromText="180" w:bottomFromText="180" w:vertAnchor="text" w:horzAnchor="text" w:tblpX="30" w:tblpY="7.244384765625682"/>
        <w:tblW w:w="8505.0" w:type="dxa"/>
        <w:jc w:val="left"/>
        <w:tblInd w:w="-115.0" w:type="dxa"/>
        <w:tblLayout w:type="fixed"/>
        <w:tblLook w:val="0400"/>
      </w:tblPr>
      <w:tblGrid>
        <w:gridCol w:w="1590"/>
        <w:gridCol w:w="1755"/>
        <w:gridCol w:w="1755"/>
        <w:gridCol w:w="1755"/>
        <w:gridCol w:w="1650"/>
        <w:tblGridChange w:id="0">
          <w:tblGrid>
            <w:gridCol w:w="1590"/>
            <w:gridCol w:w="1755"/>
            <w:gridCol w:w="1755"/>
            <w:gridCol w:w="1755"/>
            <w:gridCol w:w="1650"/>
          </w:tblGrid>
        </w:tblGridChange>
      </w:tblGrid>
      <w:tr>
        <w:trPr>
          <w:cantSplit w:val="0"/>
          <w:tblHeader w:val="0"/>
        </w:trPr>
        <w:tc>
          <w:tcPr>
            <w:shd w:fill="9dc3e6" w:val="clear"/>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w:t>
            </w:r>
          </w:p>
        </w:tc>
        <w:tc>
          <w:tcPr>
            <w:shd w:fill="9dc3e6" w:val="clear"/>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Variant/Haplotypes</w:t>
            </w:r>
          </w:p>
        </w:tc>
        <w:tc>
          <w:tcPr>
            <w:shd w:fill="9dc3e6" w:val="clear"/>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Genotype/Allele</w:t>
            </w:r>
          </w:p>
        </w:tc>
        <w:tc>
          <w:tcPr>
            <w:shd w:fill="9dc3e6" w:val="clear"/>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Category</w:t>
            </w:r>
          </w:p>
        </w:tc>
        <w:tc>
          <w:tcPr>
            <w:shd w:fill="9dc3e6" w:val="clear"/>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of Evidence</w:t>
            </w:r>
          </w:p>
        </w:tc>
      </w:tr>
      <w:tr>
        <w:trPr>
          <w:cantSplit w:val="0"/>
          <w:trHeight w:val="718.2158203125" w:hRule="atLeast"/>
          <w:tblHeader w:val="0"/>
        </w:trPr>
        <w:tc>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COMT</w:t>
            </w:r>
          </w:p>
        </w:tc>
        <w:tc>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rs4680</w:t>
            </w:r>
          </w:p>
        </w:tc>
        <w:tc>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AA</w:t>
            </w:r>
          </w:p>
        </w:tc>
        <w:tc>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Efficacy</w:t>
            </w:r>
          </w:p>
        </w:tc>
        <w:tc>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bl>
    <w:p w:rsidR="00000000" w:rsidDel="00000000" w:rsidP="00000000" w:rsidRDefault="00000000" w:rsidRPr="00000000" w14:paraId="00000019">
      <w:pPr>
        <w:spacing w:after="160" w:line="276" w:lineRule="auto"/>
        <w:rPr>
          <w:rFonts w:ascii="Times New Roman" w:cs="Times New Roman" w:eastAsia="Times New Roman" w:hAnsi="Times New Roman"/>
        </w:rPr>
      </w:pPr>
      <w:sdt>
        <w:sdtPr>
          <w:id w:val="-619643413"/>
          <w:tag w:val="goog_rdk_0"/>
        </w:sdtPr>
        <w:sdtContent>
          <w:r w:rsidDel="00000000" w:rsidR="00000000" w:rsidRPr="00000000">
            <w:rPr>
              <w:rFonts w:ascii="Gungsuh" w:cs="Gungsuh" w:eastAsia="Gungsuh" w:hAnsi="Gungsuh"/>
              <w:b w:val="1"/>
              <w:sz w:val="14"/>
              <w:szCs w:val="14"/>
              <w:rtl w:val="0"/>
            </w:rPr>
            <w:t xml:space="preserve">* Level of Evidence：1A：Highest reliability；1B: Strong evidence；2A: Moderate reliability with enhanced pharmacogenetic focus ; 2B: Moderate evidence; 3: Emerging evidence; 4: Minimal to no evidence.</w:t>
          </w:r>
        </w:sdtContent>
      </w:sdt>
      <w:r w:rsidDel="00000000" w:rsidR="00000000" w:rsidRPr="00000000">
        <w:rPr>
          <w:rtl w:val="0"/>
        </w:rPr>
      </w:r>
    </w:p>
    <w:p w:rsidR="00000000" w:rsidDel="00000000" w:rsidP="00000000" w:rsidRDefault="00000000" w:rsidRPr="00000000" w14:paraId="0000001C">
      <w:pPr>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Drug Description</w:t>
      </w:r>
    </w:p>
    <w:p w:rsidR="00000000" w:rsidDel="00000000" w:rsidP="00000000" w:rsidRDefault="00000000" w:rsidRPr="00000000" w14:paraId="0000001D">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Pharmacodynamics: Information not available</w:t>
      </w:r>
    </w:p>
    <w:p w:rsidR="00000000" w:rsidDel="00000000" w:rsidP="00000000" w:rsidRDefault="00000000" w:rsidRPr="00000000" w14:paraId="0000001E">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Route of elimination: Information not available</w:t>
      </w:r>
    </w:p>
    <w:p w:rsidR="00000000" w:rsidDel="00000000" w:rsidP="00000000" w:rsidRDefault="00000000" w:rsidRPr="00000000" w14:paraId="0000001F">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Half-life: Information not available</w:t>
      </w:r>
    </w:p>
    <w:p w:rsidR="00000000" w:rsidDel="00000000" w:rsidP="00000000" w:rsidRDefault="00000000" w:rsidRPr="00000000" w14:paraId="00000020">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Toxicity: Information not available</w:t>
      </w: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galcanezumab</w:t>
      </w:r>
    </w:p>
    <w:p w:rsidR="00000000" w:rsidDel="00000000" w:rsidP="00000000" w:rsidRDefault="00000000" w:rsidRPr="00000000" w14:paraId="000000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Description: Information not available</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5381625" cy="834741"/>
                <wp:effectExtent b="0" l="0" r="0" t="0"/>
                <wp:docPr id="54" name=""/>
                <a:graphic>
                  <a:graphicData uri="http://schemas.microsoft.com/office/word/2010/wordprocessingGroup">
                    <wpg:wgp>
                      <wpg:cNvGrpSpPr/>
                      <wpg:grpSpPr>
                        <a:xfrm>
                          <a:off x="1927575" y="1217175"/>
                          <a:ext cx="5381625" cy="834741"/>
                          <a:chOff x="1927575" y="1217175"/>
                          <a:chExt cx="5213350" cy="800050"/>
                        </a:xfrm>
                      </wpg:grpSpPr>
                      <wps:wsp>
                        <wps:cNvSpPr/>
                        <wps:cNvPr id="2" name="Shape 2"/>
                        <wps:spPr>
                          <a:xfrm>
                            <a:off x="1932350" y="1221950"/>
                            <a:ext cx="5203800" cy="7905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 name="Shape 3"/>
                        <wps:spPr>
                          <a:xfrm>
                            <a:off x="1932300" y="1222100"/>
                            <a:ext cx="5203800" cy="790500"/>
                          </a:xfrm>
                          <a:prstGeom prst="rect">
                            <a:avLst/>
                          </a:prstGeom>
                          <a:noFill/>
                          <a:ln>
                            <a:noFill/>
                          </a:ln>
                        </wps:spPr>
                        <wps:txbx>
                          <w:txbxContent>
                            <w:p w:rsidR="00000000" w:rsidDel="00000000" w:rsidP="00000000" w:rsidRDefault="00000000" w:rsidRPr="00000000">
                              <w:pPr>
                                <w:spacing w:after="80" w:before="0" w:line="275.9999942779541"/>
                                <w:ind w:left="0" w:right="0" w:firstLine="0"/>
                                <w:jc w:val="center"/>
                                <w:textDirection w:val="btLr"/>
                              </w:pPr>
                            </w:p>
                            <w:p w:rsidR="00000000" w:rsidDel="00000000" w:rsidP="00000000" w:rsidRDefault="00000000" w:rsidRPr="00000000">
                              <w:pPr>
                                <w:spacing w:after="80" w:before="0" w:line="275.9999942779541"/>
                                <w:ind w:left="0" w:right="0" w:firstLine="0"/>
                                <w:jc w:val="center"/>
                                <w:textDirection w:val="btLr"/>
                              </w:pPr>
                              <w:r w:rsidDel="00000000" w:rsidR="00000000" w:rsidRPr="00000000">
                                <w:rPr>
                                  <w:rFonts w:ascii="Cambria" w:cs="Cambria" w:eastAsia="Cambria" w:hAnsi="Cambria"/>
                                  <w:b w:val="1"/>
                                  <w:i w:val="0"/>
                                  <w:smallCaps w:val="0"/>
                                  <w:strike w:val="0"/>
                                  <w:color w:val="000000"/>
                                  <w:sz w:val="22"/>
                                  <w:vertAlign w:val="baseline"/>
                                </w:rPr>
                              </w:r>
                              <w:r w:rsidDel="00000000" w:rsidR="00000000" w:rsidRPr="00000000">
                                <w:rPr>
                                  <w:rFonts w:ascii="Cambria" w:cs="Cambria" w:eastAsia="Cambria" w:hAnsi="Cambria"/>
                                  <w:b w:val="1"/>
                                  <w:i w:val="0"/>
                                  <w:smallCaps w:val="0"/>
                                  <w:strike w:val="0"/>
                                  <w:color w:val="000000"/>
                                  <w:sz w:val="22"/>
                                  <w:vertAlign w:val="baseline"/>
                                </w:rPr>
                                <w:t xml:space="preserve">Genetic Guidance for galcanezumab: </w:t>
                              </w:r>
                              <w:r w:rsidDel="00000000" w:rsidR="00000000" w:rsidRPr="00000000">
                                <w:rPr>
                                  <w:rFonts w:ascii="Cambria" w:cs="Cambria" w:eastAsia="Cambria" w:hAnsi="Cambria"/>
                                  <w:b w:val="0"/>
                                  <w:i w:val="0"/>
                                  <w:smallCaps w:val="0"/>
                                  <w:strike w:val="0"/>
                                  <w:color w:val="000000"/>
                                  <w:sz w:val="22"/>
                                  <w:vertAlign w:val="baseline"/>
                                </w:rPr>
                                <w:t xml:space="preserve">❓ Not clinically actionable</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381625" cy="834741"/>
                <wp:effectExtent b="0" l="0" r="0" t="0"/>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381625" cy="83474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B">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analyzed the</w:t>
      </w:r>
      <w:r w:rsidDel="00000000" w:rsidR="00000000" w:rsidRPr="00000000">
        <w:rPr>
          <w:rFonts w:ascii="Times New Roman" w:cs="Times New Roman" w:eastAsia="Times New Roman" w:hAnsi="Times New Roman"/>
          <w:color w:val="0b5ab2"/>
          <w:rtl w:val="0"/>
        </w:rPr>
        <w:t xml:space="preserve"> rs4680 </w:t>
      </w:r>
      <w:r w:rsidDel="00000000" w:rsidR="00000000" w:rsidRPr="00000000">
        <w:rPr>
          <w:rFonts w:ascii="Times New Roman" w:cs="Times New Roman" w:eastAsia="Times New Roman" w:hAnsi="Times New Roman"/>
          <w:rtl w:val="0"/>
        </w:rPr>
        <w:t xml:space="preserve">locus of your</w:t>
      </w:r>
      <w:r w:rsidDel="00000000" w:rsidR="00000000" w:rsidRPr="00000000">
        <w:rPr>
          <w:rFonts w:ascii="Times New Roman" w:cs="Times New Roman" w:eastAsia="Times New Roman" w:hAnsi="Times New Roman"/>
          <w:color w:val="0b5ab2"/>
          <w:rtl w:val="0"/>
        </w:rPr>
        <w:t xml:space="preserve"> COMT</w:t>
      </w:r>
      <w:r w:rsidDel="00000000" w:rsidR="00000000" w:rsidRPr="00000000">
        <w:rPr>
          <w:rFonts w:ascii="Times New Roman" w:cs="Times New Roman" w:eastAsia="Times New Roman" w:hAnsi="Times New Roman"/>
          <w:rtl w:val="0"/>
        </w:rPr>
        <w:t xml:space="preserve"> gene. Your genotype is determined to be</w:t>
      </w:r>
      <w:r w:rsidDel="00000000" w:rsidR="00000000" w:rsidRPr="00000000">
        <w:rPr>
          <w:rFonts w:ascii="Times New Roman" w:cs="Times New Roman" w:eastAsia="Times New Roman" w:hAnsi="Times New Roman"/>
          <w:color w:val="0b5ab2"/>
          <w:rtl w:val="0"/>
        </w:rPr>
        <w:t xml:space="preserve"> AA. </w:t>
      </w:r>
      <w:r w:rsidDel="00000000" w:rsidR="00000000" w:rsidRPr="00000000">
        <w:rPr>
          <w:rFonts w:ascii="Times New Roman" w:cs="Times New Roman" w:eastAsia="Times New Roman" w:hAnsi="Times New Roman"/>
          <w:rtl w:val="0"/>
        </w:rPr>
        <w:t xml:space="preserve">Annotation Text: Patients with migraine and the rs4680 AA genotype may have an increased response to galcanezumab as compared to patients with the GG genotype. Other genetic and clinical factors may also influence response to galcanezumab.</w:t>
      </w:r>
    </w:p>
    <w:p w:rsidR="00000000" w:rsidDel="00000000" w:rsidP="00000000" w:rsidRDefault="00000000" w:rsidRPr="00000000" w14:paraId="0000000C">
      <w:pPr>
        <w:spacing w:after="16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My Genetic Result Details</w:t>
      </w:r>
    </w:p>
    <w:p w:rsidR="00000000" w:rsidDel="00000000" w:rsidP="00000000" w:rsidRDefault="00000000" w:rsidRPr="00000000" w14:paraId="0000000E">
      <w:pPr>
        <w:spacing w:after="0" w:line="276" w:lineRule="auto"/>
        <w:jc w:val="center"/>
        <w:rPr>
          <w:rFonts w:ascii="Times New Roman" w:cs="Times New Roman" w:eastAsia="Times New Roman" w:hAnsi="Times New Roman"/>
          <w:b w:val="1"/>
          <w:color w:val="0b5ab2"/>
          <w:sz w:val="21"/>
          <w:szCs w:val="21"/>
        </w:rPr>
      </w:pPr>
      <w:r w:rsidDel="00000000" w:rsidR="00000000" w:rsidRPr="00000000">
        <w:rPr>
          <w:rtl w:val="0"/>
        </w:rPr>
      </w:r>
    </w:p>
    <w:tbl>
      <w:tblPr>
        <w:tblStyle w:val="Table1"/>
        <w:tblpPr w:leftFromText="180" w:rightFromText="180" w:topFromText="180" w:bottomFromText="180" w:vertAnchor="text" w:horzAnchor="text" w:tblpX="30" w:tblpY="7.244384765625682"/>
        <w:tblW w:w="8505.0" w:type="dxa"/>
        <w:jc w:val="left"/>
        <w:tblInd w:w="-115.0" w:type="dxa"/>
        <w:tblLayout w:type="fixed"/>
        <w:tblLook w:val="0400"/>
      </w:tblPr>
      <w:tblGrid>
        <w:gridCol w:w="1590"/>
        <w:gridCol w:w="1755"/>
        <w:gridCol w:w="1755"/>
        <w:gridCol w:w="1755"/>
        <w:gridCol w:w="1650"/>
        <w:tblGridChange w:id="0">
          <w:tblGrid>
            <w:gridCol w:w="1590"/>
            <w:gridCol w:w="1755"/>
            <w:gridCol w:w="1755"/>
            <w:gridCol w:w="1755"/>
            <w:gridCol w:w="1650"/>
          </w:tblGrid>
        </w:tblGridChange>
      </w:tblGrid>
      <w:tr>
        <w:trPr>
          <w:cantSplit w:val="0"/>
          <w:tblHeader w:val="0"/>
        </w:trPr>
        <w:tc>
          <w:tcPr>
            <w:shd w:fill="9dc3e6" w:val="clear"/>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w:t>
            </w:r>
          </w:p>
        </w:tc>
        <w:tc>
          <w:tcPr>
            <w:shd w:fill="9dc3e6" w:val="clear"/>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Variant/Haplotypes</w:t>
            </w:r>
          </w:p>
        </w:tc>
        <w:tc>
          <w:tcPr>
            <w:shd w:fill="9dc3e6" w:val="clear"/>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Genotype/Allele</w:t>
            </w:r>
          </w:p>
        </w:tc>
        <w:tc>
          <w:tcPr>
            <w:shd w:fill="9dc3e6" w:val="clear"/>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Category</w:t>
            </w:r>
          </w:p>
        </w:tc>
        <w:tc>
          <w:tcPr>
            <w:shd w:fill="9dc3e6" w:val="clear"/>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of Evidence</w:t>
            </w:r>
          </w:p>
        </w:tc>
      </w:tr>
      <w:tr>
        <w:trPr>
          <w:cantSplit w:val="0"/>
          <w:trHeight w:val="718.2158203125" w:hRule="atLeast"/>
          <w:tblHeader w:val="0"/>
        </w:trPr>
        <w:tc>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COMT</w:t>
            </w:r>
          </w:p>
        </w:tc>
        <w:tc>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rs4680</w:t>
            </w:r>
          </w:p>
        </w:tc>
        <w:tc>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AA</w:t>
            </w:r>
          </w:p>
        </w:tc>
        <w:tc>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Efficacy</w:t>
            </w:r>
          </w:p>
        </w:tc>
        <w:tc>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bl>
    <w:p w:rsidR="00000000" w:rsidDel="00000000" w:rsidP="00000000" w:rsidRDefault="00000000" w:rsidRPr="00000000" w14:paraId="00000019">
      <w:pPr>
        <w:spacing w:after="160" w:line="276" w:lineRule="auto"/>
        <w:rPr>
          <w:rFonts w:ascii="Times New Roman" w:cs="Times New Roman" w:eastAsia="Times New Roman" w:hAnsi="Times New Roman"/>
        </w:rPr>
      </w:pPr>
      <w:sdt>
        <w:sdtPr>
          <w:id w:val="-619643413"/>
          <w:tag w:val="goog_rdk_0"/>
        </w:sdtPr>
        <w:sdtContent>
          <w:r w:rsidDel="00000000" w:rsidR="00000000" w:rsidRPr="00000000">
            <w:rPr>
              <w:rFonts w:ascii="Gungsuh" w:cs="Gungsuh" w:eastAsia="Gungsuh" w:hAnsi="Gungsuh"/>
              <w:b w:val="1"/>
              <w:sz w:val="14"/>
              <w:szCs w:val="14"/>
              <w:rtl w:val="0"/>
            </w:rPr>
            <w:t xml:space="preserve">* Level of Evidence：1A：Highest reliability；1B: Strong evidence；2A: Moderate reliability with enhanced pharmacogenetic focus ; 2B: Moderate evidence; 3: Emerging evidence; 4: Minimal to no evidence.</w:t>
          </w:r>
        </w:sdtContent>
      </w:sdt>
      <w:r w:rsidDel="00000000" w:rsidR="00000000" w:rsidRPr="00000000">
        <w:rPr>
          <w:rtl w:val="0"/>
        </w:rPr>
      </w:r>
    </w:p>
    <w:p w:rsidR="00000000" w:rsidDel="00000000" w:rsidP="00000000" w:rsidRDefault="00000000" w:rsidRPr="00000000" w14:paraId="0000001C">
      <w:pPr>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Drug Description</w:t>
      </w:r>
    </w:p>
    <w:p w:rsidR="00000000" w:rsidDel="00000000" w:rsidP="00000000" w:rsidRDefault="00000000" w:rsidRPr="00000000" w14:paraId="0000001D">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Pharmacodynamics: Information not available</w:t>
      </w:r>
    </w:p>
    <w:p w:rsidR="00000000" w:rsidDel="00000000" w:rsidP="00000000" w:rsidRDefault="00000000" w:rsidRPr="00000000" w14:paraId="0000001E">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Route of elimination: Information not available</w:t>
      </w:r>
    </w:p>
    <w:p w:rsidR="00000000" w:rsidDel="00000000" w:rsidP="00000000" w:rsidRDefault="00000000" w:rsidRPr="00000000" w14:paraId="0000001F">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Half-life: Information not available</w:t>
      </w:r>
    </w:p>
    <w:p w:rsidR="00000000" w:rsidDel="00000000" w:rsidP="00000000" w:rsidRDefault="00000000" w:rsidRPr="00000000" w14:paraId="00000020">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Toxicity: Information not available</w:t>
      </w: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b w:val="1"/>
          <w:color w:val="0b5ab2"/>
        </w:rPr>
      </w:pPr>
      <w:r w:rsidDel="00000000" w:rsidR="00000000" w:rsidRPr="00000000">
        <w:rPr>
          <w:rFonts w:ascii="Times New Roman" w:cs="Times New Roman" w:eastAsia="Times New Roman" w:hAnsi="Times New Roman"/>
          <w:b w:val="1"/>
          <w:color w:val="0b5ab2"/>
          <w:rtl w:val="0"/>
        </w:rPr>
        <w:t xml:space="preserve">Phenotype: Neoplasms</w:t>
      </w:r>
    </w:p>
    <w:p w:rsidR="00000000" w:rsidDel="00000000" w:rsidP="00000000" w:rsidRDefault="00000000" w:rsidRPr="00000000" w14:paraId="0000000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Description: </w:t>
      </w:r>
    </w:p>
    <w:p w:rsidR="00000000" w:rsidDel="00000000" w:rsidP="00000000" w:rsidRDefault="00000000" w:rsidRPr="00000000" w14:paraId="0000000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capecitabine &amp;  fluorouracil</w:t>
      </w:r>
    </w:p>
    <w:p w:rsidR="00000000" w:rsidDel="00000000" w:rsidP="00000000" w:rsidRDefault="00000000" w:rsidRPr="00000000" w14:paraId="000000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Description: Capecitabine is a nucleoside metabolic inhibitor indicated to treat different gastrointestinal, including pancreatic cancer, and breast cancer. | Fluorouracil is a pyrimidine analog used to treat basal cell carcinomas, and as an injection in palliative cancer treatment.</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5381625" cy="834741"/>
                <wp:effectExtent b="0" l="0" r="0" t="0"/>
                <wp:docPr id="54" name=""/>
                <a:graphic>
                  <a:graphicData uri="http://schemas.microsoft.com/office/word/2010/wordprocessingGroup">
                    <wpg:wgp>
                      <wpg:cNvGrpSpPr/>
                      <wpg:grpSpPr>
                        <a:xfrm>
                          <a:off x="1927575" y="1217175"/>
                          <a:ext cx="5381625" cy="834741"/>
                          <a:chOff x="1927575" y="1217175"/>
                          <a:chExt cx="5213350" cy="800050"/>
                        </a:xfrm>
                      </wpg:grpSpPr>
                      <wps:wsp>
                        <wps:cNvSpPr/>
                        <wps:cNvPr id="2" name="Shape 2"/>
                        <wps:spPr>
                          <a:xfrm>
                            <a:off x="1932350" y="1221950"/>
                            <a:ext cx="5203800" cy="7905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 name="Shape 3"/>
                        <wps:spPr>
                          <a:xfrm>
                            <a:off x="1932300" y="1222100"/>
                            <a:ext cx="5203800" cy="790500"/>
                          </a:xfrm>
                          <a:prstGeom prst="rect">
                            <a:avLst/>
                          </a:prstGeom>
                          <a:noFill/>
                          <a:ln>
                            <a:noFill/>
                          </a:ln>
                        </wps:spPr>
                        <wps:txbx>
                          <w:txbxContent>
                            <w:p w:rsidR="00000000" w:rsidDel="00000000" w:rsidP="00000000" w:rsidRDefault="00000000" w:rsidRPr="00000000">
                              <w:pPr>
                                <w:spacing w:after="80" w:before="0" w:line="275.9999942779541"/>
                                <w:ind w:left="0" w:right="0" w:firstLine="0"/>
                                <w:jc w:val="center"/>
                                <w:textDirection w:val="btLr"/>
                              </w:pPr>
                            </w:p>
                            <w:p w:rsidR="00000000" w:rsidDel="00000000" w:rsidP="00000000" w:rsidRDefault="00000000" w:rsidRPr="00000000">
                              <w:pPr>
                                <w:spacing w:after="80" w:before="0" w:line="275.9999942779541"/>
                                <w:ind w:left="0" w:right="0" w:firstLine="0"/>
                                <w:jc w:val="center"/>
                                <w:textDirection w:val="btLr"/>
                              </w:pPr>
                              <w:r w:rsidDel="00000000" w:rsidR="00000000" w:rsidRPr="00000000">
                                <w:rPr>
                                  <w:rFonts w:ascii="Cambria" w:cs="Cambria" w:eastAsia="Cambria" w:hAnsi="Cambria"/>
                                  <w:b w:val="1"/>
                                  <w:i w:val="0"/>
                                  <w:smallCaps w:val="0"/>
                                  <w:strike w:val="0"/>
                                  <w:color w:val="000000"/>
                                  <w:sz w:val="22"/>
                                  <w:vertAlign w:val="baseline"/>
                                </w:rPr>
                              </w:r>
                              <w:r w:rsidDel="00000000" w:rsidR="00000000" w:rsidRPr="00000000">
                                <w:rPr>
                                  <w:rFonts w:ascii="Cambria" w:cs="Cambria" w:eastAsia="Cambria" w:hAnsi="Cambria"/>
                                  <w:b w:val="1"/>
                                  <w:i w:val="0"/>
                                  <w:smallCaps w:val="0"/>
                                  <w:strike w:val="0"/>
                                  <w:color w:val="000000"/>
                                  <w:sz w:val="22"/>
                                  <w:vertAlign w:val="baseline"/>
                                </w:rPr>
                                <w:t xml:space="preserve">Genetic Guidance for capecitabine &amp;  fluorouracil: </w:t>
                              </w:r>
                              <w:r w:rsidDel="00000000" w:rsidR="00000000" w:rsidRPr="00000000">
                                <w:rPr>
                                  <w:rFonts w:ascii="Cambria" w:cs="Cambria" w:eastAsia="Cambria" w:hAnsi="Cambria"/>
                                  <w:b w:val="0"/>
                                  <w:i w:val="0"/>
                                  <w:smallCaps w:val="0"/>
                                  <w:strike w:val="0"/>
                                  <w:color w:val="000000"/>
                                  <w:sz w:val="22"/>
                                  <w:vertAlign w:val="baseline"/>
                                </w:rPr>
                                <w:t xml:space="preserve">⚠️ Use with caution</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381625" cy="834741"/>
                <wp:effectExtent b="0" l="0" r="0" t="0"/>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381625" cy="83474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B">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analyzed the</w:t>
      </w:r>
      <w:r w:rsidDel="00000000" w:rsidR="00000000" w:rsidRPr="00000000">
        <w:rPr>
          <w:rFonts w:ascii="Times New Roman" w:cs="Times New Roman" w:eastAsia="Times New Roman" w:hAnsi="Times New Roman"/>
          <w:color w:val="0b5ab2"/>
          <w:rtl w:val="0"/>
        </w:rPr>
        <w:t xml:space="preserve"> rs1801133 </w:t>
      </w:r>
      <w:r w:rsidDel="00000000" w:rsidR="00000000" w:rsidRPr="00000000">
        <w:rPr>
          <w:rFonts w:ascii="Times New Roman" w:cs="Times New Roman" w:eastAsia="Times New Roman" w:hAnsi="Times New Roman"/>
          <w:rtl w:val="0"/>
        </w:rPr>
        <w:t xml:space="preserve">locus of your</w:t>
      </w:r>
      <w:r w:rsidDel="00000000" w:rsidR="00000000" w:rsidRPr="00000000">
        <w:rPr>
          <w:rFonts w:ascii="Times New Roman" w:cs="Times New Roman" w:eastAsia="Times New Roman" w:hAnsi="Times New Roman"/>
          <w:color w:val="0b5ab2"/>
          <w:rtl w:val="0"/>
        </w:rPr>
        <w:t xml:space="preserve"> MTHFR</w:t>
      </w:r>
      <w:r w:rsidDel="00000000" w:rsidR="00000000" w:rsidRPr="00000000">
        <w:rPr>
          <w:rFonts w:ascii="Times New Roman" w:cs="Times New Roman" w:eastAsia="Times New Roman" w:hAnsi="Times New Roman"/>
          <w:rtl w:val="0"/>
        </w:rPr>
        <w:t xml:space="preserve"> gene. Your genotype is determined to be</w:t>
      </w:r>
      <w:r w:rsidDel="00000000" w:rsidR="00000000" w:rsidRPr="00000000">
        <w:rPr>
          <w:rFonts w:ascii="Times New Roman" w:cs="Times New Roman" w:eastAsia="Times New Roman" w:hAnsi="Times New Roman"/>
          <w:color w:val="0b5ab2"/>
          <w:rtl w:val="0"/>
        </w:rPr>
        <w:t xml:space="preserve"> AG. </w:t>
      </w:r>
      <w:r w:rsidDel="00000000" w:rsidR="00000000" w:rsidRPr="00000000">
        <w:rPr>
          <w:rFonts w:ascii="Times New Roman" w:cs="Times New Roman" w:eastAsia="Times New Roman" w:hAnsi="Times New Roman"/>
          <w:rtl w:val="0"/>
        </w:rPr>
        <w:t xml:space="preserve">Annotation Text: Cancer patients with the AG genotype may have increased risk of drug toxicities when treated with fluorouracil- or capecitabine-based therapy as compared to patients with the GG genotype, or a decreased risk of drug toxicities as compared to patients with the AA genotype. This has been contradicted in some studies. Other genetic and clinical factors may also influence a patient's risk of toxicities when taking these drugs.</w:t>
      </w:r>
    </w:p>
    <w:p w:rsidR="00000000" w:rsidDel="00000000" w:rsidP="00000000" w:rsidRDefault="00000000" w:rsidRPr="00000000" w14:paraId="0000000C">
      <w:pPr>
        <w:spacing w:after="16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My Genetic Result Details</w:t>
      </w:r>
    </w:p>
    <w:p w:rsidR="00000000" w:rsidDel="00000000" w:rsidP="00000000" w:rsidRDefault="00000000" w:rsidRPr="00000000" w14:paraId="0000000E">
      <w:pPr>
        <w:spacing w:after="0" w:line="276" w:lineRule="auto"/>
        <w:jc w:val="center"/>
        <w:rPr>
          <w:rFonts w:ascii="Times New Roman" w:cs="Times New Roman" w:eastAsia="Times New Roman" w:hAnsi="Times New Roman"/>
          <w:b w:val="1"/>
          <w:color w:val="0b5ab2"/>
          <w:sz w:val="21"/>
          <w:szCs w:val="21"/>
        </w:rPr>
      </w:pPr>
      <w:r w:rsidDel="00000000" w:rsidR="00000000" w:rsidRPr="00000000">
        <w:rPr>
          <w:rtl w:val="0"/>
        </w:rPr>
      </w:r>
    </w:p>
    <w:tbl>
      <w:tblPr>
        <w:tblStyle w:val="Table1"/>
        <w:tblpPr w:leftFromText="180" w:rightFromText="180" w:topFromText="180" w:bottomFromText="180" w:vertAnchor="text" w:horzAnchor="text" w:tblpX="30" w:tblpY="7.244384765625682"/>
        <w:tblW w:w="8505.0" w:type="dxa"/>
        <w:jc w:val="left"/>
        <w:tblInd w:w="-115.0" w:type="dxa"/>
        <w:tblLayout w:type="fixed"/>
        <w:tblLook w:val="0400"/>
      </w:tblPr>
      <w:tblGrid>
        <w:gridCol w:w="1590"/>
        <w:gridCol w:w="1755"/>
        <w:gridCol w:w="1755"/>
        <w:gridCol w:w="1755"/>
        <w:gridCol w:w="1650"/>
        <w:tblGridChange w:id="0">
          <w:tblGrid>
            <w:gridCol w:w="1590"/>
            <w:gridCol w:w="1755"/>
            <w:gridCol w:w="1755"/>
            <w:gridCol w:w="1755"/>
            <w:gridCol w:w="1650"/>
          </w:tblGrid>
        </w:tblGridChange>
      </w:tblGrid>
      <w:tr>
        <w:trPr>
          <w:cantSplit w:val="0"/>
          <w:tblHeader w:val="0"/>
        </w:trPr>
        <w:tc>
          <w:tcPr>
            <w:shd w:fill="9dc3e6" w:val="clear"/>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w:t>
            </w:r>
          </w:p>
        </w:tc>
        <w:tc>
          <w:tcPr>
            <w:shd w:fill="9dc3e6" w:val="clear"/>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Variant/Haplotypes</w:t>
            </w:r>
          </w:p>
        </w:tc>
        <w:tc>
          <w:tcPr>
            <w:shd w:fill="9dc3e6" w:val="clear"/>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Genotype/Allele</w:t>
            </w:r>
          </w:p>
        </w:tc>
        <w:tc>
          <w:tcPr>
            <w:shd w:fill="9dc3e6" w:val="clear"/>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Category</w:t>
            </w:r>
          </w:p>
        </w:tc>
        <w:tc>
          <w:tcPr>
            <w:shd w:fill="9dc3e6" w:val="clear"/>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of Evidence</w:t>
            </w:r>
          </w:p>
        </w:tc>
      </w:tr>
      <w:tr>
        <w:trPr>
          <w:cantSplit w:val="0"/>
          <w:trHeight w:val="718.2158203125" w:hRule="atLeast"/>
          <w:tblHeader w:val="0"/>
        </w:trPr>
        <w:tc>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MTHFR</w:t>
            </w:r>
          </w:p>
        </w:tc>
        <w:tc>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rs1801133</w:t>
            </w:r>
          </w:p>
        </w:tc>
        <w:tc>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w:t>
            </w:r>
          </w:p>
        </w:tc>
        <w:tc>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Toxicity</w:t>
            </w:r>
          </w:p>
        </w:tc>
        <w:tc>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r>
    </w:tbl>
    <w:p w:rsidR="00000000" w:rsidDel="00000000" w:rsidP="00000000" w:rsidRDefault="00000000" w:rsidRPr="00000000" w14:paraId="00000019">
      <w:pPr>
        <w:spacing w:after="160" w:line="276" w:lineRule="auto"/>
        <w:rPr>
          <w:rFonts w:ascii="Times New Roman" w:cs="Times New Roman" w:eastAsia="Times New Roman" w:hAnsi="Times New Roman"/>
        </w:rPr>
      </w:pPr>
      <w:sdt>
        <w:sdtPr>
          <w:id w:val="-619643413"/>
          <w:tag w:val="goog_rdk_0"/>
        </w:sdtPr>
        <w:sdtContent>
          <w:r w:rsidDel="00000000" w:rsidR="00000000" w:rsidRPr="00000000">
            <w:rPr>
              <w:rFonts w:ascii="Gungsuh" w:cs="Gungsuh" w:eastAsia="Gungsuh" w:hAnsi="Gungsuh"/>
              <w:b w:val="1"/>
              <w:sz w:val="14"/>
              <w:szCs w:val="14"/>
              <w:rtl w:val="0"/>
            </w:rPr>
            <w:t xml:space="preserve">* Level of Evidence：1A：Highest reliability；1B: Strong evidence；2A: Moderate reliability with enhanced pharmacogenetic focus ; 2B: Moderate evidence; 3: Emerging evidence; 4: Minimal to no evidence.</w:t>
          </w:r>
        </w:sdtContent>
      </w:sdt>
      <w:r w:rsidDel="00000000" w:rsidR="00000000" w:rsidRPr="00000000">
        <w:rPr>
          <w:rtl w:val="0"/>
        </w:rPr>
      </w:r>
    </w:p>
    <w:p w:rsidR="00000000" w:rsidDel="00000000" w:rsidP="00000000" w:rsidRDefault="00000000" w:rsidRPr="00000000" w14:paraId="0000001C">
      <w:pPr>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Drug Description</w:t>
      </w:r>
    </w:p>
    <w:p w:rsidR="00000000" w:rsidDel="00000000" w:rsidP="00000000" w:rsidRDefault="00000000" w:rsidRPr="00000000" w14:paraId="0000001D">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Pharmacodynamics: Information not available</w:t>
      </w:r>
    </w:p>
    <w:p w:rsidR="00000000" w:rsidDel="00000000" w:rsidP="00000000" w:rsidRDefault="00000000" w:rsidRPr="00000000" w14:paraId="0000001E">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Route of elimination: Information not available</w:t>
      </w:r>
    </w:p>
    <w:p w:rsidR="00000000" w:rsidDel="00000000" w:rsidP="00000000" w:rsidRDefault="00000000" w:rsidRPr="00000000" w14:paraId="0000001F">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Half-life: Information not available</w:t>
      </w:r>
    </w:p>
    <w:p w:rsidR="00000000" w:rsidDel="00000000" w:rsidP="00000000" w:rsidRDefault="00000000" w:rsidRPr="00000000" w14:paraId="00000020">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Toxicity: Information not available</w:t>
      </w: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fluorouracil</w:t>
      </w:r>
    </w:p>
    <w:p w:rsidR="00000000" w:rsidDel="00000000" w:rsidP="00000000" w:rsidRDefault="00000000" w:rsidRPr="00000000" w14:paraId="000000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Description: Fluorouracil is a pyrimidine analog used to treat basal cell carcinomas, and as an injection in palliative cancer treatment.</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5381625" cy="834741"/>
                <wp:effectExtent b="0" l="0" r="0" t="0"/>
                <wp:docPr id="54" name=""/>
                <a:graphic>
                  <a:graphicData uri="http://schemas.microsoft.com/office/word/2010/wordprocessingGroup">
                    <wpg:wgp>
                      <wpg:cNvGrpSpPr/>
                      <wpg:grpSpPr>
                        <a:xfrm>
                          <a:off x="1927575" y="1217175"/>
                          <a:ext cx="5381625" cy="834741"/>
                          <a:chOff x="1927575" y="1217175"/>
                          <a:chExt cx="5213350" cy="800050"/>
                        </a:xfrm>
                      </wpg:grpSpPr>
                      <wps:wsp>
                        <wps:cNvSpPr/>
                        <wps:cNvPr id="2" name="Shape 2"/>
                        <wps:spPr>
                          <a:xfrm>
                            <a:off x="1932350" y="1221950"/>
                            <a:ext cx="5203800" cy="7905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 name="Shape 3"/>
                        <wps:spPr>
                          <a:xfrm>
                            <a:off x="1932300" y="1222100"/>
                            <a:ext cx="5203800" cy="790500"/>
                          </a:xfrm>
                          <a:prstGeom prst="rect">
                            <a:avLst/>
                          </a:prstGeom>
                          <a:noFill/>
                          <a:ln>
                            <a:noFill/>
                          </a:ln>
                        </wps:spPr>
                        <wps:txbx>
                          <w:txbxContent>
                            <w:p w:rsidR="00000000" w:rsidDel="00000000" w:rsidP="00000000" w:rsidRDefault="00000000" w:rsidRPr="00000000">
                              <w:pPr>
                                <w:spacing w:after="80" w:before="0" w:line="275.9999942779541"/>
                                <w:ind w:left="0" w:right="0" w:firstLine="0"/>
                                <w:jc w:val="center"/>
                                <w:textDirection w:val="btLr"/>
                              </w:pPr>
                            </w:p>
                            <w:p w:rsidR="00000000" w:rsidDel="00000000" w:rsidP="00000000" w:rsidRDefault="00000000" w:rsidRPr="00000000">
                              <w:pPr>
                                <w:spacing w:after="80" w:before="0" w:line="275.9999942779541"/>
                                <w:ind w:left="0" w:right="0" w:firstLine="0"/>
                                <w:jc w:val="center"/>
                                <w:textDirection w:val="btLr"/>
                              </w:pPr>
                              <w:r w:rsidDel="00000000" w:rsidR="00000000" w:rsidRPr="00000000">
                                <w:rPr>
                                  <w:rFonts w:ascii="Cambria" w:cs="Cambria" w:eastAsia="Cambria" w:hAnsi="Cambria"/>
                                  <w:b w:val="1"/>
                                  <w:i w:val="0"/>
                                  <w:smallCaps w:val="0"/>
                                  <w:strike w:val="0"/>
                                  <w:color w:val="000000"/>
                                  <w:sz w:val="22"/>
                                  <w:vertAlign w:val="baseline"/>
                                </w:rPr>
                              </w:r>
                              <w:r w:rsidDel="00000000" w:rsidR="00000000" w:rsidRPr="00000000">
                                <w:rPr>
                                  <w:rFonts w:ascii="Cambria" w:cs="Cambria" w:eastAsia="Cambria" w:hAnsi="Cambria"/>
                                  <w:b w:val="1"/>
                                  <w:i w:val="0"/>
                                  <w:smallCaps w:val="0"/>
                                  <w:strike w:val="0"/>
                                  <w:color w:val="000000"/>
                                  <w:sz w:val="22"/>
                                  <w:vertAlign w:val="baseline"/>
                                </w:rPr>
                                <w:t xml:space="preserve">Genetic Guidance for fluorouracil: </w:t>
                              </w:r>
                              <w:r w:rsidDel="00000000" w:rsidR="00000000" w:rsidRPr="00000000">
                                <w:rPr>
                                  <w:rFonts w:ascii="Cambria" w:cs="Cambria" w:eastAsia="Cambria" w:hAnsi="Cambria"/>
                                  <w:b w:val="0"/>
                                  <w:i w:val="0"/>
                                  <w:smallCaps w:val="0"/>
                                  <w:strike w:val="0"/>
                                  <w:color w:val="000000"/>
                                  <w:sz w:val="22"/>
                                  <w:vertAlign w:val="baseline"/>
                                </w:rPr>
                                <w:t xml:space="preserve">✅ Administer normal dose,</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381625" cy="834741"/>
                <wp:effectExtent b="0" l="0" r="0" t="0"/>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381625" cy="83474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B">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analyzed the</w:t>
      </w:r>
      <w:r w:rsidDel="00000000" w:rsidR="00000000" w:rsidRPr="00000000">
        <w:rPr>
          <w:rFonts w:ascii="Times New Roman" w:cs="Times New Roman" w:eastAsia="Times New Roman" w:hAnsi="Times New Roman"/>
          <w:color w:val="0b5ab2"/>
          <w:rtl w:val="0"/>
        </w:rPr>
        <w:t xml:space="preserve"> rs1801160 </w:t>
      </w:r>
      <w:r w:rsidDel="00000000" w:rsidR="00000000" w:rsidRPr="00000000">
        <w:rPr>
          <w:rFonts w:ascii="Times New Roman" w:cs="Times New Roman" w:eastAsia="Times New Roman" w:hAnsi="Times New Roman"/>
          <w:rtl w:val="0"/>
        </w:rPr>
        <w:t xml:space="preserve">locus of your</w:t>
      </w:r>
      <w:r w:rsidDel="00000000" w:rsidR="00000000" w:rsidRPr="00000000">
        <w:rPr>
          <w:rFonts w:ascii="Times New Roman" w:cs="Times New Roman" w:eastAsia="Times New Roman" w:hAnsi="Times New Roman"/>
          <w:color w:val="0b5ab2"/>
          <w:rtl w:val="0"/>
        </w:rPr>
        <w:t xml:space="preserve"> DPYD</w:t>
      </w:r>
      <w:r w:rsidDel="00000000" w:rsidR="00000000" w:rsidRPr="00000000">
        <w:rPr>
          <w:rFonts w:ascii="Times New Roman" w:cs="Times New Roman" w:eastAsia="Times New Roman" w:hAnsi="Times New Roman"/>
          <w:rtl w:val="0"/>
        </w:rPr>
        <w:t xml:space="preserve"> gene. Your genotype is determined to be</w:t>
      </w:r>
      <w:r w:rsidDel="00000000" w:rsidR="00000000" w:rsidRPr="00000000">
        <w:rPr>
          <w:rFonts w:ascii="Times New Roman" w:cs="Times New Roman" w:eastAsia="Times New Roman" w:hAnsi="Times New Roman"/>
          <w:color w:val="0b5ab2"/>
          <w:rtl w:val="0"/>
        </w:rPr>
        <w:t xml:space="preserve"> CT. </w:t>
      </w:r>
      <w:r w:rsidDel="00000000" w:rsidR="00000000" w:rsidRPr="00000000">
        <w:rPr>
          <w:rFonts w:ascii="Times New Roman" w:cs="Times New Roman" w:eastAsia="Times New Roman" w:hAnsi="Times New Roman"/>
          <w:rtl w:val="0"/>
        </w:rPr>
        <w:t xml:space="preserve">Annotation Text: Both variants of rs1801160 are assigned normal function by CPIC. Patients with the CT genotype and cancer who are treated with fluorouracil, a fluoropyrimidine-based chemotherapy, may not have altered risk of drug toxicity as compared to patients with the CC or TT genotype. However, conflicting evidence has been reported. Other genetic and clinical factors may also influence risk of drug toxicity.</w:t>
      </w:r>
    </w:p>
    <w:p w:rsidR="00000000" w:rsidDel="00000000" w:rsidP="00000000" w:rsidRDefault="00000000" w:rsidRPr="00000000" w14:paraId="0000000C">
      <w:pPr>
        <w:spacing w:after="16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My Genetic Result Details</w:t>
      </w:r>
    </w:p>
    <w:p w:rsidR="00000000" w:rsidDel="00000000" w:rsidP="00000000" w:rsidRDefault="00000000" w:rsidRPr="00000000" w14:paraId="0000000E">
      <w:pPr>
        <w:spacing w:after="0" w:line="276" w:lineRule="auto"/>
        <w:jc w:val="center"/>
        <w:rPr>
          <w:rFonts w:ascii="Times New Roman" w:cs="Times New Roman" w:eastAsia="Times New Roman" w:hAnsi="Times New Roman"/>
          <w:b w:val="1"/>
          <w:color w:val="0b5ab2"/>
          <w:sz w:val="21"/>
          <w:szCs w:val="21"/>
        </w:rPr>
      </w:pPr>
      <w:r w:rsidDel="00000000" w:rsidR="00000000" w:rsidRPr="00000000">
        <w:rPr>
          <w:rtl w:val="0"/>
        </w:rPr>
      </w:r>
    </w:p>
    <w:tbl>
      <w:tblPr>
        <w:tblStyle w:val="Table1"/>
        <w:tblpPr w:leftFromText="180" w:rightFromText="180" w:topFromText="180" w:bottomFromText="180" w:vertAnchor="text" w:horzAnchor="text" w:tblpX="30" w:tblpY="7.244384765625682"/>
        <w:tblW w:w="8505.0" w:type="dxa"/>
        <w:jc w:val="left"/>
        <w:tblInd w:w="-115.0" w:type="dxa"/>
        <w:tblLayout w:type="fixed"/>
        <w:tblLook w:val="0400"/>
      </w:tblPr>
      <w:tblGrid>
        <w:gridCol w:w="1590"/>
        <w:gridCol w:w="1755"/>
        <w:gridCol w:w="1755"/>
        <w:gridCol w:w="1755"/>
        <w:gridCol w:w="1650"/>
        <w:tblGridChange w:id="0">
          <w:tblGrid>
            <w:gridCol w:w="1590"/>
            <w:gridCol w:w="1755"/>
            <w:gridCol w:w="1755"/>
            <w:gridCol w:w="1755"/>
            <w:gridCol w:w="1650"/>
          </w:tblGrid>
        </w:tblGridChange>
      </w:tblGrid>
      <w:tr>
        <w:trPr>
          <w:cantSplit w:val="0"/>
          <w:tblHeader w:val="0"/>
        </w:trPr>
        <w:tc>
          <w:tcPr>
            <w:shd w:fill="9dc3e6" w:val="clear"/>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w:t>
            </w:r>
          </w:p>
        </w:tc>
        <w:tc>
          <w:tcPr>
            <w:shd w:fill="9dc3e6" w:val="clear"/>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Variant/Haplotypes</w:t>
            </w:r>
          </w:p>
        </w:tc>
        <w:tc>
          <w:tcPr>
            <w:shd w:fill="9dc3e6" w:val="clear"/>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Genotype/Allele</w:t>
            </w:r>
          </w:p>
        </w:tc>
        <w:tc>
          <w:tcPr>
            <w:shd w:fill="9dc3e6" w:val="clear"/>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Category</w:t>
            </w:r>
          </w:p>
        </w:tc>
        <w:tc>
          <w:tcPr>
            <w:shd w:fill="9dc3e6" w:val="clear"/>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of Evidence</w:t>
            </w:r>
          </w:p>
        </w:tc>
      </w:tr>
      <w:tr>
        <w:trPr>
          <w:cantSplit w:val="0"/>
          <w:trHeight w:val="718.2158203125" w:hRule="atLeast"/>
          <w:tblHeader w:val="0"/>
        </w:trPr>
        <w:tc>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DPYD</w:t>
            </w:r>
          </w:p>
        </w:tc>
        <w:tc>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rs1801160</w:t>
            </w:r>
          </w:p>
        </w:tc>
        <w:tc>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CT</w:t>
            </w:r>
          </w:p>
        </w:tc>
        <w:tc>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Toxicity</w:t>
            </w:r>
          </w:p>
        </w:tc>
        <w:tc>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1A</w:t>
            </w:r>
          </w:p>
        </w:tc>
      </w:tr>
    </w:tbl>
    <w:p w:rsidR="00000000" w:rsidDel="00000000" w:rsidP="00000000" w:rsidRDefault="00000000" w:rsidRPr="00000000" w14:paraId="00000019">
      <w:pPr>
        <w:spacing w:after="160" w:line="276" w:lineRule="auto"/>
        <w:rPr>
          <w:rFonts w:ascii="Times New Roman" w:cs="Times New Roman" w:eastAsia="Times New Roman" w:hAnsi="Times New Roman"/>
        </w:rPr>
      </w:pPr>
      <w:sdt>
        <w:sdtPr>
          <w:id w:val="-619643413"/>
          <w:tag w:val="goog_rdk_0"/>
        </w:sdtPr>
        <w:sdtContent>
          <w:r w:rsidDel="00000000" w:rsidR="00000000" w:rsidRPr="00000000">
            <w:rPr>
              <w:rFonts w:ascii="Gungsuh" w:cs="Gungsuh" w:eastAsia="Gungsuh" w:hAnsi="Gungsuh"/>
              <w:b w:val="1"/>
              <w:sz w:val="14"/>
              <w:szCs w:val="14"/>
              <w:rtl w:val="0"/>
            </w:rPr>
            <w:t xml:space="preserve">* Level of Evidence：1A：Highest reliability；1B: Strong evidence；2A: Moderate reliability with enhanced pharmacogenetic focus ; 2B: Moderate evidence; 3: Emerging evidence; 4: Minimal to no evidence.</w:t>
          </w:r>
        </w:sdtContent>
      </w:sdt>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5381625" cy="834741"/>
                <wp:effectExtent b="0" l="0" r="0" t="0"/>
                <wp:docPr id="54" name=""/>
                <a:graphic>
                  <a:graphicData uri="http://schemas.microsoft.com/office/word/2010/wordprocessingGroup">
                    <wpg:wgp>
                      <wpg:cNvGrpSpPr/>
                      <wpg:grpSpPr>
                        <a:xfrm>
                          <a:off x="1927575" y="1217175"/>
                          <a:ext cx="5381625" cy="834741"/>
                          <a:chOff x="1927575" y="1217175"/>
                          <a:chExt cx="5213350" cy="800050"/>
                        </a:xfrm>
                      </wpg:grpSpPr>
                      <wps:wsp>
                        <wps:cNvSpPr/>
                        <wps:cNvPr id="2" name="Shape 2"/>
                        <wps:spPr>
                          <a:xfrm>
                            <a:off x="1932350" y="1221950"/>
                            <a:ext cx="5203800" cy="7905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 name="Shape 3"/>
                        <wps:spPr>
                          <a:xfrm>
                            <a:off x="1932300" y="1222100"/>
                            <a:ext cx="5203800" cy="790500"/>
                          </a:xfrm>
                          <a:prstGeom prst="rect">
                            <a:avLst/>
                          </a:prstGeom>
                          <a:noFill/>
                          <a:ln>
                            <a:noFill/>
                          </a:ln>
                        </wps:spPr>
                        <wps:txbx>
                          <w:txbxContent>
                            <w:p w:rsidR="00000000" w:rsidDel="00000000" w:rsidP="00000000" w:rsidRDefault="00000000" w:rsidRPr="00000000">
                              <w:pPr>
                                <w:spacing w:after="80" w:before="0" w:line="275.9999942779541"/>
                                <w:ind w:left="0" w:right="0" w:firstLine="0"/>
                                <w:jc w:val="center"/>
                                <w:textDirection w:val="btLr"/>
                              </w:pPr>
                            </w:p>
                            <w:p w:rsidR="00000000" w:rsidDel="00000000" w:rsidP="00000000" w:rsidRDefault="00000000" w:rsidRPr="00000000">
                              <w:pPr>
                                <w:spacing w:after="80" w:before="0" w:line="275.9999942779541"/>
                                <w:ind w:left="0" w:right="0" w:firstLine="0"/>
                                <w:jc w:val="center"/>
                                <w:textDirection w:val="btLr"/>
                              </w:pPr>
                              <w:r w:rsidDel="00000000" w:rsidR="00000000" w:rsidRPr="00000000">
                                <w:rPr>
                                  <w:rFonts w:ascii="Cambria" w:cs="Cambria" w:eastAsia="Cambria" w:hAnsi="Cambria"/>
                                  <w:b w:val="1"/>
                                  <w:i w:val="0"/>
                                  <w:smallCaps w:val="0"/>
                                  <w:strike w:val="0"/>
                                  <w:color w:val="000000"/>
                                  <w:sz w:val="22"/>
                                  <w:vertAlign w:val="baseline"/>
                                </w:rPr>
                              </w:r>
                              <w:r w:rsidDel="00000000" w:rsidR="00000000" w:rsidRPr="00000000">
                                <w:rPr>
                                  <w:rFonts w:ascii="Cambria" w:cs="Cambria" w:eastAsia="Cambria" w:hAnsi="Cambria"/>
                                  <w:b w:val="1"/>
                                  <w:i w:val="0"/>
                                  <w:smallCaps w:val="0"/>
                                  <w:strike w:val="0"/>
                                  <w:color w:val="000000"/>
                                  <w:sz w:val="22"/>
                                  <w:vertAlign w:val="baseline"/>
                                </w:rPr>
                                <w:t xml:space="preserve">Genetic Guidance for fluorouracil: </w:t>
                              </w:r>
                              <w:r w:rsidDel="00000000" w:rsidR="00000000" w:rsidRPr="00000000">
                                <w:rPr>
                                  <w:rFonts w:ascii="Cambria" w:cs="Cambria" w:eastAsia="Cambria" w:hAnsi="Cambria"/>
                                  <w:b w:val="0"/>
                                  <w:i w:val="0"/>
                                  <w:smallCaps w:val="0"/>
                                  <w:strike w:val="0"/>
                                  <w:color w:val="000000"/>
                                  <w:sz w:val="22"/>
                                  <w:vertAlign w:val="baseline"/>
                                </w:rPr>
                                <w:t xml:space="preserve">✅ Administer normal dose</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381625" cy="834741"/>
                <wp:effectExtent b="0" l="0" r="0" t="0"/>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381625" cy="83474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B">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analyzed the</w:t>
      </w:r>
      <w:r w:rsidDel="00000000" w:rsidR="00000000" w:rsidRPr="00000000">
        <w:rPr>
          <w:rFonts w:ascii="Times New Roman" w:cs="Times New Roman" w:eastAsia="Times New Roman" w:hAnsi="Times New Roman"/>
          <w:color w:val="0b5ab2"/>
          <w:rtl w:val="0"/>
        </w:rPr>
        <w:t xml:space="preserve"> rs1801158 </w:t>
      </w:r>
      <w:r w:rsidDel="00000000" w:rsidR="00000000" w:rsidRPr="00000000">
        <w:rPr>
          <w:rFonts w:ascii="Times New Roman" w:cs="Times New Roman" w:eastAsia="Times New Roman" w:hAnsi="Times New Roman"/>
          <w:rtl w:val="0"/>
        </w:rPr>
        <w:t xml:space="preserve">locus of your</w:t>
      </w:r>
      <w:r w:rsidDel="00000000" w:rsidR="00000000" w:rsidRPr="00000000">
        <w:rPr>
          <w:rFonts w:ascii="Times New Roman" w:cs="Times New Roman" w:eastAsia="Times New Roman" w:hAnsi="Times New Roman"/>
          <w:color w:val="0b5ab2"/>
          <w:rtl w:val="0"/>
        </w:rPr>
        <w:t xml:space="preserve"> DPYD</w:t>
      </w:r>
      <w:r w:rsidDel="00000000" w:rsidR="00000000" w:rsidRPr="00000000">
        <w:rPr>
          <w:rFonts w:ascii="Times New Roman" w:cs="Times New Roman" w:eastAsia="Times New Roman" w:hAnsi="Times New Roman"/>
          <w:rtl w:val="0"/>
        </w:rPr>
        <w:t xml:space="preserve"> gene. Your genotype is determined to be</w:t>
      </w:r>
      <w:r w:rsidDel="00000000" w:rsidR="00000000" w:rsidRPr="00000000">
        <w:rPr>
          <w:rFonts w:ascii="Times New Roman" w:cs="Times New Roman" w:eastAsia="Times New Roman" w:hAnsi="Times New Roman"/>
          <w:color w:val="0b5ab2"/>
          <w:rtl w:val="0"/>
        </w:rPr>
        <w:t xml:space="preserve"> CT. </w:t>
      </w:r>
      <w:r w:rsidDel="00000000" w:rsidR="00000000" w:rsidRPr="00000000">
        <w:rPr>
          <w:rFonts w:ascii="Times New Roman" w:cs="Times New Roman" w:eastAsia="Times New Roman" w:hAnsi="Times New Roman"/>
          <w:rtl w:val="0"/>
        </w:rPr>
        <w:t xml:space="preserve">Annotation Text: Both variants of rs1801158 are assigned normal function by CPIC. Patients with the CT genotype and cancer who are treated with fluorouracil, a fluoropyrimidine-based chemotherapy, may not have altered risk of drug toxicity as compared to patients with the CC or TT genotype. However, conflicting evidence has been reported. Other genetic and clinical factors may also influence risk of drug toxicity.</w:t>
      </w:r>
    </w:p>
    <w:p w:rsidR="00000000" w:rsidDel="00000000" w:rsidP="00000000" w:rsidRDefault="00000000" w:rsidRPr="00000000" w14:paraId="0000000C">
      <w:pPr>
        <w:spacing w:after="16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My Genetic Result Details</w:t>
      </w:r>
    </w:p>
    <w:p w:rsidR="00000000" w:rsidDel="00000000" w:rsidP="00000000" w:rsidRDefault="00000000" w:rsidRPr="00000000" w14:paraId="0000000E">
      <w:pPr>
        <w:spacing w:after="0" w:line="276" w:lineRule="auto"/>
        <w:jc w:val="center"/>
        <w:rPr>
          <w:rFonts w:ascii="Times New Roman" w:cs="Times New Roman" w:eastAsia="Times New Roman" w:hAnsi="Times New Roman"/>
          <w:b w:val="1"/>
          <w:color w:val="0b5ab2"/>
          <w:sz w:val="21"/>
          <w:szCs w:val="21"/>
        </w:rPr>
      </w:pPr>
      <w:r w:rsidDel="00000000" w:rsidR="00000000" w:rsidRPr="00000000">
        <w:rPr>
          <w:rtl w:val="0"/>
        </w:rPr>
      </w:r>
    </w:p>
    <w:tbl>
      <w:tblPr>
        <w:tblStyle w:val="Table1"/>
        <w:tblpPr w:leftFromText="180" w:rightFromText="180" w:topFromText="180" w:bottomFromText="180" w:vertAnchor="text" w:horzAnchor="text" w:tblpX="30" w:tblpY="7.244384765625682"/>
        <w:tblW w:w="8505.0" w:type="dxa"/>
        <w:jc w:val="left"/>
        <w:tblInd w:w="-115.0" w:type="dxa"/>
        <w:tblLayout w:type="fixed"/>
        <w:tblLook w:val="0400"/>
      </w:tblPr>
      <w:tblGrid>
        <w:gridCol w:w="1590"/>
        <w:gridCol w:w="1755"/>
        <w:gridCol w:w="1755"/>
        <w:gridCol w:w="1755"/>
        <w:gridCol w:w="1650"/>
        <w:tblGridChange w:id="0">
          <w:tblGrid>
            <w:gridCol w:w="1590"/>
            <w:gridCol w:w="1755"/>
            <w:gridCol w:w="1755"/>
            <w:gridCol w:w="1755"/>
            <w:gridCol w:w="1650"/>
          </w:tblGrid>
        </w:tblGridChange>
      </w:tblGrid>
      <w:tr>
        <w:trPr>
          <w:cantSplit w:val="0"/>
          <w:tblHeader w:val="0"/>
        </w:trPr>
        <w:tc>
          <w:tcPr>
            <w:shd w:fill="9dc3e6" w:val="clear"/>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w:t>
            </w:r>
          </w:p>
        </w:tc>
        <w:tc>
          <w:tcPr>
            <w:shd w:fill="9dc3e6" w:val="clear"/>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Variant/Haplotypes</w:t>
            </w:r>
          </w:p>
        </w:tc>
        <w:tc>
          <w:tcPr>
            <w:shd w:fill="9dc3e6" w:val="clear"/>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Genotype/Allele</w:t>
            </w:r>
          </w:p>
        </w:tc>
        <w:tc>
          <w:tcPr>
            <w:shd w:fill="9dc3e6" w:val="clear"/>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Category</w:t>
            </w:r>
          </w:p>
        </w:tc>
        <w:tc>
          <w:tcPr>
            <w:shd w:fill="9dc3e6" w:val="clear"/>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of Evidence</w:t>
            </w:r>
          </w:p>
        </w:tc>
      </w:tr>
      <w:tr>
        <w:trPr>
          <w:cantSplit w:val="0"/>
          <w:trHeight w:val="718.2158203125" w:hRule="atLeast"/>
          <w:tblHeader w:val="0"/>
        </w:trPr>
        <w:tc>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DPYD</w:t>
            </w:r>
          </w:p>
        </w:tc>
        <w:tc>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rs1801158</w:t>
            </w:r>
          </w:p>
        </w:tc>
        <w:tc>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CT</w:t>
            </w:r>
          </w:p>
        </w:tc>
        <w:tc>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Toxicity</w:t>
            </w:r>
          </w:p>
        </w:tc>
        <w:tc>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1A</w:t>
            </w:r>
          </w:p>
        </w:tc>
      </w:tr>
    </w:tbl>
    <w:p w:rsidR="00000000" w:rsidDel="00000000" w:rsidP="00000000" w:rsidRDefault="00000000" w:rsidRPr="00000000" w14:paraId="00000019">
      <w:pPr>
        <w:spacing w:after="160" w:line="276" w:lineRule="auto"/>
        <w:rPr>
          <w:rFonts w:ascii="Times New Roman" w:cs="Times New Roman" w:eastAsia="Times New Roman" w:hAnsi="Times New Roman"/>
        </w:rPr>
      </w:pPr>
      <w:sdt>
        <w:sdtPr>
          <w:id w:val="-619643413"/>
          <w:tag w:val="goog_rdk_0"/>
        </w:sdtPr>
        <w:sdtContent>
          <w:r w:rsidDel="00000000" w:rsidR="00000000" w:rsidRPr="00000000">
            <w:rPr>
              <w:rFonts w:ascii="Gungsuh" w:cs="Gungsuh" w:eastAsia="Gungsuh" w:hAnsi="Gungsuh"/>
              <w:b w:val="1"/>
              <w:sz w:val="14"/>
              <w:szCs w:val="14"/>
              <w:rtl w:val="0"/>
            </w:rPr>
            <w:t xml:space="preserve">* Level of Evidence：1A：Highest reliability；1B: Strong evidence；2A: Moderate reliability with enhanced pharmacogenetic focus ; 2B: Moderate evidence; 3: Emerging evidence; 4: Minimal to no evidence.</w:t>
          </w:r>
        </w:sdtContent>
      </w:sdt>
      <w:r w:rsidDel="00000000" w:rsidR="00000000" w:rsidRPr="00000000">
        <w:rPr>
          <w:rtl w:val="0"/>
        </w:rPr>
      </w:r>
    </w:p>
    <w:p w:rsidR="00000000" w:rsidDel="00000000" w:rsidP="00000000" w:rsidRDefault="00000000" w:rsidRPr="00000000" w14:paraId="0000001C">
      <w:pPr>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Drug Description</w:t>
      </w:r>
    </w:p>
    <w:p w:rsidR="00000000" w:rsidDel="00000000" w:rsidP="00000000" w:rsidRDefault="00000000" w:rsidRPr="00000000" w14:paraId="0000001D">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Pharmacodynamics: Information not available</w:t>
      </w:r>
    </w:p>
    <w:p w:rsidR="00000000" w:rsidDel="00000000" w:rsidP="00000000" w:rsidRDefault="00000000" w:rsidRPr="00000000" w14:paraId="0000001E">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Route of elimination: Information not available</w:t>
      </w:r>
    </w:p>
    <w:p w:rsidR="00000000" w:rsidDel="00000000" w:rsidP="00000000" w:rsidRDefault="00000000" w:rsidRPr="00000000" w14:paraId="0000001F">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Half-life: Information not available</w:t>
      </w:r>
    </w:p>
    <w:p w:rsidR="00000000" w:rsidDel="00000000" w:rsidP="00000000" w:rsidRDefault="00000000" w:rsidRPr="00000000" w14:paraId="00000020">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Toxicity: Information not available</w:t>
      </w: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capecitabine</w:t>
      </w:r>
    </w:p>
    <w:p w:rsidR="00000000" w:rsidDel="00000000" w:rsidP="00000000" w:rsidRDefault="00000000" w:rsidRPr="00000000" w14:paraId="000000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Description: Capecitabine is a nucleoside metabolic inhibitor indicated to treat different gastrointestinal, including pancreatic cancer, and breast cancer.</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5381625" cy="834741"/>
                <wp:effectExtent b="0" l="0" r="0" t="0"/>
                <wp:docPr id="54" name=""/>
                <a:graphic>
                  <a:graphicData uri="http://schemas.microsoft.com/office/word/2010/wordprocessingGroup">
                    <wpg:wgp>
                      <wpg:cNvGrpSpPr/>
                      <wpg:grpSpPr>
                        <a:xfrm>
                          <a:off x="1927575" y="1217175"/>
                          <a:ext cx="5381625" cy="834741"/>
                          <a:chOff x="1927575" y="1217175"/>
                          <a:chExt cx="5213350" cy="800050"/>
                        </a:xfrm>
                      </wpg:grpSpPr>
                      <wps:wsp>
                        <wps:cNvSpPr/>
                        <wps:cNvPr id="2" name="Shape 2"/>
                        <wps:spPr>
                          <a:xfrm>
                            <a:off x="1932350" y="1221950"/>
                            <a:ext cx="5203800" cy="7905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 name="Shape 3"/>
                        <wps:spPr>
                          <a:xfrm>
                            <a:off x="1932300" y="1222100"/>
                            <a:ext cx="5203800" cy="790500"/>
                          </a:xfrm>
                          <a:prstGeom prst="rect">
                            <a:avLst/>
                          </a:prstGeom>
                          <a:noFill/>
                          <a:ln>
                            <a:noFill/>
                          </a:ln>
                        </wps:spPr>
                        <wps:txbx>
                          <w:txbxContent>
                            <w:p w:rsidR="00000000" w:rsidDel="00000000" w:rsidP="00000000" w:rsidRDefault="00000000" w:rsidRPr="00000000">
                              <w:pPr>
                                <w:spacing w:after="80" w:before="0" w:line="275.9999942779541"/>
                                <w:ind w:left="0" w:right="0" w:firstLine="0"/>
                                <w:jc w:val="center"/>
                                <w:textDirection w:val="btLr"/>
                              </w:pPr>
                            </w:p>
                            <w:p w:rsidR="00000000" w:rsidDel="00000000" w:rsidP="00000000" w:rsidRDefault="00000000" w:rsidRPr="00000000">
                              <w:pPr>
                                <w:spacing w:after="80" w:before="0" w:line="275.9999942779541"/>
                                <w:ind w:left="0" w:right="0" w:firstLine="0"/>
                                <w:jc w:val="center"/>
                                <w:textDirection w:val="btLr"/>
                              </w:pPr>
                              <w:r w:rsidDel="00000000" w:rsidR="00000000" w:rsidRPr="00000000">
                                <w:rPr>
                                  <w:rFonts w:ascii="Cambria" w:cs="Cambria" w:eastAsia="Cambria" w:hAnsi="Cambria"/>
                                  <w:b w:val="1"/>
                                  <w:i w:val="0"/>
                                  <w:smallCaps w:val="0"/>
                                  <w:strike w:val="0"/>
                                  <w:color w:val="000000"/>
                                  <w:sz w:val="22"/>
                                  <w:vertAlign w:val="baseline"/>
                                </w:rPr>
                              </w:r>
                              <w:r w:rsidDel="00000000" w:rsidR="00000000" w:rsidRPr="00000000">
                                <w:rPr>
                                  <w:rFonts w:ascii="Cambria" w:cs="Cambria" w:eastAsia="Cambria" w:hAnsi="Cambria"/>
                                  <w:b w:val="1"/>
                                  <w:i w:val="0"/>
                                  <w:smallCaps w:val="0"/>
                                  <w:strike w:val="0"/>
                                  <w:color w:val="000000"/>
                                  <w:sz w:val="22"/>
                                  <w:vertAlign w:val="baseline"/>
                                </w:rPr>
                                <w:t xml:space="preserve">Genetic Guidance for capecitabine: </w:t>
                              </w:r>
                              <w:r w:rsidDel="00000000" w:rsidR="00000000" w:rsidRPr="00000000">
                                <w:rPr>
                                  <w:rFonts w:ascii="Cambria" w:cs="Cambria" w:eastAsia="Cambria" w:hAnsi="Cambria"/>
                                  <w:b w:val="0"/>
                                  <w:i w:val="0"/>
                                  <w:smallCaps w:val="0"/>
                                  <w:strike w:val="0"/>
                                  <w:color w:val="000000"/>
                                  <w:sz w:val="22"/>
                                  <w:vertAlign w:val="baseline"/>
                                </w:rPr>
                                <w:t xml:space="preserve">⚠️ Use with caution</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381625" cy="834741"/>
                <wp:effectExtent b="0" l="0" r="0" t="0"/>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381625" cy="83474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B">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analyzed the</w:t>
      </w:r>
      <w:r w:rsidDel="00000000" w:rsidR="00000000" w:rsidRPr="00000000">
        <w:rPr>
          <w:rFonts w:ascii="Times New Roman" w:cs="Times New Roman" w:eastAsia="Times New Roman" w:hAnsi="Times New Roman"/>
          <w:color w:val="0b5ab2"/>
          <w:rtl w:val="0"/>
        </w:rPr>
        <w:t xml:space="preserve"> rs1801158 </w:t>
      </w:r>
      <w:r w:rsidDel="00000000" w:rsidR="00000000" w:rsidRPr="00000000">
        <w:rPr>
          <w:rFonts w:ascii="Times New Roman" w:cs="Times New Roman" w:eastAsia="Times New Roman" w:hAnsi="Times New Roman"/>
          <w:rtl w:val="0"/>
        </w:rPr>
        <w:t xml:space="preserve">locus of your</w:t>
      </w:r>
      <w:r w:rsidDel="00000000" w:rsidR="00000000" w:rsidRPr="00000000">
        <w:rPr>
          <w:rFonts w:ascii="Times New Roman" w:cs="Times New Roman" w:eastAsia="Times New Roman" w:hAnsi="Times New Roman"/>
          <w:color w:val="0b5ab2"/>
          <w:rtl w:val="0"/>
        </w:rPr>
        <w:t xml:space="preserve"> DPYD</w:t>
      </w:r>
      <w:r w:rsidDel="00000000" w:rsidR="00000000" w:rsidRPr="00000000">
        <w:rPr>
          <w:rFonts w:ascii="Times New Roman" w:cs="Times New Roman" w:eastAsia="Times New Roman" w:hAnsi="Times New Roman"/>
          <w:rtl w:val="0"/>
        </w:rPr>
        <w:t xml:space="preserve"> gene. Your genotype is determined to be</w:t>
      </w:r>
      <w:r w:rsidDel="00000000" w:rsidR="00000000" w:rsidRPr="00000000">
        <w:rPr>
          <w:rFonts w:ascii="Times New Roman" w:cs="Times New Roman" w:eastAsia="Times New Roman" w:hAnsi="Times New Roman"/>
          <w:color w:val="0b5ab2"/>
          <w:rtl w:val="0"/>
        </w:rPr>
        <w:t xml:space="preserve"> CT. </w:t>
      </w:r>
      <w:r w:rsidDel="00000000" w:rsidR="00000000" w:rsidRPr="00000000">
        <w:rPr>
          <w:rFonts w:ascii="Times New Roman" w:cs="Times New Roman" w:eastAsia="Times New Roman" w:hAnsi="Times New Roman"/>
          <w:rtl w:val="0"/>
        </w:rPr>
        <w:t xml:space="preserve">Annotation Text: Both variants of rs1801158 are assigned normal function by CPIC. Patients with the CT genotype and cancer who are treated with capecitabine, a fluoropyrimidine-based chemotherapy, may not have altered risk of drug toxicity as compared to patients with the CC or TT genotype. However, conflicting evidence has been reported. Other genetic and clinical factors may also influence risk of drug toxicity.</w:t>
      </w:r>
    </w:p>
    <w:p w:rsidR="00000000" w:rsidDel="00000000" w:rsidP="00000000" w:rsidRDefault="00000000" w:rsidRPr="00000000" w14:paraId="0000000C">
      <w:pPr>
        <w:spacing w:after="16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My Genetic Result Details</w:t>
      </w:r>
    </w:p>
    <w:p w:rsidR="00000000" w:rsidDel="00000000" w:rsidP="00000000" w:rsidRDefault="00000000" w:rsidRPr="00000000" w14:paraId="0000000E">
      <w:pPr>
        <w:spacing w:after="0" w:line="276" w:lineRule="auto"/>
        <w:jc w:val="center"/>
        <w:rPr>
          <w:rFonts w:ascii="Times New Roman" w:cs="Times New Roman" w:eastAsia="Times New Roman" w:hAnsi="Times New Roman"/>
          <w:b w:val="1"/>
          <w:color w:val="0b5ab2"/>
          <w:sz w:val="21"/>
          <w:szCs w:val="21"/>
        </w:rPr>
      </w:pPr>
      <w:r w:rsidDel="00000000" w:rsidR="00000000" w:rsidRPr="00000000">
        <w:rPr>
          <w:rtl w:val="0"/>
        </w:rPr>
      </w:r>
    </w:p>
    <w:tbl>
      <w:tblPr>
        <w:tblStyle w:val="Table1"/>
        <w:tblpPr w:leftFromText="180" w:rightFromText="180" w:topFromText="180" w:bottomFromText="180" w:vertAnchor="text" w:horzAnchor="text" w:tblpX="30" w:tblpY="7.244384765625682"/>
        <w:tblW w:w="8505.0" w:type="dxa"/>
        <w:jc w:val="left"/>
        <w:tblInd w:w="-115.0" w:type="dxa"/>
        <w:tblLayout w:type="fixed"/>
        <w:tblLook w:val="0400"/>
      </w:tblPr>
      <w:tblGrid>
        <w:gridCol w:w="1590"/>
        <w:gridCol w:w="1755"/>
        <w:gridCol w:w="1755"/>
        <w:gridCol w:w="1755"/>
        <w:gridCol w:w="1650"/>
        <w:tblGridChange w:id="0">
          <w:tblGrid>
            <w:gridCol w:w="1590"/>
            <w:gridCol w:w="1755"/>
            <w:gridCol w:w="1755"/>
            <w:gridCol w:w="1755"/>
            <w:gridCol w:w="1650"/>
          </w:tblGrid>
        </w:tblGridChange>
      </w:tblGrid>
      <w:tr>
        <w:trPr>
          <w:cantSplit w:val="0"/>
          <w:tblHeader w:val="0"/>
        </w:trPr>
        <w:tc>
          <w:tcPr>
            <w:shd w:fill="9dc3e6" w:val="clear"/>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w:t>
            </w:r>
          </w:p>
        </w:tc>
        <w:tc>
          <w:tcPr>
            <w:shd w:fill="9dc3e6" w:val="clear"/>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Variant/Haplotypes</w:t>
            </w:r>
          </w:p>
        </w:tc>
        <w:tc>
          <w:tcPr>
            <w:shd w:fill="9dc3e6" w:val="clear"/>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Genotype/Allele</w:t>
            </w:r>
          </w:p>
        </w:tc>
        <w:tc>
          <w:tcPr>
            <w:shd w:fill="9dc3e6" w:val="clear"/>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Category</w:t>
            </w:r>
          </w:p>
        </w:tc>
        <w:tc>
          <w:tcPr>
            <w:shd w:fill="9dc3e6" w:val="clear"/>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of Evidence</w:t>
            </w:r>
          </w:p>
        </w:tc>
      </w:tr>
      <w:tr>
        <w:trPr>
          <w:cantSplit w:val="0"/>
          <w:trHeight w:val="718.2158203125" w:hRule="atLeast"/>
          <w:tblHeader w:val="0"/>
        </w:trPr>
        <w:tc>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DPYD</w:t>
            </w:r>
          </w:p>
        </w:tc>
        <w:tc>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rs1801158</w:t>
            </w:r>
          </w:p>
        </w:tc>
        <w:tc>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CT</w:t>
            </w:r>
          </w:p>
        </w:tc>
        <w:tc>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Toxicity</w:t>
            </w:r>
          </w:p>
        </w:tc>
        <w:tc>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1A</w:t>
            </w:r>
          </w:p>
        </w:tc>
      </w:tr>
    </w:tbl>
    <w:p w:rsidR="00000000" w:rsidDel="00000000" w:rsidP="00000000" w:rsidRDefault="00000000" w:rsidRPr="00000000" w14:paraId="00000019">
      <w:pPr>
        <w:spacing w:after="160" w:line="276" w:lineRule="auto"/>
        <w:rPr>
          <w:rFonts w:ascii="Times New Roman" w:cs="Times New Roman" w:eastAsia="Times New Roman" w:hAnsi="Times New Roman"/>
        </w:rPr>
      </w:pPr>
      <w:sdt>
        <w:sdtPr>
          <w:id w:val="-619643413"/>
          <w:tag w:val="goog_rdk_0"/>
        </w:sdtPr>
        <w:sdtContent>
          <w:r w:rsidDel="00000000" w:rsidR="00000000" w:rsidRPr="00000000">
            <w:rPr>
              <w:rFonts w:ascii="Gungsuh" w:cs="Gungsuh" w:eastAsia="Gungsuh" w:hAnsi="Gungsuh"/>
              <w:b w:val="1"/>
              <w:sz w:val="14"/>
              <w:szCs w:val="14"/>
              <w:rtl w:val="0"/>
            </w:rPr>
            <w:t xml:space="preserve">* Level of Evidence：1A：Highest reliability；1B: Strong evidence；2A: Moderate reliability with enhanced pharmacogenetic focus ; 2B: Moderate evidence; 3: Emerging evidence; 4: Minimal to no evidence.</w:t>
          </w:r>
        </w:sdtContent>
      </w:sdt>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5381625" cy="834741"/>
                <wp:effectExtent b="0" l="0" r="0" t="0"/>
                <wp:docPr id="54" name=""/>
                <a:graphic>
                  <a:graphicData uri="http://schemas.microsoft.com/office/word/2010/wordprocessingGroup">
                    <wpg:wgp>
                      <wpg:cNvGrpSpPr/>
                      <wpg:grpSpPr>
                        <a:xfrm>
                          <a:off x="1927575" y="1217175"/>
                          <a:ext cx="5381625" cy="834741"/>
                          <a:chOff x="1927575" y="1217175"/>
                          <a:chExt cx="5213350" cy="800050"/>
                        </a:xfrm>
                      </wpg:grpSpPr>
                      <wps:wsp>
                        <wps:cNvSpPr/>
                        <wps:cNvPr id="2" name="Shape 2"/>
                        <wps:spPr>
                          <a:xfrm>
                            <a:off x="1932350" y="1221950"/>
                            <a:ext cx="5203800" cy="7905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 name="Shape 3"/>
                        <wps:spPr>
                          <a:xfrm>
                            <a:off x="1932300" y="1222100"/>
                            <a:ext cx="5203800" cy="790500"/>
                          </a:xfrm>
                          <a:prstGeom prst="rect">
                            <a:avLst/>
                          </a:prstGeom>
                          <a:noFill/>
                          <a:ln>
                            <a:noFill/>
                          </a:ln>
                        </wps:spPr>
                        <wps:txbx>
                          <w:txbxContent>
                            <w:p w:rsidR="00000000" w:rsidDel="00000000" w:rsidP="00000000" w:rsidRDefault="00000000" w:rsidRPr="00000000">
                              <w:pPr>
                                <w:spacing w:after="80" w:before="0" w:line="275.9999942779541"/>
                                <w:ind w:left="0" w:right="0" w:firstLine="0"/>
                                <w:jc w:val="center"/>
                                <w:textDirection w:val="btLr"/>
                              </w:pPr>
                            </w:p>
                            <w:p w:rsidR="00000000" w:rsidDel="00000000" w:rsidP="00000000" w:rsidRDefault="00000000" w:rsidRPr="00000000">
                              <w:pPr>
                                <w:spacing w:after="80" w:before="0" w:line="275.9999942779541"/>
                                <w:ind w:left="0" w:right="0" w:firstLine="0"/>
                                <w:jc w:val="center"/>
                                <w:textDirection w:val="btLr"/>
                              </w:pPr>
                              <w:r w:rsidDel="00000000" w:rsidR="00000000" w:rsidRPr="00000000">
                                <w:rPr>
                                  <w:rFonts w:ascii="Cambria" w:cs="Cambria" w:eastAsia="Cambria" w:hAnsi="Cambria"/>
                                  <w:b w:val="1"/>
                                  <w:i w:val="0"/>
                                  <w:smallCaps w:val="0"/>
                                  <w:strike w:val="0"/>
                                  <w:color w:val="000000"/>
                                  <w:sz w:val="22"/>
                                  <w:vertAlign w:val="baseline"/>
                                </w:rPr>
                              </w:r>
                              <w:r w:rsidDel="00000000" w:rsidR="00000000" w:rsidRPr="00000000">
                                <w:rPr>
                                  <w:rFonts w:ascii="Cambria" w:cs="Cambria" w:eastAsia="Cambria" w:hAnsi="Cambria"/>
                                  <w:b w:val="1"/>
                                  <w:i w:val="0"/>
                                  <w:smallCaps w:val="0"/>
                                  <w:strike w:val="0"/>
                                  <w:color w:val="000000"/>
                                  <w:sz w:val="22"/>
                                  <w:vertAlign w:val="baseline"/>
                                </w:rPr>
                                <w:t xml:space="preserve">Genetic Guidance for capecitabine: </w:t>
                              </w:r>
                              <w:r w:rsidDel="00000000" w:rsidR="00000000" w:rsidRPr="00000000">
                                <w:rPr>
                                  <w:rFonts w:ascii="Cambria" w:cs="Cambria" w:eastAsia="Cambria" w:hAnsi="Cambria"/>
                                  <w:b w:val="0"/>
                                  <w:i w:val="0"/>
                                  <w:smallCaps w:val="0"/>
                                  <w:strike w:val="0"/>
                                  <w:color w:val="000000"/>
                                  <w:sz w:val="22"/>
                                  <w:vertAlign w:val="baseline"/>
                                </w:rPr>
                                <w:t xml:space="preserve">✅ Administer normal dose</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381625" cy="834741"/>
                <wp:effectExtent b="0" l="0" r="0" t="0"/>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381625" cy="83474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B">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analyzed the</w:t>
      </w:r>
      <w:r w:rsidDel="00000000" w:rsidR="00000000" w:rsidRPr="00000000">
        <w:rPr>
          <w:rFonts w:ascii="Times New Roman" w:cs="Times New Roman" w:eastAsia="Times New Roman" w:hAnsi="Times New Roman"/>
          <w:color w:val="0b5ab2"/>
          <w:rtl w:val="0"/>
        </w:rPr>
        <w:t xml:space="preserve"> rs1801160 </w:t>
      </w:r>
      <w:r w:rsidDel="00000000" w:rsidR="00000000" w:rsidRPr="00000000">
        <w:rPr>
          <w:rFonts w:ascii="Times New Roman" w:cs="Times New Roman" w:eastAsia="Times New Roman" w:hAnsi="Times New Roman"/>
          <w:rtl w:val="0"/>
        </w:rPr>
        <w:t xml:space="preserve">locus of your</w:t>
      </w:r>
      <w:r w:rsidDel="00000000" w:rsidR="00000000" w:rsidRPr="00000000">
        <w:rPr>
          <w:rFonts w:ascii="Times New Roman" w:cs="Times New Roman" w:eastAsia="Times New Roman" w:hAnsi="Times New Roman"/>
          <w:color w:val="0b5ab2"/>
          <w:rtl w:val="0"/>
        </w:rPr>
        <w:t xml:space="preserve"> DPYD</w:t>
      </w:r>
      <w:r w:rsidDel="00000000" w:rsidR="00000000" w:rsidRPr="00000000">
        <w:rPr>
          <w:rFonts w:ascii="Times New Roman" w:cs="Times New Roman" w:eastAsia="Times New Roman" w:hAnsi="Times New Roman"/>
          <w:rtl w:val="0"/>
        </w:rPr>
        <w:t xml:space="preserve"> gene. Your genotype is determined to be</w:t>
      </w:r>
      <w:r w:rsidDel="00000000" w:rsidR="00000000" w:rsidRPr="00000000">
        <w:rPr>
          <w:rFonts w:ascii="Times New Roman" w:cs="Times New Roman" w:eastAsia="Times New Roman" w:hAnsi="Times New Roman"/>
          <w:color w:val="0b5ab2"/>
          <w:rtl w:val="0"/>
        </w:rPr>
        <w:t xml:space="preserve"> CT. </w:t>
      </w:r>
      <w:r w:rsidDel="00000000" w:rsidR="00000000" w:rsidRPr="00000000">
        <w:rPr>
          <w:rFonts w:ascii="Times New Roman" w:cs="Times New Roman" w:eastAsia="Times New Roman" w:hAnsi="Times New Roman"/>
          <w:rtl w:val="0"/>
        </w:rPr>
        <w:t xml:space="preserve">Annotation Text: Both variants of rs1801160 are assigned normal function by CPIC. Patients with the CT genotype and cancer who are treated with capecitabine, a fluoropyrimidine-based chemotherapy, may not have altered risk of drug toxicity as compared to patients with the CC or TT genotype. However, conflicting evidence has been reported. Other genetic and clinical factors may also influence risk of drug toxicity.</w:t>
      </w:r>
    </w:p>
    <w:p w:rsidR="00000000" w:rsidDel="00000000" w:rsidP="00000000" w:rsidRDefault="00000000" w:rsidRPr="00000000" w14:paraId="0000000C">
      <w:pPr>
        <w:spacing w:after="16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My Genetic Result Details</w:t>
      </w:r>
    </w:p>
    <w:p w:rsidR="00000000" w:rsidDel="00000000" w:rsidP="00000000" w:rsidRDefault="00000000" w:rsidRPr="00000000" w14:paraId="0000000E">
      <w:pPr>
        <w:spacing w:after="0" w:line="276" w:lineRule="auto"/>
        <w:jc w:val="center"/>
        <w:rPr>
          <w:rFonts w:ascii="Times New Roman" w:cs="Times New Roman" w:eastAsia="Times New Roman" w:hAnsi="Times New Roman"/>
          <w:b w:val="1"/>
          <w:color w:val="0b5ab2"/>
          <w:sz w:val="21"/>
          <w:szCs w:val="21"/>
        </w:rPr>
      </w:pPr>
      <w:r w:rsidDel="00000000" w:rsidR="00000000" w:rsidRPr="00000000">
        <w:rPr>
          <w:rtl w:val="0"/>
        </w:rPr>
      </w:r>
    </w:p>
    <w:tbl>
      <w:tblPr>
        <w:tblStyle w:val="Table1"/>
        <w:tblpPr w:leftFromText="180" w:rightFromText="180" w:topFromText="180" w:bottomFromText="180" w:vertAnchor="text" w:horzAnchor="text" w:tblpX="30" w:tblpY="7.244384765625682"/>
        <w:tblW w:w="8505.0" w:type="dxa"/>
        <w:jc w:val="left"/>
        <w:tblInd w:w="-115.0" w:type="dxa"/>
        <w:tblLayout w:type="fixed"/>
        <w:tblLook w:val="0400"/>
      </w:tblPr>
      <w:tblGrid>
        <w:gridCol w:w="1590"/>
        <w:gridCol w:w="1755"/>
        <w:gridCol w:w="1755"/>
        <w:gridCol w:w="1755"/>
        <w:gridCol w:w="1650"/>
        <w:tblGridChange w:id="0">
          <w:tblGrid>
            <w:gridCol w:w="1590"/>
            <w:gridCol w:w="1755"/>
            <w:gridCol w:w="1755"/>
            <w:gridCol w:w="1755"/>
            <w:gridCol w:w="1650"/>
          </w:tblGrid>
        </w:tblGridChange>
      </w:tblGrid>
      <w:tr>
        <w:trPr>
          <w:cantSplit w:val="0"/>
          <w:tblHeader w:val="0"/>
        </w:trPr>
        <w:tc>
          <w:tcPr>
            <w:shd w:fill="9dc3e6" w:val="clear"/>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w:t>
            </w:r>
          </w:p>
        </w:tc>
        <w:tc>
          <w:tcPr>
            <w:shd w:fill="9dc3e6" w:val="clear"/>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Variant/Haplotypes</w:t>
            </w:r>
          </w:p>
        </w:tc>
        <w:tc>
          <w:tcPr>
            <w:shd w:fill="9dc3e6" w:val="clear"/>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Genotype/Allele</w:t>
            </w:r>
          </w:p>
        </w:tc>
        <w:tc>
          <w:tcPr>
            <w:shd w:fill="9dc3e6" w:val="clear"/>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Category</w:t>
            </w:r>
          </w:p>
        </w:tc>
        <w:tc>
          <w:tcPr>
            <w:shd w:fill="9dc3e6" w:val="clear"/>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of Evidence</w:t>
            </w:r>
          </w:p>
        </w:tc>
      </w:tr>
      <w:tr>
        <w:trPr>
          <w:cantSplit w:val="0"/>
          <w:trHeight w:val="718.2158203125" w:hRule="atLeast"/>
          <w:tblHeader w:val="0"/>
        </w:trPr>
        <w:tc>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DPYD</w:t>
            </w:r>
          </w:p>
        </w:tc>
        <w:tc>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rs1801160</w:t>
            </w:r>
          </w:p>
        </w:tc>
        <w:tc>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CT</w:t>
            </w:r>
          </w:p>
        </w:tc>
        <w:tc>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Toxicity</w:t>
            </w:r>
          </w:p>
        </w:tc>
        <w:tc>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1A</w:t>
            </w:r>
          </w:p>
        </w:tc>
      </w:tr>
    </w:tbl>
    <w:p w:rsidR="00000000" w:rsidDel="00000000" w:rsidP="00000000" w:rsidRDefault="00000000" w:rsidRPr="00000000" w14:paraId="00000019">
      <w:pPr>
        <w:spacing w:after="160" w:line="276" w:lineRule="auto"/>
        <w:rPr>
          <w:rFonts w:ascii="Times New Roman" w:cs="Times New Roman" w:eastAsia="Times New Roman" w:hAnsi="Times New Roman"/>
        </w:rPr>
      </w:pPr>
      <w:sdt>
        <w:sdtPr>
          <w:id w:val="-619643413"/>
          <w:tag w:val="goog_rdk_0"/>
        </w:sdtPr>
        <w:sdtContent>
          <w:r w:rsidDel="00000000" w:rsidR="00000000" w:rsidRPr="00000000">
            <w:rPr>
              <w:rFonts w:ascii="Gungsuh" w:cs="Gungsuh" w:eastAsia="Gungsuh" w:hAnsi="Gungsuh"/>
              <w:b w:val="1"/>
              <w:sz w:val="14"/>
              <w:szCs w:val="14"/>
              <w:rtl w:val="0"/>
            </w:rPr>
            <w:t xml:space="preserve">* Level of Evidence：1A：Highest reliability；1B: Strong evidence；2A: Moderate reliability with enhanced pharmacogenetic focus ; 2B: Moderate evidence; 3: Emerging evidence; 4: Minimal to no evidence.</w:t>
          </w:r>
        </w:sdtContent>
      </w:sdt>
      <w:r w:rsidDel="00000000" w:rsidR="00000000" w:rsidRPr="00000000">
        <w:rPr>
          <w:rtl w:val="0"/>
        </w:rPr>
      </w:r>
    </w:p>
    <w:p w:rsidR="00000000" w:rsidDel="00000000" w:rsidP="00000000" w:rsidRDefault="00000000" w:rsidRPr="00000000" w14:paraId="0000001C">
      <w:pPr>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Drug Description</w:t>
      </w:r>
    </w:p>
    <w:p w:rsidR="00000000" w:rsidDel="00000000" w:rsidP="00000000" w:rsidRDefault="00000000" w:rsidRPr="00000000" w14:paraId="0000001D">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Pharmacodynamics: Information not available</w:t>
      </w:r>
    </w:p>
    <w:p w:rsidR="00000000" w:rsidDel="00000000" w:rsidP="00000000" w:rsidRDefault="00000000" w:rsidRPr="00000000" w14:paraId="0000001E">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Route of elimination: Information not available</w:t>
      </w:r>
    </w:p>
    <w:p w:rsidR="00000000" w:rsidDel="00000000" w:rsidP="00000000" w:rsidRDefault="00000000" w:rsidRPr="00000000" w14:paraId="0000001F">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Half-life: Information not available</w:t>
      </w:r>
    </w:p>
    <w:p w:rsidR="00000000" w:rsidDel="00000000" w:rsidP="00000000" w:rsidRDefault="00000000" w:rsidRPr="00000000" w14:paraId="00000020">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Toxicity: Information not available</w:t>
      </w: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anthracyclines and related substances</w:t>
      </w:r>
    </w:p>
    <w:p w:rsidR="00000000" w:rsidDel="00000000" w:rsidP="00000000" w:rsidRDefault="00000000" w:rsidRPr="00000000" w14:paraId="000000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Description: Information not available</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5381625" cy="834741"/>
                <wp:effectExtent b="0" l="0" r="0" t="0"/>
                <wp:docPr id="54" name=""/>
                <a:graphic>
                  <a:graphicData uri="http://schemas.microsoft.com/office/word/2010/wordprocessingGroup">
                    <wpg:wgp>
                      <wpg:cNvGrpSpPr/>
                      <wpg:grpSpPr>
                        <a:xfrm>
                          <a:off x="1927575" y="1217175"/>
                          <a:ext cx="5381625" cy="834741"/>
                          <a:chOff x="1927575" y="1217175"/>
                          <a:chExt cx="5213350" cy="800050"/>
                        </a:xfrm>
                      </wpg:grpSpPr>
                      <wps:wsp>
                        <wps:cNvSpPr/>
                        <wps:cNvPr id="2" name="Shape 2"/>
                        <wps:spPr>
                          <a:xfrm>
                            <a:off x="1932350" y="1221950"/>
                            <a:ext cx="5203800" cy="7905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 name="Shape 3"/>
                        <wps:spPr>
                          <a:xfrm>
                            <a:off x="1932300" y="1222100"/>
                            <a:ext cx="5203800" cy="790500"/>
                          </a:xfrm>
                          <a:prstGeom prst="rect">
                            <a:avLst/>
                          </a:prstGeom>
                          <a:noFill/>
                          <a:ln>
                            <a:noFill/>
                          </a:ln>
                        </wps:spPr>
                        <wps:txbx>
                          <w:txbxContent>
                            <w:p w:rsidR="00000000" w:rsidDel="00000000" w:rsidP="00000000" w:rsidRDefault="00000000" w:rsidRPr="00000000">
                              <w:pPr>
                                <w:spacing w:after="80" w:before="0" w:line="275.9999942779541"/>
                                <w:ind w:left="0" w:right="0" w:firstLine="0"/>
                                <w:jc w:val="center"/>
                                <w:textDirection w:val="btLr"/>
                              </w:pPr>
                            </w:p>
                            <w:p w:rsidR="00000000" w:rsidDel="00000000" w:rsidP="00000000" w:rsidRDefault="00000000" w:rsidRPr="00000000">
                              <w:pPr>
                                <w:spacing w:after="80" w:before="0" w:line="275.9999942779541"/>
                                <w:ind w:left="0" w:right="0" w:firstLine="0"/>
                                <w:jc w:val="center"/>
                                <w:textDirection w:val="btLr"/>
                              </w:pPr>
                              <w:r w:rsidDel="00000000" w:rsidR="00000000" w:rsidRPr="00000000">
                                <w:rPr>
                                  <w:rFonts w:ascii="Cambria" w:cs="Cambria" w:eastAsia="Cambria" w:hAnsi="Cambria"/>
                                  <w:b w:val="1"/>
                                  <w:i w:val="0"/>
                                  <w:smallCaps w:val="0"/>
                                  <w:strike w:val="0"/>
                                  <w:color w:val="000000"/>
                                  <w:sz w:val="22"/>
                                  <w:vertAlign w:val="baseline"/>
                                </w:rPr>
                              </w:r>
                              <w:r w:rsidDel="00000000" w:rsidR="00000000" w:rsidRPr="00000000">
                                <w:rPr>
                                  <w:rFonts w:ascii="Cambria" w:cs="Cambria" w:eastAsia="Cambria" w:hAnsi="Cambria"/>
                                  <w:b w:val="1"/>
                                  <w:i w:val="0"/>
                                  <w:smallCaps w:val="0"/>
                                  <w:strike w:val="0"/>
                                  <w:color w:val="000000"/>
                                  <w:sz w:val="22"/>
                                  <w:vertAlign w:val="baseline"/>
                                </w:rPr>
                                <w:t xml:space="preserve">Genetic Guidance for anthracyclines and related substances: </w:t>
                              </w:r>
                              <w:r w:rsidDel="00000000" w:rsidR="00000000" w:rsidRPr="00000000">
                                <w:rPr>
                                  <w:rFonts w:ascii="Cambria" w:cs="Cambria" w:eastAsia="Cambria" w:hAnsi="Cambria"/>
                                  <w:b w:val="0"/>
                                  <w:i w:val="0"/>
                                  <w:smallCaps w:val="0"/>
                                  <w:strike w:val="0"/>
                                  <w:color w:val="000000"/>
                                  <w:sz w:val="22"/>
                                  <w:vertAlign w:val="baseline"/>
                                </w:rPr>
                                <w:t xml:space="preserve">✅ Administer normal dose</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381625" cy="834741"/>
                <wp:effectExtent b="0" l="0" r="0" t="0"/>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381625" cy="83474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B">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analyzed the</w:t>
      </w:r>
      <w:r w:rsidDel="00000000" w:rsidR="00000000" w:rsidRPr="00000000">
        <w:rPr>
          <w:rFonts w:ascii="Times New Roman" w:cs="Times New Roman" w:eastAsia="Times New Roman" w:hAnsi="Times New Roman"/>
          <w:color w:val="0b5ab2"/>
          <w:rtl w:val="0"/>
        </w:rPr>
        <w:t xml:space="preserve"> rs885004 </w:t>
      </w:r>
      <w:r w:rsidDel="00000000" w:rsidR="00000000" w:rsidRPr="00000000">
        <w:rPr>
          <w:rFonts w:ascii="Times New Roman" w:cs="Times New Roman" w:eastAsia="Times New Roman" w:hAnsi="Times New Roman"/>
          <w:rtl w:val="0"/>
        </w:rPr>
        <w:t xml:space="preserve">locus of your</w:t>
      </w:r>
      <w:r w:rsidDel="00000000" w:rsidR="00000000" w:rsidRPr="00000000">
        <w:rPr>
          <w:rFonts w:ascii="Times New Roman" w:cs="Times New Roman" w:eastAsia="Times New Roman" w:hAnsi="Times New Roman"/>
          <w:color w:val="0b5ab2"/>
          <w:rtl w:val="0"/>
        </w:rPr>
        <w:t xml:space="preserve"> SLC28A3</w:t>
      </w:r>
      <w:r w:rsidDel="00000000" w:rsidR="00000000" w:rsidRPr="00000000">
        <w:rPr>
          <w:rFonts w:ascii="Times New Roman" w:cs="Times New Roman" w:eastAsia="Times New Roman" w:hAnsi="Times New Roman"/>
          <w:rtl w:val="0"/>
        </w:rPr>
        <w:t xml:space="preserve"> gene. Your genotype is determined to be</w:t>
      </w:r>
      <w:r w:rsidDel="00000000" w:rsidR="00000000" w:rsidRPr="00000000">
        <w:rPr>
          <w:rFonts w:ascii="Times New Roman" w:cs="Times New Roman" w:eastAsia="Times New Roman" w:hAnsi="Times New Roman"/>
          <w:color w:val="0b5ab2"/>
          <w:rtl w:val="0"/>
        </w:rPr>
        <w:t xml:space="preserve"> AG. </w:t>
      </w:r>
      <w:r w:rsidDel="00000000" w:rsidR="00000000" w:rsidRPr="00000000">
        <w:rPr>
          <w:rFonts w:ascii="Times New Roman" w:cs="Times New Roman" w:eastAsia="Times New Roman" w:hAnsi="Times New Roman"/>
          <w:rtl w:val="0"/>
        </w:rPr>
        <w:t xml:space="preserve">Annotation Text: Patients with the AG genotype may have decreased likelihood of cardiotoxicity when exposed to anthracyclines and related substances in children with Neoplasms as compared to patients with the GG genotype. Other genetic and clinical factors may also influence a patient's response to anthracyclines and related substance.</w:t>
      </w:r>
    </w:p>
    <w:p w:rsidR="00000000" w:rsidDel="00000000" w:rsidP="00000000" w:rsidRDefault="00000000" w:rsidRPr="00000000" w14:paraId="0000000C">
      <w:pPr>
        <w:spacing w:after="16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My Genetic Result Details</w:t>
      </w:r>
    </w:p>
    <w:p w:rsidR="00000000" w:rsidDel="00000000" w:rsidP="00000000" w:rsidRDefault="00000000" w:rsidRPr="00000000" w14:paraId="0000000E">
      <w:pPr>
        <w:spacing w:after="0" w:line="276" w:lineRule="auto"/>
        <w:jc w:val="center"/>
        <w:rPr>
          <w:rFonts w:ascii="Times New Roman" w:cs="Times New Roman" w:eastAsia="Times New Roman" w:hAnsi="Times New Roman"/>
          <w:b w:val="1"/>
          <w:color w:val="0b5ab2"/>
          <w:sz w:val="21"/>
          <w:szCs w:val="21"/>
        </w:rPr>
      </w:pPr>
      <w:r w:rsidDel="00000000" w:rsidR="00000000" w:rsidRPr="00000000">
        <w:rPr>
          <w:rtl w:val="0"/>
        </w:rPr>
      </w:r>
    </w:p>
    <w:tbl>
      <w:tblPr>
        <w:tblStyle w:val="Table1"/>
        <w:tblpPr w:leftFromText="180" w:rightFromText="180" w:topFromText="180" w:bottomFromText="180" w:vertAnchor="text" w:horzAnchor="text" w:tblpX="30" w:tblpY="7.244384765625682"/>
        <w:tblW w:w="8505.0" w:type="dxa"/>
        <w:jc w:val="left"/>
        <w:tblInd w:w="-115.0" w:type="dxa"/>
        <w:tblLayout w:type="fixed"/>
        <w:tblLook w:val="0400"/>
      </w:tblPr>
      <w:tblGrid>
        <w:gridCol w:w="1590"/>
        <w:gridCol w:w="1755"/>
        <w:gridCol w:w="1755"/>
        <w:gridCol w:w="1755"/>
        <w:gridCol w:w="1650"/>
        <w:tblGridChange w:id="0">
          <w:tblGrid>
            <w:gridCol w:w="1590"/>
            <w:gridCol w:w="1755"/>
            <w:gridCol w:w="1755"/>
            <w:gridCol w:w="1755"/>
            <w:gridCol w:w="1650"/>
          </w:tblGrid>
        </w:tblGridChange>
      </w:tblGrid>
      <w:tr>
        <w:trPr>
          <w:cantSplit w:val="0"/>
          <w:tblHeader w:val="0"/>
        </w:trPr>
        <w:tc>
          <w:tcPr>
            <w:shd w:fill="9dc3e6" w:val="clear"/>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w:t>
            </w:r>
          </w:p>
        </w:tc>
        <w:tc>
          <w:tcPr>
            <w:shd w:fill="9dc3e6" w:val="clear"/>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Variant/Haplotypes</w:t>
            </w:r>
          </w:p>
        </w:tc>
        <w:tc>
          <w:tcPr>
            <w:shd w:fill="9dc3e6" w:val="clear"/>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Genotype/Allele</w:t>
            </w:r>
          </w:p>
        </w:tc>
        <w:tc>
          <w:tcPr>
            <w:shd w:fill="9dc3e6" w:val="clear"/>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Category</w:t>
            </w:r>
          </w:p>
        </w:tc>
        <w:tc>
          <w:tcPr>
            <w:shd w:fill="9dc3e6" w:val="clear"/>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of Evidence</w:t>
            </w:r>
          </w:p>
        </w:tc>
      </w:tr>
      <w:tr>
        <w:trPr>
          <w:cantSplit w:val="0"/>
          <w:trHeight w:val="718.2158203125" w:hRule="atLeast"/>
          <w:tblHeader w:val="0"/>
        </w:trPr>
        <w:tc>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SLC28A3</w:t>
            </w:r>
          </w:p>
        </w:tc>
        <w:tc>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rs885004</w:t>
            </w:r>
          </w:p>
        </w:tc>
        <w:tc>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w:t>
            </w:r>
          </w:p>
        </w:tc>
        <w:tc>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Toxicity</w:t>
            </w:r>
          </w:p>
        </w:tc>
        <w:tc>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bl>
    <w:p w:rsidR="00000000" w:rsidDel="00000000" w:rsidP="00000000" w:rsidRDefault="00000000" w:rsidRPr="00000000" w14:paraId="00000019">
      <w:pPr>
        <w:spacing w:after="160" w:line="276" w:lineRule="auto"/>
        <w:rPr>
          <w:rFonts w:ascii="Times New Roman" w:cs="Times New Roman" w:eastAsia="Times New Roman" w:hAnsi="Times New Roman"/>
        </w:rPr>
      </w:pPr>
      <w:sdt>
        <w:sdtPr>
          <w:id w:val="-619643413"/>
          <w:tag w:val="goog_rdk_0"/>
        </w:sdtPr>
        <w:sdtContent>
          <w:r w:rsidDel="00000000" w:rsidR="00000000" w:rsidRPr="00000000">
            <w:rPr>
              <w:rFonts w:ascii="Gungsuh" w:cs="Gungsuh" w:eastAsia="Gungsuh" w:hAnsi="Gungsuh"/>
              <w:b w:val="1"/>
              <w:sz w:val="14"/>
              <w:szCs w:val="14"/>
              <w:rtl w:val="0"/>
            </w:rPr>
            <w:t xml:space="preserve">* Level of Evidence：1A：Highest reliability；1B: Strong evidence；2A: Moderate reliability with enhanced pharmacogenetic focus ; 2B: Moderate evidence; 3: Emerging evidence; 4: Minimal to no evidence.</w:t>
          </w:r>
        </w:sdtContent>
      </w:sdt>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5381625" cy="834741"/>
                <wp:effectExtent b="0" l="0" r="0" t="0"/>
                <wp:docPr id="54" name=""/>
                <a:graphic>
                  <a:graphicData uri="http://schemas.microsoft.com/office/word/2010/wordprocessingGroup">
                    <wpg:wgp>
                      <wpg:cNvGrpSpPr/>
                      <wpg:grpSpPr>
                        <a:xfrm>
                          <a:off x="1927575" y="1217175"/>
                          <a:ext cx="5381625" cy="834741"/>
                          <a:chOff x="1927575" y="1217175"/>
                          <a:chExt cx="5213350" cy="800050"/>
                        </a:xfrm>
                      </wpg:grpSpPr>
                      <wps:wsp>
                        <wps:cNvSpPr/>
                        <wps:cNvPr id="2" name="Shape 2"/>
                        <wps:spPr>
                          <a:xfrm>
                            <a:off x="1932350" y="1221950"/>
                            <a:ext cx="5203800" cy="7905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 name="Shape 3"/>
                        <wps:spPr>
                          <a:xfrm>
                            <a:off x="1932300" y="1222100"/>
                            <a:ext cx="5203800" cy="790500"/>
                          </a:xfrm>
                          <a:prstGeom prst="rect">
                            <a:avLst/>
                          </a:prstGeom>
                          <a:noFill/>
                          <a:ln>
                            <a:noFill/>
                          </a:ln>
                        </wps:spPr>
                        <wps:txbx>
                          <w:txbxContent>
                            <w:p w:rsidR="00000000" w:rsidDel="00000000" w:rsidP="00000000" w:rsidRDefault="00000000" w:rsidRPr="00000000">
                              <w:pPr>
                                <w:spacing w:after="80" w:before="0" w:line="275.9999942779541"/>
                                <w:ind w:left="0" w:right="0" w:firstLine="0"/>
                                <w:jc w:val="center"/>
                                <w:textDirection w:val="btLr"/>
                              </w:pPr>
                            </w:p>
                            <w:p w:rsidR="00000000" w:rsidDel="00000000" w:rsidP="00000000" w:rsidRDefault="00000000" w:rsidRPr="00000000">
                              <w:pPr>
                                <w:spacing w:after="80" w:before="0" w:line="275.9999942779541"/>
                                <w:ind w:left="0" w:right="0" w:firstLine="0"/>
                                <w:jc w:val="center"/>
                                <w:textDirection w:val="btLr"/>
                              </w:pPr>
                              <w:r w:rsidDel="00000000" w:rsidR="00000000" w:rsidRPr="00000000">
                                <w:rPr>
                                  <w:rFonts w:ascii="Cambria" w:cs="Cambria" w:eastAsia="Cambria" w:hAnsi="Cambria"/>
                                  <w:b w:val="1"/>
                                  <w:i w:val="0"/>
                                  <w:smallCaps w:val="0"/>
                                  <w:strike w:val="0"/>
                                  <w:color w:val="000000"/>
                                  <w:sz w:val="22"/>
                                  <w:vertAlign w:val="baseline"/>
                                </w:rPr>
                              </w:r>
                              <w:r w:rsidDel="00000000" w:rsidR="00000000" w:rsidRPr="00000000">
                                <w:rPr>
                                  <w:rFonts w:ascii="Cambria" w:cs="Cambria" w:eastAsia="Cambria" w:hAnsi="Cambria"/>
                                  <w:b w:val="1"/>
                                  <w:i w:val="0"/>
                                  <w:smallCaps w:val="0"/>
                                  <w:strike w:val="0"/>
                                  <w:color w:val="000000"/>
                                  <w:sz w:val="22"/>
                                  <w:vertAlign w:val="baseline"/>
                                </w:rPr>
                                <w:t xml:space="preserve">Genetic Guidance for anthracyclines and related substances: </w:t>
                              </w:r>
                              <w:r w:rsidDel="00000000" w:rsidR="00000000" w:rsidRPr="00000000">
                                <w:rPr>
                                  <w:rFonts w:ascii="Cambria" w:cs="Cambria" w:eastAsia="Cambria" w:hAnsi="Cambria"/>
                                  <w:b w:val="0"/>
                                  <w:i w:val="0"/>
                                  <w:smallCaps w:val="0"/>
                                  <w:strike w:val="0"/>
                                  <w:color w:val="000000"/>
                                  <w:sz w:val="22"/>
                                  <w:vertAlign w:val="baseline"/>
                                </w:rPr>
                                <w:t xml:space="preserve">⚠️ Use with caution</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381625" cy="834741"/>
                <wp:effectExtent b="0" l="0" r="0" t="0"/>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381625" cy="83474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B">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analyzed the</w:t>
      </w:r>
      <w:r w:rsidDel="00000000" w:rsidR="00000000" w:rsidRPr="00000000">
        <w:rPr>
          <w:rFonts w:ascii="Times New Roman" w:cs="Times New Roman" w:eastAsia="Times New Roman" w:hAnsi="Times New Roman"/>
          <w:color w:val="0b5ab2"/>
          <w:rtl w:val="0"/>
        </w:rPr>
        <w:t xml:space="preserve"> rs4877847 </w:t>
      </w:r>
      <w:r w:rsidDel="00000000" w:rsidR="00000000" w:rsidRPr="00000000">
        <w:rPr>
          <w:rFonts w:ascii="Times New Roman" w:cs="Times New Roman" w:eastAsia="Times New Roman" w:hAnsi="Times New Roman"/>
          <w:rtl w:val="0"/>
        </w:rPr>
        <w:t xml:space="preserve">locus of your</w:t>
      </w:r>
      <w:r w:rsidDel="00000000" w:rsidR="00000000" w:rsidRPr="00000000">
        <w:rPr>
          <w:rFonts w:ascii="Times New Roman" w:cs="Times New Roman" w:eastAsia="Times New Roman" w:hAnsi="Times New Roman"/>
          <w:color w:val="0b5ab2"/>
          <w:rtl w:val="0"/>
        </w:rPr>
        <w:t xml:space="preserve"> SLC28A3</w:t>
      </w:r>
      <w:r w:rsidDel="00000000" w:rsidR="00000000" w:rsidRPr="00000000">
        <w:rPr>
          <w:rFonts w:ascii="Times New Roman" w:cs="Times New Roman" w:eastAsia="Times New Roman" w:hAnsi="Times New Roman"/>
          <w:rtl w:val="0"/>
        </w:rPr>
        <w:t xml:space="preserve"> gene. Your genotype is determined to be</w:t>
      </w:r>
      <w:r w:rsidDel="00000000" w:rsidR="00000000" w:rsidRPr="00000000">
        <w:rPr>
          <w:rFonts w:ascii="Times New Roman" w:cs="Times New Roman" w:eastAsia="Times New Roman" w:hAnsi="Times New Roman"/>
          <w:color w:val="0b5ab2"/>
          <w:rtl w:val="0"/>
        </w:rPr>
        <w:t xml:space="preserve"> AC. </w:t>
      </w:r>
      <w:r w:rsidDel="00000000" w:rsidR="00000000" w:rsidRPr="00000000">
        <w:rPr>
          <w:rFonts w:ascii="Times New Roman" w:cs="Times New Roman" w:eastAsia="Times New Roman" w:hAnsi="Times New Roman"/>
          <w:rtl w:val="0"/>
        </w:rPr>
        <w:t xml:space="preserve">Annotation Text: Patients with the AC genotype may have decreased likelihood of cardiotoxicity when exposed to anthracyclines and related substances in children with Neoplasms as compared to patients with genotype CC, or increased likelihood as compared to patients with the AA genotype, although this is contradicted in one study. Other genetic or clinical factors may also influence the toxicity to anthracyclines.</w:t>
      </w:r>
    </w:p>
    <w:p w:rsidR="00000000" w:rsidDel="00000000" w:rsidP="00000000" w:rsidRDefault="00000000" w:rsidRPr="00000000" w14:paraId="0000000C">
      <w:pPr>
        <w:spacing w:after="16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My Genetic Result Details</w:t>
      </w:r>
    </w:p>
    <w:p w:rsidR="00000000" w:rsidDel="00000000" w:rsidP="00000000" w:rsidRDefault="00000000" w:rsidRPr="00000000" w14:paraId="0000000E">
      <w:pPr>
        <w:spacing w:after="0" w:line="276" w:lineRule="auto"/>
        <w:jc w:val="center"/>
        <w:rPr>
          <w:rFonts w:ascii="Times New Roman" w:cs="Times New Roman" w:eastAsia="Times New Roman" w:hAnsi="Times New Roman"/>
          <w:b w:val="1"/>
          <w:color w:val="0b5ab2"/>
          <w:sz w:val="21"/>
          <w:szCs w:val="21"/>
        </w:rPr>
      </w:pPr>
      <w:r w:rsidDel="00000000" w:rsidR="00000000" w:rsidRPr="00000000">
        <w:rPr>
          <w:rtl w:val="0"/>
        </w:rPr>
      </w:r>
    </w:p>
    <w:tbl>
      <w:tblPr>
        <w:tblStyle w:val="Table1"/>
        <w:tblpPr w:leftFromText="180" w:rightFromText="180" w:topFromText="180" w:bottomFromText="180" w:vertAnchor="text" w:horzAnchor="text" w:tblpX="30" w:tblpY="7.244384765625682"/>
        <w:tblW w:w="8505.0" w:type="dxa"/>
        <w:jc w:val="left"/>
        <w:tblInd w:w="-115.0" w:type="dxa"/>
        <w:tblLayout w:type="fixed"/>
        <w:tblLook w:val="0400"/>
      </w:tblPr>
      <w:tblGrid>
        <w:gridCol w:w="1590"/>
        <w:gridCol w:w="1755"/>
        <w:gridCol w:w="1755"/>
        <w:gridCol w:w="1755"/>
        <w:gridCol w:w="1650"/>
        <w:tblGridChange w:id="0">
          <w:tblGrid>
            <w:gridCol w:w="1590"/>
            <w:gridCol w:w="1755"/>
            <w:gridCol w:w="1755"/>
            <w:gridCol w:w="1755"/>
            <w:gridCol w:w="1650"/>
          </w:tblGrid>
        </w:tblGridChange>
      </w:tblGrid>
      <w:tr>
        <w:trPr>
          <w:cantSplit w:val="0"/>
          <w:tblHeader w:val="0"/>
        </w:trPr>
        <w:tc>
          <w:tcPr>
            <w:shd w:fill="9dc3e6" w:val="clear"/>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w:t>
            </w:r>
          </w:p>
        </w:tc>
        <w:tc>
          <w:tcPr>
            <w:shd w:fill="9dc3e6" w:val="clear"/>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Variant/Haplotypes</w:t>
            </w:r>
          </w:p>
        </w:tc>
        <w:tc>
          <w:tcPr>
            <w:shd w:fill="9dc3e6" w:val="clear"/>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Genotype/Allele</w:t>
            </w:r>
          </w:p>
        </w:tc>
        <w:tc>
          <w:tcPr>
            <w:shd w:fill="9dc3e6" w:val="clear"/>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Category</w:t>
            </w:r>
          </w:p>
        </w:tc>
        <w:tc>
          <w:tcPr>
            <w:shd w:fill="9dc3e6" w:val="clear"/>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of Evidence</w:t>
            </w:r>
          </w:p>
        </w:tc>
      </w:tr>
      <w:tr>
        <w:trPr>
          <w:cantSplit w:val="0"/>
          <w:trHeight w:val="718.2158203125" w:hRule="atLeast"/>
          <w:tblHeader w:val="0"/>
        </w:trPr>
        <w:tc>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SLC28A3</w:t>
            </w:r>
          </w:p>
        </w:tc>
        <w:tc>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rs4877847</w:t>
            </w:r>
          </w:p>
        </w:tc>
        <w:tc>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w:t>
            </w:r>
          </w:p>
        </w:tc>
        <w:tc>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Toxicity</w:t>
            </w:r>
          </w:p>
        </w:tc>
        <w:tc>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r>
    </w:tbl>
    <w:p w:rsidR="00000000" w:rsidDel="00000000" w:rsidP="00000000" w:rsidRDefault="00000000" w:rsidRPr="00000000" w14:paraId="00000019">
      <w:pPr>
        <w:spacing w:after="160" w:line="276" w:lineRule="auto"/>
        <w:rPr>
          <w:rFonts w:ascii="Times New Roman" w:cs="Times New Roman" w:eastAsia="Times New Roman" w:hAnsi="Times New Roman"/>
        </w:rPr>
      </w:pPr>
      <w:sdt>
        <w:sdtPr>
          <w:id w:val="-619643413"/>
          <w:tag w:val="goog_rdk_0"/>
        </w:sdtPr>
        <w:sdtContent>
          <w:r w:rsidDel="00000000" w:rsidR="00000000" w:rsidRPr="00000000">
            <w:rPr>
              <w:rFonts w:ascii="Gungsuh" w:cs="Gungsuh" w:eastAsia="Gungsuh" w:hAnsi="Gungsuh"/>
              <w:b w:val="1"/>
              <w:sz w:val="14"/>
              <w:szCs w:val="14"/>
              <w:rtl w:val="0"/>
            </w:rPr>
            <w:t xml:space="preserve">* Level of Evidence：1A：Highest reliability；1B: Strong evidence；2A: Moderate reliability with enhanced pharmacogenetic focus ; 2B: Moderate evidence; 3: Emerging evidence; 4: Minimal to no evidence.</w:t>
          </w:r>
        </w:sdtContent>
      </w:sdt>
      <w:r w:rsidDel="00000000" w:rsidR="00000000" w:rsidRPr="00000000">
        <w:rPr>
          <w:rtl w:val="0"/>
        </w:rPr>
      </w:r>
    </w:p>
    <w:p w:rsidR="00000000" w:rsidDel="00000000" w:rsidP="00000000" w:rsidRDefault="00000000" w:rsidRPr="00000000" w14:paraId="0000001C">
      <w:pPr>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Drug Description</w:t>
      </w:r>
    </w:p>
    <w:p w:rsidR="00000000" w:rsidDel="00000000" w:rsidP="00000000" w:rsidRDefault="00000000" w:rsidRPr="00000000" w14:paraId="0000001D">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Pharmacodynamics: Information not available</w:t>
      </w:r>
    </w:p>
    <w:p w:rsidR="00000000" w:rsidDel="00000000" w:rsidP="00000000" w:rsidRDefault="00000000" w:rsidRPr="00000000" w14:paraId="0000001E">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Route of elimination: Information not available</w:t>
      </w:r>
    </w:p>
    <w:p w:rsidR="00000000" w:rsidDel="00000000" w:rsidP="00000000" w:rsidRDefault="00000000" w:rsidRPr="00000000" w14:paraId="0000001F">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Half-life: Information not available</w:t>
      </w:r>
    </w:p>
    <w:p w:rsidR="00000000" w:rsidDel="00000000" w:rsidP="00000000" w:rsidRDefault="00000000" w:rsidRPr="00000000" w14:paraId="00000020">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Toxicity: Information not available</w:t>
      </w: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cisplatin &amp;  oxaliplatin &amp;  Platinum compounds</w:t>
      </w:r>
    </w:p>
    <w:p w:rsidR="00000000" w:rsidDel="00000000" w:rsidP="00000000" w:rsidRDefault="00000000" w:rsidRPr="00000000" w14:paraId="000000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Description: Cisplatin is a platinum based chemotherapy agent used to treat various sarcomas, carcinomas, lymphomas, and germ cell tumors.</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5381625" cy="834741"/>
                <wp:effectExtent b="0" l="0" r="0" t="0"/>
                <wp:docPr id="54" name=""/>
                <a:graphic>
                  <a:graphicData uri="http://schemas.microsoft.com/office/word/2010/wordprocessingGroup">
                    <wpg:wgp>
                      <wpg:cNvGrpSpPr/>
                      <wpg:grpSpPr>
                        <a:xfrm>
                          <a:off x="1927575" y="1217175"/>
                          <a:ext cx="5381625" cy="834741"/>
                          <a:chOff x="1927575" y="1217175"/>
                          <a:chExt cx="5213350" cy="800050"/>
                        </a:xfrm>
                      </wpg:grpSpPr>
                      <wps:wsp>
                        <wps:cNvSpPr/>
                        <wps:cNvPr id="2" name="Shape 2"/>
                        <wps:spPr>
                          <a:xfrm>
                            <a:off x="1932350" y="1221950"/>
                            <a:ext cx="5203800" cy="7905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 name="Shape 3"/>
                        <wps:spPr>
                          <a:xfrm>
                            <a:off x="1932300" y="1222100"/>
                            <a:ext cx="5203800" cy="790500"/>
                          </a:xfrm>
                          <a:prstGeom prst="rect">
                            <a:avLst/>
                          </a:prstGeom>
                          <a:noFill/>
                          <a:ln>
                            <a:noFill/>
                          </a:ln>
                        </wps:spPr>
                        <wps:txbx>
                          <w:txbxContent>
                            <w:p w:rsidR="00000000" w:rsidDel="00000000" w:rsidP="00000000" w:rsidRDefault="00000000" w:rsidRPr="00000000">
                              <w:pPr>
                                <w:spacing w:after="80" w:before="0" w:line="275.9999942779541"/>
                                <w:ind w:left="0" w:right="0" w:firstLine="0"/>
                                <w:jc w:val="center"/>
                                <w:textDirection w:val="btLr"/>
                              </w:pPr>
                            </w:p>
                            <w:p w:rsidR="00000000" w:rsidDel="00000000" w:rsidP="00000000" w:rsidRDefault="00000000" w:rsidRPr="00000000">
                              <w:pPr>
                                <w:spacing w:after="80" w:before="0" w:line="275.9999942779541"/>
                                <w:ind w:left="0" w:right="0" w:firstLine="0"/>
                                <w:jc w:val="center"/>
                                <w:textDirection w:val="btLr"/>
                              </w:pPr>
                              <w:r w:rsidDel="00000000" w:rsidR="00000000" w:rsidRPr="00000000">
                                <w:rPr>
                                  <w:rFonts w:ascii="Cambria" w:cs="Cambria" w:eastAsia="Cambria" w:hAnsi="Cambria"/>
                                  <w:b w:val="1"/>
                                  <w:i w:val="0"/>
                                  <w:smallCaps w:val="0"/>
                                  <w:strike w:val="0"/>
                                  <w:color w:val="000000"/>
                                  <w:sz w:val="22"/>
                                  <w:vertAlign w:val="baseline"/>
                                </w:rPr>
                              </w:r>
                              <w:r w:rsidDel="00000000" w:rsidR="00000000" w:rsidRPr="00000000">
                                <w:rPr>
                                  <w:rFonts w:ascii="Cambria" w:cs="Cambria" w:eastAsia="Cambria" w:hAnsi="Cambria"/>
                                  <w:b w:val="1"/>
                                  <w:i w:val="0"/>
                                  <w:smallCaps w:val="0"/>
                                  <w:strike w:val="0"/>
                                  <w:color w:val="000000"/>
                                  <w:sz w:val="22"/>
                                  <w:vertAlign w:val="baseline"/>
                                </w:rPr>
                                <w:t xml:space="preserve">Genetic Guidance for cisplatin &amp;  oxaliplatin &amp;  Platinum compounds: </w:t>
                              </w:r>
                              <w:r w:rsidDel="00000000" w:rsidR="00000000" w:rsidRPr="00000000">
                                <w:rPr>
                                  <w:rFonts w:ascii="Cambria" w:cs="Cambria" w:eastAsia="Cambria" w:hAnsi="Cambria"/>
                                  <w:b w:val="0"/>
                                  <w:i w:val="0"/>
                                  <w:smallCaps w:val="0"/>
                                  <w:strike w:val="0"/>
                                  <w:color w:val="000000"/>
                                  <w:sz w:val="22"/>
                                  <w:vertAlign w:val="baseline"/>
                                </w:rPr>
                                <w:t xml:space="preserve">✅ Administer normal dose</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381625" cy="834741"/>
                <wp:effectExtent b="0" l="0" r="0" t="0"/>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381625" cy="83474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B">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analyzed the</w:t>
      </w:r>
      <w:r w:rsidDel="00000000" w:rsidR="00000000" w:rsidRPr="00000000">
        <w:rPr>
          <w:rFonts w:ascii="Times New Roman" w:cs="Times New Roman" w:eastAsia="Times New Roman" w:hAnsi="Times New Roman"/>
          <w:color w:val="0b5ab2"/>
          <w:rtl w:val="0"/>
        </w:rPr>
        <w:t xml:space="preserve"> rs1801133 </w:t>
      </w:r>
      <w:r w:rsidDel="00000000" w:rsidR="00000000" w:rsidRPr="00000000">
        <w:rPr>
          <w:rFonts w:ascii="Times New Roman" w:cs="Times New Roman" w:eastAsia="Times New Roman" w:hAnsi="Times New Roman"/>
          <w:rtl w:val="0"/>
        </w:rPr>
        <w:t xml:space="preserve">locus of your</w:t>
      </w:r>
      <w:r w:rsidDel="00000000" w:rsidR="00000000" w:rsidRPr="00000000">
        <w:rPr>
          <w:rFonts w:ascii="Times New Roman" w:cs="Times New Roman" w:eastAsia="Times New Roman" w:hAnsi="Times New Roman"/>
          <w:color w:val="0b5ab2"/>
          <w:rtl w:val="0"/>
        </w:rPr>
        <w:t xml:space="preserve"> MTHFR</w:t>
      </w:r>
      <w:r w:rsidDel="00000000" w:rsidR="00000000" w:rsidRPr="00000000">
        <w:rPr>
          <w:rFonts w:ascii="Times New Roman" w:cs="Times New Roman" w:eastAsia="Times New Roman" w:hAnsi="Times New Roman"/>
          <w:rtl w:val="0"/>
        </w:rPr>
        <w:t xml:space="preserve"> gene. Your genotype is determined to be</w:t>
      </w:r>
      <w:r w:rsidDel="00000000" w:rsidR="00000000" w:rsidRPr="00000000">
        <w:rPr>
          <w:rFonts w:ascii="Times New Roman" w:cs="Times New Roman" w:eastAsia="Times New Roman" w:hAnsi="Times New Roman"/>
          <w:color w:val="0b5ab2"/>
          <w:rtl w:val="0"/>
        </w:rPr>
        <w:t xml:space="preserve"> AG. </w:t>
      </w:r>
      <w:r w:rsidDel="00000000" w:rsidR="00000000" w:rsidRPr="00000000">
        <w:rPr>
          <w:rFonts w:ascii="Times New Roman" w:cs="Times New Roman" w:eastAsia="Times New Roman" w:hAnsi="Times New Roman"/>
          <w:rtl w:val="0"/>
        </w:rPr>
        <w:t xml:space="preserve">Annotation Text: Patients with AG genotype may have a decreased risk of drug toxicity when treated with platinum drugs as compared to patients with the AA genotype. Other genetic and clinical factors may also influence a patient's risk for toxicity when receiving platinum-based chemotherapy.</w:t>
      </w:r>
    </w:p>
    <w:p w:rsidR="00000000" w:rsidDel="00000000" w:rsidP="00000000" w:rsidRDefault="00000000" w:rsidRPr="00000000" w14:paraId="0000000C">
      <w:pPr>
        <w:spacing w:after="16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My Genetic Result Details</w:t>
      </w:r>
    </w:p>
    <w:p w:rsidR="00000000" w:rsidDel="00000000" w:rsidP="00000000" w:rsidRDefault="00000000" w:rsidRPr="00000000" w14:paraId="0000000E">
      <w:pPr>
        <w:spacing w:after="0" w:line="276" w:lineRule="auto"/>
        <w:jc w:val="center"/>
        <w:rPr>
          <w:rFonts w:ascii="Times New Roman" w:cs="Times New Roman" w:eastAsia="Times New Roman" w:hAnsi="Times New Roman"/>
          <w:b w:val="1"/>
          <w:color w:val="0b5ab2"/>
          <w:sz w:val="21"/>
          <w:szCs w:val="21"/>
        </w:rPr>
      </w:pPr>
      <w:r w:rsidDel="00000000" w:rsidR="00000000" w:rsidRPr="00000000">
        <w:rPr>
          <w:rtl w:val="0"/>
        </w:rPr>
      </w:r>
    </w:p>
    <w:tbl>
      <w:tblPr>
        <w:tblStyle w:val="Table1"/>
        <w:tblpPr w:leftFromText="180" w:rightFromText="180" w:topFromText="180" w:bottomFromText="180" w:vertAnchor="text" w:horzAnchor="text" w:tblpX="30" w:tblpY="7.244384765625682"/>
        <w:tblW w:w="8505.0" w:type="dxa"/>
        <w:jc w:val="left"/>
        <w:tblInd w:w="-115.0" w:type="dxa"/>
        <w:tblLayout w:type="fixed"/>
        <w:tblLook w:val="0400"/>
      </w:tblPr>
      <w:tblGrid>
        <w:gridCol w:w="1590"/>
        <w:gridCol w:w="1755"/>
        <w:gridCol w:w="1755"/>
        <w:gridCol w:w="1755"/>
        <w:gridCol w:w="1650"/>
        <w:tblGridChange w:id="0">
          <w:tblGrid>
            <w:gridCol w:w="1590"/>
            <w:gridCol w:w="1755"/>
            <w:gridCol w:w="1755"/>
            <w:gridCol w:w="1755"/>
            <w:gridCol w:w="1650"/>
          </w:tblGrid>
        </w:tblGridChange>
      </w:tblGrid>
      <w:tr>
        <w:trPr>
          <w:cantSplit w:val="0"/>
          <w:tblHeader w:val="0"/>
        </w:trPr>
        <w:tc>
          <w:tcPr>
            <w:shd w:fill="9dc3e6" w:val="clear"/>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w:t>
            </w:r>
          </w:p>
        </w:tc>
        <w:tc>
          <w:tcPr>
            <w:shd w:fill="9dc3e6" w:val="clear"/>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Variant/Haplotypes</w:t>
            </w:r>
          </w:p>
        </w:tc>
        <w:tc>
          <w:tcPr>
            <w:shd w:fill="9dc3e6" w:val="clear"/>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Genotype/Allele</w:t>
            </w:r>
          </w:p>
        </w:tc>
        <w:tc>
          <w:tcPr>
            <w:shd w:fill="9dc3e6" w:val="clear"/>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Category</w:t>
            </w:r>
          </w:p>
        </w:tc>
        <w:tc>
          <w:tcPr>
            <w:shd w:fill="9dc3e6" w:val="clear"/>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of Evidence</w:t>
            </w:r>
          </w:p>
        </w:tc>
      </w:tr>
      <w:tr>
        <w:trPr>
          <w:cantSplit w:val="0"/>
          <w:trHeight w:val="718.2158203125" w:hRule="atLeast"/>
          <w:tblHeader w:val="0"/>
        </w:trPr>
        <w:tc>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MTHFR</w:t>
            </w:r>
          </w:p>
        </w:tc>
        <w:tc>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rs1801133</w:t>
            </w:r>
          </w:p>
        </w:tc>
        <w:tc>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w:t>
            </w:r>
          </w:p>
        </w:tc>
        <w:tc>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Toxicity</w:t>
            </w:r>
          </w:p>
        </w:tc>
        <w:tc>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bl>
    <w:p w:rsidR="00000000" w:rsidDel="00000000" w:rsidP="00000000" w:rsidRDefault="00000000" w:rsidRPr="00000000" w14:paraId="00000019">
      <w:pPr>
        <w:spacing w:after="160" w:line="276" w:lineRule="auto"/>
        <w:rPr>
          <w:rFonts w:ascii="Times New Roman" w:cs="Times New Roman" w:eastAsia="Times New Roman" w:hAnsi="Times New Roman"/>
        </w:rPr>
      </w:pPr>
      <w:sdt>
        <w:sdtPr>
          <w:id w:val="-619643413"/>
          <w:tag w:val="goog_rdk_0"/>
        </w:sdtPr>
        <w:sdtContent>
          <w:r w:rsidDel="00000000" w:rsidR="00000000" w:rsidRPr="00000000">
            <w:rPr>
              <w:rFonts w:ascii="Gungsuh" w:cs="Gungsuh" w:eastAsia="Gungsuh" w:hAnsi="Gungsuh"/>
              <w:b w:val="1"/>
              <w:sz w:val="14"/>
              <w:szCs w:val="14"/>
              <w:rtl w:val="0"/>
            </w:rPr>
            <w:t xml:space="preserve">* Level of Evidence：1A：Highest reliability；1B: Strong evidence；2A: Moderate reliability with enhanced pharmacogenetic focus ; 2B: Moderate evidence; 3: Emerging evidence; 4: Minimal to no evidence.</w:t>
          </w:r>
        </w:sdtContent>
      </w:sdt>
      <w:r w:rsidDel="00000000" w:rsidR="00000000" w:rsidRPr="00000000">
        <w:rPr>
          <w:rtl w:val="0"/>
        </w:rPr>
      </w:r>
    </w:p>
    <w:p w:rsidR="00000000" w:rsidDel="00000000" w:rsidP="00000000" w:rsidRDefault="00000000" w:rsidRPr="00000000" w14:paraId="0000001C">
      <w:pPr>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Drug Description</w:t>
      </w:r>
    </w:p>
    <w:p w:rsidR="00000000" w:rsidDel="00000000" w:rsidP="00000000" w:rsidRDefault="00000000" w:rsidRPr="00000000" w14:paraId="0000001D">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Pharmacodynamics: Information not available</w:t>
      </w:r>
    </w:p>
    <w:p w:rsidR="00000000" w:rsidDel="00000000" w:rsidP="00000000" w:rsidRDefault="00000000" w:rsidRPr="00000000" w14:paraId="0000001E">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Route of elimination: Information not available</w:t>
      </w:r>
    </w:p>
    <w:p w:rsidR="00000000" w:rsidDel="00000000" w:rsidP="00000000" w:rsidRDefault="00000000" w:rsidRPr="00000000" w14:paraId="0000001F">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Half-life: Information not available</w:t>
      </w:r>
    </w:p>
    <w:p w:rsidR="00000000" w:rsidDel="00000000" w:rsidP="00000000" w:rsidRDefault="00000000" w:rsidRPr="00000000" w14:paraId="00000020">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Toxicity: Information not available</w:t>
      </w: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gemcitabine</w:t>
      </w:r>
    </w:p>
    <w:p w:rsidR="00000000" w:rsidDel="00000000" w:rsidP="00000000" w:rsidRDefault="00000000" w:rsidRPr="00000000" w14:paraId="000000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Description: Gemcitabine is a nucleoside metabolic inhibitor used as adjunct therapy in the treatment of certain types of ovarian cancer, non-small cell lung carcinoma, metastatic breast cancer, and as a single agent for pancreatic cancer.</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5381625" cy="834741"/>
                <wp:effectExtent b="0" l="0" r="0" t="0"/>
                <wp:docPr id="54" name=""/>
                <a:graphic>
                  <a:graphicData uri="http://schemas.microsoft.com/office/word/2010/wordprocessingGroup">
                    <wpg:wgp>
                      <wpg:cNvGrpSpPr/>
                      <wpg:grpSpPr>
                        <a:xfrm>
                          <a:off x="1927575" y="1217175"/>
                          <a:ext cx="5381625" cy="834741"/>
                          <a:chOff x="1927575" y="1217175"/>
                          <a:chExt cx="5213350" cy="800050"/>
                        </a:xfrm>
                      </wpg:grpSpPr>
                      <wps:wsp>
                        <wps:cNvSpPr/>
                        <wps:cNvPr id="2" name="Shape 2"/>
                        <wps:spPr>
                          <a:xfrm>
                            <a:off x="1932350" y="1221950"/>
                            <a:ext cx="5203800" cy="7905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 name="Shape 3"/>
                        <wps:spPr>
                          <a:xfrm>
                            <a:off x="1932300" y="1222100"/>
                            <a:ext cx="5203800" cy="790500"/>
                          </a:xfrm>
                          <a:prstGeom prst="rect">
                            <a:avLst/>
                          </a:prstGeom>
                          <a:noFill/>
                          <a:ln>
                            <a:noFill/>
                          </a:ln>
                        </wps:spPr>
                        <wps:txbx>
                          <w:txbxContent>
                            <w:p w:rsidR="00000000" w:rsidDel="00000000" w:rsidP="00000000" w:rsidRDefault="00000000" w:rsidRPr="00000000">
                              <w:pPr>
                                <w:spacing w:after="80" w:before="0" w:line="275.9999942779541"/>
                                <w:ind w:left="0" w:right="0" w:firstLine="0"/>
                                <w:jc w:val="center"/>
                                <w:textDirection w:val="btLr"/>
                              </w:pPr>
                            </w:p>
                            <w:p w:rsidR="00000000" w:rsidDel="00000000" w:rsidP="00000000" w:rsidRDefault="00000000" w:rsidRPr="00000000">
                              <w:pPr>
                                <w:spacing w:after="80" w:before="0" w:line="275.9999942779541"/>
                                <w:ind w:left="0" w:right="0" w:firstLine="0"/>
                                <w:jc w:val="center"/>
                                <w:textDirection w:val="btLr"/>
                              </w:pPr>
                              <w:r w:rsidDel="00000000" w:rsidR="00000000" w:rsidRPr="00000000">
                                <w:rPr>
                                  <w:rFonts w:ascii="Cambria" w:cs="Cambria" w:eastAsia="Cambria" w:hAnsi="Cambria"/>
                                  <w:b w:val="1"/>
                                  <w:i w:val="0"/>
                                  <w:smallCaps w:val="0"/>
                                  <w:strike w:val="0"/>
                                  <w:color w:val="000000"/>
                                  <w:sz w:val="22"/>
                                  <w:vertAlign w:val="baseline"/>
                                </w:rPr>
                              </w:r>
                              <w:r w:rsidDel="00000000" w:rsidR="00000000" w:rsidRPr="00000000">
                                <w:rPr>
                                  <w:rFonts w:ascii="Cambria" w:cs="Cambria" w:eastAsia="Cambria" w:hAnsi="Cambria"/>
                                  <w:b w:val="1"/>
                                  <w:i w:val="0"/>
                                  <w:smallCaps w:val="0"/>
                                  <w:strike w:val="0"/>
                                  <w:color w:val="000000"/>
                                  <w:sz w:val="22"/>
                                  <w:vertAlign w:val="baseline"/>
                                </w:rPr>
                                <w:t xml:space="preserve">Genetic Guidance for gemcitabine: </w:t>
                              </w:r>
                              <w:r w:rsidDel="00000000" w:rsidR="00000000" w:rsidRPr="00000000">
                                <w:rPr>
                                  <w:rFonts w:ascii="Cambria" w:cs="Cambria" w:eastAsia="Cambria" w:hAnsi="Cambria"/>
                                  <w:b w:val="0"/>
                                  <w:i w:val="0"/>
                                  <w:smallCaps w:val="0"/>
                                  <w:strike w:val="0"/>
                                  <w:color w:val="000000"/>
                                  <w:sz w:val="22"/>
                                  <w:vertAlign w:val="baseline"/>
                                </w:rPr>
                                <w:t xml:space="preserve">⚠️ Use with caution</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381625" cy="834741"/>
                <wp:effectExtent b="0" l="0" r="0" t="0"/>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381625" cy="83474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B">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analyzed the</w:t>
      </w:r>
      <w:r w:rsidDel="00000000" w:rsidR="00000000" w:rsidRPr="00000000">
        <w:rPr>
          <w:rFonts w:ascii="Times New Roman" w:cs="Times New Roman" w:eastAsia="Times New Roman" w:hAnsi="Times New Roman"/>
          <w:color w:val="0b5ab2"/>
          <w:rtl w:val="0"/>
        </w:rPr>
        <w:t xml:space="preserve"> rs7867504 </w:t>
      </w:r>
      <w:r w:rsidDel="00000000" w:rsidR="00000000" w:rsidRPr="00000000">
        <w:rPr>
          <w:rFonts w:ascii="Times New Roman" w:cs="Times New Roman" w:eastAsia="Times New Roman" w:hAnsi="Times New Roman"/>
          <w:rtl w:val="0"/>
        </w:rPr>
        <w:t xml:space="preserve">locus of your</w:t>
      </w:r>
      <w:r w:rsidDel="00000000" w:rsidR="00000000" w:rsidRPr="00000000">
        <w:rPr>
          <w:rFonts w:ascii="Times New Roman" w:cs="Times New Roman" w:eastAsia="Times New Roman" w:hAnsi="Times New Roman"/>
          <w:color w:val="0b5ab2"/>
          <w:rtl w:val="0"/>
        </w:rPr>
        <w:t xml:space="preserve"> SLC28A3</w:t>
      </w:r>
      <w:r w:rsidDel="00000000" w:rsidR="00000000" w:rsidRPr="00000000">
        <w:rPr>
          <w:rFonts w:ascii="Times New Roman" w:cs="Times New Roman" w:eastAsia="Times New Roman" w:hAnsi="Times New Roman"/>
          <w:rtl w:val="0"/>
        </w:rPr>
        <w:t xml:space="preserve"> gene. Your genotype is determined to be</w:t>
      </w:r>
      <w:r w:rsidDel="00000000" w:rsidR="00000000" w:rsidRPr="00000000">
        <w:rPr>
          <w:rFonts w:ascii="Times New Roman" w:cs="Times New Roman" w:eastAsia="Times New Roman" w:hAnsi="Times New Roman"/>
          <w:color w:val="0b5ab2"/>
          <w:rtl w:val="0"/>
        </w:rPr>
        <w:t xml:space="preserve"> CT. </w:t>
      </w:r>
      <w:r w:rsidDel="00000000" w:rsidR="00000000" w:rsidRPr="00000000">
        <w:rPr>
          <w:rFonts w:ascii="Times New Roman" w:cs="Times New Roman" w:eastAsia="Times New Roman" w:hAnsi="Times New Roman"/>
          <w:rtl w:val="0"/>
        </w:rPr>
        <w:t xml:space="preserve">Annotation Text: Patients with the CT genotype may have decreased formation of gemcitabine triphosphate as compared to patients with the CC genotypes. Other clinical and genetic factors may also affect formation of gemcitabine triphosphate in patients administered gemcitabine.</w:t>
      </w:r>
    </w:p>
    <w:p w:rsidR="00000000" w:rsidDel="00000000" w:rsidP="00000000" w:rsidRDefault="00000000" w:rsidRPr="00000000" w14:paraId="0000000C">
      <w:pPr>
        <w:spacing w:after="16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My Genetic Result Details</w:t>
      </w:r>
    </w:p>
    <w:p w:rsidR="00000000" w:rsidDel="00000000" w:rsidP="00000000" w:rsidRDefault="00000000" w:rsidRPr="00000000" w14:paraId="0000000E">
      <w:pPr>
        <w:spacing w:after="0" w:line="276" w:lineRule="auto"/>
        <w:jc w:val="center"/>
        <w:rPr>
          <w:rFonts w:ascii="Times New Roman" w:cs="Times New Roman" w:eastAsia="Times New Roman" w:hAnsi="Times New Roman"/>
          <w:b w:val="1"/>
          <w:color w:val="0b5ab2"/>
          <w:sz w:val="21"/>
          <w:szCs w:val="21"/>
        </w:rPr>
      </w:pPr>
      <w:r w:rsidDel="00000000" w:rsidR="00000000" w:rsidRPr="00000000">
        <w:rPr>
          <w:rtl w:val="0"/>
        </w:rPr>
      </w:r>
    </w:p>
    <w:tbl>
      <w:tblPr>
        <w:tblStyle w:val="Table1"/>
        <w:tblpPr w:leftFromText="180" w:rightFromText="180" w:topFromText="180" w:bottomFromText="180" w:vertAnchor="text" w:horzAnchor="text" w:tblpX="30" w:tblpY="7.244384765625682"/>
        <w:tblW w:w="8505.0" w:type="dxa"/>
        <w:jc w:val="left"/>
        <w:tblInd w:w="-115.0" w:type="dxa"/>
        <w:tblLayout w:type="fixed"/>
        <w:tblLook w:val="0400"/>
      </w:tblPr>
      <w:tblGrid>
        <w:gridCol w:w="1590"/>
        <w:gridCol w:w="1755"/>
        <w:gridCol w:w="1755"/>
        <w:gridCol w:w="1755"/>
        <w:gridCol w:w="1650"/>
        <w:tblGridChange w:id="0">
          <w:tblGrid>
            <w:gridCol w:w="1590"/>
            <w:gridCol w:w="1755"/>
            <w:gridCol w:w="1755"/>
            <w:gridCol w:w="1755"/>
            <w:gridCol w:w="1650"/>
          </w:tblGrid>
        </w:tblGridChange>
      </w:tblGrid>
      <w:tr>
        <w:trPr>
          <w:cantSplit w:val="0"/>
          <w:tblHeader w:val="0"/>
        </w:trPr>
        <w:tc>
          <w:tcPr>
            <w:shd w:fill="9dc3e6" w:val="clear"/>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w:t>
            </w:r>
          </w:p>
        </w:tc>
        <w:tc>
          <w:tcPr>
            <w:shd w:fill="9dc3e6" w:val="clear"/>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Variant/Haplotypes</w:t>
            </w:r>
          </w:p>
        </w:tc>
        <w:tc>
          <w:tcPr>
            <w:shd w:fill="9dc3e6" w:val="clear"/>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Genotype/Allele</w:t>
            </w:r>
          </w:p>
        </w:tc>
        <w:tc>
          <w:tcPr>
            <w:shd w:fill="9dc3e6" w:val="clear"/>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Category</w:t>
            </w:r>
          </w:p>
        </w:tc>
        <w:tc>
          <w:tcPr>
            <w:shd w:fill="9dc3e6" w:val="clear"/>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of Evidence</w:t>
            </w:r>
          </w:p>
        </w:tc>
      </w:tr>
      <w:tr>
        <w:trPr>
          <w:cantSplit w:val="0"/>
          <w:trHeight w:val="718.2158203125" w:hRule="atLeast"/>
          <w:tblHeader w:val="0"/>
        </w:trPr>
        <w:tc>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SLC28A3</w:t>
            </w:r>
          </w:p>
        </w:tc>
        <w:tc>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rs7867504</w:t>
            </w:r>
          </w:p>
        </w:tc>
        <w:tc>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CT</w:t>
            </w:r>
          </w:p>
        </w:tc>
        <w:tc>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Other</w:t>
            </w:r>
          </w:p>
        </w:tc>
        <w:tc>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bl>
    <w:p w:rsidR="00000000" w:rsidDel="00000000" w:rsidP="00000000" w:rsidRDefault="00000000" w:rsidRPr="00000000" w14:paraId="00000019">
      <w:pPr>
        <w:spacing w:after="160" w:line="276" w:lineRule="auto"/>
        <w:rPr>
          <w:rFonts w:ascii="Times New Roman" w:cs="Times New Roman" w:eastAsia="Times New Roman" w:hAnsi="Times New Roman"/>
        </w:rPr>
      </w:pPr>
      <w:sdt>
        <w:sdtPr>
          <w:id w:val="-619643413"/>
          <w:tag w:val="goog_rdk_0"/>
        </w:sdtPr>
        <w:sdtContent>
          <w:r w:rsidDel="00000000" w:rsidR="00000000" w:rsidRPr="00000000">
            <w:rPr>
              <w:rFonts w:ascii="Gungsuh" w:cs="Gungsuh" w:eastAsia="Gungsuh" w:hAnsi="Gungsuh"/>
              <w:b w:val="1"/>
              <w:sz w:val="14"/>
              <w:szCs w:val="14"/>
              <w:rtl w:val="0"/>
            </w:rPr>
            <w:t xml:space="preserve">* Level of Evidence：1A：Highest reliability；1B: Strong evidence；2A: Moderate reliability with enhanced pharmacogenetic focus ; 2B: Moderate evidence; 3: Emerging evidence; 4: Minimal to no evidence.</w:t>
          </w:r>
        </w:sdtContent>
      </w:sdt>
      <w:r w:rsidDel="00000000" w:rsidR="00000000" w:rsidRPr="00000000">
        <w:rPr>
          <w:rtl w:val="0"/>
        </w:rPr>
      </w:r>
    </w:p>
    <w:p w:rsidR="00000000" w:rsidDel="00000000" w:rsidP="00000000" w:rsidRDefault="00000000" w:rsidRPr="00000000" w14:paraId="0000001C">
      <w:pPr>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Drug Description</w:t>
      </w:r>
    </w:p>
    <w:p w:rsidR="00000000" w:rsidDel="00000000" w:rsidP="00000000" w:rsidRDefault="00000000" w:rsidRPr="00000000" w14:paraId="0000001D">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Pharmacodynamics: Information not available</w:t>
      </w:r>
    </w:p>
    <w:p w:rsidR="00000000" w:rsidDel="00000000" w:rsidP="00000000" w:rsidRDefault="00000000" w:rsidRPr="00000000" w14:paraId="0000001E">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Route of elimination: Information not available</w:t>
      </w:r>
    </w:p>
    <w:p w:rsidR="00000000" w:rsidDel="00000000" w:rsidP="00000000" w:rsidRDefault="00000000" w:rsidRPr="00000000" w14:paraId="0000001F">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Half-life: Information not available</w:t>
      </w:r>
    </w:p>
    <w:p w:rsidR="00000000" w:rsidDel="00000000" w:rsidP="00000000" w:rsidRDefault="00000000" w:rsidRPr="00000000" w14:paraId="00000020">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Toxicity: Information not available</w:t>
      </w: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methotrexate</w:t>
      </w:r>
    </w:p>
    <w:p w:rsidR="00000000" w:rsidDel="00000000" w:rsidP="00000000" w:rsidRDefault="00000000" w:rsidRPr="00000000" w14:paraId="000000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Description: Methotrexate is an antineoplastic agent used the treatment of a wide variety of cancers as well as severe psoriasis, severe rheumatoid arthritis, and juvenile rheumatoid arthritis.</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5381625" cy="834741"/>
                <wp:effectExtent b="0" l="0" r="0" t="0"/>
                <wp:docPr id="54" name=""/>
                <a:graphic>
                  <a:graphicData uri="http://schemas.microsoft.com/office/word/2010/wordprocessingGroup">
                    <wpg:wgp>
                      <wpg:cNvGrpSpPr/>
                      <wpg:grpSpPr>
                        <a:xfrm>
                          <a:off x="1927575" y="1217175"/>
                          <a:ext cx="5381625" cy="834741"/>
                          <a:chOff x="1927575" y="1217175"/>
                          <a:chExt cx="5213350" cy="800050"/>
                        </a:xfrm>
                      </wpg:grpSpPr>
                      <wps:wsp>
                        <wps:cNvSpPr/>
                        <wps:cNvPr id="2" name="Shape 2"/>
                        <wps:spPr>
                          <a:xfrm>
                            <a:off x="1932350" y="1221950"/>
                            <a:ext cx="5203800" cy="7905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 name="Shape 3"/>
                        <wps:spPr>
                          <a:xfrm>
                            <a:off x="1932300" y="1222100"/>
                            <a:ext cx="5203800" cy="790500"/>
                          </a:xfrm>
                          <a:prstGeom prst="rect">
                            <a:avLst/>
                          </a:prstGeom>
                          <a:noFill/>
                          <a:ln>
                            <a:noFill/>
                          </a:ln>
                        </wps:spPr>
                        <wps:txbx>
                          <w:txbxContent>
                            <w:p w:rsidR="00000000" w:rsidDel="00000000" w:rsidP="00000000" w:rsidRDefault="00000000" w:rsidRPr="00000000">
                              <w:pPr>
                                <w:spacing w:after="80" w:before="0" w:line="275.9999942779541"/>
                                <w:ind w:left="0" w:right="0" w:firstLine="0"/>
                                <w:jc w:val="center"/>
                                <w:textDirection w:val="btLr"/>
                              </w:pPr>
                            </w:p>
                            <w:p w:rsidR="00000000" w:rsidDel="00000000" w:rsidP="00000000" w:rsidRDefault="00000000" w:rsidRPr="00000000">
                              <w:pPr>
                                <w:spacing w:after="80" w:before="0" w:line="275.9999942779541"/>
                                <w:ind w:left="0" w:right="0" w:firstLine="0"/>
                                <w:jc w:val="center"/>
                                <w:textDirection w:val="btLr"/>
                              </w:pPr>
                              <w:r w:rsidDel="00000000" w:rsidR="00000000" w:rsidRPr="00000000">
                                <w:rPr>
                                  <w:rFonts w:ascii="Cambria" w:cs="Cambria" w:eastAsia="Cambria" w:hAnsi="Cambria"/>
                                  <w:b w:val="1"/>
                                  <w:i w:val="0"/>
                                  <w:smallCaps w:val="0"/>
                                  <w:strike w:val="0"/>
                                  <w:color w:val="000000"/>
                                  <w:sz w:val="22"/>
                                  <w:vertAlign w:val="baseline"/>
                                </w:rPr>
                              </w:r>
                              <w:r w:rsidDel="00000000" w:rsidR="00000000" w:rsidRPr="00000000">
                                <w:rPr>
                                  <w:rFonts w:ascii="Cambria" w:cs="Cambria" w:eastAsia="Cambria" w:hAnsi="Cambria"/>
                                  <w:b w:val="1"/>
                                  <w:i w:val="0"/>
                                  <w:smallCaps w:val="0"/>
                                  <w:strike w:val="0"/>
                                  <w:color w:val="000000"/>
                                  <w:sz w:val="22"/>
                                  <w:vertAlign w:val="baseline"/>
                                </w:rPr>
                                <w:t xml:space="preserve">Genetic Guidance for methotrexate: </w:t>
                              </w:r>
                              <w:r w:rsidDel="00000000" w:rsidR="00000000" w:rsidRPr="00000000">
                                <w:rPr>
                                  <w:rFonts w:ascii="Cambria" w:cs="Cambria" w:eastAsia="Cambria" w:hAnsi="Cambria"/>
                                  <w:b w:val="0"/>
                                  <w:i w:val="0"/>
                                  <w:smallCaps w:val="0"/>
                                  <w:strike w:val="0"/>
                                  <w:color w:val="000000"/>
                                  <w:sz w:val="22"/>
                                  <w:vertAlign w:val="baseline"/>
                                </w:rPr>
                                <w:t xml:space="preserve">❓ Not clinically actionable,</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381625" cy="834741"/>
                <wp:effectExtent b="0" l="0" r="0" t="0"/>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381625" cy="83474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B">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analyzed the</w:t>
      </w:r>
      <w:r w:rsidDel="00000000" w:rsidR="00000000" w:rsidRPr="00000000">
        <w:rPr>
          <w:rFonts w:ascii="Times New Roman" w:cs="Times New Roman" w:eastAsia="Times New Roman" w:hAnsi="Times New Roman"/>
          <w:color w:val="0b5ab2"/>
          <w:rtl w:val="0"/>
        </w:rPr>
        <w:t xml:space="preserve"> rs1801133 </w:t>
      </w:r>
      <w:r w:rsidDel="00000000" w:rsidR="00000000" w:rsidRPr="00000000">
        <w:rPr>
          <w:rFonts w:ascii="Times New Roman" w:cs="Times New Roman" w:eastAsia="Times New Roman" w:hAnsi="Times New Roman"/>
          <w:rtl w:val="0"/>
        </w:rPr>
        <w:t xml:space="preserve">locus of your</w:t>
      </w:r>
      <w:r w:rsidDel="00000000" w:rsidR="00000000" w:rsidRPr="00000000">
        <w:rPr>
          <w:rFonts w:ascii="Times New Roman" w:cs="Times New Roman" w:eastAsia="Times New Roman" w:hAnsi="Times New Roman"/>
          <w:color w:val="0b5ab2"/>
          <w:rtl w:val="0"/>
        </w:rPr>
        <w:t xml:space="preserve"> MTHFR</w:t>
      </w:r>
      <w:r w:rsidDel="00000000" w:rsidR="00000000" w:rsidRPr="00000000">
        <w:rPr>
          <w:rFonts w:ascii="Times New Roman" w:cs="Times New Roman" w:eastAsia="Times New Roman" w:hAnsi="Times New Roman"/>
          <w:rtl w:val="0"/>
        </w:rPr>
        <w:t xml:space="preserve"> gene. Your genotype is determined to be</w:t>
      </w:r>
      <w:r w:rsidDel="00000000" w:rsidR="00000000" w:rsidRPr="00000000">
        <w:rPr>
          <w:rFonts w:ascii="Times New Roman" w:cs="Times New Roman" w:eastAsia="Times New Roman" w:hAnsi="Times New Roman"/>
          <w:color w:val="0b5ab2"/>
          <w:rtl w:val="0"/>
        </w:rPr>
        <w:t xml:space="preserve"> AG. </w:t>
      </w:r>
      <w:r w:rsidDel="00000000" w:rsidR="00000000" w:rsidRPr="00000000">
        <w:rPr>
          <w:rFonts w:ascii="Times New Roman" w:cs="Times New Roman" w:eastAsia="Times New Roman" w:hAnsi="Times New Roman"/>
          <w:rtl w:val="0"/>
        </w:rPr>
        <w:t xml:space="preserve">Annotation Text: Patients with the rs1801133 AG genotype and cancer who are treated with methotrexate may be at increased risk of toxicity as compared to patients with the GG genotype, and may be at decreased risk of toxicity compared to patients with the AA genotype. However, conflicting evidence has been reported. Other genetic and clinical factors may also influence risk of toxicity following methotrexate treatment. This drug-variant pair has been assigned "no recommendation" by DPWG, as it was determined to be not clinically actionable.</w:t>
      </w:r>
    </w:p>
    <w:p w:rsidR="00000000" w:rsidDel="00000000" w:rsidP="00000000" w:rsidRDefault="00000000" w:rsidRPr="00000000" w14:paraId="0000000C">
      <w:pPr>
        <w:spacing w:after="16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My Genetic Result Details</w:t>
      </w:r>
    </w:p>
    <w:p w:rsidR="00000000" w:rsidDel="00000000" w:rsidP="00000000" w:rsidRDefault="00000000" w:rsidRPr="00000000" w14:paraId="0000000E">
      <w:pPr>
        <w:spacing w:after="0" w:line="276" w:lineRule="auto"/>
        <w:jc w:val="center"/>
        <w:rPr>
          <w:rFonts w:ascii="Times New Roman" w:cs="Times New Roman" w:eastAsia="Times New Roman" w:hAnsi="Times New Roman"/>
          <w:b w:val="1"/>
          <w:color w:val="0b5ab2"/>
          <w:sz w:val="21"/>
          <w:szCs w:val="21"/>
        </w:rPr>
      </w:pPr>
      <w:r w:rsidDel="00000000" w:rsidR="00000000" w:rsidRPr="00000000">
        <w:rPr>
          <w:rtl w:val="0"/>
        </w:rPr>
      </w:r>
    </w:p>
    <w:tbl>
      <w:tblPr>
        <w:tblStyle w:val="Table1"/>
        <w:tblpPr w:leftFromText="180" w:rightFromText="180" w:topFromText="180" w:bottomFromText="180" w:vertAnchor="text" w:horzAnchor="text" w:tblpX="30" w:tblpY="7.244384765625682"/>
        <w:tblW w:w="8505.0" w:type="dxa"/>
        <w:jc w:val="left"/>
        <w:tblInd w:w="-115.0" w:type="dxa"/>
        <w:tblLayout w:type="fixed"/>
        <w:tblLook w:val="0400"/>
      </w:tblPr>
      <w:tblGrid>
        <w:gridCol w:w="1590"/>
        <w:gridCol w:w="1755"/>
        <w:gridCol w:w="1755"/>
        <w:gridCol w:w="1755"/>
        <w:gridCol w:w="1650"/>
        <w:tblGridChange w:id="0">
          <w:tblGrid>
            <w:gridCol w:w="1590"/>
            <w:gridCol w:w="1755"/>
            <w:gridCol w:w="1755"/>
            <w:gridCol w:w="1755"/>
            <w:gridCol w:w="1650"/>
          </w:tblGrid>
        </w:tblGridChange>
      </w:tblGrid>
      <w:tr>
        <w:trPr>
          <w:cantSplit w:val="0"/>
          <w:tblHeader w:val="0"/>
        </w:trPr>
        <w:tc>
          <w:tcPr>
            <w:shd w:fill="9dc3e6" w:val="clear"/>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w:t>
            </w:r>
          </w:p>
        </w:tc>
        <w:tc>
          <w:tcPr>
            <w:shd w:fill="9dc3e6" w:val="clear"/>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Variant/Haplotypes</w:t>
            </w:r>
          </w:p>
        </w:tc>
        <w:tc>
          <w:tcPr>
            <w:shd w:fill="9dc3e6" w:val="clear"/>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Genotype/Allele</w:t>
            </w:r>
          </w:p>
        </w:tc>
        <w:tc>
          <w:tcPr>
            <w:shd w:fill="9dc3e6" w:val="clear"/>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Category</w:t>
            </w:r>
          </w:p>
        </w:tc>
        <w:tc>
          <w:tcPr>
            <w:shd w:fill="9dc3e6" w:val="clear"/>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of Evidence</w:t>
            </w:r>
          </w:p>
        </w:tc>
      </w:tr>
      <w:tr>
        <w:trPr>
          <w:cantSplit w:val="0"/>
          <w:trHeight w:val="718.2158203125" w:hRule="atLeast"/>
          <w:tblHeader w:val="0"/>
        </w:trPr>
        <w:tc>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MTHFR</w:t>
            </w:r>
          </w:p>
        </w:tc>
        <w:tc>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rs1801133</w:t>
            </w:r>
          </w:p>
        </w:tc>
        <w:tc>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w:t>
            </w:r>
          </w:p>
        </w:tc>
        <w:tc>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Toxicity</w:t>
            </w:r>
          </w:p>
        </w:tc>
        <w:tc>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2A</w:t>
            </w:r>
          </w:p>
        </w:tc>
      </w:tr>
    </w:tbl>
    <w:p w:rsidR="00000000" w:rsidDel="00000000" w:rsidP="00000000" w:rsidRDefault="00000000" w:rsidRPr="00000000" w14:paraId="00000019">
      <w:pPr>
        <w:spacing w:after="160" w:line="276" w:lineRule="auto"/>
        <w:rPr>
          <w:rFonts w:ascii="Times New Roman" w:cs="Times New Roman" w:eastAsia="Times New Roman" w:hAnsi="Times New Roman"/>
        </w:rPr>
      </w:pPr>
      <w:sdt>
        <w:sdtPr>
          <w:id w:val="-619643413"/>
          <w:tag w:val="goog_rdk_0"/>
        </w:sdtPr>
        <w:sdtContent>
          <w:r w:rsidDel="00000000" w:rsidR="00000000" w:rsidRPr="00000000">
            <w:rPr>
              <w:rFonts w:ascii="Gungsuh" w:cs="Gungsuh" w:eastAsia="Gungsuh" w:hAnsi="Gungsuh"/>
              <w:b w:val="1"/>
              <w:sz w:val="14"/>
              <w:szCs w:val="14"/>
              <w:rtl w:val="0"/>
            </w:rPr>
            <w:t xml:space="preserve">* Level of Evidence：1A：Highest reliability；1B: Strong evidence；2A: Moderate reliability with enhanced pharmacogenetic focus ; 2B: Moderate evidence; 3: Emerging evidence; 4: Minimal to no evidence.</w:t>
          </w:r>
        </w:sdtContent>
      </w:sdt>
      <w:r w:rsidDel="00000000" w:rsidR="00000000" w:rsidRPr="00000000">
        <w:rPr>
          <w:rtl w:val="0"/>
        </w:rPr>
      </w:r>
    </w:p>
    <w:p w:rsidR="00000000" w:rsidDel="00000000" w:rsidP="00000000" w:rsidRDefault="00000000" w:rsidRPr="00000000" w14:paraId="0000001C">
      <w:pPr>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Drug Description</w:t>
      </w:r>
    </w:p>
    <w:p w:rsidR="00000000" w:rsidDel="00000000" w:rsidP="00000000" w:rsidRDefault="00000000" w:rsidRPr="00000000" w14:paraId="0000001D">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Pharmacodynamics: Information not available</w:t>
      </w:r>
    </w:p>
    <w:p w:rsidR="00000000" w:rsidDel="00000000" w:rsidP="00000000" w:rsidRDefault="00000000" w:rsidRPr="00000000" w14:paraId="0000001E">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Route of elimination: Information not available</w:t>
      </w:r>
    </w:p>
    <w:p w:rsidR="00000000" w:rsidDel="00000000" w:rsidP="00000000" w:rsidRDefault="00000000" w:rsidRPr="00000000" w14:paraId="0000001F">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Half-life: Information not available</w:t>
      </w:r>
    </w:p>
    <w:p w:rsidR="00000000" w:rsidDel="00000000" w:rsidP="00000000" w:rsidRDefault="00000000" w:rsidRPr="00000000" w14:paraId="00000020">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Toxicity: Information not available</w:t>
      </w: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b w:val="1"/>
          <w:color w:val="0b5ab2"/>
        </w:rPr>
      </w:pPr>
      <w:r w:rsidDel="00000000" w:rsidR="00000000" w:rsidRPr="00000000">
        <w:rPr>
          <w:rFonts w:ascii="Times New Roman" w:cs="Times New Roman" w:eastAsia="Times New Roman" w:hAnsi="Times New Roman"/>
          <w:b w:val="1"/>
          <w:color w:val="0b5ab2"/>
          <w:rtl w:val="0"/>
        </w:rPr>
        <w:t xml:space="preserve">Phenotype: Renal Cell Carcinoma</w:t>
      </w:r>
    </w:p>
    <w:p w:rsidR="00000000" w:rsidDel="00000000" w:rsidP="00000000" w:rsidRDefault="00000000" w:rsidRPr="00000000" w14:paraId="0000000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Description: </w:t>
      </w:r>
    </w:p>
    <w:p w:rsidR="00000000" w:rsidDel="00000000" w:rsidP="00000000" w:rsidRDefault="00000000" w:rsidRPr="00000000" w14:paraId="0000000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sunitinib</w:t>
      </w:r>
    </w:p>
    <w:p w:rsidR="00000000" w:rsidDel="00000000" w:rsidP="00000000" w:rsidRDefault="00000000" w:rsidRPr="00000000" w14:paraId="000000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Description: Sunitinib is a receptor tyrosine kinase inhibitor and chemotherapeutic agent used for the treatment of renal cell carcinoma (RCC) and imatinib-resistant gastrointestinal stromal tumor (GIST).</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5381625" cy="834741"/>
                <wp:effectExtent b="0" l="0" r="0" t="0"/>
                <wp:docPr id="54" name=""/>
                <a:graphic>
                  <a:graphicData uri="http://schemas.microsoft.com/office/word/2010/wordprocessingGroup">
                    <wpg:wgp>
                      <wpg:cNvGrpSpPr/>
                      <wpg:grpSpPr>
                        <a:xfrm>
                          <a:off x="1927575" y="1217175"/>
                          <a:ext cx="5381625" cy="834741"/>
                          <a:chOff x="1927575" y="1217175"/>
                          <a:chExt cx="5213350" cy="800050"/>
                        </a:xfrm>
                      </wpg:grpSpPr>
                      <wps:wsp>
                        <wps:cNvSpPr/>
                        <wps:cNvPr id="2" name="Shape 2"/>
                        <wps:spPr>
                          <a:xfrm>
                            <a:off x="1932350" y="1221950"/>
                            <a:ext cx="5203800" cy="7905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 name="Shape 3"/>
                        <wps:spPr>
                          <a:xfrm>
                            <a:off x="1932300" y="1222100"/>
                            <a:ext cx="5203800" cy="790500"/>
                          </a:xfrm>
                          <a:prstGeom prst="rect">
                            <a:avLst/>
                          </a:prstGeom>
                          <a:noFill/>
                          <a:ln>
                            <a:noFill/>
                          </a:ln>
                        </wps:spPr>
                        <wps:txbx>
                          <w:txbxContent>
                            <w:p w:rsidR="00000000" w:rsidDel="00000000" w:rsidP="00000000" w:rsidRDefault="00000000" w:rsidRPr="00000000">
                              <w:pPr>
                                <w:spacing w:after="80" w:before="0" w:line="275.9999942779541"/>
                                <w:ind w:left="0" w:right="0" w:firstLine="0"/>
                                <w:jc w:val="center"/>
                                <w:textDirection w:val="btLr"/>
                              </w:pPr>
                            </w:p>
                            <w:p w:rsidR="00000000" w:rsidDel="00000000" w:rsidP="00000000" w:rsidRDefault="00000000" w:rsidRPr="00000000">
                              <w:pPr>
                                <w:spacing w:after="80" w:before="0" w:line="275.9999942779541"/>
                                <w:ind w:left="0" w:right="0" w:firstLine="0"/>
                                <w:jc w:val="center"/>
                                <w:textDirection w:val="btLr"/>
                              </w:pPr>
                              <w:r w:rsidDel="00000000" w:rsidR="00000000" w:rsidRPr="00000000">
                                <w:rPr>
                                  <w:rFonts w:ascii="Cambria" w:cs="Cambria" w:eastAsia="Cambria" w:hAnsi="Cambria"/>
                                  <w:b w:val="1"/>
                                  <w:i w:val="0"/>
                                  <w:smallCaps w:val="0"/>
                                  <w:strike w:val="0"/>
                                  <w:color w:val="000000"/>
                                  <w:sz w:val="22"/>
                                  <w:vertAlign w:val="baseline"/>
                                </w:rPr>
                              </w:r>
                              <w:r w:rsidDel="00000000" w:rsidR="00000000" w:rsidRPr="00000000">
                                <w:rPr>
                                  <w:rFonts w:ascii="Cambria" w:cs="Cambria" w:eastAsia="Cambria" w:hAnsi="Cambria"/>
                                  <w:b w:val="1"/>
                                  <w:i w:val="0"/>
                                  <w:smallCaps w:val="0"/>
                                  <w:strike w:val="0"/>
                                  <w:color w:val="000000"/>
                                  <w:sz w:val="22"/>
                                  <w:vertAlign w:val="baseline"/>
                                </w:rPr>
                                <w:t xml:space="preserve">Genetic Guidance for sunitinib: </w:t>
                              </w:r>
                              <w:r w:rsidDel="00000000" w:rsidR="00000000" w:rsidRPr="00000000">
                                <w:rPr>
                                  <w:rFonts w:ascii="Cambria" w:cs="Cambria" w:eastAsia="Cambria" w:hAnsi="Cambria"/>
                                  <w:b w:val="0"/>
                                  <w:i w:val="0"/>
                                  <w:smallCaps w:val="0"/>
                                  <w:strike w:val="0"/>
                                  <w:color w:val="000000"/>
                                  <w:sz w:val="22"/>
                                  <w:vertAlign w:val="baseline"/>
                                </w:rPr>
                                <w:t xml:space="preserve">⚠️ Use with caution</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381625" cy="834741"/>
                <wp:effectExtent b="0" l="0" r="0" t="0"/>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381625" cy="83474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B">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analyzed the</w:t>
      </w:r>
      <w:r w:rsidDel="00000000" w:rsidR="00000000" w:rsidRPr="00000000">
        <w:rPr>
          <w:rFonts w:ascii="Times New Roman" w:cs="Times New Roman" w:eastAsia="Times New Roman" w:hAnsi="Times New Roman"/>
          <w:color w:val="0b5ab2"/>
          <w:rtl w:val="0"/>
        </w:rPr>
        <w:t xml:space="preserve"> rs776746 </w:t>
      </w:r>
      <w:r w:rsidDel="00000000" w:rsidR="00000000" w:rsidRPr="00000000">
        <w:rPr>
          <w:rFonts w:ascii="Times New Roman" w:cs="Times New Roman" w:eastAsia="Times New Roman" w:hAnsi="Times New Roman"/>
          <w:rtl w:val="0"/>
        </w:rPr>
        <w:t xml:space="preserve">locus of your</w:t>
      </w:r>
      <w:r w:rsidDel="00000000" w:rsidR="00000000" w:rsidRPr="00000000">
        <w:rPr>
          <w:rFonts w:ascii="Times New Roman" w:cs="Times New Roman" w:eastAsia="Times New Roman" w:hAnsi="Times New Roman"/>
          <w:color w:val="0b5ab2"/>
          <w:rtl w:val="0"/>
        </w:rPr>
        <w:t xml:space="preserve"> CYP3A5</w:t>
      </w:r>
      <w:r w:rsidDel="00000000" w:rsidR="00000000" w:rsidRPr="00000000">
        <w:rPr>
          <w:rFonts w:ascii="Times New Roman" w:cs="Times New Roman" w:eastAsia="Times New Roman" w:hAnsi="Times New Roman"/>
          <w:rtl w:val="0"/>
        </w:rPr>
        <w:t xml:space="preserve"> gene. Your genotype is determined to be</w:t>
      </w:r>
      <w:r w:rsidDel="00000000" w:rsidR="00000000" w:rsidRPr="00000000">
        <w:rPr>
          <w:rFonts w:ascii="Times New Roman" w:cs="Times New Roman" w:eastAsia="Times New Roman" w:hAnsi="Times New Roman"/>
          <w:color w:val="0b5ab2"/>
          <w:rtl w:val="0"/>
        </w:rPr>
        <w:t xml:space="preserve"> CC. </w:t>
      </w:r>
      <w:r w:rsidDel="00000000" w:rsidR="00000000" w:rsidRPr="00000000">
        <w:rPr>
          <w:rFonts w:ascii="Times New Roman" w:cs="Times New Roman" w:eastAsia="Times New Roman" w:hAnsi="Times New Roman"/>
          <w:rtl w:val="0"/>
        </w:rPr>
        <w:t xml:space="preserve">Annotation Text: Patients with the CC genotype and Carcinoma who are treated with sunitinib may have a decreased, but not absent, risk for dose reductions due to toxicity as compared to patients with the TT genotype. Other genetic and clinical factors may also influence a patient's response to sunitinib.</w:t>
      </w:r>
    </w:p>
    <w:p w:rsidR="00000000" w:rsidDel="00000000" w:rsidP="00000000" w:rsidRDefault="00000000" w:rsidRPr="00000000" w14:paraId="0000000C">
      <w:pPr>
        <w:spacing w:after="16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My Genetic Result Details</w:t>
      </w:r>
    </w:p>
    <w:p w:rsidR="00000000" w:rsidDel="00000000" w:rsidP="00000000" w:rsidRDefault="00000000" w:rsidRPr="00000000" w14:paraId="0000000E">
      <w:pPr>
        <w:spacing w:after="0" w:line="276" w:lineRule="auto"/>
        <w:jc w:val="center"/>
        <w:rPr>
          <w:rFonts w:ascii="Times New Roman" w:cs="Times New Roman" w:eastAsia="Times New Roman" w:hAnsi="Times New Roman"/>
          <w:b w:val="1"/>
          <w:color w:val="0b5ab2"/>
          <w:sz w:val="21"/>
          <w:szCs w:val="21"/>
        </w:rPr>
      </w:pPr>
      <w:r w:rsidDel="00000000" w:rsidR="00000000" w:rsidRPr="00000000">
        <w:rPr>
          <w:rtl w:val="0"/>
        </w:rPr>
      </w:r>
    </w:p>
    <w:tbl>
      <w:tblPr>
        <w:tblStyle w:val="Table1"/>
        <w:tblpPr w:leftFromText="180" w:rightFromText="180" w:topFromText="180" w:bottomFromText="180" w:vertAnchor="text" w:horzAnchor="text" w:tblpX="30" w:tblpY="7.244384765625682"/>
        <w:tblW w:w="8505.0" w:type="dxa"/>
        <w:jc w:val="left"/>
        <w:tblInd w:w="-115.0" w:type="dxa"/>
        <w:tblLayout w:type="fixed"/>
        <w:tblLook w:val="0400"/>
      </w:tblPr>
      <w:tblGrid>
        <w:gridCol w:w="1590"/>
        <w:gridCol w:w="1755"/>
        <w:gridCol w:w="1755"/>
        <w:gridCol w:w="1755"/>
        <w:gridCol w:w="1650"/>
        <w:tblGridChange w:id="0">
          <w:tblGrid>
            <w:gridCol w:w="1590"/>
            <w:gridCol w:w="1755"/>
            <w:gridCol w:w="1755"/>
            <w:gridCol w:w="1755"/>
            <w:gridCol w:w="1650"/>
          </w:tblGrid>
        </w:tblGridChange>
      </w:tblGrid>
      <w:tr>
        <w:trPr>
          <w:cantSplit w:val="0"/>
          <w:tblHeader w:val="0"/>
        </w:trPr>
        <w:tc>
          <w:tcPr>
            <w:shd w:fill="9dc3e6" w:val="clear"/>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w:t>
            </w:r>
          </w:p>
        </w:tc>
        <w:tc>
          <w:tcPr>
            <w:shd w:fill="9dc3e6" w:val="clear"/>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Variant/Haplotypes</w:t>
            </w:r>
          </w:p>
        </w:tc>
        <w:tc>
          <w:tcPr>
            <w:shd w:fill="9dc3e6" w:val="clear"/>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Genotype/Allele</w:t>
            </w:r>
          </w:p>
        </w:tc>
        <w:tc>
          <w:tcPr>
            <w:shd w:fill="9dc3e6" w:val="clear"/>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Category</w:t>
            </w:r>
          </w:p>
        </w:tc>
        <w:tc>
          <w:tcPr>
            <w:shd w:fill="9dc3e6" w:val="clear"/>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of Evidence</w:t>
            </w:r>
          </w:p>
        </w:tc>
      </w:tr>
      <w:tr>
        <w:trPr>
          <w:cantSplit w:val="0"/>
          <w:trHeight w:val="718.2158203125" w:hRule="atLeast"/>
          <w:tblHeader w:val="0"/>
        </w:trPr>
        <w:tc>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CYP3A5</w:t>
            </w:r>
          </w:p>
        </w:tc>
        <w:tc>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rs776746</w:t>
            </w:r>
          </w:p>
        </w:tc>
        <w:tc>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CC</w:t>
            </w:r>
          </w:p>
        </w:tc>
        <w:tc>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Dosage;Toxicity</w:t>
            </w:r>
          </w:p>
        </w:tc>
        <w:tc>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bl>
    <w:p w:rsidR="00000000" w:rsidDel="00000000" w:rsidP="00000000" w:rsidRDefault="00000000" w:rsidRPr="00000000" w14:paraId="00000019">
      <w:pPr>
        <w:spacing w:after="160" w:line="276" w:lineRule="auto"/>
        <w:rPr>
          <w:rFonts w:ascii="Times New Roman" w:cs="Times New Roman" w:eastAsia="Times New Roman" w:hAnsi="Times New Roman"/>
        </w:rPr>
      </w:pPr>
      <w:sdt>
        <w:sdtPr>
          <w:id w:val="-619643413"/>
          <w:tag w:val="goog_rdk_0"/>
        </w:sdtPr>
        <w:sdtContent>
          <w:r w:rsidDel="00000000" w:rsidR="00000000" w:rsidRPr="00000000">
            <w:rPr>
              <w:rFonts w:ascii="Gungsuh" w:cs="Gungsuh" w:eastAsia="Gungsuh" w:hAnsi="Gungsuh"/>
              <w:b w:val="1"/>
              <w:sz w:val="14"/>
              <w:szCs w:val="14"/>
              <w:rtl w:val="0"/>
            </w:rPr>
            <w:t xml:space="preserve">* Level of Evidence：1A：Highest reliability；1B: Strong evidence；2A: Moderate reliability with enhanced pharmacogenetic focus ; 2B: Moderate evidence; 3: Emerging evidence; 4: Minimal to no evidence.</w:t>
          </w:r>
        </w:sdtContent>
      </w:sdt>
      <w:r w:rsidDel="00000000" w:rsidR="00000000" w:rsidRPr="00000000">
        <w:rPr>
          <w:rtl w:val="0"/>
        </w:rPr>
      </w:r>
    </w:p>
    <w:p w:rsidR="00000000" w:rsidDel="00000000" w:rsidP="00000000" w:rsidRDefault="00000000" w:rsidRPr="00000000" w14:paraId="0000001C">
      <w:pPr>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Drug Description</w:t>
      </w:r>
    </w:p>
    <w:p w:rsidR="00000000" w:rsidDel="00000000" w:rsidP="00000000" w:rsidRDefault="00000000" w:rsidRPr="00000000" w14:paraId="0000001D">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Pharmacodynamics: Information not available</w:t>
      </w:r>
    </w:p>
    <w:p w:rsidR="00000000" w:rsidDel="00000000" w:rsidP="00000000" w:rsidRDefault="00000000" w:rsidRPr="00000000" w14:paraId="0000001E">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Route of elimination: Information not available</w:t>
      </w:r>
    </w:p>
    <w:p w:rsidR="00000000" w:rsidDel="00000000" w:rsidP="00000000" w:rsidRDefault="00000000" w:rsidRPr="00000000" w14:paraId="0000001F">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Half-life: Information not available</w:t>
      </w:r>
    </w:p>
    <w:p w:rsidR="00000000" w:rsidDel="00000000" w:rsidP="00000000" w:rsidRDefault="00000000" w:rsidRPr="00000000" w14:paraId="00000020">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Toxicity: Information not available</w:t>
      </w: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b w:val="1"/>
          <w:color w:val="0b5ab2"/>
        </w:rPr>
      </w:pPr>
      <w:r w:rsidDel="00000000" w:rsidR="00000000" w:rsidRPr="00000000">
        <w:rPr>
          <w:rFonts w:ascii="Times New Roman" w:cs="Times New Roman" w:eastAsia="Times New Roman" w:hAnsi="Times New Roman"/>
          <w:b w:val="1"/>
          <w:color w:val="0b5ab2"/>
          <w:rtl w:val="0"/>
        </w:rPr>
        <w:t xml:space="preserve">Phenotype: Breast Neoplasms</w:t>
      </w:r>
    </w:p>
    <w:p w:rsidR="00000000" w:rsidDel="00000000" w:rsidP="00000000" w:rsidRDefault="00000000" w:rsidRPr="00000000" w14:paraId="0000000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Description: </w:t>
      </w:r>
    </w:p>
    <w:p w:rsidR="00000000" w:rsidDel="00000000" w:rsidP="00000000" w:rsidRDefault="00000000" w:rsidRPr="00000000" w14:paraId="0000000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cyclophosphamide &amp;  doxorubicin &amp;  fluorouracil</w:t>
      </w:r>
    </w:p>
    <w:p w:rsidR="00000000" w:rsidDel="00000000" w:rsidP="00000000" w:rsidRDefault="00000000" w:rsidRPr="00000000" w14:paraId="000000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Description: Cyclophosphamide is a nitrogen mustard used to treat lymphomas, myelomas, leukemia, mycosis fungoides, neuroblastoma, ovarian adenocarcinoma, retinoblastoma, and breast carcinoma. | Fluorouracil is a pyrimidine analog used to treat basal cell carcinomas, and as an injection in palliative cancer treatment.</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5381625" cy="834741"/>
                <wp:effectExtent b="0" l="0" r="0" t="0"/>
                <wp:docPr id="54" name=""/>
                <a:graphic>
                  <a:graphicData uri="http://schemas.microsoft.com/office/word/2010/wordprocessingGroup">
                    <wpg:wgp>
                      <wpg:cNvGrpSpPr/>
                      <wpg:grpSpPr>
                        <a:xfrm>
                          <a:off x="1927575" y="1217175"/>
                          <a:ext cx="5381625" cy="834741"/>
                          <a:chOff x="1927575" y="1217175"/>
                          <a:chExt cx="5213350" cy="800050"/>
                        </a:xfrm>
                      </wpg:grpSpPr>
                      <wps:wsp>
                        <wps:cNvSpPr/>
                        <wps:cNvPr id="2" name="Shape 2"/>
                        <wps:spPr>
                          <a:xfrm>
                            <a:off x="1932350" y="1221950"/>
                            <a:ext cx="5203800" cy="7905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 name="Shape 3"/>
                        <wps:spPr>
                          <a:xfrm>
                            <a:off x="1932300" y="1222100"/>
                            <a:ext cx="5203800" cy="790500"/>
                          </a:xfrm>
                          <a:prstGeom prst="rect">
                            <a:avLst/>
                          </a:prstGeom>
                          <a:noFill/>
                          <a:ln>
                            <a:noFill/>
                          </a:ln>
                        </wps:spPr>
                        <wps:txbx>
                          <w:txbxContent>
                            <w:p w:rsidR="00000000" w:rsidDel="00000000" w:rsidP="00000000" w:rsidRDefault="00000000" w:rsidRPr="00000000">
                              <w:pPr>
                                <w:spacing w:after="80" w:before="0" w:line="275.9999942779541"/>
                                <w:ind w:left="0" w:right="0" w:firstLine="0"/>
                                <w:jc w:val="center"/>
                                <w:textDirection w:val="btLr"/>
                              </w:pPr>
                            </w:p>
                            <w:p w:rsidR="00000000" w:rsidDel="00000000" w:rsidP="00000000" w:rsidRDefault="00000000" w:rsidRPr="00000000">
                              <w:pPr>
                                <w:spacing w:after="80" w:before="0" w:line="275.9999942779541"/>
                                <w:ind w:left="0" w:right="0" w:firstLine="0"/>
                                <w:jc w:val="center"/>
                                <w:textDirection w:val="btLr"/>
                              </w:pPr>
                              <w:r w:rsidDel="00000000" w:rsidR="00000000" w:rsidRPr="00000000">
                                <w:rPr>
                                  <w:rFonts w:ascii="Cambria" w:cs="Cambria" w:eastAsia="Cambria" w:hAnsi="Cambria"/>
                                  <w:b w:val="1"/>
                                  <w:i w:val="0"/>
                                  <w:smallCaps w:val="0"/>
                                  <w:strike w:val="0"/>
                                  <w:color w:val="000000"/>
                                  <w:sz w:val="22"/>
                                  <w:vertAlign w:val="baseline"/>
                                </w:rPr>
                              </w:r>
                              <w:r w:rsidDel="00000000" w:rsidR="00000000" w:rsidRPr="00000000">
                                <w:rPr>
                                  <w:rFonts w:ascii="Cambria" w:cs="Cambria" w:eastAsia="Cambria" w:hAnsi="Cambria"/>
                                  <w:b w:val="1"/>
                                  <w:i w:val="0"/>
                                  <w:smallCaps w:val="0"/>
                                  <w:strike w:val="0"/>
                                  <w:color w:val="000000"/>
                                  <w:sz w:val="22"/>
                                  <w:vertAlign w:val="baseline"/>
                                </w:rPr>
                                <w:t xml:space="preserve">Genetic Guidance for cyclophosphamide &amp;  doxorubicin &amp;  fluorouracil: </w:t>
                              </w:r>
                              <w:r w:rsidDel="00000000" w:rsidR="00000000" w:rsidRPr="00000000">
                                <w:rPr>
                                  <w:rFonts w:ascii="Cambria" w:cs="Cambria" w:eastAsia="Cambria" w:hAnsi="Cambria"/>
                                  <w:b w:val="0"/>
                                  <w:i w:val="0"/>
                                  <w:smallCaps w:val="0"/>
                                  <w:strike w:val="0"/>
                                  <w:color w:val="000000"/>
                                  <w:sz w:val="22"/>
                                  <w:vertAlign w:val="baseline"/>
                                </w:rPr>
                                <w:t xml:space="preserve">✅ Administer normal dose,</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381625" cy="834741"/>
                <wp:effectExtent b="0" l="0" r="0" t="0"/>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381625" cy="83474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B">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analyzed the</w:t>
      </w:r>
      <w:r w:rsidDel="00000000" w:rsidR="00000000" w:rsidRPr="00000000">
        <w:rPr>
          <w:rFonts w:ascii="Times New Roman" w:cs="Times New Roman" w:eastAsia="Times New Roman" w:hAnsi="Times New Roman"/>
          <w:color w:val="0b5ab2"/>
          <w:rtl w:val="0"/>
        </w:rPr>
        <w:t xml:space="preserve"> rs12248560 </w:t>
      </w:r>
      <w:r w:rsidDel="00000000" w:rsidR="00000000" w:rsidRPr="00000000">
        <w:rPr>
          <w:rFonts w:ascii="Times New Roman" w:cs="Times New Roman" w:eastAsia="Times New Roman" w:hAnsi="Times New Roman"/>
          <w:rtl w:val="0"/>
        </w:rPr>
        <w:t xml:space="preserve">locus of your</w:t>
      </w:r>
      <w:r w:rsidDel="00000000" w:rsidR="00000000" w:rsidRPr="00000000">
        <w:rPr>
          <w:rFonts w:ascii="Times New Roman" w:cs="Times New Roman" w:eastAsia="Times New Roman" w:hAnsi="Times New Roman"/>
          <w:color w:val="0b5ab2"/>
          <w:rtl w:val="0"/>
        </w:rPr>
        <w:t xml:space="preserve"> CYP2C19</w:t>
      </w:r>
      <w:r w:rsidDel="00000000" w:rsidR="00000000" w:rsidRPr="00000000">
        <w:rPr>
          <w:rFonts w:ascii="Times New Roman" w:cs="Times New Roman" w:eastAsia="Times New Roman" w:hAnsi="Times New Roman"/>
          <w:rtl w:val="0"/>
        </w:rPr>
        <w:t xml:space="preserve"> gene. Your genotype is determined to be</w:t>
      </w:r>
      <w:r w:rsidDel="00000000" w:rsidR="00000000" w:rsidRPr="00000000">
        <w:rPr>
          <w:rFonts w:ascii="Times New Roman" w:cs="Times New Roman" w:eastAsia="Times New Roman" w:hAnsi="Times New Roman"/>
          <w:color w:val="0b5ab2"/>
          <w:rtl w:val="0"/>
        </w:rPr>
        <w:t xml:space="preserve"> CT. </w:t>
      </w:r>
      <w:r w:rsidDel="00000000" w:rsidR="00000000" w:rsidRPr="00000000">
        <w:rPr>
          <w:rFonts w:ascii="Times New Roman" w:cs="Times New Roman" w:eastAsia="Times New Roman" w:hAnsi="Times New Roman"/>
          <w:rtl w:val="0"/>
        </w:rPr>
        <w:t xml:space="preserve">Annotation Text: Patients with the CT genotype and breast cancer may have a decreased risk for leukopenia when treated with cyclophosphamide, doxorubicin and fluorouracil (FAC) as compared to patients with CC genotype. Other genetic and clinical factors may also influence risk for leukopenia in patients taking FAC chemotherapy.</w:t>
      </w:r>
    </w:p>
    <w:p w:rsidR="00000000" w:rsidDel="00000000" w:rsidP="00000000" w:rsidRDefault="00000000" w:rsidRPr="00000000" w14:paraId="0000000C">
      <w:pPr>
        <w:spacing w:after="16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My Genetic Result Details</w:t>
      </w:r>
    </w:p>
    <w:p w:rsidR="00000000" w:rsidDel="00000000" w:rsidP="00000000" w:rsidRDefault="00000000" w:rsidRPr="00000000" w14:paraId="0000000E">
      <w:pPr>
        <w:spacing w:after="0" w:line="276" w:lineRule="auto"/>
        <w:jc w:val="center"/>
        <w:rPr>
          <w:rFonts w:ascii="Times New Roman" w:cs="Times New Roman" w:eastAsia="Times New Roman" w:hAnsi="Times New Roman"/>
          <w:b w:val="1"/>
          <w:color w:val="0b5ab2"/>
          <w:sz w:val="21"/>
          <w:szCs w:val="21"/>
        </w:rPr>
      </w:pPr>
      <w:r w:rsidDel="00000000" w:rsidR="00000000" w:rsidRPr="00000000">
        <w:rPr>
          <w:rtl w:val="0"/>
        </w:rPr>
      </w:r>
    </w:p>
    <w:tbl>
      <w:tblPr>
        <w:tblStyle w:val="Table1"/>
        <w:tblpPr w:leftFromText="180" w:rightFromText="180" w:topFromText="180" w:bottomFromText="180" w:vertAnchor="text" w:horzAnchor="text" w:tblpX="30" w:tblpY="7.244384765625682"/>
        <w:tblW w:w="8505.0" w:type="dxa"/>
        <w:jc w:val="left"/>
        <w:tblInd w:w="-115.0" w:type="dxa"/>
        <w:tblLayout w:type="fixed"/>
        <w:tblLook w:val="0400"/>
      </w:tblPr>
      <w:tblGrid>
        <w:gridCol w:w="1590"/>
        <w:gridCol w:w="1755"/>
        <w:gridCol w:w="1755"/>
        <w:gridCol w:w="1755"/>
        <w:gridCol w:w="1650"/>
        <w:tblGridChange w:id="0">
          <w:tblGrid>
            <w:gridCol w:w="1590"/>
            <w:gridCol w:w="1755"/>
            <w:gridCol w:w="1755"/>
            <w:gridCol w:w="1755"/>
            <w:gridCol w:w="1650"/>
          </w:tblGrid>
        </w:tblGridChange>
      </w:tblGrid>
      <w:tr>
        <w:trPr>
          <w:cantSplit w:val="0"/>
          <w:tblHeader w:val="0"/>
        </w:trPr>
        <w:tc>
          <w:tcPr>
            <w:shd w:fill="9dc3e6" w:val="clear"/>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w:t>
            </w:r>
          </w:p>
        </w:tc>
        <w:tc>
          <w:tcPr>
            <w:shd w:fill="9dc3e6" w:val="clear"/>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Variant/Haplotypes</w:t>
            </w:r>
          </w:p>
        </w:tc>
        <w:tc>
          <w:tcPr>
            <w:shd w:fill="9dc3e6" w:val="clear"/>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Genotype/Allele</w:t>
            </w:r>
          </w:p>
        </w:tc>
        <w:tc>
          <w:tcPr>
            <w:shd w:fill="9dc3e6" w:val="clear"/>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Category</w:t>
            </w:r>
          </w:p>
        </w:tc>
        <w:tc>
          <w:tcPr>
            <w:shd w:fill="9dc3e6" w:val="clear"/>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of Evidence</w:t>
            </w:r>
          </w:p>
        </w:tc>
      </w:tr>
      <w:tr>
        <w:trPr>
          <w:cantSplit w:val="0"/>
          <w:trHeight w:val="718.2158203125" w:hRule="atLeast"/>
          <w:tblHeader w:val="0"/>
        </w:trPr>
        <w:tc>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CYP2C19</w:t>
            </w:r>
          </w:p>
        </w:tc>
        <w:tc>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rs12248560</w:t>
            </w:r>
          </w:p>
        </w:tc>
        <w:tc>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CT</w:t>
            </w:r>
          </w:p>
        </w:tc>
        <w:tc>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Toxicity</w:t>
            </w:r>
          </w:p>
        </w:tc>
        <w:tc>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bl>
    <w:p w:rsidR="00000000" w:rsidDel="00000000" w:rsidP="00000000" w:rsidRDefault="00000000" w:rsidRPr="00000000" w14:paraId="00000019">
      <w:pPr>
        <w:spacing w:after="160" w:line="276" w:lineRule="auto"/>
        <w:rPr>
          <w:rFonts w:ascii="Times New Roman" w:cs="Times New Roman" w:eastAsia="Times New Roman" w:hAnsi="Times New Roman"/>
        </w:rPr>
      </w:pPr>
      <w:sdt>
        <w:sdtPr>
          <w:id w:val="-619643413"/>
          <w:tag w:val="goog_rdk_0"/>
        </w:sdtPr>
        <w:sdtContent>
          <w:r w:rsidDel="00000000" w:rsidR="00000000" w:rsidRPr="00000000">
            <w:rPr>
              <w:rFonts w:ascii="Gungsuh" w:cs="Gungsuh" w:eastAsia="Gungsuh" w:hAnsi="Gungsuh"/>
              <w:b w:val="1"/>
              <w:sz w:val="14"/>
              <w:szCs w:val="14"/>
              <w:rtl w:val="0"/>
            </w:rPr>
            <w:t xml:space="preserve">* Level of Evidence：1A：Highest reliability；1B: Strong evidence；2A: Moderate reliability with enhanced pharmacogenetic focus ; 2B: Moderate evidence; 3: Emerging evidence; 4: Minimal to no evidence.</w:t>
          </w:r>
        </w:sdtContent>
      </w:sdt>
      <w:r w:rsidDel="00000000" w:rsidR="00000000" w:rsidRPr="00000000">
        <w:rPr>
          <w:rtl w:val="0"/>
        </w:rPr>
      </w:r>
    </w:p>
    <w:p w:rsidR="00000000" w:rsidDel="00000000" w:rsidP="00000000" w:rsidRDefault="00000000" w:rsidRPr="00000000" w14:paraId="0000001C">
      <w:pPr>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Drug Description</w:t>
      </w:r>
    </w:p>
    <w:p w:rsidR="00000000" w:rsidDel="00000000" w:rsidP="00000000" w:rsidRDefault="00000000" w:rsidRPr="00000000" w14:paraId="0000001D">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Pharmacodynamics: Information not available</w:t>
      </w:r>
    </w:p>
    <w:p w:rsidR="00000000" w:rsidDel="00000000" w:rsidP="00000000" w:rsidRDefault="00000000" w:rsidRPr="00000000" w14:paraId="0000001E">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Route of elimination: Information not available</w:t>
      </w:r>
    </w:p>
    <w:p w:rsidR="00000000" w:rsidDel="00000000" w:rsidP="00000000" w:rsidRDefault="00000000" w:rsidRPr="00000000" w14:paraId="0000001F">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Half-life: Information not available</w:t>
      </w:r>
    </w:p>
    <w:p w:rsidR="00000000" w:rsidDel="00000000" w:rsidP="00000000" w:rsidRDefault="00000000" w:rsidRPr="00000000" w14:paraId="00000020">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Toxicity: Information not available</w:t>
      </w: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cyclophosphamide &amp;  doxorubicin</w:t>
      </w:r>
    </w:p>
    <w:p w:rsidR="00000000" w:rsidDel="00000000" w:rsidP="00000000" w:rsidRDefault="00000000" w:rsidRPr="00000000" w14:paraId="000000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Description: Cyclophosphamide is a nitrogen mustard used to treat lymphomas, myelomas, leukemia, mycosis fungoides, neuroblastoma, ovarian adenocarcinoma, retinoblastoma, and breast carcinoma.</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5381625" cy="834741"/>
                <wp:effectExtent b="0" l="0" r="0" t="0"/>
                <wp:docPr id="54" name=""/>
                <a:graphic>
                  <a:graphicData uri="http://schemas.microsoft.com/office/word/2010/wordprocessingGroup">
                    <wpg:wgp>
                      <wpg:cNvGrpSpPr/>
                      <wpg:grpSpPr>
                        <a:xfrm>
                          <a:off x="1927575" y="1217175"/>
                          <a:ext cx="5381625" cy="834741"/>
                          <a:chOff x="1927575" y="1217175"/>
                          <a:chExt cx="5213350" cy="800050"/>
                        </a:xfrm>
                      </wpg:grpSpPr>
                      <wps:wsp>
                        <wps:cNvSpPr/>
                        <wps:cNvPr id="2" name="Shape 2"/>
                        <wps:spPr>
                          <a:xfrm>
                            <a:off x="1932350" y="1221950"/>
                            <a:ext cx="5203800" cy="7905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 name="Shape 3"/>
                        <wps:spPr>
                          <a:xfrm>
                            <a:off x="1932300" y="1222100"/>
                            <a:ext cx="5203800" cy="790500"/>
                          </a:xfrm>
                          <a:prstGeom prst="rect">
                            <a:avLst/>
                          </a:prstGeom>
                          <a:noFill/>
                          <a:ln>
                            <a:noFill/>
                          </a:ln>
                        </wps:spPr>
                        <wps:txbx>
                          <w:txbxContent>
                            <w:p w:rsidR="00000000" w:rsidDel="00000000" w:rsidP="00000000" w:rsidRDefault="00000000" w:rsidRPr="00000000">
                              <w:pPr>
                                <w:spacing w:after="80" w:before="0" w:line="275.9999942779541"/>
                                <w:ind w:left="0" w:right="0" w:firstLine="0"/>
                                <w:jc w:val="center"/>
                                <w:textDirection w:val="btLr"/>
                              </w:pPr>
                            </w:p>
                            <w:p w:rsidR="00000000" w:rsidDel="00000000" w:rsidP="00000000" w:rsidRDefault="00000000" w:rsidRPr="00000000">
                              <w:pPr>
                                <w:spacing w:after="80" w:before="0" w:line="275.9999942779541"/>
                                <w:ind w:left="0" w:right="0" w:firstLine="0"/>
                                <w:jc w:val="center"/>
                                <w:textDirection w:val="btLr"/>
                              </w:pPr>
                              <w:r w:rsidDel="00000000" w:rsidR="00000000" w:rsidRPr="00000000">
                                <w:rPr>
                                  <w:rFonts w:ascii="Cambria" w:cs="Cambria" w:eastAsia="Cambria" w:hAnsi="Cambria"/>
                                  <w:b w:val="1"/>
                                  <w:i w:val="0"/>
                                  <w:smallCaps w:val="0"/>
                                  <w:strike w:val="0"/>
                                  <w:color w:val="000000"/>
                                  <w:sz w:val="22"/>
                                  <w:vertAlign w:val="baseline"/>
                                </w:rPr>
                              </w:r>
                              <w:r w:rsidDel="00000000" w:rsidR="00000000" w:rsidRPr="00000000">
                                <w:rPr>
                                  <w:rFonts w:ascii="Cambria" w:cs="Cambria" w:eastAsia="Cambria" w:hAnsi="Cambria"/>
                                  <w:b w:val="1"/>
                                  <w:i w:val="0"/>
                                  <w:smallCaps w:val="0"/>
                                  <w:strike w:val="0"/>
                                  <w:color w:val="000000"/>
                                  <w:sz w:val="22"/>
                                  <w:vertAlign w:val="baseline"/>
                                </w:rPr>
                                <w:t xml:space="preserve">Genetic Guidance for cyclophosphamide &amp;  doxorubicin: </w:t>
                              </w:r>
                              <w:r w:rsidDel="00000000" w:rsidR="00000000" w:rsidRPr="00000000">
                                <w:rPr>
                                  <w:rFonts w:ascii="Cambria" w:cs="Cambria" w:eastAsia="Cambria" w:hAnsi="Cambria"/>
                                  <w:b w:val="0"/>
                                  <w:i w:val="0"/>
                                  <w:smallCaps w:val="0"/>
                                  <w:strike w:val="0"/>
                                  <w:color w:val="000000"/>
                                  <w:sz w:val="22"/>
                                  <w:vertAlign w:val="baseline"/>
                                </w:rPr>
                                <w:t xml:space="preserve">⚠️ Use with caution</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381625" cy="834741"/>
                <wp:effectExtent b="0" l="0" r="0" t="0"/>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381625" cy="83474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B">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analyzed the</w:t>
      </w:r>
      <w:r w:rsidDel="00000000" w:rsidR="00000000" w:rsidRPr="00000000">
        <w:rPr>
          <w:rFonts w:ascii="Times New Roman" w:cs="Times New Roman" w:eastAsia="Times New Roman" w:hAnsi="Times New Roman"/>
          <w:color w:val="0b5ab2"/>
          <w:rtl w:val="0"/>
        </w:rPr>
        <w:t xml:space="preserve"> rs3211371 </w:t>
      </w:r>
      <w:r w:rsidDel="00000000" w:rsidR="00000000" w:rsidRPr="00000000">
        <w:rPr>
          <w:rFonts w:ascii="Times New Roman" w:cs="Times New Roman" w:eastAsia="Times New Roman" w:hAnsi="Times New Roman"/>
          <w:rtl w:val="0"/>
        </w:rPr>
        <w:t xml:space="preserve">locus of your</w:t>
      </w:r>
      <w:r w:rsidDel="00000000" w:rsidR="00000000" w:rsidRPr="00000000">
        <w:rPr>
          <w:rFonts w:ascii="Times New Roman" w:cs="Times New Roman" w:eastAsia="Times New Roman" w:hAnsi="Times New Roman"/>
          <w:color w:val="0b5ab2"/>
          <w:rtl w:val="0"/>
        </w:rPr>
        <w:t xml:space="preserve"> CYP2B6</w:t>
      </w:r>
      <w:r w:rsidDel="00000000" w:rsidR="00000000" w:rsidRPr="00000000">
        <w:rPr>
          <w:rFonts w:ascii="Times New Roman" w:cs="Times New Roman" w:eastAsia="Times New Roman" w:hAnsi="Times New Roman"/>
          <w:rtl w:val="0"/>
        </w:rPr>
        <w:t xml:space="preserve"> gene. Your genotype is determined to be</w:t>
      </w:r>
      <w:r w:rsidDel="00000000" w:rsidR="00000000" w:rsidRPr="00000000">
        <w:rPr>
          <w:rFonts w:ascii="Times New Roman" w:cs="Times New Roman" w:eastAsia="Times New Roman" w:hAnsi="Times New Roman"/>
          <w:color w:val="0b5ab2"/>
          <w:rtl w:val="0"/>
        </w:rPr>
        <w:t xml:space="preserve"> TC. </w:t>
      </w:r>
      <w:r w:rsidDel="00000000" w:rsidR="00000000" w:rsidRPr="00000000">
        <w:rPr>
          <w:rFonts w:ascii="Times New Roman" w:cs="Times New Roman" w:eastAsia="Times New Roman" w:hAnsi="Times New Roman"/>
          <w:rtl w:val="0"/>
        </w:rPr>
        <w:t xml:space="preserve">Annotation Text: Patients withe the TC genotype may have increased likelihood of dose delay when treated with cyclophosphamide and doxorubicin in women with Breast Neoplasms as compared to patients with the CC genotype. Leucopenia and neutropenia were the most common reasons for dose delay. Other clinical or genetic factors may also influence a patient's response.</w:t>
      </w:r>
    </w:p>
    <w:p w:rsidR="00000000" w:rsidDel="00000000" w:rsidP="00000000" w:rsidRDefault="00000000" w:rsidRPr="00000000" w14:paraId="0000000C">
      <w:pPr>
        <w:spacing w:after="16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My Genetic Result Details</w:t>
      </w:r>
    </w:p>
    <w:p w:rsidR="00000000" w:rsidDel="00000000" w:rsidP="00000000" w:rsidRDefault="00000000" w:rsidRPr="00000000" w14:paraId="0000000E">
      <w:pPr>
        <w:spacing w:after="0" w:line="276" w:lineRule="auto"/>
        <w:jc w:val="center"/>
        <w:rPr>
          <w:rFonts w:ascii="Times New Roman" w:cs="Times New Roman" w:eastAsia="Times New Roman" w:hAnsi="Times New Roman"/>
          <w:b w:val="1"/>
          <w:color w:val="0b5ab2"/>
          <w:sz w:val="21"/>
          <w:szCs w:val="21"/>
        </w:rPr>
      </w:pPr>
      <w:r w:rsidDel="00000000" w:rsidR="00000000" w:rsidRPr="00000000">
        <w:rPr>
          <w:rtl w:val="0"/>
        </w:rPr>
      </w:r>
    </w:p>
    <w:tbl>
      <w:tblPr>
        <w:tblStyle w:val="Table1"/>
        <w:tblpPr w:leftFromText="180" w:rightFromText="180" w:topFromText="180" w:bottomFromText="180" w:vertAnchor="text" w:horzAnchor="text" w:tblpX="30" w:tblpY="7.244384765625682"/>
        <w:tblW w:w="8505.0" w:type="dxa"/>
        <w:jc w:val="left"/>
        <w:tblInd w:w="-115.0" w:type="dxa"/>
        <w:tblLayout w:type="fixed"/>
        <w:tblLook w:val="0400"/>
      </w:tblPr>
      <w:tblGrid>
        <w:gridCol w:w="1590"/>
        <w:gridCol w:w="1755"/>
        <w:gridCol w:w="1755"/>
        <w:gridCol w:w="1755"/>
        <w:gridCol w:w="1650"/>
        <w:tblGridChange w:id="0">
          <w:tblGrid>
            <w:gridCol w:w="1590"/>
            <w:gridCol w:w="1755"/>
            <w:gridCol w:w="1755"/>
            <w:gridCol w:w="1755"/>
            <w:gridCol w:w="1650"/>
          </w:tblGrid>
        </w:tblGridChange>
      </w:tblGrid>
      <w:tr>
        <w:trPr>
          <w:cantSplit w:val="0"/>
          <w:tblHeader w:val="0"/>
        </w:trPr>
        <w:tc>
          <w:tcPr>
            <w:shd w:fill="9dc3e6" w:val="clear"/>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w:t>
            </w:r>
          </w:p>
        </w:tc>
        <w:tc>
          <w:tcPr>
            <w:shd w:fill="9dc3e6" w:val="clear"/>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Variant/Haplotypes</w:t>
            </w:r>
          </w:p>
        </w:tc>
        <w:tc>
          <w:tcPr>
            <w:shd w:fill="9dc3e6" w:val="clear"/>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Genotype/Allele</w:t>
            </w:r>
          </w:p>
        </w:tc>
        <w:tc>
          <w:tcPr>
            <w:shd w:fill="9dc3e6" w:val="clear"/>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Category</w:t>
            </w:r>
          </w:p>
        </w:tc>
        <w:tc>
          <w:tcPr>
            <w:shd w:fill="9dc3e6" w:val="clear"/>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of Evidence</w:t>
            </w:r>
          </w:p>
        </w:tc>
      </w:tr>
      <w:tr>
        <w:trPr>
          <w:cantSplit w:val="0"/>
          <w:trHeight w:val="718.2158203125" w:hRule="atLeast"/>
          <w:tblHeader w:val="0"/>
        </w:trPr>
        <w:tc>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CYP2B6</w:t>
            </w:r>
          </w:p>
        </w:tc>
        <w:tc>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rs3211371</w:t>
            </w:r>
          </w:p>
        </w:tc>
        <w:tc>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TC</w:t>
            </w:r>
          </w:p>
        </w:tc>
        <w:tc>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Toxicity</w:t>
            </w:r>
          </w:p>
        </w:tc>
        <w:tc>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bl>
    <w:p w:rsidR="00000000" w:rsidDel="00000000" w:rsidP="00000000" w:rsidRDefault="00000000" w:rsidRPr="00000000" w14:paraId="00000019">
      <w:pPr>
        <w:spacing w:after="160" w:line="276" w:lineRule="auto"/>
        <w:rPr>
          <w:rFonts w:ascii="Times New Roman" w:cs="Times New Roman" w:eastAsia="Times New Roman" w:hAnsi="Times New Roman"/>
        </w:rPr>
      </w:pPr>
      <w:sdt>
        <w:sdtPr>
          <w:id w:val="-619643413"/>
          <w:tag w:val="goog_rdk_0"/>
        </w:sdtPr>
        <w:sdtContent>
          <w:r w:rsidDel="00000000" w:rsidR="00000000" w:rsidRPr="00000000">
            <w:rPr>
              <w:rFonts w:ascii="Gungsuh" w:cs="Gungsuh" w:eastAsia="Gungsuh" w:hAnsi="Gungsuh"/>
              <w:b w:val="1"/>
              <w:sz w:val="14"/>
              <w:szCs w:val="14"/>
              <w:rtl w:val="0"/>
            </w:rPr>
            <w:t xml:space="preserve">* Level of Evidence：1A：Highest reliability；1B: Strong evidence；2A: Moderate reliability with enhanced pharmacogenetic focus ; 2B: Moderate evidence; 3: Emerging evidence; 4: Minimal to no evidence.</w:t>
          </w:r>
        </w:sdtContent>
      </w:sdt>
      <w:r w:rsidDel="00000000" w:rsidR="00000000" w:rsidRPr="00000000">
        <w:rPr>
          <w:rtl w:val="0"/>
        </w:rPr>
      </w:r>
    </w:p>
    <w:p w:rsidR="00000000" w:rsidDel="00000000" w:rsidP="00000000" w:rsidRDefault="00000000" w:rsidRPr="00000000" w14:paraId="0000001C">
      <w:pPr>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Drug Description</w:t>
      </w:r>
    </w:p>
    <w:p w:rsidR="00000000" w:rsidDel="00000000" w:rsidP="00000000" w:rsidRDefault="00000000" w:rsidRPr="00000000" w14:paraId="0000001D">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Pharmacodynamics: Information not available</w:t>
      </w:r>
    </w:p>
    <w:p w:rsidR="00000000" w:rsidDel="00000000" w:rsidP="00000000" w:rsidRDefault="00000000" w:rsidRPr="00000000" w14:paraId="0000001E">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Route of elimination: Information not available</w:t>
      </w:r>
    </w:p>
    <w:p w:rsidR="00000000" w:rsidDel="00000000" w:rsidP="00000000" w:rsidRDefault="00000000" w:rsidRPr="00000000" w14:paraId="0000001F">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Half-life: Information not available</w:t>
      </w:r>
    </w:p>
    <w:p w:rsidR="00000000" w:rsidDel="00000000" w:rsidP="00000000" w:rsidRDefault="00000000" w:rsidRPr="00000000" w14:paraId="00000020">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Toxicity: Information not available</w:t>
      </w: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cyclophosphamide</w:t>
      </w:r>
    </w:p>
    <w:p w:rsidR="00000000" w:rsidDel="00000000" w:rsidP="00000000" w:rsidRDefault="00000000" w:rsidRPr="00000000" w14:paraId="000000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Description: Cyclophosphamide is a nitrogen mustard used to treat lymphomas, myelomas, leukemia, mycosis fungoides, neuroblastoma, ovarian adenocarcinoma, retinoblastoma, and breast carcinoma.</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5381625" cy="834741"/>
                <wp:effectExtent b="0" l="0" r="0" t="0"/>
                <wp:docPr id="54" name=""/>
                <a:graphic>
                  <a:graphicData uri="http://schemas.microsoft.com/office/word/2010/wordprocessingGroup">
                    <wpg:wgp>
                      <wpg:cNvGrpSpPr/>
                      <wpg:grpSpPr>
                        <a:xfrm>
                          <a:off x="1927575" y="1217175"/>
                          <a:ext cx="5381625" cy="834741"/>
                          <a:chOff x="1927575" y="1217175"/>
                          <a:chExt cx="5213350" cy="800050"/>
                        </a:xfrm>
                      </wpg:grpSpPr>
                      <wps:wsp>
                        <wps:cNvSpPr/>
                        <wps:cNvPr id="2" name="Shape 2"/>
                        <wps:spPr>
                          <a:xfrm>
                            <a:off x="1932350" y="1221950"/>
                            <a:ext cx="5203800" cy="7905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 name="Shape 3"/>
                        <wps:spPr>
                          <a:xfrm>
                            <a:off x="1932300" y="1222100"/>
                            <a:ext cx="5203800" cy="790500"/>
                          </a:xfrm>
                          <a:prstGeom prst="rect">
                            <a:avLst/>
                          </a:prstGeom>
                          <a:noFill/>
                          <a:ln>
                            <a:noFill/>
                          </a:ln>
                        </wps:spPr>
                        <wps:txbx>
                          <w:txbxContent>
                            <w:p w:rsidR="00000000" w:rsidDel="00000000" w:rsidP="00000000" w:rsidRDefault="00000000" w:rsidRPr="00000000">
                              <w:pPr>
                                <w:spacing w:after="80" w:before="0" w:line="275.9999942779541"/>
                                <w:ind w:left="0" w:right="0" w:firstLine="0"/>
                                <w:jc w:val="center"/>
                                <w:textDirection w:val="btLr"/>
                              </w:pPr>
                            </w:p>
                            <w:p w:rsidR="00000000" w:rsidDel="00000000" w:rsidP="00000000" w:rsidRDefault="00000000" w:rsidRPr="00000000">
                              <w:pPr>
                                <w:spacing w:after="80" w:before="0" w:line="275.9999942779541"/>
                                <w:ind w:left="0" w:right="0" w:firstLine="0"/>
                                <w:jc w:val="center"/>
                                <w:textDirection w:val="btLr"/>
                              </w:pPr>
                              <w:r w:rsidDel="00000000" w:rsidR="00000000" w:rsidRPr="00000000">
                                <w:rPr>
                                  <w:rFonts w:ascii="Cambria" w:cs="Cambria" w:eastAsia="Cambria" w:hAnsi="Cambria"/>
                                  <w:b w:val="1"/>
                                  <w:i w:val="0"/>
                                  <w:smallCaps w:val="0"/>
                                  <w:strike w:val="0"/>
                                  <w:color w:val="000000"/>
                                  <w:sz w:val="22"/>
                                  <w:vertAlign w:val="baseline"/>
                                </w:rPr>
                              </w:r>
                              <w:r w:rsidDel="00000000" w:rsidR="00000000" w:rsidRPr="00000000">
                                <w:rPr>
                                  <w:rFonts w:ascii="Cambria" w:cs="Cambria" w:eastAsia="Cambria" w:hAnsi="Cambria"/>
                                  <w:b w:val="1"/>
                                  <w:i w:val="0"/>
                                  <w:smallCaps w:val="0"/>
                                  <w:strike w:val="0"/>
                                  <w:color w:val="000000"/>
                                  <w:sz w:val="22"/>
                                  <w:vertAlign w:val="baseline"/>
                                </w:rPr>
                                <w:t xml:space="preserve">Genetic Guidance for cyclophosphamide: </w:t>
                              </w:r>
                              <w:r w:rsidDel="00000000" w:rsidR="00000000" w:rsidRPr="00000000">
                                <w:rPr>
                                  <w:rFonts w:ascii="Cambria" w:cs="Cambria" w:eastAsia="Cambria" w:hAnsi="Cambria"/>
                                  <w:b w:val="0"/>
                                  <w:i w:val="0"/>
                                  <w:smallCaps w:val="0"/>
                                  <w:strike w:val="0"/>
                                  <w:color w:val="000000"/>
                                  <w:sz w:val="22"/>
                                  <w:vertAlign w:val="baseline"/>
                                </w:rPr>
                                <w:t xml:space="preserve">⚠️ Use with caution</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381625" cy="834741"/>
                <wp:effectExtent b="0" l="0" r="0" t="0"/>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381625" cy="83474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B">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analyzed the</w:t>
      </w:r>
      <w:r w:rsidDel="00000000" w:rsidR="00000000" w:rsidRPr="00000000">
        <w:rPr>
          <w:rFonts w:ascii="Times New Roman" w:cs="Times New Roman" w:eastAsia="Times New Roman" w:hAnsi="Times New Roman"/>
          <w:color w:val="0b5ab2"/>
          <w:rtl w:val="0"/>
        </w:rPr>
        <w:t xml:space="preserve"> rs4880 </w:t>
      </w:r>
      <w:r w:rsidDel="00000000" w:rsidR="00000000" w:rsidRPr="00000000">
        <w:rPr>
          <w:rFonts w:ascii="Times New Roman" w:cs="Times New Roman" w:eastAsia="Times New Roman" w:hAnsi="Times New Roman"/>
          <w:rtl w:val="0"/>
        </w:rPr>
        <w:t xml:space="preserve">locus of your</w:t>
      </w:r>
      <w:r w:rsidDel="00000000" w:rsidR="00000000" w:rsidRPr="00000000">
        <w:rPr>
          <w:rFonts w:ascii="Times New Roman" w:cs="Times New Roman" w:eastAsia="Times New Roman" w:hAnsi="Times New Roman"/>
          <w:color w:val="0b5ab2"/>
          <w:rtl w:val="0"/>
        </w:rPr>
        <w:t xml:space="preserve"> SOD2</w:t>
      </w:r>
      <w:r w:rsidDel="00000000" w:rsidR="00000000" w:rsidRPr="00000000">
        <w:rPr>
          <w:rFonts w:ascii="Times New Roman" w:cs="Times New Roman" w:eastAsia="Times New Roman" w:hAnsi="Times New Roman"/>
          <w:rtl w:val="0"/>
        </w:rPr>
        <w:t xml:space="preserve"> gene. Your genotype is determined to be</w:t>
      </w:r>
      <w:r w:rsidDel="00000000" w:rsidR="00000000" w:rsidRPr="00000000">
        <w:rPr>
          <w:rFonts w:ascii="Times New Roman" w:cs="Times New Roman" w:eastAsia="Times New Roman" w:hAnsi="Times New Roman"/>
          <w:color w:val="0b5ab2"/>
          <w:rtl w:val="0"/>
        </w:rPr>
        <w:t xml:space="preserve"> AG. </w:t>
      </w:r>
      <w:r w:rsidDel="00000000" w:rsidR="00000000" w:rsidRPr="00000000">
        <w:rPr>
          <w:rFonts w:ascii="Times New Roman" w:cs="Times New Roman" w:eastAsia="Times New Roman" w:hAnsi="Times New Roman"/>
          <w:rtl w:val="0"/>
        </w:rPr>
        <w:t xml:space="preserve">Annotation Text: Patients with the AG genotype and breast cancer who are treated with cyclophosphamide may have a decreased survival as compared to patients with the AA genotype or may have increased survival as compared to patients with the GG genotype. Other genetic and clinical factors may also influence a patient's survival when treated with cyclophosphamide.</w:t>
      </w:r>
    </w:p>
    <w:p w:rsidR="00000000" w:rsidDel="00000000" w:rsidP="00000000" w:rsidRDefault="00000000" w:rsidRPr="00000000" w14:paraId="0000000C">
      <w:pPr>
        <w:spacing w:after="16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My Genetic Result Details</w:t>
      </w:r>
    </w:p>
    <w:p w:rsidR="00000000" w:rsidDel="00000000" w:rsidP="00000000" w:rsidRDefault="00000000" w:rsidRPr="00000000" w14:paraId="0000000E">
      <w:pPr>
        <w:spacing w:after="0" w:line="276" w:lineRule="auto"/>
        <w:jc w:val="center"/>
        <w:rPr>
          <w:rFonts w:ascii="Times New Roman" w:cs="Times New Roman" w:eastAsia="Times New Roman" w:hAnsi="Times New Roman"/>
          <w:b w:val="1"/>
          <w:color w:val="0b5ab2"/>
          <w:sz w:val="21"/>
          <w:szCs w:val="21"/>
        </w:rPr>
      </w:pPr>
      <w:r w:rsidDel="00000000" w:rsidR="00000000" w:rsidRPr="00000000">
        <w:rPr>
          <w:rtl w:val="0"/>
        </w:rPr>
      </w:r>
    </w:p>
    <w:tbl>
      <w:tblPr>
        <w:tblStyle w:val="Table1"/>
        <w:tblpPr w:leftFromText="180" w:rightFromText="180" w:topFromText="180" w:bottomFromText="180" w:vertAnchor="text" w:horzAnchor="text" w:tblpX="30" w:tblpY="7.244384765625682"/>
        <w:tblW w:w="8505.0" w:type="dxa"/>
        <w:jc w:val="left"/>
        <w:tblInd w:w="-115.0" w:type="dxa"/>
        <w:tblLayout w:type="fixed"/>
        <w:tblLook w:val="0400"/>
      </w:tblPr>
      <w:tblGrid>
        <w:gridCol w:w="1590"/>
        <w:gridCol w:w="1755"/>
        <w:gridCol w:w="1755"/>
        <w:gridCol w:w="1755"/>
        <w:gridCol w:w="1650"/>
        <w:tblGridChange w:id="0">
          <w:tblGrid>
            <w:gridCol w:w="1590"/>
            <w:gridCol w:w="1755"/>
            <w:gridCol w:w="1755"/>
            <w:gridCol w:w="1755"/>
            <w:gridCol w:w="1650"/>
          </w:tblGrid>
        </w:tblGridChange>
      </w:tblGrid>
      <w:tr>
        <w:trPr>
          <w:cantSplit w:val="0"/>
          <w:tblHeader w:val="0"/>
        </w:trPr>
        <w:tc>
          <w:tcPr>
            <w:shd w:fill="9dc3e6" w:val="clear"/>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w:t>
            </w:r>
          </w:p>
        </w:tc>
        <w:tc>
          <w:tcPr>
            <w:shd w:fill="9dc3e6" w:val="clear"/>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Variant/Haplotypes</w:t>
            </w:r>
          </w:p>
        </w:tc>
        <w:tc>
          <w:tcPr>
            <w:shd w:fill="9dc3e6" w:val="clear"/>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Genotype/Allele</w:t>
            </w:r>
          </w:p>
        </w:tc>
        <w:tc>
          <w:tcPr>
            <w:shd w:fill="9dc3e6" w:val="clear"/>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Category</w:t>
            </w:r>
          </w:p>
        </w:tc>
        <w:tc>
          <w:tcPr>
            <w:shd w:fill="9dc3e6" w:val="clear"/>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of Evidence</w:t>
            </w:r>
          </w:p>
        </w:tc>
      </w:tr>
      <w:tr>
        <w:trPr>
          <w:cantSplit w:val="0"/>
          <w:trHeight w:val="718.2158203125" w:hRule="atLeast"/>
          <w:tblHeader w:val="0"/>
        </w:trPr>
        <w:tc>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SOD2</w:t>
            </w:r>
          </w:p>
        </w:tc>
        <w:tc>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rs4880</w:t>
            </w:r>
          </w:p>
        </w:tc>
        <w:tc>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w:t>
            </w:r>
          </w:p>
        </w:tc>
        <w:tc>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Efficacy</w:t>
            </w:r>
          </w:p>
        </w:tc>
        <w:tc>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bl>
    <w:p w:rsidR="00000000" w:rsidDel="00000000" w:rsidP="00000000" w:rsidRDefault="00000000" w:rsidRPr="00000000" w14:paraId="00000019">
      <w:pPr>
        <w:spacing w:after="160" w:line="276" w:lineRule="auto"/>
        <w:rPr>
          <w:rFonts w:ascii="Times New Roman" w:cs="Times New Roman" w:eastAsia="Times New Roman" w:hAnsi="Times New Roman"/>
        </w:rPr>
      </w:pPr>
      <w:sdt>
        <w:sdtPr>
          <w:id w:val="-619643413"/>
          <w:tag w:val="goog_rdk_0"/>
        </w:sdtPr>
        <w:sdtContent>
          <w:r w:rsidDel="00000000" w:rsidR="00000000" w:rsidRPr="00000000">
            <w:rPr>
              <w:rFonts w:ascii="Gungsuh" w:cs="Gungsuh" w:eastAsia="Gungsuh" w:hAnsi="Gungsuh"/>
              <w:b w:val="1"/>
              <w:sz w:val="14"/>
              <w:szCs w:val="14"/>
              <w:rtl w:val="0"/>
            </w:rPr>
            <w:t xml:space="preserve">* Level of Evidence：1A：Highest reliability；1B: Strong evidence；2A: Moderate reliability with enhanced pharmacogenetic focus ; 2B: Moderate evidence; 3: Emerging evidence; 4: Minimal to no evidence.</w:t>
          </w:r>
        </w:sdtContent>
      </w:sdt>
      <w:r w:rsidDel="00000000" w:rsidR="00000000" w:rsidRPr="00000000">
        <w:rPr>
          <w:rtl w:val="0"/>
        </w:rPr>
      </w:r>
    </w:p>
    <w:p w:rsidR="00000000" w:rsidDel="00000000" w:rsidP="00000000" w:rsidRDefault="00000000" w:rsidRPr="00000000" w14:paraId="0000001C">
      <w:pPr>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Drug Description</w:t>
      </w:r>
    </w:p>
    <w:p w:rsidR="00000000" w:rsidDel="00000000" w:rsidP="00000000" w:rsidRDefault="00000000" w:rsidRPr="00000000" w14:paraId="0000001D">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Pharmacodynamics: Information not available</w:t>
      </w:r>
    </w:p>
    <w:p w:rsidR="00000000" w:rsidDel="00000000" w:rsidP="00000000" w:rsidRDefault="00000000" w:rsidRPr="00000000" w14:paraId="0000001E">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Route of elimination: Information not available</w:t>
      </w:r>
    </w:p>
    <w:p w:rsidR="00000000" w:rsidDel="00000000" w:rsidP="00000000" w:rsidRDefault="00000000" w:rsidRPr="00000000" w14:paraId="0000001F">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Half-life: Information not available</w:t>
      </w:r>
    </w:p>
    <w:p w:rsidR="00000000" w:rsidDel="00000000" w:rsidP="00000000" w:rsidRDefault="00000000" w:rsidRPr="00000000" w14:paraId="00000020">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Toxicity: Information not available</w:t>
      </w: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paclitaxel</w:t>
      </w:r>
    </w:p>
    <w:p w:rsidR="00000000" w:rsidDel="00000000" w:rsidP="00000000" w:rsidRDefault="00000000" w:rsidRPr="00000000" w14:paraId="000000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Description: Paclitaxel is a taxoid chemotherapeutic agent used as first-line and subsequent therapy for the treatment of advanced carcinoma of the ovary, and other various cancers including breast and lung cancer.</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5381625" cy="834741"/>
                <wp:effectExtent b="0" l="0" r="0" t="0"/>
                <wp:docPr id="54" name=""/>
                <a:graphic>
                  <a:graphicData uri="http://schemas.microsoft.com/office/word/2010/wordprocessingGroup">
                    <wpg:wgp>
                      <wpg:cNvGrpSpPr/>
                      <wpg:grpSpPr>
                        <a:xfrm>
                          <a:off x="1927575" y="1217175"/>
                          <a:ext cx="5381625" cy="834741"/>
                          <a:chOff x="1927575" y="1217175"/>
                          <a:chExt cx="5213350" cy="800050"/>
                        </a:xfrm>
                      </wpg:grpSpPr>
                      <wps:wsp>
                        <wps:cNvSpPr/>
                        <wps:cNvPr id="2" name="Shape 2"/>
                        <wps:spPr>
                          <a:xfrm>
                            <a:off x="1932350" y="1221950"/>
                            <a:ext cx="5203800" cy="7905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 name="Shape 3"/>
                        <wps:spPr>
                          <a:xfrm>
                            <a:off x="1932300" y="1222100"/>
                            <a:ext cx="5203800" cy="790500"/>
                          </a:xfrm>
                          <a:prstGeom prst="rect">
                            <a:avLst/>
                          </a:prstGeom>
                          <a:noFill/>
                          <a:ln>
                            <a:noFill/>
                          </a:ln>
                        </wps:spPr>
                        <wps:txbx>
                          <w:txbxContent>
                            <w:p w:rsidR="00000000" w:rsidDel="00000000" w:rsidP="00000000" w:rsidRDefault="00000000" w:rsidRPr="00000000">
                              <w:pPr>
                                <w:spacing w:after="80" w:before="0" w:line="275.9999942779541"/>
                                <w:ind w:left="0" w:right="0" w:firstLine="0"/>
                                <w:jc w:val="center"/>
                                <w:textDirection w:val="btLr"/>
                              </w:pPr>
                            </w:p>
                            <w:p w:rsidR="00000000" w:rsidDel="00000000" w:rsidP="00000000" w:rsidRDefault="00000000" w:rsidRPr="00000000">
                              <w:pPr>
                                <w:spacing w:after="80" w:before="0" w:line="275.9999942779541"/>
                                <w:ind w:left="0" w:right="0" w:firstLine="0"/>
                                <w:jc w:val="center"/>
                                <w:textDirection w:val="btLr"/>
                              </w:pPr>
                              <w:r w:rsidDel="00000000" w:rsidR="00000000" w:rsidRPr="00000000">
                                <w:rPr>
                                  <w:rFonts w:ascii="Cambria" w:cs="Cambria" w:eastAsia="Cambria" w:hAnsi="Cambria"/>
                                  <w:b w:val="1"/>
                                  <w:i w:val="0"/>
                                  <w:smallCaps w:val="0"/>
                                  <w:strike w:val="0"/>
                                  <w:color w:val="000000"/>
                                  <w:sz w:val="22"/>
                                  <w:vertAlign w:val="baseline"/>
                                </w:rPr>
                              </w:r>
                              <w:r w:rsidDel="00000000" w:rsidR="00000000" w:rsidRPr="00000000">
                                <w:rPr>
                                  <w:rFonts w:ascii="Cambria" w:cs="Cambria" w:eastAsia="Cambria" w:hAnsi="Cambria"/>
                                  <w:b w:val="1"/>
                                  <w:i w:val="0"/>
                                  <w:smallCaps w:val="0"/>
                                  <w:strike w:val="0"/>
                                  <w:color w:val="000000"/>
                                  <w:sz w:val="22"/>
                                  <w:vertAlign w:val="baseline"/>
                                </w:rPr>
                                <w:t xml:space="preserve">Genetic Guidance for paclitaxel: </w:t>
                              </w:r>
                              <w:r w:rsidDel="00000000" w:rsidR="00000000" w:rsidRPr="00000000">
                                <w:rPr>
                                  <w:rFonts w:ascii="Cambria" w:cs="Cambria" w:eastAsia="Cambria" w:hAnsi="Cambria"/>
                                  <w:b w:val="0"/>
                                  <w:i w:val="0"/>
                                  <w:smallCaps w:val="0"/>
                                  <w:strike w:val="0"/>
                                  <w:color w:val="000000"/>
                                  <w:sz w:val="22"/>
                                  <w:vertAlign w:val="baseline"/>
                                </w:rPr>
                                <w:t xml:space="preserve">❓ Not clinically actionable</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381625" cy="834741"/>
                <wp:effectExtent b="0" l="0" r="0" t="0"/>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381625" cy="83474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B">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analyzed the</w:t>
      </w:r>
      <w:r w:rsidDel="00000000" w:rsidR="00000000" w:rsidRPr="00000000">
        <w:rPr>
          <w:rFonts w:ascii="Times New Roman" w:cs="Times New Roman" w:eastAsia="Times New Roman" w:hAnsi="Times New Roman"/>
          <w:color w:val="0b5ab2"/>
          <w:rtl w:val="0"/>
        </w:rPr>
        <w:t xml:space="preserve"> rs4880 </w:t>
      </w:r>
      <w:r w:rsidDel="00000000" w:rsidR="00000000" w:rsidRPr="00000000">
        <w:rPr>
          <w:rFonts w:ascii="Times New Roman" w:cs="Times New Roman" w:eastAsia="Times New Roman" w:hAnsi="Times New Roman"/>
          <w:rtl w:val="0"/>
        </w:rPr>
        <w:t xml:space="preserve">locus of your</w:t>
      </w:r>
      <w:r w:rsidDel="00000000" w:rsidR="00000000" w:rsidRPr="00000000">
        <w:rPr>
          <w:rFonts w:ascii="Times New Roman" w:cs="Times New Roman" w:eastAsia="Times New Roman" w:hAnsi="Times New Roman"/>
          <w:color w:val="0b5ab2"/>
          <w:rtl w:val="0"/>
        </w:rPr>
        <w:t xml:space="preserve"> SOD2</w:t>
      </w:r>
      <w:r w:rsidDel="00000000" w:rsidR="00000000" w:rsidRPr="00000000">
        <w:rPr>
          <w:rFonts w:ascii="Times New Roman" w:cs="Times New Roman" w:eastAsia="Times New Roman" w:hAnsi="Times New Roman"/>
          <w:rtl w:val="0"/>
        </w:rPr>
        <w:t xml:space="preserve"> gene. Your genotype is determined to be</w:t>
      </w:r>
      <w:r w:rsidDel="00000000" w:rsidR="00000000" w:rsidRPr="00000000">
        <w:rPr>
          <w:rFonts w:ascii="Times New Roman" w:cs="Times New Roman" w:eastAsia="Times New Roman" w:hAnsi="Times New Roman"/>
          <w:color w:val="0b5ab2"/>
          <w:rtl w:val="0"/>
        </w:rPr>
        <w:t xml:space="preserve"> AG. </w:t>
      </w:r>
      <w:r w:rsidDel="00000000" w:rsidR="00000000" w:rsidRPr="00000000">
        <w:rPr>
          <w:rFonts w:ascii="Times New Roman" w:cs="Times New Roman" w:eastAsia="Times New Roman" w:hAnsi="Times New Roman"/>
          <w:rtl w:val="0"/>
        </w:rPr>
        <w:t xml:space="preserve">Annotation Text: Patients with the AG genotype and breast cancer may have a decreased risk for neuropathy when treated with paclitaxel as compared to patients with the AA genotype. This association was only found in individuals who are CYP3A4 and CYP3A5 non-expressers (CYP3A4 *1/*1 and CYP3A5 *3/*3). Other genetic and clinical factors may also influence risk for neuropathy.</w:t>
      </w:r>
    </w:p>
    <w:p w:rsidR="00000000" w:rsidDel="00000000" w:rsidP="00000000" w:rsidRDefault="00000000" w:rsidRPr="00000000" w14:paraId="0000000C">
      <w:pPr>
        <w:spacing w:after="16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My Genetic Result Details</w:t>
      </w:r>
    </w:p>
    <w:p w:rsidR="00000000" w:rsidDel="00000000" w:rsidP="00000000" w:rsidRDefault="00000000" w:rsidRPr="00000000" w14:paraId="0000000E">
      <w:pPr>
        <w:spacing w:after="0" w:line="276" w:lineRule="auto"/>
        <w:jc w:val="center"/>
        <w:rPr>
          <w:rFonts w:ascii="Times New Roman" w:cs="Times New Roman" w:eastAsia="Times New Roman" w:hAnsi="Times New Roman"/>
          <w:b w:val="1"/>
          <w:color w:val="0b5ab2"/>
          <w:sz w:val="21"/>
          <w:szCs w:val="21"/>
        </w:rPr>
      </w:pPr>
      <w:r w:rsidDel="00000000" w:rsidR="00000000" w:rsidRPr="00000000">
        <w:rPr>
          <w:rtl w:val="0"/>
        </w:rPr>
      </w:r>
    </w:p>
    <w:tbl>
      <w:tblPr>
        <w:tblStyle w:val="Table1"/>
        <w:tblpPr w:leftFromText="180" w:rightFromText="180" w:topFromText="180" w:bottomFromText="180" w:vertAnchor="text" w:horzAnchor="text" w:tblpX="30" w:tblpY="7.244384765625682"/>
        <w:tblW w:w="8505.0" w:type="dxa"/>
        <w:jc w:val="left"/>
        <w:tblInd w:w="-115.0" w:type="dxa"/>
        <w:tblLayout w:type="fixed"/>
        <w:tblLook w:val="0400"/>
      </w:tblPr>
      <w:tblGrid>
        <w:gridCol w:w="1590"/>
        <w:gridCol w:w="1755"/>
        <w:gridCol w:w="1755"/>
        <w:gridCol w:w="1755"/>
        <w:gridCol w:w="1650"/>
        <w:tblGridChange w:id="0">
          <w:tblGrid>
            <w:gridCol w:w="1590"/>
            <w:gridCol w:w="1755"/>
            <w:gridCol w:w="1755"/>
            <w:gridCol w:w="1755"/>
            <w:gridCol w:w="1650"/>
          </w:tblGrid>
        </w:tblGridChange>
      </w:tblGrid>
      <w:tr>
        <w:trPr>
          <w:cantSplit w:val="0"/>
          <w:tblHeader w:val="0"/>
        </w:trPr>
        <w:tc>
          <w:tcPr>
            <w:shd w:fill="9dc3e6" w:val="clear"/>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w:t>
            </w:r>
          </w:p>
        </w:tc>
        <w:tc>
          <w:tcPr>
            <w:shd w:fill="9dc3e6" w:val="clear"/>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Variant/Haplotypes</w:t>
            </w:r>
          </w:p>
        </w:tc>
        <w:tc>
          <w:tcPr>
            <w:shd w:fill="9dc3e6" w:val="clear"/>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Genotype/Allele</w:t>
            </w:r>
          </w:p>
        </w:tc>
        <w:tc>
          <w:tcPr>
            <w:shd w:fill="9dc3e6" w:val="clear"/>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Category</w:t>
            </w:r>
          </w:p>
        </w:tc>
        <w:tc>
          <w:tcPr>
            <w:shd w:fill="9dc3e6" w:val="clear"/>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of Evidence</w:t>
            </w:r>
          </w:p>
        </w:tc>
      </w:tr>
      <w:tr>
        <w:trPr>
          <w:cantSplit w:val="0"/>
          <w:trHeight w:val="718.2158203125" w:hRule="atLeast"/>
          <w:tblHeader w:val="0"/>
        </w:trPr>
        <w:tc>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SOD2</w:t>
            </w:r>
          </w:p>
        </w:tc>
        <w:tc>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rs4880</w:t>
            </w:r>
          </w:p>
        </w:tc>
        <w:tc>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w:t>
            </w:r>
          </w:p>
        </w:tc>
        <w:tc>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Toxicity</w:t>
            </w:r>
          </w:p>
        </w:tc>
        <w:tc>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bl>
    <w:p w:rsidR="00000000" w:rsidDel="00000000" w:rsidP="00000000" w:rsidRDefault="00000000" w:rsidRPr="00000000" w14:paraId="00000019">
      <w:pPr>
        <w:spacing w:after="160" w:line="276" w:lineRule="auto"/>
        <w:rPr>
          <w:rFonts w:ascii="Times New Roman" w:cs="Times New Roman" w:eastAsia="Times New Roman" w:hAnsi="Times New Roman"/>
        </w:rPr>
      </w:pPr>
      <w:sdt>
        <w:sdtPr>
          <w:id w:val="-619643413"/>
          <w:tag w:val="goog_rdk_0"/>
        </w:sdtPr>
        <w:sdtContent>
          <w:r w:rsidDel="00000000" w:rsidR="00000000" w:rsidRPr="00000000">
            <w:rPr>
              <w:rFonts w:ascii="Gungsuh" w:cs="Gungsuh" w:eastAsia="Gungsuh" w:hAnsi="Gungsuh"/>
              <w:b w:val="1"/>
              <w:sz w:val="14"/>
              <w:szCs w:val="14"/>
              <w:rtl w:val="0"/>
            </w:rPr>
            <w:t xml:space="preserve">* Level of Evidence：1A：Highest reliability；1B: Strong evidence；2A: Moderate reliability with enhanced pharmacogenetic focus ; 2B: Moderate evidence; 3: Emerging evidence; 4: Minimal to no evidence.</w:t>
          </w:r>
        </w:sdtContent>
      </w:sdt>
      <w:r w:rsidDel="00000000" w:rsidR="00000000" w:rsidRPr="00000000">
        <w:rPr>
          <w:rtl w:val="0"/>
        </w:rPr>
      </w:r>
    </w:p>
    <w:p w:rsidR="00000000" w:rsidDel="00000000" w:rsidP="00000000" w:rsidRDefault="00000000" w:rsidRPr="00000000" w14:paraId="0000001C">
      <w:pPr>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Drug Description</w:t>
      </w:r>
    </w:p>
    <w:p w:rsidR="00000000" w:rsidDel="00000000" w:rsidP="00000000" w:rsidRDefault="00000000" w:rsidRPr="00000000" w14:paraId="0000001D">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Pharmacodynamics: Information not available</w:t>
      </w:r>
    </w:p>
    <w:p w:rsidR="00000000" w:rsidDel="00000000" w:rsidP="00000000" w:rsidRDefault="00000000" w:rsidRPr="00000000" w14:paraId="0000001E">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Route of elimination: Information not available</w:t>
      </w:r>
    </w:p>
    <w:p w:rsidR="00000000" w:rsidDel="00000000" w:rsidP="00000000" w:rsidRDefault="00000000" w:rsidRPr="00000000" w14:paraId="0000001F">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Half-life: Information not available</w:t>
      </w:r>
    </w:p>
    <w:p w:rsidR="00000000" w:rsidDel="00000000" w:rsidP="00000000" w:rsidRDefault="00000000" w:rsidRPr="00000000" w14:paraId="00000020">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Toxicity: Information not available</w:t>
      </w: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anastrozole</w:t>
      </w:r>
    </w:p>
    <w:p w:rsidR="00000000" w:rsidDel="00000000" w:rsidP="00000000" w:rsidRDefault="00000000" w:rsidRPr="00000000" w14:paraId="000000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Description: Information not available</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5381625" cy="834741"/>
                <wp:effectExtent b="0" l="0" r="0" t="0"/>
                <wp:docPr id="54" name=""/>
                <a:graphic>
                  <a:graphicData uri="http://schemas.microsoft.com/office/word/2010/wordprocessingGroup">
                    <wpg:wgp>
                      <wpg:cNvGrpSpPr/>
                      <wpg:grpSpPr>
                        <a:xfrm>
                          <a:off x="1927575" y="1217175"/>
                          <a:ext cx="5381625" cy="834741"/>
                          <a:chOff x="1927575" y="1217175"/>
                          <a:chExt cx="5213350" cy="800050"/>
                        </a:xfrm>
                      </wpg:grpSpPr>
                      <wps:wsp>
                        <wps:cNvSpPr/>
                        <wps:cNvPr id="2" name="Shape 2"/>
                        <wps:spPr>
                          <a:xfrm>
                            <a:off x="1932350" y="1221950"/>
                            <a:ext cx="5203800" cy="7905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 name="Shape 3"/>
                        <wps:spPr>
                          <a:xfrm>
                            <a:off x="1932300" y="1222100"/>
                            <a:ext cx="5203800" cy="790500"/>
                          </a:xfrm>
                          <a:prstGeom prst="rect">
                            <a:avLst/>
                          </a:prstGeom>
                          <a:noFill/>
                          <a:ln>
                            <a:noFill/>
                          </a:ln>
                        </wps:spPr>
                        <wps:txbx>
                          <w:txbxContent>
                            <w:p w:rsidR="00000000" w:rsidDel="00000000" w:rsidP="00000000" w:rsidRDefault="00000000" w:rsidRPr="00000000">
                              <w:pPr>
                                <w:spacing w:after="80" w:before="0" w:line="275.9999942779541"/>
                                <w:ind w:left="0" w:right="0" w:firstLine="0"/>
                                <w:jc w:val="center"/>
                                <w:textDirection w:val="btLr"/>
                              </w:pPr>
                            </w:p>
                            <w:p w:rsidR="00000000" w:rsidDel="00000000" w:rsidP="00000000" w:rsidRDefault="00000000" w:rsidRPr="00000000">
                              <w:pPr>
                                <w:spacing w:after="80" w:before="0" w:line="275.9999942779541"/>
                                <w:ind w:left="0" w:right="0" w:firstLine="0"/>
                                <w:jc w:val="center"/>
                                <w:textDirection w:val="btLr"/>
                              </w:pPr>
                              <w:r w:rsidDel="00000000" w:rsidR="00000000" w:rsidRPr="00000000">
                                <w:rPr>
                                  <w:rFonts w:ascii="Cambria" w:cs="Cambria" w:eastAsia="Cambria" w:hAnsi="Cambria"/>
                                  <w:b w:val="1"/>
                                  <w:i w:val="0"/>
                                  <w:smallCaps w:val="0"/>
                                  <w:strike w:val="0"/>
                                  <w:color w:val="000000"/>
                                  <w:sz w:val="22"/>
                                  <w:vertAlign w:val="baseline"/>
                                </w:rPr>
                              </w:r>
                              <w:r w:rsidDel="00000000" w:rsidR="00000000" w:rsidRPr="00000000">
                                <w:rPr>
                                  <w:rFonts w:ascii="Cambria" w:cs="Cambria" w:eastAsia="Cambria" w:hAnsi="Cambria"/>
                                  <w:b w:val="1"/>
                                  <w:i w:val="0"/>
                                  <w:smallCaps w:val="0"/>
                                  <w:strike w:val="0"/>
                                  <w:color w:val="000000"/>
                                  <w:sz w:val="22"/>
                                  <w:vertAlign w:val="baseline"/>
                                </w:rPr>
                                <w:t xml:space="preserve">Genetic Guidance for anastrozole: </w:t>
                              </w:r>
                              <w:r w:rsidDel="00000000" w:rsidR="00000000" w:rsidRPr="00000000">
                                <w:rPr>
                                  <w:rFonts w:ascii="Cambria" w:cs="Cambria" w:eastAsia="Cambria" w:hAnsi="Cambria"/>
                                  <w:b w:val="0"/>
                                  <w:i w:val="0"/>
                                  <w:smallCaps w:val="0"/>
                                  <w:strike w:val="0"/>
                                  <w:color w:val="000000"/>
                                  <w:sz w:val="22"/>
                                  <w:vertAlign w:val="baseline"/>
                                </w:rPr>
                                <w:t xml:space="preserve">⚠️ Use with caution</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381625" cy="834741"/>
                <wp:effectExtent b="0" l="0" r="0" t="0"/>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381625" cy="83474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B">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analyzed the</w:t>
      </w:r>
      <w:r w:rsidDel="00000000" w:rsidR="00000000" w:rsidRPr="00000000">
        <w:rPr>
          <w:rFonts w:ascii="Times New Roman" w:cs="Times New Roman" w:eastAsia="Times New Roman" w:hAnsi="Times New Roman"/>
          <w:color w:val="0b5ab2"/>
          <w:rtl w:val="0"/>
        </w:rPr>
        <w:t xml:space="preserve"> rs727479 </w:t>
      </w:r>
      <w:r w:rsidDel="00000000" w:rsidR="00000000" w:rsidRPr="00000000">
        <w:rPr>
          <w:rFonts w:ascii="Times New Roman" w:cs="Times New Roman" w:eastAsia="Times New Roman" w:hAnsi="Times New Roman"/>
          <w:rtl w:val="0"/>
        </w:rPr>
        <w:t xml:space="preserve">locus of your</w:t>
      </w:r>
      <w:r w:rsidDel="00000000" w:rsidR="00000000" w:rsidRPr="00000000">
        <w:rPr>
          <w:rFonts w:ascii="Times New Roman" w:cs="Times New Roman" w:eastAsia="Times New Roman" w:hAnsi="Times New Roman"/>
          <w:color w:val="0b5ab2"/>
          <w:rtl w:val="0"/>
        </w:rPr>
        <w:t xml:space="preserve"> CYP19A1</w:t>
      </w:r>
      <w:r w:rsidDel="00000000" w:rsidR="00000000" w:rsidRPr="00000000">
        <w:rPr>
          <w:rFonts w:ascii="Times New Roman" w:cs="Times New Roman" w:eastAsia="Times New Roman" w:hAnsi="Times New Roman"/>
          <w:rtl w:val="0"/>
        </w:rPr>
        <w:t xml:space="preserve"> gene. Your genotype is determined to be</w:t>
      </w:r>
      <w:r w:rsidDel="00000000" w:rsidR="00000000" w:rsidRPr="00000000">
        <w:rPr>
          <w:rFonts w:ascii="Times New Roman" w:cs="Times New Roman" w:eastAsia="Times New Roman" w:hAnsi="Times New Roman"/>
          <w:color w:val="0b5ab2"/>
          <w:rtl w:val="0"/>
        </w:rPr>
        <w:t xml:space="preserve"> AC. </w:t>
      </w:r>
      <w:r w:rsidDel="00000000" w:rsidR="00000000" w:rsidRPr="00000000">
        <w:rPr>
          <w:rFonts w:ascii="Times New Roman" w:cs="Times New Roman" w:eastAsia="Times New Roman" w:hAnsi="Times New Roman"/>
          <w:rtl w:val="0"/>
        </w:rPr>
        <w:t xml:space="preserve">Annotation Text: Postmenopausal women with HR+ breast cancer and the AC genotype may have increased likelihood of breast cancer recurrence (increased recurrence free survival) when treated with anastrozole as compared to women with the AA genotype. Other clinical and genetic factors may also influence the likelihood of breast cancer recurrence in postmenopausal women with HR+ breast cancer who are treated with anastrozole.</w:t>
      </w:r>
    </w:p>
    <w:p w:rsidR="00000000" w:rsidDel="00000000" w:rsidP="00000000" w:rsidRDefault="00000000" w:rsidRPr="00000000" w14:paraId="0000000C">
      <w:pPr>
        <w:spacing w:after="16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My Genetic Result Details</w:t>
      </w:r>
    </w:p>
    <w:p w:rsidR="00000000" w:rsidDel="00000000" w:rsidP="00000000" w:rsidRDefault="00000000" w:rsidRPr="00000000" w14:paraId="0000000E">
      <w:pPr>
        <w:spacing w:after="0" w:line="276" w:lineRule="auto"/>
        <w:jc w:val="center"/>
        <w:rPr>
          <w:rFonts w:ascii="Times New Roman" w:cs="Times New Roman" w:eastAsia="Times New Roman" w:hAnsi="Times New Roman"/>
          <w:b w:val="1"/>
          <w:color w:val="0b5ab2"/>
          <w:sz w:val="21"/>
          <w:szCs w:val="21"/>
        </w:rPr>
      </w:pPr>
      <w:r w:rsidDel="00000000" w:rsidR="00000000" w:rsidRPr="00000000">
        <w:rPr>
          <w:rtl w:val="0"/>
        </w:rPr>
      </w:r>
    </w:p>
    <w:tbl>
      <w:tblPr>
        <w:tblStyle w:val="Table1"/>
        <w:tblpPr w:leftFromText="180" w:rightFromText="180" w:topFromText="180" w:bottomFromText="180" w:vertAnchor="text" w:horzAnchor="text" w:tblpX="30" w:tblpY="7.244384765625682"/>
        <w:tblW w:w="8505.0" w:type="dxa"/>
        <w:jc w:val="left"/>
        <w:tblInd w:w="-115.0" w:type="dxa"/>
        <w:tblLayout w:type="fixed"/>
        <w:tblLook w:val="0400"/>
      </w:tblPr>
      <w:tblGrid>
        <w:gridCol w:w="1590"/>
        <w:gridCol w:w="1755"/>
        <w:gridCol w:w="1755"/>
        <w:gridCol w:w="1755"/>
        <w:gridCol w:w="1650"/>
        <w:tblGridChange w:id="0">
          <w:tblGrid>
            <w:gridCol w:w="1590"/>
            <w:gridCol w:w="1755"/>
            <w:gridCol w:w="1755"/>
            <w:gridCol w:w="1755"/>
            <w:gridCol w:w="1650"/>
          </w:tblGrid>
        </w:tblGridChange>
      </w:tblGrid>
      <w:tr>
        <w:trPr>
          <w:cantSplit w:val="0"/>
          <w:tblHeader w:val="0"/>
        </w:trPr>
        <w:tc>
          <w:tcPr>
            <w:shd w:fill="9dc3e6" w:val="clear"/>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w:t>
            </w:r>
          </w:p>
        </w:tc>
        <w:tc>
          <w:tcPr>
            <w:shd w:fill="9dc3e6" w:val="clear"/>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Variant/Haplotypes</w:t>
            </w:r>
          </w:p>
        </w:tc>
        <w:tc>
          <w:tcPr>
            <w:shd w:fill="9dc3e6" w:val="clear"/>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Genotype/Allele</w:t>
            </w:r>
          </w:p>
        </w:tc>
        <w:tc>
          <w:tcPr>
            <w:shd w:fill="9dc3e6" w:val="clear"/>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Category</w:t>
            </w:r>
          </w:p>
        </w:tc>
        <w:tc>
          <w:tcPr>
            <w:shd w:fill="9dc3e6" w:val="clear"/>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of Evidence</w:t>
            </w:r>
          </w:p>
        </w:tc>
      </w:tr>
      <w:tr>
        <w:trPr>
          <w:cantSplit w:val="0"/>
          <w:trHeight w:val="718.2158203125" w:hRule="atLeast"/>
          <w:tblHeader w:val="0"/>
        </w:trPr>
        <w:tc>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CYP19A1</w:t>
            </w:r>
          </w:p>
        </w:tc>
        <w:tc>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rs727479</w:t>
            </w:r>
          </w:p>
        </w:tc>
        <w:tc>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w:t>
            </w:r>
          </w:p>
        </w:tc>
        <w:tc>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Efficacy</w:t>
            </w:r>
          </w:p>
        </w:tc>
        <w:tc>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bl>
    <w:p w:rsidR="00000000" w:rsidDel="00000000" w:rsidP="00000000" w:rsidRDefault="00000000" w:rsidRPr="00000000" w14:paraId="00000019">
      <w:pPr>
        <w:spacing w:after="160" w:line="276" w:lineRule="auto"/>
        <w:rPr>
          <w:rFonts w:ascii="Times New Roman" w:cs="Times New Roman" w:eastAsia="Times New Roman" w:hAnsi="Times New Roman"/>
        </w:rPr>
      </w:pPr>
      <w:sdt>
        <w:sdtPr>
          <w:id w:val="-619643413"/>
          <w:tag w:val="goog_rdk_0"/>
        </w:sdtPr>
        <w:sdtContent>
          <w:r w:rsidDel="00000000" w:rsidR="00000000" w:rsidRPr="00000000">
            <w:rPr>
              <w:rFonts w:ascii="Gungsuh" w:cs="Gungsuh" w:eastAsia="Gungsuh" w:hAnsi="Gungsuh"/>
              <w:b w:val="1"/>
              <w:sz w:val="14"/>
              <w:szCs w:val="14"/>
              <w:rtl w:val="0"/>
            </w:rPr>
            <w:t xml:space="preserve">* Level of Evidence：1A：Highest reliability；1B: Strong evidence；2A: Moderate reliability with enhanced pharmacogenetic focus ; 2B: Moderate evidence; 3: Emerging evidence; 4: Minimal to no evidence.</w:t>
          </w:r>
        </w:sdtContent>
      </w:sdt>
      <w:r w:rsidDel="00000000" w:rsidR="00000000" w:rsidRPr="00000000">
        <w:rPr>
          <w:rtl w:val="0"/>
        </w:rPr>
      </w:r>
    </w:p>
    <w:p w:rsidR="00000000" w:rsidDel="00000000" w:rsidP="00000000" w:rsidRDefault="00000000" w:rsidRPr="00000000" w14:paraId="0000001C">
      <w:pPr>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Drug Description</w:t>
      </w:r>
    </w:p>
    <w:p w:rsidR="00000000" w:rsidDel="00000000" w:rsidP="00000000" w:rsidRDefault="00000000" w:rsidRPr="00000000" w14:paraId="0000001D">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Pharmacodynamics: Information not available</w:t>
      </w:r>
    </w:p>
    <w:p w:rsidR="00000000" w:rsidDel="00000000" w:rsidP="00000000" w:rsidRDefault="00000000" w:rsidRPr="00000000" w14:paraId="0000001E">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Route of elimination: Information not available</w:t>
      </w:r>
    </w:p>
    <w:p w:rsidR="00000000" w:rsidDel="00000000" w:rsidP="00000000" w:rsidRDefault="00000000" w:rsidRPr="00000000" w14:paraId="0000001F">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Half-life: Information not available</w:t>
      </w:r>
    </w:p>
    <w:p w:rsidR="00000000" w:rsidDel="00000000" w:rsidP="00000000" w:rsidRDefault="00000000" w:rsidRPr="00000000" w14:paraId="00000020">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Toxicity: Information not available</w:t>
      </w: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b w:val="1"/>
          <w:color w:val="0b5ab2"/>
        </w:rPr>
      </w:pPr>
      <w:r w:rsidDel="00000000" w:rsidR="00000000" w:rsidRPr="00000000">
        <w:rPr>
          <w:rFonts w:ascii="Times New Roman" w:cs="Times New Roman" w:eastAsia="Times New Roman" w:hAnsi="Times New Roman"/>
          <w:b w:val="1"/>
          <w:color w:val="0b5ab2"/>
          <w:rtl w:val="0"/>
        </w:rPr>
        <w:t xml:space="preserve">Phenotype: Osteosarcoma</w:t>
      </w:r>
    </w:p>
    <w:p w:rsidR="00000000" w:rsidDel="00000000" w:rsidP="00000000" w:rsidRDefault="00000000" w:rsidRPr="00000000" w14:paraId="0000000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Description: </w:t>
      </w:r>
    </w:p>
    <w:p w:rsidR="00000000" w:rsidDel="00000000" w:rsidP="00000000" w:rsidRDefault="00000000" w:rsidRPr="00000000" w14:paraId="0000000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methotrexate</w:t>
      </w:r>
    </w:p>
    <w:p w:rsidR="00000000" w:rsidDel="00000000" w:rsidP="00000000" w:rsidRDefault="00000000" w:rsidRPr="00000000" w14:paraId="000000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Description: Methotrexate is an antineoplastic agent used the treatment of a wide variety of cancers as well as severe psoriasis, severe rheumatoid arthritis, and juvenile rheumatoid arthritis.</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5381625" cy="834741"/>
                <wp:effectExtent b="0" l="0" r="0" t="0"/>
                <wp:docPr id="54" name=""/>
                <a:graphic>
                  <a:graphicData uri="http://schemas.microsoft.com/office/word/2010/wordprocessingGroup">
                    <wpg:wgp>
                      <wpg:cNvGrpSpPr/>
                      <wpg:grpSpPr>
                        <a:xfrm>
                          <a:off x="1927575" y="1217175"/>
                          <a:ext cx="5381625" cy="834741"/>
                          <a:chOff x="1927575" y="1217175"/>
                          <a:chExt cx="5213350" cy="800050"/>
                        </a:xfrm>
                      </wpg:grpSpPr>
                      <wps:wsp>
                        <wps:cNvSpPr/>
                        <wps:cNvPr id="2" name="Shape 2"/>
                        <wps:spPr>
                          <a:xfrm>
                            <a:off x="1932350" y="1221950"/>
                            <a:ext cx="5203800" cy="7905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 name="Shape 3"/>
                        <wps:spPr>
                          <a:xfrm>
                            <a:off x="1932300" y="1222100"/>
                            <a:ext cx="5203800" cy="790500"/>
                          </a:xfrm>
                          <a:prstGeom prst="rect">
                            <a:avLst/>
                          </a:prstGeom>
                          <a:noFill/>
                          <a:ln>
                            <a:noFill/>
                          </a:ln>
                        </wps:spPr>
                        <wps:txbx>
                          <w:txbxContent>
                            <w:p w:rsidR="00000000" w:rsidDel="00000000" w:rsidP="00000000" w:rsidRDefault="00000000" w:rsidRPr="00000000">
                              <w:pPr>
                                <w:spacing w:after="80" w:before="0" w:line="275.9999942779541"/>
                                <w:ind w:left="0" w:right="0" w:firstLine="0"/>
                                <w:jc w:val="center"/>
                                <w:textDirection w:val="btLr"/>
                              </w:pPr>
                            </w:p>
                            <w:p w:rsidR="00000000" w:rsidDel="00000000" w:rsidP="00000000" w:rsidRDefault="00000000" w:rsidRPr="00000000">
                              <w:pPr>
                                <w:spacing w:after="80" w:before="0" w:line="275.9999942779541"/>
                                <w:ind w:left="0" w:right="0" w:firstLine="0"/>
                                <w:jc w:val="center"/>
                                <w:textDirection w:val="btLr"/>
                              </w:pPr>
                              <w:r w:rsidDel="00000000" w:rsidR="00000000" w:rsidRPr="00000000">
                                <w:rPr>
                                  <w:rFonts w:ascii="Cambria" w:cs="Cambria" w:eastAsia="Cambria" w:hAnsi="Cambria"/>
                                  <w:b w:val="1"/>
                                  <w:i w:val="0"/>
                                  <w:smallCaps w:val="0"/>
                                  <w:strike w:val="0"/>
                                  <w:color w:val="000000"/>
                                  <w:sz w:val="22"/>
                                  <w:vertAlign w:val="baseline"/>
                                </w:rPr>
                              </w:r>
                              <w:r w:rsidDel="00000000" w:rsidR="00000000" w:rsidRPr="00000000">
                                <w:rPr>
                                  <w:rFonts w:ascii="Cambria" w:cs="Cambria" w:eastAsia="Cambria" w:hAnsi="Cambria"/>
                                  <w:b w:val="1"/>
                                  <w:i w:val="0"/>
                                  <w:smallCaps w:val="0"/>
                                  <w:strike w:val="0"/>
                                  <w:color w:val="000000"/>
                                  <w:sz w:val="22"/>
                                  <w:vertAlign w:val="baseline"/>
                                </w:rPr>
                                <w:t xml:space="preserve">Genetic Guidance for methotrexate: </w:t>
                              </w:r>
                              <w:r w:rsidDel="00000000" w:rsidR="00000000" w:rsidRPr="00000000">
                                <w:rPr>
                                  <w:rFonts w:ascii="Cambria" w:cs="Cambria" w:eastAsia="Cambria" w:hAnsi="Cambria"/>
                                  <w:b w:val="0"/>
                                  <w:i w:val="0"/>
                                  <w:smallCaps w:val="0"/>
                                  <w:strike w:val="0"/>
                                  <w:color w:val="000000"/>
                                  <w:sz w:val="22"/>
                                  <w:vertAlign w:val="baseline"/>
                                </w:rPr>
                                <w:t xml:space="preserve">⚠️ Use with caution</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381625" cy="834741"/>
                <wp:effectExtent b="0" l="0" r="0" t="0"/>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381625" cy="83474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B">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analyzed the</w:t>
      </w:r>
      <w:r w:rsidDel="00000000" w:rsidR="00000000" w:rsidRPr="00000000">
        <w:rPr>
          <w:rFonts w:ascii="Times New Roman" w:cs="Times New Roman" w:eastAsia="Times New Roman" w:hAnsi="Times New Roman"/>
          <w:color w:val="0b5ab2"/>
          <w:rtl w:val="0"/>
        </w:rPr>
        <w:t xml:space="preserve"> rs12505410 </w:t>
      </w:r>
      <w:r w:rsidDel="00000000" w:rsidR="00000000" w:rsidRPr="00000000">
        <w:rPr>
          <w:rFonts w:ascii="Times New Roman" w:cs="Times New Roman" w:eastAsia="Times New Roman" w:hAnsi="Times New Roman"/>
          <w:rtl w:val="0"/>
        </w:rPr>
        <w:t xml:space="preserve">locus of your</w:t>
      </w:r>
      <w:r w:rsidDel="00000000" w:rsidR="00000000" w:rsidRPr="00000000">
        <w:rPr>
          <w:rFonts w:ascii="Times New Roman" w:cs="Times New Roman" w:eastAsia="Times New Roman" w:hAnsi="Times New Roman"/>
          <w:color w:val="0b5ab2"/>
          <w:rtl w:val="0"/>
        </w:rPr>
        <w:t xml:space="preserve"> ABCG2</w:t>
      </w:r>
      <w:r w:rsidDel="00000000" w:rsidR="00000000" w:rsidRPr="00000000">
        <w:rPr>
          <w:rFonts w:ascii="Times New Roman" w:cs="Times New Roman" w:eastAsia="Times New Roman" w:hAnsi="Times New Roman"/>
          <w:rtl w:val="0"/>
        </w:rPr>
        <w:t xml:space="preserve"> gene. Your genotype is determined to be</w:t>
      </w:r>
      <w:r w:rsidDel="00000000" w:rsidR="00000000" w:rsidRPr="00000000">
        <w:rPr>
          <w:rFonts w:ascii="Times New Roman" w:cs="Times New Roman" w:eastAsia="Times New Roman" w:hAnsi="Times New Roman"/>
          <w:color w:val="0b5ab2"/>
          <w:rtl w:val="0"/>
        </w:rPr>
        <w:t xml:space="preserve"> GG. </w:t>
      </w:r>
      <w:r w:rsidDel="00000000" w:rsidR="00000000" w:rsidRPr="00000000">
        <w:rPr>
          <w:rFonts w:ascii="Times New Roman" w:cs="Times New Roman" w:eastAsia="Times New Roman" w:hAnsi="Times New Roman"/>
          <w:rtl w:val="0"/>
        </w:rPr>
        <w:t xml:space="preserve">Annotation Text: Patients with osteosarcoma and the GG genotype may have increased clearance of methotrexate as compared to patients with the GT or TT genotypes. This variant was highly correlated with rs13120400 in the study analysis. Other genetic and clinical factors may also affect clearance of methotrexate in patients.</w:t>
      </w:r>
    </w:p>
    <w:p w:rsidR="00000000" w:rsidDel="00000000" w:rsidP="00000000" w:rsidRDefault="00000000" w:rsidRPr="00000000" w14:paraId="0000000C">
      <w:pPr>
        <w:spacing w:after="16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My Genetic Result Details</w:t>
      </w:r>
    </w:p>
    <w:p w:rsidR="00000000" w:rsidDel="00000000" w:rsidP="00000000" w:rsidRDefault="00000000" w:rsidRPr="00000000" w14:paraId="0000000E">
      <w:pPr>
        <w:spacing w:after="0" w:line="276" w:lineRule="auto"/>
        <w:jc w:val="center"/>
        <w:rPr>
          <w:rFonts w:ascii="Times New Roman" w:cs="Times New Roman" w:eastAsia="Times New Roman" w:hAnsi="Times New Roman"/>
          <w:b w:val="1"/>
          <w:color w:val="0b5ab2"/>
          <w:sz w:val="21"/>
          <w:szCs w:val="21"/>
        </w:rPr>
      </w:pPr>
      <w:r w:rsidDel="00000000" w:rsidR="00000000" w:rsidRPr="00000000">
        <w:rPr>
          <w:rtl w:val="0"/>
        </w:rPr>
      </w:r>
    </w:p>
    <w:tbl>
      <w:tblPr>
        <w:tblStyle w:val="Table1"/>
        <w:tblpPr w:leftFromText="180" w:rightFromText="180" w:topFromText="180" w:bottomFromText="180" w:vertAnchor="text" w:horzAnchor="text" w:tblpX="30" w:tblpY="7.244384765625682"/>
        <w:tblW w:w="8505.0" w:type="dxa"/>
        <w:jc w:val="left"/>
        <w:tblInd w:w="-115.0" w:type="dxa"/>
        <w:tblLayout w:type="fixed"/>
        <w:tblLook w:val="0400"/>
      </w:tblPr>
      <w:tblGrid>
        <w:gridCol w:w="1590"/>
        <w:gridCol w:w="1755"/>
        <w:gridCol w:w="1755"/>
        <w:gridCol w:w="1755"/>
        <w:gridCol w:w="1650"/>
        <w:tblGridChange w:id="0">
          <w:tblGrid>
            <w:gridCol w:w="1590"/>
            <w:gridCol w:w="1755"/>
            <w:gridCol w:w="1755"/>
            <w:gridCol w:w="1755"/>
            <w:gridCol w:w="1650"/>
          </w:tblGrid>
        </w:tblGridChange>
      </w:tblGrid>
      <w:tr>
        <w:trPr>
          <w:cantSplit w:val="0"/>
          <w:tblHeader w:val="0"/>
        </w:trPr>
        <w:tc>
          <w:tcPr>
            <w:shd w:fill="9dc3e6" w:val="clear"/>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w:t>
            </w:r>
          </w:p>
        </w:tc>
        <w:tc>
          <w:tcPr>
            <w:shd w:fill="9dc3e6" w:val="clear"/>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Variant/Haplotypes</w:t>
            </w:r>
          </w:p>
        </w:tc>
        <w:tc>
          <w:tcPr>
            <w:shd w:fill="9dc3e6" w:val="clear"/>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Genotype/Allele</w:t>
            </w:r>
          </w:p>
        </w:tc>
        <w:tc>
          <w:tcPr>
            <w:shd w:fill="9dc3e6" w:val="clear"/>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Category</w:t>
            </w:r>
          </w:p>
        </w:tc>
        <w:tc>
          <w:tcPr>
            <w:shd w:fill="9dc3e6" w:val="clear"/>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of Evidence</w:t>
            </w:r>
          </w:p>
        </w:tc>
      </w:tr>
      <w:tr>
        <w:trPr>
          <w:cantSplit w:val="0"/>
          <w:trHeight w:val="718.2158203125" w:hRule="atLeast"/>
          <w:tblHeader w:val="0"/>
        </w:trPr>
        <w:tc>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ABCG2</w:t>
            </w:r>
          </w:p>
        </w:tc>
        <w:tc>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rs12505410</w:t>
            </w:r>
          </w:p>
        </w:tc>
        <w:tc>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GG</w:t>
            </w:r>
          </w:p>
        </w:tc>
        <w:tc>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Metabolism/PK</w:t>
            </w:r>
          </w:p>
        </w:tc>
        <w:tc>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bl>
    <w:p w:rsidR="00000000" w:rsidDel="00000000" w:rsidP="00000000" w:rsidRDefault="00000000" w:rsidRPr="00000000" w14:paraId="00000019">
      <w:pPr>
        <w:spacing w:after="160" w:line="276" w:lineRule="auto"/>
        <w:rPr>
          <w:rFonts w:ascii="Times New Roman" w:cs="Times New Roman" w:eastAsia="Times New Roman" w:hAnsi="Times New Roman"/>
        </w:rPr>
      </w:pPr>
      <w:sdt>
        <w:sdtPr>
          <w:id w:val="-619643413"/>
          <w:tag w:val="goog_rdk_0"/>
        </w:sdtPr>
        <w:sdtContent>
          <w:r w:rsidDel="00000000" w:rsidR="00000000" w:rsidRPr="00000000">
            <w:rPr>
              <w:rFonts w:ascii="Gungsuh" w:cs="Gungsuh" w:eastAsia="Gungsuh" w:hAnsi="Gungsuh"/>
              <w:b w:val="1"/>
              <w:sz w:val="14"/>
              <w:szCs w:val="14"/>
              <w:rtl w:val="0"/>
            </w:rPr>
            <w:t xml:space="preserve">* Level of Evidence：1A：Highest reliability；1B: Strong evidence；2A: Moderate reliability with enhanced pharmacogenetic focus ; 2B: Moderate evidence; 3: Emerging evidence; 4: Minimal to no evidence.</w:t>
          </w:r>
        </w:sdtContent>
      </w:sdt>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5381625" cy="834741"/>
                <wp:effectExtent b="0" l="0" r="0" t="0"/>
                <wp:docPr id="54" name=""/>
                <a:graphic>
                  <a:graphicData uri="http://schemas.microsoft.com/office/word/2010/wordprocessingGroup">
                    <wpg:wgp>
                      <wpg:cNvGrpSpPr/>
                      <wpg:grpSpPr>
                        <a:xfrm>
                          <a:off x="1927575" y="1217175"/>
                          <a:ext cx="5381625" cy="834741"/>
                          <a:chOff x="1927575" y="1217175"/>
                          <a:chExt cx="5213350" cy="800050"/>
                        </a:xfrm>
                      </wpg:grpSpPr>
                      <wps:wsp>
                        <wps:cNvSpPr/>
                        <wps:cNvPr id="2" name="Shape 2"/>
                        <wps:spPr>
                          <a:xfrm>
                            <a:off x="1932350" y="1221950"/>
                            <a:ext cx="5203800" cy="7905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 name="Shape 3"/>
                        <wps:spPr>
                          <a:xfrm>
                            <a:off x="1932300" y="1222100"/>
                            <a:ext cx="5203800" cy="790500"/>
                          </a:xfrm>
                          <a:prstGeom prst="rect">
                            <a:avLst/>
                          </a:prstGeom>
                          <a:noFill/>
                          <a:ln>
                            <a:noFill/>
                          </a:ln>
                        </wps:spPr>
                        <wps:txbx>
                          <w:txbxContent>
                            <w:p w:rsidR="00000000" w:rsidDel="00000000" w:rsidP="00000000" w:rsidRDefault="00000000" w:rsidRPr="00000000">
                              <w:pPr>
                                <w:spacing w:after="80" w:before="0" w:line="275.9999942779541"/>
                                <w:ind w:left="0" w:right="0" w:firstLine="0"/>
                                <w:jc w:val="center"/>
                                <w:textDirection w:val="btLr"/>
                              </w:pPr>
                            </w:p>
                            <w:p w:rsidR="00000000" w:rsidDel="00000000" w:rsidP="00000000" w:rsidRDefault="00000000" w:rsidRPr="00000000">
                              <w:pPr>
                                <w:spacing w:after="80" w:before="0" w:line="275.9999942779541"/>
                                <w:ind w:left="0" w:right="0" w:firstLine="0"/>
                                <w:jc w:val="center"/>
                                <w:textDirection w:val="btLr"/>
                              </w:pPr>
                              <w:r w:rsidDel="00000000" w:rsidR="00000000" w:rsidRPr="00000000">
                                <w:rPr>
                                  <w:rFonts w:ascii="Cambria" w:cs="Cambria" w:eastAsia="Cambria" w:hAnsi="Cambria"/>
                                  <w:b w:val="1"/>
                                  <w:i w:val="0"/>
                                  <w:smallCaps w:val="0"/>
                                  <w:strike w:val="0"/>
                                  <w:color w:val="000000"/>
                                  <w:sz w:val="22"/>
                                  <w:vertAlign w:val="baseline"/>
                                </w:rPr>
                              </w:r>
                              <w:r w:rsidDel="00000000" w:rsidR="00000000" w:rsidRPr="00000000">
                                <w:rPr>
                                  <w:rFonts w:ascii="Cambria" w:cs="Cambria" w:eastAsia="Cambria" w:hAnsi="Cambria"/>
                                  <w:b w:val="1"/>
                                  <w:i w:val="0"/>
                                  <w:smallCaps w:val="0"/>
                                  <w:strike w:val="0"/>
                                  <w:color w:val="000000"/>
                                  <w:sz w:val="22"/>
                                  <w:vertAlign w:val="baseline"/>
                                </w:rPr>
                                <w:t xml:space="preserve">Genetic Guidance for methotrexate: </w:t>
                              </w:r>
                              <w:r w:rsidDel="00000000" w:rsidR="00000000" w:rsidRPr="00000000">
                                <w:rPr>
                                  <w:rFonts w:ascii="Cambria" w:cs="Cambria" w:eastAsia="Cambria" w:hAnsi="Cambria"/>
                                  <w:b w:val="0"/>
                                  <w:i w:val="0"/>
                                  <w:smallCaps w:val="0"/>
                                  <w:strike w:val="0"/>
                                  <w:color w:val="000000"/>
                                  <w:sz w:val="22"/>
                                  <w:vertAlign w:val="baseline"/>
                                </w:rPr>
                                <w:t xml:space="preserve">⚠️ Use with caution</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381625" cy="834741"/>
                <wp:effectExtent b="0" l="0" r="0" t="0"/>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381625" cy="83474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B">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analyzed the</w:t>
      </w:r>
      <w:r w:rsidDel="00000000" w:rsidR="00000000" w:rsidRPr="00000000">
        <w:rPr>
          <w:rFonts w:ascii="Times New Roman" w:cs="Times New Roman" w:eastAsia="Times New Roman" w:hAnsi="Times New Roman"/>
          <w:color w:val="0b5ab2"/>
          <w:rtl w:val="0"/>
        </w:rPr>
        <w:t xml:space="preserve"> rs13120400 </w:t>
      </w:r>
      <w:r w:rsidDel="00000000" w:rsidR="00000000" w:rsidRPr="00000000">
        <w:rPr>
          <w:rFonts w:ascii="Times New Roman" w:cs="Times New Roman" w:eastAsia="Times New Roman" w:hAnsi="Times New Roman"/>
          <w:rtl w:val="0"/>
        </w:rPr>
        <w:t xml:space="preserve">locus of your</w:t>
      </w:r>
      <w:r w:rsidDel="00000000" w:rsidR="00000000" w:rsidRPr="00000000">
        <w:rPr>
          <w:rFonts w:ascii="Times New Roman" w:cs="Times New Roman" w:eastAsia="Times New Roman" w:hAnsi="Times New Roman"/>
          <w:color w:val="0b5ab2"/>
          <w:rtl w:val="0"/>
        </w:rPr>
        <w:t xml:space="preserve"> ABCG2</w:t>
      </w:r>
      <w:r w:rsidDel="00000000" w:rsidR="00000000" w:rsidRPr="00000000">
        <w:rPr>
          <w:rFonts w:ascii="Times New Roman" w:cs="Times New Roman" w:eastAsia="Times New Roman" w:hAnsi="Times New Roman"/>
          <w:rtl w:val="0"/>
        </w:rPr>
        <w:t xml:space="preserve"> gene. Your genotype is determined to be</w:t>
      </w:r>
      <w:r w:rsidDel="00000000" w:rsidR="00000000" w:rsidRPr="00000000">
        <w:rPr>
          <w:rFonts w:ascii="Times New Roman" w:cs="Times New Roman" w:eastAsia="Times New Roman" w:hAnsi="Times New Roman"/>
          <w:color w:val="0b5ab2"/>
          <w:rtl w:val="0"/>
        </w:rPr>
        <w:t xml:space="preserve"> CT. </w:t>
      </w:r>
      <w:r w:rsidDel="00000000" w:rsidR="00000000" w:rsidRPr="00000000">
        <w:rPr>
          <w:rFonts w:ascii="Times New Roman" w:cs="Times New Roman" w:eastAsia="Times New Roman" w:hAnsi="Times New Roman"/>
          <w:rtl w:val="0"/>
        </w:rPr>
        <w:t xml:space="preserve">Annotation Text: Patients with osteosarcoma and the CT genotype may have decreased clearance of methotrexate as compared to patients with the CC genotype. This variant was highly correlated with rs13137622 and rs12505410 in the study analysis. Other genetic and clinical factors may also affect clearance of methotrexate in patients.</w:t>
      </w:r>
    </w:p>
    <w:p w:rsidR="00000000" w:rsidDel="00000000" w:rsidP="00000000" w:rsidRDefault="00000000" w:rsidRPr="00000000" w14:paraId="0000000C">
      <w:pPr>
        <w:spacing w:after="16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My Genetic Result Details</w:t>
      </w:r>
    </w:p>
    <w:p w:rsidR="00000000" w:rsidDel="00000000" w:rsidP="00000000" w:rsidRDefault="00000000" w:rsidRPr="00000000" w14:paraId="0000000E">
      <w:pPr>
        <w:spacing w:after="0" w:line="276" w:lineRule="auto"/>
        <w:jc w:val="center"/>
        <w:rPr>
          <w:rFonts w:ascii="Times New Roman" w:cs="Times New Roman" w:eastAsia="Times New Roman" w:hAnsi="Times New Roman"/>
          <w:b w:val="1"/>
          <w:color w:val="0b5ab2"/>
          <w:sz w:val="21"/>
          <w:szCs w:val="21"/>
        </w:rPr>
      </w:pPr>
      <w:r w:rsidDel="00000000" w:rsidR="00000000" w:rsidRPr="00000000">
        <w:rPr>
          <w:rtl w:val="0"/>
        </w:rPr>
      </w:r>
    </w:p>
    <w:tbl>
      <w:tblPr>
        <w:tblStyle w:val="Table1"/>
        <w:tblpPr w:leftFromText="180" w:rightFromText="180" w:topFromText="180" w:bottomFromText="180" w:vertAnchor="text" w:horzAnchor="text" w:tblpX="30" w:tblpY="7.244384765625682"/>
        <w:tblW w:w="8505.0" w:type="dxa"/>
        <w:jc w:val="left"/>
        <w:tblInd w:w="-115.0" w:type="dxa"/>
        <w:tblLayout w:type="fixed"/>
        <w:tblLook w:val="0400"/>
      </w:tblPr>
      <w:tblGrid>
        <w:gridCol w:w="1590"/>
        <w:gridCol w:w="1755"/>
        <w:gridCol w:w="1755"/>
        <w:gridCol w:w="1755"/>
        <w:gridCol w:w="1650"/>
        <w:tblGridChange w:id="0">
          <w:tblGrid>
            <w:gridCol w:w="1590"/>
            <w:gridCol w:w="1755"/>
            <w:gridCol w:w="1755"/>
            <w:gridCol w:w="1755"/>
            <w:gridCol w:w="1650"/>
          </w:tblGrid>
        </w:tblGridChange>
      </w:tblGrid>
      <w:tr>
        <w:trPr>
          <w:cantSplit w:val="0"/>
          <w:tblHeader w:val="0"/>
        </w:trPr>
        <w:tc>
          <w:tcPr>
            <w:shd w:fill="9dc3e6" w:val="clear"/>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w:t>
            </w:r>
          </w:p>
        </w:tc>
        <w:tc>
          <w:tcPr>
            <w:shd w:fill="9dc3e6" w:val="clear"/>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Variant/Haplotypes</w:t>
            </w:r>
          </w:p>
        </w:tc>
        <w:tc>
          <w:tcPr>
            <w:shd w:fill="9dc3e6" w:val="clear"/>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Genotype/Allele</w:t>
            </w:r>
          </w:p>
        </w:tc>
        <w:tc>
          <w:tcPr>
            <w:shd w:fill="9dc3e6" w:val="clear"/>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Category</w:t>
            </w:r>
          </w:p>
        </w:tc>
        <w:tc>
          <w:tcPr>
            <w:shd w:fill="9dc3e6" w:val="clear"/>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of Evidence</w:t>
            </w:r>
          </w:p>
        </w:tc>
      </w:tr>
      <w:tr>
        <w:trPr>
          <w:cantSplit w:val="0"/>
          <w:trHeight w:val="718.2158203125" w:hRule="atLeast"/>
          <w:tblHeader w:val="0"/>
        </w:trPr>
        <w:tc>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ABCG2</w:t>
            </w:r>
          </w:p>
        </w:tc>
        <w:tc>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rs13120400</w:t>
            </w:r>
          </w:p>
        </w:tc>
        <w:tc>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CT</w:t>
            </w:r>
          </w:p>
        </w:tc>
        <w:tc>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Metabolism/PK</w:t>
            </w:r>
          </w:p>
        </w:tc>
        <w:tc>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bl>
    <w:p w:rsidR="00000000" w:rsidDel="00000000" w:rsidP="00000000" w:rsidRDefault="00000000" w:rsidRPr="00000000" w14:paraId="00000019">
      <w:pPr>
        <w:spacing w:after="160" w:line="276" w:lineRule="auto"/>
        <w:rPr>
          <w:rFonts w:ascii="Times New Roman" w:cs="Times New Roman" w:eastAsia="Times New Roman" w:hAnsi="Times New Roman"/>
        </w:rPr>
      </w:pPr>
      <w:sdt>
        <w:sdtPr>
          <w:id w:val="-619643413"/>
          <w:tag w:val="goog_rdk_0"/>
        </w:sdtPr>
        <w:sdtContent>
          <w:r w:rsidDel="00000000" w:rsidR="00000000" w:rsidRPr="00000000">
            <w:rPr>
              <w:rFonts w:ascii="Gungsuh" w:cs="Gungsuh" w:eastAsia="Gungsuh" w:hAnsi="Gungsuh"/>
              <w:b w:val="1"/>
              <w:sz w:val="14"/>
              <w:szCs w:val="14"/>
              <w:rtl w:val="0"/>
            </w:rPr>
            <w:t xml:space="preserve">* Level of Evidence：1A：Highest reliability；1B: Strong evidence；2A: Moderate reliability with enhanced pharmacogenetic focus ; 2B: Moderate evidence; 3: Emerging evidence; 4: Minimal to no evidence.</w:t>
          </w:r>
        </w:sdtContent>
      </w:sdt>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5381625" cy="834741"/>
                <wp:effectExtent b="0" l="0" r="0" t="0"/>
                <wp:docPr id="54" name=""/>
                <a:graphic>
                  <a:graphicData uri="http://schemas.microsoft.com/office/word/2010/wordprocessingGroup">
                    <wpg:wgp>
                      <wpg:cNvGrpSpPr/>
                      <wpg:grpSpPr>
                        <a:xfrm>
                          <a:off x="1927575" y="1217175"/>
                          <a:ext cx="5381625" cy="834741"/>
                          <a:chOff x="1927575" y="1217175"/>
                          <a:chExt cx="5213350" cy="800050"/>
                        </a:xfrm>
                      </wpg:grpSpPr>
                      <wps:wsp>
                        <wps:cNvSpPr/>
                        <wps:cNvPr id="2" name="Shape 2"/>
                        <wps:spPr>
                          <a:xfrm>
                            <a:off x="1932350" y="1221950"/>
                            <a:ext cx="5203800" cy="7905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 name="Shape 3"/>
                        <wps:spPr>
                          <a:xfrm>
                            <a:off x="1932300" y="1222100"/>
                            <a:ext cx="5203800" cy="790500"/>
                          </a:xfrm>
                          <a:prstGeom prst="rect">
                            <a:avLst/>
                          </a:prstGeom>
                          <a:noFill/>
                          <a:ln>
                            <a:noFill/>
                          </a:ln>
                        </wps:spPr>
                        <wps:txbx>
                          <w:txbxContent>
                            <w:p w:rsidR="00000000" w:rsidDel="00000000" w:rsidP="00000000" w:rsidRDefault="00000000" w:rsidRPr="00000000">
                              <w:pPr>
                                <w:spacing w:after="80" w:before="0" w:line="275.9999942779541"/>
                                <w:ind w:left="0" w:right="0" w:firstLine="0"/>
                                <w:jc w:val="center"/>
                                <w:textDirection w:val="btLr"/>
                              </w:pPr>
                            </w:p>
                            <w:p w:rsidR="00000000" w:rsidDel="00000000" w:rsidP="00000000" w:rsidRDefault="00000000" w:rsidRPr="00000000">
                              <w:pPr>
                                <w:spacing w:after="80" w:before="0" w:line="275.9999942779541"/>
                                <w:ind w:left="0" w:right="0" w:firstLine="0"/>
                                <w:jc w:val="center"/>
                                <w:textDirection w:val="btLr"/>
                              </w:pPr>
                              <w:r w:rsidDel="00000000" w:rsidR="00000000" w:rsidRPr="00000000">
                                <w:rPr>
                                  <w:rFonts w:ascii="Cambria" w:cs="Cambria" w:eastAsia="Cambria" w:hAnsi="Cambria"/>
                                  <w:b w:val="1"/>
                                  <w:i w:val="0"/>
                                  <w:smallCaps w:val="0"/>
                                  <w:strike w:val="0"/>
                                  <w:color w:val="000000"/>
                                  <w:sz w:val="22"/>
                                  <w:vertAlign w:val="baseline"/>
                                </w:rPr>
                              </w:r>
                              <w:r w:rsidDel="00000000" w:rsidR="00000000" w:rsidRPr="00000000">
                                <w:rPr>
                                  <w:rFonts w:ascii="Cambria" w:cs="Cambria" w:eastAsia="Cambria" w:hAnsi="Cambria"/>
                                  <w:b w:val="1"/>
                                  <w:i w:val="0"/>
                                  <w:smallCaps w:val="0"/>
                                  <w:strike w:val="0"/>
                                  <w:color w:val="000000"/>
                                  <w:sz w:val="22"/>
                                  <w:vertAlign w:val="baseline"/>
                                </w:rPr>
                                <w:t xml:space="preserve">Genetic Guidance for methotrexate: </w:t>
                              </w:r>
                              <w:r w:rsidDel="00000000" w:rsidR="00000000" w:rsidRPr="00000000">
                                <w:rPr>
                                  <w:rFonts w:ascii="Cambria" w:cs="Cambria" w:eastAsia="Cambria" w:hAnsi="Cambria"/>
                                  <w:b w:val="0"/>
                                  <w:i w:val="0"/>
                                  <w:smallCaps w:val="0"/>
                                  <w:strike w:val="0"/>
                                  <w:color w:val="000000"/>
                                  <w:sz w:val="22"/>
                                  <w:vertAlign w:val="baseline"/>
                                </w:rPr>
                                <w:t xml:space="preserve">⚠️ Use with caution</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381625" cy="834741"/>
                <wp:effectExtent b="0" l="0" r="0" t="0"/>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381625" cy="83474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B">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analyzed the</w:t>
      </w:r>
      <w:r w:rsidDel="00000000" w:rsidR="00000000" w:rsidRPr="00000000">
        <w:rPr>
          <w:rFonts w:ascii="Times New Roman" w:cs="Times New Roman" w:eastAsia="Times New Roman" w:hAnsi="Times New Roman"/>
          <w:color w:val="0b5ab2"/>
          <w:rtl w:val="0"/>
        </w:rPr>
        <w:t xml:space="preserve"> rs13137622 </w:t>
      </w:r>
      <w:r w:rsidDel="00000000" w:rsidR="00000000" w:rsidRPr="00000000">
        <w:rPr>
          <w:rFonts w:ascii="Times New Roman" w:cs="Times New Roman" w:eastAsia="Times New Roman" w:hAnsi="Times New Roman"/>
          <w:rtl w:val="0"/>
        </w:rPr>
        <w:t xml:space="preserve">locus of your</w:t>
      </w:r>
      <w:r w:rsidDel="00000000" w:rsidR="00000000" w:rsidRPr="00000000">
        <w:rPr>
          <w:rFonts w:ascii="Times New Roman" w:cs="Times New Roman" w:eastAsia="Times New Roman" w:hAnsi="Times New Roman"/>
          <w:color w:val="0b5ab2"/>
          <w:rtl w:val="0"/>
        </w:rPr>
        <w:t xml:space="preserve"> ABCG2</w:t>
      </w:r>
      <w:r w:rsidDel="00000000" w:rsidR="00000000" w:rsidRPr="00000000">
        <w:rPr>
          <w:rFonts w:ascii="Times New Roman" w:cs="Times New Roman" w:eastAsia="Times New Roman" w:hAnsi="Times New Roman"/>
          <w:rtl w:val="0"/>
        </w:rPr>
        <w:t xml:space="preserve"> gene. Your genotype is determined to be</w:t>
      </w:r>
      <w:r w:rsidDel="00000000" w:rsidR="00000000" w:rsidRPr="00000000">
        <w:rPr>
          <w:rFonts w:ascii="Times New Roman" w:cs="Times New Roman" w:eastAsia="Times New Roman" w:hAnsi="Times New Roman"/>
          <w:color w:val="0b5ab2"/>
          <w:rtl w:val="0"/>
        </w:rPr>
        <w:t xml:space="preserve"> GT. </w:t>
      </w:r>
      <w:r w:rsidDel="00000000" w:rsidR="00000000" w:rsidRPr="00000000">
        <w:rPr>
          <w:rFonts w:ascii="Times New Roman" w:cs="Times New Roman" w:eastAsia="Times New Roman" w:hAnsi="Times New Roman"/>
          <w:rtl w:val="0"/>
        </w:rPr>
        <w:t xml:space="preserve">Annotation Text: Patients with osteosarcoma and the GT genotype may have increased clearance of methotrexate as compared to patients with the GG genotype. This variant was highly correlated with rs13120400 in the study analysis. Other genetic and clinical factors may also affect clearance of methotrexate in patients.</w:t>
      </w:r>
    </w:p>
    <w:p w:rsidR="00000000" w:rsidDel="00000000" w:rsidP="00000000" w:rsidRDefault="00000000" w:rsidRPr="00000000" w14:paraId="0000000C">
      <w:pPr>
        <w:spacing w:after="16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My Genetic Result Details</w:t>
      </w:r>
    </w:p>
    <w:p w:rsidR="00000000" w:rsidDel="00000000" w:rsidP="00000000" w:rsidRDefault="00000000" w:rsidRPr="00000000" w14:paraId="0000000E">
      <w:pPr>
        <w:spacing w:after="0" w:line="276" w:lineRule="auto"/>
        <w:jc w:val="center"/>
        <w:rPr>
          <w:rFonts w:ascii="Times New Roman" w:cs="Times New Roman" w:eastAsia="Times New Roman" w:hAnsi="Times New Roman"/>
          <w:b w:val="1"/>
          <w:color w:val="0b5ab2"/>
          <w:sz w:val="21"/>
          <w:szCs w:val="21"/>
        </w:rPr>
      </w:pPr>
      <w:r w:rsidDel="00000000" w:rsidR="00000000" w:rsidRPr="00000000">
        <w:rPr>
          <w:rtl w:val="0"/>
        </w:rPr>
      </w:r>
    </w:p>
    <w:tbl>
      <w:tblPr>
        <w:tblStyle w:val="Table1"/>
        <w:tblpPr w:leftFromText="180" w:rightFromText="180" w:topFromText="180" w:bottomFromText="180" w:vertAnchor="text" w:horzAnchor="text" w:tblpX="30" w:tblpY="7.244384765625682"/>
        <w:tblW w:w="8505.0" w:type="dxa"/>
        <w:jc w:val="left"/>
        <w:tblInd w:w="-115.0" w:type="dxa"/>
        <w:tblLayout w:type="fixed"/>
        <w:tblLook w:val="0400"/>
      </w:tblPr>
      <w:tblGrid>
        <w:gridCol w:w="1590"/>
        <w:gridCol w:w="1755"/>
        <w:gridCol w:w="1755"/>
        <w:gridCol w:w="1755"/>
        <w:gridCol w:w="1650"/>
        <w:tblGridChange w:id="0">
          <w:tblGrid>
            <w:gridCol w:w="1590"/>
            <w:gridCol w:w="1755"/>
            <w:gridCol w:w="1755"/>
            <w:gridCol w:w="1755"/>
            <w:gridCol w:w="1650"/>
          </w:tblGrid>
        </w:tblGridChange>
      </w:tblGrid>
      <w:tr>
        <w:trPr>
          <w:cantSplit w:val="0"/>
          <w:tblHeader w:val="0"/>
        </w:trPr>
        <w:tc>
          <w:tcPr>
            <w:shd w:fill="9dc3e6" w:val="clear"/>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w:t>
            </w:r>
          </w:p>
        </w:tc>
        <w:tc>
          <w:tcPr>
            <w:shd w:fill="9dc3e6" w:val="clear"/>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Variant/Haplotypes</w:t>
            </w:r>
          </w:p>
        </w:tc>
        <w:tc>
          <w:tcPr>
            <w:shd w:fill="9dc3e6" w:val="clear"/>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Genotype/Allele</w:t>
            </w:r>
          </w:p>
        </w:tc>
        <w:tc>
          <w:tcPr>
            <w:shd w:fill="9dc3e6" w:val="clear"/>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Category</w:t>
            </w:r>
          </w:p>
        </w:tc>
        <w:tc>
          <w:tcPr>
            <w:shd w:fill="9dc3e6" w:val="clear"/>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of Evidence</w:t>
            </w:r>
          </w:p>
        </w:tc>
      </w:tr>
      <w:tr>
        <w:trPr>
          <w:cantSplit w:val="0"/>
          <w:trHeight w:val="718.2158203125" w:hRule="atLeast"/>
          <w:tblHeader w:val="0"/>
        </w:trPr>
        <w:tc>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ABCG2</w:t>
            </w:r>
          </w:p>
        </w:tc>
        <w:tc>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rs13137622</w:t>
            </w:r>
          </w:p>
        </w:tc>
        <w:tc>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GT</w:t>
            </w:r>
          </w:p>
        </w:tc>
        <w:tc>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Metabolism/PK</w:t>
            </w:r>
          </w:p>
        </w:tc>
        <w:tc>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bl>
    <w:p w:rsidR="00000000" w:rsidDel="00000000" w:rsidP="00000000" w:rsidRDefault="00000000" w:rsidRPr="00000000" w14:paraId="00000019">
      <w:pPr>
        <w:spacing w:after="160" w:line="276" w:lineRule="auto"/>
        <w:rPr>
          <w:rFonts w:ascii="Times New Roman" w:cs="Times New Roman" w:eastAsia="Times New Roman" w:hAnsi="Times New Roman"/>
        </w:rPr>
      </w:pPr>
      <w:sdt>
        <w:sdtPr>
          <w:id w:val="-619643413"/>
          <w:tag w:val="goog_rdk_0"/>
        </w:sdtPr>
        <w:sdtContent>
          <w:r w:rsidDel="00000000" w:rsidR="00000000" w:rsidRPr="00000000">
            <w:rPr>
              <w:rFonts w:ascii="Gungsuh" w:cs="Gungsuh" w:eastAsia="Gungsuh" w:hAnsi="Gungsuh"/>
              <w:b w:val="1"/>
              <w:sz w:val="14"/>
              <w:szCs w:val="14"/>
              <w:rtl w:val="0"/>
            </w:rPr>
            <w:t xml:space="preserve">* Level of Evidence：1A：Highest reliability；1B: Strong evidence；2A: Moderate reliability with enhanced pharmacogenetic focus ; 2B: Moderate evidence; 3: Emerging evidence; 4: Minimal to no evidence.</w:t>
          </w:r>
        </w:sdtContent>
      </w:sdt>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5381625" cy="834741"/>
                <wp:effectExtent b="0" l="0" r="0" t="0"/>
                <wp:docPr id="54" name=""/>
                <a:graphic>
                  <a:graphicData uri="http://schemas.microsoft.com/office/word/2010/wordprocessingGroup">
                    <wpg:wgp>
                      <wpg:cNvGrpSpPr/>
                      <wpg:grpSpPr>
                        <a:xfrm>
                          <a:off x="1927575" y="1217175"/>
                          <a:ext cx="5381625" cy="834741"/>
                          <a:chOff x="1927575" y="1217175"/>
                          <a:chExt cx="5213350" cy="800050"/>
                        </a:xfrm>
                      </wpg:grpSpPr>
                      <wps:wsp>
                        <wps:cNvSpPr/>
                        <wps:cNvPr id="2" name="Shape 2"/>
                        <wps:spPr>
                          <a:xfrm>
                            <a:off x="1932350" y="1221950"/>
                            <a:ext cx="5203800" cy="7905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 name="Shape 3"/>
                        <wps:spPr>
                          <a:xfrm>
                            <a:off x="1932300" y="1222100"/>
                            <a:ext cx="5203800" cy="790500"/>
                          </a:xfrm>
                          <a:prstGeom prst="rect">
                            <a:avLst/>
                          </a:prstGeom>
                          <a:noFill/>
                          <a:ln>
                            <a:noFill/>
                          </a:ln>
                        </wps:spPr>
                        <wps:txbx>
                          <w:txbxContent>
                            <w:p w:rsidR="00000000" w:rsidDel="00000000" w:rsidP="00000000" w:rsidRDefault="00000000" w:rsidRPr="00000000">
                              <w:pPr>
                                <w:spacing w:after="80" w:before="0" w:line="275.9999942779541"/>
                                <w:ind w:left="0" w:right="0" w:firstLine="0"/>
                                <w:jc w:val="center"/>
                                <w:textDirection w:val="btLr"/>
                              </w:pPr>
                            </w:p>
                            <w:p w:rsidR="00000000" w:rsidDel="00000000" w:rsidP="00000000" w:rsidRDefault="00000000" w:rsidRPr="00000000">
                              <w:pPr>
                                <w:spacing w:after="80" w:before="0" w:line="275.9999942779541"/>
                                <w:ind w:left="0" w:right="0" w:firstLine="0"/>
                                <w:jc w:val="center"/>
                                <w:textDirection w:val="btLr"/>
                              </w:pPr>
                              <w:r w:rsidDel="00000000" w:rsidR="00000000" w:rsidRPr="00000000">
                                <w:rPr>
                                  <w:rFonts w:ascii="Cambria" w:cs="Cambria" w:eastAsia="Cambria" w:hAnsi="Cambria"/>
                                  <w:b w:val="1"/>
                                  <w:i w:val="0"/>
                                  <w:smallCaps w:val="0"/>
                                  <w:strike w:val="0"/>
                                  <w:color w:val="000000"/>
                                  <w:sz w:val="22"/>
                                  <w:vertAlign w:val="baseline"/>
                                </w:rPr>
                              </w:r>
                              <w:r w:rsidDel="00000000" w:rsidR="00000000" w:rsidRPr="00000000">
                                <w:rPr>
                                  <w:rFonts w:ascii="Cambria" w:cs="Cambria" w:eastAsia="Cambria" w:hAnsi="Cambria"/>
                                  <w:b w:val="1"/>
                                  <w:i w:val="0"/>
                                  <w:smallCaps w:val="0"/>
                                  <w:strike w:val="0"/>
                                  <w:color w:val="000000"/>
                                  <w:sz w:val="22"/>
                                  <w:vertAlign w:val="baseline"/>
                                </w:rPr>
                                <w:t xml:space="preserve">Genetic Guidance for methotrexate: </w:t>
                              </w:r>
                              <w:r w:rsidDel="00000000" w:rsidR="00000000" w:rsidRPr="00000000">
                                <w:rPr>
                                  <w:rFonts w:ascii="Cambria" w:cs="Cambria" w:eastAsia="Cambria" w:hAnsi="Cambria"/>
                                  <w:b w:val="0"/>
                                  <w:i w:val="0"/>
                                  <w:smallCaps w:val="0"/>
                                  <w:strike w:val="0"/>
                                  <w:color w:val="000000"/>
                                  <w:sz w:val="22"/>
                                  <w:vertAlign w:val="baseline"/>
                                </w:rPr>
                                <w:t xml:space="preserve">❓ Not clinically actionable,</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381625" cy="834741"/>
                <wp:effectExtent b="0" l="0" r="0" t="0"/>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381625" cy="83474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B">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analyzed the</w:t>
      </w:r>
      <w:r w:rsidDel="00000000" w:rsidR="00000000" w:rsidRPr="00000000">
        <w:rPr>
          <w:rFonts w:ascii="Times New Roman" w:cs="Times New Roman" w:eastAsia="Times New Roman" w:hAnsi="Times New Roman"/>
          <w:color w:val="0b5ab2"/>
          <w:rtl w:val="0"/>
        </w:rPr>
        <w:t xml:space="preserve"> rs1801133 </w:t>
      </w:r>
      <w:r w:rsidDel="00000000" w:rsidR="00000000" w:rsidRPr="00000000">
        <w:rPr>
          <w:rFonts w:ascii="Times New Roman" w:cs="Times New Roman" w:eastAsia="Times New Roman" w:hAnsi="Times New Roman"/>
          <w:rtl w:val="0"/>
        </w:rPr>
        <w:t xml:space="preserve">locus of your</w:t>
      </w:r>
      <w:r w:rsidDel="00000000" w:rsidR="00000000" w:rsidRPr="00000000">
        <w:rPr>
          <w:rFonts w:ascii="Times New Roman" w:cs="Times New Roman" w:eastAsia="Times New Roman" w:hAnsi="Times New Roman"/>
          <w:color w:val="0b5ab2"/>
          <w:rtl w:val="0"/>
        </w:rPr>
        <w:t xml:space="preserve"> MTHFR</w:t>
      </w:r>
      <w:r w:rsidDel="00000000" w:rsidR="00000000" w:rsidRPr="00000000">
        <w:rPr>
          <w:rFonts w:ascii="Times New Roman" w:cs="Times New Roman" w:eastAsia="Times New Roman" w:hAnsi="Times New Roman"/>
          <w:rtl w:val="0"/>
        </w:rPr>
        <w:t xml:space="preserve"> gene. Your genotype is determined to be</w:t>
      </w:r>
      <w:r w:rsidDel="00000000" w:rsidR="00000000" w:rsidRPr="00000000">
        <w:rPr>
          <w:rFonts w:ascii="Times New Roman" w:cs="Times New Roman" w:eastAsia="Times New Roman" w:hAnsi="Times New Roman"/>
          <w:color w:val="0b5ab2"/>
          <w:rtl w:val="0"/>
        </w:rPr>
        <w:t xml:space="preserve"> AG. </w:t>
      </w:r>
      <w:r w:rsidDel="00000000" w:rsidR="00000000" w:rsidRPr="00000000">
        <w:rPr>
          <w:rFonts w:ascii="Times New Roman" w:cs="Times New Roman" w:eastAsia="Times New Roman" w:hAnsi="Times New Roman"/>
          <w:rtl w:val="0"/>
        </w:rPr>
        <w:t xml:space="preserve">Annotation Text: Patients with the rs1801133 AG genotype and cancer who are treated with methotrexate may be at increased risk of toxicity as compared to patients with the GG genotype, and may be at decreased risk of toxicity compared to patients with the AA genotype. However, conflicting evidence has been reported. Other genetic and clinical factors may also influence risk of toxicity following methotrexate treatment. This drug-variant pair has been assigned "no recommendation" by DPWG, as it was determined to be not clinically actionable.</w:t>
      </w:r>
    </w:p>
    <w:p w:rsidR="00000000" w:rsidDel="00000000" w:rsidP="00000000" w:rsidRDefault="00000000" w:rsidRPr="00000000" w14:paraId="0000000C">
      <w:pPr>
        <w:spacing w:after="16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My Genetic Result Details</w:t>
      </w:r>
    </w:p>
    <w:p w:rsidR="00000000" w:rsidDel="00000000" w:rsidP="00000000" w:rsidRDefault="00000000" w:rsidRPr="00000000" w14:paraId="0000000E">
      <w:pPr>
        <w:spacing w:after="0" w:line="276" w:lineRule="auto"/>
        <w:jc w:val="center"/>
        <w:rPr>
          <w:rFonts w:ascii="Times New Roman" w:cs="Times New Roman" w:eastAsia="Times New Roman" w:hAnsi="Times New Roman"/>
          <w:b w:val="1"/>
          <w:color w:val="0b5ab2"/>
          <w:sz w:val="21"/>
          <w:szCs w:val="21"/>
        </w:rPr>
      </w:pPr>
      <w:r w:rsidDel="00000000" w:rsidR="00000000" w:rsidRPr="00000000">
        <w:rPr>
          <w:rtl w:val="0"/>
        </w:rPr>
      </w:r>
    </w:p>
    <w:tbl>
      <w:tblPr>
        <w:tblStyle w:val="Table1"/>
        <w:tblpPr w:leftFromText="180" w:rightFromText="180" w:topFromText="180" w:bottomFromText="180" w:vertAnchor="text" w:horzAnchor="text" w:tblpX="30" w:tblpY="7.244384765625682"/>
        <w:tblW w:w="8505.0" w:type="dxa"/>
        <w:jc w:val="left"/>
        <w:tblInd w:w="-115.0" w:type="dxa"/>
        <w:tblLayout w:type="fixed"/>
        <w:tblLook w:val="0400"/>
      </w:tblPr>
      <w:tblGrid>
        <w:gridCol w:w="1590"/>
        <w:gridCol w:w="1755"/>
        <w:gridCol w:w="1755"/>
        <w:gridCol w:w="1755"/>
        <w:gridCol w:w="1650"/>
        <w:tblGridChange w:id="0">
          <w:tblGrid>
            <w:gridCol w:w="1590"/>
            <w:gridCol w:w="1755"/>
            <w:gridCol w:w="1755"/>
            <w:gridCol w:w="1755"/>
            <w:gridCol w:w="1650"/>
          </w:tblGrid>
        </w:tblGridChange>
      </w:tblGrid>
      <w:tr>
        <w:trPr>
          <w:cantSplit w:val="0"/>
          <w:tblHeader w:val="0"/>
        </w:trPr>
        <w:tc>
          <w:tcPr>
            <w:shd w:fill="9dc3e6" w:val="clear"/>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w:t>
            </w:r>
          </w:p>
        </w:tc>
        <w:tc>
          <w:tcPr>
            <w:shd w:fill="9dc3e6" w:val="clear"/>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Variant/Haplotypes</w:t>
            </w:r>
          </w:p>
        </w:tc>
        <w:tc>
          <w:tcPr>
            <w:shd w:fill="9dc3e6" w:val="clear"/>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Genotype/Allele</w:t>
            </w:r>
          </w:p>
        </w:tc>
        <w:tc>
          <w:tcPr>
            <w:shd w:fill="9dc3e6" w:val="clear"/>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Category</w:t>
            </w:r>
          </w:p>
        </w:tc>
        <w:tc>
          <w:tcPr>
            <w:shd w:fill="9dc3e6" w:val="clear"/>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of Evidence</w:t>
            </w:r>
          </w:p>
        </w:tc>
      </w:tr>
      <w:tr>
        <w:trPr>
          <w:cantSplit w:val="0"/>
          <w:trHeight w:val="718.2158203125" w:hRule="atLeast"/>
          <w:tblHeader w:val="0"/>
        </w:trPr>
        <w:tc>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MTHFR</w:t>
            </w:r>
          </w:p>
        </w:tc>
        <w:tc>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rs1801133</w:t>
            </w:r>
          </w:p>
        </w:tc>
        <w:tc>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w:t>
            </w:r>
          </w:p>
        </w:tc>
        <w:tc>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Toxicity</w:t>
            </w:r>
          </w:p>
        </w:tc>
        <w:tc>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2A</w:t>
            </w:r>
          </w:p>
        </w:tc>
      </w:tr>
    </w:tbl>
    <w:p w:rsidR="00000000" w:rsidDel="00000000" w:rsidP="00000000" w:rsidRDefault="00000000" w:rsidRPr="00000000" w14:paraId="00000019">
      <w:pPr>
        <w:spacing w:after="160" w:line="276" w:lineRule="auto"/>
        <w:rPr>
          <w:rFonts w:ascii="Times New Roman" w:cs="Times New Roman" w:eastAsia="Times New Roman" w:hAnsi="Times New Roman"/>
        </w:rPr>
      </w:pPr>
      <w:sdt>
        <w:sdtPr>
          <w:id w:val="-619643413"/>
          <w:tag w:val="goog_rdk_0"/>
        </w:sdtPr>
        <w:sdtContent>
          <w:r w:rsidDel="00000000" w:rsidR="00000000" w:rsidRPr="00000000">
            <w:rPr>
              <w:rFonts w:ascii="Gungsuh" w:cs="Gungsuh" w:eastAsia="Gungsuh" w:hAnsi="Gungsuh"/>
              <w:b w:val="1"/>
              <w:sz w:val="14"/>
              <w:szCs w:val="14"/>
              <w:rtl w:val="0"/>
            </w:rPr>
            <w:t xml:space="preserve">* Level of Evidence：1A：Highest reliability；1B: Strong evidence；2A: Moderate reliability with enhanced pharmacogenetic focus ; 2B: Moderate evidence; 3: Emerging evidence; 4: Minimal to no evidence.</w:t>
          </w:r>
        </w:sdtContent>
      </w:sdt>
      <w:r w:rsidDel="00000000" w:rsidR="00000000" w:rsidRPr="00000000">
        <w:rPr>
          <w:rtl w:val="0"/>
        </w:rPr>
      </w:r>
    </w:p>
    <w:p w:rsidR="00000000" w:rsidDel="00000000" w:rsidP="00000000" w:rsidRDefault="00000000" w:rsidRPr="00000000" w14:paraId="0000001C">
      <w:pPr>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Drug Description</w:t>
      </w:r>
    </w:p>
    <w:p w:rsidR="00000000" w:rsidDel="00000000" w:rsidP="00000000" w:rsidRDefault="00000000" w:rsidRPr="00000000" w14:paraId="0000001D">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Pharmacodynamics: Information not available</w:t>
      </w:r>
    </w:p>
    <w:p w:rsidR="00000000" w:rsidDel="00000000" w:rsidP="00000000" w:rsidRDefault="00000000" w:rsidRPr="00000000" w14:paraId="0000001E">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Route of elimination: Information not available</w:t>
      </w:r>
    </w:p>
    <w:p w:rsidR="00000000" w:rsidDel="00000000" w:rsidP="00000000" w:rsidRDefault="00000000" w:rsidRPr="00000000" w14:paraId="0000001F">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Half-life: Information not available</w:t>
      </w:r>
    </w:p>
    <w:p w:rsidR="00000000" w:rsidDel="00000000" w:rsidP="00000000" w:rsidRDefault="00000000" w:rsidRPr="00000000" w14:paraId="00000020">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Toxicity: Information not available</w:t>
      </w: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cisplatin &amp;  doxorubicin &amp;  methotrexate</w:t>
      </w:r>
    </w:p>
    <w:p w:rsidR="00000000" w:rsidDel="00000000" w:rsidP="00000000" w:rsidRDefault="00000000" w:rsidRPr="00000000" w14:paraId="000000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Description: Cisplatin is a platinum based chemotherapy agent used to treat various sarcomas, carcinomas, lymphomas, and germ cell tumors. | Methotrexate is an antineoplastic agent used the treatment of a wide variety of cancers as well as severe psoriasis, severe rheumatoid arthritis, and juvenile rheumatoid arthritis.</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5381625" cy="834741"/>
                <wp:effectExtent b="0" l="0" r="0" t="0"/>
                <wp:docPr id="54" name=""/>
                <a:graphic>
                  <a:graphicData uri="http://schemas.microsoft.com/office/word/2010/wordprocessingGroup">
                    <wpg:wgp>
                      <wpg:cNvGrpSpPr/>
                      <wpg:grpSpPr>
                        <a:xfrm>
                          <a:off x="1927575" y="1217175"/>
                          <a:ext cx="5381625" cy="834741"/>
                          <a:chOff x="1927575" y="1217175"/>
                          <a:chExt cx="5213350" cy="800050"/>
                        </a:xfrm>
                      </wpg:grpSpPr>
                      <wps:wsp>
                        <wps:cNvSpPr/>
                        <wps:cNvPr id="2" name="Shape 2"/>
                        <wps:spPr>
                          <a:xfrm>
                            <a:off x="1932350" y="1221950"/>
                            <a:ext cx="5203800" cy="7905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 name="Shape 3"/>
                        <wps:spPr>
                          <a:xfrm>
                            <a:off x="1932300" y="1222100"/>
                            <a:ext cx="5203800" cy="790500"/>
                          </a:xfrm>
                          <a:prstGeom prst="rect">
                            <a:avLst/>
                          </a:prstGeom>
                          <a:noFill/>
                          <a:ln>
                            <a:noFill/>
                          </a:ln>
                        </wps:spPr>
                        <wps:txbx>
                          <w:txbxContent>
                            <w:p w:rsidR="00000000" w:rsidDel="00000000" w:rsidP="00000000" w:rsidRDefault="00000000" w:rsidRPr="00000000">
                              <w:pPr>
                                <w:spacing w:after="80" w:before="0" w:line="275.9999942779541"/>
                                <w:ind w:left="0" w:right="0" w:firstLine="0"/>
                                <w:jc w:val="center"/>
                                <w:textDirection w:val="btLr"/>
                              </w:pPr>
                            </w:p>
                            <w:p w:rsidR="00000000" w:rsidDel="00000000" w:rsidP="00000000" w:rsidRDefault="00000000" w:rsidRPr="00000000">
                              <w:pPr>
                                <w:spacing w:after="80" w:before="0" w:line="275.9999942779541"/>
                                <w:ind w:left="0" w:right="0" w:firstLine="0"/>
                                <w:jc w:val="center"/>
                                <w:textDirection w:val="btLr"/>
                              </w:pPr>
                              <w:r w:rsidDel="00000000" w:rsidR="00000000" w:rsidRPr="00000000">
                                <w:rPr>
                                  <w:rFonts w:ascii="Cambria" w:cs="Cambria" w:eastAsia="Cambria" w:hAnsi="Cambria"/>
                                  <w:b w:val="1"/>
                                  <w:i w:val="0"/>
                                  <w:smallCaps w:val="0"/>
                                  <w:strike w:val="0"/>
                                  <w:color w:val="000000"/>
                                  <w:sz w:val="22"/>
                                  <w:vertAlign w:val="baseline"/>
                                </w:rPr>
                              </w:r>
                              <w:r w:rsidDel="00000000" w:rsidR="00000000" w:rsidRPr="00000000">
                                <w:rPr>
                                  <w:rFonts w:ascii="Cambria" w:cs="Cambria" w:eastAsia="Cambria" w:hAnsi="Cambria"/>
                                  <w:b w:val="1"/>
                                  <w:i w:val="0"/>
                                  <w:smallCaps w:val="0"/>
                                  <w:strike w:val="0"/>
                                  <w:color w:val="000000"/>
                                  <w:sz w:val="22"/>
                                  <w:vertAlign w:val="baseline"/>
                                </w:rPr>
                                <w:t xml:space="preserve">Genetic Guidance for cisplatin &amp;  doxorubicin &amp;  methotrexate: </w:t>
                              </w:r>
                              <w:r w:rsidDel="00000000" w:rsidR="00000000" w:rsidRPr="00000000">
                                <w:rPr>
                                  <w:rFonts w:ascii="Cambria" w:cs="Cambria" w:eastAsia="Cambria" w:hAnsi="Cambria"/>
                                  <w:b w:val="0"/>
                                  <w:i w:val="0"/>
                                  <w:smallCaps w:val="0"/>
                                  <w:strike w:val="0"/>
                                  <w:color w:val="000000"/>
                                  <w:sz w:val="22"/>
                                  <w:vertAlign w:val="baseline"/>
                                </w:rPr>
                                <w:t xml:space="preserve">⚠️ Use with caution</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381625" cy="834741"/>
                <wp:effectExtent b="0" l="0" r="0" t="0"/>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381625" cy="83474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B">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analyzed the</w:t>
      </w:r>
      <w:r w:rsidDel="00000000" w:rsidR="00000000" w:rsidRPr="00000000">
        <w:rPr>
          <w:rFonts w:ascii="Times New Roman" w:cs="Times New Roman" w:eastAsia="Times New Roman" w:hAnsi="Times New Roman"/>
          <w:color w:val="0b5ab2"/>
          <w:rtl w:val="0"/>
        </w:rPr>
        <w:t xml:space="preserve"> rs1801133 </w:t>
      </w:r>
      <w:r w:rsidDel="00000000" w:rsidR="00000000" w:rsidRPr="00000000">
        <w:rPr>
          <w:rFonts w:ascii="Times New Roman" w:cs="Times New Roman" w:eastAsia="Times New Roman" w:hAnsi="Times New Roman"/>
          <w:rtl w:val="0"/>
        </w:rPr>
        <w:t xml:space="preserve">locus of your</w:t>
      </w:r>
      <w:r w:rsidDel="00000000" w:rsidR="00000000" w:rsidRPr="00000000">
        <w:rPr>
          <w:rFonts w:ascii="Times New Roman" w:cs="Times New Roman" w:eastAsia="Times New Roman" w:hAnsi="Times New Roman"/>
          <w:color w:val="0b5ab2"/>
          <w:rtl w:val="0"/>
        </w:rPr>
        <w:t xml:space="preserve"> CLCN6;MTHFR</w:t>
      </w:r>
      <w:r w:rsidDel="00000000" w:rsidR="00000000" w:rsidRPr="00000000">
        <w:rPr>
          <w:rFonts w:ascii="Times New Roman" w:cs="Times New Roman" w:eastAsia="Times New Roman" w:hAnsi="Times New Roman"/>
          <w:rtl w:val="0"/>
        </w:rPr>
        <w:t xml:space="preserve"> gene. Your genotype is determined to be</w:t>
      </w:r>
      <w:r w:rsidDel="00000000" w:rsidR="00000000" w:rsidRPr="00000000">
        <w:rPr>
          <w:rFonts w:ascii="Times New Roman" w:cs="Times New Roman" w:eastAsia="Times New Roman" w:hAnsi="Times New Roman"/>
          <w:color w:val="0b5ab2"/>
          <w:rtl w:val="0"/>
        </w:rPr>
        <w:t xml:space="preserve"> AG. </w:t>
      </w:r>
      <w:r w:rsidDel="00000000" w:rsidR="00000000" w:rsidRPr="00000000">
        <w:rPr>
          <w:rFonts w:ascii="Times New Roman" w:cs="Times New Roman" w:eastAsia="Times New Roman" w:hAnsi="Times New Roman"/>
          <w:rtl w:val="0"/>
        </w:rPr>
        <w:t xml:space="preserve">Annotation Text: Patients with osteosarcoma and the rs1801133 AG genotype may be at an increased risk of developing nephrotoxicity when treated with cisplatin, doxorubicin and methotrexate as compared to patients with the GG genotype. Other genetic and clinical factors may also influence risk of developing nephrotoxicity when treated with cisplatin, doxorubicin and methotrexate.</w:t>
      </w:r>
    </w:p>
    <w:p w:rsidR="00000000" w:rsidDel="00000000" w:rsidP="00000000" w:rsidRDefault="00000000" w:rsidRPr="00000000" w14:paraId="0000000C">
      <w:pPr>
        <w:spacing w:after="16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My Genetic Result Details</w:t>
      </w:r>
    </w:p>
    <w:p w:rsidR="00000000" w:rsidDel="00000000" w:rsidP="00000000" w:rsidRDefault="00000000" w:rsidRPr="00000000" w14:paraId="0000000E">
      <w:pPr>
        <w:spacing w:after="0" w:line="276" w:lineRule="auto"/>
        <w:jc w:val="center"/>
        <w:rPr>
          <w:rFonts w:ascii="Times New Roman" w:cs="Times New Roman" w:eastAsia="Times New Roman" w:hAnsi="Times New Roman"/>
          <w:b w:val="1"/>
          <w:color w:val="0b5ab2"/>
          <w:sz w:val="21"/>
          <w:szCs w:val="21"/>
        </w:rPr>
      </w:pPr>
      <w:r w:rsidDel="00000000" w:rsidR="00000000" w:rsidRPr="00000000">
        <w:rPr>
          <w:rtl w:val="0"/>
        </w:rPr>
      </w:r>
    </w:p>
    <w:tbl>
      <w:tblPr>
        <w:tblStyle w:val="Table1"/>
        <w:tblpPr w:leftFromText="180" w:rightFromText="180" w:topFromText="180" w:bottomFromText="180" w:vertAnchor="text" w:horzAnchor="text" w:tblpX="30" w:tblpY="7.244384765625682"/>
        <w:tblW w:w="8505.0" w:type="dxa"/>
        <w:jc w:val="left"/>
        <w:tblInd w:w="-115.0" w:type="dxa"/>
        <w:tblLayout w:type="fixed"/>
        <w:tblLook w:val="0400"/>
      </w:tblPr>
      <w:tblGrid>
        <w:gridCol w:w="1590"/>
        <w:gridCol w:w="1755"/>
        <w:gridCol w:w="1755"/>
        <w:gridCol w:w="1755"/>
        <w:gridCol w:w="1650"/>
        <w:tblGridChange w:id="0">
          <w:tblGrid>
            <w:gridCol w:w="1590"/>
            <w:gridCol w:w="1755"/>
            <w:gridCol w:w="1755"/>
            <w:gridCol w:w="1755"/>
            <w:gridCol w:w="1650"/>
          </w:tblGrid>
        </w:tblGridChange>
      </w:tblGrid>
      <w:tr>
        <w:trPr>
          <w:cantSplit w:val="0"/>
          <w:tblHeader w:val="0"/>
        </w:trPr>
        <w:tc>
          <w:tcPr>
            <w:shd w:fill="9dc3e6" w:val="clear"/>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w:t>
            </w:r>
          </w:p>
        </w:tc>
        <w:tc>
          <w:tcPr>
            <w:shd w:fill="9dc3e6" w:val="clear"/>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Variant/Haplotypes</w:t>
            </w:r>
          </w:p>
        </w:tc>
        <w:tc>
          <w:tcPr>
            <w:shd w:fill="9dc3e6" w:val="clear"/>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Genotype/Allele</w:t>
            </w:r>
          </w:p>
        </w:tc>
        <w:tc>
          <w:tcPr>
            <w:shd w:fill="9dc3e6" w:val="clear"/>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Category</w:t>
            </w:r>
          </w:p>
        </w:tc>
        <w:tc>
          <w:tcPr>
            <w:shd w:fill="9dc3e6" w:val="clear"/>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of Evidence</w:t>
            </w:r>
          </w:p>
        </w:tc>
      </w:tr>
      <w:tr>
        <w:trPr>
          <w:cantSplit w:val="0"/>
          <w:trHeight w:val="718.2158203125" w:hRule="atLeast"/>
          <w:tblHeader w:val="0"/>
        </w:trPr>
        <w:tc>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CLCN6;MTHFR</w:t>
            </w:r>
          </w:p>
        </w:tc>
        <w:tc>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rs1801133</w:t>
            </w:r>
          </w:p>
        </w:tc>
        <w:tc>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w:t>
            </w:r>
          </w:p>
        </w:tc>
        <w:tc>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Toxicity</w:t>
            </w:r>
          </w:p>
        </w:tc>
        <w:tc>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bl>
    <w:p w:rsidR="00000000" w:rsidDel="00000000" w:rsidP="00000000" w:rsidRDefault="00000000" w:rsidRPr="00000000" w14:paraId="00000019">
      <w:pPr>
        <w:spacing w:after="160" w:line="276" w:lineRule="auto"/>
        <w:rPr>
          <w:rFonts w:ascii="Times New Roman" w:cs="Times New Roman" w:eastAsia="Times New Roman" w:hAnsi="Times New Roman"/>
        </w:rPr>
      </w:pPr>
      <w:sdt>
        <w:sdtPr>
          <w:id w:val="-619643413"/>
          <w:tag w:val="goog_rdk_0"/>
        </w:sdtPr>
        <w:sdtContent>
          <w:r w:rsidDel="00000000" w:rsidR="00000000" w:rsidRPr="00000000">
            <w:rPr>
              <w:rFonts w:ascii="Gungsuh" w:cs="Gungsuh" w:eastAsia="Gungsuh" w:hAnsi="Gungsuh"/>
              <w:b w:val="1"/>
              <w:sz w:val="14"/>
              <w:szCs w:val="14"/>
              <w:rtl w:val="0"/>
            </w:rPr>
            <w:t xml:space="preserve">* Level of Evidence：1A：Highest reliability；1B: Strong evidence；2A: Moderate reliability with enhanced pharmacogenetic focus ; 2B: Moderate evidence; 3: Emerging evidence; 4: Minimal to no evidence.</w:t>
          </w:r>
        </w:sdtContent>
      </w:sdt>
      <w:r w:rsidDel="00000000" w:rsidR="00000000" w:rsidRPr="00000000">
        <w:rPr>
          <w:rtl w:val="0"/>
        </w:rPr>
      </w:r>
    </w:p>
    <w:p w:rsidR="00000000" w:rsidDel="00000000" w:rsidP="00000000" w:rsidRDefault="00000000" w:rsidRPr="00000000" w14:paraId="0000001C">
      <w:pPr>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Drug Description</w:t>
      </w:r>
    </w:p>
    <w:p w:rsidR="00000000" w:rsidDel="00000000" w:rsidP="00000000" w:rsidRDefault="00000000" w:rsidRPr="00000000" w14:paraId="0000001D">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Pharmacodynamics: Information not available</w:t>
      </w:r>
    </w:p>
    <w:p w:rsidR="00000000" w:rsidDel="00000000" w:rsidP="00000000" w:rsidRDefault="00000000" w:rsidRPr="00000000" w14:paraId="0000001E">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Route of elimination: Information not available</w:t>
      </w:r>
    </w:p>
    <w:p w:rsidR="00000000" w:rsidDel="00000000" w:rsidP="00000000" w:rsidRDefault="00000000" w:rsidRPr="00000000" w14:paraId="0000001F">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Half-life: Information not available</w:t>
      </w:r>
    </w:p>
    <w:p w:rsidR="00000000" w:rsidDel="00000000" w:rsidP="00000000" w:rsidRDefault="00000000" w:rsidRPr="00000000" w14:paraId="00000020">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Toxicity: Information not available</w:t>
      </w: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b w:val="1"/>
          <w:color w:val="0b5ab2"/>
        </w:rPr>
      </w:pPr>
      <w:r w:rsidDel="00000000" w:rsidR="00000000" w:rsidRPr="00000000">
        <w:rPr>
          <w:rFonts w:ascii="Times New Roman" w:cs="Times New Roman" w:eastAsia="Times New Roman" w:hAnsi="Times New Roman"/>
          <w:b w:val="1"/>
          <w:color w:val="0b5ab2"/>
          <w:rtl w:val="0"/>
        </w:rPr>
        <w:t xml:space="preserve">Phenotype: Acute lymphoblastic leukemia</w:t>
      </w:r>
    </w:p>
    <w:p w:rsidR="00000000" w:rsidDel="00000000" w:rsidP="00000000" w:rsidRDefault="00000000" w:rsidRPr="00000000" w14:paraId="0000000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Description: </w:t>
      </w:r>
    </w:p>
    <w:p w:rsidR="00000000" w:rsidDel="00000000" w:rsidP="00000000" w:rsidRDefault="00000000" w:rsidRPr="00000000" w14:paraId="0000000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methotrexate</w:t>
      </w:r>
    </w:p>
    <w:p w:rsidR="00000000" w:rsidDel="00000000" w:rsidP="00000000" w:rsidRDefault="00000000" w:rsidRPr="00000000" w14:paraId="000000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Description: Methotrexate is an antineoplastic agent used the treatment of a wide variety of cancers as well as severe psoriasis, severe rheumatoid arthritis, and juvenile rheumatoid arthritis.</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5381625" cy="834741"/>
                <wp:effectExtent b="0" l="0" r="0" t="0"/>
                <wp:docPr id="54" name=""/>
                <a:graphic>
                  <a:graphicData uri="http://schemas.microsoft.com/office/word/2010/wordprocessingGroup">
                    <wpg:wgp>
                      <wpg:cNvGrpSpPr/>
                      <wpg:grpSpPr>
                        <a:xfrm>
                          <a:off x="1927575" y="1217175"/>
                          <a:ext cx="5381625" cy="834741"/>
                          <a:chOff x="1927575" y="1217175"/>
                          <a:chExt cx="5213350" cy="800050"/>
                        </a:xfrm>
                      </wpg:grpSpPr>
                      <wps:wsp>
                        <wps:cNvSpPr/>
                        <wps:cNvPr id="2" name="Shape 2"/>
                        <wps:spPr>
                          <a:xfrm>
                            <a:off x="1932350" y="1221950"/>
                            <a:ext cx="5203800" cy="7905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 name="Shape 3"/>
                        <wps:spPr>
                          <a:xfrm>
                            <a:off x="1932300" y="1222100"/>
                            <a:ext cx="5203800" cy="790500"/>
                          </a:xfrm>
                          <a:prstGeom prst="rect">
                            <a:avLst/>
                          </a:prstGeom>
                          <a:noFill/>
                          <a:ln>
                            <a:noFill/>
                          </a:ln>
                        </wps:spPr>
                        <wps:txbx>
                          <w:txbxContent>
                            <w:p w:rsidR="00000000" w:rsidDel="00000000" w:rsidP="00000000" w:rsidRDefault="00000000" w:rsidRPr="00000000">
                              <w:pPr>
                                <w:spacing w:after="80" w:before="0" w:line="275.9999942779541"/>
                                <w:ind w:left="0" w:right="0" w:firstLine="0"/>
                                <w:jc w:val="center"/>
                                <w:textDirection w:val="btLr"/>
                              </w:pPr>
                            </w:p>
                            <w:p w:rsidR="00000000" w:rsidDel="00000000" w:rsidP="00000000" w:rsidRDefault="00000000" w:rsidRPr="00000000">
                              <w:pPr>
                                <w:spacing w:after="80" w:before="0" w:line="275.9999942779541"/>
                                <w:ind w:left="0" w:right="0" w:firstLine="0"/>
                                <w:jc w:val="center"/>
                                <w:textDirection w:val="btLr"/>
                              </w:pPr>
                              <w:r w:rsidDel="00000000" w:rsidR="00000000" w:rsidRPr="00000000">
                                <w:rPr>
                                  <w:rFonts w:ascii="Cambria" w:cs="Cambria" w:eastAsia="Cambria" w:hAnsi="Cambria"/>
                                  <w:b w:val="1"/>
                                  <w:i w:val="0"/>
                                  <w:smallCaps w:val="0"/>
                                  <w:strike w:val="0"/>
                                  <w:color w:val="000000"/>
                                  <w:sz w:val="22"/>
                                  <w:vertAlign w:val="baseline"/>
                                </w:rPr>
                              </w:r>
                              <w:r w:rsidDel="00000000" w:rsidR="00000000" w:rsidRPr="00000000">
                                <w:rPr>
                                  <w:rFonts w:ascii="Cambria" w:cs="Cambria" w:eastAsia="Cambria" w:hAnsi="Cambria"/>
                                  <w:b w:val="1"/>
                                  <w:i w:val="0"/>
                                  <w:smallCaps w:val="0"/>
                                  <w:strike w:val="0"/>
                                  <w:color w:val="000000"/>
                                  <w:sz w:val="22"/>
                                  <w:vertAlign w:val="baseline"/>
                                </w:rPr>
                                <w:t xml:space="preserve">Genetic Guidance for methotrexate: </w:t>
                              </w:r>
                              <w:r w:rsidDel="00000000" w:rsidR="00000000" w:rsidRPr="00000000">
                                <w:rPr>
                                  <w:rFonts w:ascii="Cambria" w:cs="Cambria" w:eastAsia="Cambria" w:hAnsi="Cambria"/>
                                  <w:b w:val="0"/>
                                  <w:i w:val="0"/>
                                  <w:smallCaps w:val="0"/>
                                  <w:strike w:val="0"/>
                                  <w:color w:val="000000"/>
                                  <w:sz w:val="22"/>
                                  <w:vertAlign w:val="baseline"/>
                                </w:rPr>
                                <w:t xml:space="preserve">❓ Not clinically actionable,</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381625" cy="834741"/>
                <wp:effectExtent b="0" l="0" r="0" t="0"/>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381625" cy="83474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B">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analyzed the</w:t>
      </w:r>
      <w:r w:rsidDel="00000000" w:rsidR="00000000" w:rsidRPr="00000000">
        <w:rPr>
          <w:rFonts w:ascii="Times New Roman" w:cs="Times New Roman" w:eastAsia="Times New Roman" w:hAnsi="Times New Roman"/>
          <w:color w:val="0b5ab2"/>
          <w:rtl w:val="0"/>
        </w:rPr>
        <w:t xml:space="preserve"> rs1801133 </w:t>
      </w:r>
      <w:r w:rsidDel="00000000" w:rsidR="00000000" w:rsidRPr="00000000">
        <w:rPr>
          <w:rFonts w:ascii="Times New Roman" w:cs="Times New Roman" w:eastAsia="Times New Roman" w:hAnsi="Times New Roman"/>
          <w:rtl w:val="0"/>
        </w:rPr>
        <w:t xml:space="preserve">locus of your</w:t>
      </w:r>
      <w:r w:rsidDel="00000000" w:rsidR="00000000" w:rsidRPr="00000000">
        <w:rPr>
          <w:rFonts w:ascii="Times New Roman" w:cs="Times New Roman" w:eastAsia="Times New Roman" w:hAnsi="Times New Roman"/>
          <w:color w:val="0b5ab2"/>
          <w:rtl w:val="0"/>
        </w:rPr>
        <w:t xml:space="preserve"> MTHFR</w:t>
      </w:r>
      <w:r w:rsidDel="00000000" w:rsidR="00000000" w:rsidRPr="00000000">
        <w:rPr>
          <w:rFonts w:ascii="Times New Roman" w:cs="Times New Roman" w:eastAsia="Times New Roman" w:hAnsi="Times New Roman"/>
          <w:rtl w:val="0"/>
        </w:rPr>
        <w:t xml:space="preserve"> gene. Your genotype is determined to be</w:t>
      </w:r>
      <w:r w:rsidDel="00000000" w:rsidR="00000000" w:rsidRPr="00000000">
        <w:rPr>
          <w:rFonts w:ascii="Times New Roman" w:cs="Times New Roman" w:eastAsia="Times New Roman" w:hAnsi="Times New Roman"/>
          <w:color w:val="0b5ab2"/>
          <w:rtl w:val="0"/>
        </w:rPr>
        <w:t xml:space="preserve"> AG. </w:t>
      </w:r>
      <w:r w:rsidDel="00000000" w:rsidR="00000000" w:rsidRPr="00000000">
        <w:rPr>
          <w:rFonts w:ascii="Times New Roman" w:cs="Times New Roman" w:eastAsia="Times New Roman" w:hAnsi="Times New Roman"/>
          <w:rtl w:val="0"/>
        </w:rPr>
        <w:t xml:space="preserve">Annotation Text: Patients with the rs1801133 AG genotype may have a decreased response to methotrexate as compared to patients with the GG genotype but an increased response compared to patients with the AA genotype. However, conflicting evidence has been reported. Other genetic and clinical factors may also influence response to methotrexate. This drug-variant pair has been assigned "no recommendation" by DPWG, as it was determined to be not clinically actionable.</w:t>
      </w:r>
    </w:p>
    <w:p w:rsidR="00000000" w:rsidDel="00000000" w:rsidP="00000000" w:rsidRDefault="00000000" w:rsidRPr="00000000" w14:paraId="0000000C">
      <w:pPr>
        <w:spacing w:after="16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My Genetic Result Details</w:t>
      </w:r>
    </w:p>
    <w:p w:rsidR="00000000" w:rsidDel="00000000" w:rsidP="00000000" w:rsidRDefault="00000000" w:rsidRPr="00000000" w14:paraId="0000000E">
      <w:pPr>
        <w:spacing w:after="0" w:line="276" w:lineRule="auto"/>
        <w:jc w:val="center"/>
        <w:rPr>
          <w:rFonts w:ascii="Times New Roman" w:cs="Times New Roman" w:eastAsia="Times New Roman" w:hAnsi="Times New Roman"/>
          <w:b w:val="1"/>
          <w:color w:val="0b5ab2"/>
          <w:sz w:val="21"/>
          <w:szCs w:val="21"/>
        </w:rPr>
      </w:pPr>
      <w:r w:rsidDel="00000000" w:rsidR="00000000" w:rsidRPr="00000000">
        <w:rPr>
          <w:rtl w:val="0"/>
        </w:rPr>
      </w:r>
    </w:p>
    <w:tbl>
      <w:tblPr>
        <w:tblStyle w:val="Table1"/>
        <w:tblpPr w:leftFromText="180" w:rightFromText="180" w:topFromText="180" w:bottomFromText="180" w:vertAnchor="text" w:horzAnchor="text" w:tblpX="30" w:tblpY="7.244384765625682"/>
        <w:tblW w:w="8505.0" w:type="dxa"/>
        <w:jc w:val="left"/>
        <w:tblInd w:w="-115.0" w:type="dxa"/>
        <w:tblLayout w:type="fixed"/>
        <w:tblLook w:val="0400"/>
      </w:tblPr>
      <w:tblGrid>
        <w:gridCol w:w="1590"/>
        <w:gridCol w:w="1755"/>
        <w:gridCol w:w="1755"/>
        <w:gridCol w:w="1755"/>
        <w:gridCol w:w="1650"/>
        <w:tblGridChange w:id="0">
          <w:tblGrid>
            <w:gridCol w:w="1590"/>
            <w:gridCol w:w="1755"/>
            <w:gridCol w:w="1755"/>
            <w:gridCol w:w="1755"/>
            <w:gridCol w:w="1650"/>
          </w:tblGrid>
        </w:tblGridChange>
      </w:tblGrid>
      <w:tr>
        <w:trPr>
          <w:cantSplit w:val="0"/>
          <w:tblHeader w:val="0"/>
        </w:trPr>
        <w:tc>
          <w:tcPr>
            <w:shd w:fill="9dc3e6" w:val="clear"/>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w:t>
            </w:r>
          </w:p>
        </w:tc>
        <w:tc>
          <w:tcPr>
            <w:shd w:fill="9dc3e6" w:val="clear"/>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Variant/Haplotypes</w:t>
            </w:r>
          </w:p>
        </w:tc>
        <w:tc>
          <w:tcPr>
            <w:shd w:fill="9dc3e6" w:val="clear"/>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Genotype/Allele</w:t>
            </w:r>
          </w:p>
        </w:tc>
        <w:tc>
          <w:tcPr>
            <w:shd w:fill="9dc3e6" w:val="clear"/>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Category</w:t>
            </w:r>
          </w:p>
        </w:tc>
        <w:tc>
          <w:tcPr>
            <w:shd w:fill="9dc3e6" w:val="clear"/>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of Evidence</w:t>
            </w:r>
          </w:p>
        </w:tc>
      </w:tr>
      <w:tr>
        <w:trPr>
          <w:cantSplit w:val="0"/>
          <w:trHeight w:val="718.2158203125" w:hRule="atLeast"/>
          <w:tblHeader w:val="0"/>
        </w:trPr>
        <w:tc>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MTHFR</w:t>
            </w:r>
          </w:p>
        </w:tc>
        <w:tc>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rs1801133</w:t>
            </w:r>
          </w:p>
        </w:tc>
        <w:tc>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w:t>
            </w:r>
          </w:p>
        </w:tc>
        <w:tc>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Efficacy</w:t>
            </w:r>
          </w:p>
        </w:tc>
        <w:tc>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bl>
    <w:p w:rsidR="00000000" w:rsidDel="00000000" w:rsidP="00000000" w:rsidRDefault="00000000" w:rsidRPr="00000000" w14:paraId="00000019">
      <w:pPr>
        <w:spacing w:after="160" w:line="276" w:lineRule="auto"/>
        <w:rPr>
          <w:rFonts w:ascii="Times New Roman" w:cs="Times New Roman" w:eastAsia="Times New Roman" w:hAnsi="Times New Roman"/>
        </w:rPr>
      </w:pPr>
      <w:sdt>
        <w:sdtPr>
          <w:id w:val="-619643413"/>
          <w:tag w:val="goog_rdk_0"/>
        </w:sdtPr>
        <w:sdtContent>
          <w:r w:rsidDel="00000000" w:rsidR="00000000" w:rsidRPr="00000000">
            <w:rPr>
              <w:rFonts w:ascii="Gungsuh" w:cs="Gungsuh" w:eastAsia="Gungsuh" w:hAnsi="Gungsuh"/>
              <w:b w:val="1"/>
              <w:sz w:val="14"/>
              <w:szCs w:val="14"/>
              <w:rtl w:val="0"/>
            </w:rPr>
            <w:t xml:space="preserve">* Level of Evidence：1A：Highest reliability；1B: Strong evidence；2A: Moderate reliability with enhanced pharmacogenetic focus ; 2B: Moderate evidence; 3: Emerging evidence; 4: Minimal to no evidence.</w:t>
          </w:r>
        </w:sdtContent>
      </w:sdt>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5381625" cy="834741"/>
                <wp:effectExtent b="0" l="0" r="0" t="0"/>
                <wp:docPr id="54" name=""/>
                <a:graphic>
                  <a:graphicData uri="http://schemas.microsoft.com/office/word/2010/wordprocessingGroup">
                    <wpg:wgp>
                      <wpg:cNvGrpSpPr/>
                      <wpg:grpSpPr>
                        <a:xfrm>
                          <a:off x="1927575" y="1217175"/>
                          <a:ext cx="5381625" cy="834741"/>
                          <a:chOff x="1927575" y="1217175"/>
                          <a:chExt cx="5213350" cy="800050"/>
                        </a:xfrm>
                      </wpg:grpSpPr>
                      <wps:wsp>
                        <wps:cNvSpPr/>
                        <wps:cNvPr id="2" name="Shape 2"/>
                        <wps:spPr>
                          <a:xfrm>
                            <a:off x="1932350" y="1221950"/>
                            <a:ext cx="5203800" cy="7905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 name="Shape 3"/>
                        <wps:spPr>
                          <a:xfrm>
                            <a:off x="1932300" y="1222100"/>
                            <a:ext cx="5203800" cy="790500"/>
                          </a:xfrm>
                          <a:prstGeom prst="rect">
                            <a:avLst/>
                          </a:prstGeom>
                          <a:noFill/>
                          <a:ln>
                            <a:noFill/>
                          </a:ln>
                        </wps:spPr>
                        <wps:txbx>
                          <w:txbxContent>
                            <w:p w:rsidR="00000000" w:rsidDel="00000000" w:rsidP="00000000" w:rsidRDefault="00000000" w:rsidRPr="00000000">
                              <w:pPr>
                                <w:spacing w:after="80" w:before="0" w:line="275.9999942779541"/>
                                <w:ind w:left="0" w:right="0" w:firstLine="0"/>
                                <w:jc w:val="center"/>
                                <w:textDirection w:val="btLr"/>
                              </w:pPr>
                            </w:p>
                            <w:p w:rsidR="00000000" w:rsidDel="00000000" w:rsidP="00000000" w:rsidRDefault="00000000" w:rsidRPr="00000000">
                              <w:pPr>
                                <w:spacing w:after="80" w:before="0" w:line="275.9999942779541"/>
                                <w:ind w:left="0" w:right="0" w:firstLine="0"/>
                                <w:jc w:val="center"/>
                                <w:textDirection w:val="btLr"/>
                              </w:pPr>
                              <w:r w:rsidDel="00000000" w:rsidR="00000000" w:rsidRPr="00000000">
                                <w:rPr>
                                  <w:rFonts w:ascii="Cambria" w:cs="Cambria" w:eastAsia="Cambria" w:hAnsi="Cambria"/>
                                  <w:b w:val="1"/>
                                  <w:i w:val="0"/>
                                  <w:smallCaps w:val="0"/>
                                  <w:strike w:val="0"/>
                                  <w:color w:val="000000"/>
                                  <w:sz w:val="22"/>
                                  <w:vertAlign w:val="baseline"/>
                                </w:rPr>
                              </w:r>
                              <w:r w:rsidDel="00000000" w:rsidR="00000000" w:rsidRPr="00000000">
                                <w:rPr>
                                  <w:rFonts w:ascii="Cambria" w:cs="Cambria" w:eastAsia="Cambria" w:hAnsi="Cambria"/>
                                  <w:b w:val="1"/>
                                  <w:i w:val="0"/>
                                  <w:smallCaps w:val="0"/>
                                  <w:strike w:val="0"/>
                                  <w:color w:val="000000"/>
                                  <w:sz w:val="22"/>
                                  <w:vertAlign w:val="baseline"/>
                                </w:rPr>
                                <w:t xml:space="preserve">Genetic Guidance for methotrexate: </w:t>
                              </w:r>
                              <w:r w:rsidDel="00000000" w:rsidR="00000000" w:rsidRPr="00000000">
                                <w:rPr>
                                  <w:rFonts w:ascii="Cambria" w:cs="Cambria" w:eastAsia="Cambria" w:hAnsi="Cambria"/>
                                  <w:b w:val="0"/>
                                  <w:i w:val="0"/>
                                  <w:smallCaps w:val="0"/>
                                  <w:strike w:val="0"/>
                                  <w:color w:val="000000"/>
                                  <w:sz w:val="22"/>
                                  <w:vertAlign w:val="baseline"/>
                                </w:rPr>
                                <w:t xml:space="preserve">❓ Not clinically actionable</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381625" cy="834741"/>
                <wp:effectExtent b="0" l="0" r="0" t="0"/>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381625" cy="83474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B">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analyzed the</w:t>
      </w:r>
      <w:r w:rsidDel="00000000" w:rsidR="00000000" w:rsidRPr="00000000">
        <w:rPr>
          <w:rFonts w:ascii="Times New Roman" w:cs="Times New Roman" w:eastAsia="Times New Roman" w:hAnsi="Times New Roman"/>
          <w:color w:val="0b5ab2"/>
          <w:rtl w:val="0"/>
        </w:rPr>
        <w:t xml:space="preserve"> rs7317112 </w:t>
      </w:r>
      <w:r w:rsidDel="00000000" w:rsidR="00000000" w:rsidRPr="00000000">
        <w:rPr>
          <w:rFonts w:ascii="Times New Roman" w:cs="Times New Roman" w:eastAsia="Times New Roman" w:hAnsi="Times New Roman"/>
          <w:rtl w:val="0"/>
        </w:rPr>
        <w:t xml:space="preserve">locus of your</w:t>
      </w:r>
      <w:r w:rsidDel="00000000" w:rsidR="00000000" w:rsidRPr="00000000">
        <w:rPr>
          <w:rFonts w:ascii="Times New Roman" w:cs="Times New Roman" w:eastAsia="Times New Roman" w:hAnsi="Times New Roman"/>
          <w:color w:val="0b5ab2"/>
          <w:rtl w:val="0"/>
        </w:rPr>
        <w:t xml:space="preserve"> ABCC4</w:t>
      </w:r>
      <w:r w:rsidDel="00000000" w:rsidR="00000000" w:rsidRPr="00000000">
        <w:rPr>
          <w:rFonts w:ascii="Times New Roman" w:cs="Times New Roman" w:eastAsia="Times New Roman" w:hAnsi="Times New Roman"/>
          <w:rtl w:val="0"/>
        </w:rPr>
        <w:t xml:space="preserve"> gene. Your genotype is determined to be</w:t>
      </w:r>
      <w:r w:rsidDel="00000000" w:rsidR="00000000" w:rsidRPr="00000000">
        <w:rPr>
          <w:rFonts w:ascii="Times New Roman" w:cs="Times New Roman" w:eastAsia="Times New Roman" w:hAnsi="Times New Roman"/>
          <w:color w:val="0b5ab2"/>
          <w:rtl w:val="0"/>
        </w:rPr>
        <w:t xml:space="preserve"> AG. </w:t>
      </w:r>
      <w:r w:rsidDel="00000000" w:rsidR="00000000" w:rsidRPr="00000000">
        <w:rPr>
          <w:rFonts w:ascii="Times New Roman" w:cs="Times New Roman" w:eastAsia="Times New Roman" w:hAnsi="Times New Roman"/>
          <w:rtl w:val="0"/>
        </w:rPr>
        <w:t xml:space="preserve">Annotation Text: Patients with the AG genotype and acute lymphoblastic leukemia may have a decreased risk for mucositis when treated with methotrexate as compared to patients with the AA genotype. Other genetic and clinical factors may also influence risk of mucositis.</w:t>
      </w:r>
    </w:p>
    <w:p w:rsidR="00000000" w:rsidDel="00000000" w:rsidP="00000000" w:rsidRDefault="00000000" w:rsidRPr="00000000" w14:paraId="0000000C">
      <w:pPr>
        <w:spacing w:after="16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My Genetic Result Details</w:t>
      </w:r>
    </w:p>
    <w:p w:rsidR="00000000" w:rsidDel="00000000" w:rsidP="00000000" w:rsidRDefault="00000000" w:rsidRPr="00000000" w14:paraId="0000000E">
      <w:pPr>
        <w:spacing w:after="0" w:line="276" w:lineRule="auto"/>
        <w:jc w:val="center"/>
        <w:rPr>
          <w:rFonts w:ascii="Times New Roman" w:cs="Times New Roman" w:eastAsia="Times New Roman" w:hAnsi="Times New Roman"/>
          <w:b w:val="1"/>
          <w:color w:val="0b5ab2"/>
          <w:sz w:val="21"/>
          <w:szCs w:val="21"/>
        </w:rPr>
      </w:pPr>
      <w:r w:rsidDel="00000000" w:rsidR="00000000" w:rsidRPr="00000000">
        <w:rPr>
          <w:rtl w:val="0"/>
        </w:rPr>
      </w:r>
    </w:p>
    <w:tbl>
      <w:tblPr>
        <w:tblStyle w:val="Table1"/>
        <w:tblpPr w:leftFromText="180" w:rightFromText="180" w:topFromText="180" w:bottomFromText="180" w:vertAnchor="text" w:horzAnchor="text" w:tblpX="30" w:tblpY="7.244384765625682"/>
        <w:tblW w:w="8505.0" w:type="dxa"/>
        <w:jc w:val="left"/>
        <w:tblInd w:w="-115.0" w:type="dxa"/>
        <w:tblLayout w:type="fixed"/>
        <w:tblLook w:val="0400"/>
      </w:tblPr>
      <w:tblGrid>
        <w:gridCol w:w="1590"/>
        <w:gridCol w:w="1755"/>
        <w:gridCol w:w="1755"/>
        <w:gridCol w:w="1755"/>
        <w:gridCol w:w="1650"/>
        <w:tblGridChange w:id="0">
          <w:tblGrid>
            <w:gridCol w:w="1590"/>
            <w:gridCol w:w="1755"/>
            <w:gridCol w:w="1755"/>
            <w:gridCol w:w="1755"/>
            <w:gridCol w:w="1650"/>
          </w:tblGrid>
        </w:tblGridChange>
      </w:tblGrid>
      <w:tr>
        <w:trPr>
          <w:cantSplit w:val="0"/>
          <w:tblHeader w:val="0"/>
        </w:trPr>
        <w:tc>
          <w:tcPr>
            <w:shd w:fill="9dc3e6" w:val="clear"/>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w:t>
            </w:r>
          </w:p>
        </w:tc>
        <w:tc>
          <w:tcPr>
            <w:shd w:fill="9dc3e6" w:val="clear"/>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Variant/Haplotypes</w:t>
            </w:r>
          </w:p>
        </w:tc>
        <w:tc>
          <w:tcPr>
            <w:shd w:fill="9dc3e6" w:val="clear"/>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Genotype/Allele</w:t>
            </w:r>
          </w:p>
        </w:tc>
        <w:tc>
          <w:tcPr>
            <w:shd w:fill="9dc3e6" w:val="clear"/>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Category</w:t>
            </w:r>
          </w:p>
        </w:tc>
        <w:tc>
          <w:tcPr>
            <w:shd w:fill="9dc3e6" w:val="clear"/>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of Evidence</w:t>
            </w:r>
          </w:p>
        </w:tc>
      </w:tr>
      <w:tr>
        <w:trPr>
          <w:cantSplit w:val="0"/>
          <w:trHeight w:val="718.2158203125" w:hRule="atLeast"/>
          <w:tblHeader w:val="0"/>
        </w:trPr>
        <w:tc>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ABCC4</w:t>
            </w:r>
          </w:p>
        </w:tc>
        <w:tc>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rs7317112</w:t>
            </w:r>
          </w:p>
        </w:tc>
        <w:tc>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w:t>
            </w:r>
          </w:p>
        </w:tc>
        <w:tc>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Toxicity</w:t>
            </w:r>
          </w:p>
        </w:tc>
        <w:tc>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bl>
    <w:p w:rsidR="00000000" w:rsidDel="00000000" w:rsidP="00000000" w:rsidRDefault="00000000" w:rsidRPr="00000000" w14:paraId="00000019">
      <w:pPr>
        <w:spacing w:after="160" w:line="276" w:lineRule="auto"/>
        <w:rPr>
          <w:rFonts w:ascii="Times New Roman" w:cs="Times New Roman" w:eastAsia="Times New Roman" w:hAnsi="Times New Roman"/>
        </w:rPr>
      </w:pPr>
      <w:sdt>
        <w:sdtPr>
          <w:id w:val="-619643413"/>
          <w:tag w:val="goog_rdk_0"/>
        </w:sdtPr>
        <w:sdtContent>
          <w:r w:rsidDel="00000000" w:rsidR="00000000" w:rsidRPr="00000000">
            <w:rPr>
              <w:rFonts w:ascii="Gungsuh" w:cs="Gungsuh" w:eastAsia="Gungsuh" w:hAnsi="Gungsuh"/>
              <w:b w:val="1"/>
              <w:sz w:val="14"/>
              <w:szCs w:val="14"/>
              <w:rtl w:val="0"/>
            </w:rPr>
            <w:t xml:space="preserve">* Level of Evidence：1A：Highest reliability；1B: Strong evidence；2A: Moderate reliability with enhanced pharmacogenetic focus ; 2B: Moderate evidence; 3: Emerging evidence; 4: Minimal to no evidence.</w:t>
          </w:r>
        </w:sdtContent>
      </w:sdt>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5381625" cy="834741"/>
                <wp:effectExtent b="0" l="0" r="0" t="0"/>
                <wp:docPr id="54" name=""/>
                <a:graphic>
                  <a:graphicData uri="http://schemas.microsoft.com/office/word/2010/wordprocessingGroup">
                    <wpg:wgp>
                      <wpg:cNvGrpSpPr/>
                      <wpg:grpSpPr>
                        <a:xfrm>
                          <a:off x="1927575" y="1217175"/>
                          <a:ext cx="5381625" cy="834741"/>
                          <a:chOff x="1927575" y="1217175"/>
                          <a:chExt cx="5213350" cy="800050"/>
                        </a:xfrm>
                      </wpg:grpSpPr>
                      <wps:wsp>
                        <wps:cNvSpPr/>
                        <wps:cNvPr id="2" name="Shape 2"/>
                        <wps:spPr>
                          <a:xfrm>
                            <a:off x="1932350" y="1221950"/>
                            <a:ext cx="5203800" cy="7905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 name="Shape 3"/>
                        <wps:spPr>
                          <a:xfrm>
                            <a:off x="1932300" y="1222100"/>
                            <a:ext cx="5203800" cy="790500"/>
                          </a:xfrm>
                          <a:prstGeom prst="rect">
                            <a:avLst/>
                          </a:prstGeom>
                          <a:noFill/>
                          <a:ln>
                            <a:noFill/>
                          </a:ln>
                        </wps:spPr>
                        <wps:txbx>
                          <w:txbxContent>
                            <w:p w:rsidR="00000000" w:rsidDel="00000000" w:rsidP="00000000" w:rsidRDefault="00000000" w:rsidRPr="00000000">
                              <w:pPr>
                                <w:spacing w:after="80" w:before="0" w:line="275.9999942779541"/>
                                <w:ind w:left="0" w:right="0" w:firstLine="0"/>
                                <w:jc w:val="center"/>
                                <w:textDirection w:val="btLr"/>
                              </w:pPr>
                            </w:p>
                            <w:p w:rsidR="00000000" w:rsidDel="00000000" w:rsidP="00000000" w:rsidRDefault="00000000" w:rsidRPr="00000000">
                              <w:pPr>
                                <w:spacing w:after="80" w:before="0" w:line="275.9999942779541"/>
                                <w:ind w:left="0" w:right="0" w:firstLine="0"/>
                                <w:jc w:val="center"/>
                                <w:textDirection w:val="btLr"/>
                              </w:pPr>
                              <w:r w:rsidDel="00000000" w:rsidR="00000000" w:rsidRPr="00000000">
                                <w:rPr>
                                  <w:rFonts w:ascii="Cambria" w:cs="Cambria" w:eastAsia="Cambria" w:hAnsi="Cambria"/>
                                  <w:b w:val="1"/>
                                  <w:i w:val="0"/>
                                  <w:smallCaps w:val="0"/>
                                  <w:strike w:val="0"/>
                                  <w:color w:val="000000"/>
                                  <w:sz w:val="22"/>
                                  <w:vertAlign w:val="baseline"/>
                                </w:rPr>
                              </w:r>
                              <w:r w:rsidDel="00000000" w:rsidR="00000000" w:rsidRPr="00000000">
                                <w:rPr>
                                  <w:rFonts w:ascii="Cambria" w:cs="Cambria" w:eastAsia="Cambria" w:hAnsi="Cambria"/>
                                  <w:b w:val="1"/>
                                  <w:i w:val="0"/>
                                  <w:smallCaps w:val="0"/>
                                  <w:strike w:val="0"/>
                                  <w:color w:val="000000"/>
                                  <w:sz w:val="22"/>
                                  <w:vertAlign w:val="baseline"/>
                                </w:rPr>
                                <w:t xml:space="preserve">Genetic Guidance for methotrexate: </w:t>
                              </w:r>
                              <w:r w:rsidDel="00000000" w:rsidR="00000000" w:rsidRPr="00000000">
                                <w:rPr>
                                  <w:rFonts w:ascii="Cambria" w:cs="Cambria" w:eastAsia="Cambria" w:hAnsi="Cambria"/>
                                  <w:b w:val="0"/>
                                  <w:i w:val="0"/>
                                  <w:smallCaps w:val="0"/>
                                  <w:strike w:val="0"/>
                                  <w:color w:val="000000"/>
                                  <w:sz w:val="22"/>
                                  <w:vertAlign w:val="baseline"/>
                                </w:rPr>
                                <w:t xml:space="preserve">❓ Not clinically actionable,</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381625" cy="834741"/>
                <wp:effectExtent b="0" l="0" r="0" t="0"/>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381625" cy="83474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B">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analyzed the</w:t>
      </w:r>
      <w:r w:rsidDel="00000000" w:rsidR="00000000" w:rsidRPr="00000000">
        <w:rPr>
          <w:rFonts w:ascii="Times New Roman" w:cs="Times New Roman" w:eastAsia="Times New Roman" w:hAnsi="Times New Roman"/>
          <w:color w:val="0b5ab2"/>
          <w:rtl w:val="0"/>
        </w:rPr>
        <w:t xml:space="preserve"> rs1801133 </w:t>
      </w:r>
      <w:r w:rsidDel="00000000" w:rsidR="00000000" w:rsidRPr="00000000">
        <w:rPr>
          <w:rFonts w:ascii="Times New Roman" w:cs="Times New Roman" w:eastAsia="Times New Roman" w:hAnsi="Times New Roman"/>
          <w:rtl w:val="0"/>
        </w:rPr>
        <w:t xml:space="preserve">locus of your</w:t>
      </w:r>
      <w:r w:rsidDel="00000000" w:rsidR="00000000" w:rsidRPr="00000000">
        <w:rPr>
          <w:rFonts w:ascii="Times New Roman" w:cs="Times New Roman" w:eastAsia="Times New Roman" w:hAnsi="Times New Roman"/>
          <w:color w:val="0b5ab2"/>
          <w:rtl w:val="0"/>
        </w:rPr>
        <w:t xml:space="preserve"> MTHFR</w:t>
      </w:r>
      <w:r w:rsidDel="00000000" w:rsidR="00000000" w:rsidRPr="00000000">
        <w:rPr>
          <w:rFonts w:ascii="Times New Roman" w:cs="Times New Roman" w:eastAsia="Times New Roman" w:hAnsi="Times New Roman"/>
          <w:rtl w:val="0"/>
        </w:rPr>
        <w:t xml:space="preserve"> gene. Your genotype is determined to be</w:t>
      </w:r>
      <w:r w:rsidDel="00000000" w:rsidR="00000000" w:rsidRPr="00000000">
        <w:rPr>
          <w:rFonts w:ascii="Times New Roman" w:cs="Times New Roman" w:eastAsia="Times New Roman" w:hAnsi="Times New Roman"/>
          <w:color w:val="0b5ab2"/>
          <w:rtl w:val="0"/>
        </w:rPr>
        <w:t xml:space="preserve"> AG. </w:t>
      </w:r>
      <w:r w:rsidDel="00000000" w:rsidR="00000000" w:rsidRPr="00000000">
        <w:rPr>
          <w:rFonts w:ascii="Times New Roman" w:cs="Times New Roman" w:eastAsia="Times New Roman" w:hAnsi="Times New Roman"/>
          <w:rtl w:val="0"/>
        </w:rPr>
        <w:t xml:space="preserve">Annotation Text: Patients with the rs1801133 AG genotype may have increased concentrations of methotrexate as compared to the GG genotype but decreased concentrations as compared to the AA genotype. However, conflicting evidence has been reported. This annotation only covers the pharmacokinetic relationship between rs1801133 and methotrexate and does not include evidence about clinical outcomes. Other genetic and clinical factors may also influence methotrexate concentrations. This drug-variant pair has been assigned "no recommendation" by DPWG, as it was determined to be not clinically actionable.</w:t>
      </w:r>
    </w:p>
    <w:p w:rsidR="00000000" w:rsidDel="00000000" w:rsidP="00000000" w:rsidRDefault="00000000" w:rsidRPr="00000000" w14:paraId="0000000C">
      <w:pPr>
        <w:spacing w:after="16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My Genetic Result Details</w:t>
      </w:r>
    </w:p>
    <w:p w:rsidR="00000000" w:rsidDel="00000000" w:rsidP="00000000" w:rsidRDefault="00000000" w:rsidRPr="00000000" w14:paraId="0000000E">
      <w:pPr>
        <w:spacing w:after="0" w:line="276" w:lineRule="auto"/>
        <w:jc w:val="center"/>
        <w:rPr>
          <w:rFonts w:ascii="Times New Roman" w:cs="Times New Roman" w:eastAsia="Times New Roman" w:hAnsi="Times New Roman"/>
          <w:b w:val="1"/>
          <w:color w:val="0b5ab2"/>
          <w:sz w:val="21"/>
          <w:szCs w:val="21"/>
        </w:rPr>
      </w:pPr>
      <w:r w:rsidDel="00000000" w:rsidR="00000000" w:rsidRPr="00000000">
        <w:rPr>
          <w:rtl w:val="0"/>
        </w:rPr>
      </w:r>
    </w:p>
    <w:tbl>
      <w:tblPr>
        <w:tblStyle w:val="Table1"/>
        <w:tblpPr w:leftFromText="180" w:rightFromText="180" w:topFromText="180" w:bottomFromText="180" w:vertAnchor="text" w:horzAnchor="text" w:tblpX="30" w:tblpY="7.244384765625682"/>
        <w:tblW w:w="8505.0" w:type="dxa"/>
        <w:jc w:val="left"/>
        <w:tblInd w:w="-115.0" w:type="dxa"/>
        <w:tblLayout w:type="fixed"/>
        <w:tblLook w:val="0400"/>
      </w:tblPr>
      <w:tblGrid>
        <w:gridCol w:w="1590"/>
        <w:gridCol w:w="1755"/>
        <w:gridCol w:w="1755"/>
        <w:gridCol w:w="1755"/>
        <w:gridCol w:w="1650"/>
        <w:tblGridChange w:id="0">
          <w:tblGrid>
            <w:gridCol w:w="1590"/>
            <w:gridCol w:w="1755"/>
            <w:gridCol w:w="1755"/>
            <w:gridCol w:w="1755"/>
            <w:gridCol w:w="1650"/>
          </w:tblGrid>
        </w:tblGridChange>
      </w:tblGrid>
      <w:tr>
        <w:trPr>
          <w:cantSplit w:val="0"/>
          <w:tblHeader w:val="0"/>
        </w:trPr>
        <w:tc>
          <w:tcPr>
            <w:shd w:fill="9dc3e6" w:val="clear"/>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w:t>
            </w:r>
          </w:p>
        </w:tc>
        <w:tc>
          <w:tcPr>
            <w:shd w:fill="9dc3e6" w:val="clear"/>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Variant/Haplotypes</w:t>
            </w:r>
          </w:p>
        </w:tc>
        <w:tc>
          <w:tcPr>
            <w:shd w:fill="9dc3e6" w:val="clear"/>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Genotype/Allele</w:t>
            </w:r>
          </w:p>
        </w:tc>
        <w:tc>
          <w:tcPr>
            <w:shd w:fill="9dc3e6" w:val="clear"/>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Category</w:t>
            </w:r>
          </w:p>
        </w:tc>
        <w:tc>
          <w:tcPr>
            <w:shd w:fill="9dc3e6" w:val="clear"/>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of Evidence</w:t>
            </w:r>
          </w:p>
        </w:tc>
      </w:tr>
      <w:tr>
        <w:trPr>
          <w:cantSplit w:val="0"/>
          <w:trHeight w:val="718.2158203125" w:hRule="atLeast"/>
          <w:tblHeader w:val="0"/>
        </w:trPr>
        <w:tc>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MTHFR</w:t>
            </w:r>
          </w:p>
        </w:tc>
        <w:tc>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rs1801133</w:t>
            </w:r>
          </w:p>
        </w:tc>
        <w:tc>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w:t>
            </w:r>
          </w:p>
        </w:tc>
        <w:tc>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Metabolism/PK</w:t>
            </w:r>
          </w:p>
        </w:tc>
        <w:tc>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bl>
    <w:p w:rsidR="00000000" w:rsidDel="00000000" w:rsidP="00000000" w:rsidRDefault="00000000" w:rsidRPr="00000000" w14:paraId="00000019">
      <w:pPr>
        <w:spacing w:after="160" w:line="276" w:lineRule="auto"/>
        <w:rPr>
          <w:rFonts w:ascii="Times New Roman" w:cs="Times New Roman" w:eastAsia="Times New Roman" w:hAnsi="Times New Roman"/>
        </w:rPr>
      </w:pPr>
      <w:sdt>
        <w:sdtPr>
          <w:id w:val="-619643413"/>
          <w:tag w:val="goog_rdk_0"/>
        </w:sdtPr>
        <w:sdtContent>
          <w:r w:rsidDel="00000000" w:rsidR="00000000" w:rsidRPr="00000000">
            <w:rPr>
              <w:rFonts w:ascii="Gungsuh" w:cs="Gungsuh" w:eastAsia="Gungsuh" w:hAnsi="Gungsuh"/>
              <w:b w:val="1"/>
              <w:sz w:val="14"/>
              <w:szCs w:val="14"/>
              <w:rtl w:val="0"/>
            </w:rPr>
            <w:t xml:space="preserve">* Level of Evidence：1A：Highest reliability；1B: Strong evidence；2A: Moderate reliability with enhanced pharmacogenetic focus ; 2B: Moderate evidence; 3: Emerging evidence; 4: Minimal to no evidence.</w:t>
          </w:r>
        </w:sdtContent>
      </w:sdt>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5381625" cy="834741"/>
                <wp:effectExtent b="0" l="0" r="0" t="0"/>
                <wp:docPr id="54" name=""/>
                <a:graphic>
                  <a:graphicData uri="http://schemas.microsoft.com/office/word/2010/wordprocessingGroup">
                    <wpg:wgp>
                      <wpg:cNvGrpSpPr/>
                      <wpg:grpSpPr>
                        <a:xfrm>
                          <a:off x="1927575" y="1217175"/>
                          <a:ext cx="5381625" cy="834741"/>
                          <a:chOff x="1927575" y="1217175"/>
                          <a:chExt cx="5213350" cy="800050"/>
                        </a:xfrm>
                      </wpg:grpSpPr>
                      <wps:wsp>
                        <wps:cNvSpPr/>
                        <wps:cNvPr id="2" name="Shape 2"/>
                        <wps:spPr>
                          <a:xfrm>
                            <a:off x="1932350" y="1221950"/>
                            <a:ext cx="5203800" cy="7905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 name="Shape 3"/>
                        <wps:spPr>
                          <a:xfrm>
                            <a:off x="1932300" y="1222100"/>
                            <a:ext cx="5203800" cy="790500"/>
                          </a:xfrm>
                          <a:prstGeom prst="rect">
                            <a:avLst/>
                          </a:prstGeom>
                          <a:noFill/>
                          <a:ln>
                            <a:noFill/>
                          </a:ln>
                        </wps:spPr>
                        <wps:txbx>
                          <w:txbxContent>
                            <w:p w:rsidR="00000000" w:rsidDel="00000000" w:rsidP="00000000" w:rsidRDefault="00000000" w:rsidRPr="00000000">
                              <w:pPr>
                                <w:spacing w:after="80" w:before="0" w:line="275.9999942779541"/>
                                <w:ind w:left="0" w:right="0" w:firstLine="0"/>
                                <w:jc w:val="center"/>
                                <w:textDirection w:val="btLr"/>
                              </w:pPr>
                            </w:p>
                            <w:p w:rsidR="00000000" w:rsidDel="00000000" w:rsidP="00000000" w:rsidRDefault="00000000" w:rsidRPr="00000000">
                              <w:pPr>
                                <w:spacing w:after="80" w:before="0" w:line="275.9999942779541"/>
                                <w:ind w:left="0" w:right="0" w:firstLine="0"/>
                                <w:jc w:val="center"/>
                                <w:textDirection w:val="btLr"/>
                              </w:pPr>
                              <w:r w:rsidDel="00000000" w:rsidR="00000000" w:rsidRPr="00000000">
                                <w:rPr>
                                  <w:rFonts w:ascii="Cambria" w:cs="Cambria" w:eastAsia="Cambria" w:hAnsi="Cambria"/>
                                  <w:b w:val="1"/>
                                  <w:i w:val="0"/>
                                  <w:smallCaps w:val="0"/>
                                  <w:strike w:val="0"/>
                                  <w:color w:val="000000"/>
                                  <w:sz w:val="22"/>
                                  <w:vertAlign w:val="baseline"/>
                                </w:rPr>
                              </w:r>
                              <w:r w:rsidDel="00000000" w:rsidR="00000000" w:rsidRPr="00000000">
                                <w:rPr>
                                  <w:rFonts w:ascii="Cambria" w:cs="Cambria" w:eastAsia="Cambria" w:hAnsi="Cambria"/>
                                  <w:b w:val="1"/>
                                  <w:i w:val="0"/>
                                  <w:smallCaps w:val="0"/>
                                  <w:strike w:val="0"/>
                                  <w:color w:val="000000"/>
                                  <w:sz w:val="22"/>
                                  <w:vertAlign w:val="baseline"/>
                                </w:rPr>
                                <w:t xml:space="preserve">Genetic Guidance for methotrexate: </w:t>
                              </w:r>
                              <w:r w:rsidDel="00000000" w:rsidR="00000000" w:rsidRPr="00000000">
                                <w:rPr>
                                  <w:rFonts w:ascii="Cambria" w:cs="Cambria" w:eastAsia="Cambria" w:hAnsi="Cambria"/>
                                  <w:b w:val="0"/>
                                  <w:i w:val="0"/>
                                  <w:smallCaps w:val="0"/>
                                  <w:strike w:val="0"/>
                                  <w:color w:val="000000"/>
                                  <w:sz w:val="22"/>
                                  <w:vertAlign w:val="baseline"/>
                                </w:rPr>
                                <w:t xml:space="preserve">❓ Not clinically actionable,</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381625" cy="834741"/>
                <wp:effectExtent b="0" l="0" r="0" t="0"/>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381625" cy="83474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B">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analyzed the</w:t>
      </w:r>
      <w:r w:rsidDel="00000000" w:rsidR="00000000" w:rsidRPr="00000000">
        <w:rPr>
          <w:rFonts w:ascii="Times New Roman" w:cs="Times New Roman" w:eastAsia="Times New Roman" w:hAnsi="Times New Roman"/>
          <w:color w:val="0b5ab2"/>
          <w:rtl w:val="0"/>
        </w:rPr>
        <w:t xml:space="preserve"> rs1801133 </w:t>
      </w:r>
      <w:r w:rsidDel="00000000" w:rsidR="00000000" w:rsidRPr="00000000">
        <w:rPr>
          <w:rFonts w:ascii="Times New Roman" w:cs="Times New Roman" w:eastAsia="Times New Roman" w:hAnsi="Times New Roman"/>
          <w:rtl w:val="0"/>
        </w:rPr>
        <w:t xml:space="preserve">locus of your</w:t>
      </w:r>
      <w:r w:rsidDel="00000000" w:rsidR="00000000" w:rsidRPr="00000000">
        <w:rPr>
          <w:rFonts w:ascii="Times New Roman" w:cs="Times New Roman" w:eastAsia="Times New Roman" w:hAnsi="Times New Roman"/>
          <w:color w:val="0b5ab2"/>
          <w:rtl w:val="0"/>
        </w:rPr>
        <w:t xml:space="preserve"> MTHFR</w:t>
      </w:r>
      <w:r w:rsidDel="00000000" w:rsidR="00000000" w:rsidRPr="00000000">
        <w:rPr>
          <w:rFonts w:ascii="Times New Roman" w:cs="Times New Roman" w:eastAsia="Times New Roman" w:hAnsi="Times New Roman"/>
          <w:rtl w:val="0"/>
        </w:rPr>
        <w:t xml:space="preserve"> gene. Your genotype is determined to be</w:t>
      </w:r>
      <w:r w:rsidDel="00000000" w:rsidR="00000000" w:rsidRPr="00000000">
        <w:rPr>
          <w:rFonts w:ascii="Times New Roman" w:cs="Times New Roman" w:eastAsia="Times New Roman" w:hAnsi="Times New Roman"/>
          <w:color w:val="0b5ab2"/>
          <w:rtl w:val="0"/>
        </w:rPr>
        <w:t xml:space="preserve"> AG. </w:t>
      </w:r>
      <w:r w:rsidDel="00000000" w:rsidR="00000000" w:rsidRPr="00000000">
        <w:rPr>
          <w:rFonts w:ascii="Times New Roman" w:cs="Times New Roman" w:eastAsia="Times New Roman" w:hAnsi="Times New Roman"/>
          <w:rtl w:val="0"/>
        </w:rPr>
        <w:t xml:space="preserve">Annotation Text: Patients with the rs1801133 AG genotype and cancer who are treated with methotrexate may be at increased risk of toxicity as compared to patients with the GG genotype, and may be at decreased risk of toxicity compared to patients with the AA genotype. However, conflicting evidence has been reported. Other genetic and clinical factors may also influence risk of toxicity following methotrexate treatment. This drug-variant pair has been assigned "no recommendation" by DPWG, as it was determined to be not clinically actionable.</w:t>
      </w:r>
    </w:p>
    <w:p w:rsidR="00000000" w:rsidDel="00000000" w:rsidP="00000000" w:rsidRDefault="00000000" w:rsidRPr="00000000" w14:paraId="0000000C">
      <w:pPr>
        <w:spacing w:after="16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My Genetic Result Details</w:t>
      </w:r>
    </w:p>
    <w:p w:rsidR="00000000" w:rsidDel="00000000" w:rsidP="00000000" w:rsidRDefault="00000000" w:rsidRPr="00000000" w14:paraId="0000000E">
      <w:pPr>
        <w:spacing w:after="0" w:line="276" w:lineRule="auto"/>
        <w:jc w:val="center"/>
        <w:rPr>
          <w:rFonts w:ascii="Times New Roman" w:cs="Times New Roman" w:eastAsia="Times New Roman" w:hAnsi="Times New Roman"/>
          <w:b w:val="1"/>
          <w:color w:val="0b5ab2"/>
          <w:sz w:val="21"/>
          <w:szCs w:val="21"/>
        </w:rPr>
      </w:pPr>
      <w:r w:rsidDel="00000000" w:rsidR="00000000" w:rsidRPr="00000000">
        <w:rPr>
          <w:rtl w:val="0"/>
        </w:rPr>
      </w:r>
    </w:p>
    <w:tbl>
      <w:tblPr>
        <w:tblStyle w:val="Table1"/>
        <w:tblpPr w:leftFromText="180" w:rightFromText="180" w:topFromText="180" w:bottomFromText="180" w:vertAnchor="text" w:horzAnchor="text" w:tblpX="30" w:tblpY="7.244384765625682"/>
        <w:tblW w:w="8505.0" w:type="dxa"/>
        <w:jc w:val="left"/>
        <w:tblInd w:w="-115.0" w:type="dxa"/>
        <w:tblLayout w:type="fixed"/>
        <w:tblLook w:val="0400"/>
      </w:tblPr>
      <w:tblGrid>
        <w:gridCol w:w="1590"/>
        <w:gridCol w:w="1755"/>
        <w:gridCol w:w="1755"/>
        <w:gridCol w:w="1755"/>
        <w:gridCol w:w="1650"/>
        <w:tblGridChange w:id="0">
          <w:tblGrid>
            <w:gridCol w:w="1590"/>
            <w:gridCol w:w="1755"/>
            <w:gridCol w:w="1755"/>
            <w:gridCol w:w="1755"/>
            <w:gridCol w:w="1650"/>
          </w:tblGrid>
        </w:tblGridChange>
      </w:tblGrid>
      <w:tr>
        <w:trPr>
          <w:cantSplit w:val="0"/>
          <w:tblHeader w:val="0"/>
        </w:trPr>
        <w:tc>
          <w:tcPr>
            <w:shd w:fill="9dc3e6" w:val="clear"/>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w:t>
            </w:r>
          </w:p>
        </w:tc>
        <w:tc>
          <w:tcPr>
            <w:shd w:fill="9dc3e6" w:val="clear"/>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Variant/Haplotypes</w:t>
            </w:r>
          </w:p>
        </w:tc>
        <w:tc>
          <w:tcPr>
            <w:shd w:fill="9dc3e6" w:val="clear"/>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Genotype/Allele</w:t>
            </w:r>
          </w:p>
        </w:tc>
        <w:tc>
          <w:tcPr>
            <w:shd w:fill="9dc3e6" w:val="clear"/>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Category</w:t>
            </w:r>
          </w:p>
        </w:tc>
        <w:tc>
          <w:tcPr>
            <w:shd w:fill="9dc3e6" w:val="clear"/>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of Evidence</w:t>
            </w:r>
          </w:p>
        </w:tc>
      </w:tr>
      <w:tr>
        <w:trPr>
          <w:cantSplit w:val="0"/>
          <w:trHeight w:val="718.2158203125" w:hRule="atLeast"/>
          <w:tblHeader w:val="0"/>
        </w:trPr>
        <w:tc>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MTHFR</w:t>
            </w:r>
          </w:p>
        </w:tc>
        <w:tc>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rs1801133</w:t>
            </w:r>
          </w:p>
        </w:tc>
        <w:tc>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w:t>
            </w:r>
          </w:p>
        </w:tc>
        <w:tc>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Toxicity</w:t>
            </w:r>
          </w:p>
        </w:tc>
        <w:tc>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2A</w:t>
            </w:r>
          </w:p>
        </w:tc>
      </w:tr>
    </w:tbl>
    <w:p w:rsidR="00000000" w:rsidDel="00000000" w:rsidP="00000000" w:rsidRDefault="00000000" w:rsidRPr="00000000" w14:paraId="00000019">
      <w:pPr>
        <w:spacing w:after="160" w:line="276" w:lineRule="auto"/>
        <w:rPr>
          <w:rFonts w:ascii="Times New Roman" w:cs="Times New Roman" w:eastAsia="Times New Roman" w:hAnsi="Times New Roman"/>
        </w:rPr>
      </w:pPr>
      <w:sdt>
        <w:sdtPr>
          <w:id w:val="-619643413"/>
          <w:tag w:val="goog_rdk_0"/>
        </w:sdtPr>
        <w:sdtContent>
          <w:r w:rsidDel="00000000" w:rsidR="00000000" w:rsidRPr="00000000">
            <w:rPr>
              <w:rFonts w:ascii="Gungsuh" w:cs="Gungsuh" w:eastAsia="Gungsuh" w:hAnsi="Gungsuh"/>
              <w:b w:val="1"/>
              <w:sz w:val="14"/>
              <w:szCs w:val="14"/>
              <w:rtl w:val="0"/>
            </w:rPr>
            <w:t xml:space="preserve">* Level of Evidence：1A：Highest reliability；1B: Strong evidence；2A: Moderate reliability with enhanced pharmacogenetic focus ; 2B: Moderate evidence; 3: Emerging evidence; 4: Minimal to no evidence.</w:t>
          </w:r>
        </w:sdtContent>
      </w:sdt>
      <w:r w:rsidDel="00000000" w:rsidR="00000000" w:rsidRPr="00000000">
        <w:rPr>
          <w:rtl w:val="0"/>
        </w:rPr>
      </w:r>
    </w:p>
    <w:p w:rsidR="00000000" w:rsidDel="00000000" w:rsidP="00000000" w:rsidRDefault="00000000" w:rsidRPr="00000000" w14:paraId="0000001C">
      <w:pPr>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Drug Description</w:t>
      </w:r>
    </w:p>
    <w:p w:rsidR="00000000" w:rsidDel="00000000" w:rsidP="00000000" w:rsidRDefault="00000000" w:rsidRPr="00000000" w14:paraId="0000001D">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Pharmacodynamics: Information not available</w:t>
      </w:r>
    </w:p>
    <w:p w:rsidR="00000000" w:rsidDel="00000000" w:rsidP="00000000" w:rsidRDefault="00000000" w:rsidRPr="00000000" w14:paraId="0000001E">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Route of elimination: Information not available</w:t>
      </w:r>
    </w:p>
    <w:p w:rsidR="00000000" w:rsidDel="00000000" w:rsidP="00000000" w:rsidRDefault="00000000" w:rsidRPr="00000000" w14:paraId="0000001F">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Half-life: Information not available</w:t>
      </w:r>
    </w:p>
    <w:p w:rsidR="00000000" w:rsidDel="00000000" w:rsidP="00000000" w:rsidRDefault="00000000" w:rsidRPr="00000000" w14:paraId="00000020">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Toxicity: Information not available</w:t>
      </w: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mercaptopurine</w:t>
      </w:r>
    </w:p>
    <w:p w:rsidR="00000000" w:rsidDel="00000000" w:rsidP="00000000" w:rsidRDefault="00000000" w:rsidRPr="00000000" w14:paraId="000000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Description: Mercaptopurine is an antineoplastic agent used to treat acute lymphocytic leukemia.</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5381625" cy="834741"/>
                <wp:effectExtent b="0" l="0" r="0" t="0"/>
                <wp:docPr id="54" name=""/>
                <a:graphic>
                  <a:graphicData uri="http://schemas.microsoft.com/office/word/2010/wordprocessingGroup">
                    <wpg:wgp>
                      <wpg:cNvGrpSpPr/>
                      <wpg:grpSpPr>
                        <a:xfrm>
                          <a:off x="1927575" y="1217175"/>
                          <a:ext cx="5381625" cy="834741"/>
                          <a:chOff x="1927575" y="1217175"/>
                          <a:chExt cx="5213350" cy="800050"/>
                        </a:xfrm>
                      </wpg:grpSpPr>
                      <wps:wsp>
                        <wps:cNvSpPr/>
                        <wps:cNvPr id="2" name="Shape 2"/>
                        <wps:spPr>
                          <a:xfrm>
                            <a:off x="1932350" y="1221950"/>
                            <a:ext cx="5203800" cy="7905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 name="Shape 3"/>
                        <wps:spPr>
                          <a:xfrm>
                            <a:off x="1932300" y="1222100"/>
                            <a:ext cx="5203800" cy="790500"/>
                          </a:xfrm>
                          <a:prstGeom prst="rect">
                            <a:avLst/>
                          </a:prstGeom>
                          <a:noFill/>
                          <a:ln>
                            <a:noFill/>
                          </a:ln>
                        </wps:spPr>
                        <wps:txbx>
                          <w:txbxContent>
                            <w:p w:rsidR="00000000" w:rsidDel="00000000" w:rsidP="00000000" w:rsidRDefault="00000000" w:rsidRPr="00000000">
                              <w:pPr>
                                <w:spacing w:after="80" w:before="0" w:line="275.9999942779541"/>
                                <w:ind w:left="0" w:right="0" w:firstLine="0"/>
                                <w:jc w:val="center"/>
                                <w:textDirection w:val="btLr"/>
                              </w:pPr>
                            </w:p>
                            <w:p w:rsidR="00000000" w:rsidDel="00000000" w:rsidP="00000000" w:rsidRDefault="00000000" w:rsidRPr="00000000">
                              <w:pPr>
                                <w:spacing w:after="80" w:before="0" w:line="275.9999942779541"/>
                                <w:ind w:left="0" w:right="0" w:firstLine="0"/>
                                <w:jc w:val="center"/>
                                <w:textDirection w:val="btLr"/>
                              </w:pPr>
                              <w:r w:rsidDel="00000000" w:rsidR="00000000" w:rsidRPr="00000000">
                                <w:rPr>
                                  <w:rFonts w:ascii="Cambria" w:cs="Cambria" w:eastAsia="Cambria" w:hAnsi="Cambria"/>
                                  <w:b w:val="1"/>
                                  <w:i w:val="0"/>
                                  <w:smallCaps w:val="0"/>
                                  <w:strike w:val="0"/>
                                  <w:color w:val="000000"/>
                                  <w:sz w:val="22"/>
                                  <w:vertAlign w:val="baseline"/>
                                </w:rPr>
                              </w:r>
                              <w:r w:rsidDel="00000000" w:rsidR="00000000" w:rsidRPr="00000000">
                                <w:rPr>
                                  <w:rFonts w:ascii="Cambria" w:cs="Cambria" w:eastAsia="Cambria" w:hAnsi="Cambria"/>
                                  <w:b w:val="1"/>
                                  <w:i w:val="0"/>
                                  <w:smallCaps w:val="0"/>
                                  <w:strike w:val="0"/>
                                  <w:color w:val="000000"/>
                                  <w:sz w:val="22"/>
                                  <w:vertAlign w:val="baseline"/>
                                </w:rPr>
                                <w:t xml:space="preserve">Genetic Guidance for mercaptopurine: </w:t>
                              </w:r>
                              <w:r w:rsidDel="00000000" w:rsidR="00000000" w:rsidRPr="00000000">
                                <w:rPr>
                                  <w:rFonts w:ascii="Cambria" w:cs="Cambria" w:eastAsia="Cambria" w:hAnsi="Cambria"/>
                                  <w:b w:val="0"/>
                                  <w:i w:val="0"/>
                                  <w:smallCaps w:val="0"/>
                                  <w:strike w:val="0"/>
                                  <w:color w:val="000000"/>
                                  <w:sz w:val="22"/>
                                  <w:vertAlign w:val="baseline"/>
                                </w:rPr>
                                <w:t xml:space="preserve">⚠️ Use with caution</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381625" cy="834741"/>
                <wp:effectExtent b="0" l="0" r="0" t="0"/>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381625" cy="83474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B">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analyzed the</w:t>
      </w:r>
      <w:r w:rsidDel="00000000" w:rsidR="00000000" w:rsidRPr="00000000">
        <w:rPr>
          <w:rFonts w:ascii="Times New Roman" w:cs="Times New Roman" w:eastAsia="Times New Roman" w:hAnsi="Times New Roman"/>
          <w:color w:val="0b5ab2"/>
          <w:rtl w:val="0"/>
        </w:rPr>
        <w:t xml:space="preserve"> rs1801133 </w:t>
      </w:r>
      <w:r w:rsidDel="00000000" w:rsidR="00000000" w:rsidRPr="00000000">
        <w:rPr>
          <w:rFonts w:ascii="Times New Roman" w:cs="Times New Roman" w:eastAsia="Times New Roman" w:hAnsi="Times New Roman"/>
          <w:rtl w:val="0"/>
        </w:rPr>
        <w:t xml:space="preserve">locus of your</w:t>
      </w:r>
      <w:r w:rsidDel="00000000" w:rsidR="00000000" w:rsidRPr="00000000">
        <w:rPr>
          <w:rFonts w:ascii="Times New Roman" w:cs="Times New Roman" w:eastAsia="Times New Roman" w:hAnsi="Times New Roman"/>
          <w:color w:val="0b5ab2"/>
          <w:rtl w:val="0"/>
        </w:rPr>
        <w:t xml:space="preserve"> MTHFR</w:t>
      </w:r>
      <w:r w:rsidDel="00000000" w:rsidR="00000000" w:rsidRPr="00000000">
        <w:rPr>
          <w:rFonts w:ascii="Times New Roman" w:cs="Times New Roman" w:eastAsia="Times New Roman" w:hAnsi="Times New Roman"/>
          <w:rtl w:val="0"/>
        </w:rPr>
        <w:t xml:space="preserve"> gene. Your genotype is determined to be</w:t>
      </w:r>
      <w:r w:rsidDel="00000000" w:rsidR="00000000" w:rsidRPr="00000000">
        <w:rPr>
          <w:rFonts w:ascii="Times New Roman" w:cs="Times New Roman" w:eastAsia="Times New Roman" w:hAnsi="Times New Roman"/>
          <w:color w:val="0b5ab2"/>
          <w:rtl w:val="0"/>
        </w:rPr>
        <w:t xml:space="preserve"> AG. </w:t>
      </w:r>
      <w:r w:rsidDel="00000000" w:rsidR="00000000" w:rsidRPr="00000000">
        <w:rPr>
          <w:rFonts w:ascii="Times New Roman" w:cs="Times New Roman" w:eastAsia="Times New Roman" w:hAnsi="Times New Roman"/>
          <w:rtl w:val="0"/>
        </w:rPr>
        <w:t xml:space="preserve">Annotation Text: Patients with the AG genotype may have increased likelihood of treatment interruptions when treated with mercaptopurine in people with Precursor Cell Lymphoblastic Leukemia-Lymphoma as compared to patients with genotype GG. However, contradictory finding has been reported. Other genetic and clinical factors may also influence a patient's risk for toxicity to mercaptopurine.</w:t>
      </w:r>
    </w:p>
    <w:p w:rsidR="00000000" w:rsidDel="00000000" w:rsidP="00000000" w:rsidRDefault="00000000" w:rsidRPr="00000000" w14:paraId="0000000C">
      <w:pPr>
        <w:spacing w:after="16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My Genetic Result Details</w:t>
      </w:r>
    </w:p>
    <w:p w:rsidR="00000000" w:rsidDel="00000000" w:rsidP="00000000" w:rsidRDefault="00000000" w:rsidRPr="00000000" w14:paraId="0000000E">
      <w:pPr>
        <w:spacing w:after="0" w:line="276" w:lineRule="auto"/>
        <w:jc w:val="center"/>
        <w:rPr>
          <w:rFonts w:ascii="Times New Roman" w:cs="Times New Roman" w:eastAsia="Times New Roman" w:hAnsi="Times New Roman"/>
          <w:b w:val="1"/>
          <w:color w:val="0b5ab2"/>
          <w:sz w:val="21"/>
          <w:szCs w:val="21"/>
        </w:rPr>
      </w:pPr>
      <w:r w:rsidDel="00000000" w:rsidR="00000000" w:rsidRPr="00000000">
        <w:rPr>
          <w:rtl w:val="0"/>
        </w:rPr>
      </w:r>
    </w:p>
    <w:tbl>
      <w:tblPr>
        <w:tblStyle w:val="Table1"/>
        <w:tblpPr w:leftFromText="180" w:rightFromText="180" w:topFromText="180" w:bottomFromText="180" w:vertAnchor="text" w:horzAnchor="text" w:tblpX="30" w:tblpY="7.244384765625682"/>
        <w:tblW w:w="8505.0" w:type="dxa"/>
        <w:jc w:val="left"/>
        <w:tblInd w:w="-115.0" w:type="dxa"/>
        <w:tblLayout w:type="fixed"/>
        <w:tblLook w:val="0400"/>
      </w:tblPr>
      <w:tblGrid>
        <w:gridCol w:w="1590"/>
        <w:gridCol w:w="1755"/>
        <w:gridCol w:w="1755"/>
        <w:gridCol w:w="1755"/>
        <w:gridCol w:w="1650"/>
        <w:tblGridChange w:id="0">
          <w:tblGrid>
            <w:gridCol w:w="1590"/>
            <w:gridCol w:w="1755"/>
            <w:gridCol w:w="1755"/>
            <w:gridCol w:w="1755"/>
            <w:gridCol w:w="1650"/>
          </w:tblGrid>
        </w:tblGridChange>
      </w:tblGrid>
      <w:tr>
        <w:trPr>
          <w:cantSplit w:val="0"/>
          <w:tblHeader w:val="0"/>
        </w:trPr>
        <w:tc>
          <w:tcPr>
            <w:shd w:fill="9dc3e6" w:val="clear"/>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w:t>
            </w:r>
          </w:p>
        </w:tc>
        <w:tc>
          <w:tcPr>
            <w:shd w:fill="9dc3e6" w:val="clear"/>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Variant/Haplotypes</w:t>
            </w:r>
          </w:p>
        </w:tc>
        <w:tc>
          <w:tcPr>
            <w:shd w:fill="9dc3e6" w:val="clear"/>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Genotype/Allele</w:t>
            </w:r>
          </w:p>
        </w:tc>
        <w:tc>
          <w:tcPr>
            <w:shd w:fill="9dc3e6" w:val="clear"/>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Category</w:t>
            </w:r>
          </w:p>
        </w:tc>
        <w:tc>
          <w:tcPr>
            <w:shd w:fill="9dc3e6" w:val="clear"/>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of Evidence</w:t>
            </w:r>
          </w:p>
        </w:tc>
      </w:tr>
      <w:tr>
        <w:trPr>
          <w:cantSplit w:val="0"/>
          <w:trHeight w:val="718.2158203125" w:hRule="atLeast"/>
          <w:tblHeader w:val="0"/>
        </w:trPr>
        <w:tc>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MTHFR</w:t>
            </w:r>
          </w:p>
        </w:tc>
        <w:tc>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rs1801133</w:t>
            </w:r>
          </w:p>
        </w:tc>
        <w:tc>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w:t>
            </w:r>
          </w:p>
        </w:tc>
        <w:tc>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Toxicity</w:t>
            </w:r>
          </w:p>
        </w:tc>
        <w:tc>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r>
    </w:tbl>
    <w:p w:rsidR="00000000" w:rsidDel="00000000" w:rsidP="00000000" w:rsidRDefault="00000000" w:rsidRPr="00000000" w14:paraId="00000019">
      <w:pPr>
        <w:spacing w:after="160" w:line="276" w:lineRule="auto"/>
        <w:rPr>
          <w:rFonts w:ascii="Times New Roman" w:cs="Times New Roman" w:eastAsia="Times New Roman" w:hAnsi="Times New Roman"/>
        </w:rPr>
      </w:pPr>
      <w:sdt>
        <w:sdtPr>
          <w:id w:val="-619643413"/>
          <w:tag w:val="goog_rdk_0"/>
        </w:sdtPr>
        <w:sdtContent>
          <w:r w:rsidDel="00000000" w:rsidR="00000000" w:rsidRPr="00000000">
            <w:rPr>
              <w:rFonts w:ascii="Gungsuh" w:cs="Gungsuh" w:eastAsia="Gungsuh" w:hAnsi="Gungsuh"/>
              <w:b w:val="1"/>
              <w:sz w:val="14"/>
              <w:szCs w:val="14"/>
              <w:rtl w:val="0"/>
            </w:rPr>
            <w:t xml:space="preserve">* Level of Evidence：1A：Highest reliability；1B: Strong evidence；2A: Moderate reliability with enhanced pharmacogenetic focus ; 2B: Moderate evidence; 3: Emerging evidence; 4: Minimal to no evidence.</w:t>
          </w:r>
        </w:sdtContent>
      </w:sdt>
      <w:r w:rsidDel="00000000" w:rsidR="00000000" w:rsidRPr="00000000">
        <w:rPr>
          <w:rtl w:val="0"/>
        </w:rPr>
      </w:r>
    </w:p>
    <w:p w:rsidR="00000000" w:rsidDel="00000000" w:rsidP="00000000" w:rsidRDefault="00000000" w:rsidRPr="00000000" w14:paraId="0000001C">
      <w:pPr>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Drug Description</w:t>
      </w:r>
    </w:p>
    <w:p w:rsidR="00000000" w:rsidDel="00000000" w:rsidP="00000000" w:rsidRDefault="00000000" w:rsidRPr="00000000" w14:paraId="0000001D">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Pharmacodynamics: Information not available</w:t>
      </w:r>
    </w:p>
    <w:p w:rsidR="00000000" w:rsidDel="00000000" w:rsidP="00000000" w:rsidRDefault="00000000" w:rsidRPr="00000000" w14:paraId="0000001E">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Route of elimination: Information not available</w:t>
      </w:r>
    </w:p>
    <w:p w:rsidR="00000000" w:rsidDel="00000000" w:rsidP="00000000" w:rsidRDefault="00000000" w:rsidRPr="00000000" w14:paraId="0000001F">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Half-life: Information not available</w:t>
      </w:r>
    </w:p>
    <w:p w:rsidR="00000000" w:rsidDel="00000000" w:rsidP="00000000" w:rsidRDefault="00000000" w:rsidRPr="00000000" w14:paraId="00000020">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Toxicity: Information not available</w:t>
      </w: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asparaginase</w:t>
      </w:r>
    </w:p>
    <w:p w:rsidR="00000000" w:rsidDel="00000000" w:rsidP="00000000" w:rsidRDefault="00000000" w:rsidRPr="00000000" w14:paraId="000000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Description: Asparaginase Escherichia coli is an asparaginase enzyme from E. coli used as part of treatment regimens for acute lymphoblastic leukemias.</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5381625" cy="834741"/>
                <wp:effectExtent b="0" l="0" r="0" t="0"/>
                <wp:docPr id="54" name=""/>
                <a:graphic>
                  <a:graphicData uri="http://schemas.microsoft.com/office/word/2010/wordprocessingGroup">
                    <wpg:wgp>
                      <wpg:cNvGrpSpPr/>
                      <wpg:grpSpPr>
                        <a:xfrm>
                          <a:off x="1927575" y="1217175"/>
                          <a:ext cx="5381625" cy="834741"/>
                          <a:chOff x="1927575" y="1217175"/>
                          <a:chExt cx="5213350" cy="800050"/>
                        </a:xfrm>
                      </wpg:grpSpPr>
                      <wps:wsp>
                        <wps:cNvSpPr/>
                        <wps:cNvPr id="2" name="Shape 2"/>
                        <wps:spPr>
                          <a:xfrm>
                            <a:off x="1932350" y="1221950"/>
                            <a:ext cx="5203800" cy="7905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 name="Shape 3"/>
                        <wps:spPr>
                          <a:xfrm>
                            <a:off x="1932300" y="1222100"/>
                            <a:ext cx="5203800" cy="790500"/>
                          </a:xfrm>
                          <a:prstGeom prst="rect">
                            <a:avLst/>
                          </a:prstGeom>
                          <a:noFill/>
                          <a:ln>
                            <a:noFill/>
                          </a:ln>
                        </wps:spPr>
                        <wps:txbx>
                          <w:txbxContent>
                            <w:p w:rsidR="00000000" w:rsidDel="00000000" w:rsidP="00000000" w:rsidRDefault="00000000" w:rsidRPr="00000000">
                              <w:pPr>
                                <w:spacing w:after="80" w:before="0" w:line="275.9999942779541"/>
                                <w:ind w:left="0" w:right="0" w:firstLine="0"/>
                                <w:jc w:val="center"/>
                                <w:textDirection w:val="btLr"/>
                              </w:pPr>
                            </w:p>
                            <w:p w:rsidR="00000000" w:rsidDel="00000000" w:rsidP="00000000" w:rsidRDefault="00000000" w:rsidRPr="00000000">
                              <w:pPr>
                                <w:spacing w:after="80" w:before="0" w:line="275.9999942779541"/>
                                <w:ind w:left="0" w:right="0" w:firstLine="0"/>
                                <w:jc w:val="center"/>
                                <w:textDirection w:val="btLr"/>
                              </w:pPr>
                              <w:r w:rsidDel="00000000" w:rsidR="00000000" w:rsidRPr="00000000">
                                <w:rPr>
                                  <w:rFonts w:ascii="Cambria" w:cs="Cambria" w:eastAsia="Cambria" w:hAnsi="Cambria"/>
                                  <w:b w:val="1"/>
                                  <w:i w:val="0"/>
                                  <w:smallCaps w:val="0"/>
                                  <w:strike w:val="0"/>
                                  <w:color w:val="000000"/>
                                  <w:sz w:val="22"/>
                                  <w:vertAlign w:val="baseline"/>
                                </w:rPr>
                              </w:r>
                              <w:r w:rsidDel="00000000" w:rsidR="00000000" w:rsidRPr="00000000">
                                <w:rPr>
                                  <w:rFonts w:ascii="Cambria" w:cs="Cambria" w:eastAsia="Cambria" w:hAnsi="Cambria"/>
                                  <w:b w:val="1"/>
                                  <w:i w:val="0"/>
                                  <w:smallCaps w:val="0"/>
                                  <w:strike w:val="0"/>
                                  <w:color w:val="000000"/>
                                  <w:sz w:val="22"/>
                                  <w:vertAlign w:val="baseline"/>
                                </w:rPr>
                                <w:t xml:space="preserve">Genetic Guidance for asparaginase: </w:t>
                              </w:r>
                              <w:r w:rsidDel="00000000" w:rsidR="00000000" w:rsidRPr="00000000">
                                <w:rPr>
                                  <w:rFonts w:ascii="Cambria" w:cs="Cambria" w:eastAsia="Cambria" w:hAnsi="Cambria"/>
                                  <w:b w:val="0"/>
                                  <w:i w:val="0"/>
                                  <w:smallCaps w:val="0"/>
                                  <w:strike w:val="0"/>
                                  <w:color w:val="000000"/>
                                  <w:sz w:val="22"/>
                                  <w:vertAlign w:val="baseline"/>
                                </w:rPr>
                                <w:t xml:space="preserve">❓ Not clinically actionable</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381625" cy="834741"/>
                <wp:effectExtent b="0" l="0" r="0" t="0"/>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381625" cy="83474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B">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analyzed the</w:t>
      </w:r>
      <w:r w:rsidDel="00000000" w:rsidR="00000000" w:rsidRPr="00000000">
        <w:rPr>
          <w:rFonts w:ascii="Times New Roman" w:cs="Times New Roman" w:eastAsia="Times New Roman" w:hAnsi="Times New Roman"/>
          <w:color w:val="0b5ab2"/>
          <w:rtl w:val="0"/>
        </w:rPr>
        <w:t xml:space="preserve"> rs4880 </w:t>
      </w:r>
      <w:r w:rsidDel="00000000" w:rsidR="00000000" w:rsidRPr="00000000">
        <w:rPr>
          <w:rFonts w:ascii="Times New Roman" w:cs="Times New Roman" w:eastAsia="Times New Roman" w:hAnsi="Times New Roman"/>
          <w:rtl w:val="0"/>
        </w:rPr>
        <w:t xml:space="preserve">locus of your</w:t>
      </w:r>
      <w:r w:rsidDel="00000000" w:rsidR="00000000" w:rsidRPr="00000000">
        <w:rPr>
          <w:rFonts w:ascii="Times New Roman" w:cs="Times New Roman" w:eastAsia="Times New Roman" w:hAnsi="Times New Roman"/>
          <w:color w:val="0b5ab2"/>
          <w:rtl w:val="0"/>
        </w:rPr>
        <w:t xml:space="preserve"> SOD2</w:t>
      </w:r>
      <w:r w:rsidDel="00000000" w:rsidR="00000000" w:rsidRPr="00000000">
        <w:rPr>
          <w:rFonts w:ascii="Times New Roman" w:cs="Times New Roman" w:eastAsia="Times New Roman" w:hAnsi="Times New Roman"/>
          <w:rtl w:val="0"/>
        </w:rPr>
        <w:t xml:space="preserve"> gene. Your genotype is determined to be</w:t>
      </w:r>
      <w:r w:rsidDel="00000000" w:rsidR="00000000" w:rsidRPr="00000000">
        <w:rPr>
          <w:rFonts w:ascii="Times New Roman" w:cs="Times New Roman" w:eastAsia="Times New Roman" w:hAnsi="Times New Roman"/>
          <w:color w:val="0b5ab2"/>
          <w:rtl w:val="0"/>
        </w:rPr>
        <w:t xml:space="preserve"> AG. </w:t>
      </w:r>
      <w:r w:rsidDel="00000000" w:rsidR="00000000" w:rsidRPr="00000000">
        <w:rPr>
          <w:rFonts w:ascii="Times New Roman" w:cs="Times New Roman" w:eastAsia="Times New Roman" w:hAnsi="Times New Roman"/>
          <w:rtl w:val="0"/>
        </w:rPr>
        <w:t xml:space="preserve">Annotation Text: Patients with the AG genotype and acute lymphoblastic leukemia (ALL) may have a decreased risk for hepatotoxicity when treated with asparaginase as compared to patients with the GG genotype. Other genetic and clinical factors may also influence risk for hepatotoxicity.</w:t>
      </w:r>
    </w:p>
    <w:p w:rsidR="00000000" w:rsidDel="00000000" w:rsidP="00000000" w:rsidRDefault="00000000" w:rsidRPr="00000000" w14:paraId="0000000C">
      <w:pPr>
        <w:spacing w:after="16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My Genetic Result Details</w:t>
      </w:r>
    </w:p>
    <w:p w:rsidR="00000000" w:rsidDel="00000000" w:rsidP="00000000" w:rsidRDefault="00000000" w:rsidRPr="00000000" w14:paraId="0000000E">
      <w:pPr>
        <w:spacing w:after="0" w:line="276" w:lineRule="auto"/>
        <w:jc w:val="center"/>
        <w:rPr>
          <w:rFonts w:ascii="Times New Roman" w:cs="Times New Roman" w:eastAsia="Times New Roman" w:hAnsi="Times New Roman"/>
          <w:b w:val="1"/>
          <w:color w:val="0b5ab2"/>
          <w:sz w:val="21"/>
          <w:szCs w:val="21"/>
        </w:rPr>
      </w:pPr>
      <w:r w:rsidDel="00000000" w:rsidR="00000000" w:rsidRPr="00000000">
        <w:rPr>
          <w:rtl w:val="0"/>
        </w:rPr>
      </w:r>
    </w:p>
    <w:tbl>
      <w:tblPr>
        <w:tblStyle w:val="Table1"/>
        <w:tblpPr w:leftFromText="180" w:rightFromText="180" w:topFromText="180" w:bottomFromText="180" w:vertAnchor="text" w:horzAnchor="text" w:tblpX="30" w:tblpY="7.244384765625682"/>
        <w:tblW w:w="8505.0" w:type="dxa"/>
        <w:jc w:val="left"/>
        <w:tblInd w:w="-115.0" w:type="dxa"/>
        <w:tblLayout w:type="fixed"/>
        <w:tblLook w:val="0400"/>
      </w:tblPr>
      <w:tblGrid>
        <w:gridCol w:w="1590"/>
        <w:gridCol w:w="1755"/>
        <w:gridCol w:w="1755"/>
        <w:gridCol w:w="1755"/>
        <w:gridCol w:w="1650"/>
        <w:tblGridChange w:id="0">
          <w:tblGrid>
            <w:gridCol w:w="1590"/>
            <w:gridCol w:w="1755"/>
            <w:gridCol w:w="1755"/>
            <w:gridCol w:w="1755"/>
            <w:gridCol w:w="1650"/>
          </w:tblGrid>
        </w:tblGridChange>
      </w:tblGrid>
      <w:tr>
        <w:trPr>
          <w:cantSplit w:val="0"/>
          <w:tblHeader w:val="0"/>
        </w:trPr>
        <w:tc>
          <w:tcPr>
            <w:shd w:fill="9dc3e6" w:val="clear"/>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w:t>
            </w:r>
          </w:p>
        </w:tc>
        <w:tc>
          <w:tcPr>
            <w:shd w:fill="9dc3e6" w:val="clear"/>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Variant/Haplotypes</w:t>
            </w:r>
          </w:p>
        </w:tc>
        <w:tc>
          <w:tcPr>
            <w:shd w:fill="9dc3e6" w:val="clear"/>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Genotype/Allele</w:t>
            </w:r>
          </w:p>
        </w:tc>
        <w:tc>
          <w:tcPr>
            <w:shd w:fill="9dc3e6" w:val="clear"/>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Category</w:t>
            </w:r>
          </w:p>
        </w:tc>
        <w:tc>
          <w:tcPr>
            <w:shd w:fill="9dc3e6" w:val="clear"/>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of Evidence</w:t>
            </w:r>
          </w:p>
        </w:tc>
      </w:tr>
      <w:tr>
        <w:trPr>
          <w:cantSplit w:val="0"/>
          <w:trHeight w:val="718.2158203125" w:hRule="atLeast"/>
          <w:tblHeader w:val="0"/>
        </w:trPr>
        <w:tc>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SOD2</w:t>
            </w:r>
          </w:p>
        </w:tc>
        <w:tc>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rs4880</w:t>
            </w:r>
          </w:p>
        </w:tc>
        <w:tc>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w:t>
            </w:r>
          </w:p>
        </w:tc>
        <w:tc>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Toxicity</w:t>
            </w:r>
          </w:p>
        </w:tc>
        <w:tc>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bl>
    <w:p w:rsidR="00000000" w:rsidDel="00000000" w:rsidP="00000000" w:rsidRDefault="00000000" w:rsidRPr="00000000" w14:paraId="00000019">
      <w:pPr>
        <w:spacing w:after="160" w:line="276" w:lineRule="auto"/>
        <w:rPr>
          <w:rFonts w:ascii="Times New Roman" w:cs="Times New Roman" w:eastAsia="Times New Roman" w:hAnsi="Times New Roman"/>
        </w:rPr>
      </w:pPr>
      <w:sdt>
        <w:sdtPr>
          <w:id w:val="-619643413"/>
          <w:tag w:val="goog_rdk_0"/>
        </w:sdtPr>
        <w:sdtContent>
          <w:r w:rsidDel="00000000" w:rsidR="00000000" w:rsidRPr="00000000">
            <w:rPr>
              <w:rFonts w:ascii="Gungsuh" w:cs="Gungsuh" w:eastAsia="Gungsuh" w:hAnsi="Gungsuh"/>
              <w:b w:val="1"/>
              <w:sz w:val="14"/>
              <w:szCs w:val="14"/>
              <w:rtl w:val="0"/>
            </w:rPr>
            <w:t xml:space="preserve">* Level of Evidence：1A：Highest reliability；1B: Strong evidence；2A: Moderate reliability with enhanced pharmacogenetic focus ; 2B: Moderate evidence; 3: Emerging evidence; 4: Minimal to no evidence.</w:t>
          </w:r>
        </w:sdtContent>
      </w:sdt>
      <w:r w:rsidDel="00000000" w:rsidR="00000000" w:rsidRPr="00000000">
        <w:rPr>
          <w:rtl w:val="0"/>
        </w:rPr>
      </w:r>
    </w:p>
    <w:p w:rsidR="00000000" w:rsidDel="00000000" w:rsidP="00000000" w:rsidRDefault="00000000" w:rsidRPr="00000000" w14:paraId="0000001C">
      <w:pPr>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Drug Description</w:t>
      </w:r>
    </w:p>
    <w:p w:rsidR="00000000" w:rsidDel="00000000" w:rsidP="00000000" w:rsidRDefault="00000000" w:rsidRPr="00000000" w14:paraId="0000001D">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Pharmacodynamics: Information not available</w:t>
      </w:r>
    </w:p>
    <w:p w:rsidR="00000000" w:rsidDel="00000000" w:rsidP="00000000" w:rsidRDefault="00000000" w:rsidRPr="00000000" w14:paraId="0000001E">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Route of elimination: Information not available</w:t>
      </w:r>
    </w:p>
    <w:p w:rsidR="00000000" w:rsidDel="00000000" w:rsidP="00000000" w:rsidRDefault="00000000" w:rsidRPr="00000000" w14:paraId="0000001F">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Half-life: Information not available</w:t>
      </w:r>
    </w:p>
    <w:p w:rsidR="00000000" w:rsidDel="00000000" w:rsidP="00000000" w:rsidRDefault="00000000" w:rsidRPr="00000000" w14:paraId="00000020">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Toxicity: Information not available</w:t>
      </w: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b w:val="1"/>
          <w:color w:val="0b5ab2"/>
        </w:rPr>
      </w:pPr>
      <w:r w:rsidDel="00000000" w:rsidR="00000000" w:rsidRPr="00000000">
        <w:rPr>
          <w:rFonts w:ascii="Times New Roman" w:cs="Times New Roman" w:eastAsia="Times New Roman" w:hAnsi="Times New Roman"/>
          <w:b w:val="1"/>
          <w:color w:val="0b5ab2"/>
          <w:rtl w:val="0"/>
        </w:rPr>
        <w:t xml:space="preserve">Phenotype: Non-Small Cell Lung Carcinoma</w:t>
      </w:r>
    </w:p>
    <w:p w:rsidR="00000000" w:rsidDel="00000000" w:rsidP="00000000" w:rsidRDefault="00000000" w:rsidRPr="00000000" w14:paraId="0000000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Description: </w:t>
      </w:r>
    </w:p>
    <w:p w:rsidR="00000000" w:rsidDel="00000000" w:rsidP="00000000" w:rsidRDefault="00000000" w:rsidRPr="00000000" w14:paraId="0000000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irinotecan</w:t>
      </w:r>
    </w:p>
    <w:p w:rsidR="00000000" w:rsidDel="00000000" w:rsidP="00000000" w:rsidRDefault="00000000" w:rsidRPr="00000000" w14:paraId="000000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Description: Irinotecan is a topoisomerase inhibitor used to treat metastatic carcinoma of the colon or rectum and pancreatic adenocarcinoma.</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5381625" cy="834741"/>
                <wp:effectExtent b="0" l="0" r="0" t="0"/>
                <wp:docPr id="54" name=""/>
                <a:graphic>
                  <a:graphicData uri="http://schemas.microsoft.com/office/word/2010/wordprocessingGroup">
                    <wpg:wgp>
                      <wpg:cNvGrpSpPr/>
                      <wpg:grpSpPr>
                        <a:xfrm>
                          <a:off x="1927575" y="1217175"/>
                          <a:ext cx="5381625" cy="834741"/>
                          <a:chOff x="1927575" y="1217175"/>
                          <a:chExt cx="5213350" cy="800050"/>
                        </a:xfrm>
                      </wpg:grpSpPr>
                      <wps:wsp>
                        <wps:cNvSpPr/>
                        <wps:cNvPr id="2" name="Shape 2"/>
                        <wps:spPr>
                          <a:xfrm>
                            <a:off x="1932350" y="1221950"/>
                            <a:ext cx="5203800" cy="7905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 name="Shape 3"/>
                        <wps:spPr>
                          <a:xfrm>
                            <a:off x="1932300" y="1222100"/>
                            <a:ext cx="5203800" cy="790500"/>
                          </a:xfrm>
                          <a:prstGeom prst="rect">
                            <a:avLst/>
                          </a:prstGeom>
                          <a:noFill/>
                          <a:ln>
                            <a:noFill/>
                          </a:ln>
                        </wps:spPr>
                        <wps:txbx>
                          <w:txbxContent>
                            <w:p w:rsidR="00000000" w:rsidDel="00000000" w:rsidP="00000000" w:rsidRDefault="00000000" w:rsidRPr="00000000">
                              <w:pPr>
                                <w:spacing w:after="80" w:before="0" w:line="275.9999942779541"/>
                                <w:ind w:left="0" w:right="0" w:firstLine="0"/>
                                <w:jc w:val="center"/>
                                <w:textDirection w:val="btLr"/>
                              </w:pPr>
                            </w:p>
                            <w:p w:rsidR="00000000" w:rsidDel="00000000" w:rsidP="00000000" w:rsidRDefault="00000000" w:rsidRPr="00000000">
                              <w:pPr>
                                <w:spacing w:after="80" w:before="0" w:line="275.9999942779541"/>
                                <w:ind w:left="0" w:right="0" w:firstLine="0"/>
                                <w:jc w:val="center"/>
                                <w:textDirection w:val="btLr"/>
                              </w:pPr>
                              <w:r w:rsidDel="00000000" w:rsidR="00000000" w:rsidRPr="00000000">
                                <w:rPr>
                                  <w:rFonts w:ascii="Cambria" w:cs="Cambria" w:eastAsia="Cambria" w:hAnsi="Cambria"/>
                                  <w:b w:val="1"/>
                                  <w:i w:val="0"/>
                                  <w:smallCaps w:val="0"/>
                                  <w:strike w:val="0"/>
                                  <w:color w:val="000000"/>
                                  <w:sz w:val="22"/>
                                  <w:vertAlign w:val="baseline"/>
                                </w:rPr>
                              </w:r>
                              <w:r w:rsidDel="00000000" w:rsidR="00000000" w:rsidRPr="00000000">
                                <w:rPr>
                                  <w:rFonts w:ascii="Cambria" w:cs="Cambria" w:eastAsia="Cambria" w:hAnsi="Cambria"/>
                                  <w:b w:val="1"/>
                                  <w:i w:val="0"/>
                                  <w:smallCaps w:val="0"/>
                                  <w:strike w:val="0"/>
                                  <w:color w:val="000000"/>
                                  <w:sz w:val="22"/>
                                  <w:vertAlign w:val="baseline"/>
                                </w:rPr>
                                <w:t xml:space="preserve">Genetic Guidance for irinotecan: </w:t>
                              </w:r>
                              <w:r w:rsidDel="00000000" w:rsidR="00000000" w:rsidRPr="00000000">
                                <w:rPr>
                                  <w:rFonts w:ascii="Cambria" w:cs="Cambria" w:eastAsia="Cambria" w:hAnsi="Cambria"/>
                                  <w:b w:val="0"/>
                                  <w:i w:val="0"/>
                                  <w:smallCaps w:val="0"/>
                                  <w:strike w:val="0"/>
                                  <w:color w:val="000000"/>
                                  <w:sz w:val="22"/>
                                  <w:vertAlign w:val="baseline"/>
                                </w:rPr>
                                <w:t xml:space="preserve">⚠️ Use with caution</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381625" cy="834741"/>
                <wp:effectExtent b="0" l="0" r="0" t="0"/>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381625" cy="83474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B">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analyzed the</w:t>
      </w:r>
      <w:r w:rsidDel="00000000" w:rsidR="00000000" w:rsidRPr="00000000">
        <w:rPr>
          <w:rFonts w:ascii="Times New Roman" w:cs="Times New Roman" w:eastAsia="Times New Roman" w:hAnsi="Times New Roman"/>
          <w:color w:val="0b5ab2"/>
          <w:rtl w:val="0"/>
        </w:rPr>
        <w:t xml:space="preserve"> rs2231137 </w:t>
      </w:r>
      <w:r w:rsidDel="00000000" w:rsidR="00000000" w:rsidRPr="00000000">
        <w:rPr>
          <w:rFonts w:ascii="Times New Roman" w:cs="Times New Roman" w:eastAsia="Times New Roman" w:hAnsi="Times New Roman"/>
          <w:rtl w:val="0"/>
        </w:rPr>
        <w:t xml:space="preserve">locus of your</w:t>
      </w:r>
      <w:r w:rsidDel="00000000" w:rsidR="00000000" w:rsidRPr="00000000">
        <w:rPr>
          <w:rFonts w:ascii="Times New Roman" w:cs="Times New Roman" w:eastAsia="Times New Roman" w:hAnsi="Times New Roman"/>
          <w:color w:val="0b5ab2"/>
          <w:rtl w:val="0"/>
        </w:rPr>
        <w:t xml:space="preserve"> ABCG2</w:t>
      </w:r>
      <w:r w:rsidDel="00000000" w:rsidR="00000000" w:rsidRPr="00000000">
        <w:rPr>
          <w:rFonts w:ascii="Times New Roman" w:cs="Times New Roman" w:eastAsia="Times New Roman" w:hAnsi="Times New Roman"/>
          <w:rtl w:val="0"/>
        </w:rPr>
        <w:t xml:space="preserve"> gene. Your genotype is determined to be</w:t>
      </w:r>
      <w:r w:rsidDel="00000000" w:rsidR="00000000" w:rsidRPr="00000000">
        <w:rPr>
          <w:rFonts w:ascii="Times New Roman" w:cs="Times New Roman" w:eastAsia="Times New Roman" w:hAnsi="Times New Roman"/>
          <w:color w:val="0b5ab2"/>
          <w:rtl w:val="0"/>
        </w:rPr>
        <w:t xml:space="preserve"> CT. </w:t>
      </w:r>
      <w:r w:rsidDel="00000000" w:rsidR="00000000" w:rsidRPr="00000000">
        <w:rPr>
          <w:rFonts w:ascii="Times New Roman" w:cs="Times New Roman" w:eastAsia="Times New Roman" w:hAnsi="Times New Roman"/>
          <w:rtl w:val="0"/>
        </w:rPr>
        <w:t xml:space="preserve">Annotation Text: Patients with the CT genotype and non-small cell lung cancer may have an increased risk of diarrhea when treated with irinotecan as compared to patients with the CC genotype. No significant associations were seen for neutropenia. Other genetic and clinical factors may also influence risk of diarrhea.</w:t>
      </w:r>
    </w:p>
    <w:p w:rsidR="00000000" w:rsidDel="00000000" w:rsidP="00000000" w:rsidRDefault="00000000" w:rsidRPr="00000000" w14:paraId="0000000C">
      <w:pPr>
        <w:spacing w:after="16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My Genetic Result Details</w:t>
      </w:r>
    </w:p>
    <w:p w:rsidR="00000000" w:rsidDel="00000000" w:rsidP="00000000" w:rsidRDefault="00000000" w:rsidRPr="00000000" w14:paraId="0000000E">
      <w:pPr>
        <w:spacing w:after="0" w:line="276" w:lineRule="auto"/>
        <w:jc w:val="center"/>
        <w:rPr>
          <w:rFonts w:ascii="Times New Roman" w:cs="Times New Roman" w:eastAsia="Times New Roman" w:hAnsi="Times New Roman"/>
          <w:b w:val="1"/>
          <w:color w:val="0b5ab2"/>
          <w:sz w:val="21"/>
          <w:szCs w:val="21"/>
        </w:rPr>
      </w:pPr>
      <w:r w:rsidDel="00000000" w:rsidR="00000000" w:rsidRPr="00000000">
        <w:rPr>
          <w:rtl w:val="0"/>
        </w:rPr>
      </w:r>
    </w:p>
    <w:tbl>
      <w:tblPr>
        <w:tblStyle w:val="Table1"/>
        <w:tblpPr w:leftFromText="180" w:rightFromText="180" w:topFromText="180" w:bottomFromText="180" w:vertAnchor="text" w:horzAnchor="text" w:tblpX="30" w:tblpY="7.244384765625682"/>
        <w:tblW w:w="8505.0" w:type="dxa"/>
        <w:jc w:val="left"/>
        <w:tblInd w:w="-115.0" w:type="dxa"/>
        <w:tblLayout w:type="fixed"/>
        <w:tblLook w:val="0400"/>
      </w:tblPr>
      <w:tblGrid>
        <w:gridCol w:w="1590"/>
        <w:gridCol w:w="1755"/>
        <w:gridCol w:w="1755"/>
        <w:gridCol w:w="1755"/>
        <w:gridCol w:w="1650"/>
        <w:tblGridChange w:id="0">
          <w:tblGrid>
            <w:gridCol w:w="1590"/>
            <w:gridCol w:w="1755"/>
            <w:gridCol w:w="1755"/>
            <w:gridCol w:w="1755"/>
            <w:gridCol w:w="1650"/>
          </w:tblGrid>
        </w:tblGridChange>
      </w:tblGrid>
      <w:tr>
        <w:trPr>
          <w:cantSplit w:val="0"/>
          <w:tblHeader w:val="0"/>
        </w:trPr>
        <w:tc>
          <w:tcPr>
            <w:shd w:fill="9dc3e6" w:val="clear"/>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w:t>
            </w:r>
          </w:p>
        </w:tc>
        <w:tc>
          <w:tcPr>
            <w:shd w:fill="9dc3e6" w:val="clear"/>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Variant/Haplotypes</w:t>
            </w:r>
          </w:p>
        </w:tc>
        <w:tc>
          <w:tcPr>
            <w:shd w:fill="9dc3e6" w:val="clear"/>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Genotype/Allele</w:t>
            </w:r>
          </w:p>
        </w:tc>
        <w:tc>
          <w:tcPr>
            <w:shd w:fill="9dc3e6" w:val="clear"/>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Category</w:t>
            </w:r>
          </w:p>
        </w:tc>
        <w:tc>
          <w:tcPr>
            <w:shd w:fill="9dc3e6" w:val="clear"/>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of Evidence</w:t>
            </w:r>
          </w:p>
        </w:tc>
      </w:tr>
      <w:tr>
        <w:trPr>
          <w:cantSplit w:val="0"/>
          <w:trHeight w:val="718.2158203125" w:hRule="atLeast"/>
          <w:tblHeader w:val="0"/>
        </w:trPr>
        <w:tc>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ABCG2</w:t>
            </w:r>
          </w:p>
        </w:tc>
        <w:tc>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rs2231137</w:t>
            </w:r>
          </w:p>
        </w:tc>
        <w:tc>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CT</w:t>
            </w:r>
          </w:p>
        </w:tc>
        <w:tc>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Toxicity</w:t>
            </w:r>
          </w:p>
        </w:tc>
        <w:tc>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bl>
    <w:p w:rsidR="00000000" w:rsidDel="00000000" w:rsidP="00000000" w:rsidRDefault="00000000" w:rsidRPr="00000000" w14:paraId="00000019">
      <w:pPr>
        <w:spacing w:after="160" w:line="276" w:lineRule="auto"/>
        <w:rPr>
          <w:rFonts w:ascii="Times New Roman" w:cs="Times New Roman" w:eastAsia="Times New Roman" w:hAnsi="Times New Roman"/>
        </w:rPr>
      </w:pPr>
      <w:sdt>
        <w:sdtPr>
          <w:id w:val="-619643413"/>
          <w:tag w:val="goog_rdk_0"/>
        </w:sdtPr>
        <w:sdtContent>
          <w:r w:rsidDel="00000000" w:rsidR="00000000" w:rsidRPr="00000000">
            <w:rPr>
              <w:rFonts w:ascii="Gungsuh" w:cs="Gungsuh" w:eastAsia="Gungsuh" w:hAnsi="Gungsuh"/>
              <w:b w:val="1"/>
              <w:sz w:val="14"/>
              <w:szCs w:val="14"/>
              <w:rtl w:val="0"/>
            </w:rPr>
            <w:t xml:space="preserve">* Level of Evidence：1A：Highest reliability；1B: Strong evidence；2A: Moderate reliability with enhanced pharmacogenetic focus ; 2B: Moderate evidence; 3: Emerging evidence; 4: Minimal to no evidence.</w:t>
          </w:r>
        </w:sdtContent>
      </w:sdt>
      <w:r w:rsidDel="00000000" w:rsidR="00000000" w:rsidRPr="00000000">
        <w:rPr>
          <w:rtl w:val="0"/>
        </w:rPr>
      </w:r>
    </w:p>
    <w:p w:rsidR="00000000" w:rsidDel="00000000" w:rsidP="00000000" w:rsidRDefault="00000000" w:rsidRPr="00000000" w14:paraId="0000001C">
      <w:pPr>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Drug Description</w:t>
      </w:r>
    </w:p>
    <w:p w:rsidR="00000000" w:rsidDel="00000000" w:rsidP="00000000" w:rsidRDefault="00000000" w:rsidRPr="00000000" w14:paraId="0000001D">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Pharmacodynamics: Information not available</w:t>
      </w:r>
    </w:p>
    <w:p w:rsidR="00000000" w:rsidDel="00000000" w:rsidP="00000000" w:rsidRDefault="00000000" w:rsidRPr="00000000" w14:paraId="0000001E">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Route of elimination: Information not available</w:t>
      </w:r>
    </w:p>
    <w:p w:rsidR="00000000" w:rsidDel="00000000" w:rsidP="00000000" w:rsidRDefault="00000000" w:rsidRPr="00000000" w14:paraId="0000001F">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Half-life: Information not available</w:t>
      </w:r>
    </w:p>
    <w:p w:rsidR="00000000" w:rsidDel="00000000" w:rsidP="00000000" w:rsidRDefault="00000000" w:rsidRPr="00000000" w14:paraId="00000020">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Toxicity: Information not available</w:t>
      </w: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pemetrexed</w:t>
      </w:r>
    </w:p>
    <w:p w:rsidR="00000000" w:rsidDel="00000000" w:rsidP="00000000" w:rsidRDefault="00000000" w:rsidRPr="00000000" w14:paraId="000000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Description: Pemetrexed is a folate analog used to treat mesothelioma and non-small cell lung cancer.</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5381625" cy="834741"/>
                <wp:effectExtent b="0" l="0" r="0" t="0"/>
                <wp:docPr id="54" name=""/>
                <a:graphic>
                  <a:graphicData uri="http://schemas.microsoft.com/office/word/2010/wordprocessingGroup">
                    <wpg:wgp>
                      <wpg:cNvGrpSpPr/>
                      <wpg:grpSpPr>
                        <a:xfrm>
                          <a:off x="1927575" y="1217175"/>
                          <a:ext cx="5381625" cy="834741"/>
                          <a:chOff x="1927575" y="1217175"/>
                          <a:chExt cx="5213350" cy="800050"/>
                        </a:xfrm>
                      </wpg:grpSpPr>
                      <wps:wsp>
                        <wps:cNvSpPr/>
                        <wps:cNvPr id="2" name="Shape 2"/>
                        <wps:spPr>
                          <a:xfrm>
                            <a:off x="1932350" y="1221950"/>
                            <a:ext cx="5203800" cy="7905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 name="Shape 3"/>
                        <wps:spPr>
                          <a:xfrm>
                            <a:off x="1932300" y="1222100"/>
                            <a:ext cx="5203800" cy="790500"/>
                          </a:xfrm>
                          <a:prstGeom prst="rect">
                            <a:avLst/>
                          </a:prstGeom>
                          <a:noFill/>
                          <a:ln>
                            <a:noFill/>
                          </a:ln>
                        </wps:spPr>
                        <wps:txbx>
                          <w:txbxContent>
                            <w:p w:rsidR="00000000" w:rsidDel="00000000" w:rsidP="00000000" w:rsidRDefault="00000000" w:rsidRPr="00000000">
                              <w:pPr>
                                <w:spacing w:after="80" w:before="0" w:line="275.9999942779541"/>
                                <w:ind w:left="0" w:right="0" w:firstLine="0"/>
                                <w:jc w:val="center"/>
                                <w:textDirection w:val="btLr"/>
                              </w:pPr>
                            </w:p>
                            <w:p w:rsidR="00000000" w:rsidDel="00000000" w:rsidP="00000000" w:rsidRDefault="00000000" w:rsidRPr="00000000">
                              <w:pPr>
                                <w:spacing w:after="80" w:before="0" w:line="275.9999942779541"/>
                                <w:ind w:left="0" w:right="0" w:firstLine="0"/>
                                <w:jc w:val="center"/>
                                <w:textDirection w:val="btLr"/>
                              </w:pPr>
                              <w:r w:rsidDel="00000000" w:rsidR="00000000" w:rsidRPr="00000000">
                                <w:rPr>
                                  <w:rFonts w:ascii="Cambria" w:cs="Cambria" w:eastAsia="Cambria" w:hAnsi="Cambria"/>
                                  <w:b w:val="1"/>
                                  <w:i w:val="0"/>
                                  <w:smallCaps w:val="0"/>
                                  <w:strike w:val="0"/>
                                  <w:color w:val="000000"/>
                                  <w:sz w:val="22"/>
                                  <w:vertAlign w:val="baseline"/>
                                </w:rPr>
                              </w:r>
                              <w:r w:rsidDel="00000000" w:rsidR="00000000" w:rsidRPr="00000000">
                                <w:rPr>
                                  <w:rFonts w:ascii="Cambria" w:cs="Cambria" w:eastAsia="Cambria" w:hAnsi="Cambria"/>
                                  <w:b w:val="1"/>
                                  <w:i w:val="0"/>
                                  <w:smallCaps w:val="0"/>
                                  <w:strike w:val="0"/>
                                  <w:color w:val="000000"/>
                                  <w:sz w:val="22"/>
                                  <w:vertAlign w:val="baseline"/>
                                </w:rPr>
                                <w:t xml:space="preserve">Genetic Guidance for pemetrexed: </w:t>
                              </w:r>
                              <w:r w:rsidDel="00000000" w:rsidR="00000000" w:rsidRPr="00000000">
                                <w:rPr>
                                  <w:rFonts w:ascii="Cambria" w:cs="Cambria" w:eastAsia="Cambria" w:hAnsi="Cambria"/>
                                  <w:b w:val="0"/>
                                  <w:i w:val="0"/>
                                  <w:smallCaps w:val="0"/>
                                  <w:strike w:val="0"/>
                                  <w:color w:val="000000"/>
                                  <w:sz w:val="22"/>
                                  <w:vertAlign w:val="baseline"/>
                                </w:rPr>
                                <w:t xml:space="preserve">⚠️ Use with caution</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381625" cy="834741"/>
                <wp:effectExtent b="0" l="0" r="0" t="0"/>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381625" cy="83474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B">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analyzed the</w:t>
      </w:r>
      <w:r w:rsidDel="00000000" w:rsidR="00000000" w:rsidRPr="00000000">
        <w:rPr>
          <w:rFonts w:ascii="Times New Roman" w:cs="Times New Roman" w:eastAsia="Times New Roman" w:hAnsi="Times New Roman"/>
          <w:color w:val="0b5ab2"/>
          <w:rtl w:val="0"/>
        </w:rPr>
        <w:t xml:space="preserve"> rs1801133 </w:t>
      </w:r>
      <w:r w:rsidDel="00000000" w:rsidR="00000000" w:rsidRPr="00000000">
        <w:rPr>
          <w:rFonts w:ascii="Times New Roman" w:cs="Times New Roman" w:eastAsia="Times New Roman" w:hAnsi="Times New Roman"/>
          <w:rtl w:val="0"/>
        </w:rPr>
        <w:t xml:space="preserve">locus of your</w:t>
      </w:r>
      <w:r w:rsidDel="00000000" w:rsidR="00000000" w:rsidRPr="00000000">
        <w:rPr>
          <w:rFonts w:ascii="Times New Roman" w:cs="Times New Roman" w:eastAsia="Times New Roman" w:hAnsi="Times New Roman"/>
          <w:color w:val="0b5ab2"/>
          <w:rtl w:val="0"/>
        </w:rPr>
        <w:t xml:space="preserve"> MTHFR</w:t>
      </w:r>
      <w:r w:rsidDel="00000000" w:rsidR="00000000" w:rsidRPr="00000000">
        <w:rPr>
          <w:rFonts w:ascii="Times New Roman" w:cs="Times New Roman" w:eastAsia="Times New Roman" w:hAnsi="Times New Roman"/>
          <w:rtl w:val="0"/>
        </w:rPr>
        <w:t xml:space="preserve"> gene. Your genotype is determined to be</w:t>
      </w:r>
      <w:r w:rsidDel="00000000" w:rsidR="00000000" w:rsidRPr="00000000">
        <w:rPr>
          <w:rFonts w:ascii="Times New Roman" w:cs="Times New Roman" w:eastAsia="Times New Roman" w:hAnsi="Times New Roman"/>
          <w:color w:val="0b5ab2"/>
          <w:rtl w:val="0"/>
        </w:rPr>
        <w:t xml:space="preserve"> AG. </w:t>
      </w:r>
      <w:r w:rsidDel="00000000" w:rsidR="00000000" w:rsidRPr="00000000">
        <w:rPr>
          <w:rFonts w:ascii="Times New Roman" w:cs="Times New Roman" w:eastAsia="Times New Roman" w:hAnsi="Times New Roman"/>
          <w:rtl w:val="0"/>
        </w:rPr>
        <w:t xml:space="preserve">Annotation Text: Patients with the AG genotype and lung cancer may be associated with overall survival when treated with pemetrexed as compared to patients with the GG genotype. However, contradictory findings (better and poorer responses) have been reported. Other genetic and clinical factors may also influence overall survival.</w:t>
      </w:r>
    </w:p>
    <w:p w:rsidR="00000000" w:rsidDel="00000000" w:rsidP="00000000" w:rsidRDefault="00000000" w:rsidRPr="00000000" w14:paraId="0000000C">
      <w:pPr>
        <w:spacing w:after="16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My Genetic Result Details</w:t>
      </w:r>
    </w:p>
    <w:p w:rsidR="00000000" w:rsidDel="00000000" w:rsidP="00000000" w:rsidRDefault="00000000" w:rsidRPr="00000000" w14:paraId="0000000E">
      <w:pPr>
        <w:spacing w:after="0" w:line="276" w:lineRule="auto"/>
        <w:jc w:val="center"/>
        <w:rPr>
          <w:rFonts w:ascii="Times New Roman" w:cs="Times New Roman" w:eastAsia="Times New Roman" w:hAnsi="Times New Roman"/>
          <w:b w:val="1"/>
          <w:color w:val="0b5ab2"/>
          <w:sz w:val="21"/>
          <w:szCs w:val="21"/>
        </w:rPr>
      </w:pPr>
      <w:r w:rsidDel="00000000" w:rsidR="00000000" w:rsidRPr="00000000">
        <w:rPr>
          <w:rtl w:val="0"/>
        </w:rPr>
      </w:r>
    </w:p>
    <w:tbl>
      <w:tblPr>
        <w:tblStyle w:val="Table1"/>
        <w:tblpPr w:leftFromText="180" w:rightFromText="180" w:topFromText="180" w:bottomFromText="180" w:vertAnchor="text" w:horzAnchor="text" w:tblpX="30" w:tblpY="7.244384765625682"/>
        <w:tblW w:w="8505.0" w:type="dxa"/>
        <w:jc w:val="left"/>
        <w:tblInd w:w="-115.0" w:type="dxa"/>
        <w:tblLayout w:type="fixed"/>
        <w:tblLook w:val="0400"/>
      </w:tblPr>
      <w:tblGrid>
        <w:gridCol w:w="1590"/>
        <w:gridCol w:w="1755"/>
        <w:gridCol w:w="1755"/>
        <w:gridCol w:w="1755"/>
        <w:gridCol w:w="1650"/>
        <w:tblGridChange w:id="0">
          <w:tblGrid>
            <w:gridCol w:w="1590"/>
            <w:gridCol w:w="1755"/>
            <w:gridCol w:w="1755"/>
            <w:gridCol w:w="1755"/>
            <w:gridCol w:w="1650"/>
          </w:tblGrid>
        </w:tblGridChange>
      </w:tblGrid>
      <w:tr>
        <w:trPr>
          <w:cantSplit w:val="0"/>
          <w:tblHeader w:val="0"/>
        </w:trPr>
        <w:tc>
          <w:tcPr>
            <w:shd w:fill="9dc3e6" w:val="clear"/>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w:t>
            </w:r>
          </w:p>
        </w:tc>
        <w:tc>
          <w:tcPr>
            <w:shd w:fill="9dc3e6" w:val="clear"/>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Variant/Haplotypes</w:t>
            </w:r>
          </w:p>
        </w:tc>
        <w:tc>
          <w:tcPr>
            <w:shd w:fill="9dc3e6" w:val="clear"/>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Genotype/Allele</w:t>
            </w:r>
          </w:p>
        </w:tc>
        <w:tc>
          <w:tcPr>
            <w:shd w:fill="9dc3e6" w:val="clear"/>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Category</w:t>
            </w:r>
          </w:p>
        </w:tc>
        <w:tc>
          <w:tcPr>
            <w:shd w:fill="9dc3e6" w:val="clear"/>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of Evidence</w:t>
            </w:r>
          </w:p>
        </w:tc>
      </w:tr>
      <w:tr>
        <w:trPr>
          <w:cantSplit w:val="0"/>
          <w:trHeight w:val="718.2158203125" w:hRule="atLeast"/>
          <w:tblHeader w:val="0"/>
        </w:trPr>
        <w:tc>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MTHFR</w:t>
            </w:r>
          </w:p>
        </w:tc>
        <w:tc>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rs1801133</w:t>
            </w:r>
          </w:p>
        </w:tc>
        <w:tc>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w:t>
            </w:r>
          </w:p>
        </w:tc>
        <w:tc>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Efficacy</w:t>
            </w:r>
          </w:p>
        </w:tc>
        <w:tc>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bl>
    <w:p w:rsidR="00000000" w:rsidDel="00000000" w:rsidP="00000000" w:rsidRDefault="00000000" w:rsidRPr="00000000" w14:paraId="00000019">
      <w:pPr>
        <w:spacing w:after="160" w:line="276" w:lineRule="auto"/>
        <w:rPr>
          <w:rFonts w:ascii="Times New Roman" w:cs="Times New Roman" w:eastAsia="Times New Roman" w:hAnsi="Times New Roman"/>
        </w:rPr>
      </w:pPr>
      <w:sdt>
        <w:sdtPr>
          <w:id w:val="-619643413"/>
          <w:tag w:val="goog_rdk_0"/>
        </w:sdtPr>
        <w:sdtContent>
          <w:r w:rsidDel="00000000" w:rsidR="00000000" w:rsidRPr="00000000">
            <w:rPr>
              <w:rFonts w:ascii="Gungsuh" w:cs="Gungsuh" w:eastAsia="Gungsuh" w:hAnsi="Gungsuh"/>
              <w:b w:val="1"/>
              <w:sz w:val="14"/>
              <w:szCs w:val="14"/>
              <w:rtl w:val="0"/>
            </w:rPr>
            <w:t xml:space="preserve">* Level of Evidence：1A：Highest reliability；1B: Strong evidence；2A: Moderate reliability with enhanced pharmacogenetic focus ; 2B: Moderate evidence; 3: Emerging evidence; 4: Minimal to no evidence.</w:t>
          </w:r>
        </w:sdtContent>
      </w:sdt>
      <w:r w:rsidDel="00000000" w:rsidR="00000000" w:rsidRPr="00000000">
        <w:rPr>
          <w:rtl w:val="0"/>
        </w:rPr>
      </w:r>
    </w:p>
    <w:p w:rsidR="00000000" w:rsidDel="00000000" w:rsidP="00000000" w:rsidRDefault="00000000" w:rsidRPr="00000000" w14:paraId="0000001C">
      <w:pPr>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Drug Description</w:t>
      </w:r>
    </w:p>
    <w:p w:rsidR="00000000" w:rsidDel="00000000" w:rsidP="00000000" w:rsidRDefault="00000000" w:rsidRPr="00000000" w14:paraId="0000001D">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Pharmacodynamics: Information not available</w:t>
      </w:r>
    </w:p>
    <w:p w:rsidR="00000000" w:rsidDel="00000000" w:rsidP="00000000" w:rsidRDefault="00000000" w:rsidRPr="00000000" w14:paraId="0000001E">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Route of elimination: Information not available</w:t>
      </w:r>
    </w:p>
    <w:p w:rsidR="00000000" w:rsidDel="00000000" w:rsidP="00000000" w:rsidRDefault="00000000" w:rsidRPr="00000000" w14:paraId="0000001F">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Half-life: Information not available</w:t>
      </w:r>
    </w:p>
    <w:p w:rsidR="00000000" w:rsidDel="00000000" w:rsidP="00000000" w:rsidRDefault="00000000" w:rsidRPr="00000000" w14:paraId="00000020">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Toxicity: Information not available</w:t>
      </w: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carboplatin &amp;  gemcitabine</w:t>
      </w:r>
    </w:p>
    <w:p w:rsidR="00000000" w:rsidDel="00000000" w:rsidP="00000000" w:rsidRDefault="00000000" w:rsidRPr="00000000" w14:paraId="000000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Description: Carboplatin is a alkylating agent used to treat advanced ovarian cancer. | Gemcitabine is a nucleoside metabolic inhibitor used as adjunct therapy in the treatment of certain types of ovarian cancer, non-small cell lung carcinoma, metastatic breast cancer, and as a single agent for pancreatic cancer.</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5381625" cy="834741"/>
                <wp:effectExtent b="0" l="0" r="0" t="0"/>
                <wp:docPr id="54" name=""/>
                <a:graphic>
                  <a:graphicData uri="http://schemas.microsoft.com/office/word/2010/wordprocessingGroup">
                    <wpg:wgp>
                      <wpg:cNvGrpSpPr/>
                      <wpg:grpSpPr>
                        <a:xfrm>
                          <a:off x="1927575" y="1217175"/>
                          <a:ext cx="5381625" cy="834741"/>
                          <a:chOff x="1927575" y="1217175"/>
                          <a:chExt cx="5213350" cy="800050"/>
                        </a:xfrm>
                      </wpg:grpSpPr>
                      <wps:wsp>
                        <wps:cNvSpPr/>
                        <wps:cNvPr id="2" name="Shape 2"/>
                        <wps:spPr>
                          <a:xfrm>
                            <a:off x="1932350" y="1221950"/>
                            <a:ext cx="5203800" cy="7905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 name="Shape 3"/>
                        <wps:spPr>
                          <a:xfrm>
                            <a:off x="1932300" y="1222100"/>
                            <a:ext cx="5203800" cy="790500"/>
                          </a:xfrm>
                          <a:prstGeom prst="rect">
                            <a:avLst/>
                          </a:prstGeom>
                          <a:noFill/>
                          <a:ln>
                            <a:noFill/>
                          </a:ln>
                        </wps:spPr>
                        <wps:txbx>
                          <w:txbxContent>
                            <w:p w:rsidR="00000000" w:rsidDel="00000000" w:rsidP="00000000" w:rsidRDefault="00000000" w:rsidRPr="00000000">
                              <w:pPr>
                                <w:spacing w:after="80" w:before="0" w:line="275.9999942779541"/>
                                <w:ind w:left="0" w:right="0" w:firstLine="0"/>
                                <w:jc w:val="center"/>
                                <w:textDirection w:val="btLr"/>
                              </w:pPr>
                            </w:p>
                            <w:p w:rsidR="00000000" w:rsidDel="00000000" w:rsidP="00000000" w:rsidRDefault="00000000" w:rsidRPr="00000000">
                              <w:pPr>
                                <w:spacing w:after="80" w:before="0" w:line="275.9999942779541"/>
                                <w:ind w:left="0" w:right="0" w:firstLine="0"/>
                                <w:jc w:val="center"/>
                                <w:textDirection w:val="btLr"/>
                              </w:pPr>
                              <w:r w:rsidDel="00000000" w:rsidR="00000000" w:rsidRPr="00000000">
                                <w:rPr>
                                  <w:rFonts w:ascii="Cambria" w:cs="Cambria" w:eastAsia="Cambria" w:hAnsi="Cambria"/>
                                  <w:b w:val="1"/>
                                  <w:i w:val="0"/>
                                  <w:smallCaps w:val="0"/>
                                  <w:strike w:val="0"/>
                                  <w:color w:val="000000"/>
                                  <w:sz w:val="22"/>
                                  <w:vertAlign w:val="baseline"/>
                                </w:rPr>
                              </w:r>
                              <w:r w:rsidDel="00000000" w:rsidR="00000000" w:rsidRPr="00000000">
                                <w:rPr>
                                  <w:rFonts w:ascii="Cambria" w:cs="Cambria" w:eastAsia="Cambria" w:hAnsi="Cambria"/>
                                  <w:b w:val="1"/>
                                  <w:i w:val="0"/>
                                  <w:smallCaps w:val="0"/>
                                  <w:strike w:val="0"/>
                                  <w:color w:val="000000"/>
                                  <w:sz w:val="22"/>
                                  <w:vertAlign w:val="baseline"/>
                                </w:rPr>
                                <w:t xml:space="preserve">Genetic Guidance for carboplatin &amp;  gemcitabine: </w:t>
                              </w:r>
                              <w:r w:rsidDel="00000000" w:rsidR="00000000" w:rsidRPr="00000000">
                                <w:rPr>
                                  <w:rFonts w:ascii="Cambria" w:cs="Cambria" w:eastAsia="Cambria" w:hAnsi="Cambria"/>
                                  <w:b w:val="0"/>
                                  <w:i w:val="0"/>
                                  <w:smallCaps w:val="0"/>
                                  <w:strike w:val="0"/>
                                  <w:color w:val="000000"/>
                                  <w:sz w:val="22"/>
                                  <w:vertAlign w:val="baseline"/>
                                </w:rPr>
                                <w:t xml:space="preserve">⚠️ Use with caution</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381625" cy="834741"/>
                <wp:effectExtent b="0" l="0" r="0" t="0"/>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381625" cy="83474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B">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analyzed the</w:t>
      </w:r>
      <w:r w:rsidDel="00000000" w:rsidR="00000000" w:rsidRPr="00000000">
        <w:rPr>
          <w:rFonts w:ascii="Times New Roman" w:cs="Times New Roman" w:eastAsia="Times New Roman" w:hAnsi="Times New Roman"/>
          <w:color w:val="0b5ab2"/>
          <w:rtl w:val="0"/>
        </w:rPr>
        <w:t xml:space="preserve"> rs1049709 </w:t>
      </w:r>
      <w:r w:rsidDel="00000000" w:rsidR="00000000" w:rsidRPr="00000000">
        <w:rPr>
          <w:rFonts w:ascii="Times New Roman" w:cs="Times New Roman" w:eastAsia="Times New Roman" w:hAnsi="Times New Roman"/>
          <w:rtl w:val="0"/>
        </w:rPr>
        <w:t xml:space="preserve">locus of your</w:t>
      </w:r>
      <w:r w:rsidDel="00000000" w:rsidR="00000000" w:rsidRPr="00000000">
        <w:rPr>
          <w:rFonts w:ascii="Times New Roman" w:cs="Times New Roman" w:eastAsia="Times New Roman" w:hAnsi="Times New Roman"/>
          <w:color w:val="0b5ab2"/>
          <w:rtl w:val="0"/>
        </w:rPr>
        <w:t xml:space="preserve"> HLA-C</w:t>
      </w:r>
      <w:r w:rsidDel="00000000" w:rsidR="00000000" w:rsidRPr="00000000">
        <w:rPr>
          <w:rFonts w:ascii="Times New Roman" w:cs="Times New Roman" w:eastAsia="Times New Roman" w:hAnsi="Times New Roman"/>
          <w:rtl w:val="0"/>
        </w:rPr>
        <w:t xml:space="preserve"> gene. Your genotype is determined to be</w:t>
      </w:r>
      <w:r w:rsidDel="00000000" w:rsidR="00000000" w:rsidRPr="00000000">
        <w:rPr>
          <w:rFonts w:ascii="Times New Roman" w:cs="Times New Roman" w:eastAsia="Times New Roman" w:hAnsi="Times New Roman"/>
          <w:color w:val="0b5ab2"/>
          <w:rtl w:val="0"/>
        </w:rPr>
        <w:t xml:space="preserve"> CC. </w:t>
      </w:r>
      <w:r w:rsidDel="00000000" w:rsidR="00000000" w:rsidRPr="00000000">
        <w:rPr>
          <w:rFonts w:ascii="Times New Roman" w:cs="Times New Roman" w:eastAsia="Times New Roman" w:hAnsi="Times New Roman"/>
          <w:rtl w:val="0"/>
        </w:rPr>
        <w:t xml:space="preserve">Annotation Text: Patients with non-small cell lung cancer and the CC genotype may experience an increased severity of thrombocytopenia when treated with carboplatin and gemcitabine as compared to patients with the TT genotype. Other genetic and clinical factors may also affect severity of thrombocytopenia.</w:t>
      </w:r>
    </w:p>
    <w:p w:rsidR="00000000" w:rsidDel="00000000" w:rsidP="00000000" w:rsidRDefault="00000000" w:rsidRPr="00000000" w14:paraId="0000000C">
      <w:pPr>
        <w:spacing w:after="16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My Genetic Result Details</w:t>
      </w:r>
    </w:p>
    <w:p w:rsidR="00000000" w:rsidDel="00000000" w:rsidP="00000000" w:rsidRDefault="00000000" w:rsidRPr="00000000" w14:paraId="0000000E">
      <w:pPr>
        <w:spacing w:after="0" w:line="276" w:lineRule="auto"/>
        <w:jc w:val="center"/>
        <w:rPr>
          <w:rFonts w:ascii="Times New Roman" w:cs="Times New Roman" w:eastAsia="Times New Roman" w:hAnsi="Times New Roman"/>
          <w:b w:val="1"/>
          <w:color w:val="0b5ab2"/>
          <w:sz w:val="21"/>
          <w:szCs w:val="21"/>
        </w:rPr>
      </w:pPr>
      <w:r w:rsidDel="00000000" w:rsidR="00000000" w:rsidRPr="00000000">
        <w:rPr>
          <w:rtl w:val="0"/>
        </w:rPr>
      </w:r>
    </w:p>
    <w:tbl>
      <w:tblPr>
        <w:tblStyle w:val="Table1"/>
        <w:tblpPr w:leftFromText="180" w:rightFromText="180" w:topFromText="180" w:bottomFromText="180" w:vertAnchor="text" w:horzAnchor="text" w:tblpX="30" w:tblpY="7.244384765625682"/>
        <w:tblW w:w="8505.0" w:type="dxa"/>
        <w:jc w:val="left"/>
        <w:tblInd w:w="-115.0" w:type="dxa"/>
        <w:tblLayout w:type="fixed"/>
        <w:tblLook w:val="0400"/>
      </w:tblPr>
      <w:tblGrid>
        <w:gridCol w:w="1590"/>
        <w:gridCol w:w="1755"/>
        <w:gridCol w:w="1755"/>
        <w:gridCol w:w="1755"/>
        <w:gridCol w:w="1650"/>
        <w:tblGridChange w:id="0">
          <w:tblGrid>
            <w:gridCol w:w="1590"/>
            <w:gridCol w:w="1755"/>
            <w:gridCol w:w="1755"/>
            <w:gridCol w:w="1755"/>
            <w:gridCol w:w="1650"/>
          </w:tblGrid>
        </w:tblGridChange>
      </w:tblGrid>
      <w:tr>
        <w:trPr>
          <w:cantSplit w:val="0"/>
          <w:tblHeader w:val="0"/>
        </w:trPr>
        <w:tc>
          <w:tcPr>
            <w:shd w:fill="9dc3e6" w:val="clear"/>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w:t>
            </w:r>
          </w:p>
        </w:tc>
        <w:tc>
          <w:tcPr>
            <w:shd w:fill="9dc3e6" w:val="clear"/>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Variant/Haplotypes</w:t>
            </w:r>
          </w:p>
        </w:tc>
        <w:tc>
          <w:tcPr>
            <w:shd w:fill="9dc3e6" w:val="clear"/>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Genotype/Allele</w:t>
            </w:r>
          </w:p>
        </w:tc>
        <w:tc>
          <w:tcPr>
            <w:shd w:fill="9dc3e6" w:val="clear"/>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Category</w:t>
            </w:r>
          </w:p>
        </w:tc>
        <w:tc>
          <w:tcPr>
            <w:shd w:fill="9dc3e6" w:val="clear"/>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of Evidence</w:t>
            </w:r>
          </w:p>
        </w:tc>
      </w:tr>
      <w:tr>
        <w:trPr>
          <w:cantSplit w:val="0"/>
          <w:trHeight w:val="718.2158203125" w:hRule="atLeast"/>
          <w:tblHeader w:val="0"/>
        </w:trPr>
        <w:tc>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HLA-C</w:t>
            </w:r>
          </w:p>
        </w:tc>
        <w:tc>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rs1049709</w:t>
            </w:r>
          </w:p>
        </w:tc>
        <w:tc>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CC</w:t>
            </w:r>
          </w:p>
        </w:tc>
        <w:tc>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Toxicity</w:t>
            </w:r>
          </w:p>
        </w:tc>
        <w:tc>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bl>
    <w:p w:rsidR="00000000" w:rsidDel="00000000" w:rsidP="00000000" w:rsidRDefault="00000000" w:rsidRPr="00000000" w14:paraId="00000019">
      <w:pPr>
        <w:spacing w:after="160" w:line="276" w:lineRule="auto"/>
        <w:rPr>
          <w:rFonts w:ascii="Times New Roman" w:cs="Times New Roman" w:eastAsia="Times New Roman" w:hAnsi="Times New Roman"/>
        </w:rPr>
      </w:pPr>
      <w:sdt>
        <w:sdtPr>
          <w:id w:val="-619643413"/>
          <w:tag w:val="goog_rdk_0"/>
        </w:sdtPr>
        <w:sdtContent>
          <w:r w:rsidDel="00000000" w:rsidR="00000000" w:rsidRPr="00000000">
            <w:rPr>
              <w:rFonts w:ascii="Gungsuh" w:cs="Gungsuh" w:eastAsia="Gungsuh" w:hAnsi="Gungsuh"/>
              <w:b w:val="1"/>
              <w:sz w:val="14"/>
              <w:szCs w:val="14"/>
              <w:rtl w:val="0"/>
            </w:rPr>
            <w:t xml:space="preserve">* Level of Evidence：1A：Highest reliability；1B: Strong evidence；2A: Moderate reliability with enhanced pharmacogenetic focus ; 2B: Moderate evidence; 3: Emerging evidence; 4: Minimal to no evidence.</w:t>
          </w:r>
        </w:sdtContent>
      </w:sdt>
      <w:r w:rsidDel="00000000" w:rsidR="00000000" w:rsidRPr="00000000">
        <w:rPr>
          <w:rtl w:val="0"/>
        </w:rPr>
      </w:r>
    </w:p>
    <w:p w:rsidR="00000000" w:rsidDel="00000000" w:rsidP="00000000" w:rsidRDefault="00000000" w:rsidRPr="00000000" w14:paraId="0000001C">
      <w:pPr>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Drug Description</w:t>
      </w:r>
    </w:p>
    <w:p w:rsidR="00000000" w:rsidDel="00000000" w:rsidP="00000000" w:rsidRDefault="00000000" w:rsidRPr="00000000" w14:paraId="0000001D">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Pharmacodynamics: Information not available</w:t>
      </w:r>
    </w:p>
    <w:p w:rsidR="00000000" w:rsidDel="00000000" w:rsidP="00000000" w:rsidRDefault="00000000" w:rsidRPr="00000000" w14:paraId="0000001E">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Route of elimination: Information not available</w:t>
      </w:r>
    </w:p>
    <w:p w:rsidR="00000000" w:rsidDel="00000000" w:rsidP="00000000" w:rsidRDefault="00000000" w:rsidRPr="00000000" w14:paraId="0000001F">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Half-life: Information not available</w:t>
      </w:r>
    </w:p>
    <w:p w:rsidR="00000000" w:rsidDel="00000000" w:rsidP="00000000" w:rsidRDefault="00000000" w:rsidRPr="00000000" w14:paraId="00000020">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Toxicity: Information not available</w:t>
      </w: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b w:val="1"/>
          <w:color w:val="0b5ab2"/>
        </w:rPr>
      </w:pPr>
      <w:r w:rsidDel="00000000" w:rsidR="00000000" w:rsidRPr="00000000">
        <w:rPr>
          <w:rFonts w:ascii="Times New Roman" w:cs="Times New Roman" w:eastAsia="Times New Roman" w:hAnsi="Times New Roman"/>
          <w:b w:val="1"/>
          <w:color w:val="0b5ab2"/>
          <w:rtl w:val="0"/>
        </w:rPr>
        <w:t xml:space="preserve">Phenotype: Ovarian Neoplasms</w:t>
      </w:r>
    </w:p>
    <w:p w:rsidR="00000000" w:rsidDel="00000000" w:rsidP="00000000" w:rsidRDefault="00000000" w:rsidRPr="00000000" w14:paraId="0000000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Description: </w:t>
      </w:r>
    </w:p>
    <w:p w:rsidR="00000000" w:rsidDel="00000000" w:rsidP="00000000" w:rsidRDefault="00000000" w:rsidRPr="00000000" w14:paraId="0000000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carboplatin &amp;  docetaxel &amp;  paclitaxel</w:t>
      </w:r>
    </w:p>
    <w:p w:rsidR="00000000" w:rsidDel="00000000" w:rsidP="00000000" w:rsidRDefault="00000000" w:rsidRPr="00000000" w14:paraId="000000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Description: Carboplatin is a alkylating agent used to treat advanced ovarian cancer. | Paclitaxel is a taxoid chemotherapeutic agent used as first-line and subsequent therapy for the treatment of advanced carcinoma of the ovary, and other various cancers including breast and lung cancer.</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5381625" cy="834741"/>
                <wp:effectExtent b="0" l="0" r="0" t="0"/>
                <wp:docPr id="54" name=""/>
                <a:graphic>
                  <a:graphicData uri="http://schemas.microsoft.com/office/word/2010/wordprocessingGroup">
                    <wpg:wgp>
                      <wpg:cNvGrpSpPr/>
                      <wpg:grpSpPr>
                        <a:xfrm>
                          <a:off x="1927575" y="1217175"/>
                          <a:ext cx="5381625" cy="834741"/>
                          <a:chOff x="1927575" y="1217175"/>
                          <a:chExt cx="5213350" cy="800050"/>
                        </a:xfrm>
                      </wpg:grpSpPr>
                      <wps:wsp>
                        <wps:cNvSpPr/>
                        <wps:cNvPr id="2" name="Shape 2"/>
                        <wps:spPr>
                          <a:xfrm>
                            <a:off x="1932350" y="1221950"/>
                            <a:ext cx="5203800" cy="7905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 name="Shape 3"/>
                        <wps:spPr>
                          <a:xfrm>
                            <a:off x="1932300" y="1222100"/>
                            <a:ext cx="5203800" cy="790500"/>
                          </a:xfrm>
                          <a:prstGeom prst="rect">
                            <a:avLst/>
                          </a:prstGeom>
                          <a:noFill/>
                          <a:ln>
                            <a:noFill/>
                          </a:ln>
                        </wps:spPr>
                        <wps:txbx>
                          <w:txbxContent>
                            <w:p w:rsidR="00000000" w:rsidDel="00000000" w:rsidP="00000000" w:rsidRDefault="00000000" w:rsidRPr="00000000">
                              <w:pPr>
                                <w:spacing w:after="80" w:before="0" w:line="275.9999942779541"/>
                                <w:ind w:left="0" w:right="0" w:firstLine="0"/>
                                <w:jc w:val="center"/>
                                <w:textDirection w:val="btLr"/>
                              </w:pPr>
                            </w:p>
                            <w:p w:rsidR="00000000" w:rsidDel="00000000" w:rsidP="00000000" w:rsidRDefault="00000000" w:rsidRPr="00000000">
                              <w:pPr>
                                <w:spacing w:after="80" w:before="0" w:line="275.9999942779541"/>
                                <w:ind w:left="0" w:right="0" w:firstLine="0"/>
                                <w:jc w:val="center"/>
                                <w:textDirection w:val="btLr"/>
                              </w:pPr>
                              <w:r w:rsidDel="00000000" w:rsidR="00000000" w:rsidRPr="00000000">
                                <w:rPr>
                                  <w:rFonts w:ascii="Cambria" w:cs="Cambria" w:eastAsia="Cambria" w:hAnsi="Cambria"/>
                                  <w:b w:val="1"/>
                                  <w:i w:val="0"/>
                                  <w:smallCaps w:val="0"/>
                                  <w:strike w:val="0"/>
                                  <w:color w:val="000000"/>
                                  <w:sz w:val="22"/>
                                  <w:vertAlign w:val="baseline"/>
                                </w:rPr>
                              </w:r>
                              <w:r w:rsidDel="00000000" w:rsidR="00000000" w:rsidRPr="00000000">
                                <w:rPr>
                                  <w:rFonts w:ascii="Cambria" w:cs="Cambria" w:eastAsia="Cambria" w:hAnsi="Cambria"/>
                                  <w:b w:val="1"/>
                                  <w:i w:val="0"/>
                                  <w:smallCaps w:val="0"/>
                                  <w:strike w:val="0"/>
                                  <w:color w:val="000000"/>
                                  <w:sz w:val="22"/>
                                  <w:vertAlign w:val="baseline"/>
                                </w:rPr>
                                <w:t xml:space="preserve">Genetic Guidance for carboplatin &amp;  docetaxel &amp;  paclitaxel: </w:t>
                              </w:r>
                              <w:r w:rsidDel="00000000" w:rsidR="00000000" w:rsidRPr="00000000">
                                <w:rPr>
                                  <w:rFonts w:ascii="Cambria" w:cs="Cambria" w:eastAsia="Cambria" w:hAnsi="Cambria"/>
                                  <w:b w:val="0"/>
                                  <w:i w:val="0"/>
                                  <w:smallCaps w:val="0"/>
                                  <w:strike w:val="0"/>
                                  <w:color w:val="000000"/>
                                  <w:sz w:val="22"/>
                                  <w:vertAlign w:val="baseline"/>
                                </w:rPr>
                                <w:t xml:space="preserve">⚠️ Use with caution</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381625" cy="834741"/>
                <wp:effectExtent b="0" l="0" r="0" t="0"/>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381625" cy="83474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B">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analyzed the</w:t>
      </w:r>
      <w:r w:rsidDel="00000000" w:rsidR="00000000" w:rsidRPr="00000000">
        <w:rPr>
          <w:rFonts w:ascii="Times New Roman" w:cs="Times New Roman" w:eastAsia="Times New Roman" w:hAnsi="Times New Roman"/>
          <w:color w:val="0b5ab2"/>
          <w:rtl w:val="0"/>
        </w:rPr>
        <w:t xml:space="preserve"> rs544093 </w:t>
      </w:r>
      <w:r w:rsidDel="00000000" w:rsidR="00000000" w:rsidRPr="00000000">
        <w:rPr>
          <w:rFonts w:ascii="Times New Roman" w:cs="Times New Roman" w:eastAsia="Times New Roman" w:hAnsi="Times New Roman"/>
          <w:rtl w:val="0"/>
        </w:rPr>
        <w:t xml:space="preserve">locus of your</w:t>
      </w:r>
      <w:r w:rsidDel="00000000" w:rsidR="00000000" w:rsidRPr="00000000">
        <w:rPr>
          <w:rFonts w:ascii="Times New Roman" w:cs="Times New Roman" w:eastAsia="Times New Roman" w:hAnsi="Times New Roman"/>
          <w:color w:val="0b5ab2"/>
          <w:rtl w:val="0"/>
        </w:rPr>
        <w:t xml:space="preserve"> OPRM1</w:t>
      </w:r>
      <w:r w:rsidDel="00000000" w:rsidR="00000000" w:rsidRPr="00000000">
        <w:rPr>
          <w:rFonts w:ascii="Times New Roman" w:cs="Times New Roman" w:eastAsia="Times New Roman" w:hAnsi="Times New Roman"/>
          <w:rtl w:val="0"/>
        </w:rPr>
        <w:t xml:space="preserve"> gene. Your genotype is determined to be</w:t>
      </w:r>
      <w:r w:rsidDel="00000000" w:rsidR="00000000" w:rsidRPr="00000000">
        <w:rPr>
          <w:rFonts w:ascii="Times New Roman" w:cs="Times New Roman" w:eastAsia="Times New Roman" w:hAnsi="Times New Roman"/>
          <w:color w:val="0b5ab2"/>
          <w:rtl w:val="0"/>
        </w:rPr>
        <w:t xml:space="preserve"> TT. </w:t>
      </w:r>
      <w:r w:rsidDel="00000000" w:rsidR="00000000" w:rsidRPr="00000000">
        <w:rPr>
          <w:rFonts w:ascii="Times New Roman" w:cs="Times New Roman" w:eastAsia="Times New Roman" w:hAnsi="Times New Roman"/>
          <w:rtl w:val="0"/>
        </w:rPr>
        <w:t xml:space="preserve">Annotation Text: Patients with the TT genotype and ovarian cancer may have an increased risk of neurotoxicity when treated with carboplatin in combination with either docetaxel or paclitaxel, as compared to patients with the GG or GT genotype. Other genetic and clinical factors may also influence risk of neurotoxicity.</w:t>
      </w:r>
    </w:p>
    <w:p w:rsidR="00000000" w:rsidDel="00000000" w:rsidP="00000000" w:rsidRDefault="00000000" w:rsidRPr="00000000" w14:paraId="0000000C">
      <w:pPr>
        <w:spacing w:after="16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My Genetic Result Details</w:t>
      </w:r>
    </w:p>
    <w:p w:rsidR="00000000" w:rsidDel="00000000" w:rsidP="00000000" w:rsidRDefault="00000000" w:rsidRPr="00000000" w14:paraId="0000000E">
      <w:pPr>
        <w:spacing w:after="0" w:line="276" w:lineRule="auto"/>
        <w:jc w:val="center"/>
        <w:rPr>
          <w:rFonts w:ascii="Times New Roman" w:cs="Times New Roman" w:eastAsia="Times New Roman" w:hAnsi="Times New Roman"/>
          <w:b w:val="1"/>
          <w:color w:val="0b5ab2"/>
          <w:sz w:val="21"/>
          <w:szCs w:val="21"/>
        </w:rPr>
      </w:pPr>
      <w:r w:rsidDel="00000000" w:rsidR="00000000" w:rsidRPr="00000000">
        <w:rPr>
          <w:rtl w:val="0"/>
        </w:rPr>
      </w:r>
    </w:p>
    <w:tbl>
      <w:tblPr>
        <w:tblStyle w:val="Table1"/>
        <w:tblpPr w:leftFromText="180" w:rightFromText="180" w:topFromText="180" w:bottomFromText="180" w:vertAnchor="text" w:horzAnchor="text" w:tblpX="30" w:tblpY="7.244384765625682"/>
        <w:tblW w:w="8505.0" w:type="dxa"/>
        <w:jc w:val="left"/>
        <w:tblInd w:w="-115.0" w:type="dxa"/>
        <w:tblLayout w:type="fixed"/>
        <w:tblLook w:val="0400"/>
      </w:tblPr>
      <w:tblGrid>
        <w:gridCol w:w="1590"/>
        <w:gridCol w:w="1755"/>
        <w:gridCol w:w="1755"/>
        <w:gridCol w:w="1755"/>
        <w:gridCol w:w="1650"/>
        <w:tblGridChange w:id="0">
          <w:tblGrid>
            <w:gridCol w:w="1590"/>
            <w:gridCol w:w="1755"/>
            <w:gridCol w:w="1755"/>
            <w:gridCol w:w="1755"/>
            <w:gridCol w:w="1650"/>
          </w:tblGrid>
        </w:tblGridChange>
      </w:tblGrid>
      <w:tr>
        <w:trPr>
          <w:cantSplit w:val="0"/>
          <w:tblHeader w:val="0"/>
        </w:trPr>
        <w:tc>
          <w:tcPr>
            <w:shd w:fill="9dc3e6" w:val="clear"/>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w:t>
            </w:r>
          </w:p>
        </w:tc>
        <w:tc>
          <w:tcPr>
            <w:shd w:fill="9dc3e6" w:val="clear"/>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Variant/Haplotypes</w:t>
            </w:r>
          </w:p>
        </w:tc>
        <w:tc>
          <w:tcPr>
            <w:shd w:fill="9dc3e6" w:val="clear"/>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Genotype/Allele</w:t>
            </w:r>
          </w:p>
        </w:tc>
        <w:tc>
          <w:tcPr>
            <w:shd w:fill="9dc3e6" w:val="clear"/>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Category</w:t>
            </w:r>
          </w:p>
        </w:tc>
        <w:tc>
          <w:tcPr>
            <w:shd w:fill="9dc3e6" w:val="clear"/>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of Evidence</w:t>
            </w:r>
          </w:p>
        </w:tc>
      </w:tr>
      <w:tr>
        <w:trPr>
          <w:cantSplit w:val="0"/>
          <w:trHeight w:val="718.2158203125" w:hRule="atLeast"/>
          <w:tblHeader w:val="0"/>
        </w:trPr>
        <w:tc>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OPRM1</w:t>
            </w:r>
          </w:p>
        </w:tc>
        <w:tc>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rs544093</w:t>
            </w:r>
          </w:p>
        </w:tc>
        <w:tc>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TT</w:t>
            </w:r>
          </w:p>
        </w:tc>
        <w:tc>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Toxicity</w:t>
            </w:r>
          </w:p>
        </w:tc>
        <w:tc>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bl>
    <w:p w:rsidR="00000000" w:rsidDel="00000000" w:rsidP="00000000" w:rsidRDefault="00000000" w:rsidRPr="00000000" w14:paraId="00000019">
      <w:pPr>
        <w:spacing w:after="160" w:line="276" w:lineRule="auto"/>
        <w:rPr>
          <w:rFonts w:ascii="Times New Roman" w:cs="Times New Roman" w:eastAsia="Times New Roman" w:hAnsi="Times New Roman"/>
        </w:rPr>
      </w:pPr>
      <w:sdt>
        <w:sdtPr>
          <w:id w:val="-619643413"/>
          <w:tag w:val="goog_rdk_0"/>
        </w:sdtPr>
        <w:sdtContent>
          <w:r w:rsidDel="00000000" w:rsidR="00000000" w:rsidRPr="00000000">
            <w:rPr>
              <w:rFonts w:ascii="Gungsuh" w:cs="Gungsuh" w:eastAsia="Gungsuh" w:hAnsi="Gungsuh"/>
              <w:b w:val="1"/>
              <w:sz w:val="14"/>
              <w:szCs w:val="14"/>
              <w:rtl w:val="0"/>
            </w:rPr>
            <w:t xml:space="preserve">* Level of Evidence：1A：Highest reliability；1B: Strong evidence；2A: Moderate reliability with enhanced pharmacogenetic focus ; 2B: Moderate evidence; 3: Emerging evidence; 4: Minimal to no evidence.</w:t>
          </w:r>
        </w:sdtContent>
      </w:sdt>
      <w:r w:rsidDel="00000000" w:rsidR="00000000" w:rsidRPr="00000000">
        <w:rPr>
          <w:rtl w:val="0"/>
        </w:rPr>
      </w:r>
    </w:p>
    <w:p w:rsidR="00000000" w:rsidDel="00000000" w:rsidP="00000000" w:rsidRDefault="00000000" w:rsidRPr="00000000" w14:paraId="0000001C">
      <w:pPr>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Drug Description</w:t>
      </w:r>
    </w:p>
    <w:p w:rsidR="00000000" w:rsidDel="00000000" w:rsidP="00000000" w:rsidRDefault="00000000" w:rsidRPr="00000000" w14:paraId="0000001D">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Pharmacodynamics: Information not available</w:t>
      </w:r>
    </w:p>
    <w:p w:rsidR="00000000" w:rsidDel="00000000" w:rsidP="00000000" w:rsidRDefault="00000000" w:rsidRPr="00000000" w14:paraId="0000001E">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Route of elimination: Information not available</w:t>
      </w:r>
    </w:p>
    <w:p w:rsidR="00000000" w:rsidDel="00000000" w:rsidP="00000000" w:rsidRDefault="00000000" w:rsidRPr="00000000" w14:paraId="0000001F">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Half-life: Information not available</w:t>
      </w:r>
    </w:p>
    <w:p w:rsidR="00000000" w:rsidDel="00000000" w:rsidP="00000000" w:rsidRDefault="00000000" w:rsidRPr="00000000" w14:paraId="00000020">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Toxicity: Information not available</w:t>
      </w: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cisplatin &amp;  cyclophosphamide</w:t>
      </w:r>
    </w:p>
    <w:p w:rsidR="00000000" w:rsidDel="00000000" w:rsidP="00000000" w:rsidRDefault="00000000" w:rsidRPr="00000000" w14:paraId="000000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Description: Cisplatin is a platinum based chemotherapy agent used to treat various sarcomas, carcinomas, lymphomas, and germ cell tumors. | Cyclophosphamide is a nitrogen mustard used to treat lymphomas, myelomas, leukemia, mycosis fungoides, neuroblastoma, ovarian adenocarcinoma, retinoblastoma, and breast carcinoma.</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5381625" cy="834741"/>
                <wp:effectExtent b="0" l="0" r="0" t="0"/>
                <wp:docPr id="54" name=""/>
                <a:graphic>
                  <a:graphicData uri="http://schemas.microsoft.com/office/word/2010/wordprocessingGroup">
                    <wpg:wgp>
                      <wpg:cNvGrpSpPr/>
                      <wpg:grpSpPr>
                        <a:xfrm>
                          <a:off x="1927575" y="1217175"/>
                          <a:ext cx="5381625" cy="834741"/>
                          <a:chOff x="1927575" y="1217175"/>
                          <a:chExt cx="5213350" cy="800050"/>
                        </a:xfrm>
                      </wpg:grpSpPr>
                      <wps:wsp>
                        <wps:cNvSpPr/>
                        <wps:cNvPr id="2" name="Shape 2"/>
                        <wps:spPr>
                          <a:xfrm>
                            <a:off x="1932350" y="1221950"/>
                            <a:ext cx="5203800" cy="7905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 name="Shape 3"/>
                        <wps:spPr>
                          <a:xfrm>
                            <a:off x="1932300" y="1222100"/>
                            <a:ext cx="5203800" cy="790500"/>
                          </a:xfrm>
                          <a:prstGeom prst="rect">
                            <a:avLst/>
                          </a:prstGeom>
                          <a:noFill/>
                          <a:ln>
                            <a:noFill/>
                          </a:ln>
                        </wps:spPr>
                        <wps:txbx>
                          <w:txbxContent>
                            <w:p w:rsidR="00000000" w:rsidDel="00000000" w:rsidP="00000000" w:rsidRDefault="00000000" w:rsidRPr="00000000">
                              <w:pPr>
                                <w:spacing w:after="80" w:before="0" w:line="275.9999942779541"/>
                                <w:ind w:left="0" w:right="0" w:firstLine="0"/>
                                <w:jc w:val="center"/>
                                <w:textDirection w:val="btLr"/>
                              </w:pPr>
                            </w:p>
                            <w:p w:rsidR="00000000" w:rsidDel="00000000" w:rsidP="00000000" w:rsidRDefault="00000000" w:rsidRPr="00000000">
                              <w:pPr>
                                <w:spacing w:after="80" w:before="0" w:line="275.9999942779541"/>
                                <w:ind w:left="0" w:right="0" w:firstLine="0"/>
                                <w:jc w:val="center"/>
                                <w:textDirection w:val="btLr"/>
                              </w:pPr>
                              <w:r w:rsidDel="00000000" w:rsidR="00000000" w:rsidRPr="00000000">
                                <w:rPr>
                                  <w:rFonts w:ascii="Cambria" w:cs="Cambria" w:eastAsia="Cambria" w:hAnsi="Cambria"/>
                                  <w:b w:val="1"/>
                                  <w:i w:val="0"/>
                                  <w:smallCaps w:val="0"/>
                                  <w:strike w:val="0"/>
                                  <w:color w:val="000000"/>
                                  <w:sz w:val="22"/>
                                  <w:vertAlign w:val="baseline"/>
                                </w:rPr>
                              </w:r>
                              <w:r w:rsidDel="00000000" w:rsidR="00000000" w:rsidRPr="00000000">
                                <w:rPr>
                                  <w:rFonts w:ascii="Cambria" w:cs="Cambria" w:eastAsia="Cambria" w:hAnsi="Cambria"/>
                                  <w:b w:val="1"/>
                                  <w:i w:val="0"/>
                                  <w:smallCaps w:val="0"/>
                                  <w:strike w:val="0"/>
                                  <w:color w:val="000000"/>
                                  <w:sz w:val="22"/>
                                  <w:vertAlign w:val="baseline"/>
                                </w:rPr>
                                <w:t xml:space="preserve">Genetic Guidance for cisplatin &amp;  cyclophosphamide: </w:t>
                              </w:r>
                              <w:r w:rsidDel="00000000" w:rsidR="00000000" w:rsidRPr="00000000">
                                <w:rPr>
                                  <w:rFonts w:ascii="Cambria" w:cs="Cambria" w:eastAsia="Cambria" w:hAnsi="Cambria"/>
                                  <w:b w:val="0"/>
                                  <w:i w:val="0"/>
                                  <w:smallCaps w:val="0"/>
                                  <w:strike w:val="0"/>
                                  <w:color w:val="000000"/>
                                  <w:sz w:val="22"/>
                                  <w:vertAlign w:val="baseline"/>
                                </w:rPr>
                                <w:t xml:space="preserve">✅ Administer normal dose,</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381625" cy="834741"/>
                <wp:effectExtent b="0" l="0" r="0" t="0"/>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381625" cy="83474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B">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analyzed the</w:t>
      </w:r>
      <w:r w:rsidDel="00000000" w:rsidR="00000000" w:rsidRPr="00000000">
        <w:rPr>
          <w:rFonts w:ascii="Times New Roman" w:cs="Times New Roman" w:eastAsia="Times New Roman" w:hAnsi="Times New Roman"/>
          <w:color w:val="0b5ab2"/>
          <w:rtl w:val="0"/>
        </w:rPr>
        <w:t xml:space="preserve"> rs1801280 </w:t>
      </w:r>
      <w:r w:rsidDel="00000000" w:rsidR="00000000" w:rsidRPr="00000000">
        <w:rPr>
          <w:rFonts w:ascii="Times New Roman" w:cs="Times New Roman" w:eastAsia="Times New Roman" w:hAnsi="Times New Roman"/>
          <w:rtl w:val="0"/>
        </w:rPr>
        <w:t xml:space="preserve">locus of your</w:t>
      </w:r>
      <w:r w:rsidDel="00000000" w:rsidR="00000000" w:rsidRPr="00000000">
        <w:rPr>
          <w:rFonts w:ascii="Times New Roman" w:cs="Times New Roman" w:eastAsia="Times New Roman" w:hAnsi="Times New Roman"/>
          <w:color w:val="0b5ab2"/>
          <w:rtl w:val="0"/>
        </w:rPr>
        <w:t xml:space="preserve"> NAT2</w:t>
      </w:r>
      <w:r w:rsidDel="00000000" w:rsidR="00000000" w:rsidRPr="00000000">
        <w:rPr>
          <w:rFonts w:ascii="Times New Roman" w:cs="Times New Roman" w:eastAsia="Times New Roman" w:hAnsi="Times New Roman"/>
          <w:rtl w:val="0"/>
        </w:rPr>
        <w:t xml:space="preserve"> gene. Your genotype is determined to be</w:t>
      </w:r>
      <w:r w:rsidDel="00000000" w:rsidR="00000000" w:rsidRPr="00000000">
        <w:rPr>
          <w:rFonts w:ascii="Times New Roman" w:cs="Times New Roman" w:eastAsia="Times New Roman" w:hAnsi="Times New Roman"/>
          <w:color w:val="0b5ab2"/>
          <w:rtl w:val="0"/>
        </w:rPr>
        <w:t xml:space="preserve"> CC. </w:t>
      </w:r>
      <w:r w:rsidDel="00000000" w:rsidR="00000000" w:rsidRPr="00000000">
        <w:rPr>
          <w:rFonts w:ascii="Times New Roman" w:cs="Times New Roman" w:eastAsia="Times New Roman" w:hAnsi="Times New Roman"/>
          <w:rtl w:val="0"/>
        </w:rPr>
        <w:t xml:space="preserve">Annotation Text: Patients with the CC genotype and ovarian cancer who are treated with chemotherapy involving cisplatin and cyclophosphamide may have a similar risk of grade 2-4 anemia as compared to patients with the TT genotype. Other genetic and clinical factors may also influence a patient's risk of toxicity when treated with chemotherapy.</w:t>
      </w:r>
    </w:p>
    <w:p w:rsidR="00000000" w:rsidDel="00000000" w:rsidP="00000000" w:rsidRDefault="00000000" w:rsidRPr="00000000" w14:paraId="0000000C">
      <w:pPr>
        <w:spacing w:after="16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My Genetic Result Details</w:t>
      </w:r>
    </w:p>
    <w:p w:rsidR="00000000" w:rsidDel="00000000" w:rsidP="00000000" w:rsidRDefault="00000000" w:rsidRPr="00000000" w14:paraId="0000000E">
      <w:pPr>
        <w:spacing w:after="0" w:line="276" w:lineRule="auto"/>
        <w:jc w:val="center"/>
        <w:rPr>
          <w:rFonts w:ascii="Times New Roman" w:cs="Times New Roman" w:eastAsia="Times New Roman" w:hAnsi="Times New Roman"/>
          <w:b w:val="1"/>
          <w:color w:val="0b5ab2"/>
          <w:sz w:val="21"/>
          <w:szCs w:val="21"/>
        </w:rPr>
      </w:pPr>
      <w:r w:rsidDel="00000000" w:rsidR="00000000" w:rsidRPr="00000000">
        <w:rPr>
          <w:rtl w:val="0"/>
        </w:rPr>
      </w:r>
    </w:p>
    <w:tbl>
      <w:tblPr>
        <w:tblStyle w:val="Table1"/>
        <w:tblpPr w:leftFromText="180" w:rightFromText="180" w:topFromText="180" w:bottomFromText="180" w:vertAnchor="text" w:horzAnchor="text" w:tblpX="30" w:tblpY="7.244384765625682"/>
        <w:tblW w:w="8505.0" w:type="dxa"/>
        <w:jc w:val="left"/>
        <w:tblInd w:w="-115.0" w:type="dxa"/>
        <w:tblLayout w:type="fixed"/>
        <w:tblLook w:val="0400"/>
      </w:tblPr>
      <w:tblGrid>
        <w:gridCol w:w="1590"/>
        <w:gridCol w:w="1755"/>
        <w:gridCol w:w="1755"/>
        <w:gridCol w:w="1755"/>
        <w:gridCol w:w="1650"/>
        <w:tblGridChange w:id="0">
          <w:tblGrid>
            <w:gridCol w:w="1590"/>
            <w:gridCol w:w="1755"/>
            <w:gridCol w:w="1755"/>
            <w:gridCol w:w="1755"/>
            <w:gridCol w:w="1650"/>
          </w:tblGrid>
        </w:tblGridChange>
      </w:tblGrid>
      <w:tr>
        <w:trPr>
          <w:cantSplit w:val="0"/>
          <w:tblHeader w:val="0"/>
        </w:trPr>
        <w:tc>
          <w:tcPr>
            <w:shd w:fill="9dc3e6" w:val="clear"/>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w:t>
            </w:r>
          </w:p>
        </w:tc>
        <w:tc>
          <w:tcPr>
            <w:shd w:fill="9dc3e6" w:val="clear"/>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Variant/Haplotypes</w:t>
            </w:r>
          </w:p>
        </w:tc>
        <w:tc>
          <w:tcPr>
            <w:shd w:fill="9dc3e6" w:val="clear"/>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Genotype/Allele</w:t>
            </w:r>
          </w:p>
        </w:tc>
        <w:tc>
          <w:tcPr>
            <w:shd w:fill="9dc3e6" w:val="clear"/>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Category</w:t>
            </w:r>
          </w:p>
        </w:tc>
        <w:tc>
          <w:tcPr>
            <w:shd w:fill="9dc3e6" w:val="clear"/>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of Evidence</w:t>
            </w:r>
          </w:p>
        </w:tc>
      </w:tr>
      <w:tr>
        <w:trPr>
          <w:cantSplit w:val="0"/>
          <w:trHeight w:val="718.2158203125" w:hRule="atLeast"/>
          <w:tblHeader w:val="0"/>
        </w:trPr>
        <w:tc>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NAT2</w:t>
            </w:r>
          </w:p>
        </w:tc>
        <w:tc>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rs1801280</w:t>
            </w:r>
          </w:p>
        </w:tc>
        <w:tc>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CC</w:t>
            </w:r>
          </w:p>
        </w:tc>
        <w:tc>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Toxicity</w:t>
            </w:r>
          </w:p>
        </w:tc>
        <w:tc>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bl>
    <w:p w:rsidR="00000000" w:rsidDel="00000000" w:rsidP="00000000" w:rsidRDefault="00000000" w:rsidRPr="00000000" w14:paraId="00000019">
      <w:pPr>
        <w:spacing w:after="160" w:line="276" w:lineRule="auto"/>
        <w:rPr>
          <w:rFonts w:ascii="Times New Roman" w:cs="Times New Roman" w:eastAsia="Times New Roman" w:hAnsi="Times New Roman"/>
        </w:rPr>
      </w:pPr>
      <w:sdt>
        <w:sdtPr>
          <w:id w:val="-619643413"/>
          <w:tag w:val="goog_rdk_0"/>
        </w:sdtPr>
        <w:sdtContent>
          <w:r w:rsidDel="00000000" w:rsidR="00000000" w:rsidRPr="00000000">
            <w:rPr>
              <w:rFonts w:ascii="Gungsuh" w:cs="Gungsuh" w:eastAsia="Gungsuh" w:hAnsi="Gungsuh"/>
              <w:b w:val="1"/>
              <w:sz w:val="14"/>
              <w:szCs w:val="14"/>
              <w:rtl w:val="0"/>
            </w:rPr>
            <w:t xml:space="preserve">* Level of Evidence：1A：Highest reliability；1B: Strong evidence；2A: Moderate reliability with enhanced pharmacogenetic focus ; 2B: Moderate evidence; 3: Emerging evidence; 4: Minimal to no evidence.</w:t>
          </w:r>
        </w:sdtContent>
      </w:sdt>
      <w:r w:rsidDel="00000000" w:rsidR="00000000" w:rsidRPr="00000000">
        <w:rPr>
          <w:rtl w:val="0"/>
        </w:rPr>
      </w:r>
    </w:p>
    <w:p w:rsidR="00000000" w:rsidDel="00000000" w:rsidP="00000000" w:rsidRDefault="00000000" w:rsidRPr="00000000" w14:paraId="0000001C">
      <w:pPr>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Drug Description</w:t>
      </w:r>
    </w:p>
    <w:p w:rsidR="00000000" w:rsidDel="00000000" w:rsidP="00000000" w:rsidRDefault="00000000" w:rsidRPr="00000000" w14:paraId="0000001D">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Pharmacodynamics: Information not available</w:t>
      </w:r>
    </w:p>
    <w:p w:rsidR="00000000" w:rsidDel="00000000" w:rsidP="00000000" w:rsidRDefault="00000000" w:rsidRPr="00000000" w14:paraId="0000001E">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Route of elimination: Information not available</w:t>
      </w:r>
    </w:p>
    <w:p w:rsidR="00000000" w:rsidDel="00000000" w:rsidP="00000000" w:rsidRDefault="00000000" w:rsidRPr="00000000" w14:paraId="0000001F">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Half-life: Information not available</w:t>
      </w:r>
    </w:p>
    <w:p w:rsidR="00000000" w:rsidDel="00000000" w:rsidP="00000000" w:rsidRDefault="00000000" w:rsidRPr="00000000" w14:paraId="00000020">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Toxicity: Information not available</w:t>
      </w: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b w:val="1"/>
          <w:color w:val="0b5ab2"/>
        </w:rPr>
      </w:pPr>
      <w:r w:rsidDel="00000000" w:rsidR="00000000" w:rsidRPr="00000000">
        <w:rPr>
          <w:rFonts w:ascii="Times New Roman" w:cs="Times New Roman" w:eastAsia="Times New Roman" w:hAnsi="Times New Roman"/>
          <w:b w:val="1"/>
          <w:color w:val="0b5ab2"/>
          <w:rtl w:val="0"/>
        </w:rPr>
        <w:t xml:space="preserve">Phenotype: Colonic Neoplasms</w:t>
      </w:r>
    </w:p>
    <w:p w:rsidR="00000000" w:rsidDel="00000000" w:rsidP="00000000" w:rsidRDefault="00000000" w:rsidRPr="00000000" w14:paraId="0000000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Description: </w:t>
      </w:r>
    </w:p>
    <w:p w:rsidR="00000000" w:rsidDel="00000000" w:rsidP="00000000" w:rsidRDefault="00000000" w:rsidRPr="00000000" w14:paraId="0000000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hmg coa reductase inhibitors</w:t>
      </w:r>
    </w:p>
    <w:p w:rsidR="00000000" w:rsidDel="00000000" w:rsidP="00000000" w:rsidRDefault="00000000" w:rsidRPr="00000000" w14:paraId="000000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Description: Information not available</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5381625" cy="834741"/>
                <wp:effectExtent b="0" l="0" r="0" t="0"/>
                <wp:docPr id="54" name=""/>
                <a:graphic>
                  <a:graphicData uri="http://schemas.microsoft.com/office/word/2010/wordprocessingGroup">
                    <wpg:wgp>
                      <wpg:cNvGrpSpPr/>
                      <wpg:grpSpPr>
                        <a:xfrm>
                          <a:off x="1927575" y="1217175"/>
                          <a:ext cx="5381625" cy="834741"/>
                          <a:chOff x="1927575" y="1217175"/>
                          <a:chExt cx="5213350" cy="800050"/>
                        </a:xfrm>
                      </wpg:grpSpPr>
                      <wps:wsp>
                        <wps:cNvSpPr/>
                        <wps:cNvPr id="2" name="Shape 2"/>
                        <wps:spPr>
                          <a:xfrm>
                            <a:off x="1932350" y="1221950"/>
                            <a:ext cx="5203800" cy="7905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 name="Shape 3"/>
                        <wps:spPr>
                          <a:xfrm>
                            <a:off x="1932300" y="1222100"/>
                            <a:ext cx="5203800" cy="790500"/>
                          </a:xfrm>
                          <a:prstGeom prst="rect">
                            <a:avLst/>
                          </a:prstGeom>
                          <a:noFill/>
                          <a:ln>
                            <a:noFill/>
                          </a:ln>
                        </wps:spPr>
                        <wps:txbx>
                          <w:txbxContent>
                            <w:p w:rsidR="00000000" w:rsidDel="00000000" w:rsidP="00000000" w:rsidRDefault="00000000" w:rsidRPr="00000000">
                              <w:pPr>
                                <w:spacing w:after="80" w:before="0" w:line="275.9999942779541"/>
                                <w:ind w:left="0" w:right="0" w:firstLine="0"/>
                                <w:jc w:val="center"/>
                                <w:textDirection w:val="btLr"/>
                              </w:pPr>
                            </w:p>
                            <w:p w:rsidR="00000000" w:rsidDel="00000000" w:rsidP="00000000" w:rsidRDefault="00000000" w:rsidRPr="00000000">
                              <w:pPr>
                                <w:spacing w:after="80" w:before="0" w:line="275.9999942779541"/>
                                <w:ind w:left="0" w:right="0" w:firstLine="0"/>
                                <w:jc w:val="center"/>
                                <w:textDirection w:val="btLr"/>
                              </w:pPr>
                              <w:r w:rsidDel="00000000" w:rsidR="00000000" w:rsidRPr="00000000">
                                <w:rPr>
                                  <w:rFonts w:ascii="Cambria" w:cs="Cambria" w:eastAsia="Cambria" w:hAnsi="Cambria"/>
                                  <w:b w:val="1"/>
                                  <w:i w:val="0"/>
                                  <w:smallCaps w:val="0"/>
                                  <w:strike w:val="0"/>
                                  <w:color w:val="000000"/>
                                  <w:sz w:val="22"/>
                                  <w:vertAlign w:val="baseline"/>
                                </w:rPr>
                              </w:r>
                              <w:r w:rsidDel="00000000" w:rsidR="00000000" w:rsidRPr="00000000">
                                <w:rPr>
                                  <w:rFonts w:ascii="Cambria" w:cs="Cambria" w:eastAsia="Cambria" w:hAnsi="Cambria"/>
                                  <w:b w:val="1"/>
                                  <w:i w:val="0"/>
                                  <w:smallCaps w:val="0"/>
                                  <w:strike w:val="0"/>
                                  <w:color w:val="000000"/>
                                  <w:sz w:val="22"/>
                                  <w:vertAlign w:val="baseline"/>
                                </w:rPr>
                                <w:t xml:space="preserve">Genetic Guidance for hmg coa reductase inhibitors: </w:t>
                              </w:r>
                              <w:r w:rsidDel="00000000" w:rsidR="00000000" w:rsidRPr="00000000">
                                <w:rPr>
                                  <w:rFonts w:ascii="Cambria" w:cs="Cambria" w:eastAsia="Cambria" w:hAnsi="Cambria"/>
                                  <w:b w:val="0"/>
                                  <w:i w:val="0"/>
                                  <w:smallCaps w:val="0"/>
                                  <w:strike w:val="0"/>
                                  <w:color w:val="000000"/>
                                  <w:sz w:val="22"/>
                                  <w:vertAlign w:val="baseline"/>
                                </w:rPr>
                                <w:t xml:space="preserve">❓ Not clinically actionable</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381625" cy="834741"/>
                <wp:effectExtent b="0" l="0" r="0" t="0"/>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381625" cy="83474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B">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analyzed the</w:t>
      </w:r>
      <w:r w:rsidDel="00000000" w:rsidR="00000000" w:rsidRPr="00000000">
        <w:rPr>
          <w:rFonts w:ascii="Times New Roman" w:cs="Times New Roman" w:eastAsia="Times New Roman" w:hAnsi="Times New Roman"/>
          <w:color w:val="0b5ab2"/>
          <w:rtl w:val="0"/>
        </w:rPr>
        <w:t xml:space="preserve"> rs12654264 </w:t>
      </w:r>
      <w:r w:rsidDel="00000000" w:rsidR="00000000" w:rsidRPr="00000000">
        <w:rPr>
          <w:rFonts w:ascii="Times New Roman" w:cs="Times New Roman" w:eastAsia="Times New Roman" w:hAnsi="Times New Roman"/>
          <w:rtl w:val="0"/>
        </w:rPr>
        <w:t xml:space="preserve">locus of your</w:t>
      </w:r>
      <w:r w:rsidDel="00000000" w:rsidR="00000000" w:rsidRPr="00000000">
        <w:rPr>
          <w:rFonts w:ascii="Times New Roman" w:cs="Times New Roman" w:eastAsia="Times New Roman" w:hAnsi="Times New Roman"/>
          <w:color w:val="0b5ab2"/>
          <w:rtl w:val="0"/>
        </w:rPr>
        <w:t xml:space="preserve"> HMGCR</w:t>
      </w:r>
      <w:r w:rsidDel="00000000" w:rsidR="00000000" w:rsidRPr="00000000">
        <w:rPr>
          <w:rFonts w:ascii="Times New Roman" w:cs="Times New Roman" w:eastAsia="Times New Roman" w:hAnsi="Times New Roman"/>
          <w:rtl w:val="0"/>
        </w:rPr>
        <w:t xml:space="preserve"> gene. Your genotype is determined to be</w:t>
      </w:r>
      <w:r w:rsidDel="00000000" w:rsidR="00000000" w:rsidRPr="00000000">
        <w:rPr>
          <w:rFonts w:ascii="Times New Roman" w:cs="Times New Roman" w:eastAsia="Times New Roman" w:hAnsi="Times New Roman"/>
          <w:color w:val="0b5ab2"/>
          <w:rtl w:val="0"/>
        </w:rPr>
        <w:t xml:space="preserve"> AT. </w:t>
      </w:r>
      <w:r w:rsidDel="00000000" w:rsidR="00000000" w:rsidRPr="00000000">
        <w:rPr>
          <w:rFonts w:ascii="Times New Roman" w:cs="Times New Roman" w:eastAsia="Times New Roman" w:hAnsi="Times New Roman"/>
          <w:rtl w:val="0"/>
        </w:rPr>
        <w:t xml:space="preserve">Annotation Text: Patients with the AT genotype may have a higher reduction in the risk of colon cancer when treated with statins as compared to patients with the TT genotype or may have a lower reduction in the risk of colon cancer when treated with statins as compared to patients with the AA genotype. Other genetic and clinical factors may also influence a patient's risk for colon cancer and response to statin treatment.</w:t>
      </w:r>
    </w:p>
    <w:p w:rsidR="00000000" w:rsidDel="00000000" w:rsidP="00000000" w:rsidRDefault="00000000" w:rsidRPr="00000000" w14:paraId="0000000C">
      <w:pPr>
        <w:spacing w:after="16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My Genetic Result Details</w:t>
      </w:r>
    </w:p>
    <w:p w:rsidR="00000000" w:rsidDel="00000000" w:rsidP="00000000" w:rsidRDefault="00000000" w:rsidRPr="00000000" w14:paraId="0000000E">
      <w:pPr>
        <w:spacing w:after="0" w:line="276" w:lineRule="auto"/>
        <w:jc w:val="center"/>
        <w:rPr>
          <w:rFonts w:ascii="Times New Roman" w:cs="Times New Roman" w:eastAsia="Times New Roman" w:hAnsi="Times New Roman"/>
          <w:b w:val="1"/>
          <w:color w:val="0b5ab2"/>
          <w:sz w:val="21"/>
          <w:szCs w:val="21"/>
        </w:rPr>
      </w:pPr>
      <w:r w:rsidDel="00000000" w:rsidR="00000000" w:rsidRPr="00000000">
        <w:rPr>
          <w:rtl w:val="0"/>
        </w:rPr>
      </w:r>
    </w:p>
    <w:tbl>
      <w:tblPr>
        <w:tblStyle w:val="Table1"/>
        <w:tblpPr w:leftFromText="180" w:rightFromText="180" w:topFromText="180" w:bottomFromText="180" w:vertAnchor="text" w:horzAnchor="text" w:tblpX="30" w:tblpY="7.244384765625682"/>
        <w:tblW w:w="8505.0" w:type="dxa"/>
        <w:jc w:val="left"/>
        <w:tblInd w:w="-115.0" w:type="dxa"/>
        <w:tblLayout w:type="fixed"/>
        <w:tblLook w:val="0400"/>
      </w:tblPr>
      <w:tblGrid>
        <w:gridCol w:w="1590"/>
        <w:gridCol w:w="1755"/>
        <w:gridCol w:w="1755"/>
        <w:gridCol w:w="1755"/>
        <w:gridCol w:w="1650"/>
        <w:tblGridChange w:id="0">
          <w:tblGrid>
            <w:gridCol w:w="1590"/>
            <w:gridCol w:w="1755"/>
            <w:gridCol w:w="1755"/>
            <w:gridCol w:w="1755"/>
            <w:gridCol w:w="1650"/>
          </w:tblGrid>
        </w:tblGridChange>
      </w:tblGrid>
      <w:tr>
        <w:trPr>
          <w:cantSplit w:val="0"/>
          <w:tblHeader w:val="0"/>
        </w:trPr>
        <w:tc>
          <w:tcPr>
            <w:shd w:fill="9dc3e6" w:val="clear"/>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w:t>
            </w:r>
          </w:p>
        </w:tc>
        <w:tc>
          <w:tcPr>
            <w:shd w:fill="9dc3e6" w:val="clear"/>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Variant/Haplotypes</w:t>
            </w:r>
          </w:p>
        </w:tc>
        <w:tc>
          <w:tcPr>
            <w:shd w:fill="9dc3e6" w:val="clear"/>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Genotype/Allele</w:t>
            </w:r>
          </w:p>
        </w:tc>
        <w:tc>
          <w:tcPr>
            <w:shd w:fill="9dc3e6" w:val="clear"/>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Category</w:t>
            </w:r>
          </w:p>
        </w:tc>
        <w:tc>
          <w:tcPr>
            <w:shd w:fill="9dc3e6" w:val="clear"/>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of Evidence</w:t>
            </w:r>
          </w:p>
        </w:tc>
      </w:tr>
      <w:tr>
        <w:trPr>
          <w:cantSplit w:val="0"/>
          <w:trHeight w:val="718.2158203125" w:hRule="atLeast"/>
          <w:tblHeader w:val="0"/>
        </w:trPr>
        <w:tc>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HMGCR</w:t>
            </w:r>
          </w:p>
        </w:tc>
        <w:tc>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rs12654264</w:t>
            </w:r>
          </w:p>
        </w:tc>
        <w:tc>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w:t>
            </w:r>
          </w:p>
        </w:tc>
        <w:tc>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Other</w:t>
            </w:r>
          </w:p>
        </w:tc>
        <w:tc>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bl>
    <w:p w:rsidR="00000000" w:rsidDel="00000000" w:rsidP="00000000" w:rsidRDefault="00000000" w:rsidRPr="00000000" w14:paraId="00000019">
      <w:pPr>
        <w:spacing w:after="160" w:line="276" w:lineRule="auto"/>
        <w:rPr>
          <w:rFonts w:ascii="Times New Roman" w:cs="Times New Roman" w:eastAsia="Times New Roman" w:hAnsi="Times New Roman"/>
        </w:rPr>
      </w:pPr>
      <w:sdt>
        <w:sdtPr>
          <w:id w:val="-619643413"/>
          <w:tag w:val="goog_rdk_0"/>
        </w:sdtPr>
        <w:sdtContent>
          <w:r w:rsidDel="00000000" w:rsidR="00000000" w:rsidRPr="00000000">
            <w:rPr>
              <w:rFonts w:ascii="Gungsuh" w:cs="Gungsuh" w:eastAsia="Gungsuh" w:hAnsi="Gungsuh"/>
              <w:b w:val="1"/>
              <w:sz w:val="14"/>
              <w:szCs w:val="14"/>
              <w:rtl w:val="0"/>
            </w:rPr>
            <w:t xml:space="preserve">* Level of Evidence：1A：Highest reliability；1B: Strong evidence；2A: Moderate reliability with enhanced pharmacogenetic focus ; 2B: Moderate evidence; 3: Emerging evidence; 4: Minimal to no evidence.</w:t>
          </w:r>
        </w:sdtContent>
      </w:sdt>
      <w:r w:rsidDel="00000000" w:rsidR="00000000" w:rsidRPr="00000000">
        <w:rPr>
          <w:rtl w:val="0"/>
        </w:rPr>
      </w:r>
    </w:p>
    <w:p w:rsidR="00000000" w:rsidDel="00000000" w:rsidP="00000000" w:rsidRDefault="00000000" w:rsidRPr="00000000" w14:paraId="0000001C">
      <w:pPr>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Drug Description</w:t>
      </w:r>
    </w:p>
    <w:p w:rsidR="00000000" w:rsidDel="00000000" w:rsidP="00000000" w:rsidRDefault="00000000" w:rsidRPr="00000000" w14:paraId="0000001D">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Pharmacodynamics: Information not available</w:t>
      </w:r>
    </w:p>
    <w:p w:rsidR="00000000" w:rsidDel="00000000" w:rsidP="00000000" w:rsidRDefault="00000000" w:rsidRPr="00000000" w14:paraId="0000001E">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Route of elimination: Information not available</w:t>
      </w:r>
    </w:p>
    <w:p w:rsidR="00000000" w:rsidDel="00000000" w:rsidP="00000000" w:rsidRDefault="00000000" w:rsidRPr="00000000" w14:paraId="0000001F">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Half-life: Information not available</w:t>
      </w:r>
    </w:p>
    <w:p w:rsidR="00000000" w:rsidDel="00000000" w:rsidP="00000000" w:rsidRDefault="00000000" w:rsidRPr="00000000" w14:paraId="00000020">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Toxicity: Information not available</w:t>
      </w: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fluorouracil &amp;  leucovorin &amp;  oxaliplatin</w:t>
      </w:r>
    </w:p>
    <w:p w:rsidR="00000000" w:rsidDel="00000000" w:rsidP="00000000" w:rsidRDefault="00000000" w:rsidRPr="00000000" w14:paraId="000000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Description: Fluorouracil is a pyrimidine analog used to treat basal cell carcinomas, and as an injection in palliative cancer treatment.</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5381625" cy="834741"/>
                <wp:effectExtent b="0" l="0" r="0" t="0"/>
                <wp:docPr id="54" name=""/>
                <a:graphic>
                  <a:graphicData uri="http://schemas.microsoft.com/office/word/2010/wordprocessingGroup">
                    <wpg:wgp>
                      <wpg:cNvGrpSpPr/>
                      <wpg:grpSpPr>
                        <a:xfrm>
                          <a:off x="1927575" y="1217175"/>
                          <a:ext cx="5381625" cy="834741"/>
                          <a:chOff x="1927575" y="1217175"/>
                          <a:chExt cx="5213350" cy="800050"/>
                        </a:xfrm>
                      </wpg:grpSpPr>
                      <wps:wsp>
                        <wps:cNvSpPr/>
                        <wps:cNvPr id="2" name="Shape 2"/>
                        <wps:spPr>
                          <a:xfrm>
                            <a:off x="1932350" y="1221950"/>
                            <a:ext cx="5203800" cy="7905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 name="Shape 3"/>
                        <wps:spPr>
                          <a:xfrm>
                            <a:off x="1932300" y="1222100"/>
                            <a:ext cx="5203800" cy="790500"/>
                          </a:xfrm>
                          <a:prstGeom prst="rect">
                            <a:avLst/>
                          </a:prstGeom>
                          <a:noFill/>
                          <a:ln>
                            <a:noFill/>
                          </a:ln>
                        </wps:spPr>
                        <wps:txbx>
                          <w:txbxContent>
                            <w:p w:rsidR="00000000" w:rsidDel="00000000" w:rsidP="00000000" w:rsidRDefault="00000000" w:rsidRPr="00000000">
                              <w:pPr>
                                <w:spacing w:after="80" w:before="0" w:line="275.9999942779541"/>
                                <w:ind w:left="0" w:right="0" w:firstLine="0"/>
                                <w:jc w:val="center"/>
                                <w:textDirection w:val="btLr"/>
                              </w:pPr>
                            </w:p>
                            <w:p w:rsidR="00000000" w:rsidDel="00000000" w:rsidP="00000000" w:rsidRDefault="00000000" w:rsidRPr="00000000">
                              <w:pPr>
                                <w:spacing w:after="80" w:before="0" w:line="275.9999942779541"/>
                                <w:ind w:left="0" w:right="0" w:firstLine="0"/>
                                <w:jc w:val="center"/>
                                <w:textDirection w:val="btLr"/>
                              </w:pPr>
                              <w:r w:rsidDel="00000000" w:rsidR="00000000" w:rsidRPr="00000000">
                                <w:rPr>
                                  <w:rFonts w:ascii="Cambria" w:cs="Cambria" w:eastAsia="Cambria" w:hAnsi="Cambria"/>
                                  <w:b w:val="1"/>
                                  <w:i w:val="0"/>
                                  <w:smallCaps w:val="0"/>
                                  <w:strike w:val="0"/>
                                  <w:color w:val="000000"/>
                                  <w:sz w:val="22"/>
                                  <w:vertAlign w:val="baseline"/>
                                </w:rPr>
                              </w:r>
                              <w:r w:rsidDel="00000000" w:rsidR="00000000" w:rsidRPr="00000000">
                                <w:rPr>
                                  <w:rFonts w:ascii="Cambria" w:cs="Cambria" w:eastAsia="Cambria" w:hAnsi="Cambria"/>
                                  <w:b w:val="1"/>
                                  <w:i w:val="0"/>
                                  <w:smallCaps w:val="0"/>
                                  <w:strike w:val="0"/>
                                  <w:color w:val="000000"/>
                                  <w:sz w:val="22"/>
                                  <w:vertAlign w:val="baseline"/>
                                </w:rPr>
                                <w:t xml:space="preserve">Genetic Guidance for fluorouracil &amp;  leucovorin &amp;  oxaliplatin: </w:t>
                              </w:r>
                              <w:r w:rsidDel="00000000" w:rsidR="00000000" w:rsidRPr="00000000">
                                <w:rPr>
                                  <w:rFonts w:ascii="Cambria" w:cs="Cambria" w:eastAsia="Cambria" w:hAnsi="Cambria"/>
                                  <w:b w:val="0"/>
                                  <w:i w:val="0"/>
                                  <w:smallCaps w:val="0"/>
                                  <w:strike w:val="0"/>
                                  <w:color w:val="000000"/>
                                  <w:sz w:val="22"/>
                                  <w:vertAlign w:val="baseline"/>
                                </w:rPr>
                                <w:t xml:space="preserve">⚠️ Use with caution</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381625" cy="834741"/>
                <wp:effectExtent b="0" l="0" r="0" t="0"/>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381625" cy="83474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B">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analyzed the</w:t>
      </w:r>
      <w:r w:rsidDel="00000000" w:rsidR="00000000" w:rsidRPr="00000000">
        <w:rPr>
          <w:rFonts w:ascii="Times New Roman" w:cs="Times New Roman" w:eastAsia="Times New Roman" w:hAnsi="Times New Roman"/>
          <w:color w:val="0b5ab2"/>
          <w:rtl w:val="0"/>
        </w:rPr>
        <w:t xml:space="preserve"> rs1801133 </w:t>
      </w:r>
      <w:r w:rsidDel="00000000" w:rsidR="00000000" w:rsidRPr="00000000">
        <w:rPr>
          <w:rFonts w:ascii="Times New Roman" w:cs="Times New Roman" w:eastAsia="Times New Roman" w:hAnsi="Times New Roman"/>
          <w:rtl w:val="0"/>
        </w:rPr>
        <w:t xml:space="preserve">locus of your</w:t>
      </w:r>
      <w:r w:rsidDel="00000000" w:rsidR="00000000" w:rsidRPr="00000000">
        <w:rPr>
          <w:rFonts w:ascii="Times New Roman" w:cs="Times New Roman" w:eastAsia="Times New Roman" w:hAnsi="Times New Roman"/>
          <w:color w:val="0b5ab2"/>
          <w:rtl w:val="0"/>
        </w:rPr>
        <w:t xml:space="preserve"> MTHFR</w:t>
      </w:r>
      <w:r w:rsidDel="00000000" w:rsidR="00000000" w:rsidRPr="00000000">
        <w:rPr>
          <w:rFonts w:ascii="Times New Roman" w:cs="Times New Roman" w:eastAsia="Times New Roman" w:hAnsi="Times New Roman"/>
          <w:rtl w:val="0"/>
        </w:rPr>
        <w:t xml:space="preserve"> gene. Your genotype is determined to be</w:t>
      </w:r>
      <w:r w:rsidDel="00000000" w:rsidR="00000000" w:rsidRPr="00000000">
        <w:rPr>
          <w:rFonts w:ascii="Times New Roman" w:cs="Times New Roman" w:eastAsia="Times New Roman" w:hAnsi="Times New Roman"/>
          <w:color w:val="0b5ab2"/>
          <w:rtl w:val="0"/>
        </w:rPr>
        <w:t xml:space="preserve"> AG. </w:t>
      </w:r>
      <w:r w:rsidDel="00000000" w:rsidR="00000000" w:rsidRPr="00000000">
        <w:rPr>
          <w:rFonts w:ascii="Times New Roman" w:cs="Times New Roman" w:eastAsia="Times New Roman" w:hAnsi="Times New Roman"/>
          <w:rtl w:val="0"/>
        </w:rPr>
        <w:t xml:space="preserve">Annotation Text: Patients with genotype AG and colorectal neoplasms may have an increased response to fluorouracil, leucovorin and oxaliplatin (FOLFOX therapy) as compared to patients with the GG genotype. However, conflicting evidence exists.Other genetic and clinical factors may also influence a patient's response to FOLFOX therapy.</w:t>
      </w:r>
    </w:p>
    <w:p w:rsidR="00000000" w:rsidDel="00000000" w:rsidP="00000000" w:rsidRDefault="00000000" w:rsidRPr="00000000" w14:paraId="0000000C">
      <w:pPr>
        <w:spacing w:after="16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My Genetic Result Details</w:t>
      </w:r>
    </w:p>
    <w:p w:rsidR="00000000" w:rsidDel="00000000" w:rsidP="00000000" w:rsidRDefault="00000000" w:rsidRPr="00000000" w14:paraId="0000000E">
      <w:pPr>
        <w:spacing w:after="0" w:line="276" w:lineRule="auto"/>
        <w:jc w:val="center"/>
        <w:rPr>
          <w:rFonts w:ascii="Times New Roman" w:cs="Times New Roman" w:eastAsia="Times New Roman" w:hAnsi="Times New Roman"/>
          <w:b w:val="1"/>
          <w:color w:val="0b5ab2"/>
          <w:sz w:val="21"/>
          <w:szCs w:val="21"/>
        </w:rPr>
      </w:pPr>
      <w:r w:rsidDel="00000000" w:rsidR="00000000" w:rsidRPr="00000000">
        <w:rPr>
          <w:rtl w:val="0"/>
        </w:rPr>
      </w:r>
    </w:p>
    <w:tbl>
      <w:tblPr>
        <w:tblStyle w:val="Table1"/>
        <w:tblpPr w:leftFromText="180" w:rightFromText="180" w:topFromText="180" w:bottomFromText="180" w:vertAnchor="text" w:horzAnchor="text" w:tblpX="30" w:tblpY="7.244384765625682"/>
        <w:tblW w:w="8505.0" w:type="dxa"/>
        <w:jc w:val="left"/>
        <w:tblInd w:w="-115.0" w:type="dxa"/>
        <w:tblLayout w:type="fixed"/>
        <w:tblLook w:val="0400"/>
      </w:tblPr>
      <w:tblGrid>
        <w:gridCol w:w="1590"/>
        <w:gridCol w:w="1755"/>
        <w:gridCol w:w="1755"/>
        <w:gridCol w:w="1755"/>
        <w:gridCol w:w="1650"/>
        <w:tblGridChange w:id="0">
          <w:tblGrid>
            <w:gridCol w:w="1590"/>
            <w:gridCol w:w="1755"/>
            <w:gridCol w:w="1755"/>
            <w:gridCol w:w="1755"/>
            <w:gridCol w:w="1650"/>
          </w:tblGrid>
        </w:tblGridChange>
      </w:tblGrid>
      <w:tr>
        <w:trPr>
          <w:cantSplit w:val="0"/>
          <w:tblHeader w:val="0"/>
        </w:trPr>
        <w:tc>
          <w:tcPr>
            <w:shd w:fill="9dc3e6" w:val="clear"/>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w:t>
            </w:r>
          </w:p>
        </w:tc>
        <w:tc>
          <w:tcPr>
            <w:shd w:fill="9dc3e6" w:val="clear"/>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Variant/Haplotypes</w:t>
            </w:r>
          </w:p>
        </w:tc>
        <w:tc>
          <w:tcPr>
            <w:shd w:fill="9dc3e6" w:val="clear"/>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Genotype/Allele</w:t>
            </w:r>
          </w:p>
        </w:tc>
        <w:tc>
          <w:tcPr>
            <w:shd w:fill="9dc3e6" w:val="clear"/>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Category</w:t>
            </w:r>
          </w:p>
        </w:tc>
        <w:tc>
          <w:tcPr>
            <w:shd w:fill="9dc3e6" w:val="clear"/>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of Evidence</w:t>
            </w:r>
          </w:p>
        </w:tc>
      </w:tr>
      <w:tr>
        <w:trPr>
          <w:cantSplit w:val="0"/>
          <w:trHeight w:val="718.2158203125" w:hRule="atLeast"/>
          <w:tblHeader w:val="0"/>
        </w:trPr>
        <w:tc>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MTHFR</w:t>
            </w:r>
          </w:p>
        </w:tc>
        <w:tc>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rs1801133</w:t>
            </w:r>
          </w:p>
        </w:tc>
        <w:tc>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w:t>
            </w:r>
          </w:p>
        </w:tc>
        <w:tc>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Efficacy</w:t>
            </w:r>
          </w:p>
        </w:tc>
        <w:tc>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bl>
    <w:p w:rsidR="00000000" w:rsidDel="00000000" w:rsidP="00000000" w:rsidRDefault="00000000" w:rsidRPr="00000000" w14:paraId="00000019">
      <w:pPr>
        <w:spacing w:after="160" w:line="276" w:lineRule="auto"/>
        <w:rPr>
          <w:rFonts w:ascii="Times New Roman" w:cs="Times New Roman" w:eastAsia="Times New Roman" w:hAnsi="Times New Roman"/>
        </w:rPr>
      </w:pPr>
      <w:sdt>
        <w:sdtPr>
          <w:id w:val="-619643413"/>
          <w:tag w:val="goog_rdk_0"/>
        </w:sdtPr>
        <w:sdtContent>
          <w:r w:rsidDel="00000000" w:rsidR="00000000" w:rsidRPr="00000000">
            <w:rPr>
              <w:rFonts w:ascii="Gungsuh" w:cs="Gungsuh" w:eastAsia="Gungsuh" w:hAnsi="Gungsuh"/>
              <w:b w:val="1"/>
              <w:sz w:val="14"/>
              <w:szCs w:val="14"/>
              <w:rtl w:val="0"/>
            </w:rPr>
            <w:t xml:space="preserve">* Level of Evidence：1A：Highest reliability；1B: Strong evidence；2A: Moderate reliability with enhanced pharmacogenetic focus ; 2B: Moderate evidence; 3: Emerging evidence; 4: Minimal to no evidence.</w:t>
          </w:r>
        </w:sdtContent>
      </w:sdt>
      <w:r w:rsidDel="00000000" w:rsidR="00000000" w:rsidRPr="00000000">
        <w:rPr>
          <w:rtl w:val="0"/>
        </w:rPr>
      </w:r>
    </w:p>
    <w:p w:rsidR="00000000" w:rsidDel="00000000" w:rsidP="00000000" w:rsidRDefault="00000000" w:rsidRPr="00000000" w14:paraId="0000001C">
      <w:pPr>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Drug Description</w:t>
      </w:r>
    </w:p>
    <w:p w:rsidR="00000000" w:rsidDel="00000000" w:rsidP="00000000" w:rsidRDefault="00000000" w:rsidRPr="00000000" w14:paraId="0000001D">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Pharmacodynamics: Information not available</w:t>
      </w:r>
    </w:p>
    <w:p w:rsidR="00000000" w:rsidDel="00000000" w:rsidP="00000000" w:rsidRDefault="00000000" w:rsidRPr="00000000" w14:paraId="0000001E">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Route of elimination: Information not available</w:t>
      </w:r>
    </w:p>
    <w:p w:rsidR="00000000" w:rsidDel="00000000" w:rsidP="00000000" w:rsidRDefault="00000000" w:rsidRPr="00000000" w14:paraId="0000001F">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Half-life: Information not available</w:t>
      </w:r>
    </w:p>
    <w:p w:rsidR="00000000" w:rsidDel="00000000" w:rsidP="00000000" w:rsidRDefault="00000000" w:rsidRPr="00000000" w14:paraId="00000020">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Toxicity: Information not available</w:t>
      </w: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b w:val="1"/>
          <w:color w:val="0b5ab2"/>
        </w:rPr>
      </w:pPr>
      <w:r w:rsidDel="00000000" w:rsidR="00000000" w:rsidRPr="00000000">
        <w:rPr>
          <w:rFonts w:ascii="Times New Roman" w:cs="Times New Roman" w:eastAsia="Times New Roman" w:hAnsi="Times New Roman"/>
          <w:b w:val="1"/>
          <w:color w:val="0b5ab2"/>
          <w:rtl w:val="0"/>
        </w:rPr>
        <w:t xml:space="preserve">Phenotype: Colorectal Neoplasms</w:t>
      </w:r>
    </w:p>
    <w:p w:rsidR="00000000" w:rsidDel="00000000" w:rsidP="00000000" w:rsidRDefault="00000000" w:rsidRPr="00000000" w14:paraId="0000000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Description: </w:t>
      </w:r>
    </w:p>
    <w:p w:rsidR="00000000" w:rsidDel="00000000" w:rsidP="00000000" w:rsidRDefault="00000000" w:rsidRPr="00000000" w14:paraId="0000000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bilirubin</w:t>
      </w:r>
    </w:p>
    <w:p w:rsidR="00000000" w:rsidDel="00000000" w:rsidP="00000000" w:rsidRDefault="00000000" w:rsidRPr="00000000" w14:paraId="000000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Description: Information not available</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5381625" cy="834741"/>
                <wp:effectExtent b="0" l="0" r="0" t="0"/>
                <wp:docPr id="54" name=""/>
                <a:graphic>
                  <a:graphicData uri="http://schemas.microsoft.com/office/word/2010/wordprocessingGroup">
                    <wpg:wgp>
                      <wpg:cNvGrpSpPr/>
                      <wpg:grpSpPr>
                        <a:xfrm>
                          <a:off x="1927575" y="1217175"/>
                          <a:ext cx="5381625" cy="834741"/>
                          <a:chOff x="1927575" y="1217175"/>
                          <a:chExt cx="5213350" cy="800050"/>
                        </a:xfrm>
                      </wpg:grpSpPr>
                      <wps:wsp>
                        <wps:cNvSpPr/>
                        <wps:cNvPr id="2" name="Shape 2"/>
                        <wps:spPr>
                          <a:xfrm>
                            <a:off x="1932350" y="1221950"/>
                            <a:ext cx="5203800" cy="7905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 name="Shape 3"/>
                        <wps:spPr>
                          <a:xfrm>
                            <a:off x="1932300" y="1222100"/>
                            <a:ext cx="5203800" cy="790500"/>
                          </a:xfrm>
                          <a:prstGeom prst="rect">
                            <a:avLst/>
                          </a:prstGeom>
                          <a:noFill/>
                          <a:ln>
                            <a:noFill/>
                          </a:ln>
                        </wps:spPr>
                        <wps:txbx>
                          <w:txbxContent>
                            <w:p w:rsidR="00000000" w:rsidDel="00000000" w:rsidP="00000000" w:rsidRDefault="00000000" w:rsidRPr="00000000">
                              <w:pPr>
                                <w:spacing w:after="80" w:before="0" w:line="275.9999942779541"/>
                                <w:ind w:left="0" w:right="0" w:firstLine="0"/>
                                <w:jc w:val="center"/>
                                <w:textDirection w:val="btLr"/>
                              </w:pPr>
                            </w:p>
                            <w:p w:rsidR="00000000" w:rsidDel="00000000" w:rsidP="00000000" w:rsidRDefault="00000000" w:rsidRPr="00000000">
                              <w:pPr>
                                <w:spacing w:after="80" w:before="0" w:line="275.9999942779541"/>
                                <w:ind w:left="0" w:right="0" w:firstLine="0"/>
                                <w:jc w:val="center"/>
                                <w:textDirection w:val="btLr"/>
                              </w:pPr>
                              <w:r w:rsidDel="00000000" w:rsidR="00000000" w:rsidRPr="00000000">
                                <w:rPr>
                                  <w:rFonts w:ascii="Cambria" w:cs="Cambria" w:eastAsia="Cambria" w:hAnsi="Cambria"/>
                                  <w:b w:val="1"/>
                                  <w:i w:val="0"/>
                                  <w:smallCaps w:val="0"/>
                                  <w:strike w:val="0"/>
                                  <w:color w:val="000000"/>
                                  <w:sz w:val="22"/>
                                  <w:vertAlign w:val="baseline"/>
                                </w:rPr>
                              </w:r>
                              <w:r w:rsidDel="00000000" w:rsidR="00000000" w:rsidRPr="00000000">
                                <w:rPr>
                                  <w:rFonts w:ascii="Cambria" w:cs="Cambria" w:eastAsia="Cambria" w:hAnsi="Cambria"/>
                                  <w:b w:val="1"/>
                                  <w:i w:val="0"/>
                                  <w:smallCaps w:val="0"/>
                                  <w:strike w:val="0"/>
                                  <w:color w:val="000000"/>
                                  <w:sz w:val="22"/>
                                  <w:vertAlign w:val="baseline"/>
                                </w:rPr>
                                <w:t xml:space="preserve">Genetic Guidance for bilirubin: </w:t>
                              </w:r>
                              <w:r w:rsidDel="00000000" w:rsidR="00000000" w:rsidRPr="00000000">
                                <w:rPr>
                                  <w:rFonts w:ascii="Cambria" w:cs="Cambria" w:eastAsia="Cambria" w:hAnsi="Cambria"/>
                                  <w:b w:val="0"/>
                                  <w:i w:val="0"/>
                                  <w:smallCaps w:val="0"/>
                                  <w:strike w:val="0"/>
                                  <w:color w:val="000000"/>
                                  <w:sz w:val="22"/>
                                  <w:vertAlign w:val="baseline"/>
                                </w:rPr>
                                <w:t xml:space="preserve">❓ Not clinically actionable</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381625" cy="834741"/>
                <wp:effectExtent b="0" l="0" r="0" t="0"/>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381625" cy="83474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B">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analyzed the</w:t>
      </w:r>
      <w:r w:rsidDel="00000000" w:rsidR="00000000" w:rsidRPr="00000000">
        <w:rPr>
          <w:rFonts w:ascii="Times New Roman" w:cs="Times New Roman" w:eastAsia="Times New Roman" w:hAnsi="Times New Roman"/>
          <w:color w:val="0b5ab2"/>
          <w:rtl w:val="0"/>
        </w:rPr>
        <w:t xml:space="preserve"> rs11563250 </w:t>
      </w:r>
      <w:r w:rsidDel="00000000" w:rsidR="00000000" w:rsidRPr="00000000">
        <w:rPr>
          <w:rFonts w:ascii="Times New Roman" w:cs="Times New Roman" w:eastAsia="Times New Roman" w:hAnsi="Times New Roman"/>
          <w:rtl w:val="0"/>
        </w:rPr>
        <w:t xml:space="preserve">locus of your</w:t>
      </w:r>
      <w:r w:rsidDel="00000000" w:rsidR="00000000" w:rsidRPr="00000000">
        <w:rPr>
          <w:rFonts w:ascii="Times New Roman" w:cs="Times New Roman" w:eastAsia="Times New Roman" w:hAnsi="Times New Roman"/>
          <w:color w:val="0b5ab2"/>
          <w:rtl w:val="0"/>
        </w:rPr>
        <w:t xml:space="preserve"> UGT1A</w:t>
      </w:r>
      <w:r w:rsidDel="00000000" w:rsidR="00000000" w:rsidRPr="00000000">
        <w:rPr>
          <w:rFonts w:ascii="Times New Roman" w:cs="Times New Roman" w:eastAsia="Times New Roman" w:hAnsi="Times New Roman"/>
          <w:rtl w:val="0"/>
        </w:rPr>
        <w:t xml:space="preserve"> gene. Your genotype is determined to be</w:t>
      </w:r>
      <w:r w:rsidDel="00000000" w:rsidR="00000000" w:rsidRPr="00000000">
        <w:rPr>
          <w:rFonts w:ascii="Times New Roman" w:cs="Times New Roman" w:eastAsia="Times New Roman" w:hAnsi="Times New Roman"/>
          <w:color w:val="0b5ab2"/>
          <w:rtl w:val="0"/>
        </w:rPr>
        <w:t xml:space="preserve"> AG. </w:t>
      </w:r>
      <w:r w:rsidDel="00000000" w:rsidR="00000000" w:rsidRPr="00000000">
        <w:rPr>
          <w:rFonts w:ascii="Times New Roman" w:cs="Times New Roman" w:eastAsia="Times New Roman" w:hAnsi="Times New Roman"/>
          <w:rtl w:val="0"/>
        </w:rPr>
        <w:t xml:space="preserve">Annotation Text: Patients with the AG genotype and metastatic colorectal cancer may have reduced concentrations of bilirubin, possibly indicating increased UGT1A1 activity, as compared to patients with the AA genotype. Other genetic and clinical factors, such as rs8175347, may also influence bilirubin concentrations.</w:t>
      </w:r>
    </w:p>
    <w:p w:rsidR="00000000" w:rsidDel="00000000" w:rsidP="00000000" w:rsidRDefault="00000000" w:rsidRPr="00000000" w14:paraId="0000000C">
      <w:pPr>
        <w:spacing w:after="16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My Genetic Result Details</w:t>
      </w:r>
    </w:p>
    <w:p w:rsidR="00000000" w:rsidDel="00000000" w:rsidP="00000000" w:rsidRDefault="00000000" w:rsidRPr="00000000" w14:paraId="0000000E">
      <w:pPr>
        <w:spacing w:after="0" w:line="276" w:lineRule="auto"/>
        <w:jc w:val="center"/>
        <w:rPr>
          <w:rFonts w:ascii="Times New Roman" w:cs="Times New Roman" w:eastAsia="Times New Roman" w:hAnsi="Times New Roman"/>
          <w:b w:val="1"/>
          <w:color w:val="0b5ab2"/>
          <w:sz w:val="21"/>
          <w:szCs w:val="21"/>
        </w:rPr>
      </w:pPr>
      <w:r w:rsidDel="00000000" w:rsidR="00000000" w:rsidRPr="00000000">
        <w:rPr>
          <w:rtl w:val="0"/>
        </w:rPr>
      </w:r>
    </w:p>
    <w:tbl>
      <w:tblPr>
        <w:tblStyle w:val="Table1"/>
        <w:tblpPr w:leftFromText="180" w:rightFromText="180" w:topFromText="180" w:bottomFromText="180" w:vertAnchor="text" w:horzAnchor="text" w:tblpX="30" w:tblpY="7.244384765625682"/>
        <w:tblW w:w="8505.0" w:type="dxa"/>
        <w:jc w:val="left"/>
        <w:tblInd w:w="-115.0" w:type="dxa"/>
        <w:tblLayout w:type="fixed"/>
        <w:tblLook w:val="0400"/>
      </w:tblPr>
      <w:tblGrid>
        <w:gridCol w:w="1590"/>
        <w:gridCol w:w="1755"/>
        <w:gridCol w:w="1755"/>
        <w:gridCol w:w="1755"/>
        <w:gridCol w:w="1650"/>
        <w:tblGridChange w:id="0">
          <w:tblGrid>
            <w:gridCol w:w="1590"/>
            <w:gridCol w:w="1755"/>
            <w:gridCol w:w="1755"/>
            <w:gridCol w:w="1755"/>
            <w:gridCol w:w="1650"/>
          </w:tblGrid>
        </w:tblGridChange>
      </w:tblGrid>
      <w:tr>
        <w:trPr>
          <w:cantSplit w:val="0"/>
          <w:tblHeader w:val="0"/>
        </w:trPr>
        <w:tc>
          <w:tcPr>
            <w:shd w:fill="9dc3e6" w:val="clear"/>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w:t>
            </w:r>
          </w:p>
        </w:tc>
        <w:tc>
          <w:tcPr>
            <w:shd w:fill="9dc3e6" w:val="clear"/>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Variant/Haplotypes</w:t>
            </w:r>
          </w:p>
        </w:tc>
        <w:tc>
          <w:tcPr>
            <w:shd w:fill="9dc3e6" w:val="clear"/>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Genotype/Allele</w:t>
            </w:r>
          </w:p>
        </w:tc>
        <w:tc>
          <w:tcPr>
            <w:shd w:fill="9dc3e6" w:val="clear"/>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Category</w:t>
            </w:r>
          </w:p>
        </w:tc>
        <w:tc>
          <w:tcPr>
            <w:shd w:fill="9dc3e6" w:val="clear"/>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of Evidence</w:t>
            </w:r>
          </w:p>
        </w:tc>
      </w:tr>
      <w:tr>
        <w:trPr>
          <w:cantSplit w:val="0"/>
          <w:trHeight w:val="718.2158203125" w:hRule="atLeast"/>
          <w:tblHeader w:val="0"/>
        </w:trPr>
        <w:tc>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UGT1A</w:t>
            </w:r>
          </w:p>
        </w:tc>
        <w:tc>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rs11563250</w:t>
            </w:r>
          </w:p>
        </w:tc>
        <w:tc>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w:t>
            </w:r>
          </w:p>
        </w:tc>
        <w:tc>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Metabolism/PK</w:t>
            </w:r>
          </w:p>
        </w:tc>
        <w:tc>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bl>
    <w:p w:rsidR="00000000" w:rsidDel="00000000" w:rsidP="00000000" w:rsidRDefault="00000000" w:rsidRPr="00000000" w14:paraId="00000019">
      <w:pPr>
        <w:spacing w:after="160" w:line="276" w:lineRule="auto"/>
        <w:rPr>
          <w:rFonts w:ascii="Times New Roman" w:cs="Times New Roman" w:eastAsia="Times New Roman" w:hAnsi="Times New Roman"/>
        </w:rPr>
      </w:pPr>
      <w:sdt>
        <w:sdtPr>
          <w:id w:val="-619643413"/>
          <w:tag w:val="goog_rdk_0"/>
        </w:sdtPr>
        <w:sdtContent>
          <w:r w:rsidDel="00000000" w:rsidR="00000000" w:rsidRPr="00000000">
            <w:rPr>
              <w:rFonts w:ascii="Gungsuh" w:cs="Gungsuh" w:eastAsia="Gungsuh" w:hAnsi="Gungsuh"/>
              <w:b w:val="1"/>
              <w:sz w:val="14"/>
              <w:szCs w:val="14"/>
              <w:rtl w:val="0"/>
            </w:rPr>
            <w:t xml:space="preserve">* Level of Evidence：1A：Highest reliability；1B: Strong evidence；2A: Moderate reliability with enhanced pharmacogenetic focus ; 2B: Moderate evidence; 3: Emerging evidence; 4: Minimal to no evidence.</w:t>
          </w:r>
        </w:sdtContent>
      </w:sdt>
      <w:r w:rsidDel="00000000" w:rsidR="00000000" w:rsidRPr="00000000">
        <w:rPr>
          <w:rtl w:val="0"/>
        </w:rPr>
      </w:r>
    </w:p>
    <w:p w:rsidR="00000000" w:rsidDel="00000000" w:rsidP="00000000" w:rsidRDefault="00000000" w:rsidRPr="00000000" w14:paraId="0000001C">
      <w:pPr>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Drug Description</w:t>
      </w:r>
    </w:p>
    <w:p w:rsidR="00000000" w:rsidDel="00000000" w:rsidP="00000000" w:rsidRDefault="00000000" w:rsidRPr="00000000" w14:paraId="0000001D">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Pharmacodynamics: Information not available</w:t>
      </w:r>
    </w:p>
    <w:p w:rsidR="00000000" w:rsidDel="00000000" w:rsidP="00000000" w:rsidRDefault="00000000" w:rsidRPr="00000000" w14:paraId="0000001E">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Route of elimination: Information not available</w:t>
      </w:r>
    </w:p>
    <w:p w:rsidR="00000000" w:rsidDel="00000000" w:rsidP="00000000" w:rsidRDefault="00000000" w:rsidRPr="00000000" w14:paraId="0000001F">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Half-life: Information not available</w:t>
      </w:r>
    </w:p>
    <w:p w:rsidR="00000000" w:rsidDel="00000000" w:rsidP="00000000" w:rsidRDefault="00000000" w:rsidRPr="00000000" w14:paraId="00000020">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Toxicity: Information not available</w:t>
      </w: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irinotecan</w:t>
      </w:r>
    </w:p>
    <w:p w:rsidR="00000000" w:rsidDel="00000000" w:rsidP="00000000" w:rsidRDefault="00000000" w:rsidRPr="00000000" w14:paraId="000000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Description: Irinotecan is a topoisomerase inhibitor used to treat metastatic carcinoma of the colon or rectum and pancreatic adenocarcinoma.</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5381625" cy="834741"/>
                <wp:effectExtent b="0" l="0" r="0" t="0"/>
                <wp:docPr id="54" name=""/>
                <a:graphic>
                  <a:graphicData uri="http://schemas.microsoft.com/office/word/2010/wordprocessingGroup">
                    <wpg:wgp>
                      <wpg:cNvGrpSpPr/>
                      <wpg:grpSpPr>
                        <a:xfrm>
                          <a:off x="1927575" y="1217175"/>
                          <a:ext cx="5381625" cy="834741"/>
                          <a:chOff x="1927575" y="1217175"/>
                          <a:chExt cx="5213350" cy="800050"/>
                        </a:xfrm>
                      </wpg:grpSpPr>
                      <wps:wsp>
                        <wps:cNvSpPr/>
                        <wps:cNvPr id="2" name="Shape 2"/>
                        <wps:spPr>
                          <a:xfrm>
                            <a:off x="1932350" y="1221950"/>
                            <a:ext cx="5203800" cy="7905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 name="Shape 3"/>
                        <wps:spPr>
                          <a:xfrm>
                            <a:off x="1932300" y="1222100"/>
                            <a:ext cx="5203800" cy="790500"/>
                          </a:xfrm>
                          <a:prstGeom prst="rect">
                            <a:avLst/>
                          </a:prstGeom>
                          <a:noFill/>
                          <a:ln>
                            <a:noFill/>
                          </a:ln>
                        </wps:spPr>
                        <wps:txbx>
                          <w:txbxContent>
                            <w:p w:rsidR="00000000" w:rsidDel="00000000" w:rsidP="00000000" w:rsidRDefault="00000000" w:rsidRPr="00000000">
                              <w:pPr>
                                <w:spacing w:after="80" w:before="0" w:line="275.9999942779541"/>
                                <w:ind w:left="0" w:right="0" w:firstLine="0"/>
                                <w:jc w:val="center"/>
                                <w:textDirection w:val="btLr"/>
                              </w:pPr>
                            </w:p>
                            <w:p w:rsidR="00000000" w:rsidDel="00000000" w:rsidP="00000000" w:rsidRDefault="00000000" w:rsidRPr="00000000">
                              <w:pPr>
                                <w:spacing w:after="80" w:before="0" w:line="275.9999942779541"/>
                                <w:ind w:left="0" w:right="0" w:firstLine="0"/>
                                <w:jc w:val="center"/>
                                <w:textDirection w:val="btLr"/>
                              </w:pPr>
                              <w:r w:rsidDel="00000000" w:rsidR="00000000" w:rsidRPr="00000000">
                                <w:rPr>
                                  <w:rFonts w:ascii="Cambria" w:cs="Cambria" w:eastAsia="Cambria" w:hAnsi="Cambria"/>
                                  <w:b w:val="1"/>
                                  <w:i w:val="0"/>
                                  <w:smallCaps w:val="0"/>
                                  <w:strike w:val="0"/>
                                  <w:color w:val="000000"/>
                                  <w:sz w:val="22"/>
                                  <w:vertAlign w:val="baseline"/>
                                </w:rPr>
                              </w:r>
                              <w:r w:rsidDel="00000000" w:rsidR="00000000" w:rsidRPr="00000000">
                                <w:rPr>
                                  <w:rFonts w:ascii="Cambria" w:cs="Cambria" w:eastAsia="Cambria" w:hAnsi="Cambria"/>
                                  <w:b w:val="1"/>
                                  <w:i w:val="0"/>
                                  <w:smallCaps w:val="0"/>
                                  <w:strike w:val="0"/>
                                  <w:color w:val="000000"/>
                                  <w:sz w:val="22"/>
                                  <w:vertAlign w:val="baseline"/>
                                </w:rPr>
                                <w:t xml:space="preserve">Genetic Guidance for irinotecan: </w:t>
                              </w:r>
                              <w:r w:rsidDel="00000000" w:rsidR="00000000" w:rsidRPr="00000000">
                                <w:rPr>
                                  <w:rFonts w:ascii="Cambria" w:cs="Cambria" w:eastAsia="Cambria" w:hAnsi="Cambria"/>
                                  <w:b w:val="0"/>
                                  <w:i w:val="0"/>
                                  <w:smallCaps w:val="0"/>
                                  <w:strike w:val="0"/>
                                  <w:color w:val="000000"/>
                                  <w:sz w:val="22"/>
                                  <w:vertAlign w:val="baseline"/>
                                </w:rPr>
                                <w:t xml:space="preserve">⚠️ Use with caution</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381625" cy="834741"/>
                <wp:effectExtent b="0" l="0" r="0" t="0"/>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381625" cy="83474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B">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analyzed the</w:t>
      </w:r>
      <w:r w:rsidDel="00000000" w:rsidR="00000000" w:rsidRPr="00000000">
        <w:rPr>
          <w:rFonts w:ascii="Times New Roman" w:cs="Times New Roman" w:eastAsia="Times New Roman" w:hAnsi="Times New Roman"/>
          <w:color w:val="0b5ab2"/>
          <w:rtl w:val="0"/>
        </w:rPr>
        <w:t xml:space="preserve"> rs11563250 </w:t>
      </w:r>
      <w:r w:rsidDel="00000000" w:rsidR="00000000" w:rsidRPr="00000000">
        <w:rPr>
          <w:rFonts w:ascii="Times New Roman" w:cs="Times New Roman" w:eastAsia="Times New Roman" w:hAnsi="Times New Roman"/>
          <w:rtl w:val="0"/>
        </w:rPr>
        <w:t xml:space="preserve">locus of your</w:t>
      </w:r>
      <w:r w:rsidDel="00000000" w:rsidR="00000000" w:rsidRPr="00000000">
        <w:rPr>
          <w:rFonts w:ascii="Times New Roman" w:cs="Times New Roman" w:eastAsia="Times New Roman" w:hAnsi="Times New Roman"/>
          <w:color w:val="0b5ab2"/>
          <w:rtl w:val="0"/>
        </w:rPr>
        <w:t xml:space="preserve"> UGT1A</w:t>
      </w:r>
      <w:r w:rsidDel="00000000" w:rsidR="00000000" w:rsidRPr="00000000">
        <w:rPr>
          <w:rFonts w:ascii="Times New Roman" w:cs="Times New Roman" w:eastAsia="Times New Roman" w:hAnsi="Times New Roman"/>
          <w:rtl w:val="0"/>
        </w:rPr>
        <w:t xml:space="preserve"> gene. Your genotype is determined to be</w:t>
      </w:r>
      <w:r w:rsidDel="00000000" w:rsidR="00000000" w:rsidRPr="00000000">
        <w:rPr>
          <w:rFonts w:ascii="Times New Roman" w:cs="Times New Roman" w:eastAsia="Times New Roman" w:hAnsi="Times New Roman"/>
          <w:color w:val="0b5ab2"/>
          <w:rtl w:val="0"/>
        </w:rPr>
        <w:t xml:space="preserve"> AG. </w:t>
      </w:r>
      <w:r w:rsidDel="00000000" w:rsidR="00000000" w:rsidRPr="00000000">
        <w:rPr>
          <w:rFonts w:ascii="Times New Roman" w:cs="Times New Roman" w:eastAsia="Times New Roman" w:hAnsi="Times New Roman"/>
          <w:rtl w:val="0"/>
        </w:rPr>
        <w:t xml:space="preserve">Annotation Text: Patients with the AG genotype and metastatic colorectal cancer may have a decreased risk of neutropenia when treated with irinotecan as compared to patients with the AA genotype. Other genetic and clinical factors, such as rs8175347, may also influence risk for neutropenia.</w:t>
      </w:r>
    </w:p>
    <w:p w:rsidR="00000000" w:rsidDel="00000000" w:rsidP="00000000" w:rsidRDefault="00000000" w:rsidRPr="00000000" w14:paraId="0000000C">
      <w:pPr>
        <w:spacing w:after="16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My Genetic Result Details</w:t>
      </w:r>
    </w:p>
    <w:p w:rsidR="00000000" w:rsidDel="00000000" w:rsidP="00000000" w:rsidRDefault="00000000" w:rsidRPr="00000000" w14:paraId="0000000E">
      <w:pPr>
        <w:spacing w:after="0" w:line="276" w:lineRule="auto"/>
        <w:jc w:val="center"/>
        <w:rPr>
          <w:rFonts w:ascii="Times New Roman" w:cs="Times New Roman" w:eastAsia="Times New Roman" w:hAnsi="Times New Roman"/>
          <w:b w:val="1"/>
          <w:color w:val="0b5ab2"/>
          <w:sz w:val="21"/>
          <w:szCs w:val="21"/>
        </w:rPr>
      </w:pPr>
      <w:r w:rsidDel="00000000" w:rsidR="00000000" w:rsidRPr="00000000">
        <w:rPr>
          <w:rtl w:val="0"/>
        </w:rPr>
      </w:r>
    </w:p>
    <w:tbl>
      <w:tblPr>
        <w:tblStyle w:val="Table1"/>
        <w:tblpPr w:leftFromText="180" w:rightFromText="180" w:topFromText="180" w:bottomFromText="180" w:vertAnchor="text" w:horzAnchor="text" w:tblpX="30" w:tblpY="7.244384765625682"/>
        <w:tblW w:w="8505.0" w:type="dxa"/>
        <w:jc w:val="left"/>
        <w:tblInd w:w="-115.0" w:type="dxa"/>
        <w:tblLayout w:type="fixed"/>
        <w:tblLook w:val="0400"/>
      </w:tblPr>
      <w:tblGrid>
        <w:gridCol w:w="1590"/>
        <w:gridCol w:w="1755"/>
        <w:gridCol w:w="1755"/>
        <w:gridCol w:w="1755"/>
        <w:gridCol w:w="1650"/>
        <w:tblGridChange w:id="0">
          <w:tblGrid>
            <w:gridCol w:w="1590"/>
            <w:gridCol w:w="1755"/>
            <w:gridCol w:w="1755"/>
            <w:gridCol w:w="1755"/>
            <w:gridCol w:w="1650"/>
          </w:tblGrid>
        </w:tblGridChange>
      </w:tblGrid>
      <w:tr>
        <w:trPr>
          <w:cantSplit w:val="0"/>
          <w:tblHeader w:val="0"/>
        </w:trPr>
        <w:tc>
          <w:tcPr>
            <w:shd w:fill="9dc3e6" w:val="clear"/>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w:t>
            </w:r>
          </w:p>
        </w:tc>
        <w:tc>
          <w:tcPr>
            <w:shd w:fill="9dc3e6" w:val="clear"/>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Variant/Haplotypes</w:t>
            </w:r>
          </w:p>
        </w:tc>
        <w:tc>
          <w:tcPr>
            <w:shd w:fill="9dc3e6" w:val="clear"/>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Genotype/Allele</w:t>
            </w:r>
          </w:p>
        </w:tc>
        <w:tc>
          <w:tcPr>
            <w:shd w:fill="9dc3e6" w:val="clear"/>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Category</w:t>
            </w:r>
          </w:p>
        </w:tc>
        <w:tc>
          <w:tcPr>
            <w:shd w:fill="9dc3e6" w:val="clear"/>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of Evidence</w:t>
            </w:r>
          </w:p>
        </w:tc>
      </w:tr>
      <w:tr>
        <w:trPr>
          <w:cantSplit w:val="0"/>
          <w:trHeight w:val="718.2158203125" w:hRule="atLeast"/>
          <w:tblHeader w:val="0"/>
        </w:trPr>
        <w:tc>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UGT1A</w:t>
            </w:r>
          </w:p>
        </w:tc>
        <w:tc>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rs11563250</w:t>
            </w:r>
          </w:p>
        </w:tc>
        <w:tc>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w:t>
            </w:r>
          </w:p>
        </w:tc>
        <w:tc>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Toxicity</w:t>
            </w:r>
          </w:p>
        </w:tc>
        <w:tc>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bl>
    <w:p w:rsidR="00000000" w:rsidDel="00000000" w:rsidP="00000000" w:rsidRDefault="00000000" w:rsidRPr="00000000" w14:paraId="00000019">
      <w:pPr>
        <w:spacing w:after="160" w:line="276" w:lineRule="auto"/>
        <w:rPr>
          <w:rFonts w:ascii="Times New Roman" w:cs="Times New Roman" w:eastAsia="Times New Roman" w:hAnsi="Times New Roman"/>
        </w:rPr>
      </w:pPr>
      <w:sdt>
        <w:sdtPr>
          <w:id w:val="-619643413"/>
          <w:tag w:val="goog_rdk_0"/>
        </w:sdtPr>
        <w:sdtContent>
          <w:r w:rsidDel="00000000" w:rsidR="00000000" w:rsidRPr="00000000">
            <w:rPr>
              <w:rFonts w:ascii="Gungsuh" w:cs="Gungsuh" w:eastAsia="Gungsuh" w:hAnsi="Gungsuh"/>
              <w:b w:val="1"/>
              <w:sz w:val="14"/>
              <w:szCs w:val="14"/>
              <w:rtl w:val="0"/>
            </w:rPr>
            <w:t xml:space="preserve">* Level of Evidence：1A：Highest reliability；1B: Strong evidence；2A: Moderate reliability with enhanced pharmacogenetic focus ; 2B: Moderate evidence; 3: Emerging evidence; 4: Minimal to no evidence.</w:t>
          </w:r>
        </w:sdtContent>
      </w:sdt>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5381625" cy="834741"/>
                <wp:effectExtent b="0" l="0" r="0" t="0"/>
                <wp:docPr id="54" name=""/>
                <a:graphic>
                  <a:graphicData uri="http://schemas.microsoft.com/office/word/2010/wordprocessingGroup">
                    <wpg:wgp>
                      <wpg:cNvGrpSpPr/>
                      <wpg:grpSpPr>
                        <a:xfrm>
                          <a:off x="1927575" y="1217175"/>
                          <a:ext cx="5381625" cy="834741"/>
                          <a:chOff x="1927575" y="1217175"/>
                          <a:chExt cx="5213350" cy="800050"/>
                        </a:xfrm>
                      </wpg:grpSpPr>
                      <wps:wsp>
                        <wps:cNvSpPr/>
                        <wps:cNvPr id="2" name="Shape 2"/>
                        <wps:spPr>
                          <a:xfrm>
                            <a:off x="1932350" y="1221950"/>
                            <a:ext cx="5203800" cy="7905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 name="Shape 3"/>
                        <wps:spPr>
                          <a:xfrm>
                            <a:off x="1932300" y="1222100"/>
                            <a:ext cx="5203800" cy="790500"/>
                          </a:xfrm>
                          <a:prstGeom prst="rect">
                            <a:avLst/>
                          </a:prstGeom>
                          <a:noFill/>
                          <a:ln>
                            <a:noFill/>
                          </a:ln>
                        </wps:spPr>
                        <wps:txbx>
                          <w:txbxContent>
                            <w:p w:rsidR="00000000" w:rsidDel="00000000" w:rsidP="00000000" w:rsidRDefault="00000000" w:rsidRPr="00000000">
                              <w:pPr>
                                <w:spacing w:after="80" w:before="0" w:line="275.9999942779541"/>
                                <w:ind w:left="0" w:right="0" w:firstLine="0"/>
                                <w:jc w:val="center"/>
                                <w:textDirection w:val="btLr"/>
                              </w:pPr>
                            </w:p>
                            <w:p w:rsidR="00000000" w:rsidDel="00000000" w:rsidP="00000000" w:rsidRDefault="00000000" w:rsidRPr="00000000">
                              <w:pPr>
                                <w:spacing w:after="80" w:before="0" w:line="275.9999942779541"/>
                                <w:ind w:left="0" w:right="0" w:firstLine="0"/>
                                <w:jc w:val="center"/>
                                <w:textDirection w:val="btLr"/>
                              </w:pPr>
                              <w:r w:rsidDel="00000000" w:rsidR="00000000" w:rsidRPr="00000000">
                                <w:rPr>
                                  <w:rFonts w:ascii="Cambria" w:cs="Cambria" w:eastAsia="Cambria" w:hAnsi="Cambria"/>
                                  <w:b w:val="1"/>
                                  <w:i w:val="0"/>
                                  <w:smallCaps w:val="0"/>
                                  <w:strike w:val="0"/>
                                  <w:color w:val="000000"/>
                                  <w:sz w:val="22"/>
                                  <w:vertAlign w:val="baseline"/>
                                </w:rPr>
                              </w:r>
                              <w:r w:rsidDel="00000000" w:rsidR="00000000" w:rsidRPr="00000000">
                                <w:rPr>
                                  <w:rFonts w:ascii="Cambria" w:cs="Cambria" w:eastAsia="Cambria" w:hAnsi="Cambria"/>
                                  <w:b w:val="1"/>
                                  <w:i w:val="0"/>
                                  <w:smallCaps w:val="0"/>
                                  <w:strike w:val="0"/>
                                  <w:color w:val="000000"/>
                                  <w:sz w:val="22"/>
                                  <w:vertAlign w:val="baseline"/>
                                </w:rPr>
                                <w:t xml:space="preserve">Genetic Guidance for irinotecan: </w:t>
                              </w:r>
                              <w:r w:rsidDel="00000000" w:rsidR="00000000" w:rsidRPr="00000000">
                                <w:rPr>
                                  <w:rFonts w:ascii="Cambria" w:cs="Cambria" w:eastAsia="Cambria" w:hAnsi="Cambria"/>
                                  <w:b w:val="0"/>
                                  <w:i w:val="0"/>
                                  <w:smallCaps w:val="0"/>
                                  <w:strike w:val="0"/>
                                  <w:color w:val="000000"/>
                                  <w:sz w:val="22"/>
                                  <w:vertAlign w:val="baseline"/>
                                </w:rPr>
                                <w:t xml:space="preserve">⚠️ Use with caution</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381625" cy="834741"/>
                <wp:effectExtent b="0" l="0" r="0" t="0"/>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381625" cy="83474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B">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analyzed the</w:t>
      </w:r>
      <w:r w:rsidDel="00000000" w:rsidR="00000000" w:rsidRPr="00000000">
        <w:rPr>
          <w:rFonts w:ascii="Times New Roman" w:cs="Times New Roman" w:eastAsia="Times New Roman" w:hAnsi="Times New Roman"/>
          <w:color w:val="0b5ab2"/>
          <w:rtl w:val="0"/>
        </w:rPr>
        <w:t xml:space="preserve"> rs12720066 </w:t>
      </w:r>
      <w:r w:rsidDel="00000000" w:rsidR="00000000" w:rsidRPr="00000000">
        <w:rPr>
          <w:rFonts w:ascii="Times New Roman" w:cs="Times New Roman" w:eastAsia="Times New Roman" w:hAnsi="Times New Roman"/>
          <w:rtl w:val="0"/>
        </w:rPr>
        <w:t xml:space="preserve">locus of your</w:t>
      </w:r>
      <w:r w:rsidDel="00000000" w:rsidR="00000000" w:rsidRPr="00000000">
        <w:rPr>
          <w:rFonts w:ascii="Times New Roman" w:cs="Times New Roman" w:eastAsia="Times New Roman" w:hAnsi="Times New Roman"/>
          <w:color w:val="0b5ab2"/>
          <w:rtl w:val="0"/>
        </w:rPr>
        <w:t xml:space="preserve"> ABCB1</w:t>
      </w:r>
      <w:r w:rsidDel="00000000" w:rsidR="00000000" w:rsidRPr="00000000">
        <w:rPr>
          <w:rFonts w:ascii="Times New Roman" w:cs="Times New Roman" w:eastAsia="Times New Roman" w:hAnsi="Times New Roman"/>
          <w:rtl w:val="0"/>
        </w:rPr>
        <w:t xml:space="preserve"> gene. Your genotype is determined to be</w:t>
      </w:r>
      <w:r w:rsidDel="00000000" w:rsidR="00000000" w:rsidRPr="00000000">
        <w:rPr>
          <w:rFonts w:ascii="Times New Roman" w:cs="Times New Roman" w:eastAsia="Times New Roman" w:hAnsi="Times New Roman"/>
          <w:color w:val="0b5ab2"/>
          <w:rtl w:val="0"/>
        </w:rPr>
        <w:t xml:space="preserve"> AC. </w:t>
      </w:r>
      <w:r w:rsidDel="00000000" w:rsidR="00000000" w:rsidRPr="00000000">
        <w:rPr>
          <w:rFonts w:ascii="Times New Roman" w:cs="Times New Roman" w:eastAsia="Times New Roman" w:hAnsi="Times New Roman"/>
          <w:rtl w:val="0"/>
        </w:rPr>
        <w:t xml:space="preserve">Annotation Text: Patients with the AC genotype and colorectal neoplasms may have increased severity of neutropenia compared to patients with the AA genotype when taking irinotecan. Other clinical and genetic factors may affect severity of neutropenia with irinotecan treatment.</w:t>
      </w:r>
    </w:p>
    <w:p w:rsidR="00000000" w:rsidDel="00000000" w:rsidP="00000000" w:rsidRDefault="00000000" w:rsidRPr="00000000" w14:paraId="0000000C">
      <w:pPr>
        <w:spacing w:after="16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My Genetic Result Details</w:t>
      </w:r>
    </w:p>
    <w:p w:rsidR="00000000" w:rsidDel="00000000" w:rsidP="00000000" w:rsidRDefault="00000000" w:rsidRPr="00000000" w14:paraId="0000000E">
      <w:pPr>
        <w:spacing w:after="0" w:line="276" w:lineRule="auto"/>
        <w:jc w:val="center"/>
        <w:rPr>
          <w:rFonts w:ascii="Times New Roman" w:cs="Times New Roman" w:eastAsia="Times New Roman" w:hAnsi="Times New Roman"/>
          <w:b w:val="1"/>
          <w:color w:val="0b5ab2"/>
          <w:sz w:val="21"/>
          <w:szCs w:val="21"/>
        </w:rPr>
      </w:pPr>
      <w:r w:rsidDel="00000000" w:rsidR="00000000" w:rsidRPr="00000000">
        <w:rPr>
          <w:rtl w:val="0"/>
        </w:rPr>
      </w:r>
    </w:p>
    <w:tbl>
      <w:tblPr>
        <w:tblStyle w:val="Table1"/>
        <w:tblpPr w:leftFromText="180" w:rightFromText="180" w:topFromText="180" w:bottomFromText="180" w:vertAnchor="text" w:horzAnchor="text" w:tblpX="30" w:tblpY="7.244384765625682"/>
        <w:tblW w:w="8505.0" w:type="dxa"/>
        <w:jc w:val="left"/>
        <w:tblInd w:w="-115.0" w:type="dxa"/>
        <w:tblLayout w:type="fixed"/>
        <w:tblLook w:val="0400"/>
      </w:tblPr>
      <w:tblGrid>
        <w:gridCol w:w="1590"/>
        <w:gridCol w:w="1755"/>
        <w:gridCol w:w="1755"/>
        <w:gridCol w:w="1755"/>
        <w:gridCol w:w="1650"/>
        <w:tblGridChange w:id="0">
          <w:tblGrid>
            <w:gridCol w:w="1590"/>
            <w:gridCol w:w="1755"/>
            <w:gridCol w:w="1755"/>
            <w:gridCol w:w="1755"/>
            <w:gridCol w:w="1650"/>
          </w:tblGrid>
        </w:tblGridChange>
      </w:tblGrid>
      <w:tr>
        <w:trPr>
          <w:cantSplit w:val="0"/>
          <w:tblHeader w:val="0"/>
        </w:trPr>
        <w:tc>
          <w:tcPr>
            <w:shd w:fill="9dc3e6" w:val="clear"/>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w:t>
            </w:r>
          </w:p>
        </w:tc>
        <w:tc>
          <w:tcPr>
            <w:shd w:fill="9dc3e6" w:val="clear"/>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Variant/Haplotypes</w:t>
            </w:r>
          </w:p>
        </w:tc>
        <w:tc>
          <w:tcPr>
            <w:shd w:fill="9dc3e6" w:val="clear"/>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Genotype/Allele</w:t>
            </w:r>
          </w:p>
        </w:tc>
        <w:tc>
          <w:tcPr>
            <w:shd w:fill="9dc3e6" w:val="clear"/>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Category</w:t>
            </w:r>
          </w:p>
        </w:tc>
        <w:tc>
          <w:tcPr>
            <w:shd w:fill="9dc3e6" w:val="clear"/>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of Evidence</w:t>
            </w:r>
          </w:p>
        </w:tc>
      </w:tr>
      <w:tr>
        <w:trPr>
          <w:cantSplit w:val="0"/>
          <w:trHeight w:val="718.2158203125" w:hRule="atLeast"/>
          <w:tblHeader w:val="0"/>
        </w:trPr>
        <w:tc>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ABCB1</w:t>
            </w:r>
          </w:p>
        </w:tc>
        <w:tc>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rs12720066</w:t>
            </w:r>
          </w:p>
        </w:tc>
        <w:tc>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w:t>
            </w:r>
          </w:p>
        </w:tc>
        <w:tc>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Toxicity</w:t>
            </w:r>
          </w:p>
        </w:tc>
        <w:tc>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bl>
    <w:p w:rsidR="00000000" w:rsidDel="00000000" w:rsidP="00000000" w:rsidRDefault="00000000" w:rsidRPr="00000000" w14:paraId="00000019">
      <w:pPr>
        <w:spacing w:after="160" w:line="276" w:lineRule="auto"/>
        <w:rPr>
          <w:rFonts w:ascii="Times New Roman" w:cs="Times New Roman" w:eastAsia="Times New Roman" w:hAnsi="Times New Roman"/>
        </w:rPr>
      </w:pPr>
      <w:sdt>
        <w:sdtPr>
          <w:id w:val="-619643413"/>
          <w:tag w:val="goog_rdk_0"/>
        </w:sdtPr>
        <w:sdtContent>
          <w:r w:rsidDel="00000000" w:rsidR="00000000" w:rsidRPr="00000000">
            <w:rPr>
              <w:rFonts w:ascii="Gungsuh" w:cs="Gungsuh" w:eastAsia="Gungsuh" w:hAnsi="Gungsuh"/>
              <w:b w:val="1"/>
              <w:sz w:val="14"/>
              <w:szCs w:val="14"/>
              <w:rtl w:val="0"/>
            </w:rPr>
            <w:t xml:space="preserve">* Level of Evidence：1A：Highest reliability；1B: Strong evidence；2A: Moderate reliability with enhanced pharmacogenetic focus ; 2B: Moderate evidence; 3: Emerging evidence; 4: Minimal to no evidence.</w:t>
          </w:r>
        </w:sdtContent>
      </w:sdt>
      <w:r w:rsidDel="00000000" w:rsidR="00000000" w:rsidRPr="00000000">
        <w:rPr>
          <w:rtl w:val="0"/>
        </w:rPr>
      </w:r>
    </w:p>
    <w:p w:rsidR="00000000" w:rsidDel="00000000" w:rsidP="00000000" w:rsidRDefault="00000000" w:rsidRPr="00000000" w14:paraId="0000001C">
      <w:pPr>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Drug Description</w:t>
      </w:r>
    </w:p>
    <w:p w:rsidR="00000000" w:rsidDel="00000000" w:rsidP="00000000" w:rsidRDefault="00000000" w:rsidRPr="00000000" w14:paraId="0000001D">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Pharmacodynamics: Information not available</w:t>
      </w:r>
    </w:p>
    <w:p w:rsidR="00000000" w:rsidDel="00000000" w:rsidP="00000000" w:rsidRDefault="00000000" w:rsidRPr="00000000" w14:paraId="0000001E">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Route of elimination: Information not available</w:t>
      </w:r>
    </w:p>
    <w:p w:rsidR="00000000" w:rsidDel="00000000" w:rsidP="00000000" w:rsidRDefault="00000000" w:rsidRPr="00000000" w14:paraId="0000001F">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Half-life: Information not available</w:t>
      </w:r>
    </w:p>
    <w:p w:rsidR="00000000" w:rsidDel="00000000" w:rsidP="00000000" w:rsidRDefault="00000000" w:rsidRPr="00000000" w14:paraId="00000020">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Toxicity: Information not available</w:t>
      </w: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capecitabine</w:t>
      </w:r>
    </w:p>
    <w:p w:rsidR="00000000" w:rsidDel="00000000" w:rsidP="00000000" w:rsidRDefault="00000000" w:rsidRPr="00000000" w14:paraId="000000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Description: Capecitabine is a nucleoside metabolic inhibitor indicated to treat different gastrointestinal, including pancreatic cancer, and breast cancer.</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5381625" cy="834741"/>
                <wp:effectExtent b="0" l="0" r="0" t="0"/>
                <wp:docPr id="54" name=""/>
                <a:graphic>
                  <a:graphicData uri="http://schemas.microsoft.com/office/word/2010/wordprocessingGroup">
                    <wpg:wgp>
                      <wpg:cNvGrpSpPr/>
                      <wpg:grpSpPr>
                        <a:xfrm>
                          <a:off x="1927575" y="1217175"/>
                          <a:ext cx="5381625" cy="834741"/>
                          <a:chOff x="1927575" y="1217175"/>
                          <a:chExt cx="5213350" cy="800050"/>
                        </a:xfrm>
                      </wpg:grpSpPr>
                      <wps:wsp>
                        <wps:cNvSpPr/>
                        <wps:cNvPr id="2" name="Shape 2"/>
                        <wps:spPr>
                          <a:xfrm>
                            <a:off x="1932350" y="1221950"/>
                            <a:ext cx="5203800" cy="7905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 name="Shape 3"/>
                        <wps:spPr>
                          <a:xfrm>
                            <a:off x="1932300" y="1222100"/>
                            <a:ext cx="5203800" cy="790500"/>
                          </a:xfrm>
                          <a:prstGeom prst="rect">
                            <a:avLst/>
                          </a:prstGeom>
                          <a:noFill/>
                          <a:ln>
                            <a:noFill/>
                          </a:ln>
                        </wps:spPr>
                        <wps:txbx>
                          <w:txbxContent>
                            <w:p w:rsidR="00000000" w:rsidDel="00000000" w:rsidP="00000000" w:rsidRDefault="00000000" w:rsidRPr="00000000">
                              <w:pPr>
                                <w:spacing w:after="80" w:before="0" w:line="275.9999942779541"/>
                                <w:ind w:left="0" w:right="0" w:firstLine="0"/>
                                <w:jc w:val="center"/>
                                <w:textDirection w:val="btLr"/>
                              </w:pPr>
                            </w:p>
                            <w:p w:rsidR="00000000" w:rsidDel="00000000" w:rsidP="00000000" w:rsidRDefault="00000000" w:rsidRPr="00000000">
                              <w:pPr>
                                <w:spacing w:after="80" w:before="0" w:line="275.9999942779541"/>
                                <w:ind w:left="0" w:right="0" w:firstLine="0"/>
                                <w:jc w:val="center"/>
                                <w:textDirection w:val="btLr"/>
                              </w:pPr>
                              <w:r w:rsidDel="00000000" w:rsidR="00000000" w:rsidRPr="00000000">
                                <w:rPr>
                                  <w:rFonts w:ascii="Cambria" w:cs="Cambria" w:eastAsia="Cambria" w:hAnsi="Cambria"/>
                                  <w:b w:val="1"/>
                                  <w:i w:val="0"/>
                                  <w:smallCaps w:val="0"/>
                                  <w:strike w:val="0"/>
                                  <w:color w:val="000000"/>
                                  <w:sz w:val="22"/>
                                  <w:vertAlign w:val="baseline"/>
                                </w:rPr>
                              </w:r>
                              <w:r w:rsidDel="00000000" w:rsidR="00000000" w:rsidRPr="00000000">
                                <w:rPr>
                                  <w:rFonts w:ascii="Cambria" w:cs="Cambria" w:eastAsia="Cambria" w:hAnsi="Cambria"/>
                                  <w:b w:val="1"/>
                                  <w:i w:val="0"/>
                                  <w:smallCaps w:val="0"/>
                                  <w:strike w:val="0"/>
                                  <w:color w:val="000000"/>
                                  <w:sz w:val="22"/>
                                  <w:vertAlign w:val="baseline"/>
                                </w:rPr>
                                <w:t xml:space="preserve">Genetic Guidance for capecitabine: </w:t>
                              </w:r>
                              <w:r w:rsidDel="00000000" w:rsidR="00000000" w:rsidRPr="00000000">
                                <w:rPr>
                                  <w:rFonts w:ascii="Cambria" w:cs="Cambria" w:eastAsia="Cambria" w:hAnsi="Cambria"/>
                                  <w:b w:val="0"/>
                                  <w:i w:val="0"/>
                                  <w:smallCaps w:val="0"/>
                                  <w:strike w:val="0"/>
                                  <w:color w:val="000000"/>
                                  <w:sz w:val="22"/>
                                  <w:vertAlign w:val="baseline"/>
                                </w:rPr>
                                <w:t xml:space="preserve">⚠️ Use with caution</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381625" cy="834741"/>
                <wp:effectExtent b="0" l="0" r="0" t="0"/>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381625" cy="83474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B">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analyzed the</w:t>
      </w:r>
      <w:r w:rsidDel="00000000" w:rsidR="00000000" w:rsidRPr="00000000">
        <w:rPr>
          <w:rFonts w:ascii="Times New Roman" w:cs="Times New Roman" w:eastAsia="Times New Roman" w:hAnsi="Times New Roman"/>
          <w:color w:val="0b5ab2"/>
          <w:rtl w:val="0"/>
        </w:rPr>
        <w:t xml:space="preserve"> rs12022243 </w:t>
      </w:r>
      <w:r w:rsidDel="00000000" w:rsidR="00000000" w:rsidRPr="00000000">
        <w:rPr>
          <w:rFonts w:ascii="Times New Roman" w:cs="Times New Roman" w:eastAsia="Times New Roman" w:hAnsi="Times New Roman"/>
          <w:rtl w:val="0"/>
        </w:rPr>
        <w:t xml:space="preserve">locus of your</w:t>
      </w:r>
      <w:r w:rsidDel="00000000" w:rsidR="00000000" w:rsidRPr="00000000">
        <w:rPr>
          <w:rFonts w:ascii="Times New Roman" w:cs="Times New Roman" w:eastAsia="Times New Roman" w:hAnsi="Times New Roman"/>
          <w:color w:val="0b5ab2"/>
          <w:rtl w:val="0"/>
        </w:rPr>
        <w:t xml:space="preserve"> DPYD</w:t>
      </w:r>
      <w:r w:rsidDel="00000000" w:rsidR="00000000" w:rsidRPr="00000000">
        <w:rPr>
          <w:rFonts w:ascii="Times New Roman" w:cs="Times New Roman" w:eastAsia="Times New Roman" w:hAnsi="Times New Roman"/>
          <w:rtl w:val="0"/>
        </w:rPr>
        <w:t xml:space="preserve"> gene. Your genotype is determined to be</w:t>
      </w:r>
      <w:r w:rsidDel="00000000" w:rsidR="00000000" w:rsidRPr="00000000">
        <w:rPr>
          <w:rFonts w:ascii="Times New Roman" w:cs="Times New Roman" w:eastAsia="Times New Roman" w:hAnsi="Times New Roman"/>
          <w:color w:val="0b5ab2"/>
          <w:rtl w:val="0"/>
        </w:rPr>
        <w:t xml:space="preserve"> CT. </w:t>
      </w:r>
      <w:r w:rsidDel="00000000" w:rsidR="00000000" w:rsidRPr="00000000">
        <w:rPr>
          <w:rFonts w:ascii="Times New Roman" w:cs="Times New Roman" w:eastAsia="Times New Roman" w:hAnsi="Times New Roman"/>
          <w:rtl w:val="0"/>
        </w:rPr>
        <w:t xml:space="preserve">Annotation Text: Patients with the CT genotype and colorectal cancer may have a decreased risk for experiencing drug toxicity, particularly diarrhea, when treated with capecitabine as compared to patients with the TT genotype, or an increased risk for toxicity as compared to patients with the CC genotype. Other genetic and clinical factors may also influence risk for experiencing drug toxicity when treated with capecitabine.</w:t>
      </w:r>
    </w:p>
    <w:p w:rsidR="00000000" w:rsidDel="00000000" w:rsidP="00000000" w:rsidRDefault="00000000" w:rsidRPr="00000000" w14:paraId="0000000C">
      <w:pPr>
        <w:spacing w:after="16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My Genetic Result Details</w:t>
      </w:r>
    </w:p>
    <w:p w:rsidR="00000000" w:rsidDel="00000000" w:rsidP="00000000" w:rsidRDefault="00000000" w:rsidRPr="00000000" w14:paraId="0000000E">
      <w:pPr>
        <w:spacing w:after="0" w:line="276" w:lineRule="auto"/>
        <w:jc w:val="center"/>
        <w:rPr>
          <w:rFonts w:ascii="Times New Roman" w:cs="Times New Roman" w:eastAsia="Times New Roman" w:hAnsi="Times New Roman"/>
          <w:b w:val="1"/>
          <w:color w:val="0b5ab2"/>
          <w:sz w:val="21"/>
          <w:szCs w:val="21"/>
        </w:rPr>
      </w:pPr>
      <w:r w:rsidDel="00000000" w:rsidR="00000000" w:rsidRPr="00000000">
        <w:rPr>
          <w:rtl w:val="0"/>
        </w:rPr>
      </w:r>
    </w:p>
    <w:tbl>
      <w:tblPr>
        <w:tblStyle w:val="Table1"/>
        <w:tblpPr w:leftFromText="180" w:rightFromText="180" w:topFromText="180" w:bottomFromText="180" w:vertAnchor="text" w:horzAnchor="text" w:tblpX="30" w:tblpY="7.244384765625682"/>
        <w:tblW w:w="8505.0" w:type="dxa"/>
        <w:jc w:val="left"/>
        <w:tblInd w:w="-115.0" w:type="dxa"/>
        <w:tblLayout w:type="fixed"/>
        <w:tblLook w:val="0400"/>
      </w:tblPr>
      <w:tblGrid>
        <w:gridCol w:w="1590"/>
        <w:gridCol w:w="1755"/>
        <w:gridCol w:w="1755"/>
        <w:gridCol w:w="1755"/>
        <w:gridCol w:w="1650"/>
        <w:tblGridChange w:id="0">
          <w:tblGrid>
            <w:gridCol w:w="1590"/>
            <w:gridCol w:w="1755"/>
            <w:gridCol w:w="1755"/>
            <w:gridCol w:w="1755"/>
            <w:gridCol w:w="1650"/>
          </w:tblGrid>
        </w:tblGridChange>
      </w:tblGrid>
      <w:tr>
        <w:trPr>
          <w:cantSplit w:val="0"/>
          <w:tblHeader w:val="0"/>
        </w:trPr>
        <w:tc>
          <w:tcPr>
            <w:shd w:fill="9dc3e6" w:val="clear"/>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w:t>
            </w:r>
          </w:p>
        </w:tc>
        <w:tc>
          <w:tcPr>
            <w:shd w:fill="9dc3e6" w:val="clear"/>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Variant/Haplotypes</w:t>
            </w:r>
          </w:p>
        </w:tc>
        <w:tc>
          <w:tcPr>
            <w:shd w:fill="9dc3e6" w:val="clear"/>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Genotype/Allele</w:t>
            </w:r>
          </w:p>
        </w:tc>
        <w:tc>
          <w:tcPr>
            <w:shd w:fill="9dc3e6" w:val="clear"/>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Category</w:t>
            </w:r>
          </w:p>
        </w:tc>
        <w:tc>
          <w:tcPr>
            <w:shd w:fill="9dc3e6" w:val="clear"/>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of Evidence</w:t>
            </w:r>
          </w:p>
        </w:tc>
      </w:tr>
      <w:tr>
        <w:trPr>
          <w:cantSplit w:val="0"/>
          <w:trHeight w:val="718.2158203125" w:hRule="atLeast"/>
          <w:tblHeader w:val="0"/>
        </w:trPr>
        <w:tc>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DPYD</w:t>
            </w:r>
          </w:p>
        </w:tc>
        <w:tc>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rs12022243</w:t>
            </w:r>
          </w:p>
        </w:tc>
        <w:tc>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CT</w:t>
            </w:r>
          </w:p>
        </w:tc>
        <w:tc>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Toxicity</w:t>
            </w:r>
          </w:p>
        </w:tc>
        <w:tc>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bl>
    <w:p w:rsidR="00000000" w:rsidDel="00000000" w:rsidP="00000000" w:rsidRDefault="00000000" w:rsidRPr="00000000" w14:paraId="00000019">
      <w:pPr>
        <w:spacing w:after="160" w:line="276" w:lineRule="auto"/>
        <w:rPr>
          <w:rFonts w:ascii="Times New Roman" w:cs="Times New Roman" w:eastAsia="Times New Roman" w:hAnsi="Times New Roman"/>
        </w:rPr>
      </w:pPr>
      <w:sdt>
        <w:sdtPr>
          <w:id w:val="-619643413"/>
          <w:tag w:val="goog_rdk_0"/>
        </w:sdtPr>
        <w:sdtContent>
          <w:r w:rsidDel="00000000" w:rsidR="00000000" w:rsidRPr="00000000">
            <w:rPr>
              <w:rFonts w:ascii="Gungsuh" w:cs="Gungsuh" w:eastAsia="Gungsuh" w:hAnsi="Gungsuh"/>
              <w:b w:val="1"/>
              <w:sz w:val="14"/>
              <w:szCs w:val="14"/>
              <w:rtl w:val="0"/>
            </w:rPr>
            <w:t xml:space="preserve">* Level of Evidence：1A：Highest reliability；1B: Strong evidence；2A: Moderate reliability with enhanced pharmacogenetic focus ; 2B: Moderate evidence; 3: Emerging evidence; 4: Minimal to no evidence.</w:t>
          </w:r>
        </w:sdtContent>
      </w:sdt>
      <w:r w:rsidDel="00000000" w:rsidR="00000000" w:rsidRPr="00000000">
        <w:rPr>
          <w:rtl w:val="0"/>
        </w:rPr>
      </w:r>
    </w:p>
    <w:p w:rsidR="00000000" w:rsidDel="00000000" w:rsidP="00000000" w:rsidRDefault="00000000" w:rsidRPr="00000000" w14:paraId="0000001C">
      <w:pPr>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Drug Description</w:t>
      </w:r>
    </w:p>
    <w:p w:rsidR="00000000" w:rsidDel="00000000" w:rsidP="00000000" w:rsidRDefault="00000000" w:rsidRPr="00000000" w14:paraId="0000001D">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Pharmacodynamics: Information not available</w:t>
      </w:r>
    </w:p>
    <w:p w:rsidR="00000000" w:rsidDel="00000000" w:rsidP="00000000" w:rsidRDefault="00000000" w:rsidRPr="00000000" w14:paraId="0000001E">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Route of elimination: Information not available</w:t>
      </w:r>
    </w:p>
    <w:p w:rsidR="00000000" w:rsidDel="00000000" w:rsidP="00000000" w:rsidRDefault="00000000" w:rsidRPr="00000000" w14:paraId="0000001F">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Half-life: Information not available</w:t>
      </w:r>
    </w:p>
    <w:p w:rsidR="00000000" w:rsidDel="00000000" w:rsidP="00000000" w:rsidRDefault="00000000" w:rsidRPr="00000000" w14:paraId="00000020">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Toxicity: Information not available</w:t>
      </w: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cetuximab</w:t>
      </w:r>
    </w:p>
    <w:p w:rsidR="00000000" w:rsidDel="00000000" w:rsidP="00000000" w:rsidRDefault="00000000" w:rsidRPr="00000000" w14:paraId="000000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Description: Cetuximab is an endothelial growth factor receptor binding fragment used to treat colorectal cancer as well as squamous cell carcinoma of the head and neck.</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5381625" cy="834741"/>
                <wp:effectExtent b="0" l="0" r="0" t="0"/>
                <wp:docPr id="54" name=""/>
                <a:graphic>
                  <a:graphicData uri="http://schemas.microsoft.com/office/word/2010/wordprocessingGroup">
                    <wpg:wgp>
                      <wpg:cNvGrpSpPr/>
                      <wpg:grpSpPr>
                        <a:xfrm>
                          <a:off x="1927575" y="1217175"/>
                          <a:ext cx="5381625" cy="834741"/>
                          <a:chOff x="1927575" y="1217175"/>
                          <a:chExt cx="5213350" cy="800050"/>
                        </a:xfrm>
                      </wpg:grpSpPr>
                      <wps:wsp>
                        <wps:cNvSpPr/>
                        <wps:cNvPr id="2" name="Shape 2"/>
                        <wps:spPr>
                          <a:xfrm>
                            <a:off x="1932350" y="1221950"/>
                            <a:ext cx="5203800" cy="7905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 name="Shape 3"/>
                        <wps:spPr>
                          <a:xfrm>
                            <a:off x="1932300" y="1222100"/>
                            <a:ext cx="5203800" cy="790500"/>
                          </a:xfrm>
                          <a:prstGeom prst="rect">
                            <a:avLst/>
                          </a:prstGeom>
                          <a:noFill/>
                          <a:ln>
                            <a:noFill/>
                          </a:ln>
                        </wps:spPr>
                        <wps:txbx>
                          <w:txbxContent>
                            <w:p w:rsidR="00000000" w:rsidDel="00000000" w:rsidP="00000000" w:rsidRDefault="00000000" w:rsidRPr="00000000">
                              <w:pPr>
                                <w:spacing w:after="80" w:before="0" w:line="275.9999942779541"/>
                                <w:ind w:left="0" w:right="0" w:firstLine="0"/>
                                <w:jc w:val="center"/>
                                <w:textDirection w:val="btLr"/>
                              </w:pPr>
                            </w:p>
                            <w:p w:rsidR="00000000" w:rsidDel="00000000" w:rsidP="00000000" w:rsidRDefault="00000000" w:rsidRPr="00000000">
                              <w:pPr>
                                <w:spacing w:after="80" w:before="0" w:line="275.9999942779541"/>
                                <w:ind w:left="0" w:right="0" w:firstLine="0"/>
                                <w:jc w:val="center"/>
                                <w:textDirection w:val="btLr"/>
                              </w:pPr>
                              <w:r w:rsidDel="00000000" w:rsidR="00000000" w:rsidRPr="00000000">
                                <w:rPr>
                                  <w:rFonts w:ascii="Cambria" w:cs="Cambria" w:eastAsia="Cambria" w:hAnsi="Cambria"/>
                                  <w:b w:val="1"/>
                                  <w:i w:val="0"/>
                                  <w:smallCaps w:val="0"/>
                                  <w:strike w:val="0"/>
                                  <w:color w:val="000000"/>
                                  <w:sz w:val="22"/>
                                  <w:vertAlign w:val="baseline"/>
                                </w:rPr>
                              </w:r>
                              <w:r w:rsidDel="00000000" w:rsidR="00000000" w:rsidRPr="00000000">
                                <w:rPr>
                                  <w:rFonts w:ascii="Cambria" w:cs="Cambria" w:eastAsia="Cambria" w:hAnsi="Cambria"/>
                                  <w:b w:val="1"/>
                                  <w:i w:val="0"/>
                                  <w:smallCaps w:val="0"/>
                                  <w:strike w:val="0"/>
                                  <w:color w:val="000000"/>
                                  <w:sz w:val="22"/>
                                  <w:vertAlign w:val="baseline"/>
                                </w:rPr>
                                <w:t xml:space="preserve">Genetic Guidance for cetuximab: </w:t>
                              </w:r>
                              <w:r w:rsidDel="00000000" w:rsidR="00000000" w:rsidRPr="00000000">
                                <w:rPr>
                                  <w:rFonts w:ascii="Cambria" w:cs="Cambria" w:eastAsia="Cambria" w:hAnsi="Cambria"/>
                                  <w:b w:val="0"/>
                                  <w:i w:val="0"/>
                                  <w:smallCaps w:val="0"/>
                                  <w:strike w:val="0"/>
                                  <w:color w:val="000000"/>
                                  <w:sz w:val="22"/>
                                  <w:vertAlign w:val="baseline"/>
                                </w:rPr>
                                <w:t xml:space="preserve">⚠️ Use with caution</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381625" cy="834741"/>
                <wp:effectExtent b="0" l="0" r="0" t="0"/>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381625" cy="83474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B">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analyzed the</w:t>
      </w:r>
      <w:r w:rsidDel="00000000" w:rsidR="00000000" w:rsidRPr="00000000">
        <w:rPr>
          <w:rFonts w:ascii="Times New Roman" w:cs="Times New Roman" w:eastAsia="Times New Roman" w:hAnsi="Times New Roman"/>
          <w:color w:val="0b5ab2"/>
          <w:rtl w:val="0"/>
        </w:rPr>
        <w:t xml:space="preserve"> rs4444903 </w:t>
      </w:r>
      <w:r w:rsidDel="00000000" w:rsidR="00000000" w:rsidRPr="00000000">
        <w:rPr>
          <w:rFonts w:ascii="Times New Roman" w:cs="Times New Roman" w:eastAsia="Times New Roman" w:hAnsi="Times New Roman"/>
          <w:rtl w:val="0"/>
        </w:rPr>
        <w:t xml:space="preserve">locus of your</w:t>
      </w:r>
      <w:r w:rsidDel="00000000" w:rsidR="00000000" w:rsidRPr="00000000">
        <w:rPr>
          <w:rFonts w:ascii="Times New Roman" w:cs="Times New Roman" w:eastAsia="Times New Roman" w:hAnsi="Times New Roman"/>
          <w:color w:val="0b5ab2"/>
          <w:rtl w:val="0"/>
        </w:rPr>
        <w:t xml:space="preserve"> EGF</w:t>
      </w:r>
      <w:r w:rsidDel="00000000" w:rsidR="00000000" w:rsidRPr="00000000">
        <w:rPr>
          <w:rFonts w:ascii="Times New Roman" w:cs="Times New Roman" w:eastAsia="Times New Roman" w:hAnsi="Times New Roman"/>
          <w:rtl w:val="0"/>
        </w:rPr>
        <w:t xml:space="preserve"> gene. Your genotype is determined to be</w:t>
      </w:r>
      <w:r w:rsidDel="00000000" w:rsidR="00000000" w:rsidRPr="00000000">
        <w:rPr>
          <w:rFonts w:ascii="Times New Roman" w:cs="Times New Roman" w:eastAsia="Times New Roman" w:hAnsi="Times New Roman"/>
          <w:color w:val="0b5ab2"/>
          <w:rtl w:val="0"/>
        </w:rPr>
        <w:t xml:space="preserve"> AG. </w:t>
      </w:r>
      <w:r w:rsidDel="00000000" w:rsidR="00000000" w:rsidRPr="00000000">
        <w:rPr>
          <w:rFonts w:ascii="Times New Roman" w:cs="Times New Roman" w:eastAsia="Times New Roman" w:hAnsi="Times New Roman"/>
          <w:rtl w:val="0"/>
        </w:rPr>
        <w:t xml:space="preserve">Annotation Text: Patients with the rs4444903 AG genotype may have a poorer response to cetuximab as compared to patients with the GG genotype or may have a better response as compared to patients with the AA genotype. However, conflicting evidence has been reported. Other genetic and clinical factors may also influence a patient's response to cetuximab treatment.</w:t>
      </w:r>
    </w:p>
    <w:p w:rsidR="00000000" w:rsidDel="00000000" w:rsidP="00000000" w:rsidRDefault="00000000" w:rsidRPr="00000000" w14:paraId="0000000C">
      <w:pPr>
        <w:spacing w:after="16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My Genetic Result Details</w:t>
      </w:r>
    </w:p>
    <w:p w:rsidR="00000000" w:rsidDel="00000000" w:rsidP="00000000" w:rsidRDefault="00000000" w:rsidRPr="00000000" w14:paraId="0000000E">
      <w:pPr>
        <w:spacing w:after="0" w:line="276" w:lineRule="auto"/>
        <w:jc w:val="center"/>
        <w:rPr>
          <w:rFonts w:ascii="Times New Roman" w:cs="Times New Roman" w:eastAsia="Times New Roman" w:hAnsi="Times New Roman"/>
          <w:b w:val="1"/>
          <w:color w:val="0b5ab2"/>
          <w:sz w:val="21"/>
          <w:szCs w:val="21"/>
        </w:rPr>
      </w:pPr>
      <w:r w:rsidDel="00000000" w:rsidR="00000000" w:rsidRPr="00000000">
        <w:rPr>
          <w:rtl w:val="0"/>
        </w:rPr>
      </w:r>
    </w:p>
    <w:tbl>
      <w:tblPr>
        <w:tblStyle w:val="Table1"/>
        <w:tblpPr w:leftFromText="180" w:rightFromText="180" w:topFromText="180" w:bottomFromText="180" w:vertAnchor="text" w:horzAnchor="text" w:tblpX="30" w:tblpY="7.244384765625682"/>
        <w:tblW w:w="8505.0" w:type="dxa"/>
        <w:jc w:val="left"/>
        <w:tblInd w:w="-115.0" w:type="dxa"/>
        <w:tblLayout w:type="fixed"/>
        <w:tblLook w:val="0400"/>
      </w:tblPr>
      <w:tblGrid>
        <w:gridCol w:w="1590"/>
        <w:gridCol w:w="1755"/>
        <w:gridCol w:w="1755"/>
        <w:gridCol w:w="1755"/>
        <w:gridCol w:w="1650"/>
        <w:tblGridChange w:id="0">
          <w:tblGrid>
            <w:gridCol w:w="1590"/>
            <w:gridCol w:w="1755"/>
            <w:gridCol w:w="1755"/>
            <w:gridCol w:w="1755"/>
            <w:gridCol w:w="1650"/>
          </w:tblGrid>
        </w:tblGridChange>
      </w:tblGrid>
      <w:tr>
        <w:trPr>
          <w:cantSplit w:val="0"/>
          <w:tblHeader w:val="0"/>
        </w:trPr>
        <w:tc>
          <w:tcPr>
            <w:shd w:fill="9dc3e6" w:val="clear"/>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w:t>
            </w:r>
          </w:p>
        </w:tc>
        <w:tc>
          <w:tcPr>
            <w:shd w:fill="9dc3e6" w:val="clear"/>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Variant/Haplotypes</w:t>
            </w:r>
          </w:p>
        </w:tc>
        <w:tc>
          <w:tcPr>
            <w:shd w:fill="9dc3e6" w:val="clear"/>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Genotype/Allele</w:t>
            </w:r>
          </w:p>
        </w:tc>
        <w:tc>
          <w:tcPr>
            <w:shd w:fill="9dc3e6" w:val="clear"/>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Category</w:t>
            </w:r>
          </w:p>
        </w:tc>
        <w:tc>
          <w:tcPr>
            <w:shd w:fill="9dc3e6" w:val="clear"/>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of Evidence</w:t>
            </w:r>
          </w:p>
        </w:tc>
      </w:tr>
      <w:tr>
        <w:trPr>
          <w:cantSplit w:val="0"/>
          <w:trHeight w:val="718.2158203125" w:hRule="atLeast"/>
          <w:tblHeader w:val="0"/>
        </w:trPr>
        <w:tc>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EGF</w:t>
            </w:r>
          </w:p>
        </w:tc>
        <w:tc>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rs4444903</w:t>
            </w:r>
          </w:p>
        </w:tc>
        <w:tc>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w:t>
            </w:r>
          </w:p>
        </w:tc>
        <w:tc>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Efficacy</w:t>
            </w:r>
          </w:p>
        </w:tc>
        <w:tc>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bl>
    <w:p w:rsidR="00000000" w:rsidDel="00000000" w:rsidP="00000000" w:rsidRDefault="00000000" w:rsidRPr="00000000" w14:paraId="00000019">
      <w:pPr>
        <w:spacing w:after="160" w:line="276" w:lineRule="auto"/>
        <w:rPr>
          <w:rFonts w:ascii="Times New Roman" w:cs="Times New Roman" w:eastAsia="Times New Roman" w:hAnsi="Times New Roman"/>
        </w:rPr>
      </w:pPr>
      <w:sdt>
        <w:sdtPr>
          <w:id w:val="-619643413"/>
          <w:tag w:val="goog_rdk_0"/>
        </w:sdtPr>
        <w:sdtContent>
          <w:r w:rsidDel="00000000" w:rsidR="00000000" w:rsidRPr="00000000">
            <w:rPr>
              <w:rFonts w:ascii="Gungsuh" w:cs="Gungsuh" w:eastAsia="Gungsuh" w:hAnsi="Gungsuh"/>
              <w:b w:val="1"/>
              <w:sz w:val="14"/>
              <w:szCs w:val="14"/>
              <w:rtl w:val="0"/>
            </w:rPr>
            <w:t xml:space="preserve">* Level of Evidence：1A：Highest reliability；1B: Strong evidence；2A: Moderate reliability with enhanced pharmacogenetic focus ; 2B: Moderate evidence; 3: Emerging evidence; 4: Minimal to no evidence.</w:t>
          </w:r>
        </w:sdtContent>
      </w:sdt>
      <w:r w:rsidDel="00000000" w:rsidR="00000000" w:rsidRPr="00000000">
        <w:rPr>
          <w:rtl w:val="0"/>
        </w:rPr>
      </w:r>
    </w:p>
    <w:p w:rsidR="00000000" w:rsidDel="00000000" w:rsidP="00000000" w:rsidRDefault="00000000" w:rsidRPr="00000000" w14:paraId="0000001C">
      <w:pPr>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Drug Description</w:t>
      </w:r>
    </w:p>
    <w:p w:rsidR="00000000" w:rsidDel="00000000" w:rsidP="00000000" w:rsidRDefault="00000000" w:rsidRPr="00000000" w14:paraId="0000001D">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Pharmacodynamics: Information not available</w:t>
      </w:r>
    </w:p>
    <w:p w:rsidR="00000000" w:rsidDel="00000000" w:rsidP="00000000" w:rsidRDefault="00000000" w:rsidRPr="00000000" w14:paraId="0000001E">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Route of elimination: Information not available</w:t>
      </w:r>
    </w:p>
    <w:p w:rsidR="00000000" w:rsidDel="00000000" w:rsidP="00000000" w:rsidRDefault="00000000" w:rsidRPr="00000000" w14:paraId="0000001F">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Half-life: Information not available</w:t>
      </w:r>
    </w:p>
    <w:p w:rsidR="00000000" w:rsidDel="00000000" w:rsidP="00000000" w:rsidRDefault="00000000" w:rsidRPr="00000000" w14:paraId="00000020">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Toxicity: Information not available</w:t>
      </w: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b w:val="1"/>
          <w:color w:val="0b5ab2"/>
        </w:rPr>
      </w:pPr>
      <w:r w:rsidDel="00000000" w:rsidR="00000000" w:rsidRPr="00000000">
        <w:rPr>
          <w:rFonts w:ascii="Times New Roman" w:cs="Times New Roman" w:eastAsia="Times New Roman" w:hAnsi="Times New Roman"/>
          <w:b w:val="1"/>
          <w:color w:val="0b5ab2"/>
          <w:rtl w:val="0"/>
        </w:rPr>
        <w:t xml:space="preserve">Phenotype: Burkitt Lymphoma</w:t>
      </w:r>
    </w:p>
    <w:p w:rsidR="00000000" w:rsidDel="00000000" w:rsidP="00000000" w:rsidRDefault="00000000" w:rsidRPr="00000000" w14:paraId="0000000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Description: </w:t>
      </w:r>
    </w:p>
    <w:p w:rsidR="00000000" w:rsidDel="00000000" w:rsidP="00000000" w:rsidRDefault="00000000" w:rsidRPr="00000000" w14:paraId="0000000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methotrexate</w:t>
      </w:r>
    </w:p>
    <w:p w:rsidR="00000000" w:rsidDel="00000000" w:rsidP="00000000" w:rsidRDefault="00000000" w:rsidRPr="00000000" w14:paraId="000000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Description: Methotrexate is an antineoplastic agent used the treatment of a wide variety of cancers as well as severe psoriasis, severe rheumatoid arthritis, and juvenile rheumatoid arthritis.</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5381625" cy="834741"/>
                <wp:effectExtent b="0" l="0" r="0" t="0"/>
                <wp:docPr id="54" name=""/>
                <a:graphic>
                  <a:graphicData uri="http://schemas.microsoft.com/office/word/2010/wordprocessingGroup">
                    <wpg:wgp>
                      <wpg:cNvGrpSpPr/>
                      <wpg:grpSpPr>
                        <a:xfrm>
                          <a:off x="1927575" y="1217175"/>
                          <a:ext cx="5381625" cy="834741"/>
                          <a:chOff x="1927575" y="1217175"/>
                          <a:chExt cx="5213350" cy="800050"/>
                        </a:xfrm>
                      </wpg:grpSpPr>
                      <wps:wsp>
                        <wps:cNvSpPr/>
                        <wps:cNvPr id="2" name="Shape 2"/>
                        <wps:spPr>
                          <a:xfrm>
                            <a:off x="1932350" y="1221950"/>
                            <a:ext cx="5203800" cy="7905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 name="Shape 3"/>
                        <wps:spPr>
                          <a:xfrm>
                            <a:off x="1932300" y="1222100"/>
                            <a:ext cx="5203800" cy="790500"/>
                          </a:xfrm>
                          <a:prstGeom prst="rect">
                            <a:avLst/>
                          </a:prstGeom>
                          <a:noFill/>
                          <a:ln>
                            <a:noFill/>
                          </a:ln>
                        </wps:spPr>
                        <wps:txbx>
                          <w:txbxContent>
                            <w:p w:rsidR="00000000" w:rsidDel="00000000" w:rsidP="00000000" w:rsidRDefault="00000000" w:rsidRPr="00000000">
                              <w:pPr>
                                <w:spacing w:after="80" w:before="0" w:line="275.9999942779541"/>
                                <w:ind w:left="0" w:right="0" w:firstLine="0"/>
                                <w:jc w:val="center"/>
                                <w:textDirection w:val="btLr"/>
                              </w:pPr>
                            </w:p>
                            <w:p w:rsidR="00000000" w:rsidDel="00000000" w:rsidP="00000000" w:rsidRDefault="00000000" w:rsidRPr="00000000">
                              <w:pPr>
                                <w:spacing w:after="80" w:before="0" w:line="275.9999942779541"/>
                                <w:ind w:left="0" w:right="0" w:firstLine="0"/>
                                <w:jc w:val="center"/>
                                <w:textDirection w:val="btLr"/>
                              </w:pPr>
                              <w:r w:rsidDel="00000000" w:rsidR="00000000" w:rsidRPr="00000000">
                                <w:rPr>
                                  <w:rFonts w:ascii="Cambria" w:cs="Cambria" w:eastAsia="Cambria" w:hAnsi="Cambria"/>
                                  <w:b w:val="1"/>
                                  <w:i w:val="0"/>
                                  <w:smallCaps w:val="0"/>
                                  <w:strike w:val="0"/>
                                  <w:color w:val="000000"/>
                                  <w:sz w:val="22"/>
                                  <w:vertAlign w:val="baseline"/>
                                </w:rPr>
                              </w:r>
                              <w:r w:rsidDel="00000000" w:rsidR="00000000" w:rsidRPr="00000000">
                                <w:rPr>
                                  <w:rFonts w:ascii="Cambria" w:cs="Cambria" w:eastAsia="Cambria" w:hAnsi="Cambria"/>
                                  <w:b w:val="1"/>
                                  <w:i w:val="0"/>
                                  <w:smallCaps w:val="0"/>
                                  <w:strike w:val="0"/>
                                  <w:color w:val="000000"/>
                                  <w:sz w:val="22"/>
                                  <w:vertAlign w:val="baseline"/>
                                </w:rPr>
                                <w:t xml:space="preserve">Genetic Guidance for methotrexate: </w:t>
                              </w:r>
                              <w:r w:rsidDel="00000000" w:rsidR="00000000" w:rsidRPr="00000000">
                                <w:rPr>
                                  <w:rFonts w:ascii="Cambria" w:cs="Cambria" w:eastAsia="Cambria" w:hAnsi="Cambria"/>
                                  <w:b w:val="0"/>
                                  <w:i w:val="0"/>
                                  <w:smallCaps w:val="0"/>
                                  <w:strike w:val="0"/>
                                  <w:color w:val="000000"/>
                                  <w:sz w:val="22"/>
                                  <w:vertAlign w:val="baseline"/>
                                </w:rPr>
                                <w:t xml:space="preserve">❓ Not clinically actionable,</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381625" cy="834741"/>
                <wp:effectExtent b="0" l="0" r="0" t="0"/>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381625" cy="83474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B">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analyzed the</w:t>
      </w:r>
      <w:r w:rsidDel="00000000" w:rsidR="00000000" w:rsidRPr="00000000">
        <w:rPr>
          <w:rFonts w:ascii="Times New Roman" w:cs="Times New Roman" w:eastAsia="Times New Roman" w:hAnsi="Times New Roman"/>
          <w:color w:val="0b5ab2"/>
          <w:rtl w:val="0"/>
        </w:rPr>
        <w:t xml:space="preserve"> rs1801133 </w:t>
      </w:r>
      <w:r w:rsidDel="00000000" w:rsidR="00000000" w:rsidRPr="00000000">
        <w:rPr>
          <w:rFonts w:ascii="Times New Roman" w:cs="Times New Roman" w:eastAsia="Times New Roman" w:hAnsi="Times New Roman"/>
          <w:rtl w:val="0"/>
        </w:rPr>
        <w:t xml:space="preserve">locus of your</w:t>
      </w:r>
      <w:r w:rsidDel="00000000" w:rsidR="00000000" w:rsidRPr="00000000">
        <w:rPr>
          <w:rFonts w:ascii="Times New Roman" w:cs="Times New Roman" w:eastAsia="Times New Roman" w:hAnsi="Times New Roman"/>
          <w:color w:val="0b5ab2"/>
          <w:rtl w:val="0"/>
        </w:rPr>
        <w:t xml:space="preserve"> MTHFR</w:t>
      </w:r>
      <w:r w:rsidDel="00000000" w:rsidR="00000000" w:rsidRPr="00000000">
        <w:rPr>
          <w:rFonts w:ascii="Times New Roman" w:cs="Times New Roman" w:eastAsia="Times New Roman" w:hAnsi="Times New Roman"/>
          <w:rtl w:val="0"/>
        </w:rPr>
        <w:t xml:space="preserve"> gene. Your genotype is determined to be</w:t>
      </w:r>
      <w:r w:rsidDel="00000000" w:rsidR="00000000" w:rsidRPr="00000000">
        <w:rPr>
          <w:rFonts w:ascii="Times New Roman" w:cs="Times New Roman" w:eastAsia="Times New Roman" w:hAnsi="Times New Roman"/>
          <w:color w:val="0b5ab2"/>
          <w:rtl w:val="0"/>
        </w:rPr>
        <w:t xml:space="preserve"> AG. </w:t>
      </w:r>
      <w:r w:rsidDel="00000000" w:rsidR="00000000" w:rsidRPr="00000000">
        <w:rPr>
          <w:rFonts w:ascii="Times New Roman" w:cs="Times New Roman" w:eastAsia="Times New Roman" w:hAnsi="Times New Roman"/>
          <w:rtl w:val="0"/>
        </w:rPr>
        <w:t xml:space="preserve">Annotation Text: Patients with the rs1801133 AG genotype may have increased concentrations of methotrexate as compared to the GG genotype but decreased concentrations as compared to the AA genotype. However, conflicting evidence has been reported. This annotation only covers the pharmacokinetic relationship between rs1801133 and methotrexate and does not include evidence about clinical outcomes. Other genetic and clinical factors may also influence methotrexate concentrations. This drug-variant pair has been assigned "no recommendation" by DPWG, as it was determined to be not clinically actionable.</w:t>
      </w:r>
    </w:p>
    <w:p w:rsidR="00000000" w:rsidDel="00000000" w:rsidP="00000000" w:rsidRDefault="00000000" w:rsidRPr="00000000" w14:paraId="0000000C">
      <w:pPr>
        <w:spacing w:after="16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My Genetic Result Details</w:t>
      </w:r>
    </w:p>
    <w:p w:rsidR="00000000" w:rsidDel="00000000" w:rsidP="00000000" w:rsidRDefault="00000000" w:rsidRPr="00000000" w14:paraId="0000000E">
      <w:pPr>
        <w:spacing w:after="0" w:line="276" w:lineRule="auto"/>
        <w:jc w:val="center"/>
        <w:rPr>
          <w:rFonts w:ascii="Times New Roman" w:cs="Times New Roman" w:eastAsia="Times New Roman" w:hAnsi="Times New Roman"/>
          <w:b w:val="1"/>
          <w:color w:val="0b5ab2"/>
          <w:sz w:val="21"/>
          <w:szCs w:val="21"/>
        </w:rPr>
      </w:pPr>
      <w:r w:rsidDel="00000000" w:rsidR="00000000" w:rsidRPr="00000000">
        <w:rPr>
          <w:rtl w:val="0"/>
        </w:rPr>
      </w:r>
    </w:p>
    <w:tbl>
      <w:tblPr>
        <w:tblStyle w:val="Table1"/>
        <w:tblpPr w:leftFromText="180" w:rightFromText="180" w:topFromText="180" w:bottomFromText="180" w:vertAnchor="text" w:horzAnchor="text" w:tblpX="30" w:tblpY="7.244384765625682"/>
        <w:tblW w:w="8505.0" w:type="dxa"/>
        <w:jc w:val="left"/>
        <w:tblInd w:w="-115.0" w:type="dxa"/>
        <w:tblLayout w:type="fixed"/>
        <w:tblLook w:val="0400"/>
      </w:tblPr>
      <w:tblGrid>
        <w:gridCol w:w="1590"/>
        <w:gridCol w:w="1755"/>
        <w:gridCol w:w="1755"/>
        <w:gridCol w:w="1755"/>
        <w:gridCol w:w="1650"/>
        <w:tblGridChange w:id="0">
          <w:tblGrid>
            <w:gridCol w:w="1590"/>
            <w:gridCol w:w="1755"/>
            <w:gridCol w:w="1755"/>
            <w:gridCol w:w="1755"/>
            <w:gridCol w:w="1650"/>
          </w:tblGrid>
        </w:tblGridChange>
      </w:tblGrid>
      <w:tr>
        <w:trPr>
          <w:cantSplit w:val="0"/>
          <w:tblHeader w:val="0"/>
        </w:trPr>
        <w:tc>
          <w:tcPr>
            <w:shd w:fill="9dc3e6" w:val="clear"/>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w:t>
            </w:r>
          </w:p>
        </w:tc>
        <w:tc>
          <w:tcPr>
            <w:shd w:fill="9dc3e6" w:val="clear"/>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Variant/Haplotypes</w:t>
            </w:r>
          </w:p>
        </w:tc>
        <w:tc>
          <w:tcPr>
            <w:shd w:fill="9dc3e6" w:val="clear"/>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Genotype/Allele</w:t>
            </w:r>
          </w:p>
        </w:tc>
        <w:tc>
          <w:tcPr>
            <w:shd w:fill="9dc3e6" w:val="clear"/>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Category</w:t>
            </w:r>
          </w:p>
        </w:tc>
        <w:tc>
          <w:tcPr>
            <w:shd w:fill="9dc3e6" w:val="clear"/>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of Evidence</w:t>
            </w:r>
          </w:p>
        </w:tc>
      </w:tr>
      <w:tr>
        <w:trPr>
          <w:cantSplit w:val="0"/>
          <w:trHeight w:val="718.2158203125" w:hRule="atLeast"/>
          <w:tblHeader w:val="0"/>
        </w:trPr>
        <w:tc>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MTHFR</w:t>
            </w:r>
          </w:p>
        </w:tc>
        <w:tc>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rs1801133</w:t>
            </w:r>
          </w:p>
        </w:tc>
        <w:tc>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w:t>
            </w:r>
          </w:p>
        </w:tc>
        <w:tc>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Metabolism/PK</w:t>
            </w:r>
          </w:p>
        </w:tc>
        <w:tc>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bl>
    <w:p w:rsidR="00000000" w:rsidDel="00000000" w:rsidP="00000000" w:rsidRDefault="00000000" w:rsidRPr="00000000" w14:paraId="00000019">
      <w:pPr>
        <w:spacing w:after="160" w:line="276" w:lineRule="auto"/>
        <w:rPr>
          <w:rFonts w:ascii="Times New Roman" w:cs="Times New Roman" w:eastAsia="Times New Roman" w:hAnsi="Times New Roman"/>
        </w:rPr>
      </w:pPr>
      <w:sdt>
        <w:sdtPr>
          <w:id w:val="-619643413"/>
          <w:tag w:val="goog_rdk_0"/>
        </w:sdtPr>
        <w:sdtContent>
          <w:r w:rsidDel="00000000" w:rsidR="00000000" w:rsidRPr="00000000">
            <w:rPr>
              <w:rFonts w:ascii="Gungsuh" w:cs="Gungsuh" w:eastAsia="Gungsuh" w:hAnsi="Gungsuh"/>
              <w:b w:val="1"/>
              <w:sz w:val="14"/>
              <w:szCs w:val="14"/>
              <w:rtl w:val="0"/>
            </w:rPr>
            <w:t xml:space="preserve">* Level of Evidence：1A：Highest reliability；1B: Strong evidence；2A: Moderate reliability with enhanced pharmacogenetic focus ; 2B: Moderate evidence; 3: Emerging evidence; 4: Minimal to no evidence.</w:t>
          </w:r>
        </w:sdtContent>
      </w:sdt>
      <w:r w:rsidDel="00000000" w:rsidR="00000000" w:rsidRPr="00000000">
        <w:rPr>
          <w:rtl w:val="0"/>
        </w:rPr>
      </w:r>
    </w:p>
    <w:p w:rsidR="00000000" w:rsidDel="00000000" w:rsidP="00000000" w:rsidRDefault="00000000" w:rsidRPr="00000000" w14:paraId="0000001C">
      <w:pPr>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Drug Description</w:t>
      </w:r>
    </w:p>
    <w:p w:rsidR="00000000" w:rsidDel="00000000" w:rsidP="00000000" w:rsidRDefault="00000000" w:rsidRPr="00000000" w14:paraId="0000001D">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Pharmacodynamics: Information not available</w:t>
      </w:r>
    </w:p>
    <w:p w:rsidR="00000000" w:rsidDel="00000000" w:rsidP="00000000" w:rsidRDefault="00000000" w:rsidRPr="00000000" w14:paraId="0000001E">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Route of elimination: Information not available</w:t>
      </w:r>
    </w:p>
    <w:p w:rsidR="00000000" w:rsidDel="00000000" w:rsidP="00000000" w:rsidRDefault="00000000" w:rsidRPr="00000000" w14:paraId="0000001F">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Half-life: Information not available</w:t>
      </w:r>
    </w:p>
    <w:p w:rsidR="00000000" w:rsidDel="00000000" w:rsidP="00000000" w:rsidRDefault="00000000" w:rsidRPr="00000000" w14:paraId="00000020">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Toxicity: Information not available</w:t>
      </w: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b w:val="1"/>
          <w:color w:val="0b5ab2"/>
        </w:rPr>
      </w:pPr>
      <w:r w:rsidDel="00000000" w:rsidR="00000000" w:rsidRPr="00000000">
        <w:rPr>
          <w:rFonts w:ascii="Times New Roman" w:cs="Times New Roman" w:eastAsia="Times New Roman" w:hAnsi="Times New Roman"/>
          <w:b w:val="1"/>
          <w:color w:val="0b5ab2"/>
          <w:rtl w:val="0"/>
        </w:rPr>
        <w:t xml:space="preserve">Phenotype: Leukemia</w:t>
      </w:r>
    </w:p>
    <w:p w:rsidR="00000000" w:rsidDel="00000000" w:rsidP="00000000" w:rsidRDefault="00000000" w:rsidRPr="00000000" w14:paraId="0000000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Description: </w:t>
      </w:r>
    </w:p>
    <w:p w:rsidR="00000000" w:rsidDel="00000000" w:rsidP="00000000" w:rsidRDefault="00000000" w:rsidRPr="00000000" w14:paraId="0000000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methotrexate</w:t>
      </w:r>
    </w:p>
    <w:p w:rsidR="00000000" w:rsidDel="00000000" w:rsidP="00000000" w:rsidRDefault="00000000" w:rsidRPr="00000000" w14:paraId="000000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Description: Methotrexate is an antineoplastic agent used the treatment of a wide variety of cancers as well as severe psoriasis, severe rheumatoid arthritis, and juvenile rheumatoid arthritis.</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5381625" cy="834741"/>
                <wp:effectExtent b="0" l="0" r="0" t="0"/>
                <wp:docPr id="54" name=""/>
                <a:graphic>
                  <a:graphicData uri="http://schemas.microsoft.com/office/word/2010/wordprocessingGroup">
                    <wpg:wgp>
                      <wpg:cNvGrpSpPr/>
                      <wpg:grpSpPr>
                        <a:xfrm>
                          <a:off x="1927575" y="1217175"/>
                          <a:ext cx="5381625" cy="834741"/>
                          <a:chOff x="1927575" y="1217175"/>
                          <a:chExt cx="5213350" cy="800050"/>
                        </a:xfrm>
                      </wpg:grpSpPr>
                      <wps:wsp>
                        <wps:cNvSpPr/>
                        <wps:cNvPr id="2" name="Shape 2"/>
                        <wps:spPr>
                          <a:xfrm>
                            <a:off x="1932350" y="1221950"/>
                            <a:ext cx="5203800" cy="7905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 name="Shape 3"/>
                        <wps:spPr>
                          <a:xfrm>
                            <a:off x="1932300" y="1222100"/>
                            <a:ext cx="5203800" cy="790500"/>
                          </a:xfrm>
                          <a:prstGeom prst="rect">
                            <a:avLst/>
                          </a:prstGeom>
                          <a:noFill/>
                          <a:ln>
                            <a:noFill/>
                          </a:ln>
                        </wps:spPr>
                        <wps:txbx>
                          <w:txbxContent>
                            <w:p w:rsidR="00000000" w:rsidDel="00000000" w:rsidP="00000000" w:rsidRDefault="00000000" w:rsidRPr="00000000">
                              <w:pPr>
                                <w:spacing w:after="80" w:before="0" w:line="275.9999942779541"/>
                                <w:ind w:left="0" w:right="0" w:firstLine="0"/>
                                <w:jc w:val="center"/>
                                <w:textDirection w:val="btLr"/>
                              </w:pPr>
                            </w:p>
                            <w:p w:rsidR="00000000" w:rsidDel="00000000" w:rsidP="00000000" w:rsidRDefault="00000000" w:rsidRPr="00000000">
                              <w:pPr>
                                <w:spacing w:after="80" w:before="0" w:line="275.9999942779541"/>
                                <w:ind w:left="0" w:right="0" w:firstLine="0"/>
                                <w:jc w:val="center"/>
                                <w:textDirection w:val="btLr"/>
                              </w:pPr>
                              <w:r w:rsidDel="00000000" w:rsidR="00000000" w:rsidRPr="00000000">
                                <w:rPr>
                                  <w:rFonts w:ascii="Cambria" w:cs="Cambria" w:eastAsia="Cambria" w:hAnsi="Cambria"/>
                                  <w:b w:val="1"/>
                                  <w:i w:val="0"/>
                                  <w:smallCaps w:val="0"/>
                                  <w:strike w:val="0"/>
                                  <w:color w:val="000000"/>
                                  <w:sz w:val="22"/>
                                  <w:vertAlign w:val="baseline"/>
                                </w:rPr>
                              </w:r>
                              <w:r w:rsidDel="00000000" w:rsidR="00000000" w:rsidRPr="00000000">
                                <w:rPr>
                                  <w:rFonts w:ascii="Cambria" w:cs="Cambria" w:eastAsia="Cambria" w:hAnsi="Cambria"/>
                                  <w:b w:val="1"/>
                                  <w:i w:val="0"/>
                                  <w:smallCaps w:val="0"/>
                                  <w:strike w:val="0"/>
                                  <w:color w:val="000000"/>
                                  <w:sz w:val="22"/>
                                  <w:vertAlign w:val="baseline"/>
                                </w:rPr>
                                <w:t xml:space="preserve">Genetic Guidance for methotrexate: </w:t>
                              </w:r>
                              <w:r w:rsidDel="00000000" w:rsidR="00000000" w:rsidRPr="00000000">
                                <w:rPr>
                                  <w:rFonts w:ascii="Cambria" w:cs="Cambria" w:eastAsia="Cambria" w:hAnsi="Cambria"/>
                                  <w:b w:val="0"/>
                                  <w:i w:val="0"/>
                                  <w:smallCaps w:val="0"/>
                                  <w:strike w:val="0"/>
                                  <w:color w:val="000000"/>
                                  <w:sz w:val="22"/>
                                  <w:vertAlign w:val="baseline"/>
                                </w:rPr>
                                <w:t xml:space="preserve">❓ Not clinically actionable,</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381625" cy="834741"/>
                <wp:effectExtent b="0" l="0" r="0" t="0"/>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381625" cy="83474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B">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analyzed the</w:t>
      </w:r>
      <w:r w:rsidDel="00000000" w:rsidR="00000000" w:rsidRPr="00000000">
        <w:rPr>
          <w:rFonts w:ascii="Times New Roman" w:cs="Times New Roman" w:eastAsia="Times New Roman" w:hAnsi="Times New Roman"/>
          <w:color w:val="0b5ab2"/>
          <w:rtl w:val="0"/>
        </w:rPr>
        <w:t xml:space="preserve"> rs1801133 </w:t>
      </w:r>
      <w:r w:rsidDel="00000000" w:rsidR="00000000" w:rsidRPr="00000000">
        <w:rPr>
          <w:rFonts w:ascii="Times New Roman" w:cs="Times New Roman" w:eastAsia="Times New Roman" w:hAnsi="Times New Roman"/>
          <w:rtl w:val="0"/>
        </w:rPr>
        <w:t xml:space="preserve">locus of your</w:t>
      </w:r>
      <w:r w:rsidDel="00000000" w:rsidR="00000000" w:rsidRPr="00000000">
        <w:rPr>
          <w:rFonts w:ascii="Times New Roman" w:cs="Times New Roman" w:eastAsia="Times New Roman" w:hAnsi="Times New Roman"/>
          <w:color w:val="0b5ab2"/>
          <w:rtl w:val="0"/>
        </w:rPr>
        <w:t xml:space="preserve"> MTHFR</w:t>
      </w:r>
      <w:r w:rsidDel="00000000" w:rsidR="00000000" w:rsidRPr="00000000">
        <w:rPr>
          <w:rFonts w:ascii="Times New Roman" w:cs="Times New Roman" w:eastAsia="Times New Roman" w:hAnsi="Times New Roman"/>
          <w:rtl w:val="0"/>
        </w:rPr>
        <w:t xml:space="preserve"> gene. Your genotype is determined to be</w:t>
      </w:r>
      <w:r w:rsidDel="00000000" w:rsidR="00000000" w:rsidRPr="00000000">
        <w:rPr>
          <w:rFonts w:ascii="Times New Roman" w:cs="Times New Roman" w:eastAsia="Times New Roman" w:hAnsi="Times New Roman"/>
          <w:color w:val="0b5ab2"/>
          <w:rtl w:val="0"/>
        </w:rPr>
        <w:t xml:space="preserve"> AG. </w:t>
      </w:r>
      <w:r w:rsidDel="00000000" w:rsidR="00000000" w:rsidRPr="00000000">
        <w:rPr>
          <w:rFonts w:ascii="Times New Roman" w:cs="Times New Roman" w:eastAsia="Times New Roman" w:hAnsi="Times New Roman"/>
          <w:rtl w:val="0"/>
        </w:rPr>
        <w:t xml:space="preserve">Annotation Text: Patients with the rs1801133 AG genotype may have increased concentrations of methotrexate as compared to the GG genotype but decreased concentrations as compared to the AA genotype. However, conflicting evidence has been reported. This annotation only covers the pharmacokinetic relationship between rs1801133 and methotrexate and does not include evidence about clinical outcomes. Other genetic and clinical factors may also influence methotrexate concentrations. This drug-variant pair has been assigned "no recommendation" by DPWG, as it was determined to be not clinically actionable.</w:t>
      </w:r>
    </w:p>
    <w:p w:rsidR="00000000" w:rsidDel="00000000" w:rsidP="00000000" w:rsidRDefault="00000000" w:rsidRPr="00000000" w14:paraId="0000000C">
      <w:pPr>
        <w:spacing w:after="16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My Genetic Result Details</w:t>
      </w:r>
    </w:p>
    <w:p w:rsidR="00000000" w:rsidDel="00000000" w:rsidP="00000000" w:rsidRDefault="00000000" w:rsidRPr="00000000" w14:paraId="0000000E">
      <w:pPr>
        <w:spacing w:after="0" w:line="276" w:lineRule="auto"/>
        <w:jc w:val="center"/>
        <w:rPr>
          <w:rFonts w:ascii="Times New Roman" w:cs="Times New Roman" w:eastAsia="Times New Roman" w:hAnsi="Times New Roman"/>
          <w:b w:val="1"/>
          <w:color w:val="0b5ab2"/>
          <w:sz w:val="21"/>
          <w:szCs w:val="21"/>
        </w:rPr>
      </w:pPr>
      <w:r w:rsidDel="00000000" w:rsidR="00000000" w:rsidRPr="00000000">
        <w:rPr>
          <w:rtl w:val="0"/>
        </w:rPr>
      </w:r>
    </w:p>
    <w:tbl>
      <w:tblPr>
        <w:tblStyle w:val="Table1"/>
        <w:tblpPr w:leftFromText="180" w:rightFromText="180" w:topFromText="180" w:bottomFromText="180" w:vertAnchor="text" w:horzAnchor="text" w:tblpX="30" w:tblpY="7.244384765625682"/>
        <w:tblW w:w="8505.0" w:type="dxa"/>
        <w:jc w:val="left"/>
        <w:tblInd w:w="-115.0" w:type="dxa"/>
        <w:tblLayout w:type="fixed"/>
        <w:tblLook w:val="0400"/>
      </w:tblPr>
      <w:tblGrid>
        <w:gridCol w:w="1590"/>
        <w:gridCol w:w="1755"/>
        <w:gridCol w:w="1755"/>
        <w:gridCol w:w="1755"/>
        <w:gridCol w:w="1650"/>
        <w:tblGridChange w:id="0">
          <w:tblGrid>
            <w:gridCol w:w="1590"/>
            <w:gridCol w:w="1755"/>
            <w:gridCol w:w="1755"/>
            <w:gridCol w:w="1755"/>
            <w:gridCol w:w="1650"/>
          </w:tblGrid>
        </w:tblGridChange>
      </w:tblGrid>
      <w:tr>
        <w:trPr>
          <w:cantSplit w:val="0"/>
          <w:tblHeader w:val="0"/>
        </w:trPr>
        <w:tc>
          <w:tcPr>
            <w:shd w:fill="9dc3e6" w:val="clear"/>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w:t>
            </w:r>
          </w:p>
        </w:tc>
        <w:tc>
          <w:tcPr>
            <w:shd w:fill="9dc3e6" w:val="clear"/>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Variant/Haplotypes</w:t>
            </w:r>
          </w:p>
        </w:tc>
        <w:tc>
          <w:tcPr>
            <w:shd w:fill="9dc3e6" w:val="clear"/>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Genotype/Allele</w:t>
            </w:r>
          </w:p>
        </w:tc>
        <w:tc>
          <w:tcPr>
            <w:shd w:fill="9dc3e6" w:val="clear"/>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Category</w:t>
            </w:r>
          </w:p>
        </w:tc>
        <w:tc>
          <w:tcPr>
            <w:shd w:fill="9dc3e6" w:val="clear"/>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of Evidence</w:t>
            </w:r>
          </w:p>
        </w:tc>
      </w:tr>
      <w:tr>
        <w:trPr>
          <w:cantSplit w:val="0"/>
          <w:trHeight w:val="718.2158203125" w:hRule="atLeast"/>
          <w:tblHeader w:val="0"/>
        </w:trPr>
        <w:tc>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MTHFR</w:t>
            </w:r>
          </w:p>
        </w:tc>
        <w:tc>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rs1801133</w:t>
            </w:r>
          </w:p>
        </w:tc>
        <w:tc>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w:t>
            </w:r>
          </w:p>
        </w:tc>
        <w:tc>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Metabolism/PK</w:t>
            </w:r>
          </w:p>
        </w:tc>
        <w:tc>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bl>
    <w:p w:rsidR="00000000" w:rsidDel="00000000" w:rsidP="00000000" w:rsidRDefault="00000000" w:rsidRPr="00000000" w14:paraId="00000019">
      <w:pPr>
        <w:spacing w:after="160" w:line="276" w:lineRule="auto"/>
        <w:rPr>
          <w:rFonts w:ascii="Times New Roman" w:cs="Times New Roman" w:eastAsia="Times New Roman" w:hAnsi="Times New Roman"/>
        </w:rPr>
      </w:pPr>
      <w:sdt>
        <w:sdtPr>
          <w:id w:val="-619643413"/>
          <w:tag w:val="goog_rdk_0"/>
        </w:sdtPr>
        <w:sdtContent>
          <w:r w:rsidDel="00000000" w:rsidR="00000000" w:rsidRPr="00000000">
            <w:rPr>
              <w:rFonts w:ascii="Gungsuh" w:cs="Gungsuh" w:eastAsia="Gungsuh" w:hAnsi="Gungsuh"/>
              <w:b w:val="1"/>
              <w:sz w:val="14"/>
              <w:szCs w:val="14"/>
              <w:rtl w:val="0"/>
            </w:rPr>
            <w:t xml:space="preserve">* Level of Evidence：1A：Highest reliability；1B: Strong evidence；2A: Moderate reliability with enhanced pharmacogenetic focus ; 2B: Moderate evidence; 3: Emerging evidence; 4: Minimal to no evidence.</w:t>
          </w:r>
        </w:sdtContent>
      </w:sdt>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5381625" cy="834741"/>
                <wp:effectExtent b="0" l="0" r="0" t="0"/>
                <wp:docPr id="54" name=""/>
                <a:graphic>
                  <a:graphicData uri="http://schemas.microsoft.com/office/word/2010/wordprocessingGroup">
                    <wpg:wgp>
                      <wpg:cNvGrpSpPr/>
                      <wpg:grpSpPr>
                        <a:xfrm>
                          <a:off x="1927575" y="1217175"/>
                          <a:ext cx="5381625" cy="834741"/>
                          <a:chOff x="1927575" y="1217175"/>
                          <a:chExt cx="5213350" cy="800050"/>
                        </a:xfrm>
                      </wpg:grpSpPr>
                      <wps:wsp>
                        <wps:cNvSpPr/>
                        <wps:cNvPr id="2" name="Shape 2"/>
                        <wps:spPr>
                          <a:xfrm>
                            <a:off x="1932350" y="1221950"/>
                            <a:ext cx="5203800" cy="7905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 name="Shape 3"/>
                        <wps:spPr>
                          <a:xfrm>
                            <a:off x="1932300" y="1222100"/>
                            <a:ext cx="5203800" cy="790500"/>
                          </a:xfrm>
                          <a:prstGeom prst="rect">
                            <a:avLst/>
                          </a:prstGeom>
                          <a:noFill/>
                          <a:ln>
                            <a:noFill/>
                          </a:ln>
                        </wps:spPr>
                        <wps:txbx>
                          <w:txbxContent>
                            <w:p w:rsidR="00000000" w:rsidDel="00000000" w:rsidP="00000000" w:rsidRDefault="00000000" w:rsidRPr="00000000">
                              <w:pPr>
                                <w:spacing w:after="80" w:before="0" w:line="275.9999942779541"/>
                                <w:ind w:left="0" w:right="0" w:firstLine="0"/>
                                <w:jc w:val="center"/>
                                <w:textDirection w:val="btLr"/>
                              </w:pPr>
                            </w:p>
                            <w:p w:rsidR="00000000" w:rsidDel="00000000" w:rsidP="00000000" w:rsidRDefault="00000000" w:rsidRPr="00000000">
                              <w:pPr>
                                <w:spacing w:after="80" w:before="0" w:line="275.9999942779541"/>
                                <w:ind w:left="0" w:right="0" w:firstLine="0"/>
                                <w:jc w:val="center"/>
                                <w:textDirection w:val="btLr"/>
                              </w:pPr>
                              <w:r w:rsidDel="00000000" w:rsidR="00000000" w:rsidRPr="00000000">
                                <w:rPr>
                                  <w:rFonts w:ascii="Cambria" w:cs="Cambria" w:eastAsia="Cambria" w:hAnsi="Cambria"/>
                                  <w:b w:val="1"/>
                                  <w:i w:val="0"/>
                                  <w:smallCaps w:val="0"/>
                                  <w:strike w:val="0"/>
                                  <w:color w:val="000000"/>
                                  <w:sz w:val="22"/>
                                  <w:vertAlign w:val="baseline"/>
                                </w:rPr>
                              </w:r>
                              <w:r w:rsidDel="00000000" w:rsidR="00000000" w:rsidRPr="00000000">
                                <w:rPr>
                                  <w:rFonts w:ascii="Cambria" w:cs="Cambria" w:eastAsia="Cambria" w:hAnsi="Cambria"/>
                                  <w:b w:val="1"/>
                                  <w:i w:val="0"/>
                                  <w:smallCaps w:val="0"/>
                                  <w:strike w:val="0"/>
                                  <w:color w:val="000000"/>
                                  <w:sz w:val="22"/>
                                  <w:vertAlign w:val="baseline"/>
                                </w:rPr>
                                <w:t xml:space="preserve">Genetic Guidance for methotrexate: </w:t>
                              </w:r>
                              <w:r w:rsidDel="00000000" w:rsidR="00000000" w:rsidRPr="00000000">
                                <w:rPr>
                                  <w:rFonts w:ascii="Cambria" w:cs="Cambria" w:eastAsia="Cambria" w:hAnsi="Cambria"/>
                                  <w:b w:val="0"/>
                                  <w:i w:val="0"/>
                                  <w:smallCaps w:val="0"/>
                                  <w:strike w:val="0"/>
                                  <w:color w:val="000000"/>
                                  <w:sz w:val="22"/>
                                  <w:vertAlign w:val="baseline"/>
                                </w:rPr>
                                <w:t xml:space="preserve">❓ Not clinically actionable,</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381625" cy="834741"/>
                <wp:effectExtent b="0" l="0" r="0" t="0"/>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381625" cy="83474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B">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analyzed the</w:t>
      </w:r>
      <w:r w:rsidDel="00000000" w:rsidR="00000000" w:rsidRPr="00000000">
        <w:rPr>
          <w:rFonts w:ascii="Times New Roman" w:cs="Times New Roman" w:eastAsia="Times New Roman" w:hAnsi="Times New Roman"/>
          <w:color w:val="0b5ab2"/>
          <w:rtl w:val="0"/>
        </w:rPr>
        <w:t xml:space="preserve"> rs1801133 </w:t>
      </w:r>
      <w:r w:rsidDel="00000000" w:rsidR="00000000" w:rsidRPr="00000000">
        <w:rPr>
          <w:rFonts w:ascii="Times New Roman" w:cs="Times New Roman" w:eastAsia="Times New Roman" w:hAnsi="Times New Roman"/>
          <w:rtl w:val="0"/>
        </w:rPr>
        <w:t xml:space="preserve">locus of your</w:t>
      </w:r>
      <w:r w:rsidDel="00000000" w:rsidR="00000000" w:rsidRPr="00000000">
        <w:rPr>
          <w:rFonts w:ascii="Times New Roman" w:cs="Times New Roman" w:eastAsia="Times New Roman" w:hAnsi="Times New Roman"/>
          <w:color w:val="0b5ab2"/>
          <w:rtl w:val="0"/>
        </w:rPr>
        <w:t xml:space="preserve"> MTHFR</w:t>
      </w:r>
      <w:r w:rsidDel="00000000" w:rsidR="00000000" w:rsidRPr="00000000">
        <w:rPr>
          <w:rFonts w:ascii="Times New Roman" w:cs="Times New Roman" w:eastAsia="Times New Roman" w:hAnsi="Times New Roman"/>
          <w:rtl w:val="0"/>
        </w:rPr>
        <w:t xml:space="preserve"> gene. Your genotype is determined to be</w:t>
      </w:r>
      <w:r w:rsidDel="00000000" w:rsidR="00000000" w:rsidRPr="00000000">
        <w:rPr>
          <w:rFonts w:ascii="Times New Roman" w:cs="Times New Roman" w:eastAsia="Times New Roman" w:hAnsi="Times New Roman"/>
          <w:color w:val="0b5ab2"/>
          <w:rtl w:val="0"/>
        </w:rPr>
        <w:t xml:space="preserve"> AG. </w:t>
      </w:r>
      <w:r w:rsidDel="00000000" w:rsidR="00000000" w:rsidRPr="00000000">
        <w:rPr>
          <w:rFonts w:ascii="Times New Roman" w:cs="Times New Roman" w:eastAsia="Times New Roman" w:hAnsi="Times New Roman"/>
          <w:rtl w:val="0"/>
        </w:rPr>
        <w:t xml:space="preserve">Annotation Text: Patients with the AG genotype and leukemia who undergo hematopoietic cell transplant and are treated with methotrexate may have a decreased risk of Graft vs Host disease as compared to patients with the GG genotype. Other genetic and clinical factors may also influence a patient's risk Graft vs Host disease and efficacy of methotrexate treatment. This drug-variant pair has been assigned "no recommendation" by DPWG, as it was determined to be not clinically actionable.</w:t>
      </w:r>
    </w:p>
    <w:p w:rsidR="00000000" w:rsidDel="00000000" w:rsidP="00000000" w:rsidRDefault="00000000" w:rsidRPr="00000000" w14:paraId="0000000C">
      <w:pPr>
        <w:spacing w:after="16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My Genetic Result Details</w:t>
      </w:r>
    </w:p>
    <w:p w:rsidR="00000000" w:rsidDel="00000000" w:rsidP="00000000" w:rsidRDefault="00000000" w:rsidRPr="00000000" w14:paraId="0000000E">
      <w:pPr>
        <w:spacing w:after="0" w:line="276" w:lineRule="auto"/>
        <w:jc w:val="center"/>
        <w:rPr>
          <w:rFonts w:ascii="Times New Roman" w:cs="Times New Roman" w:eastAsia="Times New Roman" w:hAnsi="Times New Roman"/>
          <w:b w:val="1"/>
          <w:color w:val="0b5ab2"/>
          <w:sz w:val="21"/>
          <w:szCs w:val="21"/>
        </w:rPr>
      </w:pPr>
      <w:r w:rsidDel="00000000" w:rsidR="00000000" w:rsidRPr="00000000">
        <w:rPr>
          <w:rtl w:val="0"/>
        </w:rPr>
      </w:r>
    </w:p>
    <w:tbl>
      <w:tblPr>
        <w:tblStyle w:val="Table1"/>
        <w:tblpPr w:leftFromText="180" w:rightFromText="180" w:topFromText="180" w:bottomFromText="180" w:vertAnchor="text" w:horzAnchor="text" w:tblpX="30" w:tblpY="7.244384765625682"/>
        <w:tblW w:w="8505.0" w:type="dxa"/>
        <w:jc w:val="left"/>
        <w:tblInd w:w="-115.0" w:type="dxa"/>
        <w:tblLayout w:type="fixed"/>
        <w:tblLook w:val="0400"/>
      </w:tblPr>
      <w:tblGrid>
        <w:gridCol w:w="1590"/>
        <w:gridCol w:w="1755"/>
        <w:gridCol w:w="1755"/>
        <w:gridCol w:w="1755"/>
        <w:gridCol w:w="1650"/>
        <w:tblGridChange w:id="0">
          <w:tblGrid>
            <w:gridCol w:w="1590"/>
            <w:gridCol w:w="1755"/>
            <w:gridCol w:w="1755"/>
            <w:gridCol w:w="1755"/>
            <w:gridCol w:w="1650"/>
          </w:tblGrid>
        </w:tblGridChange>
      </w:tblGrid>
      <w:tr>
        <w:trPr>
          <w:cantSplit w:val="0"/>
          <w:tblHeader w:val="0"/>
        </w:trPr>
        <w:tc>
          <w:tcPr>
            <w:shd w:fill="9dc3e6" w:val="clear"/>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w:t>
            </w:r>
          </w:p>
        </w:tc>
        <w:tc>
          <w:tcPr>
            <w:shd w:fill="9dc3e6" w:val="clear"/>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Variant/Haplotypes</w:t>
            </w:r>
          </w:p>
        </w:tc>
        <w:tc>
          <w:tcPr>
            <w:shd w:fill="9dc3e6" w:val="clear"/>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Genotype/Allele</w:t>
            </w:r>
          </w:p>
        </w:tc>
        <w:tc>
          <w:tcPr>
            <w:shd w:fill="9dc3e6" w:val="clear"/>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Category</w:t>
            </w:r>
          </w:p>
        </w:tc>
        <w:tc>
          <w:tcPr>
            <w:shd w:fill="9dc3e6" w:val="clear"/>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of Evidence</w:t>
            </w:r>
          </w:p>
        </w:tc>
      </w:tr>
      <w:tr>
        <w:trPr>
          <w:cantSplit w:val="0"/>
          <w:trHeight w:val="718.2158203125" w:hRule="atLeast"/>
          <w:tblHeader w:val="0"/>
        </w:trPr>
        <w:tc>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MTHFR</w:t>
            </w:r>
          </w:p>
        </w:tc>
        <w:tc>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rs1801133</w:t>
            </w:r>
          </w:p>
        </w:tc>
        <w:tc>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w:t>
            </w:r>
          </w:p>
        </w:tc>
        <w:tc>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Efficacy</w:t>
            </w:r>
          </w:p>
        </w:tc>
        <w:tc>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bl>
    <w:p w:rsidR="00000000" w:rsidDel="00000000" w:rsidP="00000000" w:rsidRDefault="00000000" w:rsidRPr="00000000" w14:paraId="00000019">
      <w:pPr>
        <w:spacing w:after="160" w:line="276" w:lineRule="auto"/>
        <w:rPr>
          <w:rFonts w:ascii="Times New Roman" w:cs="Times New Roman" w:eastAsia="Times New Roman" w:hAnsi="Times New Roman"/>
        </w:rPr>
      </w:pPr>
      <w:sdt>
        <w:sdtPr>
          <w:id w:val="-619643413"/>
          <w:tag w:val="goog_rdk_0"/>
        </w:sdtPr>
        <w:sdtContent>
          <w:r w:rsidDel="00000000" w:rsidR="00000000" w:rsidRPr="00000000">
            <w:rPr>
              <w:rFonts w:ascii="Gungsuh" w:cs="Gungsuh" w:eastAsia="Gungsuh" w:hAnsi="Gungsuh"/>
              <w:b w:val="1"/>
              <w:sz w:val="14"/>
              <w:szCs w:val="14"/>
              <w:rtl w:val="0"/>
            </w:rPr>
            <w:t xml:space="preserve">* Level of Evidence：1A：Highest reliability；1B: Strong evidence；2A: Moderate reliability with enhanced pharmacogenetic focus ; 2B: Moderate evidence; 3: Emerging evidence; 4: Minimal to no evidence.</w:t>
          </w:r>
        </w:sdtContent>
      </w:sdt>
      <w:r w:rsidDel="00000000" w:rsidR="00000000" w:rsidRPr="00000000">
        <w:rPr>
          <w:rtl w:val="0"/>
        </w:rPr>
      </w:r>
    </w:p>
    <w:p w:rsidR="00000000" w:rsidDel="00000000" w:rsidP="00000000" w:rsidRDefault="00000000" w:rsidRPr="00000000" w14:paraId="0000001C">
      <w:pPr>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Drug Description</w:t>
      </w:r>
    </w:p>
    <w:p w:rsidR="00000000" w:rsidDel="00000000" w:rsidP="00000000" w:rsidRDefault="00000000" w:rsidRPr="00000000" w14:paraId="0000001D">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Pharmacodynamics: Information not available</w:t>
      </w:r>
    </w:p>
    <w:p w:rsidR="00000000" w:rsidDel="00000000" w:rsidP="00000000" w:rsidRDefault="00000000" w:rsidRPr="00000000" w14:paraId="0000001E">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Route of elimination: Information not available</w:t>
      </w:r>
    </w:p>
    <w:p w:rsidR="00000000" w:rsidDel="00000000" w:rsidP="00000000" w:rsidRDefault="00000000" w:rsidRPr="00000000" w14:paraId="0000001F">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Half-life: Information not available</w:t>
      </w:r>
    </w:p>
    <w:p w:rsidR="00000000" w:rsidDel="00000000" w:rsidP="00000000" w:rsidRDefault="00000000" w:rsidRPr="00000000" w14:paraId="00000020">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Toxicity: Information not available</w:t>
      </w: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b w:val="1"/>
          <w:color w:val="0b5ab2"/>
        </w:rPr>
      </w:pPr>
      <w:r w:rsidDel="00000000" w:rsidR="00000000" w:rsidRPr="00000000">
        <w:rPr>
          <w:rFonts w:ascii="Times New Roman" w:cs="Times New Roman" w:eastAsia="Times New Roman" w:hAnsi="Times New Roman"/>
          <w:b w:val="1"/>
          <w:color w:val="0b5ab2"/>
          <w:rtl w:val="0"/>
        </w:rPr>
        <w:t xml:space="preserve">Phenotype: Lymphoma</w:t>
      </w:r>
    </w:p>
    <w:p w:rsidR="00000000" w:rsidDel="00000000" w:rsidP="00000000" w:rsidRDefault="00000000" w:rsidRPr="00000000" w14:paraId="0000000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Description: </w:t>
      </w:r>
    </w:p>
    <w:p w:rsidR="00000000" w:rsidDel="00000000" w:rsidP="00000000" w:rsidRDefault="00000000" w:rsidRPr="00000000" w14:paraId="0000000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methotrexate</w:t>
      </w:r>
    </w:p>
    <w:p w:rsidR="00000000" w:rsidDel="00000000" w:rsidP="00000000" w:rsidRDefault="00000000" w:rsidRPr="00000000" w14:paraId="000000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Description: Methotrexate is an antineoplastic agent used the treatment of a wide variety of cancers as well as severe psoriasis, severe rheumatoid arthritis, and juvenile rheumatoid arthritis.</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5381625" cy="834741"/>
                <wp:effectExtent b="0" l="0" r="0" t="0"/>
                <wp:docPr id="54" name=""/>
                <a:graphic>
                  <a:graphicData uri="http://schemas.microsoft.com/office/word/2010/wordprocessingGroup">
                    <wpg:wgp>
                      <wpg:cNvGrpSpPr/>
                      <wpg:grpSpPr>
                        <a:xfrm>
                          <a:off x="1927575" y="1217175"/>
                          <a:ext cx="5381625" cy="834741"/>
                          <a:chOff x="1927575" y="1217175"/>
                          <a:chExt cx="5213350" cy="800050"/>
                        </a:xfrm>
                      </wpg:grpSpPr>
                      <wps:wsp>
                        <wps:cNvSpPr/>
                        <wps:cNvPr id="2" name="Shape 2"/>
                        <wps:spPr>
                          <a:xfrm>
                            <a:off x="1932350" y="1221950"/>
                            <a:ext cx="5203800" cy="7905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 name="Shape 3"/>
                        <wps:spPr>
                          <a:xfrm>
                            <a:off x="1932300" y="1222100"/>
                            <a:ext cx="5203800" cy="790500"/>
                          </a:xfrm>
                          <a:prstGeom prst="rect">
                            <a:avLst/>
                          </a:prstGeom>
                          <a:noFill/>
                          <a:ln>
                            <a:noFill/>
                          </a:ln>
                        </wps:spPr>
                        <wps:txbx>
                          <w:txbxContent>
                            <w:p w:rsidR="00000000" w:rsidDel="00000000" w:rsidP="00000000" w:rsidRDefault="00000000" w:rsidRPr="00000000">
                              <w:pPr>
                                <w:spacing w:after="80" w:before="0" w:line="275.9999942779541"/>
                                <w:ind w:left="0" w:right="0" w:firstLine="0"/>
                                <w:jc w:val="center"/>
                                <w:textDirection w:val="btLr"/>
                              </w:pPr>
                            </w:p>
                            <w:p w:rsidR="00000000" w:rsidDel="00000000" w:rsidP="00000000" w:rsidRDefault="00000000" w:rsidRPr="00000000">
                              <w:pPr>
                                <w:spacing w:after="80" w:before="0" w:line="275.9999942779541"/>
                                <w:ind w:left="0" w:right="0" w:firstLine="0"/>
                                <w:jc w:val="center"/>
                                <w:textDirection w:val="btLr"/>
                              </w:pPr>
                              <w:r w:rsidDel="00000000" w:rsidR="00000000" w:rsidRPr="00000000">
                                <w:rPr>
                                  <w:rFonts w:ascii="Cambria" w:cs="Cambria" w:eastAsia="Cambria" w:hAnsi="Cambria"/>
                                  <w:b w:val="1"/>
                                  <w:i w:val="0"/>
                                  <w:smallCaps w:val="0"/>
                                  <w:strike w:val="0"/>
                                  <w:color w:val="000000"/>
                                  <w:sz w:val="22"/>
                                  <w:vertAlign w:val="baseline"/>
                                </w:rPr>
                              </w:r>
                              <w:r w:rsidDel="00000000" w:rsidR="00000000" w:rsidRPr="00000000">
                                <w:rPr>
                                  <w:rFonts w:ascii="Cambria" w:cs="Cambria" w:eastAsia="Cambria" w:hAnsi="Cambria"/>
                                  <w:b w:val="1"/>
                                  <w:i w:val="0"/>
                                  <w:smallCaps w:val="0"/>
                                  <w:strike w:val="0"/>
                                  <w:color w:val="000000"/>
                                  <w:sz w:val="22"/>
                                  <w:vertAlign w:val="baseline"/>
                                </w:rPr>
                                <w:t xml:space="preserve">Genetic Guidance for methotrexate: </w:t>
                              </w:r>
                              <w:r w:rsidDel="00000000" w:rsidR="00000000" w:rsidRPr="00000000">
                                <w:rPr>
                                  <w:rFonts w:ascii="Cambria" w:cs="Cambria" w:eastAsia="Cambria" w:hAnsi="Cambria"/>
                                  <w:b w:val="0"/>
                                  <w:i w:val="0"/>
                                  <w:smallCaps w:val="0"/>
                                  <w:strike w:val="0"/>
                                  <w:color w:val="000000"/>
                                  <w:sz w:val="22"/>
                                  <w:vertAlign w:val="baseline"/>
                                </w:rPr>
                                <w:t xml:space="preserve">❓ Not clinically actionable,</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381625" cy="834741"/>
                <wp:effectExtent b="0" l="0" r="0" t="0"/>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381625" cy="83474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B">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analyzed the</w:t>
      </w:r>
      <w:r w:rsidDel="00000000" w:rsidR="00000000" w:rsidRPr="00000000">
        <w:rPr>
          <w:rFonts w:ascii="Times New Roman" w:cs="Times New Roman" w:eastAsia="Times New Roman" w:hAnsi="Times New Roman"/>
          <w:color w:val="0b5ab2"/>
          <w:rtl w:val="0"/>
        </w:rPr>
        <w:t xml:space="preserve"> rs1801133 </w:t>
      </w:r>
      <w:r w:rsidDel="00000000" w:rsidR="00000000" w:rsidRPr="00000000">
        <w:rPr>
          <w:rFonts w:ascii="Times New Roman" w:cs="Times New Roman" w:eastAsia="Times New Roman" w:hAnsi="Times New Roman"/>
          <w:rtl w:val="0"/>
        </w:rPr>
        <w:t xml:space="preserve">locus of your</w:t>
      </w:r>
      <w:r w:rsidDel="00000000" w:rsidR="00000000" w:rsidRPr="00000000">
        <w:rPr>
          <w:rFonts w:ascii="Times New Roman" w:cs="Times New Roman" w:eastAsia="Times New Roman" w:hAnsi="Times New Roman"/>
          <w:color w:val="0b5ab2"/>
          <w:rtl w:val="0"/>
        </w:rPr>
        <w:t xml:space="preserve"> MTHFR</w:t>
      </w:r>
      <w:r w:rsidDel="00000000" w:rsidR="00000000" w:rsidRPr="00000000">
        <w:rPr>
          <w:rFonts w:ascii="Times New Roman" w:cs="Times New Roman" w:eastAsia="Times New Roman" w:hAnsi="Times New Roman"/>
          <w:rtl w:val="0"/>
        </w:rPr>
        <w:t xml:space="preserve"> gene. Your genotype is determined to be</w:t>
      </w:r>
      <w:r w:rsidDel="00000000" w:rsidR="00000000" w:rsidRPr="00000000">
        <w:rPr>
          <w:rFonts w:ascii="Times New Roman" w:cs="Times New Roman" w:eastAsia="Times New Roman" w:hAnsi="Times New Roman"/>
          <w:color w:val="0b5ab2"/>
          <w:rtl w:val="0"/>
        </w:rPr>
        <w:t xml:space="preserve"> AG. </w:t>
      </w:r>
      <w:r w:rsidDel="00000000" w:rsidR="00000000" w:rsidRPr="00000000">
        <w:rPr>
          <w:rFonts w:ascii="Times New Roman" w:cs="Times New Roman" w:eastAsia="Times New Roman" w:hAnsi="Times New Roman"/>
          <w:rtl w:val="0"/>
        </w:rPr>
        <w:t xml:space="preserve">Annotation Text: Patients with the rs1801133 AG genotype may have increased concentrations of methotrexate as compared to the GG genotype but decreased concentrations as compared to the AA genotype. However, conflicting evidence has been reported. This annotation only covers the pharmacokinetic relationship between rs1801133 and methotrexate and does not include evidence about clinical outcomes. Other genetic and clinical factors may also influence methotrexate concentrations. This drug-variant pair has been assigned "no recommendation" by DPWG, as it was determined to be not clinically actionable.</w:t>
      </w:r>
    </w:p>
    <w:p w:rsidR="00000000" w:rsidDel="00000000" w:rsidP="00000000" w:rsidRDefault="00000000" w:rsidRPr="00000000" w14:paraId="0000000C">
      <w:pPr>
        <w:spacing w:after="16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My Genetic Result Details</w:t>
      </w:r>
    </w:p>
    <w:p w:rsidR="00000000" w:rsidDel="00000000" w:rsidP="00000000" w:rsidRDefault="00000000" w:rsidRPr="00000000" w14:paraId="0000000E">
      <w:pPr>
        <w:spacing w:after="0" w:line="276" w:lineRule="auto"/>
        <w:jc w:val="center"/>
        <w:rPr>
          <w:rFonts w:ascii="Times New Roman" w:cs="Times New Roman" w:eastAsia="Times New Roman" w:hAnsi="Times New Roman"/>
          <w:b w:val="1"/>
          <w:color w:val="0b5ab2"/>
          <w:sz w:val="21"/>
          <w:szCs w:val="21"/>
        </w:rPr>
      </w:pPr>
      <w:r w:rsidDel="00000000" w:rsidR="00000000" w:rsidRPr="00000000">
        <w:rPr>
          <w:rtl w:val="0"/>
        </w:rPr>
      </w:r>
    </w:p>
    <w:tbl>
      <w:tblPr>
        <w:tblStyle w:val="Table1"/>
        <w:tblpPr w:leftFromText="180" w:rightFromText="180" w:topFromText="180" w:bottomFromText="180" w:vertAnchor="text" w:horzAnchor="text" w:tblpX="30" w:tblpY="7.244384765625682"/>
        <w:tblW w:w="8505.0" w:type="dxa"/>
        <w:jc w:val="left"/>
        <w:tblInd w:w="-115.0" w:type="dxa"/>
        <w:tblLayout w:type="fixed"/>
        <w:tblLook w:val="0400"/>
      </w:tblPr>
      <w:tblGrid>
        <w:gridCol w:w="1590"/>
        <w:gridCol w:w="1755"/>
        <w:gridCol w:w="1755"/>
        <w:gridCol w:w="1755"/>
        <w:gridCol w:w="1650"/>
        <w:tblGridChange w:id="0">
          <w:tblGrid>
            <w:gridCol w:w="1590"/>
            <w:gridCol w:w="1755"/>
            <w:gridCol w:w="1755"/>
            <w:gridCol w:w="1755"/>
            <w:gridCol w:w="1650"/>
          </w:tblGrid>
        </w:tblGridChange>
      </w:tblGrid>
      <w:tr>
        <w:trPr>
          <w:cantSplit w:val="0"/>
          <w:tblHeader w:val="0"/>
        </w:trPr>
        <w:tc>
          <w:tcPr>
            <w:shd w:fill="9dc3e6" w:val="clear"/>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w:t>
            </w:r>
          </w:p>
        </w:tc>
        <w:tc>
          <w:tcPr>
            <w:shd w:fill="9dc3e6" w:val="clear"/>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Variant/Haplotypes</w:t>
            </w:r>
          </w:p>
        </w:tc>
        <w:tc>
          <w:tcPr>
            <w:shd w:fill="9dc3e6" w:val="clear"/>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Genotype/Allele</w:t>
            </w:r>
          </w:p>
        </w:tc>
        <w:tc>
          <w:tcPr>
            <w:shd w:fill="9dc3e6" w:val="clear"/>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Category</w:t>
            </w:r>
          </w:p>
        </w:tc>
        <w:tc>
          <w:tcPr>
            <w:shd w:fill="9dc3e6" w:val="clear"/>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of Evidence</w:t>
            </w:r>
          </w:p>
        </w:tc>
      </w:tr>
      <w:tr>
        <w:trPr>
          <w:cantSplit w:val="0"/>
          <w:trHeight w:val="718.2158203125" w:hRule="atLeast"/>
          <w:tblHeader w:val="0"/>
        </w:trPr>
        <w:tc>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MTHFR</w:t>
            </w:r>
          </w:p>
        </w:tc>
        <w:tc>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rs1801133</w:t>
            </w:r>
          </w:p>
        </w:tc>
        <w:tc>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w:t>
            </w:r>
          </w:p>
        </w:tc>
        <w:tc>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Metabolism/PK</w:t>
            </w:r>
          </w:p>
        </w:tc>
        <w:tc>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bl>
    <w:p w:rsidR="00000000" w:rsidDel="00000000" w:rsidP="00000000" w:rsidRDefault="00000000" w:rsidRPr="00000000" w14:paraId="00000019">
      <w:pPr>
        <w:spacing w:after="160" w:line="276" w:lineRule="auto"/>
        <w:rPr>
          <w:rFonts w:ascii="Times New Roman" w:cs="Times New Roman" w:eastAsia="Times New Roman" w:hAnsi="Times New Roman"/>
        </w:rPr>
      </w:pPr>
      <w:sdt>
        <w:sdtPr>
          <w:id w:val="-619643413"/>
          <w:tag w:val="goog_rdk_0"/>
        </w:sdtPr>
        <w:sdtContent>
          <w:r w:rsidDel="00000000" w:rsidR="00000000" w:rsidRPr="00000000">
            <w:rPr>
              <w:rFonts w:ascii="Gungsuh" w:cs="Gungsuh" w:eastAsia="Gungsuh" w:hAnsi="Gungsuh"/>
              <w:b w:val="1"/>
              <w:sz w:val="14"/>
              <w:szCs w:val="14"/>
              <w:rtl w:val="0"/>
            </w:rPr>
            <w:t xml:space="preserve">* Level of Evidence：1A：Highest reliability；1B: Strong evidence；2A: Moderate reliability with enhanced pharmacogenetic focus ; 2B: Moderate evidence; 3: Emerging evidence; 4: Minimal to no evidence.</w:t>
          </w:r>
        </w:sdtContent>
      </w:sdt>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5381625" cy="834741"/>
                <wp:effectExtent b="0" l="0" r="0" t="0"/>
                <wp:docPr id="54" name=""/>
                <a:graphic>
                  <a:graphicData uri="http://schemas.microsoft.com/office/word/2010/wordprocessingGroup">
                    <wpg:wgp>
                      <wpg:cNvGrpSpPr/>
                      <wpg:grpSpPr>
                        <a:xfrm>
                          <a:off x="1927575" y="1217175"/>
                          <a:ext cx="5381625" cy="834741"/>
                          <a:chOff x="1927575" y="1217175"/>
                          <a:chExt cx="5213350" cy="800050"/>
                        </a:xfrm>
                      </wpg:grpSpPr>
                      <wps:wsp>
                        <wps:cNvSpPr/>
                        <wps:cNvPr id="2" name="Shape 2"/>
                        <wps:spPr>
                          <a:xfrm>
                            <a:off x="1932350" y="1221950"/>
                            <a:ext cx="5203800" cy="7905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 name="Shape 3"/>
                        <wps:spPr>
                          <a:xfrm>
                            <a:off x="1932300" y="1222100"/>
                            <a:ext cx="5203800" cy="790500"/>
                          </a:xfrm>
                          <a:prstGeom prst="rect">
                            <a:avLst/>
                          </a:prstGeom>
                          <a:noFill/>
                          <a:ln>
                            <a:noFill/>
                          </a:ln>
                        </wps:spPr>
                        <wps:txbx>
                          <w:txbxContent>
                            <w:p w:rsidR="00000000" w:rsidDel="00000000" w:rsidP="00000000" w:rsidRDefault="00000000" w:rsidRPr="00000000">
                              <w:pPr>
                                <w:spacing w:after="80" w:before="0" w:line="275.9999942779541"/>
                                <w:ind w:left="0" w:right="0" w:firstLine="0"/>
                                <w:jc w:val="center"/>
                                <w:textDirection w:val="btLr"/>
                              </w:pPr>
                            </w:p>
                            <w:p w:rsidR="00000000" w:rsidDel="00000000" w:rsidP="00000000" w:rsidRDefault="00000000" w:rsidRPr="00000000">
                              <w:pPr>
                                <w:spacing w:after="80" w:before="0" w:line="275.9999942779541"/>
                                <w:ind w:left="0" w:right="0" w:firstLine="0"/>
                                <w:jc w:val="center"/>
                                <w:textDirection w:val="btLr"/>
                              </w:pPr>
                              <w:r w:rsidDel="00000000" w:rsidR="00000000" w:rsidRPr="00000000">
                                <w:rPr>
                                  <w:rFonts w:ascii="Cambria" w:cs="Cambria" w:eastAsia="Cambria" w:hAnsi="Cambria"/>
                                  <w:b w:val="1"/>
                                  <w:i w:val="0"/>
                                  <w:smallCaps w:val="0"/>
                                  <w:strike w:val="0"/>
                                  <w:color w:val="000000"/>
                                  <w:sz w:val="22"/>
                                  <w:vertAlign w:val="baseline"/>
                                </w:rPr>
                              </w:r>
                              <w:r w:rsidDel="00000000" w:rsidR="00000000" w:rsidRPr="00000000">
                                <w:rPr>
                                  <w:rFonts w:ascii="Cambria" w:cs="Cambria" w:eastAsia="Cambria" w:hAnsi="Cambria"/>
                                  <w:b w:val="1"/>
                                  <w:i w:val="0"/>
                                  <w:smallCaps w:val="0"/>
                                  <w:strike w:val="0"/>
                                  <w:color w:val="000000"/>
                                  <w:sz w:val="22"/>
                                  <w:vertAlign w:val="baseline"/>
                                </w:rPr>
                                <w:t xml:space="preserve">Genetic Guidance for methotrexate: </w:t>
                              </w:r>
                              <w:r w:rsidDel="00000000" w:rsidR="00000000" w:rsidRPr="00000000">
                                <w:rPr>
                                  <w:rFonts w:ascii="Cambria" w:cs="Cambria" w:eastAsia="Cambria" w:hAnsi="Cambria"/>
                                  <w:b w:val="0"/>
                                  <w:i w:val="0"/>
                                  <w:smallCaps w:val="0"/>
                                  <w:strike w:val="0"/>
                                  <w:color w:val="000000"/>
                                  <w:sz w:val="22"/>
                                  <w:vertAlign w:val="baseline"/>
                                </w:rPr>
                                <w:t xml:space="preserve">❓ Not clinically actionable,</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381625" cy="834741"/>
                <wp:effectExtent b="0" l="0" r="0" t="0"/>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381625" cy="83474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B">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analyzed the</w:t>
      </w:r>
      <w:r w:rsidDel="00000000" w:rsidR="00000000" w:rsidRPr="00000000">
        <w:rPr>
          <w:rFonts w:ascii="Times New Roman" w:cs="Times New Roman" w:eastAsia="Times New Roman" w:hAnsi="Times New Roman"/>
          <w:color w:val="0b5ab2"/>
          <w:rtl w:val="0"/>
        </w:rPr>
        <w:t xml:space="preserve"> rs1801133 </w:t>
      </w:r>
      <w:r w:rsidDel="00000000" w:rsidR="00000000" w:rsidRPr="00000000">
        <w:rPr>
          <w:rFonts w:ascii="Times New Roman" w:cs="Times New Roman" w:eastAsia="Times New Roman" w:hAnsi="Times New Roman"/>
          <w:rtl w:val="0"/>
        </w:rPr>
        <w:t xml:space="preserve">locus of your</w:t>
      </w:r>
      <w:r w:rsidDel="00000000" w:rsidR="00000000" w:rsidRPr="00000000">
        <w:rPr>
          <w:rFonts w:ascii="Times New Roman" w:cs="Times New Roman" w:eastAsia="Times New Roman" w:hAnsi="Times New Roman"/>
          <w:color w:val="0b5ab2"/>
          <w:rtl w:val="0"/>
        </w:rPr>
        <w:t xml:space="preserve"> MTHFR</w:t>
      </w:r>
      <w:r w:rsidDel="00000000" w:rsidR="00000000" w:rsidRPr="00000000">
        <w:rPr>
          <w:rFonts w:ascii="Times New Roman" w:cs="Times New Roman" w:eastAsia="Times New Roman" w:hAnsi="Times New Roman"/>
          <w:rtl w:val="0"/>
        </w:rPr>
        <w:t xml:space="preserve"> gene. Your genotype is determined to be</w:t>
      </w:r>
      <w:r w:rsidDel="00000000" w:rsidR="00000000" w:rsidRPr="00000000">
        <w:rPr>
          <w:rFonts w:ascii="Times New Roman" w:cs="Times New Roman" w:eastAsia="Times New Roman" w:hAnsi="Times New Roman"/>
          <w:color w:val="0b5ab2"/>
          <w:rtl w:val="0"/>
        </w:rPr>
        <w:t xml:space="preserve"> AG. </w:t>
      </w:r>
      <w:r w:rsidDel="00000000" w:rsidR="00000000" w:rsidRPr="00000000">
        <w:rPr>
          <w:rFonts w:ascii="Times New Roman" w:cs="Times New Roman" w:eastAsia="Times New Roman" w:hAnsi="Times New Roman"/>
          <w:rtl w:val="0"/>
        </w:rPr>
        <w:t xml:space="preserve">Annotation Text: Patients with the rs1801133 AG genotype and cancer who are treated with methotrexate may be at increased risk of toxicity as compared to patients with the GG genotype, and may be at decreased risk of toxicity compared to patients with the AA genotype. However, conflicting evidence has been reported. Other genetic and clinical factors may also influence risk of toxicity following methotrexate treatment. This drug-variant pair has been assigned "no recommendation" by DPWG, as it was determined to be not clinically actionable.</w:t>
      </w:r>
    </w:p>
    <w:p w:rsidR="00000000" w:rsidDel="00000000" w:rsidP="00000000" w:rsidRDefault="00000000" w:rsidRPr="00000000" w14:paraId="0000000C">
      <w:pPr>
        <w:spacing w:after="16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My Genetic Result Details</w:t>
      </w:r>
    </w:p>
    <w:p w:rsidR="00000000" w:rsidDel="00000000" w:rsidP="00000000" w:rsidRDefault="00000000" w:rsidRPr="00000000" w14:paraId="0000000E">
      <w:pPr>
        <w:spacing w:after="0" w:line="276" w:lineRule="auto"/>
        <w:jc w:val="center"/>
        <w:rPr>
          <w:rFonts w:ascii="Times New Roman" w:cs="Times New Roman" w:eastAsia="Times New Roman" w:hAnsi="Times New Roman"/>
          <w:b w:val="1"/>
          <w:color w:val="0b5ab2"/>
          <w:sz w:val="21"/>
          <w:szCs w:val="21"/>
        </w:rPr>
      </w:pPr>
      <w:r w:rsidDel="00000000" w:rsidR="00000000" w:rsidRPr="00000000">
        <w:rPr>
          <w:rtl w:val="0"/>
        </w:rPr>
      </w:r>
    </w:p>
    <w:tbl>
      <w:tblPr>
        <w:tblStyle w:val="Table1"/>
        <w:tblpPr w:leftFromText="180" w:rightFromText="180" w:topFromText="180" w:bottomFromText="180" w:vertAnchor="text" w:horzAnchor="text" w:tblpX="30" w:tblpY="7.244384765625682"/>
        <w:tblW w:w="8505.0" w:type="dxa"/>
        <w:jc w:val="left"/>
        <w:tblInd w:w="-115.0" w:type="dxa"/>
        <w:tblLayout w:type="fixed"/>
        <w:tblLook w:val="0400"/>
      </w:tblPr>
      <w:tblGrid>
        <w:gridCol w:w="1590"/>
        <w:gridCol w:w="1755"/>
        <w:gridCol w:w="1755"/>
        <w:gridCol w:w="1755"/>
        <w:gridCol w:w="1650"/>
        <w:tblGridChange w:id="0">
          <w:tblGrid>
            <w:gridCol w:w="1590"/>
            <w:gridCol w:w="1755"/>
            <w:gridCol w:w="1755"/>
            <w:gridCol w:w="1755"/>
            <w:gridCol w:w="1650"/>
          </w:tblGrid>
        </w:tblGridChange>
      </w:tblGrid>
      <w:tr>
        <w:trPr>
          <w:cantSplit w:val="0"/>
          <w:tblHeader w:val="0"/>
        </w:trPr>
        <w:tc>
          <w:tcPr>
            <w:shd w:fill="9dc3e6" w:val="clear"/>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w:t>
            </w:r>
          </w:p>
        </w:tc>
        <w:tc>
          <w:tcPr>
            <w:shd w:fill="9dc3e6" w:val="clear"/>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Variant/Haplotypes</w:t>
            </w:r>
          </w:p>
        </w:tc>
        <w:tc>
          <w:tcPr>
            <w:shd w:fill="9dc3e6" w:val="clear"/>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Genotype/Allele</w:t>
            </w:r>
          </w:p>
        </w:tc>
        <w:tc>
          <w:tcPr>
            <w:shd w:fill="9dc3e6" w:val="clear"/>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Category</w:t>
            </w:r>
          </w:p>
        </w:tc>
        <w:tc>
          <w:tcPr>
            <w:shd w:fill="9dc3e6" w:val="clear"/>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of Evidence</w:t>
            </w:r>
          </w:p>
        </w:tc>
      </w:tr>
      <w:tr>
        <w:trPr>
          <w:cantSplit w:val="0"/>
          <w:trHeight w:val="718.2158203125" w:hRule="atLeast"/>
          <w:tblHeader w:val="0"/>
        </w:trPr>
        <w:tc>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MTHFR</w:t>
            </w:r>
          </w:p>
        </w:tc>
        <w:tc>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rs1801133</w:t>
            </w:r>
          </w:p>
        </w:tc>
        <w:tc>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w:t>
            </w:r>
          </w:p>
        </w:tc>
        <w:tc>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Toxicity</w:t>
            </w:r>
          </w:p>
        </w:tc>
        <w:tc>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2A</w:t>
            </w:r>
          </w:p>
        </w:tc>
      </w:tr>
    </w:tbl>
    <w:p w:rsidR="00000000" w:rsidDel="00000000" w:rsidP="00000000" w:rsidRDefault="00000000" w:rsidRPr="00000000" w14:paraId="00000019">
      <w:pPr>
        <w:spacing w:after="160" w:line="276" w:lineRule="auto"/>
        <w:rPr>
          <w:rFonts w:ascii="Times New Roman" w:cs="Times New Roman" w:eastAsia="Times New Roman" w:hAnsi="Times New Roman"/>
        </w:rPr>
      </w:pPr>
      <w:sdt>
        <w:sdtPr>
          <w:id w:val="-619643413"/>
          <w:tag w:val="goog_rdk_0"/>
        </w:sdtPr>
        <w:sdtContent>
          <w:r w:rsidDel="00000000" w:rsidR="00000000" w:rsidRPr="00000000">
            <w:rPr>
              <w:rFonts w:ascii="Gungsuh" w:cs="Gungsuh" w:eastAsia="Gungsuh" w:hAnsi="Gungsuh"/>
              <w:b w:val="1"/>
              <w:sz w:val="14"/>
              <w:szCs w:val="14"/>
              <w:rtl w:val="0"/>
            </w:rPr>
            <w:t xml:space="preserve">* Level of Evidence：1A：Highest reliability；1B: Strong evidence；2A: Moderate reliability with enhanced pharmacogenetic focus ; 2B: Moderate evidence; 3: Emerging evidence; 4: Minimal to no evidence.</w:t>
          </w:r>
        </w:sdtContent>
      </w:sdt>
      <w:r w:rsidDel="00000000" w:rsidR="00000000" w:rsidRPr="00000000">
        <w:rPr>
          <w:rtl w:val="0"/>
        </w:rPr>
      </w:r>
    </w:p>
    <w:p w:rsidR="00000000" w:rsidDel="00000000" w:rsidP="00000000" w:rsidRDefault="00000000" w:rsidRPr="00000000" w14:paraId="0000001C">
      <w:pPr>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Drug Description</w:t>
      </w:r>
    </w:p>
    <w:p w:rsidR="00000000" w:rsidDel="00000000" w:rsidP="00000000" w:rsidRDefault="00000000" w:rsidRPr="00000000" w14:paraId="0000001D">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Pharmacodynamics: Information not available</w:t>
      </w:r>
    </w:p>
    <w:p w:rsidR="00000000" w:rsidDel="00000000" w:rsidP="00000000" w:rsidRDefault="00000000" w:rsidRPr="00000000" w14:paraId="0000001E">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Route of elimination: Information not available</w:t>
      </w:r>
    </w:p>
    <w:p w:rsidR="00000000" w:rsidDel="00000000" w:rsidP="00000000" w:rsidRDefault="00000000" w:rsidRPr="00000000" w14:paraId="0000001F">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Half-life: Information not available</w:t>
      </w:r>
    </w:p>
    <w:p w:rsidR="00000000" w:rsidDel="00000000" w:rsidP="00000000" w:rsidRDefault="00000000" w:rsidRPr="00000000" w14:paraId="00000020">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Toxicity: Information not available</w:t>
      </w: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b w:val="1"/>
          <w:color w:val="0b5ab2"/>
        </w:rPr>
      </w:pPr>
      <w:r w:rsidDel="00000000" w:rsidR="00000000" w:rsidRPr="00000000">
        <w:rPr>
          <w:rFonts w:ascii="Times New Roman" w:cs="Times New Roman" w:eastAsia="Times New Roman" w:hAnsi="Times New Roman"/>
          <w:b w:val="1"/>
          <w:color w:val="0b5ab2"/>
          <w:rtl w:val="0"/>
        </w:rPr>
        <w:t xml:space="preserve">Phenotype: Lymphoma, T-Cell</w:t>
      </w:r>
    </w:p>
    <w:p w:rsidR="00000000" w:rsidDel="00000000" w:rsidP="00000000" w:rsidRDefault="00000000" w:rsidRPr="00000000" w14:paraId="0000000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Description: </w:t>
      </w:r>
    </w:p>
    <w:p w:rsidR="00000000" w:rsidDel="00000000" w:rsidP="00000000" w:rsidRDefault="00000000" w:rsidRPr="00000000" w14:paraId="0000000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methotrexate</w:t>
      </w:r>
    </w:p>
    <w:p w:rsidR="00000000" w:rsidDel="00000000" w:rsidP="00000000" w:rsidRDefault="00000000" w:rsidRPr="00000000" w14:paraId="000000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Description: Methotrexate is an antineoplastic agent used the treatment of a wide variety of cancers as well as severe psoriasis, severe rheumatoid arthritis, and juvenile rheumatoid arthritis.</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5381625" cy="834741"/>
                <wp:effectExtent b="0" l="0" r="0" t="0"/>
                <wp:docPr id="54" name=""/>
                <a:graphic>
                  <a:graphicData uri="http://schemas.microsoft.com/office/word/2010/wordprocessingGroup">
                    <wpg:wgp>
                      <wpg:cNvGrpSpPr/>
                      <wpg:grpSpPr>
                        <a:xfrm>
                          <a:off x="1927575" y="1217175"/>
                          <a:ext cx="5381625" cy="834741"/>
                          <a:chOff x="1927575" y="1217175"/>
                          <a:chExt cx="5213350" cy="800050"/>
                        </a:xfrm>
                      </wpg:grpSpPr>
                      <wps:wsp>
                        <wps:cNvSpPr/>
                        <wps:cNvPr id="2" name="Shape 2"/>
                        <wps:spPr>
                          <a:xfrm>
                            <a:off x="1932350" y="1221950"/>
                            <a:ext cx="5203800" cy="7905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 name="Shape 3"/>
                        <wps:spPr>
                          <a:xfrm>
                            <a:off x="1932300" y="1222100"/>
                            <a:ext cx="5203800" cy="790500"/>
                          </a:xfrm>
                          <a:prstGeom prst="rect">
                            <a:avLst/>
                          </a:prstGeom>
                          <a:noFill/>
                          <a:ln>
                            <a:noFill/>
                          </a:ln>
                        </wps:spPr>
                        <wps:txbx>
                          <w:txbxContent>
                            <w:p w:rsidR="00000000" w:rsidDel="00000000" w:rsidP="00000000" w:rsidRDefault="00000000" w:rsidRPr="00000000">
                              <w:pPr>
                                <w:spacing w:after="80" w:before="0" w:line="275.9999942779541"/>
                                <w:ind w:left="0" w:right="0" w:firstLine="0"/>
                                <w:jc w:val="center"/>
                                <w:textDirection w:val="btLr"/>
                              </w:pPr>
                            </w:p>
                            <w:p w:rsidR="00000000" w:rsidDel="00000000" w:rsidP="00000000" w:rsidRDefault="00000000" w:rsidRPr="00000000">
                              <w:pPr>
                                <w:spacing w:after="80" w:before="0" w:line="275.9999942779541"/>
                                <w:ind w:left="0" w:right="0" w:firstLine="0"/>
                                <w:jc w:val="center"/>
                                <w:textDirection w:val="btLr"/>
                              </w:pPr>
                              <w:r w:rsidDel="00000000" w:rsidR="00000000" w:rsidRPr="00000000">
                                <w:rPr>
                                  <w:rFonts w:ascii="Cambria" w:cs="Cambria" w:eastAsia="Cambria" w:hAnsi="Cambria"/>
                                  <w:b w:val="1"/>
                                  <w:i w:val="0"/>
                                  <w:smallCaps w:val="0"/>
                                  <w:strike w:val="0"/>
                                  <w:color w:val="000000"/>
                                  <w:sz w:val="22"/>
                                  <w:vertAlign w:val="baseline"/>
                                </w:rPr>
                              </w:r>
                              <w:r w:rsidDel="00000000" w:rsidR="00000000" w:rsidRPr="00000000">
                                <w:rPr>
                                  <w:rFonts w:ascii="Cambria" w:cs="Cambria" w:eastAsia="Cambria" w:hAnsi="Cambria"/>
                                  <w:b w:val="1"/>
                                  <w:i w:val="0"/>
                                  <w:smallCaps w:val="0"/>
                                  <w:strike w:val="0"/>
                                  <w:color w:val="000000"/>
                                  <w:sz w:val="22"/>
                                  <w:vertAlign w:val="baseline"/>
                                </w:rPr>
                                <w:t xml:space="preserve">Genetic Guidance for methotrexate: </w:t>
                              </w:r>
                              <w:r w:rsidDel="00000000" w:rsidR="00000000" w:rsidRPr="00000000">
                                <w:rPr>
                                  <w:rFonts w:ascii="Cambria" w:cs="Cambria" w:eastAsia="Cambria" w:hAnsi="Cambria"/>
                                  <w:b w:val="0"/>
                                  <w:i w:val="0"/>
                                  <w:smallCaps w:val="0"/>
                                  <w:strike w:val="0"/>
                                  <w:color w:val="000000"/>
                                  <w:sz w:val="22"/>
                                  <w:vertAlign w:val="baseline"/>
                                </w:rPr>
                                <w:t xml:space="preserve">❓ Not clinically actionable,</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381625" cy="834741"/>
                <wp:effectExtent b="0" l="0" r="0" t="0"/>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381625" cy="83474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B">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analyzed the</w:t>
      </w:r>
      <w:r w:rsidDel="00000000" w:rsidR="00000000" w:rsidRPr="00000000">
        <w:rPr>
          <w:rFonts w:ascii="Times New Roman" w:cs="Times New Roman" w:eastAsia="Times New Roman" w:hAnsi="Times New Roman"/>
          <w:color w:val="0b5ab2"/>
          <w:rtl w:val="0"/>
        </w:rPr>
        <w:t xml:space="preserve"> rs1801133 </w:t>
      </w:r>
      <w:r w:rsidDel="00000000" w:rsidR="00000000" w:rsidRPr="00000000">
        <w:rPr>
          <w:rFonts w:ascii="Times New Roman" w:cs="Times New Roman" w:eastAsia="Times New Roman" w:hAnsi="Times New Roman"/>
          <w:rtl w:val="0"/>
        </w:rPr>
        <w:t xml:space="preserve">locus of your</w:t>
      </w:r>
      <w:r w:rsidDel="00000000" w:rsidR="00000000" w:rsidRPr="00000000">
        <w:rPr>
          <w:rFonts w:ascii="Times New Roman" w:cs="Times New Roman" w:eastAsia="Times New Roman" w:hAnsi="Times New Roman"/>
          <w:color w:val="0b5ab2"/>
          <w:rtl w:val="0"/>
        </w:rPr>
        <w:t xml:space="preserve"> MTHFR</w:t>
      </w:r>
      <w:r w:rsidDel="00000000" w:rsidR="00000000" w:rsidRPr="00000000">
        <w:rPr>
          <w:rFonts w:ascii="Times New Roman" w:cs="Times New Roman" w:eastAsia="Times New Roman" w:hAnsi="Times New Roman"/>
          <w:rtl w:val="0"/>
        </w:rPr>
        <w:t xml:space="preserve"> gene. Your genotype is determined to be</w:t>
      </w:r>
      <w:r w:rsidDel="00000000" w:rsidR="00000000" w:rsidRPr="00000000">
        <w:rPr>
          <w:rFonts w:ascii="Times New Roman" w:cs="Times New Roman" w:eastAsia="Times New Roman" w:hAnsi="Times New Roman"/>
          <w:color w:val="0b5ab2"/>
          <w:rtl w:val="0"/>
        </w:rPr>
        <w:t xml:space="preserve"> AG. </w:t>
      </w:r>
      <w:r w:rsidDel="00000000" w:rsidR="00000000" w:rsidRPr="00000000">
        <w:rPr>
          <w:rFonts w:ascii="Times New Roman" w:cs="Times New Roman" w:eastAsia="Times New Roman" w:hAnsi="Times New Roman"/>
          <w:rtl w:val="0"/>
        </w:rPr>
        <w:t xml:space="preserve">Annotation Text: Patients with the rs1801133 AG genotype may have increased concentrations of methotrexate as compared to the GG genotype but decreased concentrations as compared to the AA genotype. However, conflicting evidence has been reported. This annotation only covers the pharmacokinetic relationship between rs1801133 and methotrexate and does not include evidence about clinical outcomes. Other genetic and clinical factors may also influence methotrexate concentrations. This drug-variant pair has been assigned "no recommendation" by DPWG, as it was determined to be not clinically actionable.</w:t>
      </w:r>
    </w:p>
    <w:p w:rsidR="00000000" w:rsidDel="00000000" w:rsidP="00000000" w:rsidRDefault="00000000" w:rsidRPr="00000000" w14:paraId="0000000C">
      <w:pPr>
        <w:spacing w:after="16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My Genetic Result Details</w:t>
      </w:r>
    </w:p>
    <w:p w:rsidR="00000000" w:rsidDel="00000000" w:rsidP="00000000" w:rsidRDefault="00000000" w:rsidRPr="00000000" w14:paraId="0000000E">
      <w:pPr>
        <w:spacing w:after="0" w:line="276" w:lineRule="auto"/>
        <w:jc w:val="center"/>
        <w:rPr>
          <w:rFonts w:ascii="Times New Roman" w:cs="Times New Roman" w:eastAsia="Times New Roman" w:hAnsi="Times New Roman"/>
          <w:b w:val="1"/>
          <w:color w:val="0b5ab2"/>
          <w:sz w:val="21"/>
          <w:szCs w:val="21"/>
        </w:rPr>
      </w:pPr>
      <w:r w:rsidDel="00000000" w:rsidR="00000000" w:rsidRPr="00000000">
        <w:rPr>
          <w:rtl w:val="0"/>
        </w:rPr>
      </w:r>
    </w:p>
    <w:tbl>
      <w:tblPr>
        <w:tblStyle w:val="Table1"/>
        <w:tblpPr w:leftFromText="180" w:rightFromText="180" w:topFromText="180" w:bottomFromText="180" w:vertAnchor="text" w:horzAnchor="text" w:tblpX="30" w:tblpY="7.244384765625682"/>
        <w:tblW w:w="8505.0" w:type="dxa"/>
        <w:jc w:val="left"/>
        <w:tblInd w:w="-115.0" w:type="dxa"/>
        <w:tblLayout w:type="fixed"/>
        <w:tblLook w:val="0400"/>
      </w:tblPr>
      <w:tblGrid>
        <w:gridCol w:w="1590"/>
        <w:gridCol w:w="1755"/>
        <w:gridCol w:w="1755"/>
        <w:gridCol w:w="1755"/>
        <w:gridCol w:w="1650"/>
        <w:tblGridChange w:id="0">
          <w:tblGrid>
            <w:gridCol w:w="1590"/>
            <w:gridCol w:w="1755"/>
            <w:gridCol w:w="1755"/>
            <w:gridCol w:w="1755"/>
            <w:gridCol w:w="1650"/>
          </w:tblGrid>
        </w:tblGridChange>
      </w:tblGrid>
      <w:tr>
        <w:trPr>
          <w:cantSplit w:val="0"/>
          <w:tblHeader w:val="0"/>
        </w:trPr>
        <w:tc>
          <w:tcPr>
            <w:shd w:fill="9dc3e6" w:val="clear"/>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w:t>
            </w:r>
          </w:p>
        </w:tc>
        <w:tc>
          <w:tcPr>
            <w:shd w:fill="9dc3e6" w:val="clear"/>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Variant/Haplotypes</w:t>
            </w:r>
          </w:p>
        </w:tc>
        <w:tc>
          <w:tcPr>
            <w:shd w:fill="9dc3e6" w:val="clear"/>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Genotype/Allele</w:t>
            </w:r>
          </w:p>
        </w:tc>
        <w:tc>
          <w:tcPr>
            <w:shd w:fill="9dc3e6" w:val="clear"/>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Category</w:t>
            </w:r>
          </w:p>
        </w:tc>
        <w:tc>
          <w:tcPr>
            <w:shd w:fill="9dc3e6" w:val="clear"/>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of Evidence</w:t>
            </w:r>
          </w:p>
        </w:tc>
      </w:tr>
      <w:tr>
        <w:trPr>
          <w:cantSplit w:val="0"/>
          <w:trHeight w:val="718.2158203125" w:hRule="atLeast"/>
          <w:tblHeader w:val="0"/>
        </w:trPr>
        <w:tc>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MTHFR</w:t>
            </w:r>
          </w:p>
        </w:tc>
        <w:tc>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rs1801133</w:t>
            </w:r>
          </w:p>
        </w:tc>
        <w:tc>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w:t>
            </w:r>
          </w:p>
        </w:tc>
        <w:tc>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Metabolism/PK</w:t>
            </w:r>
          </w:p>
        </w:tc>
        <w:tc>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bl>
    <w:p w:rsidR="00000000" w:rsidDel="00000000" w:rsidP="00000000" w:rsidRDefault="00000000" w:rsidRPr="00000000" w14:paraId="00000019">
      <w:pPr>
        <w:spacing w:after="160" w:line="276" w:lineRule="auto"/>
        <w:rPr>
          <w:rFonts w:ascii="Times New Roman" w:cs="Times New Roman" w:eastAsia="Times New Roman" w:hAnsi="Times New Roman"/>
        </w:rPr>
      </w:pPr>
      <w:sdt>
        <w:sdtPr>
          <w:id w:val="-619643413"/>
          <w:tag w:val="goog_rdk_0"/>
        </w:sdtPr>
        <w:sdtContent>
          <w:r w:rsidDel="00000000" w:rsidR="00000000" w:rsidRPr="00000000">
            <w:rPr>
              <w:rFonts w:ascii="Gungsuh" w:cs="Gungsuh" w:eastAsia="Gungsuh" w:hAnsi="Gungsuh"/>
              <w:b w:val="1"/>
              <w:sz w:val="14"/>
              <w:szCs w:val="14"/>
              <w:rtl w:val="0"/>
            </w:rPr>
            <w:t xml:space="preserve">* Level of Evidence：1A：Highest reliability；1B: Strong evidence；2A: Moderate reliability with enhanced pharmacogenetic focus ; 2B: Moderate evidence; 3: Emerging evidence; 4: Minimal to no evidence.</w:t>
          </w:r>
        </w:sdtContent>
      </w:sdt>
      <w:r w:rsidDel="00000000" w:rsidR="00000000" w:rsidRPr="00000000">
        <w:rPr>
          <w:rtl w:val="0"/>
        </w:rPr>
      </w:r>
    </w:p>
    <w:p w:rsidR="00000000" w:rsidDel="00000000" w:rsidP="00000000" w:rsidRDefault="00000000" w:rsidRPr="00000000" w14:paraId="0000001C">
      <w:pPr>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Drug Description</w:t>
      </w:r>
    </w:p>
    <w:p w:rsidR="00000000" w:rsidDel="00000000" w:rsidP="00000000" w:rsidRDefault="00000000" w:rsidRPr="00000000" w14:paraId="0000001D">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Pharmacodynamics: Information not available</w:t>
      </w:r>
    </w:p>
    <w:p w:rsidR="00000000" w:rsidDel="00000000" w:rsidP="00000000" w:rsidRDefault="00000000" w:rsidRPr="00000000" w14:paraId="0000001E">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Route of elimination: Information not available</w:t>
      </w:r>
    </w:p>
    <w:p w:rsidR="00000000" w:rsidDel="00000000" w:rsidP="00000000" w:rsidRDefault="00000000" w:rsidRPr="00000000" w14:paraId="0000001F">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Half-life: Information not available</w:t>
      </w:r>
    </w:p>
    <w:p w:rsidR="00000000" w:rsidDel="00000000" w:rsidP="00000000" w:rsidRDefault="00000000" w:rsidRPr="00000000" w14:paraId="00000020">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Toxicity: Information not available</w:t>
      </w: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b w:val="1"/>
          <w:color w:val="0b5ab2"/>
        </w:rPr>
      </w:pPr>
      <w:r w:rsidDel="00000000" w:rsidR="00000000" w:rsidRPr="00000000">
        <w:rPr>
          <w:rFonts w:ascii="Times New Roman" w:cs="Times New Roman" w:eastAsia="Times New Roman" w:hAnsi="Times New Roman"/>
          <w:b w:val="1"/>
          <w:color w:val="0b5ab2"/>
          <w:rtl w:val="0"/>
        </w:rPr>
        <w:t xml:space="preserve">Phenotype: Mesothelioma</w:t>
      </w:r>
    </w:p>
    <w:p w:rsidR="00000000" w:rsidDel="00000000" w:rsidP="00000000" w:rsidRDefault="00000000" w:rsidRPr="00000000" w14:paraId="0000000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Description: </w:t>
      </w:r>
    </w:p>
    <w:p w:rsidR="00000000" w:rsidDel="00000000" w:rsidP="00000000" w:rsidRDefault="00000000" w:rsidRPr="00000000" w14:paraId="0000000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pemetrexed</w:t>
      </w:r>
    </w:p>
    <w:p w:rsidR="00000000" w:rsidDel="00000000" w:rsidP="00000000" w:rsidRDefault="00000000" w:rsidRPr="00000000" w14:paraId="000000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Description: Pemetrexed is a folate analog used to treat mesothelioma and non-small cell lung cancer.</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5381625" cy="834741"/>
                <wp:effectExtent b="0" l="0" r="0" t="0"/>
                <wp:docPr id="54" name=""/>
                <a:graphic>
                  <a:graphicData uri="http://schemas.microsoft.com/office/word/2010/wordprocessingGroup">
                    <wpg:wgp>
                      <wpg:cNvGrpSpPr/>
                      <wpg:grpSpPr>
                        <a:xfrm>
                          <a:off x="1927575" y="1217175"/>
                          <a:ext cx="5381625" cy="834741"/>
                          <a:chOff x="1927575" y="1217175"/>
                          <a:chExt cx="5213350" cy="800050"/>
                        </a:xfrm>
                      </wpg:grpSpPr>
                      <wps:wsp>
                        <wps:cNvSpPr/>
                        <wps:cNvPr id="2" name="Shape 2"/>
                        <wps:spPr>
                          <a:xfrm>
                            <a:off x="1932350" y="1221950"/>
                            <a:ext cx="5203800" cy="7905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 name="Shape 3"/>
                        <wps:spPr>
                          <a:xfrm>
                            <a:off x="1932300" y="1222100"/>
                            <a:ext cx="5203800" cy="790500"/>
                          </a:xfrm>
                          <a:prstGeom prst="rect">
                            <a:avLst/>
                          </a:prstGeom>
                          <a:noFill/>
                          <a:ln>
                            <a:noFill/>
                          </a:ln>
                        </wps:spPr>
                        <wps:txbx>
                          <w:txbxContent>
                            <w:p w:rsidR="00000000" w:rsidDel="00000000" w:rsidP="00000000" w:rsidRDefault="00000000" w:rsidRPr="00000000">
                              <w:pPr>
                                <w:spacing w:after="80" w:before="0" w:line="275.9999942779541"/>
                                <w:ind w:left="0" w:right="0" w:firstLine="0"/>
                                <w:jc w:val="center"/>
                                <w:textDirection w:val="btLr"/>
                              </w:pPr>
                            </w:p>
                            <w:p w:rsidR="00000000" w:rsidDel="00000000" w:rsidP="00000000" w:rsidRDefault="00000000" w:rsidRPr="00000000">
                              <w:pPr>
                                <w:spacing w:after="80" w:before="0" w:line="275.9999942779541"/>
                                <w:ind w:left="0" w:right="0" w:firstLine="0"/>
                                <w:jc w:val="center"/>
                                <w:textDirection w:val="btLr"/>
                              </w:pPr>
                              <w:r w:rsidDel="00000000" w:rsidR="00000000" w:rsidRPr="00000000">
                                <w:rPr>
                                  <w:rFonts w:ascii="Cambria" w:cs="Cambria" w:eastAsia="Cambria" w:hAnsi="Cambria"/>
                                  <w:b w:val="1"/>
                                  <w:i w:val="0"/>
                                  <w:smallCaps w:val="0"/>
                                  <w:strike w:val="0"/>
                                  <w:color w:val="000000"/>
                                  <w:sz w:val="22"/>
                                  <w:vertAlign w:val="baseline"/>
                                </w:rPr>
                              </w:r>
                              <w:r w:rsidDel="00000000" w:rsidR="00000000" w:rsidRPr="00000000">
                                <w:rPr>
                                  <w:rFonts w:ascii="Cambria" w:cs="Cambria" w:eastAsia="Cambria" w:hAnsi="Cambria"/>
                                  <w:b w:val="1"/>
                                  <w:i w:val="0"/>
                                  <w:smallCaps w:val="0"/>
                                  <w:strike w:val="0"/>
                                  <w:color w:val="000000"/>
                                  <w:sz w:val="22"/>
                                  <w:vertAlign w:val="baseline"/>
                                </w:rPr>
                                <w:t xml:space="preserve">Genetic Guidance for pemetrexed: </w:t>
                              </w:r>
                              <w:r w:rsidDel="00000000" w:rsidR="00000000" w:rsidRPr="00000000">
                                <w:rPr>
                                  <w:rFonts w:ascii="Cambria" w:cs="Cambria" w:eastAsia="Cambria" w:hAnsi="Cambria"/>
                                  <w:b w:val="0"/>
                                  <w:i w:val="0"/>
                                  <w:smallCaps w:val="0"/>
                                  <w:strike w:val="0"/>
                                  <w:color w:val="000000"/>
                                  <w:sz w:val="22"/>
                                  <w:vertAlign w:val="baseline"/>
                                </w:rPr>
                                <w:t xml:space="preserve">⚠️ Use with caution</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381625" cy="834741"/>
                <wp:effectExtent b="0" l="0" r="0" t="0"/>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381625" cy="83474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B">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analyzed the</w:t>
      </w:r>
      <w:r w:rsidDel="00000000" w:rsidR="00000000" w:rsidRPr="00000000">
        <w:rPr>
          <w:rFonts w:ascii="Times New Roman" w:cs="Times New Roman" w:eastAsia="Times New Roman" w:hAnsi="Times New Roman"/>
          <w:color w:val="0b5ab2"/>
          <w:rtl w:val="0"/>
        </w:rPr>
        <w:t xml:space="preserve"> rs1801133 </w:t>
      </w:r>
      <w:r w:rsidDel="00000000" w:rsidR="00000000" w:rsidRPr="00000000">
        <w:rPr>
          <w:rFonts w:ascii="Times New Roman" w:cs="Times New Roman" w:eastAsia="Times New Roman" w:hAnsi="Times New Roman"/>
          <w:rtl w:val="0"/>
        </w:rPr>
        <w:t xml:space="preserve">locus of your</w:t>
      </w:r>
      <w:r w:rsidDel="00000000" w:rsidR="00000000" w:rsidRPr="00000000">
        <w:rPr>
          <w:rFonts w:ascii="Times New Roman" w:cs="Times New Roman" w:eastAsia="Times New Roman" w:hAnsi="Times New Roman"/>
          <w:color w:val="0b5ab2"/>
          <w:rtl w:val="0"/>
        </w:rPr>
        <w:t xml:space="preserve"> MTHFR</w:t>
      </w:r>
      <w:r w:rsidDel="00000000" w:rsidR="00000000" w:rsidRPr="00000000">
        <w:rPr>
          <w:rFonts w:ascii="Times New Roman" w:cs="Times New Roman" w:eastAsia="Times New Roman" w:hAnsi="Times New Roman"/>
          <w:rtl w:val="0"/>
        </w:rPr>
        <w:t xml:space="preserve"> gene. Your genotype is determined to be</w:t>
      </w:r>
      <w:r w:rsidDel="00000000" w:rsidR="00000000" w:rsidRPr="00000000">
        <w:rPr>
          <w:rFonts w:ascii="Times New Roman" w:cs="Times New Roman" w:eastAsia="Times New Roman" w:hAnsi="Times New Roman"/>
          <w:color w:val="0b5ab2"/>
          <w:rtl w:val="0"/>
        </w:rPr>
        <w:t xml:space="preserve"> AG. </w:t>
      </w:r>
      <w:r w:rsidDel="00000000" w:rsidR="00000000" w:rsidRPr="00000000">
        <w:rPr>
          <w:rFonts w:ascii="Times New Roman" w:cs="Times New Roman" w:eastAsia="Times New Roman" w:hAnsi="Times New Roman"/>
          <w:rtl w:val="0"/>
        </w:rPr>
        <w:t xml:space="preserve">Annotation Text: Patients with the AG genotype and lung cancer may be associated with overall survival when treated with pemetrexed as compared to patients with the GG genotype. However, contradictory findings (better and poorer responses) have been reported. Other genetic and clinical factors may also influence overall survival.</w:t>
      </w:r>
    </w:p>
    <w:p w:rsidR="00000000" w:rsidDel="00000000" w:rsidP="00000000" w:rsidRDefault="00000000" w:rsidRPr="00000000" w14:paraId="0000000C">
      <w:pPr>
        <w:spacing w:after="16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My Genetic Result Details</w:t>
      </w:r>
    </w:p>
    <w:p w:rsidR="00000000" w:rsidDel="00000000" w:rsidP="00000000" w:rsidRDefault="00000000" w:rsidRPr="00000000" w14:paraId="0000000E">
      <w:pPr>
        <w:spacing w:after="0" w:line="276" w:lineRule="auto"/>
        <w:jc w:val="center"/>
        <w:rPr>
          <w:rFonts w:ascii="Times New Roman" w:cs="Times New Roman" w:eastAsia="Times New Roman" w:hAnsi="Times New Roman"/>
          <w:b w:val="1"/>
          <w:color w:val="0b5ab2"/>
          <w:sz w:val="21"/>
          <w:szCs w:val="21"/>
        </w:rPr>
      </w:pPr>
      <w:r w:rsidDel="00000000" w:rsidR="00000000" w:rsidRPr="00000000">
        <w:rPr>
          <w:rtl w:val="0"/>
        </w:rPr>
      </w:r>
    </w:p>
    <w:tbl>
      <w:tblPr>
        <w:tblStyle w:val="Table1"/>
        <w:tblpPr w:leftFromText="180" w:rightFromText="180" w:topFromText="180" w:bottomFromText="180" w:vertAnchor="text" w:horzAnchor="text" w:tblpX="30" w:tblpY="7.244384765625682"/>
        <w:tblW w:w="8505.0" w:type="dxa"/>
        <w:jc w:val="left"/>
        <w:tblInd w:w="-115.0" w:type="dxa"/>
        <w:tblLayout w:type="fixed"/>
        <w:tblLook w:val="0400"/>
      </w:tblPr>
      <w:tblGrid>
        <w:gridCol w:w="1590"/>
        <w:gridCol w:w="1755"/>
        <w:gridCol w:w="1755"/>
        <w:gridCol w:w="1755"/>
        <w:gridCol w:w="1650"/>
        <w:tblGridChange w:id="0">
          <w:tblGrid>
            <w:gridCol w:w="1590"/>
            <w:gridCol w:w="1755"/>
            <w:gridCol w:w="1755"/>
            <w:gridCol w:w="1755"/>
            <w:gridCol w:w="1650"/>
          </w:tblGrid>
        </w:tblGridChange>
      </w:tblGrid>
      <w:tr>
        <w:trPr>
          <w:cantSplit w:val="0"/>
          <w:tblHeader w:val="0"/>
        </w:trPr>
        <w:tc>
          <w:tcPr>
            <w:shd w:fill="9dc3e6" w:val="clear"/>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w:t>
            </w:r>
          </w:p>
        </w:tc>
        <w:tc>
          <w:tcPr>
            <w:shd w:fill="9dc3e6" w:val="clear"/>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Variant/Haplotypes</w:t>
            </w:r>
          </w:p>
        </w:tc>
        <w:tc>
          <w:tcPr>
            <w:shd w:fill="9dc3e6" w:val="clear"/>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Genotype/Allele</w:t>
            </w:r>
          </w:p>
        </w:tc>
        <w:tc>
          <w:tcPr>
            <w:shd w:fill="9dc3e6" w:val="clear"/>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Category</w:t>
            </w:r>
          </w:p>
        </w:tc>
        <w:tc>
          <w:tcPr>
            <w:shd w:fill="9dc3e6" w:val="clear"/>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of Evidence</w:t>
            </w:r>
          </w:p>
        </w:tc>
      </w:tr>
      <w:tr>
        <w:trPr>
          <w:cantSplit w:val="0"/>
          <w:trHeight w:val="718.2158203125" w:hRule="atLeast"/>
          <w:tblHeader w:val="0"/>
        </w:trPr>
        <w:tc>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MTHFR</w:t>
            </w:r>
          </w:p>
        </w:tc>
        <w:tc>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rs1801133</w:t>
            </w:r>
          </w:p>
        </w:tc>
        <w:tc>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w:t>
            </w:r>
          </w:p>
        </w:tc>
        <w:tc>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Efficacy</w:t>
            </w:r>
          </w:p>
        </w:tc>
        <w:tc>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bl>
    <w:p w:rsidR="00000000" w:rsidDel="00000000" w:rsidP="00000000" w:rsidRDefault="00000000" w:rsidRPr="00000000" w14:paraId="00000019">
      <w:pPr>
        <w:spacing w:after="160" w:line="276" w:lineRule="auto"/>
        <w:rPr>
          <w:rFonts w:ascii="Times New Roman" w:cs="Times New Roman" w:eastAsia="Times New Roman" w:hAnsi="Times New Roman"/>
        </w:rPr>
      </w:pPr>
      <w:sdt>
        <w:sdtPr>
          <w:id w:val="-619643413"/>
          <w:tag w:val="goog_rdk_0"/>
        </w:sdtPr>
        <w:sdtContent>
          <w:r w:rsidDel="00000000" w:rsidR="00000000" w:rsidRPr="00000000">
            <w:rPr>
              <w:rFonts w:ascii="Gungsuh" w:cs="Gungsuh" w:eastAsia="Gungsuh" w:hAnsi="Gungsuh"/>
              <w:b w:val="1"/>
              <w:sz w:val="14"/>
              <w:szCs w:val="14"/>
              <w:rtl w:val="0"/>
            </w:rPr>
            <w:t xml:space="preserve">* Level of Evidence：1A：Highest reliability；1B: Strong evidence；2A: Moderate reliability with enhanced pharmacogenetic focus ; 2B: Moderate evidence; 3: Emerging evidence; 4: Minimal to no evidence.</w:t>
          </w:r>
        </w:sdtContent>
      </w:sdt>
      <w:r w:rsidDel="00000000" w:rsidR="00000000" w:rsidRPr="00000000">
        <w:rPr>
          <w:rtl w:val="0"/>
        </w:rPr>
      </w:r>
    </w:p>
    <w:p w:rsidR="00000000" w:rsidDel="00000000" w:rsidP="00000000" w:rsidRDefault="00000000" w:rsidRPr="00000000" w14:paraId="0000001C">
      <w:pPr>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Drug Description</w:t>
      </w:r>
    </w:p>
    <w:p w:rsidR="00000000" w:rsidDel="00000000" w:rsidP="00000000" w:rsidRDefault="00000000" w:rsidRPr="00000000" w14:paraId="0000001D">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Pharmacodynamics: Information not available</w:t>
      </w:r>
    </w:p>
    <w:p w:rsidR="00000000" w:rsidDel="00000000" w:rsidP="00000000" w:rsidRDefault="00000000" w:rsidRPr="00000000" w14:paraId="0000001E">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Route of elimination: Information not available</w:t>
      </w:r>
    </w:p>
    <w:p w:rsidR="00000000" w:rsidDel="00000000" w:rsidP="00000000" w:rsidRDefault="00000000" w:rsidRPr="00000000" w14:paraId="0000001F">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Half-life: Information not available</w:t>
      </w:r>
    </w:p>
    <w:p w:rsidR="00000000" w:rsidDel="00000000" w:rsidP="00000000" w:rsidRDefault="00000000" w:rsidRPr="00000000" w14:paraId="00000020">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Toxicity: Information not available</w:t>
      </w: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b w:val="1"/>
          <w:color w:val="0b5ab2"/>
        </w:rPr>
      </w:pPr>
      <w:r w:rsidDel="00000000" w:rsidR="00000000" w:rsidRPr="00000000">
        <w:rPr>
          <w:rFonts w:ascii="Times New Roman" w:cs="Times New Roman" w:eastAsia="Times New Roman" w:hAnsi="Times New Roman"/>
          <w:b w:val="1"/>
          <w:color w:val="0b5ab2"/>
          <w:rtl w:val="0"/>
        </w:rPr>
        <w:t xml:space="preserve">Phenotype: Chronic myelogenous leukemia, BCR-ABL1 positive</w:t>
      </w:r>
    </w:p>
    <w:p w:rsidR="00000000" w:rsidDel="00000000" w:rsidP="00000000" w:rsidRDefault="00000000" w:rsidRPr="00000000" w14:paraId="0000000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Description: </w:t>
      </w:r>
    </w:p>
    <w:p w:rsidR="00000000" w:rsidDel="00000000" w:rsidP="00000000" w:rsidRDefault="00000000" w:rsidRPr="00000000" w14:paraId="0000000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imatinib</w:t>
      </w:r>
    </w:p>
    <w:p w:rsidR="00000000" w:rsidDel="00000000" w:rsidP="00000000" w:rsidRDefault="00000000" w:rsidRPr="00000000" w14:paraId="000000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Description: Imatinib is a tyrosine kinase inhibitor used to treat a number of leukemias, myelodysplastic/myeloproliferative disease, systemic mastocytosis, hypereosinophilic syndrome, dermatofibrosarcoma protuberans, and gastrointestinal stromal tumors.</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5381625" cy="834741"/>
                <wp:effectExtent b="0" l="0" r="0" t="0"/>
                <wp:docPr id="54" name=""/>
                <a:graphic>
                  <a:graphicData uri="http://schemas.microsoft.com/office/word/2010/wordprocessingGroup">
                    <wpg:wgp>
                      <wpg:cNvGrpSpPr/>
                      <wpg:grpSpPr>
                        <a:xfrm>
                          <a:off x="1927575" y="1217175"/>
                          <a:ext cx="5381625" cy="834741"/>
                          <a:chOff x="1927575" y="1217175"/>
                          <a:chExt cx="5213350" cy="800050"/>
                        </a:xfrm>
                      </wpg:grpSpPr>
                      <wps:wsp>
                        <wps:cNvSpPr/>
                        <wps:cNvPr id="2" name="Shape 2"/>
                        <wps:spPr>
                          <a:xfrm>
                            <a:off x="1932350" y="1221950"/>
                            <a:ext cx="5203800" cy="7905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 name="Shape 3"/>
                        <wps:spPr>
                          <a:xfrm>
                            <a:off x="1932300" y="1222100"/>
                            <a:ext cx="5203800" cy="790500"/>
                          </a:xfrm>
                          <a:prstGeom prst="rect">
                            <a:avLst/>
                          </a:prstGeom>
                          <a:noFill/>
                          <a:ln>
                            <a:noFill/>
                          </a:ln>
                        </wps:spPr>
                        <wps:txbx>
                          <w:txbxContent>
                            <w:p w:rsidR="00000000" w:rsidDel="00000000" w:rsidP="00000000" w:rsidRDefault="00000000" w:rsidRPr="00000000">
                              <w:pPr>
                                <w:spacing w:after="80" w:before="0" w:line="275.9999942779541"/>
                                <w:ind w:left="0" w:right="0" w:firstLine="0"/>
                                <w:jc w:val="center"/>
                                <w:textDirection w:val="btLr"/>
                              </w:pPr>
                            </w:p>
                            <w:p w:rsidR="00000000" w:rsidDel="00000000" w:rsidP="00000000" w:rsidRDefault="00000000" w:rsidRPr="00000000">
                              <w:pPr>
                                <w:spacing w:after="80" w:before="0" w:line="275.9999942779541"/>
                                <w:ind w:left="0" w:right="0" w:firstLine="0"/>
                                <w:jc w:val="center"/>
                                <w:textDirection w:val="btLr"/>
                              </w:pPr>
                              <w:r w:rsidDel="00000000" w:rsidR="00000000" w:rsidRPr="00000000">
                                <w:rPr>
                                  <w:rFonts w:ascii="Cambria" w:cs="Cambria" w:eastAsia="Cambria" w:hAnsi="Cambria"/>
                                  <w:b w:val="1"/>
                                  <w:i w:val="0"/>
                                  <w:smallCaps w:val="0"/>
                                  <w:strike w:val="0"/>
                                  <w:color w:val="000000"/>
                                  <w:sz w:val="22"/>
                                  <w:vertAlign w:val="baseline"/>
                                </w:rPr>
                              </w:r>
                              <w:r w:rsidDel="00000000" w:rsidR="00000000" w:rsidRPr="00000000">
                                <w:rPr>
                                  <w:rFonts w:ascii="Cambria" w:cs="Cambria" w:eastAsia="Cambria" w:hAnsi="Cambria"/>
                                  <w:b w:val="1"/>
                                  <w:i w:val="0"/>
                                  <w:smallCaps w:val="0"/>
                                  <w:strike w:val="0"/>
                                  <w:color w:val="000000"/>
                                  <w:sz w:val="22"/>
                                  <w:vertAlign w:val="baseline"/>
                                </w:rPr>
                                <w:t xml:space="preserve">Genetic Guidance for imatinib: </w:t>
                              </w:r>
                              <w:r w:rsidDel="00000000" w:rsidR="00000000" w:rsidRPr="00000000">
                                <w:rPr>
                                  <w:rFonts w:ascii="Cambria" w:cs="Cambria" w:eastAsia="Cambria" w:hAnsi="Cambria"/>
                                  <w:b w:val="0"/>
                                  <w:i w:val="0"/>
                                  <w:smallCaps w:val="0"/>
                                  <w:strike w:val="0"/>
                                  <w:color w:val="000000"/>
                                  <w:sz w:val="22"/>
                                  <w:vertAlign w:val="baseline"/>
                                </w:rPr>
                                <w:t xml:space="preserve">✅ Administer normal dose</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381625" cy="834741"/>
                <wp:effectExtent b="0" l="0" r="0" t="0"/>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381625" cy="83474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B">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analyzed the</w:t>
      </w:r>
      <w:r w:rsidDel="00000000" w:rsidR="00000000" w:rsidRPr="00000000">
        <w:rPr>
          <w:rFonts w:ascii="Times New Roman" w:cs="Times New Roman" w:eastAsia="Times New Roman" w:hAnsi="Times New Roman"/>
          <w:color w:val="0b5ab2"/>
          <w:rtl w:val="0"/>
        </w:rPr>
        <w:t xml:space="preserve"> rs12505410 </w:t>
      </w:r>
      <w:r w:rsidDel="00000000" w:rsidR="00000000" w:rsidRPr="00000000">
        <w:rPr>
          <w:rFonts w:ascii="Times New Roman" w:cs="Times New Roman" w:eastAsia="Times New Roman" w:hAnsi="Times New Roman"/>
          <w:rtl w:val="0"/>
        </w:rPr>
        <w:t xml:space="preserve">locus of your</w:t>
      </w:r>
      <w:r w:rsidDel="00000000" w:rsidR="00000000" w:rsidRPr="00000000">
        <w:rPr>
          <w:rFonts w:ascii="Times New Roman" w:cs="Times New Roman" w:eastAsia="Times New Roman" w:hAnsi="Times New Roman"/>
          <w:color w:val="0b5ab2"/>
          <w:rtl w:val="0"/>
        </w:rPr>
        <w:t xml:space="preserve"> ABCG2</w:t>
      </w:r>
      <w:r w:rsidDel="00000000" w:rsidR="00000000" w:rsidRPr="00000000">
        <w:rPr>
          <w:rFonts w:ascii="Times New Roman" w:cs="Times New Roman" w:eastAsia="Times New Roman" w:hAnsi="Times New Roman"/>
          <w:rtl w:val="0"/>
        </w:rPr>
        <w:t xml:space="preserve"> gene. Your genotype is determined to be</w:t>
      </w:r>
      <w:r w:rsidDel="00000000" w:rsidR="00000000" w:rsidRPr="00000000">
        <w:rPr>
          <w:rFonts w:ascii="Times New Roman" w:cs="Times New Roman" w:eastAsia="Times New Roman" w:hAnsi="Times New Roman"/>
          <w:color w:val="0b5ab2"/>
          <w:rtl w:val="0"/>
        </w:rPr>
        <w:t xml:space="preserve"> GG. </w:t>
      </w:r>
      <w:r w:rsidDel="00000000" w:rsidR="00000000" w:rsidRPr="00000000">
        <w:rPr>
          <w:rFonts w:ascii="Times New Roman" w:cs="Times New Roman" w:eastAsia="Times New Roman" w:hAnsi="Times New Roman"/>
          <w:rtl w:val="0"/>
        </w:rPr>
        <w:t xml:space="preserve">Annotation Text: Patients with the GG genotype and chronic myelogenous leukemia may have a greater chance of achieving major molecular response when treated with imatinib as compared to patients with the TT genotype. Other genetic and clinical factors may also influence response to imatinib.</w:t>
      </w:r>
    </w:p>
    <w:p w:rsidR="00000000" w:rsidDel="00000000" w:rsidP="00000000" w:rsidRDefault="00000000" w:rsidRPr="00000000" w14:paraId="0000000C">
      <w:pPr>
        <w:spacing w:after="16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My Genetic Result Details</w:t>
      </w:r>
    </w:p>
    <w:p w:rsidR="00000000" w:rsidDel="00000000" w:rsidP="00000000" w:rsidRDefault="00000000" w:rsidRPr="00000000" w14:paraId="0000000E">
      <w:pPr>
        <w:spacing w:after="0" w:line="276" w:lineRule="auto"/>
        <w:jc w:val="center"/>
        <w:rPr>
          <w:rFonts w:ascii="Times New Roman" w:cs="Times New Roman" w:eastAsia="Times New Roman" w:hAnsi="Times New Roman"/>
          <w:b w:val="1"/>
          <w:color w:val="0b5ab2"/>
          <w:sz w:val="21"/>
          <w:szCs w:val="21"/>
        </w:rPr>
      </w:pPr>
      <w:r w:rsidDel="00000000" w:rsidR="00000000" w:rsidRPr="00000000">
        <w:rPr>
          <w:rtl w:val="0"/>
        </w:rPr>
      </w:r>
    </w:p>
    <w:tbl>
      <w:tblPr>
        <w:tblStyle w:val="Table1"/>
        <w:tblpPr w:leftFromText="180" w:rightFromText="180" w:topFromText="180" w:bottomFromText="180" w:vertAnchor="text" w:horzAnchor="text" w:tblpX="30" w:tblpY="7.244384765625682"/>
        <w:tblW w:w="8505.0" w:type="dxa"/>
        <w:jc w:val="left"/>
        <w:tblInd w:w="-115.0" w:type="dxa"/>
        <w:tblLayout w:type="fixed"/>
        <w:tblLook w:val="0400"/>
      </w:tblPr>
      <w:tblGrid>
        <w:gridCol w:w="1590"/>
        <w:gridCol w:w="1755"/>
        <w:gridCol w:w="1755"/>
        <w:gridCol w:w="1755"/>
        <w:gridCol w:w="1650"/>
        <w:tblGridChange w:id="0">
          <w:tblGrid>
            <w:gridCol w:w="1590"/>
            <w:gridCol w:w="1755"/>
            <w:gridCol w:w="1755"/>
            <w:gridCol w:w="1755"/>
            <w:gridCol w:w="1650"/>
          </w:tblGrid>
        </w:tblGridChange>
      </w:tblGrid>
      <w:tr>
        <w:trPr>
          <w:cantSplit w:val="0"/>
          <w:tblHeader w:val="0"/>
        </w:trPr>
        <w:tc>
          <w:tcPr>
            <w:shd w:fill="9dc3e6" w:val="clear"/>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w:t>
            </w:r>
          </w:p>
        </w:tc>
        <w:tc>
          <w:tcPr>
            <w:shd w:fill="9dc3e6" w:val="clear"/>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Variant/Haplotypes</w:t>
            </w:r>
          </w:p>
        </w:tc>
        <w:tc>
          <w:tcPr>
            <w:shd w:fill="9dc3e6" w:val="clear"/>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Genotype/Allele</w:t>
            </w:r>
          </w:p>
        </w:tc>
        <w:tc>
          <w:tcPr>
            <w:shd w:fill="9dc3e6" w:val="clear"/>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Category</w:t>
            </w:r>
          </w:p>
        </w:tc>
        <w:tc>
          <w:tcPr>
            <w:shd w:fill="9dc3e6" w:val="clear"/>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of Evidence</w:t>
            </w:r>
          </w:p>
        </w:tc>
      </w:tr>
      <w:tr>
        <w:trPr>
          <w:cantSplit w:val="0"/>
          <w:trHeight w:val="718.2158203125" w:hRule="atLeast"/>
          <w:tblHeader w:val="0"/>
        </w:trPr>
        <w:tc>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ABCG2</w:t>
            </w:r>
          </w:p>
        </w:tc>
        <w:tc>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rs12505410</w:t>
            </w:r>
          </w:p>
        </w:tc>
        <w:tc>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GG</w:t>
            </w:r>
          </w:p>
        </w:tc>
        <w:tc>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Efficacy</w:t>
            </w:r>
          </w:p>
        </w:tc>
        <w:tc>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bl>
    <w:p w:rsidR="00000000" w:rsidDel="00000000" w:rsidP="00000000" w:rsidRDefault="00000000" w:rsidRPr="00000000" w14:paraId="00000019">
      <w:pPr>
        <w:spacing w:after="160" w:line="276" w:lineRule="auto"/>
        <w:rPr>
          <w:rFonts w:ascii="Times New Roman" w:cs="Times New Roman" w:eastAsia="Times New Roman" w:hAnsi="Times New Roman"/>
        </w:rPr>
      </w:pPr>
      <w:sdt>
        <w:sdtPr>
          <w:id w:val="-619643413"/>
          <w:tag w:val="goog_rdk_0"/>
        </w:sdtPr>
        <w:sdtContent>
          <w:r w:rsidDel="00000000" w:rsidR="00000000" w:rsidRPr="00000000">
            <w:rPr>
              <w:rFonts w:ascii="Gungsuh" w:cs="Gungsuh" w:eastAsia="Gungsuh" w:hAnsi="Gungsuh"/>
              <w:b w:val="1"/>
              <w:sz w:val="14"/>
              <w:szCs w:val="14"/>
              <w:rtl w:val="0"/>
            </w:rPr>
            <w:t xml:space="preserve">* Level of Evidence：1A：Highest reliability；1B: Strong evidence；2A: Moderate reliability with enhanced pharmacogenetic focus ; 2B: Moderate evidence; 3: Emerging evidence; 4: Minimal to no evidence.</w:t>
          </w:r>
        </w:sdtContent>
      </w:sdt>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5381625" cy="834741"/>
                <wp:effectExtent b="0" l="0" r="0" t="0"/>
                <wp:docPr id="54" name=""/>
                <a:graphic>
                  <a:graphicData uri="http://schemas.microsoft.com/office/word/2010/wordprocessingGroup">
                    <wpg:wgp>
                      <wpg:cNvGrpSpPr/>
                      <wpg:grpSpPr>
                        <a:xfrm>
                          <a:off x="1927575" y="1217175"/>
                          <a:ext cx="5381625" cy="834741"/>
                          <a:chOff x="1927575" y="1217175"/>
                          <a:chExt cx="5213350" cy="800050"/>
                        </a:xfrm>
                      </wpg:grpSpPr>
                      <wps:wsp>
                        <wps:cNvSpPr/>
                        <wps:cNvPr id="2" name="Shape 2"/>
                        <wps:spPr>
                          <a:xfrm>
                            <a:off x="1932350" y="1221950"/>
                            <a:ext cx="5203800" cy="7905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 name="Shape 3"/>
                        <wps:spPr>
                          <a:xfrm>
                            <a:off x="1932300" y="1222100"/>
                            <a:ext cx="5203800" cy="790500"/>
                          </a:xfrm>
                          <a:prstGeom prst="rect">
                            <a:avLst/>
                          </a:prstGeom>
                          <a:noFill/>
                          <a:ln>
                            <a:noFill/>
                          </a:ln>
                        </wps:spPr>
                        <wps:txbx>
                          <w:txbxContent>
                            <w:p w:rsidR="00000000" w:rsidDel="00000000" w:rsidP="00000000" w:rsidRDefault="00000000" w:rsidRPr="00000000">
                              <w:pPr>
                                <w:spacing w:after="80" w:before="0" w:line="275.9999942779541"/>
                                <w:ind w:left="0" w:right="0" w:firstLine="0"/>
                                <w:jc w:val="center"/>
                                <w:textDirection w:val="btLr"/>
                              </w:pPr>
                            </w:p>
                            <w:p w:rsidR="00000000" w:rsidDel="00000000" w:rsidP="00000000" w:rsidRDefault="00000000" w:rsidRPr="00000000">
                              <w:pPr>
                                <w:spacing w:after="80" w:before="0" w:line="275.9999942779541"/>
                                <w:ind w:left="0" w:right="0" w:firstLine="0"/>
                                <w:jc w:val="center"/>
                                <w:textDirection w:val="btLr"/>
                              </w:pPr>
                              <w:r w:rsidDel="00000000" w:rsidR="00000000" w:rsidRPr="00000000">
                                <w:rPr>
                                  <w:rFonts w:ascii="Cambria" w:cs="Cambria" w:eastAsia="Cambria" w:hAnsi="Cambria"/>
                                  <w:b w:val="1"/>
                                  <w:i w:val="0"/>
                                  <w:smallCaps w:val="0"/>
                                  <w:strike w:val="0"/>
                                  <w:color w:val="000000"/>
                                  <w:sz w:val="22"/>
                                  <w:vertAlign w:val="baseline"/>
                                </w:rPr>
                              </w:r>
                              <w:r w:rsidDel="00000000" w:rsidR="00000000" w:rsidRPr="00000000">
                                <w:rPr>
                                  <w:rFonts w:ascii="Cambria" w:cs="Cambria" w:eastAsia="Cambria" w:hAnsi="Cambria"/>
                                  <w:b w:val="1"/>
                                  <w:i w:val="0"/>
                                  <w:smallCaps w:val="0"/>
                                  <w:strike w:val="0"/>
                                  <w:color w:val="000000"/>
                                  <w:sz w:val="22"/>
                                  <w:vertAlign w:val="baseline"/>
                                </w:rPr>
                                <w:t xml:space="preserve">Genetic Guidance for imatinib: </w:t>
                              </w:r>
                              <w:r w:rsidDel="00000000" w:rsidR="00000000" w:rsidRPr="00000000">
                                <w:rPr>
                                  <w:rFonts w:ascii="Cambria" w:cs="Cambria" w:eastAsia="Cambria" w:hAnsi="Cambria"/>
                                  <w:b w:val="0"/>
                                  <w:i w:val="0"/>
                                  <w:smallCaps w:val="0"/>
                                  <w:strike w:val="0"/>
                                  <w:color w:val="000000"/>
                                  <w:sz w:val="22"/>
                                  <w:vertAlign w:val="baseline"/>
                                </w:rPr>
                                <w:t xml:space="preserve">✅ Administer normal dose</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381625" cy="834741"/>
                <wp:effectExtent b="0" l="0" r="0" t="0"/>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381625" cy="83474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B">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analyzed the</w:t>
      </w:r>
      <w:r w:rsidDel="00000000" w:rsidR="00000000" w:rsidRPr="00000000">
        <w:rPr>
          <w:rFonts w:ascii="Times New Roman" w:cs="Times New Roman" w:eastAsia="Times New Roman" w:hAnsi="Times New Roman"/>
          <w:color w:val="0b5ab2"/>
          <w:rtl w:val="0"/>
        </w:rPr>
        <w:t xml:space="preserve"> rs13120400 </w:t>
      </w:r>
      <w:r w:rsidDel="00000000" w:rsidR="00000000" w:rsidRPr="00000000">
        <w:rPr>
          <w:rFonts w:ascii="Times New Roman" w:cs="Times New Roman" w:eastAsia="Times New Roman" w:hAnsi="Times New Roman"/>
          <w:rtl w:val="0"/>
        </w:rPr>
        <w:t xml:space="preserve">locus of your</w:t>
      </w:r>
      <w:r w:rsidDel="00000000" w:rsidR="00000000" w:rsidRPr="00000000">
        <w:rPr>
          <w:rFonts w:ascii="Times New Roman" w:cs="Times New Roman" w:eastAsia="Times New Roman" w:hAnsi="Times New Roman"/>
          <w:color w:val="0b5ab2"/>
          <w:rtl w:val="0"/>
        </w:rPr>
        <w:t xml:space="preserve"> ABCG2</w:t>
      </w:r>
      <w:r w:rsidDel="00000000" w:rsidR="00000000" w:rsidRPr="00000000">
        <w:rPr>
          <w:rFonts w:ascii="Times New Roman" w:cs="Times New Roman" w:eastAsia="Times New Roman" w:hAnsi="Times New Roman"/>
          <w:rtl w:val="0"/>
        </w:rPr>
        <w:t xml:space="preserve"> gene. Your genotype is determined to be</w:t>
      </w:r>
      <w:r w:rsidDel="00000000" w:rsidR="00000000" w:rsidRPr="00000000">
        <w:rPr>
          <w:rFonts w:ascii="Times New Roman" w:cs="Times New Roman" w:eastAsia="Times New Roman" w:hAnsi="Times New Roman"/>
          <w:color w:val="0b5ab2"/>
          <w:rtl w:val="0"/>
        </w:rPr>
        <w:t xml:space="preserve"> CT. </w:t>
      </w:r>
      <w:r w:rsidDel="00000000" w:rsidR="00000000" w:rsidRPr="00000000">
        <w:rPr>
          <w:rFonts w:ascii="Times New Roman" w:cs="Times New Roman" w:eastAsia="Times New Roman" w:hAnsi="Times New Roman"/>
          <w:rtl w:val="0"/>
        </w:rPr>
        <w:t xml:space="preserve">Annotation Text: Patients with the CT genotype and chronic myelogenous leukemia may have a greater chance of achieving major molecular response when treated with imatinib as compared to patients with the TT genotype. Other genetic and clinical factors may also influence response to imatinib.</w:t>
      </w:r>
    </w:p>
    <w:p w:rsidR="00000000" w:rsidDel="00000000" w:rsidP="00000000" w:rsidRDefault="00000000" w:rsidRPr="00000000" w14:paraId="0000000C">
      <w:pPr>
        <w:spacing w:after="16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My Genetic Result Details</w:t>
      </w:r>
    </w:p>
    <w:p w:rsidR="00000000" w:rsidDel="00000000" w:rsidP="00000000" w:rsidRDefault="00000000" w:rsidRPr="00000000" w14:paraId="0000000E">
      <w:pPr>
        <w:spacing w:after="0" w:line="276" w:lineRule="auto"/>
        <w:jc w:val="center"/>
        <w:rPr>
          <w:rFonts w:ascii="Times New Roman" w:cs="Times New Roman" w:eastAsia="Times New Roman" w:hAnsi="Times New Roman"/>
          <w:b w:val="1"/>
          <w:color w:val="0b5ab2"/>
          <w:sz w:val="21"/>
          <w:szCs w:val="21"/>
        </w:rPr>
      </w:pPr>
      <w:r w:rsidDel="00000000" w:rsidR="00000000" w:rsidRPr="00000000">
        <w:rPr>
          <w:rtl w:val="0"/>
        </w:rPr>
      </w:r>
    </w:p>
    <w:tbl>
      <w:tblPr>
        <w:tblStyle w:val="Table1"/>
        <w:tblpPr w:leftFromText="180" w:rightFromText="180" w:topFromText="180" w:bottomFromText="180" w:vertAnchor="text" w:horzAnchor="text" w:tblpX="30" w:tblpY="7.244384765625682"/>
        <w:tblW w:w="8505.0" w:type="dxa"/>
        <w:jc w:val="left"/>
        <w:tblInd w:w="-115.0" w:type="dxa"/>
        <w:tblLayout w:type="fixed"/>
        <w:tblLook w:val="0400"/>
      </w:tblPr>
      <w:tblGrid>
        <w:gridCol w:w="1590"/>
        <w:gridCol w:w="1755"/>
        <w:gridCol w:w="1755"/>
        <w:gridCol w:w="1755"/>
        <w:gridCol w:w="1650"/>
        <w:tblGridChange w:id="0">
          <w:tblGrid>
            <w:gridCol w:w="1590"/>
            <w:gridCol w:w="1755"/>
            <w:gridCol w:w="1755"/>
            <w:gridCol w:w="1755"/>
            <w:gridCol w:w="1650"/>
          </w:tblGrid>
        </w:tblGridChange>
      </w:tblGrid>
      <w:tr>
        <w:trPr>
          <w:cantSplit w:val="0"/>
          <w:tblHeader w:val="0"/>
        </w:trPr>
        <w:tc>
          <w:tcPr>
            <w:shd w:fill="9dc3e6" w:val="clear"/>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w:t>
            </w:r>
          </w:p>
        </w:tc>
        <w:tc>
          <w:tcPr>
            <w:shd w:fill="9dc3e6" w:val="clear"/>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Variant/Haplotypes</w:t>
            </w:r>
          </w:p>
        </w:tc>
        <w:tc>
          <w:tcPr>
            <w:shd w:fill="9dc3e6" w:val="clear"/>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Genotype/Allele</w:t>
            </w:r>
          </w:p>
        </w:tc>
        <w:tc>
          <w:tcPr>
            <w:shd w:fill="9dc3e6" w:val="clear"/>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Category</w:t>
            </w:r>
          </w:p>
        </w:tc>
        <w:tc>
          <w:tcPr>
            <w:shd w:fill="9dc3e6" w:val="clear"/>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of Evidence</w:t>
            </w:r>
          </w:p>
        </w:tc>
      </w:tr>
      <w:tr>
        <w:trPr>
          <w:cantSplit w:val="0"/>
          <w:trHeight w:val="718.2158203125" w:hRule="atLeast"/>
          <w:tblHeader w:val="0"/>
        </w:trPr>
        <w:tc>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ABCG2</w:t>
            </w:r>
          </w:p>
        </w:tc>
        <w:tc>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rs13120400</w:t>
            </w:r>
          </w:p>
        </w:tc>
        <w:tc>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CT</w:t>
            </w:r>
          </w:p>
        </w:tc>
        <w:tc>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Efficacy</w:t>
            </w:r>
          </w:p>
        </w:tc>
        <w:tc>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bl>
    <w:p w:rsidR="00000000" w:rsidDel="00000000" w:rsidP="00000000" w:rsidRDefault="00000000" w:rsidRPr="00000000" w14:paraId="00000019">
      <w:pPr>
        <w:spacing w:after="160" w:line="276" w:lineRule="auto"/>
        <w:rPr>
          <w:rFonts w:ascii="Times New Roman" w:cs="Times New Roman" w:eastAsia="Times New Roman" w:hAnsi="Times New Roman"/>
        </w:rPr>
      </w:pPr>
      <w:sdt>
        <w:sdtPr>
          <w:id w:val="-619643413"/>
          <w:tag w:val="goog_rdk_0"/>
        </w:sdtPr>
        <w:sdtContent>
          <w:r w:rsidDel="00000000" w:rsidR="00000000" w:rsidRPr="00000000">
            <w:rPr>
              <w:rFonts w:ascii="Gungsuh" w:cs="Gungsuh" w:eastAsia="Gungsuh" w:hAnsi="Gungsuh"/>
              <w:b w:val="1"/>
              <w:sz w:val="14"/>
              <w:szCs w:val="14"/>
              <w:rtl w:val="0"/>
            </w:rPr>
            <w:t xml:space="preserve">* Level of Evidence：1A：Highest reliability；1B: Strong evidence；2A: Moderate reliability with enhanced pharmacogenetic focus ; 2B: Moderate evidence; 3: Emerging evidence; 4: Minimal to no evidence.</w:t>
          </w:r>
        </w:sdtContent>
      </w:sdt>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5381625" cy="834741"/>
                <wp:effectExtent b="0" l="0" r="0" t="0"/>
                <wp:docPr id="54" name=""/>
                <a:graphic>
                  <a:graphicData uri="http://schemas.microsoft.com/office/word/2010/wordprocessingGroup">
                    <wpg:wgp>
                      <wpg:cNvGrpSpPr/>
                      <wpg:grpSpPr>
                        <a:xfrm>
                          <a:off x="1927575" y="1217175"/>
                          <a:ext cx="5381625" cy="834741"/>
                          <a:chOff x="1927575" y="1217175"/>
                          <a:chExt cx="5213350" cy="800050"/>
                        </a:xfrm>
                      </wpg:grpSpPr>
                      <wps:wsp>
                        <wps:cNvSpPr/>
                        <wps:cNvPr id="2" name="Shape 2"/>
                        <wps:spPr>
                          <a:xfrm>
                            <a:off x="1932350" y="1221950"/>
                            <a:ext cx="5203800" cy="7905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 name="Shape 3"/>
                        <wps:spPr>
                          <a:xfrm>
                            <a:off x="1932300" y="1222100"/>
                            <a:ext cx="5203800" cy="790500"/>
                          </a:xfrm>
                          <a:prstGeom prst="rect">
                            <a:avLst/>
                          </a:prstGeom>
                          <a:noFill/>
                          <a:ln>
                            <a:noFill/>
                          </a:ln>
                        </wps:spPr>
                        <wps:txbx>
                          <w:txbxContent>
                            <w:p w:rsidR="00000000" w:rsidDel="00000000" w:rsidP="00000000" w:rsidRDefault="00000000" w:rsidRPr="00000000">
                              <w:pPr>
                                <w:spacing w:after="80" w:before="0" w:line="275.9999942779541"/>
                                <w:ind w:left="0" w:right="0" w:firstLine="0"/>
                                <w:jc w:val="center"/>
                                <w:textDirection w:val="btLr"/>
                              </w:pPr>
                            </w:p>
                            <w:p w:rsidR="00000000" w:rsidDel="00000000" w:rsidP="00000000" w:rsidRDefault="00000000" w:rsidRPr="00000000">
                              <w:pPr>
                                <w:spacing w:after="80" w:before="0" w:line="275.9999942779541"/>
                                <w:ind w:left="0" w:right="0" w:firstLine="0"/>
                                <w:jc w:val="center"/>
                                <w:textDirection w:val="btLr"/>
                              </w:pPr>
                              <w:r w:rsidDel="00000000" w:rsidR="00000000" w:rsidRPr="00000000">
                                <w:rPr>
                                  <w:rFonts w:ascii="Cambria" w:cs="Cambria" w:eastAsia="Cambria" w:hAnsi="Cambria"/>
                                  <w:b w:val="1"/>
                                  <w:i w:val="0"/>
                                  <w:smallCaps w:val="0"/>
                                  <w:strike w:val="0"/>
                                  <w:color w:val="000000"/>
                                  <w:sz w:val="22"/>
                                  <w:vertAlign w:val="baseline"/>
                                </w:rPr>
                              </w:r>
                              <w:r w:rsidDel="00000000" w:rsidR="00000000" w:rsidRPr="00000000">
                                <w:rPr>
                                  <w:rFonts w:ascii="Cambria" w:cs="Cambria" w:eastAsia="Cambria" w:hAnsi="Cambria"/>
                                  <w:b w:val="1"/>
                                  <w:i w:val="0"/>
                                  <w:smallCaps w:val="0"/>
                                  <w:strike w:val="0"/>
                                  <w:color w:val="000000"/>
                                  <w:sz w:val="22"/>
                                  <w:vertAlign w:val="baseline"/>
                                </w:rPr>
                                <w:t xml:space="preserve">Genetic Guidance for imatinib: </w:t>
                              </w:r>
                              <w:r w:rsidDel="00000000" w:rsidR="00000000" w:rsidRPr="00000000">
                                <w:rPr>
                                  <w:rFonts w:ascii="Cambria" w:cs="Cambria" w:eastAsia="Cambria" w:hAnsi="Cambria"/>
                                  <w:b w:val="0"/>
                                  <w:i w:val="0"/>
                                  <w:smallCaps w:val="0"/>
                                  <w:strike w:val="0"/>
                                  <w:color w:val="000000"/>
                                  <w:sz w:val="22"/>
                                  <w:vertAlign w:val="baseline"/>
                                </w:rPr>
                                <w:t xml:space="preserve">⚠️ Use with caution</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381625" cy="834741"/>
                <wp:effectExtent b="0" l="0" r="0" t="0"/>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381625" cy="83474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B">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analyzed the</w:t>
      </w:r>
      <w:r w:rsidDel="00000000" w:rsidR="00000000" w:rsidRPr="00000000">
        <w:rPr>
          <w:rFonts w:ascii="Times New Roman" w:cs="Times New Roman" w:eastAsia="Times New Roman" w:hAnsi="Times New Roman"/>
          <w:color w:val="0b5ab2"/>
          <w:rtl w:val="0"/>
        </w:rPr>
        <w:t xml:space="preserve"> rs776746 </w:t>
      </w:r>
      <w:r w:rsidDel="00000000" w:rsidR="00000000" w:rsidRPr="00000000">
        <w:rPr>
          <w:rFonts w:ascii="Times New Roman" w:cs="Times New Roman" w:eastAsia="Times New Roman" w:hAnsi="Times New Roman"/>
          <w:rtl w:val="0"/>
        </w:rPr>
        <w:t xml:space="preserve">locus of your</w:t>
      </w:r>
      <w:r w:rsidDel="00000000" w:rsidR="00000000" w:rsidRPr="00000000">
        <w:rPr>
          <w:rFonts w:ascii="Times New Roman" w:cs="Times New Roman" w:eastAsia="Times New Roman" w:hAnsi="Times New Roman"/>
          <w:color w:val="0b5ab2"/>
          <w:rtl w:val="0"/>
        </w:rPr>
        <w:t xml:space="preserve"> CYP3A5</w:t>
      </w:r>
      <w:r w:rsidDel="00000000" w:rsidR="00000000" w:rsidRPr="00000000">
        <w:rPr>
          <w:rFonts w:ascii="Times New Roman" w:cs="Times New Roman" w:eastAsia="Times New Roman" w:hAnsi="Times New Roman"/>
          <w:rtl w:val="0"/>
        </w:rPr>
        <w:t xml:space="preserve"> gene. Your genotype is determined to be</w:t>
      </w:r>
      <w:r w:rsidDel="00000000" w:rsidR="00000000" w:rsidRPr="00000000">
        <w:rPr>
          <w:rFonts w:ascii="Times New Roman" w:cs="Times New Roman" w:eastAsia="Times New Roman" w:hAnsi="Times New Roman"/>
          <w:color w:val="0b5ab2"/>
          <w:rtl w:val="0"/>
        </w:rPr>
        <w:t xml:space="preserve"> CC. </w:t>
      </w:r>
      <w:r w:rsidDel="00000000" w:rsidR="00000000" w:rsidRPr="00000000">
        <w:rPr>
          <w:rFonts w:ascii="Times New Roman" w:cs="Times New Roman" w:eastAsia="Times New Roman" w:hAnsi="Times New Roman"/>
          <w:rtl w:val="0"/>
        </w:rPr>
        <w:t xml:space="preserve">Annotation Text: Patients with the CC genotype and chronic myeloid leukemia have have increased trough concentrations of imatinib compared to patients with the CT and TT genotypes. Other genetic and clinical factors may affect concentrations of imatinib.</w:t>
      </w:r>
    </w:p>
    <w:p w:rsidR="00000000" w:rsidDel="00000000" w:rsidP="00000000" w:rsidRDefault="00000000" w:rsidRPr="00000000" w14:paraId="0000000C">
      <w:pPr>
        <w:spacing w:after="16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My Genetic Result Details</w:t>
      </w:r>
    </w:p>
    <w:p w:rsidR="00000000" w:rsidDel="00000000" w:rsidP="00000000" w:rsidRDefault="00000000" w:rsidRPr="00000000" w14:paraId="0000000E">
      <w:pPr>
        <w:spacing w:after="0" w:line="276" w:lineRule="auto"/>
        <w:jc w:val="center"/>
        <w:rPr>
          <w:rFonts w:ascii="Times New Roman" w:cs="Times New Roman" w:eastAsia="Times New Roman" w:hAnsi="Times New Roman"/>
          <w:b w:val="1"/>
          <w:color w:val="0b5ab2"/>
          <w:sz w:val="21"/>
          <w:szCs w:val="21"/>
        </w:rPr>
      </w:pPr>
      <w:r w:rsidDel="00000000" w:rsidR="00000000" w:rsidRPr="00000000">
        <w:rPr>
          <w:rtl w:val="0"/>
        </w:rPr>
      </w:r>
    </w:p>
    <w:tbl>
      <w:tblPr>
        <w:tblStyle w:val="Table1"/>
        <w:tblpPr w:leftFromText="180" w:rightFromText="180" w:topFromText="180" w:bottomFromText="180" w:vertAnchor="text" w:horzAnchor="text" w:tblpX="30" w:tblpY="7.244384765625682"/>
        <w:tblW w:w="8505.0" w:type="dxa"/>
        <w:jc w:val="left"/>
        <w:tblInd w:w="-115.0" w:type="dxa"/>
        <w:tblLayout w:type="fixed"/>
        <w:tblLook w:val="0400"/>
      </w:tblPr>
      <w:tblGrid>
        <w:gridCol w:w="1590"/>
        <w:gridCol w:w="1755"/>
        <w:gridCol w:w="1755"/>
        <w:gridCol w:w="1755"/>
        <w:gridCol w:w="1650"/>
        <w:tblGridChange w:id="0">
          <w:tblGrid>
            <w:gridCol w:w="1590"/>
            <w:gridCol w:w="1755"/>
            <w:gridCol w:w="1755"/>
            <w:gridCol w:w="1755"/>
            <w:gridCol w:w="1650"/>
          </w:tblGrid>
        </w:tblGridChange>
      </w:tblGrid>
      <w:tr>
        <w:trPr>
          <w:cantSplit w:val="0"/>
          <w:tblHeader w:val="0"/>
        </w:trPr>
        <w:tc>
          <w:tcPr>
            <w:shd w:fill="9dc3e6" w:val="clear"/>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w:t>
            </w:r>
          </w:p>
        </w:tc>
        <w:tc>
          <w:tcPr>
            <w:shd w:fill="9dc3e6" w:val="clear"/>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Variant/Haplotypes</w:t>
            </w:r>
          </w:p>
        </w:tc>
        <w:tc>
          <w:tcPr>
            <w:shd w:fill="9dc3e6" w:val="clear"/>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Genotype/Allele</w:t>
            </w:r>
          </w:p>
        </w:tc>
        <w:tc>
          <w:tcPr>
            <w:shd w:fill="9dc3e6" w:val="clear"/>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Category</w:t>
            </w:r>
          </w:p>
        </w:tc>
        <w:tc>
          <w:tcPr>
            <w:shd w:fill="9dc3e6" w:val="clear"/>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of Evidence</w:t>
            </w:r>
          </w:p>
        </w:tc>
      </w:tr>
      <w:tr>
        <w:trPr>
          <w:cantSplit w:val="0"/>
          <w:trHeight w:val="718.2158203125" w:hRule="atLeast"/>
          <w:tblHeader w:val="0"/>
        </w:trPr>
        <w:tc>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CYP3A5</w:t>
            </w:r>
          </w:p>
        </w:tc>
        <w:tc>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rs776746</w:t>
            </w:r>
          </w:p>
        </w:tc>
        <w:tc>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CC</w:t>
            </w:r>
          </w:p>
        </w:tc>
        <w:tc>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Metabolism/PK</w:t>
            </w:r>
          </w:p>
        </w:tc>
        <w:tc>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bl>
    <w:p w:rsidR="00000000" w:rsidDel="00000000" w:rsidP="00000000" w:rsidRDefault="00000000" w:rsidRPr="00000000" w14:paraId="00000019">
      <w:pPr>
        <w:spacing w:after="160" w:line="276" w:lineRule="auto"/>
        <w:rPr>
          <w:rFonts w:ascii="Times New Roman" w:cs="Times New Roman" w:eastAsia="Times New Roman" w:hAnsi="Times New Roman"/>
        </w:rPr>
      </w:pPr>
      <w:sdt>
        <w:sdtPr>
          <w:id w:val="-619643413"/>
          <w:tag w:val="goog_rdk_0"/>
        </w:sdtPr>
        <w:sdtContent>
          <w:r w:rsidDel="00000000" w:rsidR="00000000" w:rsidRPr="00000000">
            <w:rPr>
              <w:rFonts w:ascii="Gungsuh" w:cs="Gungsuh" w:eastAsia="Gungsuh" w:hAnsi="Gungsuh"/>
              <w:b w:val="1"/>
              <w:sz w:val="14"/>
              <w:szCs w:val="14"/>
              <w:rtl w:val="0"/>
            </w:rPr>
            <w:t xml:space="preserve">* Level of Evidence：1A：Highest reliability；1B: Strong evidence；2A: Moderate reliability with enhanced pharmacogenetic focus ; 2B: Moderate evidence; 3: Emerging evidence; 4: Minimal to no evidence.</w:t>
          </w:r>
        </w:sdtContent>
      </w:sdt>
      <w:r w:rsidDel="00000000" w:rsidR="00000000" w:rsidRPr="00000000">
        <w:rPr>
          <w:rtl w:val="0"/>
        </w:rPr>
      </w:r>
    </w:p>
    <w:p w:rsidR="00000000" w:rsidDel="00000000" w:rsidP="00000000" w:rsidRDefault="00000000" w:rsidRPr="00000000" w14:paraId="0000001C">
      <w:pPr>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Drug Description</w:t>
      </w:r>
    </w:p>
    <w:p w:rsidR="00000000" w:rsidDel="00000000" w:rsidP="00000000" w:rsidRDefault="00000000" w:rsidRPr="00000000" w14:paraId="0000001D">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Pharmacodynamics: Information not available</w:t>
      </w:r>
    </w:p>
    <w:p w:rsidR="00000000" w:rsidDel="00000000" w:rsidP="00000000" w:rsidRDefault="00000000" w:rsidRPr="00000000" w14:paraId="0000001E">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Route of elimination: Information not available</w:t>
      </w:r>
    </w:p>
    <w:p w:rsidR="00000000" w:rsidDel="00000000" w:rsidP="00000000" w:rsidRDefault="00000000" w:rsidRPr="00000000" w14:paraId="0000001F">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Half-life: Information not available</w:t>
      </w:r>
    </w:p>
    <w:p w:rsidR="00000000" w:rsidDel="00000000" w:rsidP="00000000" w:rsidRDefault="00000000" w:rsidRPr="00000000" w14:paraId="00000020">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Toxicity: Information not available</w:t>
      </w: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methotrexate</w:t>
      </w:r>
    </w:p>
    <w:p w:rsidR="00000000" w:rsidDel="00000000" w:rsidP="00000000" w:rsidRDefault="00000000" w:rsidRPr="00000000" w14:paraId="000000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Description: Methotrexate is an antineoplastic agent used the treatment of a wide variety of cancers as well as severe psoriasis, severe rheumatoid arthritis, and juvenile rheumatoid arthritis.</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5381625" cy="834741"/>
                <wp:effectExtent b="0" l="0" r="0" t="0"/>
                <wp:docPr id="54" name=""/>
                <a:graphic>
                  <a:graphicData uri="http://schemas.microsoft.com/office/word/2010/wordprocessingGroup">
                    <wpg:wgp>
                      <wpg:cNvGrpSpPr/>
                      <wpg:grpSpPr>
                        <a:xfrm>
                          <a:off x="1927575" y="1217175"/>
                          <a:ext cx="5381625" cy="834741"/>
                          <a:chOff x="1927575" y="1217175"/>
                          <a:chExt cx="5213350" cy="800050"/>
                        </a:xfrm>
                      </wpg:grpSpPr>
                      <wps:wsp>
                        <wps:cNvSpPr/>
                        <wps:cNvPr id="2" name="Shape 2"/>
                        <wps:spPr>
                          <a:xfrm>
                            <a:off x="1932350" y="1221950"/>
                            <a:ext cx="5203800" cy="7905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 name="Shape 3"/>
                        <wps:spPr>
                          <a:xfrm>
                            <a:off x="1932300" y="1222100"/>
                            <a:ext cx="5203800" cy="790500"/>
                          </a:xfrm>
                          <a:prstGeom prst="rect">
                            <a:avLst/>
                          </a:prstGeom>
                          <a:noFill/>
                          <a:ln>
                            <a:noFill/>
                          </a:ln>
                        </wps:spPr>
                        <wps:txbx>
                          <w:txbxContent>
                            <w:p w:rsidR="00000000" w:rsidDel="00000000" w:rsidP="00000000" w:rsidRDefault="00000000" w:rsidRPr="00000000">
                              <w:pPr>
                                <w:spacing w:after="80" w:before="0" w:line="275.9999942779541"/>
                                <w:ind w:left="0" w:right="0" w:firstLine="0"/>
                                <w:jc w:val="center"/>
                                <w:textDirection w:val="btLr"/>
                              </w:pPr>
                            </w:p>
                            <w:p w:rsidR="00000000" w:rsidDel="00000000" w:rsidP="00000000" w:rsidRDefault="00000000" w:rsidRPr="00000000">
                              <w:pPr>
                                <w:spacing w:after="80" w:before="0" w:line="275.9999942779541"/>
                                <w:ind w:left="0" w:right="0" w:firstLine="0"/>
                                <w:jc w:val="center"/>
                                <w:textDirection w:val="btLr"/>
                              </w:pPr>
                              <w:r w:rsidDel="00000000" w:rsidR="00000000" w:rsidRPr="00000000">
                                <w:rPr>
                                  <w:rFonts w:ascii="Cambria" w:cs="Cambria" w:eastAsia="Cambria" w:hAnsi="Cambria"/>
                                  <w:b w:val="1"/>
                                  <w:i w:val="0"/>
                                  <w:smallCaps w:val="0"/>
                                  <w:strike w:val="0"/>
                                  <w:color w:val="000000"/>
                                  <w:sz w:val="22"/>
                                  <w:vertAlign w:val="baseline"/>
                                </w:rPr>
                              </w:r>
                              <w:r w:rsidDel="00000000" w:rsidR="00000000" w:rsidRPr="00000000">
                                <w:rPr>
                                  <w:rFonts w:ascii="Cambria" w:cs="Cambria" w:eastAsia="Cambria" w:hAnsi="Cambria"/>
                                  <w:b w:val="1"/>
                                  <w:i w:val="0"/>
                                  <w:smallCaps w:val="0"/>
                                  <w:strike w:val="0"/>
                                  <w:color w:val="000000"/>
                                  <w:sz w:val="22"/>
                                  <w:vertAlign w:val="baseline"/>
                                </w:rPr>
                                <w:t xml:space="preserve">Genetic Guidance for methotrexate: </w:t>
                              </w:r>
                              <w:r w:rsidDel="00000000" w:rsidR="00000000" w:rsidRPr="00000000">
                                <w:rPr>
                                  <w:rFonts w:ascii="Cambria" w:cs="Cambria" w:eastAsia="Cambria" w:hAnsi="Cambria"/>
                                  <w:b w:val="0"/>
                                  <w:i w:val="0"/>
                                  <w:smallCaps w:val="0"/>
                                  <w:strike w:val="0"/>
                                  <w:color w:val="000000"/>
                                  <w:sz w:val="22"/>
                                  <w:vertAlign w:val="baseline"/>
                                </w:rPr>
                                <w:t xml:space="preserve">❓ Not clinically actionable,</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381625" cy="834741"/>
                <wp:effectExtent b="0" l="0" r="0" t="0"/>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381625" cy="83474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B">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analyzed the</w:t>
      </w:r>
      <w:r w:rsidDel="00000000" w:rsidR="00000000" w:rsidRPr="00000000">
        <w:rPr>
          <w:rFonts w:ascii="Times New Roman" w:cs="Times New Roman" w:eastAsia="Times New Roman" w:hAnsi="Times New Roman"/>
          <w:color w:val="0b5ab2"/>
          <w:rtl w:val="0"/>
        </w:rPr>
        <w:t xml:space="preserve"> rs1801133 </w:t>
      </w:r>
      <w:r w:rsidDel="00000000" w:rsidR="00000000" w:rsidRPr="00000000">
        <w:rPr>
          <w:rFonts w:ascii="Times New Roman" w:cs="Times New Roman" w:eastAsia="Times New Roman" w:hAnsi="Times New Roman"/>
          <w:rtl w:val="0"/>
        </w:rPr>
        <w:t xml:space="preserve">locus of your</w:t>
      </w:r>
      <w:r w:rsidDel="00000000" w:rsidR="00000000" w:rsidRPr="00000000">
        <w:rPr>
          <w:rFonts w:ascii="Times New Roman" w:cs="Times New Roman" w:eastAsia="Times New Roman" w:hAnsi="Times New Roman"/>
          <w:color w:val="0b5ab2"/>
          <w:rtl w:val="0"/>
        </w:rPr>
        <w:t xml:space="preserve"> MTHFR</w:t>
      </w:r>
      <w:r w:rsidDel="00000000" w:rsidR="00000000" w:rsidRPr="00000000">
        <w:rPr>
          <w:rFonts w:ascii="Times New Roman" w:cs="Times New Roman" w:eastAsia="Times New Roman" w:hAnsi="Times New Roman"/>
          <w:rtl w:val="0"/>
        </w:rPr>
        <w:t xml:space="preserve"> gene. Your genotype is determined to be</w:t>
      </w:r>
      <w:r w:rsidDel="00000000" w:rsidR="00000000" w:rsidRPr="00000000">
        <w:rPr>
          <w:rFonts w:ascii="Times New Roman" w:cs="Times New Roman" w:eastAsia="Times New Roman" w:hAnsi="Times New Roman"/>
          <w:color w:val="0b5ab2"/>
          <w:rtl w:val="0"/>
        </w:rPr>
        <w:t xml:space="preserve"> AG. </w:t>
      </w:r>
      <w:r w:rsidDel="00000000" w:rsidR="00000000" w:rsidRPr="00000000">
        <w:rPr>
          <w:rFonts w:ascii="Times New Roman" w:cs="Times New Roman" w:eastAsia="Times New Roman" w:hAnsi="Times New Roman"/>
          <w:rtl w:val="0"/>
        </w:rPr>
        <w:t xml:space="preserve">Annotation Text: Patients with the AG genotype and leukemia who undergo hematopoietic cell transplant and are treated with methotrexate may have a decreased risk of Graft vs Host disease as compared to patients with the GG genotype. Other genetic and clinical factors may also influence a patient's risk Graft vs Host disease and efficacy of methotrexate treatment. This drug-variant pair has been assigned "no recommendation" by DPWG, as it was determined to be not clinically actionable.</w:t>
      </w:r>
    </w:p>
    <w:p w:rsidR="00000000" w:rsidDel="00000000" w:rsidP="00000000" w:rsidRDefault="00000000" w:rsidRPr="00000000" w14:paraId="0000000C">
      <w:pPr>
        <w:spacing w:after="16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My Genetic Result Details</w:t>
      </w:r>
    </w:p>
    <w:p w:rsidR="00000000" w:rsidDel="00000000" w:rsidP="00000000" w:rsidRDefault="00000000" w:rsidRPr="00000000" w14:paraId="0000000E">
      <w:pPr>
        <w:spacing w:after="0" w:line="276" w:lineRule="auto"/>
        <w:jc w:val="center"/>
        <w:rPr>
          <w:rFonts w:ascii="Times New Roman" w:cs="Times New Roman" w:eastAsia="Times New Roman" w:hAnsi="Times New Roman"/>
          <w:b w:val="1"/>
          <w:color w:val="0b5ab2"/>
          <w:sz w:val="21"/>
          <w:szCs w:val="21"/>
        </w:rPr>
      </w:pPr>
      <w:r w:rsidDel="00000000" w:rsidR="00000000" w:rsidRPr="00000000">
        <w:rPr>
          <w:rtl w:val="0"/>
        </w:rPr>
      </w:r>
    </w:p>
    <w:tbl>
      <w:tblPr>
        <w:tblStyle w:val="Table1"/>
        <w:tblpPr w:leftFromText="180" w:rightFromText="180" w:topFromText="180" w:bottomFromText="180" w:vertAnchor="text" w:horzAnchor="text" w:tblpX="30" w:tblpY="7.244384765625682"/>
        <w:tblW w:w="8505.0" w:type="dxa"/>
        <w:jc w:val="left"/>
        <w:tblInd w:w="-115.0" w:type="dxa"/>
        <w:tblLayout w:type="fixed"/>
        <w:tblLook w:val="0400"/>
      </w:tblPr>
      <w:tblGrid>
        <w:gridCol w:w="1590"/>
        <w:gridCol w:w="1755"/>
        <w:gridCol w:w="1755"/>
        <w:gridCol w:w="1755"/>
        <w:gridCol w:w="1650"/>
        <w:tblGridChange w:id="0">
          <w:tblGrid>
            <w:gridCol w:w="1590"/>
            <w:gridCol w:w="1755"/>
            <w:gridCol w:w="1755"/>
            <w:gridCol w:w="1755"/>
            <w:gridCol w:w="1650"/>
          </w:tblGrid>
        </w:tblGridChange>
      </w:tblGrid>
      <w:tr>
        <w:trPr>
          <w:cantSplit w:val="0"/>
          <w:tblHeader w:val="0"/>
        </w:trPr>
        <w:tc>
          <w:tcPr>
            <w:shd w:fill="9dc3e6" w:val="clear"/>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w:t>
            </w:r>
          </w:p>
        </w:tc>
        <w:tc>
          <w:tcPr>
            <w:shd w:fill="9dc3e6" w:val="clear"/>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Variant/Haplotypes</w:t>
            </w:r>
          </w:p>
        </w:tc>
        <w:tc>
          <w:tcPr>
            <w:shd w:fill="9dc3e6" w:val="clear"/>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Genotype/Allele</w:t>
            </w:r>
          </w:p>
        </w:tc>
        <w:tc>
          <w:tcPr>
            <w:shd w:fill="9dc3e6" w:val="clear"/>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Category</w:t>
            </w:r>
          </w:p>
        </w:tc>
        <w:tc>
          <w:tcPr>
            <w:shd w:fill="9dc3e6" w:val="clear"/>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of Evidence</w:t>
            </w:r>
          </w:p>
        </w:tc>
      </w:tr>
      <w:tr>
        <w:trPr>
          <w:cantSplit w:val="0"/>
          <w:trHeight w:val="718.2158203125" w:hRule="atLeast"/>
          <w:tblHeader w:val="0"/>
        </w:trPr>
        <w:tc>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MTHFR</w:t>
            </w:r>
          </w:p>
        </w:tc>
        <w:tc>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rs1801133</w:t>
            </w:r>
          </w:p>
        </w:tc>
        <w:tc>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w:t>
            </w:r>
          </w:p>
        </w:tc>
        <w:tc>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Efficacy</w:t>
            </w:r>
          </w:p>
        </w:tc>
        <w:tc>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bl>
    <w:p w:rsidR="00000000" w:rsidDel="00000000" w:rsidP="00000000" w:rsidRDefault="00000000" w:rsidRPr="00000000" w14:paraId="00000019">
      <w:pPr>
        <w:spacing w:after="160" w:line="276" w:lineRule="auto"/>
        <w:rPr>
          <w:rFonts w:ascii="Times New Roman" w:cs="Times New Roman" w:eastAsia="Times New Roman" w:hAnsi="Times New Roman"/>
        </w:rPr>
      </w:pPr>
      <w:sdt>
        <w:sdtPr>
          <w:id w:val="-619643413"/>
          <w:tag w:val="goog_rdk_0"/>
        </w:sdtPr>
        <w:sdtContent>
          <w:r w:rsidDel="00000000" w:rsidR="00000000" w:rsidRPr="00000000">
            <w:rPr>
              <w:rFonts w:ascii="Gungsuh" w:cs="Gungsuh" w:eastAsia="Gungsuh" w:hAnsi="Gungsuh"/>
              <w:b w:val="1"/>
              <w:sz w:val="14"/>
              <w:szCs w:val="14"/>
              <w:rtl w:val="0"/>
            </w:rPr>
            <w:t xml:space="preserve">* Level of Evidence：1A：Highest reliability；1B: Strong evidence；2A: Moderate reliability with enhanced pharmacogenetic focus ; 2B: Moderate evidence; 3: Emerging evidence; 4: Minimal to no evidence.</w:t>
          </w:r>
        </w:sdtContent>
      </w:sdt>
      <w:r w:rsidDel="00000000" w:rsidR="00000000" w:rsidRPr="00000000">
        <w:rPr>
          <w:rtl w:val="0"/>
        </w:rPr>
      </w:r>
    </w:p>
    <w:p w:rsidR="00000000" w:rsidDel="00000000" w:rsidP="00000000" w:rsidRDefault="00000000" w:rsidRPr="00000000" w14:paraId="0000001C">
      <w:pPr>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Drug Description</w:t>
      </w:r>
    </w:p>
    <w:p w:rsidR="00000000" w:rsidDel="00000000" w:rsidP="00000000" w:rsidRDefault="00000000" w:rsidRPr="00000000" w14:paraId="0000001D">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Pharmacodynamics: Information not available</w:t>
      </w:r>
    </w:p>
    <w:p w:rsidR="00000000" w:rsidDel="00000000" w:rsidP="00000000" w:rsidRDefault="00000000" w:rsidRPr="00000000" w14:paraId="0000001E">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Route of elimination: Information not available</w:t>
      </w:r>
    </w:p>
    <w:p w:rsidR="00000000" w:rsidDel="00000000" w:rsidP="00000000" w:rsidRDefault="00000000" w:rsidRPr="00000000" w14:paraId="0000001F">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Half-life: Information not available</w:t>
      </w:r>
    </w:p>
    <w:p w:rsidR="00000000" w:rsidDel="00000000" w:rsidP="00000000" w:rsidRDefault="00000000" w:rsidRPr="00000000" w14:paraId="00000020">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Toxicity: Information not available</w:t>
      </w: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b w:val="1"/>
          <w:color w:val="0b5ab2"/>
        </w:rPr>
      </w:pPr>
      <w:r w:rsidDel="00000000" w:rsidR="00000000" w:rsidRPr="00000000">
        <w:rPr>
          <w:rFonts w:ascii="Times New Roman" w:cs="Times New Roman" w:eastAsia="Times New Roman" w:hAnsi="Times New Roman"/>
          <w:b w:val="1"/>
          <w:color w:val="0b5ab2"/>
          <w:rtl w:val="0"/>
        </w:rPr>
        <w:t xml:space="preserve">Phenotype: Rectal Neoplasms</w:t>
      </w:r>
    </w:p>
    <w:p w:rsidR="00000000" w:rsidDel="00000000" w:rsidP="00000000" w:rsidRDefault="00000000" w:rsidRPr="00000000" w14:paraId="0000000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Description: </w:t>
      </w:r>
    </w:p>
    <w:p w:rsidR="00000000" w:rsidDel="00000000" w:rsidP="00000000" w:rsidRDefault="00000000" w:rsidRPr="00000000" w14:paraId="0000000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cetuximab</w:t>
      </w:r>
    </w:p>
    <w:p w:rsidR="00000000" w:rsidDel="00000000" w:rsidP="00000000" w:rsidRDefault="00000000" w:rsidRPr="00000000" w14:paraId="000000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Description: Cetuximab is an endothelial growth factor receptor binding fragment used to treat colorectal cancer as well as squamous cell carcinoma of the head and neck.</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5381625" cy="834741"/>
                <wp:effectExtent b="0" l="0" r="0" t="0"/>
                <wp:docPr id="54" name=""/>
                <a:graphic>
                  <a:graphicData uri="http://schemas.microsoft.com/office/word/2010/wordprocessingGroup">
                    <wpg:wgp>
                      <wpg:cNvGrpSpPr/>
                      <wpg:grpSpPr>
                        <a:xfrm>
                          <a:off x="1927575" y="1217175"/>
                          <a:ext cx="5381625" cy="834741"/>
                          <a:chOff x="1927575" y="1217175"/>
                          <a:chExt cx="5213350" cy="800050"/>
                        </a:xfrm>
                      </wpg:grpSpPr>
                      <wps:wsp>
                        <wps:cNvSpPr/>
                        <wps:cNvPr id="2" name="Shape 2"/>
                        <wps:spPr>
                          <a:xfrm>
                            <a:off x="1932350" y="1221950"/>
                            <a:ext cx="5203800" cy="7905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 name="Shape 3"/>
                        <wps:spPr>
                          <a:xfrm>
                            <a:off x="1932300" y="1222100"/>
                            <a:ext cx="5203800" cy="790500"/>
                          </a:xfrm>
                          <a:prstGeom prst="rect">
                            <a:avLst/>
                          </a:prstGeom>
                          <a:noFill/>
                          <a:ln>
                            <a:noFill/>
                          </a:ln>
                        </wps:spPr>
                        <wps:txbx>
                          <w:txbxContent>
                            <w:p w:rsidR="00000000" w:rsidDel="00000000" w:rsidP="00000000" w:rsidRDefault="00000000" w:rsidRPr="00000000">
                              <w:pPr>
                                <w:spacing w:after="80" w:before="0" w:line="275.9999942779541"/>
                                <w:ind w:left="0" w:right="0" w:firstLine="0"/>
                                <w:jc w:val="center"/>
                                <w:textDirection w:val="btLr"/>
                              </w:pPr>
                            </w:p>
                            <w:p w:rsidR="00000000" w:rsidDel="00000000" w:rsidP="00000000" w:rsidRDefault="00000000" w:rsidRPr="00000000">
                              <w:pPr>
                                <w:spacing w:after="80" w:before="0" w:line="275.9999942779541"/>
                                <w:ind w:left="0" w:right="0" w:firstLine="0"/>
                                <w:jc w:val="center"/>
                                <w:textDirection w:val="btLr"/>
                              </w:pPr>
                              <w:r w:rsidDel="00000000" w:rsidR="00000000" w:rsidRPr="00000000">
                                <w:rPr>
                                  <w:rFonts w:ascii="Cambria" w:cs="Cambria" w:eastAsia="Cambria" w:hAnsi="Cambria"/>
                                  <w:b w:val="1"/>
                                  <w:i w:val="0"/>
                                  <w:smallCaps w:val="0"/>
                                  <w:strike w:val="0"/>
                                  <w:color w:val="000000"/>
                                  <w:sz w:val="22"/>
                                  <w:vertAlign w:val="baseline"/>
                                </w:rPr>
                              </w:r>
                              <w:r w:rsidDel="00000000" w:rsidR="00000000" w:rsidRPr="00000000">
                                <w:rPr>
                                  <w:rFonts w:ascii="Cambria" w:cs="Cambria" w:eastAsia="Cambria" w:hAnsi="Cambria"/>
                                  <w:b w:val="1"/>
                                  <w:i w:val="0"/>
                                  <w:smallCaps w:val="0"/>
                                  <w:strike w:val="0"/>
                                  <w:color w:val="000000"/>
                                  <w:sz w:val="22"/>
                                  <w:vertAlign w:val="baseline"/>
                                </w:rPr>
                                <w:t xml:space="preserve">Genetic Guidance for cetuximab: </w:t>
                              </w:r>
                              <w:r w:rsidDel="00000000" w:rsidR="00000000" w:rsidRPr="00000000">
                                <w:rPr>
                                  <w:rFonts w:ascii="Cambria" w:cs="Cambria" w:eastAsia="Cambria" w:hAnsi="Cambria"/>
                                  <w:b w:val="0"/>
                                  <w:i w:val="0"/>
                                  <w:smallCaps w:val="0"/>
                                  <w:strike w:val="0"/>
                                  <w:color w:val="000000"/>
                                  <w:sz w:val="22"/>
                                  <w:vertAlign w:val="baseline"/>
                                </w:rPr>
                                <w:t xml:space="preserve">⚠️ Use with caution</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381625" cy="834741"/>
                <wp:effectExtent b="0" l="0" r="0" t="0"/>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381625" cy="83474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B">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analyzed the</w:t>
      </w:r>
      <w:r w:rsidDel="00000000" w:rsidR="00000000" w:rsidRPr="00000000">
        <w:rPr>
          <w:rFonts w:ascii="Times New Roman" w:cs="Times New Roman" w:eastAsia="Times New Roman" w:hAnsi="Times New Roman"/>
          <w:color w:val="0b5ab2"/>
          <w:rtl w:val="0"/>
        </w:rPr>
        <w:t xml:space="preserve"> rs4444903 </w:t>
      </w:r>
      <w:r w:rsidDel="00000000" w:rsidR="00000000" w:rsidRPr="00000000">
        <w:rPr>
          <w:rFonts w:ascii="Times New Roman" w:cs="Times New Roman" w:eastAsia="Times New Roman" w:hAnsi="Times New Roman"/>
          <w:rtl w:val="0"/>
        </w:rPr>
        <w:t xml:space="preserve">locus of your</w:t>
      </w:r>
      <w:r w:rsidDel="00000000" w:rsidR="00000000" w:rsidRPr="00000000">
        <w:rPr>
          <w:rFonts w:ascii="Times New Roman" w:cs="Times New Roman" w:eastAsia="Times New Roman" w:hAnsi="Times New Roman"/>
          <w:color w:val="0b5ab2"/>
          <w:rtl w:val="0"/>
        </w:rPr>
        <w:t xml:space="preserve"> EGF</w:t>
      </w:r>
      <w:r w:rsidDel="00000000" w:rsidR="00000000" w:rsidRPr="00000000">
        <w:rPr>
          <w:rFonts w:ascii="Times New Roman" w:cs="Times New Roman" w:eastAsia="Times New Roman" w:hAnsi="Times New Roman"/>
          <w:rtl w:val="0"/>
        </w:rPr>
        <w:t xml:space="preserve"> gene. Your genotype is determined to be</w:t>
      </w:r>
      <w:r w:rsidDel="00000000" w:rsidR="00000000" w:rsidRPr="00000000">
        <w:rPr>
          <w:rFonts w:ascii="Times New Roman" w:cs="Times New Roman" w:eastAsia="Times New Roman" w:hAnsi="Times New Roman"/>
          <w:color w:val="0b5ab2"/>
          <w:rtl w:val="0"/>
        </w:rPr>
        <w:t xml:space="preserve"> AG. </w:t>
      </w:r>
      <w:r w:rsidDel="00000000" w:rsidR="00000000" w:rsidRPr="00000000">
        <w:rPr>
          <w:rFonts w:ascii="Times New Roman" w:cs="Times New Roman" w:eastAsia="Times New Roman" w:hAnsi="Times New Roman"/>
          <w:rtl w:val="0"/>
        </w:rPr>
        <w:t xml:space="preserve">Annotation Text: Patients with the rs4444903 AG genotype may have a poorer response to cetuximab as compared to patients with the GG genotype or may have a better response as compared to patients with the AA genotype. However, conflicting evidence has been reported. Other genetic and clinical factors may also influence a patient's response to cetuximab treatment.</w:t>
      </w:r>
    </w:p>
    <w:p w:rsidR="00000000" w:rsidDel="00000000" w:rsidP="00000000" w:rsidRDefault="00000000" w:rsidRPr="00000000" w14:paraId="0000000C">
      <w:pPr>
        <w:spacing w:after="16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My Genetic Result Details</w:t>
      </w:r>
    </w:p>
    <w:p w:rsidR="00000000" w:rsidDel="00000000" w:rsidP="00000000" w:rsidRDefault="00000000" w:rsidRPr="00000000" w14:paraId="0000000E">
      <w:pPr>
        <w:spacing w:after="0" w:line="276" w:lineRule="auto"/>
        <w:jc w:val="center"/>
        <w:rPr>
          <w:rFonts w:ascii="Times New Roman" w:cs="Times New Roman" w:eastAsia="Times New Roman" w:hAnsi="Times New Roman"/>
          <w:b w:val="1"/>
          <w:color w:val="0b5ab2"/>
          <w:sz w:val="21"/>
          <w:szCs w:val="21"/>
        </w:rPr>
      </w:pPr>
      <w:r w:rsidDel="00000000" w:rsidR="00000000" w:rsidRPr="00000000">
        <w:rPr>
          <w:rtl w:val="0"/>
        </w:rPr>
      </w:r>
    </w:p>
    <w:tbl>
      <w:tblPr>
        <w:tblStyle w:val="Table1"/>
        <w:tblpPr w:leftFromText="180" w:rightFromText="180" w:topFromText="180" w:bottomFromText="180" w:vertAnchor="text" w:horzAnchor="text" w:tblpX="30" w:tblpY="7.244384765625682"/>
        <w:tblW w:w="8505.0" w:type="dxa"/>
        <w:jc w:val="left"/>
        <w:tblInd w:w="-115.0" w:type="dxa"/>
        <w:tblLayout w:type="fixed"/>
        <w:tblLook w:val="0400"/>
      </w:tblPr>
      <w:tblGrid>
        <w:gridCol w:w="1590"/>
        <w:gridCol w:w="1755"/>
        <w:gridCol w:w="1755"/>
        <w:gridCol w:w="1755"/>
        <w:gridCol w:w="1650"/>
        <w:tblGridChange w:id="0">
          <w:tblGrid>
            <w:gridCol w:w="1590"/>
            <w:gridCol w:w="1755"/>
            <w:gridCol w:w="1755"/>
            <w:gridCol w:w="1755"/>
            <w:gridCol w:w="1650"/>
          </w:tblGrid>
        </w:tblGridChange>
      </w:tblGrid>
      <w:tr>
        <w:trPr>
          <w:cantSplit w:val="0"/>
          <w:tblHeader w:val="0"/>
        </w:trPr>
        <w:tc>
          <w:tcPr>
            <w:shd w:fill="9dc3e6" w:val="clear"/>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w:t>
            </w:r>
          </w:p>
        </w:tc>
        <w:tc>
          <w:tcPr>
            <w:shd w:fill="9dc3e6" w:val="clear"/>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Variant/Haplotypes</w:t>
            </w:r>
          </w:p>
        </w:tc>
        <w:tc>
          <w:tcPr>
            <w:shd w:fill="9dc3e6" w:val="clear"/>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Genotype/Allele</w:t>
            </w:r>
          </w:p>
        </w:tc>
        <w:tc>
          <w:tcPr>
            <w:shd w:fill="9dc3e6" w:val="clear"/>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Category</w:t>
            </w:r>
          </w:p>
        </w:tc>
        <w:tc>
          <w:tcPr>
            <w:shd w:fill="9dc3e6" w:val="clear"/>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of Evidence</w:t>
            </w:r>
          </w:p>
        </w:tc>
      </w:tr>
      <w:tr>
        <w:trPr>
          <w:cantSplit w:val="0"/>
          <w:trHeight w:val="718.2158203125" w:hRule="atLeast"/>
          <w:tblHeader w:val="0"/>
        </w:trPr>
        <w:tc>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EGF</w:t>
            </w:r>
          </w:p>
        </w:tc>
        <w:tc>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rs4444903</w:t>
            </w:r>
          </w:p>
        </w:tc>
        <w:tc>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w:t>
            </w:r>
          </w:p>
        </w:tc>
        <w:tc>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Efficacy</w:t>
            </w:r>
          </w:p>
        </w:tc>
        <w:tc>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bl>
    <w:p w:rsidR="00000000" w:rsidDel="00000000" w:rsidP="00000000" w:rsidRDefault="00000000" w:rsidRPr="00000000" w14:paraId="00000019">
      <w:pPr>
        <w:spacing w:after="160" w:line="276" w:lineRule="auto"/>
        <w:rPr>
          <w:rFonts w:ascii="Times New Roman" w:cs="Times New Roman" w:eastAsia="Times New Roman" w:hAnsi="Times New Roman"/>
        </w:rPr>
      </w:pPr>
      <w:sdt>
        <w:sdtPr>
          <w:id w:val="-619643413"/>
          <w:tag w:val="goog_rdk_0"/>
        </w:sdtPr>
        <w:sdtContent>
          <w:r w:rsidDel="00000000" w:rsidR="00000000" w:rsidRPr="00000000">
            <w:rPr>
              <w:rFonts w:ascii="Gungsuh" w:cs="Gungsuh" w:eastAsia="Gungsuh" w:hAnsi="Gungsuh"/>
              <w:b w:val="1"/>
              <w:sz w:val="14"/>
              <w:szCs w:val="14"/>
              <w:rtl w:val="0"/>
            </w:rPr>
            <w:t xml:space="preserve">* Level of Evidence：1A：Highest reliability；1B: Strong evidence；2A: Moderate reliability with enhanced pharmacogenetic focus ; 2B: Moderate evidence; 3: Emerging evidence; 4: Minimal to no evidence.</w:t>
          </w:r>
        </w:sdtContent>
      </w:sdt>
      <w:r w:rsidDel="00000000" w:rsidR="00000000" w:rsidRPr="00000000">
        <w:rPr>
          <w:rtl w:val="0"/>
        </w:rPr>
      </w:r>
    </w:p>
    <w:p w:rsidR="00000000" w:rsidDel="00000000" w:rsidP="00000000" w:rsidRDefault="00000000" w:rsidRPr="00000000" w14:paraId="0000001C">
      <w:pPr>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Drug Description</w:t>
      </w:r>
    </w:p>
    <w:p w:rsidR="00000000" w:rsidDel="00000000" w:rsidP="00000000" w:rsidRDefault="00000000" w:rsidRPr="00000000" w14:paraId="0000001D">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Pharmacodynamics: Information not available</w:t>
      </w:r>
    </w:p>
    <w:p w:rsidR="00000000" w:rsidDel="00000000" w:rsidP="00000000" w:rsidRDefault="00000000" w:rsidRPr="00000000" w14:paraId="0000001E">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Route of elimination: Information not available</w:t>
      </w:r>
    </w:p>
    <w:p w:rsidR="00000000" w:rsidDel="00000000" w:rsidP="00000000" w:rsidRDefault="00000000" w:rsidRPr="00000000" w14:paraId="0000001F">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Half-life: Information not available</w:t>
      </w:r>
    </w:p>
    <w:p w:rsidR="00000000" w:rsidDel="00000000" w:rsidP="00000000" w:rsidRDefault="00000000" w:rsidRPr="00000000" w14:paraId="00000020">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Toxicity: Information not available</w:t>
      </w: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b w:val="1"/>
          <w:color w:val="0b5ab2"/>
        </w:rPr>
      </w:pPr>
      <w:r w:rsidDel="00000000" w:rsidR="00000000" w:rsidRPr="00000000">
        <w:rPr>
          <w:rFonts w:ascii="Times New Roman" w:cs="Times New Roman" w:eastAsia="Times New Roman" w:hAnsi="Times New Roman"/>
          <w:b w:val="1"/>
          <w:color w:val="0b5ab2"/>
          <w:rtl w:val="0"/>
        </w:rPr>
        <w:t xml:space="preserve">Phenotype: Urticaria</w:t>
      </w:r>
    </w:p>
    <w:p w:rsidR="00000000" w:rsidDel="00000000" w:rsidP="00000000" w:rsidRDefault="00000000" w:rsidRPr="00000000" w14:paraId="0000000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Description: </w:t>
      </w:r>
    </w:p>
    <w:p w:rsidR="00000000" w:rsidDel="00000000" w:rsidP="00000000" w:rsidRDefault="00000000" w:rsidRPr="00000000" w14:paraId="0000000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aspirin</w:t>
      </w:r>
    </w:p>
    <w:p w:rsidR="00000000" w:rsidDel="00000000" w:rsidP="00000000" w:rsidRDefault="00000000" w:rsidRPr="00000000" w14:paraId="000000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Description: Information not available</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5381625" cy="834741"/>
                <wp:effectExtent b="0" l="0" r="0" t="0"/>
                <wp:docPr id="54" name=""/>
                <a:graphic>
                  <a:graphicData uri="http://schemas.microsoft.com/office/word/2010/wordprocessingGroup">
                    <wpg:wgp>
                      <wpg:cNvGrpSpPr/>
                      <wpg:grpSpPr>
                        <a:xfrm>
                          <a:off x="1927575" y="1217175"/>
                          <a:ext cx="5381625" cy="834741"/>
                          <a:chOff x="1927575" y="1217175"/>
                          <a:chExt cx="5213350" cy="800050"/>
                        </a:xfrm>
                      </wpg:grpSpPr>
                      <wps:wsp>
                        <wps:cNvSpPr/>
                        <wps:cNvPr id="2" name="Shape 2"/>
                        <wps:spPr>
                          <a:xfrm>
                            <a:off x="1932350" y="1221950"/>
                            <a:ext cx="5203800" cy="7905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 name="Shape 3"/>
                        <wps:spPr>
                          <a:xfrm>
                            <a:off x="1932300" y="1222100"/>
                            <a:ext cx="5203800" cy="790500"/>
                          </a:xfrm>
                          <a:prstGeom prst="rect">
                            <a:avLst/>
                          </a:prstGeom>
                          <a:noFill/>
                          <a:ln>
                            <a:noFill/>
                          </a:ln>
                        </wps:spPr>
                        <wps:txbx>
                          <w:txbxContent>
                            <w:p w:rsidR="00000000" w:rsidDel="00000000" w:rsidP="00000000" w:rsidRDefault="00000000" w:rsidRPr="00000000">
                              <w:pPr>
                                <w:spacing w:after="80" w:before="0" w:line="275.9999942779541"/>
                                <w:ind w:left="0" w:right="0" w:firstLine="0"/>
                                <w:jc w:val="center"/>
                                <w:textDirection w:val="btLr"/>
                              </w:pPr>
                            </w:p>
                            <w:p w:rsidR="00000000" w:rsidDel="00000000" w:rsidP="00000000" w:rsidRDefault="00000000" w:rsidRPr="00000000">
                              <w:pPr>
                                <w:spacing w:after="80" w:before="0" w:line="275.9999942779541"/>
                                <w:ind w:left="0" w:right="0" w:firstLine="0"/>
                                <w:jc w:val="center"/>
                                <w:textDirection w:val="btLr"/>
                              </w:pPr>
                              <w:r w:rsidDel="00000000" w:rsidR="00000000" w:rsidRPr="00000000">
                                <w:rPr>
                                  <w:rFonts w:ascii="Cambria" w:cs="Cambria" w:eastAsia="Cambria" w:hAnsi="Cambria"/>
                                  <w:b w:val="1"/>
                                  <w:i w:val="0"/>
                                  <w:smallCaps w:val="0"/>
                                  <w:strike w:val="0"/>
                                  <w:color w:val="000000"/>
                                  <w:sz w:val="22"/>
                                  <w:vertAlign w:val="baseline"/>
                                </w:rPr>
                              </w:r>
                              <w:r w:rsidDel="00000000" w:rsidR="00000000" w:rsidRPr="00000000">
                                <w:rPr>
                                  <w:rFonts w:ascii="Cambria" w:cs="Cambria" w:eastAsia="Cambria" w:hAnsi="Cambria"/>
                                  <w:b w:val="1"/>
                                  <w:i w:val="0"/>
                                  <w:smallCaps w:val="0"/>
                                  <w:strike w:val="0"/>
                                  <w:color w:val="000000"/>
                                  <w:sz w:val="22"/>
                                  <w:vertAlign w:val="baseline"/>
                                </w:rPr>
                                <w:t xml:space="preserve">Genetic Guidance for aspirin: </w:t>
                              </w:r>
                              <w:r w:rsidDel="00000000" w:rsidR="00000000" w:rsidRPr="00000000">
                                <w:rPr>
                                  <w:rFonts w:ascii="Cambria" w:cs="Cambria" w:eastAsia="Cambria" w:hAnsi="Cambria"/>
                                  <w:b w:val="0"/>
                                  <w:i w:val="0"/>
                                  <w:smallCaps w:val="0"/>
                                  <w:strike w:val="0"/>
                                  <w:color w:val="000000"/>
                                  <w:sz w:val="22"/>
                                  <w:vertAlign w:val="baseline"/>
                                </w:rPr>
                                <w:t xml:space="preserve">⚠️ Use with caution</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381625" cy="834741"/>
                <wp:effectExtent b="0" l="0" r="0" t="0"/>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381625" cy="83474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B">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analyzed the</w:t>
      </w:r>
      <w:r w:rsidDel="00000000" w:rsidR="00000000" w:rsidRPr="00000000">
        <w:rPr>
          <w:rFonts w:ascii="Times New Roman" w:cs="Times New Roman" w:eastAsia="Times New Roman" w:hAnsi="Times New Roman"/>
          <w:color w:val="0b5ab2"/>
          <w:rtl w:val="0"/>
        </w:rPr>
        <w:t xml:space="preserve"> rs730012 </w:t>
      </w:r>
      <w:r w:rsidDel="00000000" w:rsidR="00000000" w:rsidRPr="00000000">
        <w:rPr>
          <w:rFonts w:ascii="Times New Roman" w:cs="Times New Roman" w:eastAsia="Times New Roman" w:hAnsi="Times New Roman"/>
          <w:rtl w:val="0"/>
        </w:rPr>
        <w:t xml:space="preserve">locus of your</w:t>
      </w:r>
      <w:r w:rsidDel="00000000" w:rsidR="00000000" w:rsidRPr="00000000">
        <w:rPr>
          <w:rFonts w:ascii="Times New Roman" w:cs="Times New Roman" w:eastAsia="Times New Roman" w:hAnsi="Times New Roman"/>
          <w:color w:val="0b5ab2"/>
          <w:rtl w:val="0"/>
        </w:rPr>
        <w:t xml:space="preserve"> LTC4S</w:t>
      </w:r>
      <w:r w:rsidDel="00000000" w:rsidR="00000000" w:rsidRPr="00000000">
        <w:rPr>
          <w:rFonts w:ascii="Times New Roman" w:cs="Times New Roman" w:eastAsia="Times New Roman" w:hAnsi="Times New Roman"/>
          <w:rtl w:val="0"/>
        </w:rPr>
        <w:t xml:space="preserve"> gene. Your genotype is determined to be</w:t>
      </w:r>
      <w:r w:rsidDel="00000000" w:rsidR="00000000" w:rsidRPr="00000000">
        <w:rPr>
          <w:rFonts w:ascii="Times New Roman" w:cs="Times New Roman" w:eastAsia="Times New Roman" w:hAnsi="Times New Roman"/>
          <w:color w:val="0b5ab2"/>
          <w:rtl w:val="0"/>
        </w:rPr>
        <w:t xml:space="preserve"> AC. </w:t>
      </w:r>
      <w:r w:rsidDel="00000000" w:rsidR="00000000" w:rsidRPr="00000000">
        <w:rPr>
          <w:rFonts w:ascii="Times New Roman" w:cs="Times New Roman" w:eastAsia="Times New Roman" w:hAnsi="Times New Roman"/>
          <w:rtl w:val="0"/>
        </w:rPr>
        <w:t xml:space="preserve">Annotation Text: Patients with the rs730012 AC genotype who are treated with aspirin may have an increased risk of urticaria as compared to patients with the AA genotype. Other genetic and clinical factors may also influence risk for urticaria.</w:t>
      </w:r>
    </w:p>
    <w:p w:rsidR="00000000" w:rsidDel="00000000" w:rsidP="00000000" w:rsidRDefault="00000000" w:rsidRPr="00000000" w14:paraId="0000000C">
      <w:pPr>
        <w:spacing w:after="16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My Genetic Result Details</w:t>
      </w:r>
    </w:p>
    <w:p w:rsidR="00000000" w:rsidDel="00000000" w:rsidP="00000000" w:rsidRDefault="00000000" w:rsidRPr="00000000" w14:paraId="0000000E">
      <w:pPr>
        <w:spacing w:after="0" w:line="276" w:lineRule="auto"/>
        <w:jc w:val="center"/>
        <w:rPr>
          <w:rFonts w:ascii="Times New Roman" w:cs="Times New Roman" w:eastAsia="Times New Roman" w:hAnsi="Times New Roman"/>
          <w:b w:val="1"/>
          <w:color w:val="0b5ab2"/>
          <w:sz w:val="21"/>
          <w:szCs w:val="21"/>
        </w:rPr>
      </w:pPr>
      <w:r w:rsidDel="00000000" w:rsidR="00000000" w:rsidRPr="00000000">
        <w:rPr>
          <w:rtl w:val="0"/>
        </w:rPr>
      </w:r>
    </w:p>
    <w:tbl>
      <w:tblPr>
        <w:tblStyle w:val="Table1"/>
        <w:tblpPr w:leftFromText="180" w:rightFromText="180" w:topFromText="180" w:bottomFromText="180" w:vertAnchor="text" w:horzAnchor="text" w:tblpX="30" w:tblpY="7.244384765625682"/>
        <w:tblW w:w="8505.0" w:type="dxa"/>
        <w:jc w:val="left"/>
        <w:tblInd w:w="-115.0" w:type="dxa"/>
        <w:tblLayout w:type="fixed"/>
        <w:tblLook w:val="0400"/>
      </w:tblPr>
      <w:tblGrid>
        <w:gridCol w:w="1590"/>
        <w:gridCol w:w="1755"/>
        <w:gridCol w:w="1755"/>
        <w:gridCol w:w="1755"/>
        <w:gridCol w:w="1650"/>
        <w:tblGridChange w:id="0">
          <w:tblGrid>
            <w:gridCol w:w="1590"/>
            <w:gridCol w:w="1755"/>
            <w:gridCol w:w="1755"/>
            <w:gridCol w:w="1755"/>
            <w:gridCol w:w="1650"/>
          </w:tblGrid>
        </w:tblGridChange>
      </w:tblGrid>
      <w:tr>
        <w:trPr>
          <w:cantSplit w:val="0"/>
          <w:tblHeader w:val="0"/>
        </w:trPr>
        <w:tc>
          <w:tcPr>
            <w:shd w:fill="9dc3e6" w:val="clear"/>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w:t>
            </w:r>
          </w:p>
        </w:tc>
        <w:tc>
          <w:tcPr>
            <w:shd w:fill="9dc3e6" w:val="clear"/>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Variant/Haplotypes</w:t>
            </w:r>
          </w:p>
        </w:tc>
        <w:tc>
          <w:tcPr>
            <w:shd w:fill="9dc3e6" w:val="clear"/>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Genotype/Allele</w:t>
            </w:r>
          </w:p>
        </w:tc>
        <w:tc>
          <w:tcPr>
            <w:shd w:fill="9dc3e6" w:val="clear"/>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Category</w:t>
            </w:r>
          </w:p>
        </w:tc>
        <w:tc>
          <w:tcPr>
            <w:shd w:fill="9dc3e6" w:val="clear"/>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of Evidence</w:t>
            </w:r>
          </w:p>
        </w:tc>
      </w:tr>
      <w:tr>
        <w:trPr>
          <w:cantSplit w:val="0"/>
          <w:trHeight w:val="718.2158203125" w:hRule="atLeast"/>
          <w:tblHeader w:val="0"/>
        </w:trPr>
        <w:tc>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LTC4S</w:t>
            </w:r>
          </w:p>
        </w:tc>
        <w:tc>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rs730012</w:t>
            </w:r>
          </w:p>
        </w:tc>
        <w:tc>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w:t>
            </w:r>
          </w:p>
        </w:tc>
        <w:tc>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Toxicity</w:t>
            </w:r>
          </w:p>
        </w:tc>
        <w:tc>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bl>
    <w:p w:rsidR="00000000" w:rsidDel="00000000" w:rsidP="00000000" w:rsidRDefault="00000000" w:rsidRPr="00000000" w14:paraId="00000019">
      <w:pPr>
        <w:spacing w:after="160" w:line="276" w:lineRule="auto"/>
        <w:rPr>
          <w:rFonts w:ascii="Times New Roman" w:cs="Times New Roman" w:eastAsia="Times New Roman" w:hAnsi="Times New Roman"/>
        </w:rPr>
      </w:pPr>
      <w:sdt>
        <w:sdtPr>
          <w:id w:val="-619643413"/>
          <w:tag w:val="goog_rdk_0"/>
        </w:sdtPr>
        <w:sdtContent>
          <w:r w:rsidDel="00000000" w:rsidR="00000000" w:rsidRPr="00000000">
            <w:rPr>
              <w:rFonts w:ascii="Gungsuh" w:cs="Gungsuh" w:eastAsia="Gungsuh" w:hAnsi="Gungsuh"/>
              <w:b w:val="1"/>
              <w:sz w:val="14"/>
              <w:szCs w:val="14"/>
              <w:rtl w:val="0"/>
            </w:rPr>
            <w:t xml:space="preserve">* Level of Evidence：1A：Highest reliability；1B: Strong evidence；2A: Moderate reliability with enhanced pharmacogenetic focus ; 2B: Moderate evidence; 3: Emerging evidence; 4: Minimal to no evidence.</w:t>
          </w:r>
        </w:sdtContent>
      </w:sdt>
      <w:r w:rsidDel="00000000" w:rsidR="00000000" w:rsidRPr="00000000">
        <w:rPr>
          <w:rtl w:val="0"/>
        </w:rPr>
      </w:r>
    </w:p>
    <w:p w:rsidR="00000000" w:rsidDel="00000000" w:rsidP="00000000" w:rsidRDefault="00000000" w:rsidRPr="00000000" w14:paraId="0000001C">
      <w:pPr>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Drug Description</w:t>
      </w:r>
    </w:p>
    <w:p w:rsidR="00000000" w:rsidDel="00000000" w:rsidP="00000000" w:rsidRDefault="00000000" w:rsidRPr="00000000" w14:paraId="0000001D">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Pharmacodynamics: Information not available</w:t>
      </w:r>
    </w:p>
    <w:p w:rsidR="00000000" w:rsidDel="00000000" w:rsidP="00000000" w:rsidRDefault="00000000" w:rsidRPr="00000000" w14:paraId="0000001E">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Route of elimination: Information not available</w:t>
      </w:r>
    </w:p>
    <w:p w:rsidR="00000000" w:rsidDel="00000000" w:rsidP="00000000" w:rsidRDefault="00000000" w:rsidRPr="00000000" w14:paraId="0000001F">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Half-life: Information not available</w:t>
      </w:r>
    </w:p>
    <w:p w:rsidR="00000000" w:rsidDel="00000000" w:rsidP="00000000" w:rsidRDefault="00000000" w:rsidRPr="00000000" w14:paraId="00000020">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Toxicity: Information not available</w:t>
      </w: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b w:val="1"/>
          <w:color w:val="0b5ab2"/>
        </w:rPr>
      </w:pPr>
      <w:r w:rsidDel="00000000" w:rsidR="00000000" w:rsidRPr="00000000">
        <w:rPr>
          <w:rFonts w:ascii="Times New Roman" w:cs="Times New Roman" w:eastAsia="Times New Roman" w:hAnsi="Times New Roman"/>
          <w:b w:val="1"/>
          <w:color w:val="0b5ab2"/>
          <w:rtl w:val="0"/>
        </w:rPr>
        <w:t xml:space="preserve">Phenotype: Psoriasis</w:t>
      </w:r>
    </w:p>
    <w:p w:rsidR="00000000" w:rsidDel="00000000" w:rsidP="00000000" w:rsidRDefault="00000000" w:rsidRPr="00000000" w14:paraId="0000000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Description: </w:t>
      </w:r>
    </w:p>
    <w:p w:rsidR="00000000" w:rsidDel="00000000" w:rsidP="00000000" w:rsidRDefault="00000000" w:rsidRPr="00000000" w14:paraId="0000000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methotrexate</w:t>
      </w:r>
    </w:p>
    <w:p w:rsidR="00000000" w:rsidDel="00000000" w:rsidP="00000000" w:rsidRDefault="00000000" w:rsidRPr="00000000" w14:paraId="000000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Description: Methotrexate is an antineoplastic agent used the treatment of a wide variety of cancers as well as severe psoriasis, severe rheumatoid arthritis, and juvenile rheumatoid arthritis.</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5381625" cy="834741"/>
                <wp:effectExtent b="0" l="0" r="0" t="0"/>
                <wp:docPr id="54" name=""/>
                <a:graphic>
                  <a:graphicData uri="http://schemas.microsoft.com/office/word/2010/wordprocessingGroup">
                    <wpg:wgp>
                      <wpg:cNvGrpSpPr/>
                      <wpg:grpSpPr>
                        <a:xfrm>
                          <a:off x="1927575" y="1217175"/>
                          <a:ext cx="5381625" cy="834741"/>
                          <a:chOff x="1927575" y="1217175"/>
                          <a:chExt cx="5213350" cy="800050"/>
                        </a:xfrm>
                      </wpg:grpSpPr>
                      <wps:wsp>
                        <wps:cNvSpPr/>
                        <wps:cNvPr id="2" name="Shape 2"/>
                        <wps:spPr>
                          <a:xfrm>
                            <a:off x="1932350" y="1221950"/>
                            <a:ext cx="5203800" cy="7905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 name="Shape 3"/>
                        <wps:spPr>
                          <a:xfrm>
                            <a:off x="1932300" y="1222100"/>
                            <a:ext cx="5203800" cy="790500"/>
                          </a:xfrm>
                          <a:prstGeom prst="rect">
                            <a:avLst/>
                          </a:prstGeom>
                          <a:noFill/>
                          <a:ln>
                            <a:noFill/>
                          </a:ln>
                        </wps:spPr>
                        <wps:txbx>
                          <w:txbxContent>
                            <w:p w:rsidR="00000000" w:rsidDel="00000000" w:rsidP="00000000" w:rsidRDefault="00000000" w:rsidRPr="00000000">
                              <w:pPr>
                                <w:spacing w:after="80" w:before="0" w:line="275.9999942779541"/>
                                <w:ind w:left="0" w:right="0" w:firstLine="0"/>
                                <w:jc w:val="center"/>
                                <w:textDirection w:val="btLr"/>
                              </w:pPr>
                            </w:p>
                            <w:p w:rsidR="00000000" w:rsidDel="00000000" w:rsidP="00000000" w:rsidRDefault="00000000" w:rsidRPr="00000000">
                              <w:pPr>
                                <w:spacing w:after="80" w:before="0" w:line="275.9999942779541"/>
                                <w:ind w:left="0" w:right="0" w:firstLine="0"/>
                                <w:jc w:val="center"/>
                                <w:textDirection w:val="btLr"/>
                              </w:pPr>
                              <w:r w:rsidDel="00000000" w:rsidR="00000000" w:rsidRPr="00000000">
                                <w:rPr>
                                  <w:rFonts w:ascii="Cambria" w:cs="Cambria" w:eastAsia="Cambria" w:hAnsi="Cambria"/>
                                  <w:b w:val="1"/>
                                  <w:i w:val="0"/>
                                  <w:smallCaps w:val="0"/>
                                  <w:strike w:val="0"/>
                                  <w:color w:val="000000"/>
                                  <w:sz w:val="22"/>
                                  <w:vertAlign w:val="baseline"/>
                                </w:rPr>
                              </w:r>
                              <w:r w:rsidDel="00000000" w:rsidR="00000000" w:rsidRPr="00000000">
                                <w:rPr>
                                  <w:rFonts w:ascii="Cambria" w:cs="Cambria" w:eastAsia="Cambria" w:hAnsi="Cambria"/>
                                  <w:b w:val="1"/>
                                  <w:i w:val="0"/>
                                  <w:smallCaps w:val="0"/>
                                  <w:strike w:val="0"/>
                                  <w:color w:val="000000"/>
                                  <w:sz w:val="22"/>
                                  <w:vertAlign w:val="baseline"/>
                                </w:rPr>
                                <w:t xml:space="preserve">Genetic Guidance for methotrexate: </w:t>
                              </w:r>
                              <w:r w:rsidDel="00000000" w:rsidR="00000000" w:rsidRPr="00000000">
                                <w:rPr>
                                  <w:rFonts w:ascii="Cambria" w:cs="Cambria" w:eastAsia="Cambria" w:hAnsi="Cambria"/>
                                  <w:b w:val="0"/>
                                  <w:i w:val="0"/>
                                  <w:smallCaps w:val="0"/>
                                  <w:strike w:val="0"/>
                                  <w:color w:val="000000"/>
                                  <w:sz w:val="22"/>
                                  <w:vertAlign w:val="baseline"/>
                                </w:rPr>
                                <w:t xml:space="preserve">🚫 Consider alternative</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381625" cy="834741"/>
                <wp:effectExtent b="0" l="0" r="0" t="0"/>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381625" cy="83474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B">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analyzed the</w:t>
      </w:r>
      <w:r w:rsidDel="00000000" w:rsidR="00000000" w:rsidRPr="00000000">
        <w:rPr>
          <w:rFonts w:ascii="Times New Roman" w:cs="Times New Roman" w:eastAsia="Times New Roman" w:hAnsi="Times New Roman"/>
          <w:color w:val="0b5ab2"/>
          <w:rtl w:val="0"/>
        </w:rPr>
        <w:t xml:space="preserve"> rs13120400 </w:t>
      </w:r>
      <w:r w:rsidDel="00000000" w:rsidR="00000000" w:rsidRPr="00000000">
        <w:rPr>
          <w:rFonts w:ascii="Times New Roman" w:cs="Times New Roman" w:eastAsia="Times New Roman" w:hAnsi="Times New Roman"/>
          <w:rtl w:val="0"/>
        </w:rPr>
        <w:t xml:space="preserve">locus of your</w:t>
      </w:r>
      <w:r w:rsidDel="00000000" w:rsidR="00000000" w:rsidRPr="00000000">
        <w:rPr>
          <w:rFonts w:ascii="Times New Roman" w:cs="Times New Roman" w:eastAsia="Times New Roman" w:hAnsi="Times New Roman"/>
          <w:color w:val="0b5ab2"/>
          <w:rtl w:val="0"/>
        </w:rPr>
        <w:t xml:space="preserve"> ABCG2</w:t>
      </w:r>
      <w:r w:rsidDel="00000000" w:rsidR="00000000" w:rsidRPr="00000000">
        <w:rPr>
          <w:rFonts w:ascii="Times New Roman" w:cs="Times New Roman" w:eastAsia="Times New Roman" w:hAnsi="Times New Roman"/>
          <w:rtl w:val="0"/>
        </w:rPr>
        <w:t xml:space="preserve"> gene. Your genotype is determined to be</w:t>
      </w:r>
      <w:r w:rsidDel="00000000" w:rsidR="00000000" w:rsidRPr="00000000">
        <w:rPr>
          <w:rFonts w:ascii="Times New Roman" w:cs="Times New Roman" w:eastAsia="Times New Roman" w:hAnsi="Times New Roman"/>
          <w:color w:val="0b5ab2"/>
          <w:rtl w:val="0"/>
        </w:rPr>
        <w:t xml:space="preserve"> CT. </w:t>
      </w:r>
      <w:r w:rsidDel="00000000" w:rsidR="00000000" w:rsidRPr="00000000">
        <w:rPr>
          <w:rFonts w:ascii="Times New Roman" w:cs="Times New Roman" w:eastAsia="Times New Roman" w:hAnsi="Times New Roman"/>
          <w:rtl w:val="0"/>
        </w:rPr>
        <w:t xml:space="preserve">Annotation Text: Patients with the CT genotype and psoriasis who are treated with methotrexate may be less likely to have improvement in psoriasis area and severity as compared to patients with the CC genotype. Other genetic and clinical factors may also influence a patient's response to methotrexate.</w:t>
      </w:r>
    </w:p>
    <w:p w:rsidR="00000000" w:rsidDel="00000000" w:rsidP="00000000" w:rsidRDefault="00000000" w:rsidRPr="00000000" w14:paraId="0000000C">
      <w:pPr>
        <w:spacing w:after="16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My Genetic Result Details</w:t>
      </w:r>
    </w:p>
    <w:p w:rsidR="00000000" w:rsidDel="00000000" w:rsidP="00000000" w:rsidRDefault="00000000" w:rsidRPr="00000000" w14:paraId="0000000E">
      <w:pPr>
        <w:spacing w:after="0" w:line="276" w:lineRule="auto"/>
        <w:jc w:val="center"/>
        <w:rPr>
          <w:rFonts w:ascii="Times New Roman" w:cs="Times New Roman" w:eastAsia="Times New Roman" w:hAnsi="Times New Roman"/>
          <w:b w:val="1"/>
          <w:color w:val="0b5ab2"/>
          <w:sz w:val="21"/>
          <w:szCs w:val="21"/>
        </w:rPr>
      </w:pPr>
      <w:r w:rsidDel="00000000" w:rsidR="00000000" w:rsidRPr="00000000">
        <w:rPr>
          <w:rtl w:val="0"/>
        </w:rPr>
      </w:r>
    </w:p>
    <w:tbl>
      <w:tblPr>
        <w:tblStyle w:val="Table1"/>
        <w:tblpPr w:leftFromText="180" w:rightFromText="180" w:topFromText="180" w:bottomFromText="180" w:vertAnchor="text" w:horzAnchor="text" w:tblpX="30" w:tblpY="7.244384765625682"/>
        <w:tblW w:w="8505.0" w:type="dxa"/>
        <w:jc w:val="left"/>
        <w:tblInd w:w="-115.0" w:type="dxa"/>
        <w:tblLayout w:type="fixed"/>
        <w:tblLook w:val="0400"/>
      </w:tblPr>
      <w:tblGrid>
        <w:gridCol w:w="1590"/>
        <w:gridCol w:w="1755"/>
        <w:gridCol w:w="1755"/>
        <w:gridCol w:w="1755"/>
        <w:gridCol w:w="1650"/>
        <w:tblGridChange w:id="0">
          <w:tblGrid>
            <w:gridCol w:w="1590"/>
            <w:gridCol w:w="1755"/>
            <w:gridCol w:w="1755"/>
            <w:gridCol w:w="1755"/>
            <w:gridCol w:w="1650"/>
          </w:tblGrid>
        </w:tblGridChange>
      </w:tblGrid>
      <w:tr>
        <w:trPr>
          <w:cantSplit w:val="0"/>
          <w:tblHeader w:val="0"/>
        </w:trPr>
        <w:tc>
          <w:tcPr>
            <w:shd w:fill="9dc3e6" w:val="clear"/>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w:t>
            </w:r>
          </w:p>
        </w:tc>
        <w:tc>
          <w:tcPr>
            <w:shd w:fill="9dc3e6" w:val="clear"/>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Variant/Haplotypes</w:t>
            </w:r>
          </w:p>
        </w:tc>
        <w:tc>
          <w:tcPr>
            <w:shd w:fill="9dc3e6" w:val="clear"/>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Genotype/Allele</w:t>
            </w:r>
          </w:p>
        </w:tc>
        <w:tc>
          <w:tcPr>
            <w:shd w:fill="9dc3e6" w:val="clear"/>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Category</w:t>
            </w:r>
          </w:p>
        </w:tc>
        <w:tc>
          <w:tcPr>
            <w:shd w:fill="9dc3e6" w:val="clear"/>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of Evidence</w:t>
            </w:r>
          </w:p>
        </w:tc>
      </w:tr>
      <w:tr>
        <w:trPr>
          <w:cantSplit w:val="0"/>
          <w:trHeight w:val="718.2158203125" w:hRule="atLeast"/>
          <w:tblHeader w:val="0"/>
        </w:trPr>
        <w:tc>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ABCG2</w:t>
            </w:r>
          </w:p>
        </w:tc>
        <w:tc>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rs13120400</w:t>
            </w:r>
          </w:p>
        </w:tc>
        <w:tc>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CT</w:t>
            </w:r>
          </w:p>
        </w:tc>
        <w:tc>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Efficacy</w:t>
            </w:r>
          </w:p>
        </w:tc>
        <w:tc>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bl>
    <w:p w:rsidR="00000000" w:rsidDel="00000000" w:rsidP="00000000" w:rsidRDefault="00000000" w:rsidRPr="00000000" w14:paraId="00000019">
      <w:pPr>
        <w:spacing w:after="160" w:line="276" w:lineRule="auto"/>
        <w:rPr>
          <w:rFonts w:ascii="Times New Roman" w:cs="Times New Roman" w:eastAsia="Times New Roman" w:hAnsi="Times New Roman"/>
        </w:rPr>
      </w:pPr>
      <w:sdt>
        <w:sdtPr>
          <w:id w:val="-619643413"/>
          <w:tag w:val="goog_rdk_0"/>
        </w:sdtPr>
        <w:sdtContent>
          <w:r w:rsidDel="00000000" w:rsidR="00000000" w:rsidRPr="00000000">
            <w:rPr>
              <w:rFonts w:ascii="Gungsuh" w:cs="Gungsuh" w:eastAsia="Gungsuh" w:hAnsi="Gungsuh"/>
              <w:b w:val="1"/>
              <w:sz w:val="14"/>
              <w:szCs w:val="14"/>
              <w:rtl w:val="0"/>
            </w:rPr>
            <w:t xml:space="preserve">* Level of Evidence：1A：Highest reliability；1B: Strong evidence；2A: Moderate reliability with enhanced pharmacogenetic focus ; 2B: Moderate evidence; 3: Emerging evidence; 4: Minimal to no evidence.</w:t>
          </w:r>
        </w:sdtContent>
      </w:sdt>
      <w:r w:rsidDel="00000000" w:rsidR="00000000" w:rsidRPr="00000000">
        <w:rPr>
          <w:rtl w:val="0"/>
        </w:rPr>
      </w:r>
    </w:p>
    <w:p w:rsidR="00000000" w:rsidDel="00000000" w:rsidP="00000000" w:rsidRDefault="00000000" w:rsidRPr="00000000" w14:paraId="0000001C">
      <w:pPr>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Drug Description</w:t>
      </w:r>
    </w:p>
    <w:p w:rsidR="00000000" w:rsidDel="00000000" w:rsidP="00000000" w:rsidRDefault="00000000" w:rsidRPr="00000000" w14:paraId="0000001D">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Pharmacodynamics: Information not available</w:t>
      </w:r>
    </w:p>
    <w:p w:rsidR="00000000" w:rsidDel="00000000" w:rsidP="00000000" w:rsidRDefault="00000000" w:rsidRPr="00000000" w14:paraId="0000001E">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Route of elimination: Information not available</w:t>
      </w:r>
    </w:p>
    <w:p w:rsidR="00000000" w:rsidDel="00000000" w:rsidP="00000000" w:rsidRDefault="00000000" w:rsidRPr="00000000" w14:paraId="0000001F">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Half-life: Information not available</w:t>
      </w:r>
    </w:p>
    <w:p w:rsidR="00000000" w:rsidDel="00000000" w:rsidP="00000000" w:rsidRDefault="00000000" w:rsidRPr="00000000" w14:paraId="00000020">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Toxicity: Information not available</w:t>
      </w: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b w:val="1"/>
          <w:color w:val="0b5ab2"/>
        </w:rPr>
      </w:pPr>
      <w:r w:rsidDel="00000000" w:rsidR="00000000" w:rsidRPr="00000000">
        <w:rPr>
          <w:rFonts w:ascii="Times New Roman" w:cs="Times New Roman" w:eastAsia="Times New Roman" w:hAnsi="Times New Roman"/>
          <w:b w:val="1"/>
          <w:color w:val="0b5ab2"/>
          <w:rtl w:val="0"/>
        </w:rPr>
        <w:t xml:space="preserve">Phenotype: Erythema</w:t>
      </w:r>
    </w:p>
    <w:p w:rsidR="00000000" w:rsidDel="00000000" w:rsidP="00000000" w:rsidRDefault="00000000" w:rsidRPr="00000000" w14:paraId="0000000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Description: </w:t>
      </w:r>
    </w:p>
    <w:p w:rsidR="00000000" w:rsidDel="00000000" w:rsidP="00000000" w:rsidRDefault="00000000" w:rsidRPr="00000000" w14:paraId="0000000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naloxone &amp;  oxycodone</w:t>
      </w:r>
    </w:p>
    <w:p w:rsidR="00000000" w:rsidDel="00000000" w:rsidP="00000000" w:rsidRDefault="00000000" w:rsidRPr="00000000" w14:paraId="000000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Description: Naloxone is an opioid receptor antagonist used to rapidly reverse an opioid overdose. Also included in some drug formulations as an abuse deterrent to prevent injection. | Oxycodone is an opioid used in the management of moderate to severe pain.</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5381625" cy="834741"/>
                <wp:effectExtent b="0" l="0" r="0" t="0"/>
                <wp:docPr id="54" name=""/>
                <a:graphic>
                  <a:graphicData uri="http://schemas.microsoft.com/office/word/2010/wordprocessingGroup">
                    <wpg:wgp>
                      <wpg:cNvGrpSpPr/>
                      <wpg:grpSpPr>
                        <a:xfrm>
                          <a:off x="1927575" y="1217175"/>
                          <a:ext cx="5381625" cy="834741"/>
                          <a:chOff x="1927575" y="1217175"/>
                          <a:chExt cx="5213350" cy="800050"/>
                        </a:xfrm>
                      </wpg:grpSpPr>
                      <wps:wsp>
                        <wps:cNvSpPr/>
                        <wps:cNvPr id="2" name="Shape 2"/>
                        <wps:spPr>
                          <a:xfrm>
                            <a:off x="1932350" y="1221950"/>
                            <a:ext cx="5203800" cy="7905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 name="Shape 3"/>
                        <wps:spPr>
                          <a:xfrm>
                            <a:off x="1932300" y="1222100"/>
                            <a:ext cx="5203800" cy="790500"/>
                          </a:xfrm>
                          <a:prstGeom prst="rect">
                            <a:avLst/>
                          </a:prstGeom>
                          <a:noFill/>
                          <a:ln>
                            <a:noFill/>
                          </a:ln>
                        </wps:spPr>
                        <wps:txbx>
                          <w:txbxContent>
                            <w:p w:rsidR="00000000" w:rsidDel="00000000" w:rsidP="00000000" w:rsidRDefault="00000000" w:rsidRPr="00000000">
                              <w:pPr>
                                <w:spacing w:after="80" w:before="0" w:line="275.9999942779541"/>
                                <w:ind w:left="0" w:right="0" w:firstLine="0"/>
                                <w:jc w:val="center"/>
                                <w:textDirection w:val="btLr"/>
                              </w:pPr>
                            </w:p>
                            <w:p w:rsidR="00000000" w:rsidDel="00000000" w:rsidP="00000000" w:rsidRDefault="00000000" w:rsidRPr="00000000">
                              <w:pPr>
                                <w:spacing w:after="80" w:before="0" w:line="275.9999942779541"/>
                                <w:ind w:left="0" w:right="0" w:firstLine="0"/>
                                <w:jc w:val="center"/>
                                <w:textDirection w:val="btLr"/>
                              </w:pPr>
                              <w:r w:rsidDel="00000000" w:rsidR="00000000" w:rsidRPr="00000000">
                                <w:rPr>
                                  <w:rFonts w:ascii="Cambria" w:cs="Cambria" w:eastAsia="Cambria" w:hAnsi="Cambria"/>
                                  <w:b w:val="1"/>
                                  <w:i w:val="0"/>
                                  <w:smallCaps w:val="0"/>
                                  <w:strike w:val="0"/>
                                  <w:color w:val="000000"/>
                                  <w:sz w:val="22"/>
                                  <w:vertAlign w:val="baseline"/>
                                </w:rPr>
                              </w:r>
                              <w:r w:rsidDel="00000000" w:rsidR="00000000" w:rsidRPr="00000000">
                                <w:rPr>
                                  <w:rFonts w:ascii="Cambria" w:cs="Cambria" w:eastAsia="Cambria" w:hAnsi="Cambria"/>
                                  <w:b w:val="1"/>
                                  <w:i w:val="0"/>
                                  <w:smallCaps w:val="0"/>
                                  <w:strike w:val="0"/>
                                  <w:color w:val="000000"/>
                                  <w:sz w:val="22"/>
                                  <w:vertAlign w:val="baseline"/>
                                </w:rPr>
                                <w:t xml:space="preserve">Genetic Guidance for naloxone &amp;  oxycodone: </w:t>
                              </w:r>
                              <w:r w:rsidDel="00000000" w:rsidR="00000000" w:rsidRPr="00000000">
                                <w:rPr>
                                  <w:rFonts w:ascii="Cambria" w:cs="Cambria" w:eastAsia="Cambria" w:hAnsi="Cambria"/>
                                  <w:b w:val="0"/>
                                  <w:i w:val="0"/>
                                  <w:smallCaps w:val="0"/>
                                  <w:strike w:val="0"/>
                                  <w:color w:val="000000"/>
                                  <w:sz w:val="22"/>
                                  <w:vertAlign w:val="baseline"/>
                                </w:rPr>
                                <w:t xml:space="preserve">❓ Not clinically actionable</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381625" cy="834741"/>
                <wp:effectExtent b="0" l="0" r="0" t="0"/>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381625" cy="83474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B">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analyzed the</w:t>
      </w:r>
      <w:r w:rsidDel="00000000" w:rsidR="00000000" w:rsidRPr="00000000">
        <w:rPr>
          <w:rFonts w:ascii="Times New Roman" w:cs="Times New Roman" w:eastAsia="Times New Roman" w:hAnsi="Times New Roman"/>
          <w:color w:val="0b5ab2"/>
          <w:rtl w:val="0"/>
        </w:rPr>
        <w:t xml:space="preserve"> rs4680 </w:t>
      </w:r>
      <w:r w:rsidDel="00000000" w:rsidR="00000000" w:rsidRPr="00000000">
        <w:rPr>
          <w:rFonts w:ascii="Times New Roman" w:cs="Times New Roman" w:eastAsia="Times New Roman" w:hAnsi="Times New Roman"/>
          <w:rtl w:val="0"/>
        </w:rPr>
        <w:t xml:space="preserve">locus of your</w:t>
      </w:r>
      <w:r w:rsidDel="00000000" w:rsidR="00000000" w:rsidRPr="00000000">
        <w:rPr>
          <w:rFonts w:ascii="Times New Roman" w:cs="Times New Roman" w:eastAsia="Times New Roman" w:hAnsi="Times New Roman"/>
          <w:color w:val="0b5ab2"/>
          <w:rtl w:val="0"/>
        </w:rPr>
        <w:t xml:space="preserve"> COMT</w:t>
      </w:r>
      <w:r w:rsidDel="00000000" w:rsidR="00000000" w:rsidRPr="00000000">
        <w:rPr>
          <w:rFonts w:ascii="Times New Roman" w:cs="Times New Roman" w:eastAsia="Times New Roman" w:hAnsi="Times New Roman"/>
          <w:rtl w:val="0"/>
        </w:rPr>
        <w:t xml:space="preserve"> gene. Your genotype is determined to be</w:t>
      </w:r>
      <w:r w:rsidDel="00000000" w:rsidR="00000000" w:rsidRPr="00000000">
        <w:rPr>
          <w:rFonts w:ascii="Times New Roman" w:cs="Times New Roman" w:eastAsia="Times New Roman" w:hAnsi="Times New Roman"/>
          <w:color w:val="0b5ab2"/>
          <w:rtl w:val="0"/>
        </w:rPr>
        <w:t xml:space="preserve"> AA. </w:t>
      </w:r>
      <w:r w:rsidDel="00000000" w:rsidR="00000000" w:rsidRPr="00000000">
        <w:rPr>
          <w:rFonts w:ascii="Times New Roman" w:cs="Times New Roman" w:eastAsia="Times New Roman" w:hAnsi="Times New Roman"/>
          <w:rtl w:val="0"/>
        </w:rPr>
        <w:t xml:space="preserve">Annotation Text: Patients with the rs4680 AA genotype may be less likely to experience erythema when treated with oxycodone and naloxone for pain as compared to patients with the GG genotype. Other genetic or clinical factors may also affect likelihood of experiencing erythema when treated with oxycodone and naloxone.</w:t>
      </w:r>
    </w:p>
    <w:p w:rsidR="00000000" w:rsidDel="00000000" w:rsidP="00000000" w:rsidRDefault="00000000" w:rsidRPr="00000000" w14:paraId="0000000C">
      <w:pPr>
        <w:spacing w:after="16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My Genetic Result Details</w:t>
      </w:r>
    </w:p>
    <w:p w:rsidR="00000000" w:rsidDel="00000000" w:rsidP="00000000" w:rsidRDefault="00000000" w:rsidRPr="00000000" w14:paraId="0000000E">
      <w:pPr>
        <w:spacing w:after="0" w:line="276" w:lineRule="auto"/>
        <w:jc w:val="center"/>
        <w:rPr>
          <w:rFonts w:ascii="Times New Roman" w:cs="Times New Roman" w:eastAsia="Times New Roman" w:hAnsi="Times New Roman"/>
          <w:b w:val="1"/>
          <w:color w:val="0b5ab2"/>
          <w:sz w:val="21"/>
          <w:szCs w:val="21"/>
        </w:rPr>
      </w:pPr>
      <w:r w:rsidDel="00000000" w:rsidR="00000000" w:rsidRPr="00000000">
        <w:rPr>
          <w:rtl w:val="0"/>
        </w:rPr>
      </w:r>
    </w:p>
    <w:tbl>
      <w:tblPr>
        <w:tblStyle w:val="Table1"/>
        <w:tblpPr w:leftFromText="180" w:rightFromText="180" w:topFromText="180" w:bottomFromText="180" w:vertAnchor="text" w:horzAnchor="text" w:tblpX="30" w:tblpY="7.244384765625682"/>
        <w:tblW w:w="8505.0" w:type="dxa"/>
        <w:jc w:val="left"/>
        <w:tblInd w:w="-115.0" w:type="dxa"/>
        <w:tblLayout w:type="fixed"/>
        <w:tblLook w:val="0400"/>
      </w:tblPr>
      <w:tblGrid>
        <w:gridCol w:w="1590"/>
        <w:gridCol w:w="1755"/>
        <w:gridCol w:w="1755"/>
        <w:gridCol w:w="1755"/>
        <w:gridCol w:w="1650"/>
        <w:tblGridChange w:id="0">
          <w:tblGrid>
            <w:gridCol w:w="1590"/>
            <w:gridCol w:w="1755"/>
            <w:gridCol w:w="1755"/>
            <w:gridCol w:w="1755"/>
            <w:gridCol w:w="1650"/>
          </w:tblGrid>
        </w:tblGridChange>
      </w:tblGrid>
      <w:tr>
        <w:trPr>
          <w:cantSplit w:val="0"/>
          <w:tblHeader w:val="0"/>
        </w:trPr>
        <w:tc>
          <w:tcPr>
            <w:shd w:fill="9dc3e6" w:val="clear"/>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w:t>
            </w:r>
          </w:p>
        </w:tc>
        <w:tc>
          <w:tcPr>
            <w:shd w:fill="9dc3e6" w:val="clear"/>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Variant/Haplotypes</w:t>
            </w:r>
          </w:p>
        </w:tc>
        <w:tc>
          <w:tcPr>
            <w:shd w:fill="9dc3e6" w:val="clear"/>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Genotype/Allele</w:t>
            </w:r>
          </w:p>
        </w:tc>
        <w:tc>
          <w:tcPr>
            <w:shd w:fill="9dc3e6" w:val="clear"/>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Category</w:t>
            </w:r>
          </w:p>
        </w:tc>
        <w:tc>
          <w:tcPr>
            <w:shd w:fill="9dc3e6" w:val="clear"/>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of Evidence</w:t>
            </w:r>
          </w:p>
        </w:tc>
      </w:tr>
      <w:tr>
        <w:trPr>
          <w:cantSplit w:val="0"/>
          <w:trHeight w:val="718.2158203125" w:hRule="atLeast"/>
          <w:tblHeader w:val="0"/>
        </w:trPr>
        <w:tc>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COMT</w:t>
            </w:r>
          </w:p>
        </w:tc>
        <w:tc>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rs4680</w:t>
            </w:r>
          </w:p>
        </w:tc>
        <w:tc>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AA</w:t>
            </w:r>
          </w:p>
        </w:tc>
        <w:tc>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Toxicity</w:t>
            </w:r>
          </w:p>
        </w:tc>
        <w:tc>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bl>
    <w:p w:rsidR="00000000" w:rsidDel="00000000" w:rsidP="00000000" w:rsidRDefault="00000000" w:rsidRPr="00000000" w14:paraId="00000019">
      <w:pPr>
        <w:spacing w:after="160" w:line="276" w:lineRule="auto"/>
        <w:rPr>
          <w:rFonts w:ascii="Times New Roman" w:cs="Times New Roman" w:eastAsia="Times New Roman" w:hAnsi="Times New Roman"/>
        </w:rPr>
      </w:pPr>
      <w:sdt>
        <w:sdtPr>
          <w:id w:val="-619643413"/>
          <w:tag w:val="goog_rdk_0"/>
        </w:sdtPr>
        <w:sdtContent>
          <w:r w:rsidDel="00000000" w:rsidR="00000000" w:rsidRPr="00000000">
            <w:rPr>
              <w:rFonts w:ascii="Gungsuh" w:cs="Gungsuh" w:eastAsia="Gungsuh" w:hAnsi="Gungsuh"/>
              <w:b w:val="1"/>
              <w:sz w:val="14"/>
              <w:szCs w:val="14"/>
              <w:rtl w:val="0"/>
            </w:rPr>
            <w:t xml:space="preserve">* Level of Evidence：1A：Highest reliability；1B: Strong evidence；2A: Moderate reliability with enhanced pharmacogenetic focus ; 2B: Moderate evidence; 3: Emerging evidence; 4: Minimal to no evidence.</w:t>
          </w:r>
        </w:sdtContent>
      </w:sdt>
      <w:r w:rsidDel="00000000" w:rsidR="00000000" w:rsidRPr="00000000">
        <w:rPr>
          <w:rtl w:val="0"/>
        </w:rPr>
      </w:r>
    </w:p>
    <w:p w:rsidR="00000000" w:rsidDel="00000000" w:rsidP="00000000" w:rsidRDefault="00000000" w:rsidRPr="00000000" w14:paraId="0000001C">
      <w:pPr>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Drug Description</w:t>
      </w:r>
    </w:p>
    <w:p w:rsidR="00000000" w:rsidDel="00000000" w:rsidP="00000000" w:rsidRDefault="00000000" w:rsidRPr="00000000" w14:paraId="0000001D">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Pharmacodynamics: Information not available</w:t>
      </w:r>
    </w:p>
    <w:p w:rsidR="00000000" w:rsidDel="00000000" w:rsidP="00000000" w:rsidRDefault="00000000" w:rsidRPr="00000000" w14:paraId="0000001E">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Route of elimination: Information not available</w:t>
      </w:r>
    </w:p>
    <w:p w:rsidR="00000000" w:rsidDel="00000000" w:rsidP="00000000" w:rsidRDefault="00000000" w:rsidRPr="00000000" w14:paraId="0000001F">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Half-life: Information not available</w:t>
      </w:r>
    </w:p>
    <w:p w:rsidR="00000000" w:rsidDel="00000000" w:rsidP="00000000" w:rsidRDefault="00000000" w:rsidRPr="00000000" w14:paraId="00000020">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Toxicity: Information not available</w:t>
      </w: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b w:val="1"/>
          <w:color w:val="0b5ab2"/>
        </w:rPr>
      </w:pPr>
      <w:r w:rsidDel="00000000" w:rsidR="00000000" w:rsidRPr="00000000">
        <w:rPr>
          <w:rFonts w:ascii="Times New Roman" w:cs="Times New Roman" w:eastAsia="Times New Roman" w:hAnsi="Times New Roman"/>
          <w:b w:val="1"/>
          <w:color w:val="0b5ab2"/>
          <w:rtl w:val="0"/>
        </w:rPr>
        <w:t xml:space="preserve">Phenotype: Arthritis, Psoriatic</w:t>
      </w:r>
    </w:p>
    <w:p w:rsidR="00000000" w:rsidDel="00000000" w:rsidP="00000000" w:rsidRDefault="00000000" w:rsidRPr="00000000" w14:paraId="0000000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Description: </w:t>
      </w:r>
    </w:p>
    <w:p w:rsidR="00000000" w:rsidDel="00000000" w:rsidP="00000000" w:rsidRDefault="00000000" w:rsidRPr="00000000" w14:paraId="0000000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methotrexate</w:t>
      </w:r>
    </w:p>
    <w:p w:rsidR="00000000" w:rsidDel="00000000" w:rsidP="00000000" w:rsidRDefault="00000000" w:rsidRPr="00000000" w14:paraId="000000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Description: Methotrexate is an antineoplastic agent used the treatment of a wide variety of cancers as well as severe psoriasis, severe rheumatoid arthritis, and juvenile rheumatoid arthritis.</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5381625" cy="834741"/>
                <wp:effectExtent b="0" l="0" r="0" t="0"/>
                <wp:docPr id="54" name=""/>
                <a:graphic>
                  <a:graphicData uri="http://schemas.microsoft.com/office/word/2010/wordprocessingGroup">
                    <wpg:wgp>
                      <wpg:cNvGrpSpPr/>
                      <wpg:grpSpPr>
                        <a:xfrm>
                          <a:off x="1927575" y="1217175"/>
                          <a:ext cx="5381625" cy="834741"/>
                          <a:chOff x="1927575" y="1217175"/>
                          <a:chExt cx="5213350" cy="800050"/>
                        </a:xfrm>
                      </wpg:grpSpPr>
                      <wps:wsp>
                        <wps:cNvSpPr/>
                        <wps:cNvPr id="2" name="Shape 2"/>
                        <wps:spPr>
                          <a:xfrm>
                            <a:off x="1932350" y="1221950"/>
                            <a:ext cx="5203800" cy="7905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 name="Shape 3"/>
                        <wps:spPr>
                          <a:xfrm>
                            <a:off x="1932300" y="1222100"/>
                            <a:ext cx="5203800" cy="790500"/>
                          </a:xfrm>
                          <a:prstGeom prst="rect">
                            <a:avLst/>
                          </a:prstGeom>
                          <a:noFill/>
                          <a:ln>
                            <a:noFill/>
                          </a:ln>
                        </wps:spPr>
                        <wps:txbx>
                          <w:txbxContent>
                            <w:p w:rsidR="00000000" w:rsidDel="00000000" w:rsidP="00000000" w:rsidRDefault="00000000" w:rsidRPr="00000000">
                              <w:pPr>
                                <w:spacing w:after="80" w:before="0" w:line="275.9999942779541"/>
                                <w:ind w:left="0" w:right="0" w:firstLine="0"/>
                                <w:jc w:val="center"/>
                                <w:textDirection w:val="btLr"/>
                              </w:pPr>
                            </w:p>
                            <w:p w:rsidR="00000000" w:rsidDel="00000000" w:rsidP="00000000" w:rsidRDefault="00000000" w:rsidRPr="00000000">
                              <w:pPr>
                                <w:spacing w:after="80" w:before="0" w:line="275.9999942779541"/>
                                <w:ind w:left="0" w:right="0" w:firstLine="0"/>
                                <w:jc w:val="center"/>
                                <w:textDirection w:val="btLr"/>
                              </w:pPr>
                              <w:r w:rsidDel="00000000" w:rsidR="00000000" w:rsidRPr="00000000">
                                <w:rPr>
                                  <w:rFonts w:ascii="Cambria" w:cs="Cambria" w:eastAsia="Cambria" w:hAnsi="Cambria"/>
                                  <w:b w:val="1"/>
                                  <w:i w:val="0"/>
                                  <w:smallCaps w:val="0"/>
                                  <w:strike w:val="0"/>
                                  <w:color w:val="000000"/>
                                  <w:sz w:val="22"/>
                                  <w:vertAlign w:val="baseline"/>
                                </w:rPr>
                              </w:r>
                              <w:r w:rsidDel="00000000" w:rsidR="00000000" w:rsidRPr="00000000">
                                <w:rPr>
                                  <w:rFonts w:ascii="Cambria" w:cs="Cambria" w:eastAsia="Cambria" w:hAnsi="Cambria"/>
                                  <w:b w:val="1"/>
                                  <w:i w:val="0"/>
                                  <w:smallCaps w:val="0"/>
                                  <w:strike w:val="0"/>
                                  <w:color w:val="000000"/>
                                  <w:sz w:val="22"/>
                                  <w:vertAlign w:val="baseline"/>
                                </w:rPr>
                                <w:t xml:space="preserve">Genetic Guidance for methotrexate: </w:t>
                              </w:r>
                              <w:r w:rsidDel="00000000" w:rsidR="00000000" w:rsidRPr="00000000">
                                <w:rPr>
                                  <w:rFonts w:ascii="Cambria" w:cs="Cambria" w:eastAsia="Cambria" w:hAnsi="Cambria"/>
                                  <w:b w:val="0"/>
                                  <w:i w:val="0"/>
                                  <w:smallCaps w:val="0"/>
                                  <w:strike w:val="0"/>
                                  <w:color w:val="000000"/>
                                  <w:sz w:val="22"/>
                                  <w:vertAlign w:val="baseline"/>
                                </w:rPr>
                                <w:t xml:space="preserve">❓ Not clinically actionable,</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381625" cy="834741"/>
                <wp:effectExtent b="0" l="0" r="0" t="0"/>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381625" cy="83474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B">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analyzed the</w:t>
      </w:r>
      <w:r w:rsidDel="00000000" w:rsidR="00000000" w:rsidRPr="00000000">
        <w:rPr>
          <w:rFonts w:ascii="Times New Roman" w:cs="Times New Roman" w:eastAsia="Times New Roman" w:hAnsi="Times New Roman"/>
          <w:color w:val="0b5ab2"/>
          <w:rtl w:val="0"/>
        </w:rPr>
        <w:t xml:space="preserve"> rs1801133 </w:t>
      </w:r>
      <w:r w:rsidDel="00000000" w:rsidR="00000000" w:rsidRPr="00000000">
        <w:rPr>
          <w:rFonts w:ascii="Times New Roman" w:cs="Times New Roman" w:eastAsia="Times New Roman" w:hAnsi="Times New Roman"/>
          <w:rtl w:val="0"/>
        </w:rPr>
        <w:t xml:space="preserve">locus of your</w:t>
      </w:r>
      <w:r w:rsidDel="00000000" w:rsidR="00000000" w:rsidRPr="00000000">
        <w:rPr>
          <w:rFonts w:ascii="Times New Roman" w:cs="Times New Roman" w:eastAsia="Times New Roman" w:hAnsi="Times New Roman"/>
          <w:color w:val="0b5ab2"/>
          <w:rtl w:val="0"/>
        </w:rPr>
        <w:t xml:space="preserve"> MTHFR</w:t>
      </w:r>
      <w:r w:rsidDel="00000000" w:rsidR="00000000" w:rsidRPr="00000000">
        <w:rPr>
          <w:rFonts w:ascii="Times New Roman" w:cs="Times New Roman" w:eastAsia="Times New Roman" w:hAnsi="Times New Roman"/>
          <w:rtl w:val="0"/>
        </w:rPr>
        <w:t xml:space="preserve"> gene. Your genotype is determined to be</w:t>
      </w:r>
      <w:r w:rsidDel="00000000" w:rsidR="00000000" w:rsidRPr="00000000">
        <w:rPr>
          <w:rFonts w:ascii="Times New Roman" w:cs="Times New Roman" w:eastAsia="Times New Roman" w:hAnsi="Times New Roman"/>
          <w:color w:val="0b5ab2"/>
          <w:rtl w:val="0"/>
        </w:rPr>
        <w:t xml:space="preserve"> AG. </w:t>
      </w:r>
      <w:r w:rsidDel="00000000" w:rsidR="00000000" w:rsidRPr="00000000">
        <w:rPr>
          <w:rFonts w:ascii="Times New Roman" w:cs="Times New Roman" w:eastAsia="Times New Roman" w:hAnsi="Times New Roman"/>
          <w:rtl w:val="0"/>
        </w:rPr>
        <w:t xml:space="preserve">Annotation Text: Patients with the rs1801133 AG genotype and Arthritis who are treated with methotrexate may have an increased risk of toxicity as compared to patients with the GG genotype, or may have a decreased risk of adverse events as compared to patients with the AA genotype. However, conflicting evidence has been reported. Other genetic and clinical factors may also influence methotrexate toxicity. This drug-variant pair has been assigned "no recommendation" by DPWG, as it was determined to be not clinically actionable.</w:t>
      </w:r>
    </w:p>
    <w:p w:rsidR="00000000" w:rsidDel="00000000" w:rsidP="00000000" w:rsidRDefault="00000000" w:rsidRPr="00000000" w14:paraId="0000000C">
      <w:pPr>
        <w:spacing w:after="16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My Genetic Result Details</w:t>
      </w:r>
    </w:p>
    <w:p w:rsidR="00000000" w:rsidDel="00000000" w:rsidP="00000000" w:rsidRDefault="00000000" w:rsidRPr="00000000" w14:paraId="0000000E">
      <w:pPr>
        <w:spacing w:after="0" w:line="276" w:lineRule="auto"/>
        <w:jc w:val="center"/>
        <w:rPr>
          <w:rFonts w:ascii="Times New Roman" w:cs="Times New Roman" w:eastAsia="Times New Roman" w:hAnsi="Times New Roman"/>
          <w:b w:val="1"/>
          <w:color w:val="0b5ab2"/>
          <w:sz w:val="21"/>
          <w:szCs w:val="21"/>
        </w:rPr>
      </w:pPr>
      <w:r w:rsidDel="00000000" w:rsidR="00000000" w:rsidRPr="00000000">
        <w:rPr>
          <w:rtl w:val="0"/>
        </w:rPr>
      </w:r>
    </w:p>
    <w:tbl>
      <w:tblPr>
        <w:tblStyle w:val="Table1"/>
        <w:tblpPr w:leftFromText="180" w:rightFromText="180" w:topFromText="180" w:bottomFromText="180" w:vertAnchor="text" w:horzAnchor="text" w:tblpX="30" w:tblpY="7.244384765625682"/>
        <w:tblW w:w="8505.0" w:type="dxa"/>
        <w:jc w:val="left"/>
        <w:tblInd w:w="-115.0" w:type="dxa"/>
        <w:tblLayout w:type="fixed"/>
        <w:tblLook w:val="0400"/>
      </w:tblPr>
      <w:tblGrid>
        <w:gridCol w:w="1590"/>
        <w:gridCol w:w="1755"/>
        <w:gridCol w:w="1755"/>
        <w:gridCol w:w="1755"/>
        <w:gridCol w:w="1650"/>
        <w:tblGridChange w:id="0">
          <w:tblGrid>
            <w:gridCol w:w="1590"/>
            <w:gridCol w:w="1755"/>
            <w:gridCol w:w="1755"/>
            <w:gridCol w:w="1755"/>
            <w:gridCol w:w="1650"/>
          </w:tblGrid>
        </w:tblGridChange>
      </w:tblGrid>
      <w:tr>
        <w:trPr>
          <w:cantSplit w:val="0"/>
          <w:tblHeader w:val="0"/>
        </w:trPr>
        <w:tc>
          <w:tcPr>
            <w:shd w:fill="9dc3e6" w:val="clear"/>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w:t>
            </w:r>
          </w:p>
        </w:tc>
        <w:tc>
          <w:tcPr>
            <w:shd w:fill="9dc3e6" w:val="clear"/>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Variant/Haplotypes</w:t>
            </w:r>
          </w:p>
        </w:tc>
        <w:tc>
          <w:tcPr>
            <w:shd w:fill="9dc3e6" w:val="clear"/>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Genotype/Allele</w:t>
            </w:r>
          </w:p>
        </w:tc>
        <w:tc>
          <w:tcPr>
            <w:shd w:fill="9dc3e6" w:val="clear"/>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Category</w:t>
            </w:r>
          </w:p>
        </w:tc>
        <w:tc>
          <w:tcPr>
            <w:shd w:fill="9dc3e6" w:val="clear"/>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of Evidence</w:t>
            </w:r>
          </w:p>
        </w:tc>
      </w:tr>
      <w:tr>
        <w:trPr>
          <w:cantSplit w:val="0"/>
          <w:trHeight w:val="718.2158203125" w:hRule="atLeast"/>
          <w:tblHeader w:val="0"/>
        </w:trPr>
        <w:tc>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MTHFR</w:t>
            </w:r>
          </w:p>
        </w:tc>
        <w:tc>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rs1801133</w:t>
            </w:r>
          </w:p>
        </w:tc>
        <w:tc>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w:t>
            </w:r>
          </w:p>
        </w:tc>
        <w:tc>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Toxicity</w:t>
            </w:r>
          </w:p>
        </w:tc>
        <w:tc>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2A</w:t>
            </w:r>
          </w:p>
        </w:tc>
      </w:tr>
    </w:tbl>
    <w:p w:rsidR="00000000" w:rsidDel="00000000" w:rsidP="00000000" w:rsidRDefault="00000000" w:rsidRPr="00000000" w14:paraId="00000019">
      <w:pPr>
        <w:spacing w:after="160" w:line="276" w:lineRule="auto"/>
        <w:rPr>
          <w:rFonts w:ascii="Times New Roman" w:cs="Times New Roman" w:eastAsia="Times New Roman" w:hAnsi="Times New Roman"/>
        </w:rPr>
      </w:pPr>
      <w:sdt>
        <w:sdtPr>
          <w:id w:val="-619643413"/>
          <w:tag w:val="goog_rdk_0"/>
        </w:sdtPr>
        <w:sdtContent>
          <w:r w:rsidDel="00000000" w:rsidR="00000000" w:rsidRPr="00000000">
            <w:rPr>
              <w:rFonts w:ascii="Gungsuh" w:cs="Gungsuh" w:eastAsia="Gungsuh" w:hAnsi="Gungsuh"/>
              <w:b w:val="1"/>
              <w:sz w:val="14"/>
              <w:szCs w:val="14"/>
              <w:rtl w:val="0"/>
            </w:rPr>
            <w:t xml:space="preserve">* Level of Evidence：1A：Highest reliability；1B: Strong evidence；2A: Moderate reliability with enhanced pharmacogenetic focus ; 2B: Moderate evidence; 3: Emerging evidence; 4: Minimal to no evidence.</w:t>
          </w:r>
        </w:sdtContent>
      </w:sdt>
      <w:r w:rsidDel="00000000" w:rsidR="00000000" w:rsidRPr="00000000">
        <w:rPr>
          <w:rtl w:val="0"/>
        </w:rPr>
      </w:r>
    </w:p>
    <w:p w:rsidR="00000000" w:rsidDel="00000000" w:rsidP="00000000" w:rsidRDefault="00000000" w:rsidRPr="00000000" w14:paraId="0000001C">
      <w:pPr>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Drug Description</w:t>
      </w:r>
    </w:p>
    <w:p w:rsidR="00000000" w:rsidDel="00000000" w:rsidP="00000000" w:rsidRDefault="00000000" w:rsidRPr="00000000" w14:paraId="0000001D">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Pharmacodynamics: Information not available</w:t>
      </w:r>
    </w:p>
    <w:p w:rsidR="00000000" w:rsidDel="00000000" w:rsidP="00000000" w:rsidRDefault="00000000" w:rsidRPr="00000000" w14:paraId="0000001E">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Route of elimination: Information not available</w:t>
      </w:r>
    </w:p>
    <w:p w:rsidR="00000000" w:rsidDel="00000000" w:rsidP="00000000" w:rsidRDefault="00000000" w:rsidRPr="00000000" w14:paraId="0000001F">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Half-life: Information not available</w:t>
      </w:r>
    </w:p>
    <w:p w:rsidR="00000000" w:rsidDel="00000000" w:rsidP="00000000" w:rsidRDefault="00000000" w:rsidRPr="00000000" w14:paraId="00000020">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Toxicity: Information not available</w:t>
      </w: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b w:val="1"/>
          <w:color w:val="0b5ab2"/>
        </w:rPr>
      </w:pPr>
      <w:r w:rsidDel="00000000" w:rsidR="00000000" w:rsidRPr="00000000">
        <w:rPr>
          <w:rFonts w:ascii="Times New Roman" w:cs="Times New Roman" w:eastAsia="Times New Roman" w:hAnsi="Times New Roman"/>
          <w:b w:val="1"/>
          <w:color w:val="0b5ab2"/>
          <w:rtl w:val="0"/>
        </w:rPr>
        <w:t xml:space="preserve">Phenotype: Drug Toxicity</w:t>
      </w:r>
    </w:p>
    <w:p w:rsidR="00000000" w:rsidDel="00000000" w:rsidP="00000000" w:rsidRDefault="00000000" w:rsidRPr="00000000" w14:paraId="0000000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Description: </w:t>
      </w:r>
    </w:p>
    <w:p w:rsidR="00000000" w:rsidDel="00000000" w:rsidP="00000000" w:rsidRDefault="00000000" w:rsidRPr="00000000" w14:paraId="0000000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methotrexate</w:t>
      </w:r>
    </w:p>
    <w:p w:rsidR="00000000" w:rsidDel="00000000" w:rsidP="00000000" w:rsidRDefault="00000000" w:rsidRPr="00000000" w14:paraId="000000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Description: Methotrexate is an antineoplastic agent used the treatment of a wide variety of cancers as well as severe psoriasis, severe rheumatoid arthritis, and juvenile rheumatoid arthritis.</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5381625" cy="834741"/>
                <wp:effectExtent b="0" l="0" r="0" t="0"/>
                <wp:docPr id="54" name=""/>
                <a:graphic>
                  <a:graphicData uri="http://schemas.microsoft.com/office/word/2010/wordprocessingGroup">
                    <wpg:wgp>
                      <wpg:cNvGrpSpPr/>
                      <wpg:grpSpPr>
                        <a:xfrm>
                          <a:off x="1927575" y="1217175"/>
                          <a:ext cx="5381625" cy="834741"/>
                          <a:chOff x="1927575" y="1217175"/>
                          <a:chExt cx="5213350" cy="800050"/>
                        </a:xfrm>
                      </wpg:grpSpPr>
                      <wps:wsp>
                        <wps:cNvSpPr/>
                        <wps:cNvPr id="2" name="Shape 2"/>
                        <wps:spPr>
                          <a:xfrm>
                            <a:off x="1932350" y="1221950"/>
                            <a:ext cx="5203800" cy="7905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 name="Shape 3"/>
                        <wps:spPr>
                          <a:xfrm>
                            <a:off x="1932300" y="1222100"/>
                            <a:ext cx="5203800" cy="790500"/>
                          </a:xfrm>
                          <a:prstGeom prst="rect">
                            <a:avLst/>
                          </a:prstGeom>
                          <a:noFill/>
                          <a:ln>
                            <a:noFill/>
                          </a:ln>
                        </wps:spPr>
                        <wps:txbx>
                          <w:txbxContent>
                            <w:p w:rsidR="00000000" w:rsidDel="00000000" w:rsidP="00000000" w:rsidRDefault="00000000" w:rsidRPr="00000000">
                              <w:pPr>
                                <w:spacing w:after="80" w:before="0" w:line="275.9999942779541"/>
                                <w:ind w:left="0" w:right="0" w:firstLine="0"/>
                                <w:jc w:val="center"/>
                                <w:textDirection w:val="btLr"/>
                              </w:pPr>
                            </w:p>
                            <w:p w:rsidR="00000000" w:rsidDel="00000000" w:rsidP="00000000" w:rsidRDefault="00000000" w:rsidRPr="00000000">
                              <w:pPr>
                                <w:spacing w:after="80" w:before="0" w:line="275.9999942779541"/>
                                <w:ind w:left="0" w:right="0" w:firstLine="0"/>
                                <w:jc w:val="center"/>
                                <w:textDirection w:val="btLr"/>
                              </w:pPr>
                              <w:r w:rsidDel="00000000" w:rsidR="00000000" w:rsidRPr="00000000">
                                <w:rPr>
                                  <w:rFonts w:ascii="Cambria" w:cs="Cambria" w:eastAsia="Cambria" w:hAnsi="Cambria"/>
                                  <w:b w:val="1"/>
                                  <w:i w:val="0"/>
                                  <w:smallCaps w:val="0"/>
                                  <w:strike w:val="0"/>
                                  <w:color w:val="000000"/>
                                  <w:sz w:val="22"/>
                                  <w:vertAlign w:val="baseline"/>
                                </w:rPr>
                              </w:r>
                              <w:r w:rsidDel="00000000" w:rsidR="00000000" w:rsidRPr="00000000">
                                <w:rPr>
                                  <w:rFonts w:ascii="Cambria" w:cs="Cambria" w:eastAsia="Cambria" w:hAnsi="Cambria"/>
                                  <w:b w:val="1"/>
                                  <w:i w:val="0"/>
                                  <w:smallCaps w:val="0"/>
                                  <w:strike w:val="0"/>
                                  <w:color w:val="000000"/>
                                  <w:sz w:val="22"/>
                                  <w:vertAlign w:val="baseline"/>
                                </w:rPr>
                                <w:t xml:space="preserve">Genetic Guidance for methotrexate: </w:t>
                              </w:r>
                              <w:r w:rsidDel="00000000" w:rsidR="00000000" w:rsidRPr="00000000">
                                <w:rPr>
                                  <w:rFonts w:ascii="Cambria" w:cs="Cambria" w:eastAsia="Cambria" w:hAnsi="Cambria"/>
                                  <w:b w:val="0"/>
                                  <w:i w:val="0"/>
                                  <w:smallCaps w:val="0"/>
                                  <w:strike w:val="0"/>
                                  <w:color w:val="000000"/>
                                  <w:sz w:val="22"/>
                                  <w:vertAlign w:val="baseline"/>
                                </w:rPr>
                                <w:t xml:space="preserve">❓ Not clinically actionable,</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381625" cy="834741"/>
                <wp:effectExtent b="0" l="0" r="0" t="0"/>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381625" cy="83474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B">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analyzed the</w:t>
      </w:r>
      <w:r w:rsidDel="00000000" w:rsidR="00000000" w:rsidRPr="00000000">
        <w:rPr>
          <w:rFonts w:ascii="Times New Roman" w:cs="Times New Roman" w:eastAsia="Times New Roman" w:hAnsi="Times New Roman"/>
          <w:color w:val="0b5ab2"/>
          <w:rtl w:val="0"/>
        </w:rPr>
        <w:t xml:space="preserve"> rs1801133 </w:t>
      </w:r>
      <w:r w:rsidDel="00000000" w:rsidR="00000000" w:rsidRPr="00000000">
        <w:rPr>
          <w:rFonts w:ascii="Times New Roman" w:cs="Times New Roman" w:eastAsia="Times New Roman" w:hAnsi="Times New Roman"/>
          <w:rtl w:val="0"/>
        </w:rPr>
        <w:t xml:space="preserve">locus of your</w:t>
      </w:r>
      <w:r w:rsidDel="00000000" w:rsidR="00000000" w:rsidRPr="00000000">
        <w:rPr>
          <w:rFonts w:ascii="Times New Roman" w:cs="Times New Roman" w:eastAsia="Times New Roman" w:hAnsi="Times New Roman"/>
          <w:color w:val="0b5ab2"/>
          <w:rtl w:val="0"/>
        </w:rPr>
        <w:t xml:space="preserve"> MTHFR</w:t>
      </w:r>
      <w:r w:rsidDel="00000000" w:rsidR="00000000" w:rsidRPr="00000000">
        <w:rPr>
          <w:rFonts w:ascii="Times New Roman" w:cs="Times New Roman" w:eastAsia="Times New Roman" w:hAnsi="Times New Roman"/>
          <w:rtl w:val="0"/>
        </w:rPr>
        <w:t xml:space="preserve"> gene. Your genotype is determined to be</w:t>
      </w:r>
      <w:r w:rsidDel="00000000" w:rsidR="00000000" w:rsidRPr="00000000">
        <w:rPr>
          <w:rFonts w:ascii="Times New Roman" w:cs="Times New Roman" w:eastAsia="Times New Roman" w:hAnsi="Times New Roman"/>
          <w:color w:val="0b5ab2"/>
          <w:rtl w:val="0"/>
        </w:rPr>
        <w:t xml:space="preserve"> AG. </w:t>
      </w:r>
      <w:r w:rsidDel="00000000" w:rsidR="00000000" w:rsidRPr="00000000">
        <w:rPr>
          <w:rFonts w:ascii="Times New Roman" w:cs="Times New Roman" w:eastAsia="Times New Roman" w:hAnsi="Times New Roman"/>
          <w:rtl w:val="0"/>
        </w:rPr>
        <w:t xml:space="preserve">Annotation Text: Patients with the rs1801133 AG genotype and Arthritis who are treated with methotrexate may have an increased risk of toxicity as compared to patients with the GG genotype, or may have a decreased risk of adverse events as compared to patients with the AA genotype. However, conflicting evidence has been reported. Other genetic and clinical factors may also influence methotrexate toxicity. This drug-variant pair has been assigned "no recommendation" by DPWG, as it was determined to be not clinically actionable.</w:t>
      </w:r>
    </w:p>
    <w:p w:rsidR="00000000" w:rsidDel="00000000" w:rsidP="00000000" w:rsidRDefault="00000000" w:rsidRPr="00000000" w14:paraId="0000000C">
      <w:pPr>
        <w:spacing w:after="16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My Genetic Result Details</w:t>
      </w:r>
    </w:p>
    <w:p w:rsidR="00000000" w:rsidDel="00000000" w:rsidP="00000000" w:rsidRDefault="00000000" w:rsidRPr="00000000" w14:paraId="0000000E">
      <w:pPr>
        <w:spacing w:after="0" w:line="276" w:lineRule="auto"/>
        <w:jc w:val="center"/>
        <w:rPr>
          <w:rFonts w:ascii="Times New Roman" w:cs="Times New Roman" w:eastAsia="Times New Roman" w:hAnsi="Times New Roman"/>
          <w:b w:val="1"/>
          <w:color w:val="0b5ab2"/>
          <w:sz w:val="21"/>
          <w:szCs w:val="21"/>
        </w:rPr>
      </w:pPr>
      <w:r w:rsidDel="00000000" w:rsidR="00000000" w:rsidRPr="00000000">
        <w:rPr>
          <w:rtl w:val="0"/>
        </w:rPr>
      </w:r>
    </w:p>
    <w:tbl>
      <w:tblPr>
        <w:tblStyle w:val="Table1"/>
        <w:tblpPr w:leftFromText="180" w:rightFromText="180" w:topFromText="180" w:bottomFromText="180" w:vertAnchor="text" w:horzAnchor="text" w:tblpX="30" w:tblpY="7.244384765625682"/>
        <w:tblW w:w="8505.0" w:type="dxa"/>
        <w:jc w:val="left"/>
        <w:tblInd w:w="-115.0" w:type="dxa"/>
        <w:tblLayout w:type="fixed"/>
        <w:tblLook w:val="0400"/>
      </w:tblPr>
      <w:tblGrid>
        <w:gridCol w:w="1590"/>
        <w:gridCol w:w="1755"/>
        <w:gridCol w:w="1755"/>
        <w:gridCol w:w="1755"/>
        <w:gridCol w:w="1650"/>
        <w:tblGridChange w:id="0">
          <w:tblGrid>
            <w:gridCol w:w="1590"/>
            <w:gridCol w:w="1755"/>
            <w:gridCol w:w="1755"/>
            <w:gridCol w:w="1755"/>
            <w:gridCol w:w="1650"/>
          </w:tblGrid>
        </w:tblGridChange>
      </w:tblGrid>
      <w:tr>
        <w:trPr>
          <w:cantSplit w:val="0"/>
          <w:tblHeader w:val="0"/>
        </w:trPr>
        <w:tc>
          <w:tcPr>
            <w:shd w:fill="9dc3e6" w:val="clear"/>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w:t>
            </w:r>
          </w:p>
        </w:tc>
        <w:tc>
          <w:tcPr>
            <w:shd w:fill="9dc3e6" w:val="clear"/>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Variant/Haplotypes</w:t>
            </w:r>
          </w:p>
        </w:tc>
        <w:tc>
          <w:tcPr>
            <w:shd w:fill="9dc3e6" w:val="clear"/>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Genotype/Allele</w:t>
            </w:r>
          </w:p>
        </w:tc>
        <w:tc>
          <w:tcPr>
            <w:shd w:fill="9dc3e6" w:val="clear"/>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Category</w:t>
            </w:r>
          </w:p>
        </w:tc>
        <w:tc>
          <w:tcPr>
            <w:shd w:fill="9dc3e6" w:val="clear"/>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of Evidence</w:t>
            </w:r>
          </w:p>
        </w:tc>
      </w:tr>
      <w:tr>
        <w:trPr>
          <w:cantSplit w:val="0"/>
          <w:trHeight w:val="718.2158203125" w:hRule="atLeast"/>
          <w:tblHeader w:val="0"/>
        </w:trPr>
        <w:tc>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MTHFR</w:t>
            </w:r>
          </w:p>
        </w:tc>
        <w:tc>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rs1801133</w:t>
            </w:r>
          </w:p>
        </w:tc>
        <w:tc>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w:t>
            </w:r>
          </w:p>
        </w:tc>
        <w:tc>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Toxicity</w:t>
            </w:r>
          </w:p>
        </w:tc>
        <w:tc>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2A</w:t>
            </w:r>
          </w:p>
        </w:tc>
      </w:tr>
    </w:tbl>
    <w:p w:rsidR="00000000" w:rsidDel="00000000" w:rsidP="00000000" w:rsidRDefault="00000000" w:rsidRPr="00000000" w14:paraId="00000019">
      <w:pPr>
        <w:spacing w:after="160" w:line="276" w:lineRule="auto"/>
        <w:rPr>
          <w:rFonts w:ascii="Times New Roman" w:cs="Times New Roman" w:eastAsia="Times New Roman" w:hAnsi="Times New Roman"/>
        </w:rPr>
      </w:pPr>
      <w:sdt>
        <w:sdtPr>
          <w:id w:val="-619643413"/>
          <w:tag w:val="goog_rdk_0"/>
        </w:sdtPr>
        <w:sdtContent>
          <w:r w:rsidDel="00000000" w:rsidR="00000000" w:rsidRPr="00000000">
            <w:rPr>
              <w:rFonts w:ascii="Gungsuh" w:cs="Gungsuh" w:eastAsia="Gungsuh" w:hAnsi="Gungsuh"/>
              <w:b w:val="1"/>
              <w:sz w:val="14"/>
              <w:szCs w:val="14"/>
              <w:rtl w:val="0"/>
            </w:rPr>
            <w:t xml:space="preserve">* Level of Evidence：1A：Highest reliability；1B: Strong evidence；2A: Moderate reliability with enhanced pharmacogenetic focus ; 2B: Moderate evidence; 3: Emerging evidence; 4: Minimal to no evidence.</w:t>
          </w:r>
        </w:sdtContent>
      </w:sdt>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5381625" cy="834741"/>
                <wp:effectExtent b="0" l="0" r="0" t="0"/>
                <wp:docPr id="54" name=""/>
                <a:graphic>
                  <a:graphicData uri="http://schemas.microsoft.com/office/word/2010/wordprocessingGroup">
                    <wpg:wgp>
                      <wpg:cNvGrpSpPr/>
                      <wpg:grpSpPr>
                        <a:xfrm>
                          <a:off x="1927575" y="1217175"/>
                          <a:ext cx="5381625" cy="834741"/>
                          <a:chOff x="1927575" y="1217175"/>
                          <a:chExt cx="5213350" cy="800050"/>
                        </a:xfrm>
                      </wpg:grpSpPr>
                      <wps:wsp>
                        <wps:cNvSpPr/>
                        <wps:cNvPr id="2" name="Shape 2"/>
                        <wps:spPr>
                          <a:xfrm>
                            <a:off x="1932350" y="1221950"/>
                            <a:ext cx="5203800" cy="7905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 name="Shape 3"/>
                        <wps:spPr>
                          <a:xfrm>
                            <a:off x="1932300" y="1222100"/>
                            <a:ext cx="5203800" cy="790500"/>
                          </a:xfrm>
                          <a:prstGeom prst="rect">
                            <a:avLst/>
                          </a:prstGeom>
                          <a:noFill/>
                          <a:ln>
                            <a:noFill/>
                          </a:ln>
                        </wps:spPr>
                        <wps:txbx>
                          <w:txbxContent>
                            <w:p w:rsidR="00000000" w:rsidDel="00000000" w:rsidP="00000000" w:rsidRDefault="00000000" w:rsidRPr="00000000">
                              <w:pPr>
                                <w:spacing w:after="80" w:before="0" w:line="275.9999942779541"/>
                                <w:ind w:left="0" w:right="0" w:firstLine="0"/>
                                <w:jc w:val="center"/>
                                <w:textDirection w:val="btLr"/>
                              </w:pPr>
                            </w:p>
                            <w:p w:rsidR="00000000" w:rsidDel="00000000" w:rsidP="00000000" w:rsidRDefault="00000000" w:rsidRPr="00000000">
                              <w:pPr>
                                <w:spacing w:after="80" w:before="0" w:line="275.9999942779541"/>
                                <w:ind w:left="0" w:right="0" w:firstLine="0"/>
                                <w:jc w:val="center"/>
                                <w:textDirection w:val="btLr"/>
                              </w:pPr>
                              <w:r w:rsidDel="00000000" w:rsidR="00000000" w:rsidRPr="00000000">
                                <w:rPr>
                                  <w:rFonts w:ascii="Cambria" w:cs="Cambria" w:eastAsia="Cambria" w:hAnsi="Cambria"/>
                                  <w:b w:val="1"/>
                                  <w:i w:val="0"/>
                                  <w:smallCaps w:val="0"/>
                                  <w:strike w:val="0"/>
                                  <w:color w:val="000000"/>
                                  <w:sz w:val="22"/>
                                  <w:vertAlign w:val="baseline"/>
                                </w:rPr>
                              </w:r>
                              <w:r w:rsidDel="00000000" w:rsidR="00000000" w:rsidRPr="00000000">
                                <w:rPr>
                                  <w:rFonts w:ascii="Cambria" w:cs="Cambria" w:eastAsia="Cambria" w:hAnsi="Cambria"/>
                                  <w:b w:val="1"/>
                                  <w:i w:val="0"/>
                                  <w:smallCaps w:val="0"/>
                                  <w:strike w:val="0"/>
                                  <w:color w:val="000000"/>
                                  <w:sz w:val="22"/>
                                  <w:vertAlign w:val="baseline"/>
                                </w:rPr>
                                <w:t xml:space="preserve">Genetic Guidance for methotrexate: </w:t>
                              </w:r>
                              <w:r w:rsidDel="00000000" w:rsidR="00000000" w:rsidRPr="00000000">
                                <w:rPr>
                                  <w:rFonts w:ascii="Cambria" w:cs="Cambria" w:eastAsia="Cambria" w:hAnsi="Cambria"/>
                                  <w:b w:val="0"/>
                                  <w:i w:val="0"/>
                                  <w:smallCaps w:val="0"/>
                                  <w:strike w:val="0"/>
                                  <w:color w:val="000000"/>
                                  <w:sz w:val="22"/>
                                  <w:vertAlign w:val="baseline"/>
                                </w:rPr>
                                <w:t xml:space="preserve">✅ Administer normal dose</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381625" cy="834741"/>
                <wp:effectExtent b="0" l="0" r="0" t="0"/>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381625" cy="83474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B">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analyzed the</w:t>
      </w:r>
      <w:r w:rsidDel="00000000" w:rsidR="00000000" w:rsidRPr="00000000">
        <w:rPr>
          <w:rFonts w:ascii="Times New Roman" w:cs="Times New Roman" w:eastAsia="Times New Roman" w:hAnsi="Times New Roman"/>
          <w:color w:val="0b5ab2"/>
          <w:rtl w:val="0"/>
        </w:rPr>
        <w:t xml:space="preserve"> rs4846051 </w:t>
      </w:r>
      <w:r w:rsidDel="00000000" w:rsidR="00000000" w:rsidRPr="00000000">
        <w:rPr>
          <w:rFonts w:ascii="Times New Roman" w:cs="Times New Roman" w:eastAsia="Times New Roman" w:hAnsi="Times New Roman"/>
          <w:rtl w:val="0"/>
        </w:rPr>
        <w:t xml:space="preserve">locus of your</w:t>
      </w:r>
      <w:r w:rsidDel="00000000" w:rsidR="00000000" w:rsidRPr="00000000">
        <w:rPr>
          <w:rFonts w:ascii="Times New Roman" w:cs="Times New Roman" w:eastAsia="Times New Roman" w:hAnsi="Times New Roman"/>
          <w:color w:val="0b5ab2"/>
          <w:rtl w:val="0"/>
        </w:rPr>
        <w:t xml:space="preserve"> MTHFR</w:t>
      </w:r>
      <w:r w:rsidDel="00000000" w:rsidR="00000000" w:rsidRPr="00000000">
        <w:rPr>
          <w:rFonts w:ascii="Times New Roman" w:cs="Times New Roman" w:eastAsia="Times New Roman" w:hAnsi="Times New Roman"/>
          <w:rtl w:val="0"/>
        </w:rPr>
        <w:t xml:space="preserve"> gene. Your genotype is determined to be</w:t>
      </w:r>
      <w:r w:rsidDel="00000000" w:rsidR="00000000" w:rsidRPr="00000000">
        <w:rPr>
          <w:rFonts w:ascii="Times New Roman" w:cs="Times New Roman" w:eastAsia="Times New Roman" w:hAnsi="Times New Roman"/>
          <w:color w:val="0b5ab2"/>
          <w:rtl w:val="0"/>
        </w:rPr>
        <w:t xml:space="preserve"> AA. </w:t>
      </w:r>
      <w:r w:rsidDel="00000000" w:rsidR="00000000" w:rsidRPr="00000000">
        <w:rPr>
          <w:rFonts w:ascii="Times New Roman" w:cs="Times New Roman" w:eastAsia="Times New Roman" w:hAnsi="Times New Roman"/>
          <w:rtl w:val="0"/>
        </w:rPr>
        <w:t xml:space="preserve">Annotation Text: Patients with the AA genotype with Rheumatoid Arthritis who are treated with methotrexate may have a lower drug toxicity score as compared to patients with the GG genotype. Other genetic and clinical factors may also influence a patient's level of methotrexate induced toxicity.</w:t>
      </w:r>
    </w:p>
    <w:p w:rsidR="00000000" w:rsidDel="00000000" w:rsidP="00000000" w:rsidRDefault="00000000" w:rsidRPr="00000000" w14:paraId="0000000C">
      <w:pPr>
        <w:spacing w:after="16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My Genetic Result Details</w:t>
      </w:r>
    </w:p>
    <w:p w:rsidR="00000000" w:rsidDel="00000000" w:rsidP="00000000" w:rsidRDefault="00000000" w:rsidRPr="00000000" w14:paraId="0000000E">
      <w:pPr>
        <w:spacing w:after="0" w:line="276" w:lineRule="auto"/>
        <w:jc w:val="center"/>
        <w:rPr>
          <w:rFonts w:ascii="Times New Roman" w:cs="Times New Roman" w:eastAsia="Times New Roman" w:hAnsi="Times New Roman"/>
          <w:b w:val="1"/>
          <w:color w:val="0b5ab2"/>
          <w:sz w:val="21"/>
          <w:szCs w:val="21"/>
        </w:rPr>
      </w:pPr>
      <w:r w:rsidDel="00000000" w:rsidR="00000000" w:rsidRPr="00000000">
        <w:rPr>
          <w:rtl w:val="0"/>
        </w:rPr>
      </w:r>
    </w:p>
    <w:tbl>
      <w:tblPr>
        <w:tblStyle w:val="Table1"/>
        <w:tblpPr w:leftFromText="180" w:rightFromText="180" w:topFromText="180" w:bottomFromText="180" w:vertAnchor="text" w:horzAnchor="text" w:tblpX="30" w:tblpY="7.244384765625682"/>
        <w:tblW w:w="8505.0" w:type="dxa"/>
        <w:jc w:val="left"/>
        <w:tblInd w:w="-115.0" w:type="dxa"/>
        <w:tblLayout w:type="fixed"/>
        <w:tblLook w:val="0400"/>
      </w:tblPr>
      <w:tblGrid>
        <w:gridCol w:w="1590"/>
        <w:gridCol w:w="1755"/>
        <w:gridCol w:w="1755"/>
        <w:gridCol w:w="1755"/>
        <w:gridCol w:w="1650"/>
        <w:tblGridChange w:id="0">
          <w:tblGrid>
            <w:gridCol w:w="1590"/>
            <w:gridCol w:w="1755"/>
            <w:gridCol w:w="1755"/>
            <w:gridCol w:w="1755"/>
            <w:gridCol w:w="1650"/>
          </w:tblGrid>
        </w:tblGridChange>
      </w:tblGrid>
      <w:tr>
        <w:trPr>
          <w:cantSplit w:val="0"/>
          <w:tblHeader w:val="0"/>
        </w:trPr>
        <w:tc>
          <w:tcPr>
            <w:shd w:fill="9dc3e6" w:val="clear"/>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w:t>
            </w:r>
          </w:p>
        </w:tc>
        <w:tc>
          <w:tcPr>
            <w:shd w:fill="9dc3e6" w:val="clear"/>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Variant/Haplotypes</w:t>
            </w:r>
          </w:p>
        </w:tc>
        <w:tc>
          <w:tcPr>
            <w:shd w:fill="9dc3e6" w:val="clear"/>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Genotype/Allele</w:t>
            </w:r>
          </w:p>
        </w:tc>
        <w:tc>
          <w:tcPr>
            <w:shd w:fill="9dc3e6" w:val="clear"/>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Category</w:t>
            </w:r>
          </w:p>
        </w:tc>
        <w:tc>
          <w:tcPr>
            <w:shd w:fill="9dc3e6" w:val="clear"/>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of Evidence</w:t>
            </w:r>
          </w:p>
        </w:tc>
      </w:tr>
      <w:tr>
        <w:trPr>
          <w:cantSplit w:val="0"/>
          <w:trHeight w:val="718.2158203125" w:hRule="atLeast"/>
          <w:tblHeader w:val="0"/>
        </w:trPr>
        <w:tc>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MTHFR</w:t>
            </w:r>
          </w:p>
        </w:tc>
        <w:tc>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rs4846051</w:t>
            </w:r>
          </w:p>
        </w:tc>
        <w:tc>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AA</w:t>
            </w:r>
          </w:p>
        </w:tc>
        <w:tc>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Toxicity</w:t>
            </w:r>
          </w:p>
        </w:tc>
        <w:tc>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bl>
    <w:p w:rsidR="00000000" w:rsidDel="00000000" w:rsidP="00000000" w:rsidRDefault="00000000" w:rsidRPr="00000000" w14:paraId="00000019">
      <w:pPr>
        <w:spacing w:after="160" w:line="276" w:lineRule="auto"/>
        <w:rPr>
          <w:rFonts w:ascii="Times New Roman" w:cs="Times New Roman" w:eastAsia="Times New Roman" w:hAnsi="Times New Roman"/>
        </w:rPr>
      </w:pPr>
      <w:sdt>
        <w:sdtPr>
          <w:id w:val="-619643413"/>
          <w:tag w:val="goog_rdk_0"/>
        </w:sdtPr>
        <w:sdtContent>
          <w:r w:rsidDel="00000000" w:rsidR="00000000" w:rsidRPr="00000000">
            <w:rPr>
              <w:rFonts w:ascii="Gungsuh" w:cs="Gungsuh" w:eastAsia="Gungsuh" w:hAnsi="Gungsuh"/>
              <w:b w:val="1"/>
              <w:sz w:val="14"/>
              <w:szCs w:val="14"/>
              <w:rtl w:val="0"/>
            </w:rPr>
            <w:t xml:space="preserve">* Level of Evidence：1A：Highest reliability；1B: Strong evidence；2A: Moderate reliability with enhanced pharmacogenetic focus ; 2B: Moderate evidence; 3: Emerging evidence; 4: Minimal to no evidence.</w:t>
          </w:r>
        </w:sdtContent>
      </w:sdt>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5381625" cy="834741"/>
                <wp:effectExtent b="0" l="0" r="0" t="0"/>
                <wp:docPr id="54" name=""/>
                <a:graphic>
                  <a:graphicData uri="http://schemas.microsoft.com/office/word/2010/wordprocessingGroup">
                    <wpg:wgp>
                      <wpg:cNvGrpSpPr/>
                      <wpg:grpSpPr>
                        <a:xfrm>
                          <a:off x="1927575" y="1217175"/>
                          <a:ext cx="5381625" cy="834741"/>
                          <a:chOff x="1927575" y="1217175"/>
                          <a:chExt cx="5213350" cy="800050"/>
                        </a:xfrm>
                      </wpg:grpSpPr>
                      <wps:wsp>
                        <wps:cNvSpPr/>
                        <wps:cNvPr id="2" name="Shape 2"/>
                        <wps:spPr>
                          <a:xfrm>
                            <a:off x="1932350" y="1221950"/>
                            <a:ext cx="5203800" cy="7905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 name="Shape 3"/>
                        <wps:spPr>
                          <a:xfrm>
                            <a:off x="1932300" y="1222100"/>
                            <a:ext cx="5203800" cy="790500"/>
                          </a:xfrm>
                          <a:prstGeom prst="rect">
                            <a:avLst/>
                          </a:prstGeom>
                          <a:noFill/>
                          <a:ln>
                            <a:noFill/>
                          </a:ln>
                        </wps:spPr>
                        <wps:txbx>
                          <w:txbxContent>
                            <w:p w:rsidR="00000000" w:rsidDel="00000000" w:rsidP="00000000" w:rsidRDefault="00000000" w:rsidRPr="00000000">
                              <w:pPr>
                                <w:spacing w:after="80" w:before="0" w:line="275.9999942779541"/>
                                <w:ind w:left="0" w:right="0" w:firstLine="0"/>
                                <w:jc w:val="center"/>
                                <w:textDirection w:val="btLr"/>
                              </w:pPr>
                            </w:p>
                            <w:p w:rsidR="00000000" w:rsidDel="00000000" w:rsidP="00000000" w:rsidRDefault="00000000" w:rsidRPr="00000000">
                              <w:pPr>
                                <w:spacing w:after="80" w:before="0" w:line="275.9999942779541"/>
                                <w:ind w:left="0" w:right="0" w:firstLine="0"/>
                                <w:jc w:val="center"/>
                                <w:textDirection w:val="btLr"/>
                              </w:pPr>
                              <w:r w:rsidDel="00000000" w:rsidR="00000000" w:rsidRPr="00000000">
                                <w:rPr>
                                  <w:rFonts w:ascii="Cambria" w:cs="Cambria" w:eastAsia="Cambria" w:hAnsi="Cambria"/>
                                  <w:b w:val="1"/>
                                  <w:i w:val="0"/>
                                  <w:smallCaps w:val="0"/>
                                  <w:strike w:val="0"/>
                                  <w:color w:val="000000"/>
                                  <w:sz w:val="22"/>
                                  <w:vertAlign w:val="baseline"/>
                                </w:rPr>
                              </w:r>
                              <w:r w:rsidDel="00000000" w:rsidR="00000000" w:rsidRPr="00000000">
                                <w:rPr>
                                  <w:rFonts w:ascii="Cambria" w:cs="Cambria" w:eastAsia="Cambria" w:hAnsi="Cambria"/>
                                  <w:b w:val="1"/>
                                  <w:i w:val="0"/>
                                  <w:smallCaps w:val="0"/>
                                  <w:strike w:val="0"/>
                                  <w:color w:val="000000"/>
                                  <w:sz w:val="22"/>
                                  <w:vertAlign w:val="baseline"/>
                                </w:rPr>
                                <w:t xml:space="preserve">Genetic Guidance for methotrexate: </w:t>
                              </w:r>
                              <w:r w:rsidDel="00000000" w:rsidR="00000000" w:rsidRPr="00000000">
                                <w:rPr>
                                  <w:rFonts w:ascii="Cambria" w:cs="Cambria" w:eastAsia="Cambria" w:hAnsi="Cambria"/>
                                  <w:b w:val="0"/>
                                  <w:i w:val="0"/>
                                  <w:smallCaps w:val="0"/>
                                  <w:strike w:val="0"/>
                                  <w:color w:val="000000"/>
                                  <w:sz w:val="22"/>
                                  <w:vertAlign w:val="baseline"/>
                                </w:rPr>
                                <w:t xml:space="preserve">❓ Not clinically actionable,</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381625" cy="834741"/>
                <wp:effectExtent b="0" l="0" r="0" t="0"/>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381625" cy="83474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B">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analyzed the</w:t>
      </w:r>
      <w:r w:rsidDel="00000000" w:rsidR="00000000" w:rsidRPr="00000000">
        <w:rPr>
          <w:rFonts w:ascii="Times New Roman" w:cs="Times New Roman" w:eastAsia="Times New Roman" w:hAnsi="Times New Roman"/>
          <w:color w:val="0b5ab2"/>
          <w:rtl w:val="0"/>
        </w:rPr>
        <w:t xml:space="preserve"> rs1801133 </w:t>
      </w:r>
      <w:r w:rsidDel="00000000" w:rsidR="00000000" w:rsidRPr="00000000">
        <w:rPr>
          <w:rFonts w:ascii="Times New Roman" w:cs="Times New Roman" w:eastAsia="Times New Roman" w:hAnsi="Times New Roman"/>
          <w:rtl w:val="0"/>
        </w:rPr>
        <w:t xml:space="preserve">locus of your</w:t>
      </w:r>
      <w:r w:rsidDel="00000000" w:rsidR="00000000" w:rsidRPr="00000000">
        <w:rPr>
          <w:rFonts w:ascii="Times New Roman" w:cs="Times New Roman" w:eastAsia="Times New Roman" w:hAnsi="Times New Roman"/>
          <w:color w:val="0b5ab2"/>
          <w:rtl w:val="0"/>
        </w:rPr>
        <w:t xml:space="preserve"> MTHFR</w:t>
      </w:r>
      <w:r w:rsidDel="00000000" w:rsidR="00000000" w:rsidRPr="00000000">
        <w:rPr>
          <w:rFonts w:ascii="Times New Roman" w:cs="Times New Roman" w:eastAsia="Times New Roman" w:hAnsi="Times New Roman"/>
          <w:rtl w:val="0"/>
        </w:rPr>
        <w:t xml:space="preserve"> gene. Your genotype is determined to be</w:t>
      </w:r>
      <w:r w:rsidDel="00000000" w:rsidR="00000000" w:rsidRPr="00000000">
        <w:rPr>
          <w:rFonts w:ascii="Times New Roman" w:cs="Times New Roman" w:eastAsia="Times New Roman" w:hAnsi="Times New Roman"/>
          <w:color w:val="0b5ab2"/>
          <w:rtl w:val="0"/>
        </w:rPr>
        <w:t xml:space="preserve"> AG. </w:t>
      </w:r>
      <w:r w:rsidDel="00000000" w:rsidR="00000000" w:rsidRPr="00000000">
        <w:rPr>
          <w:rFonts w:ascii="Times New Roman" w:cs="Times New Roman" w:eastAsia="Times New Roman" w:hAnsi="Times New Roman"/>
          <w:rtl w:val="0"/>
        </w:rPr>
        <w:t xml:space="preserve">Annotation Text: Patients with the rs1801133 AG genotype and cancer who are treated with methotrexate may be at increased risk of toxicity as compared to patients with the GG genotype, and may be at decreased risk of toxicity compared to patients with the AA genotype. However, conflicting evidence has been reported. Other genetic and clinical factors may also influence risk of toxicity following methotrexate treatment. This drug-variant pair has been assigned "no recommendation" by DPWG, as it was determined to be not clinically actionable.</w:t>
      </w:r>
    </w:p>
    <w:p w:rsidR="00000000" w:rsidDel="00000000" w:rsidP="00000000" w:rsidRDefault="00000000" w:rsidRPr="00000000" w14:paraId="0000000C">
      <w:pPr>
        <w:spacing w:after="16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My Genetic Result Details</w:t>
      </w:r>
    </w:p>
    <w:p w:rsidR="00000000" w:rsidDel="00000000" w:rsidP="00000000" w:rsidRDefault="00000000" w:rsidRPr="00000000" w14:paraId="0000000E">
      <w:pPr>
        <w:spacing w:after="0" w:line="276" w:lineRule="auto"/>
        <w:jc w:val="center"/>
        <w:rPr>
          <w:rFonts w:ascii="Times New Roman" w:cs="Times New Roman" w:eastAsia="Times New Roman" w:hAnsi="Times New Roman"/>
          <w:b w:val="1"/>
          <w:color w:val="0b5ab2"/>
          <w:sz w:val="21"/>
          <w:szCs w:val="21"/>
        </w:rPr>
      </w:pPr>
      <w:r w:rsidDel="00000000" w:rsidR="00000000" w:rsidRPr="00000000">
        <w:rPr>
          <w:rtl w:val="0"/>
        </w:rPr>
      </w:r>
    </w:p>
    <w:tbl>
      <w:tblPr>
        <w:tblStyle w:val="Table1"/>
        <w:tblpPr w:leftFromText="180" w:rightFromText="180" w:topFromText="180" w:bottomFromText="180" w:vertAnchor="text" w:horzAnchor="text" w:tblpX="30" w:tblpY="7.244384765625682"/>
        <w:tblW w:w="8505.0" w:type="dxa"/>
        <w:jc w:val="left"/>
        <w:tblInd w:w="-115.0" w:type="dxa"/>
        <w:tblLayout w:type="fixed"/>
        <w:tblLook w:val="0400"/>
      </w:tblPr>
      <w:tblGrid>
        <w:gridCol w:w="1590"/>
        <w:gridCol w:w="1755"/>
        <w:gridCol w:w="1755"/>
        <w:gridCol w:w="1755"/>
        <w:gridCol w:w="1650"/>
        <w:tblGridChange w:id="0">
          <w:tblGrid>
            <w:gridCol w:w="1590"/>
            <w:gridCol w:w="1755"/>
            <w:gridCol w:w="1755"/>
            <w:gridCol w:w="1755"/>
            <w:gridCol w:w="1650"/>
          </w:tblGrid>
        </w:tblGridChange>
      </w:tblGrid>
      <w:tr>
        <w:trPr>
          <w:cantSplit w:val="0"/>
          <w:tblHeader w:val="0"/>
        </w:trPr>
        <w:tc>
          <w:tcPr>
            <w:shd w:fill="9dc3e6" w:val="clear"/>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w:t>
            </w:r>
          </w:p>
        </w:tc>
        <w:tc>
          <w:tcPr>
            <w:shd w:fill="9dc3e6" w:val="clear"/>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Variant/Haplotypes</w:t>
            </w:r>
          </w:p>
        </w:tc>
        <w:tc>
          <w:tcPr>
            <w:shd w:fill="9dc3e6" w:val="clear"/>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Genotype/Allele</w:t>
            </w:r>
          </w:p>
        </w:tc>
        <w:tc>
          <w:tcPr>
            <w:shd w:fill="9dc3e6" w:val="clear"/>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Category</w:t>
            </w:r>
          </w:p>
        </w:tc>
        <w:tc>
          <w:tcPr>
            <w:shd w:fill="9dc3e6" w:val="clear"/>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of Evidence</w:t>
            </w:r>
          </w:p>
        </w:tc>
      </w:tr>
      <w:tr>
        <w:trPr>
          <w:cantSplit w:val="0"/>
          <w:trHeight w:val="718.2158203125" w:hRule="atLeast"/>
          <w:tblHeader w:val="0"/>
        </w:trPr>
        <w:tc>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MTHFR</w:t>
            </w:r>
          </w:p>
        </w:tc>
        <w:tc>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rs1801133</w:t>
            </w:r>
          </w:p>
        </w:tc>
        <w:tc>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w:t>
            </w:r>
          </w:p>
        </w:tc>
        <w:tc>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Toxicity</w:t>
            </w:r>
          </w:p>
        </w:tc>
        <w:tc>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2A</w:t>
            </w:r>
          </w:p>
        </w:tc>
      </w:tr>
    </w:tbl>
    <w:p w:rsidR="00000000" w:rsidDel="00000000" w:rsidP="00000000" w:rsidRDefault="00000000" w:rsidRPr="00000000" w14:paraId="00000019">
      <w:pPr>
        <w:spacing w:after="160" w:line="276" w:lineRule="auto"/>
        <w:rPr>
          <w:rFonts w:ascii="Times New Roman" w:cs="Times New Roman" w:eastAsia="Times New Roman" w:hAnsi="Times New Roman"/>
        </w:rPr>
      </w:pPr>
      <w:sdt>
        <w:sdtPr>
          <w:id w:val="-619643413"/>
          <w:tag w:val="goog_rdk_0"/>
        </w:sdtPr>
        <w:sdtContent>
          <w:r w:rsidDel="00000000" w:rsidR="00000000" w:rsidRPr="00000000">
            <w:rPr>
              <w:rFonts w:ascii="Gungsuh" w:cs="Gungsuh" w:eastAsia="Gungsuh" w:hAnsi="Gungsuh"/>
              <w:b w:val="1"/>
              <w:sz w:val="14"/>
              <w:szCs w:val="14"/>
              <w:rtl w:val="0"/>
            </w:rPr>
            <w:t xml:space="preserve">* Level of Evidence：1A：Highest reliability；1B: Strong evidence；2A: Moderate reliability with enhanced pharmacogenetic focus ; 2B: Moderate evidence; 3: Emerging evidence; 4: Minimal to no evidence.</w:t>
          </w:r>
        </w:sdtContent>
      </w:sdt>
      <w:r w:rsidDel="00000000" w:rsidR="00000000" w:rsidRPr="00000000">
        <w:rPr>
          <w:rtl w:val="0"/>
        </w:rPr>
      </w:r>
    </w:p>
    <w:p w:rsidR="00000000" w:rsidDel="00000000" w:rsidP="00000000" w:rsidRDefault="00000000" w:rsidRPr="00000000" w14:paraId="0000001C">
      <w:pPr>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Drug Description</w:t>
      </w:r>
    </w:p>
    <w:p w:rsidR="00000000" w:rsidDel="00000000" w:rsidP="00000000" w:rsidRDefault="00000000" w:rsidRPr="00000000" w14:paraId="0000001D">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Pharmacodynamics: Information not available</w:t>
      </w:r>
    </w:p>
    <w:p w:rsidR="00000000" w:rsidDel="00000000" w:rsidP="00000000" w:rsidRDefault="00000000" w:rsidRPr="00000000" w14:paraId="0000001E">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Route of elimination: Information not available</w:t>
      </w:r>
    </w:p>
    <w:p w:rsidR="00000000" w:rsidDel="00000000" w:rsidP="00000000" w:rsidRDefault="00000000" w:rsidRPr="00000000" w14:paraId="0000001F">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Half-life: Information not available</w:t>
      </w:r>
    </w:p>
    <w:p w:rsidR="00000000" w:rsidDel="00000000" w:rsidP="00000000" w:rsidRDefault="00000000" w:rsidRPr="00000000" w14:paraId="00000020">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Toxicity: Information not available</w:t>
      </w: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tegafur</w:t>
      </w:r>
    </w:p>
    <w:p w:rsidR="00000000" w:rsidDel="00000000" w:rsidP="00000000" w:rsidRDefault="00000000" w:rsidRPr="00000000" w14:paraId="000000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Description: Information not available</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5381625" cy="834741"/>
                <wp:effectExtent b="0" l="0" r="0" t="0"/>
                <wp:docPr id="54" name=""/>
                <a:graphic>
                  <a:graphicData uri="http://schemas.microsoft.com/office/word/2010/wordprocessingGroup">
                    <wpg:wgp>
                      <wpg:cNvGrpSpPr/>
                      <wpg:grpSpPr>
                        <a:xfrm>
                          <a:off x="1927575" y="1217175"/>
                          <a:ext cx="5381625" cy="834741"/>
                          <a:chOff x="1927575" y="1217175"/>
                          <a:chExt cx="5213350" cy="800050"/>
                        </a:xfrm>
                      </wpg:grpSpPr>
                      <wps:wsp>
                        <wps:cNvSpPr/>
                        <wps:cNvPr id="2" name="Shape 2"/>
                        <wps:spPr>
                          <a:xfrm>
                            <a:off x="1932350" y="1221950"/>
                            <a:ext cx="5203800" cy="7905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 name="Shape 3"/>
                        <wps:spPr>
                          <a:xfrm>
                            <a:off x="1932300" y="1222100"/>
                            <a:ext cx="5203800" cy="790500"/>
                          </a:xfrm>
                          <a:prstGeom prst="rect">
                            <a:avLst/>
                          </a:prstGeom>
                          <a:noFill/>
                          <a:ln>
                            <a:noFill/>
                          </a:ln>
                        </wps:spPr>
                        <wps:txbx>
                          <w:txbxContent>
                            <w:p w:rsidR="00000000" w:rsidDel="00000000" w:rsidP="00000000" w:rsidRDefault="00000000" w:rsidRPr="00000000">
                              <w:pPr>
                                <w:spacing w:after="80" w:before="0" w:line="275.9999942779541"/>
                                <w:ind w:left="0" w:right="0" w:firstLine="0"/>
                                <w:jc w:val="center"/>
                                <w:textDirection w:val="btLr"/>
                              </w:pPr>
                            </w:p>
                            <w:p w:rsidR="00000000" w:rsidDel="00000000" w:rsidP="00000000" w:rsidRDefault="00000000" w:rsidRPr="00000000">
                              <w:pPr>
                                <w:spacing w:after="80" w:before="0" w:line="275.9999942779541"/>
                                <w:ind w:left="0" w:right="0" w:firstLine="0"/>
                                <w:jc w:val="center"/>
                                <w:textDirection w:val="btLr"/>
                              </w:pPr>
                              <w:r w:rsidDel="00000000" w:rsidR="00000000" w:rsidRPr="00000000">
                                <w:rPr>
                                  <w:rFonts w:ascii="Cambria" w:cs="Cambria" w:eastAsia="Cambria" w:hAnsi="Cambria"/>
                                  <w:b w:val="1"/>
                                  <w:i w:val="0"/>
                                  <w:smallCaps w:val="0"/>
                                  <w:strike w:val="0"/>
                                  <w:color w:val="000000"/>
                                  <w:sz w:val="22"/>
                                  <w:vertAlign w:val="baseline"/>
                                </w:rPr>
                              </w:r>
                              <w:r w:rsidDel="00000000" w:rsidR="00000000" w:rsidRPr="00000000">
                                <w:rPr>
                                  <w:rFonts w:ascii="Cambria" w:cs="Cambria" w:eastAsia="Cambria" w:hAnsi="Cambria"/>
                                  <w:b w:val="1"/>
                                  <w:i w:val="0"/>
                                  <w:smallCaps w:val="0"/>
                                  <w:strike w:val="0"/>
                                  <w:color w:val="000000"/>
                                  <w:sz w:val="22"/>
                                  <w:vertAlign w:val="baseline"/>
                                </w:rPr>
                                <w:t xml:space="preserve">Genetic Guidance for tegafur: </w:t>
                              </w:r>
                              <w:r w:rsidDel="00000000" w:rsidR="00000000" w:rsidRPr="00000000">
                                <w:rPr>
                                  <w:rFonts w:ascii="Cambria" w:cs="Cambria" w:eastAsia="Cambria" w:hAnsi="Cambria"/>
                                  <w:b w:val="0"/>
                                  <w:i w:val="0"/>
                                  <w:smallCaps w:val="0"/>
                                  <w:strike w:val="0"/>
                                  <w:color w:val="000000"/>
                                  <w:sz w:val="22"/>
                                  <w:vertAlign w:val="baseline"/>
                                </w:rPr>
                                <w:t xml:space="preserve">✅ Administer normal dose</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381625" cy="834741"/>
                <wp:effectExtent b="0" l="0" r="0" t="0"/>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381625" cy="83474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B">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analyzed the</w:t>
      </w:r>
      <w:r w:rsidDel="00000000" w:rsidR="00000000" w:rsidRPr="00000000">
        <w:rPr>
          <w:rFonts w:ascii="Times New Roman" w:cs="Times New Roman" w:eastAsia="Times New Roman" w:hAnsi="Times New Roman"/>
          <w:color w:val="0b5ab2"/>
          <w:rtl w:val="0"/>
        </w:rPr>
        <w:t xml:space="preserve"> rs1801019 </w:t>
      </w:r>
      <w:r w:rsidDel="00000000" w:rsidR="00000000" w:rsidRPr="00000000">
        <w:rPr>
          <w:rFonts w:ascii="Times New Roman" w:cs="Times New Roman" w:eastAsia="Times New Roman" w:hAnsi="Times New Roman"/>
          <w:rtl w:val="0"/>
        </w:rPr>
        <w:t xml:space="preserve">locus of your</w:t>
      </w:r>
      <w:r w:rsidDel="00000000" w:rsidR="00000000" w:rsidRPr="00000000">
        <w:rPr>
          <w:rFonts w:ascii="Times New Roman" w:cs="Times New Roman" w:eastAsia="Times New Roman" w:hAnsi="Times New Roman"/>
          <w:color w:val="0b5ab2"/>
          <w:rtl w:val="0"/>
        </w:rPr>
        <w:t xml:space="preserve"> UMPS</w:t>
      </w:r>
      <w:r w:rsidDel="00000000" w:rsidR="00000000" w:rsidRPr="00000000">
        <w:rPr>
          <w:rFonts w:ascii="Times New Roman" w:cs="Times New Roman" w:eastAsia="Times New Roman" w:hAnsi="Times New Roman"/>
          <w:rtl w:val="0"/>
        </w:rPr>
        <w:t xml:space="preserve"> gene. Your genotype is determined to be</w:t>
      </w:r>
      <w:r w:rsidDel="00000000" w:rsidR="00000000" w:rsidRPr="00000000">
        <w:rPr>
          <w:rFonts w:ascii="Times New Roman" w:cs="Times New Roman" w:eastAsia="Times New Roman" w:hAnsi="Times New Roman"/>
          <w:color w:val="0b5ab2"/>
          <w:rtl w:val="0"/>
        </w:rPr>
        <w:t xml:space="preserve"> CG. </w:t>
      </w:r>
      <w:r w:rsidDel="00000000" w:rsidR="00000000" w:rsidRPr="00000000">
        <w:rPr>
          <w:rFonts w:ascii="Times New Roman" w:cs="Times New Roman" w:eastAsia="Times New Roman" w:hAnsi="Times New Roman"/>
          <w:rtl w:val="0"/>
        </w:rPr>
        <w:t xml:space="preserve">Annotation Text: Patients with CG genotype and cancer may have a decreased risk for toxicity when treated with tegafur as compared to patients with the CC genotype. Other genetic and clinical factors may also influence tegafur toxicity.</w:t>
      </w:r>
    </w:p>
    <w:p w:rsidR="00000000" w:rsidDel="00000000" w:rsidP="00000000" w:rsidRDefault="00000000" w:rsidRPr="00000000" w14:paraId="0000000C">
      <w:pPr>
        <w:spacing w:after="16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My Genetic Result Details</w:t>
      </w:r>
    </w:p>
    <w:p w:rsidR="00000000" w:rsidDel="00000000" w:rsidP="00000000" w:rsidRDefault="00000000" w:rsidRPr="00000000" w14:paraId="0000000E">
      <w:pPr>
        <w:spacing w:after="0" w:line="276" w:lineRule="auto"/>
        <w:jc w:val="center"/>
        <w:rPr>
          <w:rFonts w:ascii="Times New Roman" w:cs="Times New Roman" w:eastAsia="Times New Roman" w:hAnsi="Times New Roman"/>
          <w:b w:val="1"/>
          <w:color w:val="0b5ab2"/>
          <w:sz w:val="21"/>
          <w:szCs w:val="21"/>
        </w:rPr>
      </w:pPr>
      <w:r w:rsidDel="00000000" w:rsidR="00000000" w:rsidRPr="00000000">
        <w:rPr>
          <w:rtl w:val="0"/>
        </w:rPr>
      </w:r>
    </w:p>
    <w:tbl>
      <w:tblPr>
        <w:tblStyle w:val="Table1"/>
        <w:tblpPr w:leftFromText="180" w:rightFromText="180" w:topFromText="180" w:bottomFromText="180" w:vertAnchor="text" w:horzAnchor="text" w:tblpX="30" w:tblpY="7.244384765625682"/>
        <w:tblW w:w="8505.0" w:type="dxa"/>
        <w:jc w:val="left"/>
        <w:tblInd w:w="-115.0" w:type="dxa"/>
        <w:tblLayout w:type="fixed"/>
        <w:tblLook w:val="0400"/>
      </w:tblPr>
      <w:tblGrid>
        <w:gridCol w:w="1590"/>
        <w:gridCol w:w="1755"/>
        <w:gridCol w:w="1755"/>
        <w:gridCol w:w="1755"/>
        <w:gridCol w:w="1650"/>
        <w:tblGridChange w:id="0">
          <w:tblGrid>
            <w:gridCol w:w="1590"/>
            <w:gridCol w:w="1755"/>
            <w:gridCol w:w="1755"/>
            <w:gridCol w:w="1755"/>
            <w:gridCol w:w="1650"/>
          </w:tblGrid>
        </w:tblGridChange>
      </w:tblGrid>
      <w:tr>
        <w:trPr>
          <w:cantSplit w:val="0"/>
          <w:tblHeader w:val="0"/>
        </w:trPr>
        <w:tc>
          <w:tcPr>
            <w:shd w:fill="9dc3e6" w:val="clear"/>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w:t>
            </w:r>
          </w:p>
        </w:tc>
        <w:tc>
          <w:tcPr>
            <w:shd w:fill="9dc3e6" w:val="clear"/>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Variant/Haplotypes</w:t>
            </w:r>
          </w:p>
        </w:tc>
        <w:tc>
          <w:tcPr>
            <w:shd w:fill="9dc3e6" w:val="clear"/>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Genotype/Allele</w:t>
            </w:r>
          </w:p>
        </w:tc>
        <w:tc>
          <w:tcPr>
            <w:shd w:fill="9dc3e6" w:val="clear"/>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Category</w:t>
            </w:r>
          </w:p>
        </w:tc>
        <w:tc>
          <w:tcPr>
            <w:shd w:fill="9dc3e6" w:val="clear"/>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of Evidence</w:t>
            </w:r>
          </w:p>
        </w:tc>
      </w:tr>
      <w:tr>
        <w:trPr>
          <w:cantSplit w:val="0"/>
          <w:trHeight w:val="718.2158203125" w:hRule="atLeast"/>
          <w:tblHeader w:val="0"/>
        </w:trPr>
        <w:tc>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UMPS</w:t>
            </w:r>
          </w:p>
        </w:tc>
        <w:tc>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rs1801019</w:t>
            </w:r>
          </w:p>
        </w:tc>
        <w:tc>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CG</w:t>
            </w:r>
          </w:p>
        </w:tc>
        <w:tc>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Toxicity</w:t>
            </w:r>
          </w:p>
        </w:tc>
        <w:tc>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bl>
    <w:p w:rsidR="00000000" w:rsidDel="00000000" w:rsidP="00000000" w:rsidRDefault="00000000" w:rsidRPr="00000000" w14:paraId="00000019">
      <w:pPr>
        <w:spacing w:after="160" w:line="276" w:lineRule="auto"/>
        <w:rPr>
          <w:rFonts w:ascii="Times New Roman" w:cs="Times New Roman" w:eastAsia="Times New Roman" w:hAnsi="Times New Roman"/>
        </w:rPr>
      </w:pPr>
      <w:sdt>
        <w:sdtPr>
          <w:id w:val="-619643413"/>
          <w:tag w:val="goog_rdk_0"/>
        </w:sdtPr>
        <w:sdtContent>
          <w:r w:rsidDel="00000000" w:rsidR="00000000" w:rsidRPr="00000000">
            <w:rPr>
              <w:rFonts w:ascii="Gungsuh" w:cs="Gungsuh" w:eastAsia="Gungsuh" w:hAnsi="Gungsuh"/>
              <w:b w:val="1"/>
              <w:sz w:val="14"/>
              <w:szCs w:val="14"/>
              <w:rtl w:val="0"/>
            </w:rPr>
            <w:t xml:space="preserve">* Level of Evidence：1A：Highest reliability；1B: Strong evidence；2A: Moderate reliability with enhanced pharmacogenetic focus ; 2B: Moderate evidence; 3: Emerging evidence; 4: Minimal to no evidence.</w:t>
          </w:r>
        </w:sdtContent>
      </w:sdt>
      <w:r w:rsidDel="00000000" w:rsidR="00000000" w:rsidRPr="00000000">
        <w:rPr>
          <w:rtl w:val="0"/>
        </w:rPr>
      </w:r>
    </w:p>
    <w:p w:rsidR="00000000" w:rsidDel="00000000" w:rsidP="00000000" w:rsidRDefault="00000000" w:rsidRPr="00000000" w14:paraId="0000001C">
      <w:pPr>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Drug Description</w:t>
      </w:r>
    </w:p>
    <w:p w:rsidR="00000000" w:rsidDel="00000000" w:rsidP="00000000" w:rsidRDefault="00000000" w:rsidRPr="00000000" w14:paraId="0000001D">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Pharmacodynamics: Information not available</w:t>
      </w:r>
    </w:p>
    <w:p w:rsidR="00000000" w:rsidDel="00000000" w:rsidP="00000000" w:rsidRDefault="00000000" w:rsidRPr="00000000" w14:paraId="0000001E">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Route of elimination: Information not available</w:t>
      </w:r>
    </w:p>
    <w:p w:rsidR="00000000" w:rsidDel="00000000" w:rsidP="00000000" w:rsidRDefault="00000000" w:rsidRPr="00000000" w14:paraId="0000001F">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Half-life: Information not available</w:t>
      </w:r>
    </w:p>
    <w:p w:rsidR="00000000" w:rsidDel="00000000" w:rsidP="00000000" w:rsidRDefault="00000000" w:rsidRPr="00000000" w14:paraId="00000020">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Toxicity: Information not available</w:t>
      </w: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isoniazid &amp;  phenytoin</w:t>
      </w:r>
    </w:p>
    <w:p w:rsidR="00000000" w:rsidDel="00000000" w:rsidP="00000000" w:rsidRDefault="00000000" w:rsidRPr="00000000" w14:paraId="000000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Description: Phenytoin is an anticonvulsant drug used in the prophylaxis and control of various types of seizures.</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5381625" cy="834741"/>
                <wp:effectExtent b="0" l="0" r="0" t="0"/>
                <wp:docPr id="54" name=""/>
                <a:graphic>
                  <a:graphicData uri="http://schemas.microsoft.com/office/word/2010/wordprocessingGroup">
                    <wpg:wgp>
                      <wpg:cNvGrpSpPr/>
                      <wpg:grpSpPr>
                        <a:xfrm>
                          <a:off x="1927575" y="1217175"/>
                          <a:ext cx="5381625" cy="834741"/>
                          <a:chOff x="1927575" y="1217175"/>
                          <a:chExt cx="5213350" cy="800050"/>
                        </a:xfrm>
                      </wpg:grpSpPr>
                      <wps:wsp>
                        <wps:cNvSpPr/>
                        <wps:cNvPr id="2" name="Shape 2"/>
                        <wps:spPr>
                          <a:xfrm>
                            <a:off x="1932350" y="1221950"/>
                            <a:ext cx="5203800" cy="7905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 name="Shape 3"/>
                        <wps:spPr>
                          <a:xfrm>
                            <a:off x="1932300" y="1222100"/>
                            <a:ext cx="5203800" cy="790500"/>
                          </a:xfrm>
                          <a:prstGeom prst="rect">
                            <a:avLst/>
                          </a:prstGeom>
                          <a:noFill/>
                          <a:ln>
                            <a:noFill/>
                          </a:ln>
                        </wps:spPr>
                        <wps:txbx>
                          <w:txbxContent>
                            <w:p w:rsidR="00000000" w:rsidDel="00000000" w:rsidP="00000000" w:rsidRDefault="00000000" w:rsidRPr="00000000">
                              <w:pPr>
                                <w:spacing w:after="80" w:before="0" w:line="275.9999942779541"/>
                                <w:ind w:left="0" w:right="0" w:firstLine="0"/>
                                <w:jc w:val="center"/>
                                <w:textDirection w:val="btLr"/>
                              </w:pPr>
                            </w:p>
                            <w:p w:rsidR="00000000" w:rsidDel="00000000" w:rsidP="00000000" w:rsidRDefault="00000000" w:rsidRPr="00000000">
                              <w:pPr>
                                <w:spacing w:after="80" w:before="0" w:line="275.9999942779541"/>
                                <w:ind w:left="0" w:right="0" w:firstLine="0"/>
                                <w:jc w:val="center"/>
                                <w:textDirection w:val="btLr"/>
                              </w:pPr>
                              <w:r w:rsidDel="00000000" w:rsidR="00000000" w:rsidRPr="00000000">
                                <w:rPr>
                                  <w:rFonts w:ascii="Cambria" w:cs="Cambria" w:eastAsia="Cambria" w:hAnsi="Cambria"/>
                                  <w:b w:val="1"/>
                                  <w:i w:val="0"/>
                                  <w:smallCaps w:val="0"/>
                                  <w:strike w:val="0"/>
                                  <w:color w:val="000000"/>
                                  <w:sz w:val="22"/>
                                  <w:vertAlign w:val="baseline"/>
                                </w:rPr>
                              </w:r>
                              <w:r w:rsidDel="00000000" w:rsidR="00000000" w:rsidRPr="00000000">
                                <w:rPr>
                                  <w:rFonts w:ascii="Cambria" w:cs="Cambria" w:eastAsia="Cambria" w:hAnsi="Cambria"/>
                                  <w:b w:val="1"/>
                                  <w:i w:val="0"/>
                                  <w:smallCaps w:val="0"/>
                                  <w:strike w:val="0"/>
                                  <w:color w:val="000000"/>
                                  <w:sz w:val="22"/>
                                  <w:vertAlign w:val="baseline"/>
                                </w:rPr>
                                <w:t xml:space="preserve">Genetic Guidance for isoniazid &amp;  phenytoin: </w:t>
                              </w:r>
                              <w:r w:rsidDel="00000000" w:rsidR="00000000" w:rsidRPr="00000000">
                                <w:rPr>
                                  <w:rFonts w:ascii="Cambria" w:cs="Cambria" w:eastAsia="Cambria" w:hAnsi="Cambria"/>
                                  <w:b w:val="0"/>
                                  <w:i w:val="0"/>
                                  <w:smallCaps w:val="0"/>
                                  <w:strike w:val="0"/>
                                  <w:color w:val="000000"/>
                                  <w:sz w:val="22"/>
                                  <w:vertAlign w:val="baseline"/>
                                </w:rPr>
                                <w:t xml:space="preserve">⚠️ Use with caution</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381625" cy="834741"/>
                <wp:effectExtent b="0" l="0" r="0" t="0"/>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381625" cy="83474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B">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analyzed the</w:t>
      </w:r>
      <w:r w:rsidDel="00000000" w:rsidR="00000000" w:rsidRPr="00000000">
        <w:rPr>
          <w:rFonts w:ascii="Times New Roman" w:cs="Times New Roman" w:eastAsia="Times New Roman" w:hAnsi="Times New Roman"/>
          <w:color w:val="0b5ab2"/>
          <w:rtl w:val="0"/>
        </w:rPr>
        <w:t xml:space="preserve"> rs1801280 </w:t>
      </w:r>
      <w:r w:rsidDel="00000000" w:rsidR="00000000" w:rsidRPr="00000000">
        <w:rPr>
          <w:rFonts w:ascii="Times New Roman" w:cs="Times New Roman" w:eastAsia="Times New Roman" w:hAnsi="Times New Roman"/>
          <w:rtl w:val="0"/>
        </w:rPr>
        <w:t xml:space="preserve">locus of your</w:t>
      </w:r>
      <w:r w:rsidDel="00000000" w:rsidR="00000000" w:rsidRPr="00000000">
        <w:rPr>
          <w:rFonts w:ascii="Times New Roman" w:cs="Times New Roman" w:eastAsia="Times New Roman" w:hAnsi="Times New Roman"/>
          <w:color w:val="0b5ab2"/>
          <w:rtl w:val="0"/>
        </w:rPr>
        <w:t xml:space="preserve"> NAT2</w:t>
      </w:r>
      <w:r w:rsidDel="00000000" w:rsidR="00000000" w:rsidRPr="00000000">
        <w:rPr>
          <w:rFonts w:ascii="Times New Roman" w:cs="Times New Roman" w:eastAsia="Times New Roman" w:hAnsi="Times New Roman"/>
          <w:rtl w:val="0"/>
        </w:rPr>
        <w:t xml:space="preserve"> gene. Your genotype is determined to be</w:t>
      </w:r>
      <w:r w:rsidDel="00000000" w:rsidR="00000000" w:rsidRPr="00000000">
        <w:rPr>
          <w:rFonts w:ascii="Times New Roman" w:cs="Times New Roman" w:eastAsia="Times New Roman" w:hAnsi="Times New Roman"/>
          <w:color w:val="0b5ab2"/>
          <w:rtl w:val="0"/>
        </w:rPr>
        <w:t xml:space="preserve"> CC. </w:t>
      </w:r>
      <w:r w:rsidDel="00000000" w:rsidR="00000000" w:rsidRPr="00000000">
        <w:rPr>
          <w:rFonts w:ascii="Times New Roman" w:cs="Times New Roman" w:eastAsia="Times New Roman" w:hAnsi="Times New Roman"/>
          <w:rtl w:val="0"/>
        </w:rPr>
        <w:t xml:space="preserve">Annotation Text: Patients with the CC genotype who are receiving concomitant phenytoin and isoniazid may be at an increased risk of phenytoin toxicity resulting from isoniazid-phenytoin interaction as compared to patients with the TT genotype. Other genetic and clinical factors may also affect a patient's risk of developing phenytoin toxicity when treated with both isoniazid and phenytoin.</w:t>
      </w:r>
    </w:p>
    <w:p w:rsidR="00000000" w:rsidDel="00000000" w:rsidP="00000000" w:rsidRDefault="00000000" w:rsidRPr="00000000" w14:paraId="0000000C">
      <w:pPr>
        <w:spacing w:after="16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My Genetic Result Details</w:t>
      </w:r>
    </w:p>
    <w:p w:rsidR="00000000" w:rsidDel="00000000" w:rsidP="00000000" w:rsidRDefault="00000000" w:rsidRPr="00000000" w14:paraId="0000000E">
      <w:pPr>
        <w:spacing w:after="0" w:line="276" w:lineRule="auto"/>
        <w:jc w:val="center"/>
        <w:rPr>
          <w:rFonts w:ascii="Times New Roman" w:cs="Times New Roman" w:eastAsia="Times New Roman" w:hAnsi="Times New Roman"/>
          <w:b w:val="1"/>
          <w:color w:val="0b5ab2"/>
          <w:sz w:val="21"/>
          <w:szCs w:val="21"/>
        </w:rPr>
      </w:pPr>
      <w:r w:rsidDel="00000000" w:rsidR="00000000" w:rsidRPr="00000000">
        <w:rPr>
          <w:rtl w:val="0"/>
        </w:rPr>
      </w:r>
    </w:p>
    <w:tbl>
      <w:tblPr>
        <w:tblStyle w:val="Table1"/>
        <w:tblpPr w:leftFromText="180" w:rightFromText="180" w:topFromText="180" w:bottomFromText="180" w:vertAnchor="text" w:horzAnchor="text" w:tblpX="30" w:tblpY="7.244384765625682"/>
        <w:tblW w:w="8505.0" w:type="dxa"/>
        <w:jc w:val="left"/>
        <w:tblInd w:w="-115.0" w:type="dxa"/>
        <w:tblLayout w:type="fixed"/>
        <w:tblLook w:val="0400"/>
      </w:tblPr>
      <w:tblGrid>
        <w:gridCol w:w="1590"/>
        <w:gridCol w:w="1755"/>
        <w:gridCol w:w="1755"/>
        <w:gridCol w:w="1755"/>
        <w:gridCol w:w="1650"/>
        <w:tblGridChange w:id="0">
          <w:tblGrid>
            <w:gridCol w:w="1590"/>
            <w:gridCol w:w="1755"/>
            <w:gridCol w:w="1755"/>
            <w:gridCol w:w="1755"/>
            <w:gridCol w:w="1650"/>
          </w:tblGrid>
        </w:tblGridChange>
      </w:tblGrid>
      <w:tr>
        <w:trPr>
          <w:cantSplit w:val="0"/>
          <w:tblHeader w:val="0"/>
        </w:trPr>
        <w:tc>
          <w:tcPr>
            <w:shd w:fill="9dc3e6" w:val="clear"/>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w:t>
            </w:r>
          </w:p>
        </w:tc>
        <w:tc>
          <w:tcPr>
            <w:shd w:fill="9dc3e6" w:val="clear"/>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Variant/Haplotypes</w:t>
            </w:r>
          </w:p>
        </w:tc>
        <w:tc>
          <w:tcPr>
            <w:shd w:fill="9dc3e6" w:val="clear"/>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Genotype/Allele</w:t>
            </w:r>
          </w:p>
        </w:tc>
        <w:tc>
          <w:tcPr>
            <w:shd w:fill="9dc3e6" w:val="clear"/>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Category</w:t>
            </w:r>
          </w:p>
        </w:tc>
        <w:tc>
          <w:tcPr>
            <w:shd w:fill="9dc3e6" w:val="clear"/>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of Evidence</w:t>
            </w:r>
          </w:p>
        </w:tc>
      </w:tr>
      <w:tr>
        <w:trPr>
          <w:cantSplit w:val="0"/>
          <w:trHeight w:val="718.2158203125" w:hRule="atLeast"/>
          <w:tblHeader w:val="0"/>
        </w:trPr>
        <w:tc>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NAT2</w:t>
            </w:r>
          </w:p>
        </w:tc>
        <w:tc>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rs1801280</w:t>
            </w:r>
          </w:p>
        </w:tc>
        <w:tc>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CC</w:t>
            </w:r>
          </w:p>
        </w:tc>
        <w:tc>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Toxicity</w:t>
            </w:r>
          </w:p>
        </w:tc>
        <w:tc>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bl>
    <w:p w:rsidR="00000000" w:rsidDel="00000000" w:rsidP="00000000" w:rsidRDefault="00000000" w:rsidRPr="00000000" w14:paraId="00000019">
      <w:pPr>
        <w:spacing w:after="160" w:line="276" w:lineRule="auto"/>
        <w:rPr>
          <w:rFonts w:ascii="Times New Roman" w:cs="Times New Roman" w:eastAsia="Times New Roman" w:hAnsi="Times New Roman"/>
        </w:rPr>
      </w:pPr>
      <w:sdt>
        <w:sdtPr>
          <w:id w:val="-619643413"/>
          <w:tag w:val="goog_rdk_0"/>
        </w:sdtPr>
        <w:sdtContent>
          <w:r w:rsidDel="00000000" w:rsidR="00000000" w:rsidRPr="00000000">
            <w:rPr>
              <w:rFonts w:ascii="Gungsuh" w:cs="Gungsuh" w:eastAsia="Gungsuh" w:hAnsi="Gungsuh"/>
              <w:b w:val="1"/>
              <w:sz w:val="14"/>
              <w:szCs w:val="14"/>
              <w:rtl w:val="0"/>
            </w:rPr>
            <w:t xml:space="preserve">* Level of Evidence：1A：Highest reliability；1B: Strong evidence；2A: Moderate reliability with enhanced pharmacogenetic focus ; 2B: Moderate evidence; 3: Emerging evidence; 4: Minimal to no evidence.</w:t>
          </w:r>
        </w:sdtContent>
      </w:sdt>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5381625" cy="834741"/>
                <wp:effectExtent b="0" l="0" r="0" t="0"/>
                <wp:docPr id="54" name=""/>
                <a:graphic>
                  <a:graphicData uri="http://schemas.microsoft.com/office/word/2010/wordprocessingGroup">
                    <wpg:wgp>
                      <wpg:cNvGrpSpPr/>
                      <wpg:grpSpPr>
                        <a:xfrm>
                          <a:off x="1927575" y="1217175"/>
                          <a:ext cx="5381625" cy="834741"/>
                          <a:chOff x="1927575" y="1217175"/>
                          <a:chExt cx="5213350" cy="800050"/>
                        </a:xfrm>
                      </wpg:grpSpPr>
                      <wps:wsp>
                        <wps:cNvSpPr/>
                        <wps:cNvPr id="2" name="Shape 2"/>
                        <wps:spPr>
                          <a:xfrm>
                            <a:off x="1932350" y="1221950"/>
                            <a:ext cx="5203800" cy="7905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 name="Shape 3"/>
                        <wps:spPr>
                          <a:xfrm>
                            <a:off x="1932300" y="1222100"/>
                            <a:ext cx="5203800" cy="790500"/>
                          </a:xfrm>
                          <a:prstGeom prst="rect">
                            <a:avLst/>
                          </a:prstGeom>
                          <a:noFill/>
                          <a:ln>
                            <a:noFill/>
                          </a:ln>
                        </wps:spPr>
                        <wps:txbx>
                          <w:txbxContent>
                            <w:p w:rsidR="00000000" w:rsidDel="00000000" w:rsidP="00000000" w:rsidRDefault="00000000" w:rsidRPr="00000000">
                              <w:pPr>
                                <w:spacing w:after="80" w:before="0" w:line="275.9999942779541"/>
                                <w:ind w:left="0" w:right="0" w:firstLine="0"/>
                                <w:jc w:val="center"/>
                                <w:textDirection w:val="btLr"/>
                              </w:pPr>
                            </w:p>
                            <w:p w:rsidR="00000000" w:rsidDel="00000000" w:rsidP="00000000" w:rsidRDefault="00000000" w:rsidRPr="00000000">
                              <w:pPr>
                                <w:spacing w:after="80" w:before="0" w:line="275.9999942779541"/>
                                <w:ind w:left="0" w:right="0" w:firstLine="0"/>
                                <w:jc w:val="center"/>
                                <w:textDirection w:val="btLr"/>
                              </w:pPr>
                              <w:r w:rsidDel="00000000" w:rsidR="00000000" w:rsidRPr="00000000">
                                <w:rPr>
                                  <w:rFonts w:ascii="Cambria" w:cs="Cambria" w:eastAsia="Cambria" w:hAnsi="Cambria"/>
                                  <w:b w:val="1"/>
                                  <w:i w:val="0"/>
                                  <w:smallCaps w:val="0"/>
                                  <w:strike w:val="0"/>
                                  <w:color w:val="000000"/>
                                  <w:sz w:val="22"/>
                                  <w:vertAlign w:val="baseline"/>
                                </w:rPr>
                              </w:r>
                              <w:r w:rsidDel="00000000" w:rsidR="00000000" w:rsidRPr="00000000">
                                <w:rPr>
                                  <w:rFonts w:ascii="Cambria" w:cs="Cambria" w:eastAsia="Cambria" w:hAnsi="Cambria"/>
                                  <w:b w:val="1"/>
                                  <w:i w:val="0"/>
                                  <w:smallCaps w:val="0"/>
                                  <w:strike w:val="0"/>
                                  <w:color w:val="000000"/>
                                  <w:sz w:val="22"/>
                                  <w:vertAlign w:val="baseline"/>
                                </w:rPr>
                                <w:t xml:space="preserve">Genetic Guidance for isoniazid &amp;  phenytoin: </w:t>
                              </w:r>
                              <w:r w:rsidDel="00000000" w:rsidR="00000000" w:rsidRPr="00000000">
                                <w:rPr>
                                  <w:rFonts w:ascii="Cambria" w:cs="Cambria" w:eastAsia="Cambria" w:hAnsi="Cambria"/>
                                  <w:b w:val="0"/>
                                  <w:i w:val="0"/>
                                  <w:smallCaps w:val="0"/>
                                  <w:strike w:val="0"/>
                                  <w:color w:val="000000"/>
                                  <w:sz w:val="22"/>
                                  <w:vertAlign w:val="baseline"/>
                                </w:rPr>
                                <w:t xml:space="preserve">⚠️ Use with caution</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381625" cy="834741"/>
                <wp:effectExtent b="0" l="0" r="0" t="0"/>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381625" cy="83474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B">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analyzed the</w:t>
      </w:r>
      <w:r w:rsidDel="00000000" w:rsidR="00000000" w:rsidRPr="00000000">
        <w:rPr>
          <w:rFonts w:ascii="Times New Roman" w:cs="Times New Roman" w:eastAsia="Times New Roman" w:hAnsi="Times New Roman"/>
          <w:color w:val="0b5ab2"/>
          <w:rtl w:val="0"/>
        </w:rPr>
        <w:t xml:space="preserve"> rs1799929 </w:t>
      </w:r>
      <w:r w:rsidDel="00000000" w:rsidR="00000000" w:rsidRPr="00000000">
        <w:rPr>
          <w:rFonts w:ascii="Times New Roman" w:cs="Times New Roman" w:eastAsia="Times New Roman" w:hAnsi="Times New Roman"/>
          <w:rtl w:val="0"/>
        </w:rPr>
        <w:t xml:space="preserve">locus of your</w:t>
      </w:r>
      <w:r w:rsidDel="00000000" w:rsidR="00000000" w:rsidRPr="00000000">
        <w:rPr>
          <w:rFonts w:ascii="Times New Roman" w:cs="Times New Roman" w:eastAsia="Times New Roman" w:hAnsi="Times New Roman"/>
          <w:color w:val="0b5ab2"/>
          <w:rtl w:val="0"/>
        </w:rPr>
        <w:t xml:space="preserve"> NAT2</w:t>
      </w:r>
      <w:r w:rsidDel="00000000" w:rsidR="00000000" w:rsidRPr="00000000">
        <w:rPr>
          <w:rFonts w:ascii="Times New Roman" w:cs="Times New Roman" w:eastAsia="Times New Roman" w:hAnsi="Times New Roman"/>
          <w:rtl w:val="0"/>
        </w:rPr>
        <w:t xml:space="preserve"> gene. Your genotype is determined to be</w:t>
      </w:r>
      <w:r w:rsidDel="00000000" w:rsidR="00000000" w:rsidRPr="00000000">
        <w:rPr>
          <w:rFonts w:ascii="Times New Roman" w:cs="Times New Roman" w:eastAsia="Times New Roman" w:hAnsi="Times New Roman"/>
          <w:color w:val="0b5ab2"/>
          <w:rtl w:val="0"/>
        </w:rPr>
        <w:t xml:space="preserve"> TT. </w:t>
      </w:r>
      <w:r w:rsidDel="00000000" w:rsidR="00000000" w:rsidRPr="00000000">
        <w:rPr>
          <w:rFonts w:ascii="Times New Roman" w:cs="Times New Roman" w:eastAsia="Times New Roman" w:hAnsi="Times New Roman"/>
          <w:rtl w:val="0"/>
        </w:rPr>
        <w:t xml:space="preserve">Annotation Text: Patients with the TT genotype who are receiving concomitant phenytoin and isoniazid may be at an increased risk of phenytoin toxicity resulting from isoniazid-phenytoin interaction as compared to patients with the CC genotype. Other genetic and clinical factors may also affect a patient's risk of developing phenytoin toxicity when treated with both isoniazid and phenytoin.</w:t>
      </w:r>
    </w:p>
    <w:p w:rsidR="00000000" w:rsidDel="00000000" w:rsidP="00000000" w:rsidRDefault="00000000" w:rsidRPr="00000000" w14:paraId="0000000C">
      <w:pPr>
        <w:spacing w:after="16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My Genetic Result Details</w:t>
      </w:r>
    </w:p>
    <w:p w:rsidR="00000000" w:rsidDel="00000000" w:rsidP="00000000" w:rsidRDefault="00000000" w:rsidRPr="00000000" w14:paraId="0000000E">
      <w:pPr>
        <w:spacing w:after="0" w:line="276" w:lineRule="auto"/>
        <w:jc w:val="center"/>
        <w:rPr>
          <w:rFonts w:ascii="Times New Roman" w:cs="Times New Roman" w:eastAsia="Times New Roman" w:hAnsi="Times New Roman"/>
          <w:b w:val="1"/>
          <w:color w:val="0b5ab2"/>
          <w:sz w:val="21"/>
          <w:szCs w:val="21"/>
        </w:rPr>
      </w:pPr>
      <w:r w:rsidDel="00000000" w:rsidR="00000000" w:rsidRPr="00000000">
        <w:rPr>
          <w:rtl w:val="0"/>
        </w:rPr>
      </w:r>
    </w:p>
    <w:tbl>
      <w:tblPr>
        <w:tblStyle w:val="Table1"/>
        <w:tblpPr w:leftFromText="180" w:rightFromText="180" w:topFromText="180" w:bottomFromText="180" w:vertAnchor="text" w:horzAnchor="text" w:tblpX="30" w:tblpY="7.244384765625682"/>
        <w:tblW w:w="8505.0" w:type="dxa"/>
        <w:jc w:val="left"/>
        <w:tblInd w:w="-115.0" w:type="dxa"/>
        <w:tblLayout w:type="fixed"/>
        <w:tblLook w:val="0400"/>
      </w:tblPr>
      <w:tblGrid>
        <w:gridCol w:w="1590"/>
        <w:gridCol w:w="1755"/>
        <w:gridCol w:w="1755"/>
        <w:gridCol w:w="1755"/>
        <w:gridCol w:w="1650"/>
        <w:tblGridChange w:id="0">
          <w:tblGrid>
            <w:gridCol w:w="1590"/>
            <w:gridCol w:w="1755"/>
            <w:gridCol w:w="1755"/>
            <w:gridCol w:w="1755"/>
            <w:gridCol w:w="1650"/>
          </w:tblGrid>
        </w:tblGridChange>
      </w:tblGrid>
      <w:tr>
        <w:trPr>
          <w:cantSplit w:val="0"/>
          <w:tblHeader w:val="0"/>
        </w:trPr>
        <w:tc>
          <w:tcPr>
            <w:shd w:fill="9dc3e6" w:val="clear"/>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w:t>
            </w:r>
          </w:p>
        </w:tc>
        <w:tc>
          <w:tcPr>
            <w:shd w:fill="9dc3e6" w:val="clear"/>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Variant/Haplotypes</w:t>
            </w:r>
          </w:p>
        </w:tc>
        <w:tc>
          <w:tcPr>
            <w:shd w:fill="9dc3e6" w:val="clear"/>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Genotype/Allele</w:t>
            </w:r>
          </w:p>
        </w:tc>
        <w:tc>
          <w:tcPr>
            <w:shd w:fill="9dc3e6" w:val="clear"/>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Category</w:t>
            </w:r>
          </w:p>
        </w:tc>
        <w:tc>
          <w:tcPr>
            <w:shd w:fill="9dc3e6" w:val="clear"/>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of Evidence</w:t>
            </w:r>
          </w:p>
        </w:tc>
      </w:tr>
      <w:tr>
        <w:trPr>
          <w:cantSplit w:val="0"/>
          <w:trHeight w:val="718.2158203125" w:hRule="atLeast"/>
          <w:tblHeader w:val="0"/>
        </w:trPr>
        <w:tc>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NAT2</w:t>
            </w:r>
          </w:p>
        </w:tc>
        <w:tc>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rs1799929</w:t>
            </w:r>
          </w:p>
        </w:tc>
        <w:tc>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TT</w:t>
            </w:r>
          </w:p>
        </w:tc>
        <w:tc>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Toxicity</w:t>
            </w:r>
          </w:p>
        </w:tc>
        <w:tc>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bl>
    <w:p w:rsidR="00000000" w:rsidDel="00000000" w:rsidP="00000000" w:rsidRDefault="00000000" w:rsidRPr="00000000" w14:paraId="00000019">
      <w:pPr>
        <w:spacing w:after="160" w:line="276" w:lineRule="auto"/>
        <w:rPr>
          <w:rFonts w:ascii="Times New Roman" w:cs="Times New Roman" w:eastAsia="Times New Roman" w:hAnsi="Times New Roman"/>
        </w:rPr>
      </w:pPr>
      <w:sdt>
        <w:sdtPr>
          <w:id w:val="-619643413"/>
          <w:tag w:val="goog_rdk_0"/>
        </w:sdtPr>
        <w:sdtContent>
          <w:r w:rsidDel="00000000" w:rsidR="00000000" w:rsidRPr="00000000">
            <w:rPr>
              <w:rFonts w:ascii="Gungsuh" w:cs="Gungsuh" w:eastAsia="Gungsuh" w:hAnsi="Gungsuh"/>
              <w:b w:val="1"/>
              <w:sz w:val="14"/>
              <w:szCs w:val="14"/>
              <w:rtl w:val="0"/>
            </w:rPr>
            <w:t xml:space="preserve">* Level of Evidence：1A：Highest reliability；1B: Strong evidence；2A: Moderate reliability with enhanced pharmacogenetic focus ; 2B: Moderate evidence; 3: Emerging evidence; 4: Minimal to no evidence.</w:t>
          </w:r>
        </w:sdtContent>
      </w:sdt>
      <w:r w:rsidDel="00000000" w:rsidR="00000000" w:rsidRPr="00000000">
        <w:rPr>
          <w:rtl w:val="0"/>
        </w:rPr>
      </w:r>
    </w:p>
    <w:p w:rsidR="00000000" w:rsidDel="00000000" w:rsidP="00000000" w:rsidRDefault="00000000" w:rsidRPr="00000000" w14:paraId="0000001C">
      <w:pPr>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Drug Description</w:t>
      </w:r>
    </w:p>
    <w:p w:rsidR="00000000" w:rsidDel="00000000" w:rsidP="00000000" w:rsidRDefault="00000000" w:rsidRPr="00000000" w14:paraId="0000001D">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Pharmacodynamics: Information not available</w:t>
      </w:r>
    </w:p>
    <w:p w:rsidR="00000000" w:rsidDel="00000000" w:rsidP="00000000" w:rsidRDefault="00000000" w:rsidRPr="00000000" w14:paraId="0000001E">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Route of elimination: Information not available</w:t>
      </w:r>
    </w:p>
    <w:p w:rsidR="00000000" w:rsidDel="00000000" w:rsidP="00000000" w:rsidRDefault="00000000" w:rsidRPr="00000000" w14:paraId="0000001F">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Half-life: Information not available</w:t>
      </w:r>
    </w:p>
    <w:p w:rsidR="00000000" w:rsidDel="00000000" w:rsidP="00000000" w:rsidRDefault="00000000" w:rsidRPr="00000000" w14:paraId="00000020">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Toxicity: Information not available</w:t>
      </w: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paclitaxel</w:t>
      </w:r>
    </w:p>
    <w:p w:rsidR="00000000" w:rsidDel="00000000" w:rsidP="00000000" w:rsidRDefault="00000000" w:rsidRPr="00000000" w14:paraId="000000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Description: Paclitaxel is a taxoid chemotherapeutic agent used as first-line and subsequent therapy for the treatment of advanced carcinoma of the ovary, and other various cancers including breast and lung cancer.</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5381625" cy="834741"/>
                <wp:effectExtent b="0" l="0" r="0" t="0"/>
                <wp:docPr id="54" name=""/>
                <a:graphic>
                  <a:graphicData uri="http://schemas.microsoft.com/office/word/2010/wordprocessingGroup">
                    <wpg:wgp>
                      <wpg:cNvGrpSpPr/>
                      <wpg:grpSpPr>
                        <a:xfrm>
                          <a:off x="1927575" y="1217175"/>
                          <a:ext cx="5381625" cy="834741"/>
                          <a:chOff x="1927575" y="1217175"/>
                          <a:chExt cx="5213350" cy="800050"/>
                        </a:xfrm>
                      </wpg:grpSpPr>
                      <wps:wsp>
                        <wps:cNvSpPr/>
                        <wps:cNvPr id="2" name="Shape 2"/>
                        <wps:spPr>
                          <a:xfrm>
                            <a:off x="1932350" y="1221950"/>
                            <a:ext cx="5203800" cy="7905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 name="Shape 3"/>
                        <wps:spPr>
                          <a:xfrm>
                            <a:off x="1932300" y="1222100"/>
                            <a:ext cx="5203800" cy="790500"/>
                          </a:xfrm>
                          <a:prstGeom prst="rect">
                            <a:avLst/>
                          </a:prstGeom>
                          <a:noFill/>
                          <a:ln>
                            <a:noFill/>
                          </a:ln>
                        </wps:spPr>
                        <wps:txbx>
                          <w:txbxContent>
                            <w:p w:rsidR="00000000" w:rsidDel="00000000" w:rsidP="00000000" w:rsidRDefault="00000000" w:rsidRPr="00000000">
                              <w:pPr>
                                <w:spacing w:after="80" w:before="0" w:line="275.9999942779541"/>
                                <w:ind w:left="0" w:right="0" w:firstLine="0"/>
                                <w:jc w:val="center"/>
                                <w:textDirection w:val="btLr"/>
                              </w:pPr>
                            </w:p>
                            <w:p w:rsidR="00000000" w:rsidDel="00000000" w:rsidP="00000000" w:rsidRDefault="00000000" w:rsidRPr="00000000">
                              <w:pPr>
                                <w:spacing w:after="80" w:before="0" w:line="275.9999942779541"/>
                                <w:ind w:left="0" w:right="0" w:firstLine="0"/>
                                <w:jc w:val="center"/>
                                <w:textDirection w:val="btLr"/>
                              </w:pPr>
                              <w:r w:rsidDel="00000000" w:rsidR="00000000" w:rsidRPr="00000000">
                                <w:rPr>
                                  <w:rFonts w:ascii="Cambria" w:cs="Cambria" w:eastAsia="Cambria" w:hAnsi="Cambria"/>
                                  <w:b w:val="1"/>
                                  <w:i w:val="0"/>
                                  <w:smallCaps w:val="0"/>
                                  <w:strike w:val="0"/>
                                  <w:color w:val="000000"/>
                                  <w:sz w:val="22"/>
                                  <w:vertAlign w:val="baseline"/>
                                </w:rPr>
                              </w:r>
                              <w:r w:rsidDel="00000000" w:rsidR="00000000" w:rsidRPr="00000000">
                                <w:rPr>
                                  <w:rFonts w:ascii="Cambria" w:cs="Cambria" w:eastAsia="Cambria" w:hAnsi="Cambria"/>
                                  <w:b w:val="1"/>
                                  <w:i w:val="0"/>
                                  <w:smallCaps w:val="0"/>
                                  <w:strike w:val="0"/>
                                  <w:color w:val="000000"/>
                                  <w:sz w:val="22"/>
                                  <w:vertAlign w:val="baseline"/>
                                </w:rPr>
                                <w:t xml:space="preserve">Genetic Guidance for paclitaxel: </w:t>
                              </w:r>
                              <w:r w:rsidDel="00000000" w:rsidR="00000000" w:rsidRPr="00000000">
                                <w:rPr>
                                  <w:rFonts w:ascii="Cambria" w:cs="Cambria" w:eastAsia="Cambria" w:hAnsi="Cambria"/>
                                  <w:b w:val="0"/>
                                  <w:i w:val="0"/>
                                  <w:smallCaps w:val="0"/>
                                  <w:strike w:val="0"/>
                                  <w:color w:val="000000"/>
                                  <w:sz w:val="22"/>
                                  <w:vertAlign w:val="baseline"/>
                                </w:rPr>
                                <w:t xml:space="preserve">⚠️ Use with caution</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381625" cy="834741"/>
                <wp:effectExtent b="0" l="0" r="0" t="0"/>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381625" cy="83474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B">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analyzed the</w:t>
      </w:r>
      <w:r w:rsidDel="00000000" w:rsidR="00000000" w:rsidRPr="00000000">
        <w:rPr>
          <w:rFonts w:ascii="Times New Roman" w:cs="Times New Roman" w:eastAsia="Times New Roman" w:hAnsi="Times New Roman"/>
          <w:color w:val="0b5ab2"/>
          <w:rtl w:val="0"/>
        </w:rPr>
        <w:t xml:space="preserve"> rs11572080 </w:t>
      </w:r>
      <w:r w:rsidDel="00000000" w:rsidR="00000000" w:rsidRPr="00000000">
        <w:rPr>
          <w:rFonts w:ascii="Times New Roman" w:cs="Times New Roman" w:eastAsia="Times New Roman" w:hAnsi="Times New Roman"/>
          <w:rtl w:val="0"/>
        </w:rPr>
        <w:t xml:space="preserve">locus of your</w:t>
      </w:r>
      <w:r w:rsidDel="00000000" w:rsidR="00000000" w:rsidRPr="00000000">
        <w:rPr>
          <w:rFonts w:ascii="Times New Roman" w:cs="Times New Roman" w:eastAsia="Times New Roman" w:hAnsi="Times New Roman"/>
          <w:color w:val="0b5ab2"/>
          <w:rtl w:val="0"/>
        </w:rPr>
        <w:t xml:space="preserve"> CYP2C8</w:t>
      </w:r>
      <w:r w:rsidDel="00000000" w:rsidR="00000000" w:rsidRPr="00000000">
        <w:rPr>
          <w:rFonts w:ascii="Times New Roman" w:cs="Times New Roman" w:eastAsia="Times New Roman" w:hAnsi="Times New Roman"/>
          <w:rtl w:val="0"/>
        </w:rPr>
        <w:t xml:space="preserve"> gene. Your genotype is determined to be</w:t>
      </w:r>
      <w:r w:rsidDel="00000000" w:rsidR="00000000" w:rsidRPr="00000000">
        <w:rPr>
          <w:rFonts w:ascii="Times New Roman" w:cs="Times New Roman" w:eastAsia="Times New Roman" w:hAnsi="Times New Roman"/>
          <w:color w:val="0b5ab2"/>
          <w:rtl w:val="0"/>
        </w:rPr>
        <w:t xml:space="preserve"> CT. </w:t>
      </w:r>
      <w:r w:rsidDel="00000000" w:rsidR="00000000" w:rsidRPr="00000000">
        <w:rPr>
          <w:rFonts w:ascii="Times New Roman" w:cs="Times New Roman" w:eastAsia="Times New Roman" w:hAnsi="Times New Roman"/>
          <w:rtl w:val="0"/>
        </w:rPr>
        <w:t xml:space="preserve">Annotation Text: Patients with the CT genotype may be at decreased, but not absent, risk of neurotoxicity when treated with paclitaxel compared to patients with the TT genotype or may be at increased risk of neurotoxicity when treated with paclitaxel compared to patients with the CC genotype. Other genetic and clinical factors may also influence a patient's risk of neurotoxicity.</w:t>
      </w:r>
    </w:p>
    <w:p w:rsidR="00000000" w:rsidDel="00000000" w:rsidP="00000000" w:rsidRDefault="00000000" w:rsidRPr="00000000" w14:paraId="0000000C">
      <w:pPr>
        <w:spacing w:after="16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My Genetic Result Details</w:t>
      </w:r>
    </w:p>
    <w:p w:rsidR="00000000" w:rsidDel="00000000" w:rsidP="00000000" w:rsidRDefault="00000000" w:rsidRPr="00000000" w14:paraId="0000000E">
      <w:pPr>
        <w:spacing w:after="0" w:line="276" w:lineRule="auto"/>
        <w:jc w:val="center"/>
        <w:rPr>
          <w:rFonts w:ascii="Times New Roman" w:cs="Times New Roman" w:eastAsia="Times New Roman" w:hAnsi="Times New Roman"/>
          <w:b w:val="1"/>
          <w:color w:val="0b5ab2"/>
          <w:sz w:val="21"/>
          <w:szCs w:val="21"/>
        </w:rPr>
      </w:pPr>
      <w:r w:rsidDel="00000000" w:rsidR="00000000" w:rsidRPr="00000000">
        <w:rPr>
          <w:rtl w:val="0"/>
        </w:rPr>
      </w:r>
    </w:p>
    <w:tbl>
      <w:tblPr>
        <w:tblStyle w:val="Table1"/>
        <w:tblpPr w:leftFromText="180" w:rightFromText="180" w:topFromText="180" w:bottomFromText="180" w:vertAnchor="text" w:horzAnchor="text" w:tblpX="30" w:tblpY="7.244384765625682"/>
        <w:tblW w:w="8505.0" w:type="dxa"/>
        <w:jc w:val="left"/>
        <w:tblInd w:w="-115.0" w:type="dxa"/>
        <w:tblLayout w:type="fixed"/>
        <w:tblLook w:val="0400"/>
      </w:tblPr>
      <w:tblGrid>
        <w:gridCol w:w="1590"/>
        <w:gridCol w:w="1755"/>
        <w:gridCol w:w="1755"/>
        <w:gridCol w:w="1755"/>
        <w:gridCol w:w="1650"/>
        <w:tblGridChange w:id="0">
          <w:tblGrid>
            <w:gridCol w:w="1590"/>
            <w:gridCol w:w="1755"/>
            <w:gridCol w:w="1755"/>
            <w:gridCol w:w="1755"/>
            <w:gridCol w:w="1650"/>
          </w:tblGrid>
        </w:tblGridChange>
      </w:tblGrid>
      <w:tr>
        <w:trPr>
          <w:cantSplit w:val="0"/>
          <w:tblHeader w:val="0"/>
        </w:trPr>
        <w:tc>
          <w:tcPr>
            <w:shd w:fill="9dc3e6" w:val="clear"/>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w:t>
            </w:r>
          </w:p>
        </w:tc>
        <w:tc>
          <w:tcPr>
            <w:shd w:fill="9dc3e6" w:val="clear"/>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Variant/Haplotypes</w:t>
            </w:r>
          </w:p>
        </w:tc>
        <w:tc>
          <w:tcPr>
            <w:shd w:fill="9dc3e6" w:val="clear"/>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Genotype/Allele</w:t>
            </w:r>
          </w:p>
        </w:tc>
        <w:tc>
          <w:tcPr>
            <w:shd w:fill="9dc3e6" w:val="clear"/>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Category</w:t>
            </w:r>
          </w:p>
        </w:tc>
        <w:tc>
          <w:tcPr>
            <w:shd w:fill="9dc3e6" w:val="clear"/>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of Evidence</w:t>
            </w:r>
          </w:p>
        </w:tc>
      </w:tr>
      <w:tr>
        <w:trPr>
          <w:cantSplit w:val="0"/>
          <w:trHeight w:val="718.2158203125" w:hRule="atLeast"/>
          <w:tblHeader w:val="0"/>
        </w:trPr>
        <w:tc>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CYP2C8</w:t>
            </w:r>
          </w:p>
        </w:tc>
        <w:tc>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rs11572080</w:t>
            </w:r>
          </w:p>
        </w:tc>
        <w:tc>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CT</w:t>
            </w:r>
          </w:p>
        </w:tc>
        <w:tc>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Toxicity</w:t>
            </w:r>
          </w:p>
        </w:tc>
        <w:tc>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bl>
    <w:p w:rsidR="00000000" w:rsidDel="00000000" w:rsidP="00000000" w:rsidRDefault="00000000" w:rsidRPr="00000000" w14:paraId="00000019">
      <w:pPr>
        <w:spacing w:after="160" w:line="276" w:lineRule="auto"/>
        <w:rPr>
          <w:rFonts w:ascii="Times New Roman" w:cs="Times New Roman" w:eastAsia="Times New Roman" w:hAnsi="Times New Roman"/>
        </w:rPr>
      </w:pPr>
      <w:sdt>
        <w:sdtPr>
          <w:id w:val="-619643413"/>
          <w:tag w:val="goog_rdk_0"/>
        </w:sdtPr>
        <w:sdtContent>
          <w:r w:rsidDel="00000000" w:rsidR="00000000" w:rsidRPr="00000000">
            <w:rPr>
              <w:rFonts w:ascii="Gungsuh" w:cs="Gungsuh" w:eastAsia="Gungsuh" w:hAnsi="Gungsuh"/>
              <w:b w:val="1"/>
              <w:sz w:val="14"/>
              <w:szCs w:val="14"/>
              <w:rtl w:val="0"/>
            </w:rPr>
            <w:t xml:space="preserve">* Level of Evidence：1A：Highest reliability；1B: Strong evidence；2A: Moderate reliability with enhanced pharmacogenetic focus ; 2B: Moderate evidence; 3: Emerging evidence; 4: Minimal to no evidence.</w:t>
          </w:r>
        </w:sdtContent>
      </w:sdt>
      <w:r w:rsidDel="00000000" w:rsidR="00000000" w:rsidRPr="00000000">
        <w:rPr>
          <w:rtl w:val="0"/>
        </w:rPr>
      </w:r>
    </w:p>
    <w:p w:rsidR="00000000" w:rsidDel="00000000" w:rsidP="00000000" w:rsidRDefault="00000000" w:rsidRPr="00000000" w14:paraId="0000001C">
      <w:pPr>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Drug Description</w:t>
      </w:r>
    </w:p>
    <w:p w:rsidR="00000000" w:rsidDel="00000000" w:rsidP="00000000" w:rsidRDefault="00000000" w:rsidRPr="00000000" w14:paraId="0000001D">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Pharmacodynamics: Information not available</w:t>
      </w:r>
    </w:p>
    <w:p w:rsidR="00000000" w:rsidDel="00000000" w:rsidP="00000000" w:rsidRDefault="00000000" w:rsidRPr="00000000" w14:paraId="0000001E">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Route of elimination: Information not available</w:t>
      </w:r>
    </w:p>
    <w:p w:rsidR="00000000" w:rsidDel="00000000" w:rsidP="00000000" w:rsidRDefault="00000000" w:rsidRPr="00000000" w14:paraId="0000001F">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Half-life: Information not available</w:t>
      </w:r>
    </w:p>
    <w:p w:rsidR="00000000" w:rsidDel="00000000" w:rsidP="00000000" w:rsidRDefault="00000000" w:rsidRPr="00000000" w14:paraId="00000020">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Toxicity: Information not available</w:t>
      </w: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imatinib</w:t>
      </w:r>
    </w:p>
    <w:p w:rsidR="00000000" w:rsidDel="00000000" w:rsidP="00000000" w:rsidRDefault="00000000" w:rsidRPr="00000000" w14:paraId="000000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Description: Imatinib is a tyrosine kinase inhibitor used to treat a number of leukemias, myelodysplastic/myeloproliferative disease, systemic mastocytosis, hypereosinophilic syndrome, dermatofibrosarcoma protuberans, and gastrointestinal stromal tumors.</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5381625" cy="834741"/>
                <wp:effectExtent b="0" l="0" r="0" t="0"/>
                <wp:docPr id="54" name=""/>
                <a:graphic>
                  <a:graphicData uri="http://schemas.microsoft.com/office/word/2010/wordprocessingGroup">
                    <wpg:wgp>
                      <wpg:cNvGrpSpPr/>
                      <wpg:grpSpPr>
                        <a:xfrm>
                          <a:off x="1927575" y="1217175"/>
                          <a:ext cx="5381625" cy="834741"/>
                          <a:chOff x="1927575" y="1217175"/>
                          <a:chExt cx="5213350" cy="800050"/>
                        </a:xfrm>
                      </wpg:grpSpPr>
                      <wps:wsp>
                        <wps:cNvSpPr/>
                        <wps:cNvPr id="2" name="Shape 2"/>
                        <wps:spPr>
                          <a:xfrm>
                            <a:off x="1932350" y="1221950"/>
                            <a:ext cx="5203800" cy="7905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 name="Shape 3"/>
                        <wps:spPr>
                          <a:xfrm>
                            <a:off x="1932300" y="1222100"/>
                            <a:ext cx="5203800" cy="790500"/>
                          </a:xfrm>
                          <a:prstGeom prst="rect">
                            <a:avLst/>
                          </a:prstGeom>
                          <a:noFill/>
                          <a:ln>
                            <a:noFill/>
                          </a:ln>
                        </wps:spPr>
                        <wps:txbx>
                          <w:txbxContent>
                            <w:p w:rsidR="00000000" w:rsidDel="00000000" w:rsidP="00000000" w:rsidRDefault="00000000" w:rsidRPr="00000000">
                              <w:pPr>
                                <w:spacing w:after="80" w:before="0" w:line="275.9999942779541"/>
                                <w:ind w:left="0" w:right="0" w:firstLine="0"/>
                                <w:jc w:val="center"/>
                                <w:textDirection w:val="btLr"/>
                              </w:pPr>
                            </w:p>
                            <w:p w:rsidR="00000000" w:rsidDel="00000000" w:rsidP="00000000" w:rsidRDefault="00000000" w:rsidRPr="00000000">
                              <w:pPr>
                                <w:spacing w:after="80" w:before="0" w:line="275.9999942779541"/>
                                <w:ind w:left="0" w:right="0" w:firstLine="0"/>
                                <w:jc w:val="center"/>
                                <w:textDirection w:val="btLr"/>
                              </w:pPr>
                              <w:r w:rsidDel="00000000" w:rsidR="00000000" w:rsidRPr="00000000">
                                <w:rPr>
                                  <w:rFonts w:ascii="Cambria" w:cs="Cambria" w:eastAsia="Cambria" w:hAnsi="Cambria"/>
                                  <w:b w:val="1"/>
                                  <w:i w:val="0"/>
                                  <w:smallCaps w:val="0"/>
                                  <w:strike w:val="0"/>
                                  <w:color w:val="000000"/>
                                  <w:sz w:val="22"/>
                                  <w:vertAlign w:val="baseline"/>
                                </w:rPr>
                              </w:r>
                              <w:r w:rsidDel="00000000" w:rsidR="00000000" w:rsidRPr="00000000">
                                <w:rPr>
                                  <w:rFonts w:ascii="Cambria" w:cs="Cambria" w:eastAsia="Cambria" w:hAnsi="Cambria"/>
                                  <w:b w:val="1"/>
                                  <w:i w:val="0"/>
                                  <w:smallCaps w:val="0"/>
                                  <w:strike w:val="0"/>
                                  <w:color w:val="000000"/>
                                  <w:sz w:val="22"/>
                                  <w:vertAlign w:val="baseline"/>
                                </w:rPr>
                                <w:t xml:space="preserve">Genetic Guidance for imatinib: </w:t>
                              </w:r>
                              <w:r w:rsidDel="00000000" w:rsidR="00000000" w:rsidRPr="00000000">
                                <w:rPr>
                                  <w:rFonts w:ascii="Cambria" w:cs="Cambria" w:eastAsia="Cambria" w:hAnsi="Cambria"/>
                                  <w:b w:val="0"/>
                                  <w:i w:val="0"/>
                                  <w:smallCaps w:val="0"/>
                                  <w:strike w:val="0"/>
                                  <w:color w:val="000000"/>
                                  <w:sz w:val="22"/>
                                  <w:vertAlign w:val="baseline"/>
                                </w:rPr>
                                <w:t xml:space="preserve">⚠️ Use with caution</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381625" cy="834741"/>
                <wp:effectExtent b="0" l="0" r="0" t="0"/>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381625" cy="83474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B">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analyzed the</w:t>
      </w:r>
      <w:r w:rsidDel="00000000" w:rsidR="00000000" w:rsidRPr="00000000">
        <w:rPr>
          <w:rFonts w:ascii="Times New Roman" w:cs="Times New Roman" w:eastAsia="Times New Roman" w:hAnsi="Times New Roman"/>
          <w:color w:val="0b5ab2"/>
          <w:rtl w:val="0"/>
        </w:rPr>
        <w:t xml:space="preserve"> rs28656907 </w:t>
      </w:r>
      <w:r w:rsidDel="00000000" w:rsidR="00000000" w:rsidRPr="00000000">
        <w:rPr>
          <w:rFonts w:ascii="Times New Roman" w:cs="Times New Roman" w:eastAsia="Times New Roman" w:hAnsi="Times New Roman"/>
          <w:rtl w:val="0"/>
        </w:rPr>
        <w:t xml:space="preserve">locus of your</w:t>
      </w:r>
      <w:r w:rsidDel="00000000" w:rsidR="00000000" w:rsidRPr="00000000">
        <w:rPr>
          <w:rFonts w:ascii="Times New Roman" w:cs="Times New Roman" w:eastAsia="Times New Roman" w:hAnsi="Times New Roman"/>
          <w:color w:val="0b5ab2"/>
          <w:rtl w:val="0"/>
        </w:rPr>
        <w:t xml:space="preserve"> ABCB1;RUNDC3B</w:t>
      </w:r>
      <w:r w:rsidDel="00000000" w:rsidR="00000000" w:rsidRPr="00000000">
        <w:rPr>
          <w:rFonts w:ascii="Times New Roman" w:cs="Times New Roman" w:eastAsia="Times New Roman" w:hAnsi="Times New Roman"/>
          <w:rtl w:val="0"/>
        </w:rPr>
        <w:t xml:space="preserve"> gene. Your genotype is determined to be</w:t>
      </w:r>
      <w:r w:rsidDel="00000000" w:rsidR="00000000" w:rsidRPr="00000000">
        <w:rPr>
          <w:rFonts w:ascii="Times New Roman" w:cs="Times New Roman" w:eastAsia="Times New Roman" w:hAnsi="Times New Roman"/>
          <w:color w:val="0b5ab2"/>
          <w:rtl w:val="0"/>
        </w:rPr>
        <w:t xml:space="preserve"> CT. </w:t>
      </w:r>
      <w:r w:rsidDel="00000000" w:rsidR="00000000" w:rsidRPr="00000000">
        <w:rPr>
          <w:rFonts w:ascii="Times New Roman" w:cs="Times New Roman" w:eastAsia="Times New Roman" w:hAnsi="Times New Roman"/>
          <w:rtl w:val="0"/>
        </w:rPr>
        <w:t xml:space="preserve">Annotation Text: Patients with the CT genotype may be more likely to require a dose reduction of imatinib due to drug toxicity as compared to patients with the TT genotype. Other genetic and clinical factors may also affect a patient's imatinib dose requirements.</w:t>
      </w:r>
    </w:p>
    <w:p w:rsidR="00000000" w:rsidDel="00000000" w:rsidP="00000000" w:rsidRDefault="00000000" w:rsidRPr="00000000" w14:paraId="0000000C">
      <w:pPr>
        <w:spacing w:after="16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My Genetic Result Details</w:t>
      </w:r>
    </w:p>
    <w:p w:rsidR="00000000" w:rsidDel="00000000" w:rsidP="00000000" w:rsidRDefault="00000000" w:rsidRPr="00000000" w14:paraId="0000000E">
      <w:pPr>
        <w:spacing w:after="0" w:line="276" w:lineRule="auto"/>
        <w:jc w:val="center"/>
        <w:rPr>
          <w:rFonts w:ascii="Times New Roman" w:cs="Times New Roman" w:eastAsia="Times New Roman" w:hAnsi="Times New Roman"/>
          <w:b w:val="1"/>
          <w:color w:val="0b5ab2"/>
          <w:sz w:val="21"/>
          <w:szCs w:val="21"/>
        </w:rPr>
      </w:pPr>
      <w:r w:rsidDel="00000000" w:rsidR="00000000" w:rsidRPr="00000000">
        <w:rPr>
          <w:rtl w:val="0"/>
        </w:rPr>
      </w:r>
    </w:p>
    <w:tbl>
      <w:tblPr>
        <w:tblStyle w:val="Table1"/>
        <w:tblpPr w:leftFromText="180" w:rightFromText="180" w:topFromText="180" w:bottomFromText="180" w:vertAnchor="text" w:horzAnchor="text" w:tblpX="30" w:tblpY="7.244384765625682"/>
        <w:tblW w:w="8505.0" w:type="dxa"/>
        <w:jc w:val="left"/>
        <w:tblInd w:w="-115.0" w:type="dxa"/>
        <w:tblLayout w:type="fixed"/>
        <w:tblLook w:val="0400"/>
      </w:tblPr>
      <w:tblGrid>
        <w:gridCol w:w="1590"/>
        <w:gridCol w:w="1755"/>
        <w:gridCol w:w="1755"/>
        <w:gridCol w:w="1755"/>
        <w:gridCol w:w="1650"/>
        <w:tblGridChange w:id="0">
          <w:tblGrid>
            <w:gridCol w:w="1590"/>
            <w:gridCol w:w="1755"/>
            <w:gridCol w:w="1755"/>
            <w:gridCol w:w="1755"/>
            <w:gridCol w:w="1650"/>
          </w:tblGrid>
        </w:tblGridChange>
      </w:tblGrid>
      <w:tr>
        <w:trPr>
          <w:cantSplit w:val="0"/>
          <w:tblHeader w:val="0"/>
        </w:trPr>
        <w:tc>
          <w:tcPr>
            <w:shd w:fill="9dc3e6" w:val="clear"/>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w:t>
            </w:r>
          </w:p>
        </w:tc>
        <w:tc>
          <w:tcPr>
            <w:shd w:fill="9dc3e6" w:val="clear"/>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Variant/Haplotypes</w:t>
            </w:r>
          </w:p>
        </w:tc>
        <w:tc>
          <w:tcPr>
            <w:shd w:fill="9dc3e6" w:val="clear"/>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Genotype/Allele</w:t>
            </w:r>
          </w:p>
        </w:tc>
        <w:tc>
          <w:tcPr>
            <w:shd w:fill="9dc3e6" w:val="clear"/>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Category</w:t>
            </w:r>
          </w:p>
        </w:tc>
        <w:tc>
          <w:tcPr>
            <w:shd w:fill="9dc3e6" w:val="clear"/>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of Evidence</w:t>
            </w:r>
          </w:p>
        </w:tc>
      </w:tr>
      <w:tr>
        <w:trPr>
          <w:cantSplit w:val="0"/>
          <w:trHeight w:val="718.2158203125" w:hRule="atLeast"/>
          <w:tblHeader w:val="0"/>
        </w:trPr>
        <w:tc>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ABCB1;RUNDC3B</w:t>
            </w:r>
          </w:p>
        </w:tc>
        <w:tc>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rs28656907</w:t>
            </w:r>
          </w:p>
        </w:tc>
        <w:tc>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CT</w:t>
            </w:r>
          </w:p>
        </w:tc>
        <w:tc>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Dosage</w:t>
            </w:r>
          </w:p>
        </w:tc>
        <w:tc>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bl>
    <w:p w:rsidR="00000000" w:rsidDel="00000000" w:rsidP="00000000" w:rsidRDefault="00000000" w:rsidRPr="00000000" w14:paraId="00000019">
      <w:pPr>
        <w:spacing w:after="160" w:line="276" w:lineRule="auto"/>
        <w:rPr>
          <w:rFonts w:ascii="Times New Roman" w:cs="Times New Roman" w:eastAsia="Times New Roman" w:hAnsi="Times New Roman"/>
        </w:rPr>
      </w:pPr>
      <w:sdt>
        <w:sdtPr>
          <w:id w:val="-619643413"/>
          <w:tag w:val="goog_rdk_0"/>
        </w:sdtPr>
        <w:sdtContent>
          <w:r w:rsidDel="00000000" w:rsidR="00000000" w:rsidRPr="00000000">
            <w:rPr>
              <w:rFonts w:ascii="Gungsuh" w:cs="Gungsuh" w:eastAsia="Gungsuh" w:hAnsi="Gungsuh"/>
              <w:b w:val="1"/>
              <w:sz w:val="14"/>
              <w:szCs w:val="14"/>
              <w:rtl w:val="0"/>
            </w:rPr>
            <w:t xml:space="preserve">* Level of Evidence：1A：Highest reliability；1B: Strong evidence；2A: Moderate reliability with enhanced pharmacogenetic focus ; 2B: Moderate evidence; 3: Emerging evidence; 4: Minimal to no evidence.</w:t>
          </w:r>
        </w:sdtContent>
      </w:sdt>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5381625" cy="834741"/>
                <wp:effectExtent b="0" l="0" r="0" t="0"/>
                <wp:docPr id="54" name=""/>
                <a:graphic>
                  <a:graphicData uri="http://schemas.microsoft.com/office/word/2010/wordprocessingGroup">
                    <wpg:wgp>
                      <wpg:cNvGrpSpPr/>
                      <wpg:grpSpPr>
                        <a:xfrm>
                          <a:off x="1927575" y="1217175"/>
                          <a:ext cx="5381625" cy="834741"/>
                          <a:chOff x="1927575" y="1217175"/>
                          <a:chExt cx="5213350" cy="800050"/>
                        </a:xfrm>
                      </wpg:grpSpPr>
                      <wps:wsp>
                        <wps:cNvSpPr/>
                        <wps:cNvPr id="2" name="Shape 2"/>
                        <wps:spPr>
                          <a:xfrm>
                            <a:off x="1932350" y="1221950"/>
                            <a:ext cx="5203800" cy="7905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 name="Shape 3"/>
                        <wps:spPr>
                          <a:xfrm>
                            <a:off x="1932300" y="1222100"/>
                            <a:ext cx="5203800" cy="790500"/>
                          </a:xfrm>
                          <a:prstGeom prst="rect">
                            <a:avLst/>
                          </a:prstGeom>
                          <a:noFill/>
                          <a:ln>
                            <a:noFill/>
                          </a:ln>
                        </wps:spPr>
                        <wps:txbx>
                          <w:txbxContent>
                            <w:p w:rsidR="00000000" w:rsidDel="00000000" w:rsidP="00000000" w:rsidRDefault="00000000" w:rsidRPr="00000000">
                              <w:pPr>
                                <w:spacing w:after="80" w:before="0" w:line="275.9999942779541"/>
                                <w:ind w:left="0" w:right="0" w:firstLine="0"/>
                                <w:jc w:val="center"/>
                                <w:textDirection w:val="btLr"/>
                              </w:pPr>
                            </w:p>
                            <w:p w:rsidR="00000000" w:rsidDel="00000000" w:rsidP="00000000" w:rsidRDefault="00000000" w:rsidRPr="00000000">
                              <w:pPr>
                                <w:spacing w:after="80" w:before="0" w:line="275.9999942779541"/>
                                <w:ind w:left="0" w:right="0" w:firstLine="0"/>
                                <w:jc w:val="center"/>
                                <w:textDirection w:val="btLr"/>
                              </w:pPr>
                              <w:r w:rsidDel="00000000" w:rsidR="00000000" w:rsidRPr="00000000">
                                <w:rPr>
                                  <w:rFonts w:ascii="Cambria" w:cs="Cambria" w:eastAsia="Cambria" w:hAnsi="Cambria"/>
                                  <w:b w:val="1"/>
                                  <w:i w:val="0"/>
                                  <w:smallCaps w:val="0"/>
                                  <w:strike w:val="0"/>
                                  <w:color w:val="000000"/>
                                  <w:sz w:val="22"/>
                                  <w:vertAlign w:val="baseline"/>
                                </w:rPr>
                              </w:r>
                              <w:r w:rsidDel="00000000" w:rsidR="00000000" w:rsidRPr="00000000">
                                <w:rPr>
                                  <w:rFonts w:ascii="Cambria" w:cs="Cambria" w:eastAsia="Cambria" w:hAnsi="Cambria"/>
                                  <w:b w:val="1"/>
                                  <w:i w:val="0"/>
                                  <w:smallCaps w:val="0"/>
                                  <w:strike w:val="0"/>
                                  <w:color w:val="000000"/>
                                  <w:sz w:val="22"/>
                                  <w:vertAlign w:val="baseline"/>
                                </w:rPr>
                                <w:t xml:space="preserve">Genetic Guidance for imatinib: </w:t>
                              </w:r>
                              <w:r w:rsidDel="00000000" w:rsidR="00000000" w:rsidRPr="00000000">
                                <w:rPr>
                                  <w:rFonts w:ascii="Cambria" w:cs="Cambria" w:eastAsia="Cambria" w:hAnsi="Cambria"/>
                                  <w:b w:val="0"/>
                                  <w:i w:val="0"/>
                                  <w:smallCaps w:val="0"/>
                                  <w:strike w:val="0"/>
                                  <w:color w:val="000000"/>
                                  <w:sz w:val="22"/>
                                  <w:vertAlign w:val="baseline"/>
                                </w:rPr>
                                <w:t xml:space="preserve">⚠️ Use with caution</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381625" cy="834741"/>
                <wp:effectExtent b="0" l="0" r="0" t="0"/>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381625" cy="83474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B">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analyzed the</w:t>
      </w:r>
      <w:r w:rsidDel="00000000" w:rsidR="00000000" w:rsidRPr="00000000">
        <w:rPr>
          <w:rFonts w:ascii="Times New Roman" w:cs="Times New Roman" w:eastAsia="Times New Roman" w:hAnsi="Times New Roman"/>
          <w:color w:val="0b5ab2"/>
          <w:rtl w:val="0"/>
        </w:rPr>
        <w:t xml:space="preserve"> rs2231137 </w:t>
      </w:r>
      <w:r w:rsidDel="00000000" w:rsidR="00000000" w:rsidRPr="00000000">
        <w:rPr>
          <w:rFonts w:ascii="Times New Roman" w:cs="Times New Roman" w:eastAsia="Times New Roman" w:hAnsi="Times New Roman"/>
          <w:rtl w:val="0"/>
        </w:rPr>
        <w:t xml:space="preserve">locus of your</w:t>
      </w:r>
      <w:r w:rsidDel="00000000" w:rsidR="00000000" w:rsidRPr="00000000">
        <w:rPr>
          <w:rFonts w:ascii="Times New Roman" w:cs="Times New Roman" w:eastAsia="Times New Roman" w:hAnsi="Times New Roman"/>
          <w:color w:val="0b5ab2"/>
          <w:rtl w:val="0"/>
        </w:rPr>
        <w:t xml:space="preserve"> ABCG2</w:t>
      </w:r>
      <w:r w:rsidDel="00000000" w:rsidR="00000000" w:rsidRPr="00000000">
        <w:rPr>
          <w:rFonts w:ascii="Times New Roman" w:cs="Times New Roman" w:eastAsia="Times New Roman" w:hAnsi="Times New Roman"/>
          <w:rtl w:val="0"/>
        </w:rPr>
        <w:t xml:space="preserve"> gene. Your genotype is determined to be</w:t>
      </w:r>
      <w:r w:rsidDel="00000000" w:rsidR="00000000" w:rsidRPr="00000000">
        <w:rPr>
          <w:rFonts w:ascii="Times New Roman" w:cs="Times New Roman" w:eastAsia="Times New Roman" w:hAnsi="Times New Roman"/>
          <w:color w:val="0b5ab2"/>
          <w:rtl w:val="0"/>
        </w:rPr>
        <w:t xml:space="preserve"> CT. </w:t>
      </w:r>
      <w:r w:rsidDel="00000000" w:rsidR="00000000" w:rsidRPr="00000000">
        <w:rPr>
          <w:rFonts w:ascii="Times New Roman" w:cs="Times New Roman" w:eastAsia="Times New Roman" w:hAnsi="Times New Roman"/>
          <w:rtl w:val="0"/>
        </w:rPr>
        <w:t xml:space="preserve">Annotation Text: Patients with the CT genotype may be more likely to require a dose reduction of imatinib due to drug toxicity as compared to patients with the CC genotype. Other genetic and clinical factors may also affect a patient's imatinib dosage requirements.</w:t>
      </w:r>
    </w:p>
    <w:p w:rsidR="00000000" w:rsidDel="00000000" w:rsidP="00000000" w:rsidRDefault="00000000" w:rsidRPr="00000000" w14:paraId="0000000C">
      <w:pPr>
        <w:spacing w:after="16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My Genetic Result Details</w:t>
      </w:r>
    </w:p>
    <w:p w:rsidR="00000000" w:rsidDel="00000000" w:rsidP="00000000" w:rsidRDefault="00000000" w:rsidRPr="00000000" w14:paraId="0000000E">
      <w:pPr>
        <w:spacing w:after="0" w:line="276" w:lineRule="auto"/>
        <w:jc w:val="center"/>
        <w:rPr>
          <w:rFonts w:ascii="Times New Roman" w:cs="Times New Roman" w:eastAsia="Times New Roman" w:hAnsi="Times New Roman"/>
          <w:b w:val="1"/>
          <w:color w:val="0b5ab2"/>
          <w:sz w:val="21"/>
          <w:szCs w:val="21"/>
        </w:rPr>
      </w:pPr>
      <w:r w:rsidDel="00000000" w:rsidR="00000000" w:rsidRPr="00000000">
        <w:rPr>
          <w:rtl w:val="0"/>
        </w:rPr>
      </w:r>
    </w:p>
    <w:tbl>
      <w:tblPr>
        <w:tblStyle w:val="Table1"/>
        <w:tblpPr w:leftFromText="180" w:rightFromText="180" w:topFromText="180" w:bottomFromText="180" w:vertAnchor="text" w:horzAnchor="text" w:tblpX="30" w:tblpY="7.244384765625682"/>
        <w:tblW w:w="8505.0" w:type="dxa"/>
        <w:jc w:val="left"/>
        <w:tblInd w:w="-115.0" w:type="dxa"/>
        <w:tblLayout w:type="fixed"/>
        <w:tblLook w:val="0400"/>
      </w:tblPr>
      <w:tblGrid>
        <w:gridCol w:w="1590"/>
        <w:gridCol w:w="1755"/>
        <w:gridCol w:w="1755"/>
        <w:gridCol w:w="1755"/>
        <w:gridCol w:w="1650"/>
        <w:tblGridChange w:id="0">
          <w:tblGrid>
            <w:gridCol w:w="1590"/>
            <w:gridCol w:w="1755"/>
            <w:gridCol w:w="1755"/>
            <w:gridCol w:w="1755"/>
            <w:gridCol w:w="1650"/>
          </w:tblGrid>
        </w:tblGridChange>
      </w:tblGrid>
      <w:tr>
        <w:trPr>
          <w:cantSplit w:val="0"/>
          <w:tblHeader w:val="0"/>
        </w:trPr>
        <w:tc>
          <w:tcPr>
            <w:shd w:fill="9dc3e6" w:val="clear"/>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w:t>
            </w:r>
          </w:p>
        </w:tc>
        <w:tc>
          <w:tcPr>
            <w:shd w:fill="9dc3e6" w:val="clear"/>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Variant/Haplotypes</w:t>
            </w:r>
          </w:p>
        </w:tc>
        <w:tc>
          <w:tcPr>
            <w:shd w:fill="9dc3e6" w:val="clear"/>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Genotype/Allele</w:t>
            </w:r>
          </w:p>
        </w:tc>
        <w:tc>
          <w:tcPr>
            <w:shd w:fill="9dc3e6" w:val="clear"/>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Category</w:t>
            </w:r>
          </w:p>
        </w:tc>
        <w:tc>
          <w:tcPr>
            <w:shd w:fill="9dc3e6" w:val="clear"/>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of Evidence</w:t>
            </w:r>
          </w:p>
        </w:tc>
      </w:tr>
      <w:tr>
        <w:trPr>
          <w:cantSplit w:val="0"/>
          <w:trHeight w:val="718.2158203125" w:hRule="atLeast"/>
          <w:tblHeader w:val="0"/>
        </w:trPr>
        <w:tc>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ABCG2</w:t>
            </w:r>
          </w:p>
        </w:tc>
        <w:tc>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rs2231137</w:t>
            </w:r>
          </w:p>
        </w:tc>
        <w:tc>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CT</w:t>
            </w:r>
          </w:p>
        </w:tc>
        <w:tc>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Dosage</w:t>
            </w:r>
          </w:p>
        </w:tc>
        <w:tc>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bl>
    <w:p w:rsidR="00000000" w:rsidDel="00000000" w:rsidP="00000000" w:rsidRDefault="00000000" w:rsidRPr="00000000" w14:paraId="00000019">
      <w:pPr>
        <w:spacing w:after="160" w:line="276" w:lineRule="auto"/>
        <w:rPr>
          <w:rFonts w:ascii="Times New Roman" w:cs="Times New Roman" w:eastAsia="Times New Roman" w:hAnsi="Times New Roman"/>
        </w:rPr>
      </w:pPr>
      <w:sdt>
        <w:sdtPr>
          <w:id w:val="-619643413"/>
          <w:tag w:val="goog_rdk_0"/>
        </w:sdtPr>
        <w:sdtContent>
          <w:r w:rsidDel="00000000" w:rsidR="00000000" w:rsidRPr="00000000">
            <w:rPr>
              <w:rFonts w:ascii="Gungsuh" w:cs="Gungsuh" w:eastAsia="Gungsuh" w:hAnsi="Gungsuh"/>
              <w:b w:val="1"/>
              <w:sz w:val="14"/>
              <w:szCs w:val="14"/>
              <w:rtl w:val="0"/>
            </w:rPr>
            <w:t xml:space="preserve">* Level of Evidence：1A：Highest reliability；1B: Strong evidence；2A: Moderate reliability with enhanced pharmacogenetic focus ; 2B: Moderate evidence; 3: Emerging evidence; 4: Minimal to no evidence.</w:t>
          </w:r>
        </w:sdtContent>
      </w:sdt>
      <w:r w:rsidDel="00000000" w:rsidR="00000000" w:rsidRPr="00000000">
        <w:rPr>
          <w:rtl w:val="0"/>
        </w:rPr>
      </w:r>
    </w:p>
    <w:p w:rsidR="00000000" w:rsidDel="00000000" w:rsidP="00000000" w:rsidRDefault="00000000" w:rsidRPr="00000000" w14:paraId="0000001C">
      <w:pPr>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Drug Description</w:t>
      </w:r>
    </w:p>
    <w:p w:rsidR="00000000" w:rsidDel="00000000" w:rsidP="00000000" w:rsidRDefault="00000000" w:rsidRPr="00000000" w14:paraId="0000001D">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Pharmacodynamics: Information not available</w:t>
      </w:r>
    </w:p>
    <w:p w:rsidR="00000000" w:rsidDel="00000000" w:rsidP="00000000" w:rsidRDefault="00000000" w:rsidRPr="00000000" w14:paraId="0000001E">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Route of elimination: Information not available</w:t>
      </w:r>
    </w:p>
    <w:p w:rsidR="00000000" w:rsidDel="00000000" w:rsidP="00000000" w:rsidRDefault="00000000" w:rsidRPr="00000000" w14:paraId="0000001F">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Half-life: Information not available</w:t>
      </w:r>
    </w:p>
    <w:p w:rsidR="00000000" w:rsidDel="00000000" w:rsidP="00000000" w:rsidRDefault="00000000" w:rsidRPr="00000000" w14:paraId="00000020">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Toxicity: Information not available</w:t>
      </w: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b w:val="1"/>
          <w:color w:val="0b5ab2"/>
        </w:rPr>
      </w:pPr>
      <w:r w:rsidDel="00000000" w:rsidR="00000000" w:rsidRPr="00000000">
        <w:rPr>
          <w:rFonts w:ascii="Times New Roman" w:cs="Times New Roman" w:eastAsia="Times New Roman" w:hAnsi="Times New Roman"/>
          <w:b w:val="1"/>
          <w:color w:val="0b5ab2"/>
          <w:rtl w:val="0"/>
        </w:rPr>
        <w:t xml:space="preserve">Phenotype: Juvenile Rheumatoid Arthritis</w:t>
      </w:r>
    </w:p>
    <w:p w:rsidR="00000000" w:rsidDel="00000000" w:rsidP="00000000" w:rsidRDefault="00000000" w:rsidRPr="00000000" w14:paraId="0000000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Description: </w:t>
      </w:r>
    </w:p>
    <w:p w:rsidR="00000000" w:rsidDel="00000000" w:rsidP="00000000" w:rsidRDefault="00000000" w:rsidRPr="00000000" w14:paraId="0000000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methotrexate</w:t>
      </w:r>
    </w:p>
    <w:p w:rsidR="00000000" w:rsidDel="00000000" w:rsidP="00000000" w:rsidRDefault="00000000" w:rsidRPr="00000000" w14:paraId="000000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Description: Methotrexate is an antineoplastic agent used the treatment of a wide variety of cancers as well as severe psoriasis, severe rheumatoid arthritis, and juvenile rheumatoid arthritis.</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5381625" cy="834741"/>
                <wp:effectExtent b="0" l="0" r="0" t="0"/>
                <wp:docPr id="54" name=""/>
                <a:graphic>
                  <a:graphicData uri="http://schemas.microsoft.com/office/word/2010/wordprocessingGroup">
                    <wpg:wgp>
                      <wpg:cNvGrpSpPr/>
                      <wpg:grpSpPr>
                        <a:xfrm>
                          <a:off x="1927575" y="1217175"/>
                          <a:ext cx="5381625" cy="834741"/>
                          <a:chOff x="1927575" y="1217175"/>
                          <a:chExt cx="5213350" cy="800050"/>
                        </a:xfrm>
                      </wpg:grpSpPr>
                      <wps:wsp>
                        <wps:cNvSpPr/>
                        <wps:cNvPr id="2" name="Shape 2"/>
                        <wps:spPr>
                          <a:xfrm>
                            <a:off x="1932350" y="1221950"/>
                            <a:ext cx="5203800" cy="7905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 name="Shape 3"/>
                        <wps:spPr>
                          <a:xfrm>
                            <a:off x="1932300" y="1222100"/>
                            <a:ext cx="5203800" cy="790500"/>
                          </a:xfrm>
                          <a:prstGeom prst="rect">
                            <a:avLst/>
                          </a:prstGeom>
                          <a:noFill/>
                          <a:ln>
                            <a:noFill/>
                          </a:ln>
                        </wps:spPr>
                        <wps:txbx>
                          <w:txbxContent>
                            <w:p w:rsidR="00000000" w:rsidDel="00000000" w:rsidP="00000000" w:rsidRDefault="00000000" w:rsidRPr="00000000">
                              <w:pPr>
                                <w:spacing w:after="80" w:before="0" w:line="275.9999942779541"/>
                                <w:ind w:left="0" w:right="0" w:firstLine="0"/>
                                <w:jc w:val="center"/>
                                <w:textDirection w:val="btLr"/>
                              </w:pPr>
                            </w:p>
                            <w:p w:rsidR="00000000" w:rsidDel="00000000" w:rsidP="00000000" w:rsidRDefault="00000000" w:rsidRPr="00000000">
                              <w:pPr>
                                <w:spacing w:after="80" w:before="0" w:line="275.9999942779541"/>
                                <w:ind w:left="0" w:right="0" w:firstLine="0"/>
                                <w:jc w:val="center"/>
                                <w:textDirection w:val="btLr"/>
                              </w:pPr>
                              <w:r w:rsidDel="00000000" w:rsidR="00000000" w:rsidRPr="00000000">
                                <w:rPr>
                                  <w:rFonts w:ascii="Cambria" w:cs="Cambria" w:eastAsia="Cambria" w:hAnsi="Cambria"/>
                                  <w:b w:val="1"/>
                                  <w:i w:val="0"/>
                                  <w:smallCaps w:val="0"/>
                                  <w:strike w:val="0"/>
                                  <w:color w:val="000000"/>
                                  <w:sz w:val="22"/>
                                  <w:vertAlign w:val="baseline"/>
                                </w:rPr>
                              </w:r>
                              <w:r w:rsidDel="00000000" w:rsidR="00000000" w:rsidRPr="00000000">
                                <w:rPr>
                                  <w:rFonts w:ascii="Cambria" w:cs="Cambria" w:eastAsia="Cambria" w:hAnsi="Cambria"/>
                                  <w:b w:val="1"/>
                                  <w:i w:val="0"/>
                                  <w:smallCaps w:val="0"/>
                                  <w:strike w:val="0"/>
                                  <w:color w:val="000000"/>
                                  <w:sz w:val="22"/>
                                  <w:vertAlign w:val="baseline"/>
                                </w:rPr>
                                <w:t xml:space="preserve">Genetic Guidance for methotrexate: </w:t>
                              </w:r>
                              <w:r w:rsidDel="00000000" w:rsidR="00000000" w:rsidRPr="00000000">
                                <w:rPr>
                                  <w:rFonts w:ascii="Cambria" w:cs="Cambria" w:eastAsia="Cambria" w:hAnsi="Cambria"/>
                                  <w:b w:val="0"/>
                                  <w:i w:val="0"/>
                                  <w:smallCaps w:val="0"/>
                                  <w:strike w:val="0"/>
                                  <w:color w:val="000000"/>
                                  <w:sz w:val="22"/>
                                  <w:vertAlign w:val="baseline"/>
                                </w:rPr>
                                <w:t xml:space="preserve">❓ Not clinically actionable,</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381625" cy="834741"/>
                <wp:effectExtent b="0" l="0" r="0" t="0"/>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381625" cy="83474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B">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analyzed the</w:t>
      </w:r>
      <w:r w:rsidDel="00000000" w:rsidR="00000000" w:rsidRPr="00000000">
        <w:rPr>
          <w:rFonts w:ascii="Times New Roman" w:cs="Times New Roman" w:eastAsia="Times New Roman" w:hAnsi="Times New Roman"/>
          <w:color w:val="0b5ab2"/>
          <w:rtl w:val="0"/>
        </w:rPr>
        <w:t xml:space="preserve"> rs1801133 </w:t>
      </w:r>
      <w:r w:rsidDel="00000000" w:rsidR="00000000" w:rsidRPr="00000000">
        <w:rPr>
          <w:rFonts w:ascii="Times New Roman" w:cs="Times New Roman" w:eastAsia="Times New Roman" w:hAnsi="Times New Roman"/>
          <w:rtl w:val="0"/>
        </w:rPr>
        <w:t xml:space="preserve">locus of your</w:t>
      </w:r>
      <w:r w:rsidDel="00000000" w:rsidR="00000000" w:rsidRPr="00000000">
        <w:rPr>
          <w:rFonts w:ascii="Times New Roman" w:cs="Times New Roman" w:eastAsia="Times New Roman" w:hAnsi="Times New Roman"/>
          <w:color w:val="0b5ab2"/>
          <w:rtl w:val="0"/>
        </w:rPr>
        <w:t xml:space="preserve"> MTHFR</w:t>
      </w:r>
      <w:r w:rsidDel="00000000" w:rsidR="00000000" w:rsidRPr="00000000">
        <w:rPr>
          <w:rFonts w:ascii="Times New Roman" w:cs="Times New Roman" w:eastAsia="Times New Roman" w:hAnsi="Times New Roman"/>
          <w:rtl w:val="0"/>
        </w:rPr>
        <w:t xml:space="preserve"> gene. Your genotype is determined to be</w:t>
      </w:r>
      <w:r w:rsidDel="00000000" w:rsidR="00000000" w:rsidRPr="00000000">
        <w:rPr>
          <w:rFonts w:ascii="Times New Roman" w:cs="Times New Roman" w:eastAsia="Times New Roman" w:hAnsi="Times New Roman"/>
          <w:color w:val="0b5ab2"/>
          <w:rtl w:val="0"/>
        </w:rPr>
        <w:t xml:space="preserve"> AG. </w:t>
      </w:r>
      <w:r w:rsidDel="00000000" w:rsidR="00000000" w:rsidRPr="00000000">
        <w:rPr>
          <w:rFonts w:ascii="Times New Roman" w:cs="Times New Roman" w:eastAsia="Times New Roman" w:hAnsi="Times New Roman"/>
          <w:rtl w:val="0"/>
        </w:rPr>
        <w:t xml:space="preserve">Annotation Text: Patients with the rs1801133 AG genotype and Arthritis who are treated with methotrexate may have an increased risk of toxicity as compared to patients with the GG genotype, or may have a decreased risk of adverse events as compared to patients with the AA genotype. However, conflicting evidence has been reported. Other genetic and clinical factors may also influence methotrexate toxicity. This drug-variant pair has been assigned "no recommendation" by DPWG, as it was determined to be not clinically actionable.</w:t>
      </w:r>
    </w:p>
    <w:p w:rsidR="00000000" w:rsidDel="00000000" w:rsidP="00000000" w:rsidRDefault="00000000" w:rsidRPr="00000000" w14:paraId="0000000C">
      <w:pPr>
        <w:spacing w:after="16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My Genetic Result Details</w:t>
      </w:r>
    </w:p>
    <w:p w:rsidR="00000000" w:rsidDel="00000000" w:rsidP="00000000" w:rsidRDefault="00000000" w:rsidRPr="00000000" w14:paraId="0000000E">
      <w:pPr>
        <w:spacing w:after="0" w:line="276" w:lineRule="auto"/>
        <w:jc w:val="center"/>
        <w:rPr>
          <w:rFonts w:ascii="Times New Roman" w:cs="Times New Roman" w:eastAsia="Times New Roman" w:hAnsi="Times New Roman"/>
          <w:b w:val="1"/>
          <w:color w:val="0b5ab2"/>
          <w:sz w:val="21"/>
          <w:szCs w:val="21"/>
        </w:rPr>
      </w:pPr>
      <w:r w:rsidDel="00000000" w:rsidR="00000000" w:rsidRPr="00000000">
        <w:rPr>
          <w:rtl w:val="0"/>
        </w:rPr>
      </w:r>
    </w:p>
    <w:tbl>
      <w:tblPr>
        <w:tblStyle w:val="Table1"/>
        <w:tblpPr w:leftFromText="180" w:rightFromText="180" w:topFromText="180" w:bottomFromText="180" w:vertAnchor="text" w:horzAnchor="text" w:tblpX="30" w:tblpY="7.244384765625682"/>
        <w:tblW w:w="8505.0" w:type="dxa"/>
        <w:jc w:val="left"/>
        <w:tblInd w:w="-115.0" w:type="dxa"/>
        <w:tblLayout w:type="fixed"/>
        <w:tblLook w:val="0400"/>
      </w:tblPr>
      <w:tblGrid>
        <w:gridCol w:w="1590"/>
        <w:gridCol w:w="1755"/>
        <w:gridCol w:w="1755"/>
        <w:gridCol w:w="1755"/>
        <w:gridCol w:w="1650"/>
        <w:tblGridChange w:id="0">
          <w:tblGrid>
            <w:gridCol w:w="1590"/>
            <w:gridCol w:w="1755"/>
            <w:gridCol w:w="1755"/>
            <w:gridCol w:w="1755"/>
            <w:gridCol w:w="1650"/>
          </w:tblGrid>
        </w:tblGridChange>
      </w:tblGrid>
      <w:tr>
        <w:trPr>
          <w:cantSplit w:val="0"/>
          <w:tblHeader w:val="0"/>
        </w:trPr>
        <w:tc>
          <w:tcPr>
            <w:shd w:fill="9dc3e6" w:val="clear"/>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w:t>
            </w:r>
          </w:p>
        </w:tc>
        <w:tc>
          <w:tcPr>
            <w:shd w:fill="9dc3e6" w:val="clear"/>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Variant/Haplotypes</w:t>
            </w:r>
          </w:p>
        </w:tc>
        <w:tc>
          <w:tcPr>
            <w:shd w:fill="9dc3e6" w:val="clear"/>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Genotype/Allele</w:t>
            </w:r>
          </w:p>
        </w:tc>
        <w:tc>
          <w:tcPr>
            <w:shd w:fill="9dc3e6" w:val="clear"/>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Category</w:t>
            </w:r>
          </w:p>
        </w:tc>
        <w:tc>
          <w:tcPr>
            <w:shd w:fill="9dc3e6" w:val="clear"/>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of Evidence</w:t>
            </w:r>
          </w:p>
        </w:tc>
      </w:tr>
      <w:tr>
        <w:trPr>
          <w:cantSplit w:val="0"/>
          <w:trHeight w:val="718.2158203125" w:hRule="atLeast"/>
          <w:tblHeader w:val="0"/>
        </w:trPr>
        <w:tc>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MTHFR</w:t>
            </w:r>
          </w:p>
        </w:tc>
        <w:tc>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rs1801133</w:t>
            </w:r>
          </w:p>
        </w:tc>
        <w:tc>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w:t>
            </w:r>
          </w:p>
        </w:tc>
        <w:tc>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Toxicity</w:t>
            </w:r>
          </w:p>
        </w:tc>
        <w:tc>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2A</w:t>
            </w:r>
          </w:p>
        </w:tc>
      </w:tr>
    </w:tbl>
    <w:p w:rsidR="00000000" w:rsidDel="00000000" w:rsidP="00000000" w:rsidRDefault="00000000" w:rsidRPr="00000000" w14:paraId="00000019">
      <w:pPr>
        <w:spacing w:after="160" w:line="276" w:lineRule="auto"/>
        <w:rPr>
          <w:rFonts w:ascii="Times New Roman" w:cs="Times New Roman" w:eastAsia="Times New Roman" w:hAnsi="Times New Roman"/>
        </w:rPr>
      </w:pPr>
      <w:sdt>
        <w:sdtPr>
          <w:id w:val="-619643413"/>
          <w:tag w:val="goog_rdk_0"/>
        </w:sdtPr>
        <w:sdtContent>
          <w:r w:rsidDel="00000000" w:rsidR="00000000" w:rsidRPr="00000000">
            <w:rPr>
              <w:rFonts w:ascii="Gungsuh" w:cs="Gungsuh" w:eastAsia="Gungsuh" w:hAnsi="Gungsuh"/>
              <w:b w:val="1"/>
              <w:sz w:val="14"/>
              <w:szCs w:val="14"/>
              <w:rtl w:val="0"/>
            </w:rPr>
            <w:t xml:space="preserve">* Level of Evidence：1A：Highest reliability；1B: Strong evidence；2A: Moderate reliability with enhanced pharmacogenetic focus ; 2B: Moderate evidence; 3: Emerging evidence; 4: Minimal to no evidence.</w:t>
          </w:r>
        </w:sdtContent>
      </w:sdt>
      <w:r w:rsidDel="00000000" w:rsidR="00000000" w:rsidRPr="00000000">
        <w:rPr>
          <w:rtl w:val="0"/>
        </w:rPr>
      </w:r>
    </w:p>
    <w:p w:rsidR="00000000" w:rsidDel="00000000" w:rsidP="00000000" w:rsidRDefault="00000000" w:rsidRPr="00000000" w14:paraId="0000001C">
      <w:pPr>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Drug Description</w:t>
      </w:r>
    </w:p>
    <w:p w:rsidR="00000000" w:rsidDel="00000000" w:rsidP="00000000" w:rsidRDefault="00000000" w:rsidRPr="00000000" w14:paraId="0000001D">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Pharmacodynamics: Information not available</w:t>
      </w:r>
    </w:p>
    <w:p w:rsidR="00000000" w:rsidDel="00000000" w:rsidP="00000000" w:rsidRDefault="00000000" w:rsidRPr="00000000" w14:paraId="0000001E">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Route of elimination: Information not available</w:t>
      </w:r>
    </w:p>
    <w:p w:rsidR="00000000" w:rsidDel="00000000" w:rsidP="00000000" w:rsidRDefault="00000000" w:rsidRPr="00000000" w14:paraId="0000001F">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Half-life: Information not available</w:t>
      </w:r>
    </w:p>
    <w:p w:rsidR="00000000" w:rsidDel="00000000" w:rsidP="00000000" w:rsidRDefault="00000000" w:rsidRPr="00000000" w14:paraId="00000020">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Toxicity: Information not available</w:t>
      </w: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b w:val="1"/>
          <w:color w:val="0b5ab2"/>
        </w:rPr>
      </w:pPr>
      <w:r w:rsidDel="00000000" w:rsidR="00000000" w:rsidRPr="00000000">
        <w:rPr>
          <w:rFonts w:ascii="Times New Roman" w:cs="Times New Roman" w:eastAsia="Times New Roman" w:hAnsi="Times New Roman"/>
          <w:b w:val="1"/>
          <w:color w:val="0b5ab2"/>
          <w:rtl w:val="0"/>
        </w:rPr>
        <w:t xml:space="preserve">Phenotype: Rheumatoid arthritis</w:t>
      </w:r>
    </w:p>
    <w:p w:rsidR="00000000" w:rsidDel="00000000" w:rsidP="00000000" w:rsidRDefault="00000000" w:rsidRPr="00000000" w14:paraId="0000000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Description: </w:t>
      </w:r>
    </w:p>
    <w:p w:rsidR="00000000" w:rsidDel="00000000" w:rsidP="00000000" w:rsidRDefault="00000000" w:rsidRPr="00000000" w14:paraId="0000000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methotrexate</w:t>
      </w:r>
    </w:p>
    <w:p w:rsidR="00000000" w:rsidDel="00000000" w:rsidP="00000000" w:rsidRDefault="00000000" w:rsidRPr="00000000" w14:paraId="000000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Description: Methotrexate is an antineoplastic agent used the treatment of a wide variety of cancers as well as severe psoriasis, severe rheumatoid arthritis, and juvenile rheumatoid arthritis.</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5381625" cy="834741"/>
                <wp:effectExtent b="0" l="0" r="0" t="0"/>
                <wp:docPr id="54" name=""/>
                <a:graphic>
                  <a:graphicData uri="http://schemas.microsoft.com/office/word/2010/wordprocessingGroup">
                    <wpg:wgp>
                      <wpg:cNvGrpSpPr/>
                      <wpg:grpSpPr>
                        <a:xfrm>
                          <a:off x="1927575" y="1217175"/>
                          <a:ext cx="5381625" cy="834741"/>
                          <a:chOff x="1927575" y="1217175"/>
                          <a:chExt cx="5213350" cy="800050"/>
                        </a:xfrm>
                      </wpg:grpSpPr>
                      <wps:wsp>
                        <wps:cNvSpPr/>
                        <wps:cNvPr id="2" name="Shape 2"/>
                        <wps:spPr>
                          <a:xfrm>
                            <a:off x="1932350" y="1221950"/>
                            <a:ext cx="5203800" cy="7905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 name="Shape 3"/>
                        <wps:spPr>
                          <a:xfrm>
                            <a:off x="1932300" y="1222100"/>
                            <a:ext cx="5203800" cy="790500"/>
                          </a:xfrm>
                          <a:prstGeom prst="rect">
                            <a:avLst/>
                          </a:prstGeom>
                          <a:noFill/>
                          <a:ln>
                            <a:noFill/>
                          </a:ln>
                        </wps:spPr>
                        <wps:txbx>
                          <w:txbxContent>
                            <w:p w:rsidR="00000000" w:rsidDel="00000000" w:rsidP="00000000" w:rsidRDefault="00000000" w:rsidRPr="00000000">
                              <w:pPr>
                                <w:spacing w:after="80" w:before="0" w:line="275.9999942779541"/>
                                <w:ind w:left="0" w:right="0" w:firstLine="0"/>
                                <w:jc w:val="center"/>
                                <w:textDirection w:val="btLr"/>
                              </w:pPr>
                            </w:p>
                            <w:p w:rsidR="00000000" w:rsidDel="00000000" w:rsidP="00000000" w:rsidRDefault="00000000" w:rsidRPr="00000000">
                              <w:pPr>
                                <w:spacing w:after="80" w:before="0" w:line="275.9999942779541"/>
                                <w:ind w:left="0" w:right="0" w:firstLine="0"/>
                                <w:jc w:val="center"/>
                                <w:textDirection w:val="btLr"/>
                              </w:pPr>
                              <w:r w:rsidDel="00000000" w:rsidR="00000000" w:rsidRPr="00000000">
                                <w:rPr>
                                  <w:rFonts w:ascii="Cambria" w:cs="Cambria" w:eastAsia="Cambria" w:hAnsi="Cambria"/>
                                  <w:b w:val="1"/>
                                  <w:i w:val="0"/>
                                  <w:smallCaps w:val="0"/>
                                  <w:strike w:val="0"/>
                                  <w:color w:val="000000"/>
                                  <w:sz w:val="22"/>
                                  <w:vertAlign w:val="baseline"/>
                                </w:rPr>
                              </w:r>
                              <w:r w:rsidDel="00000000" w:rsidR="00000000" w:rsidRPr="00000000">
                                <w:rPr>
                                  <w:rFonts w:ascii="Cambria" w:cs="Cambria" w:eastAsia="Cambria" w:hAnsi="Cambria"/>
                                  <w:b w:val="1"/>
                                  <w:i w:val="0"/>
                                  <w:smallCaps w:val="0"/>
                                  <w:strike w:val="0"/>
                                  <w:color w:val="000000"/>
                                  <w:sz w:val="22"/>
                                  <w:vertAlign w:val="baseline"/>
                                </w:rPr>
                                <w:t xml:space="preserve">Genetic Guidance for methotrexate: </w:t>
                              </w:r>
                              <w:r w:rsidDel="00000000" w:rsidR="00000000" w:rsidRPr="00000000">
                                <w:rPr>
                                  <w:rFonts w:ascii="Cambria" w:cs="Cambria" w:eastAsia="Cambria" w:hAnsi="Cambria"/>
                                  <w:b w:val="0"/>
                                  <w:i w:val="0"/>
                                  <w:smallCaps w:val="0"/>
                                  <w:strike w:val="0"/>
                                  <w:color w:val="000000"/>
                                  <w:sz w:val="22"/>
                                  <w:vertAlign w:val="baseline"/>
                                </w:rPr>
                                <w:t xml:space="preserve">❓ Not clinically actionable,</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381625" cy="834741"/>
                <wp:effectExtent b="0" l="0" r="0" t="0"/>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381625" cy="83474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B">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analyzed the</w:t>
      </w:r>
      <w:r w:rsidDel="00000000" w:rsidR="00000000" w:rsidRPr="00000000">
        <w:rPr>
          <w:rFonts w:ascii="Times New Roman" w:cs="Times New Roman" w:eastAsia="Times New Roman" w:hAnsi="Times New Roman"/>
          <w:color w:val="0b5ab2"/>
          <w:rtl w:val="0"/>
        </w:rPr>
        <w:t xml:space="preserve"> rs1801133 </w:t>
      </w:r>
      <w:r w:rsidDel="00000000" w:rsidR="00000000" w:rsidRPr="00000000">
        <w:rPr>
          <w:rFonts w:ascii="Times New Roman" w:cs="Times New Roman" w:eastAsia="Times New Roman" w:hAnsi="Times New Roman"/>
          <w:rtl w:val="0"/>
        </w:rPr>
        <w:t xml:space="preserve">locus of your</w:t>
      </w:r>
      <w:r w:rsidDel="00000000" w:rsidR="00000000" w:rsidRPr="00000000">
        <w:rPr>
          <w:rFonts w:ascii="Times New Roman" w:cs="Times New Roman" w:eastAsia="Times New Roman" w:hAnsi="Times New Roman"/>
          <w:color w:val="0b5ab2"/>
          <w:rtl w:val="0"/>
        </w:rPr>
        <w:t xml:space="preserve"> MTHFR</w:t>
      </w:r>
      <w:r w:rsidDel="00000000" w:rsidR="00000000" w:rsidRPr="00000000">
        <w:rPr>
          <w:rFonts w:ascii="Times New Roman" w:cs="Times New Roman" w:eastAsia="Times New Roman" w:hAnsi="Times New Roman"/>
          <w:rtl w:val="0"/>
        </w:rPr>
        <w:t xml:space="preserve"> gene. Your genotype is determined to be</w:t>
      </w:r>
      <w:r w:rsidDel="00000000" w:rsidR="00000000" w:rsidRPr="00000000">
        <w:rPr>
          <w:rFonts w:ascii="Times New Roman" w:cs="Times New Roman" w:eastAsia="Times New Roman" w:hAnsi="Times New Roman"/>
          <w:color w:val="0b5ab2"/>
          <w:rtl w:val="0"/>
        </w:rPr>
        <w:t xml:space="preserve"> AG. </w:t>
      </w:r>
      <w:r w:rsidDel="00000000" w:rsidR="00000000" w:rsidRPr="00000000">
        <w:rPr>
          <w:rFonts w:ascii="Times New Roman" w:cs="Times New Roman" w:eastAsia="Times New Roman" w:hAnsi="Times New Roman"/>
          <w:rtl w:val="0"/>
        </w:rPr>
        <w:t xml:space="preserve">Annotation Text: Patients with the rs1801133 AG genotype and Arthritis who are treated with methotrexate may have an increased risk of toxicity as compared to patients with the GG genotype, or may have a decreased risk of adverse events as compared to patients with the AA genotype. However, conflicting evidence has been reported. Other genetic and clinical factors may also influence methotrexate toxicity. This drug-variant pair has been assigned "no recommendation" by DPWG, as it was determined to be not clinically actionable.</w:t>
      </w:r>
    </w:p>
    <w:p w:rsidR="00000000" w:rsidDel="00000000" w:rsidP="00000000" w:rsidRDefault="00000000" w:rsidRPr="00000000" w14:paraId="0000000C">
      <w:pPr>
        <w:spacing w:after="16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My Genetic Result Details</w:t>
      </w:r>
    </w:p>
    <w:p w:rsidR="00000000" w:rsidDel="00000000" w:rsidP="00000000" w:rsidRDefault="00000000" w:rsidRPr="00000000" w14:paraId="0000000E">
      <w:pPr>
        <w:spacing w:after="0" w:line="276" w:lineRule="auto"/>
        <w:jc w:val="center"/>
        <w:rPr>
          <w:rFonts w:ascii="Times New Roman" w:cs="Times New Roman" w:eastAsia="Times New Roman" w:hAnsi="Times New Roman"/>
          <w:b w:val="1"/>
          <w:color w:val="0b5ab2"/>
          <w:sz w:val="21"/>
          <w:szCs w:val="21"/>
        </w:rPr>
      </w:pPr>
      <w:r w:rsidDel="00000000" w:rsidR="00000000" w:rsidRPr="00000000">
        <w:rPr>
          <w:rtl w:val="0"/>
        </w:rPr>
      </w:r>
    </w:p>
    <w:tbl>
      <w:tblPr>
        <w:tblStyle w:val="Table1"/>
        <w:tblpPr w:leftFromText="180" w:rightFromText="180" w:topFromText="180" w:bottomFromText="180" w:vertAnchor="text" w:horzAnchor="text" w:tblpX="30" w:tblpY="7.244384765625682"/>
        <w:tblW w:w="8505.0" w:type="dxa"/>
        <w:jc w:val="left"/>
        <w:tblInd w:w="-115.0" w:type="dxa"/>
        <w:tblLayout w:type="fixed"/>
        <w:tblLook w:val="0400"/>
      </w:tblPr>
      <w:tblGrid>
        <w:gridCol w:w="1590"/>
        <w:gridCol w:w="1755"/>
        <w:gridCol w:w="1755"/>
        <w:gridCol w:w="1755"/>
        <w:gridCol w:w="1650"/>
        <w:tblGridChange w:id="0">
          <w:tblGrid>
            <w:gridCol w:w="1590"/>
            <w:gridCol w:w="1755"/>
            <w:gridCol w:w="1755"/>
            <w:gridCol w:w="1755"/>
            <w:gridCol w:w="1650"/>
          </w:tblGrid>
        </w:tblGridChange>
      </w:tblGrid>
      <w:tr>
        <w:trPr>
          <w:cantSplit w:val="0"/>
          <w:tblHeader w:val="0"/>
        </w:trPr>
        <w:tc>
          <w:tcPr>
            <w:shd w:fill="9dc3e6" w:val="clear"/>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w:t>
            </w:r>
          </w:p>
        </w:tc>
        <w:tc>
          <w:tcPr>
            <w:shd w:fill="9dc3e6" w:val="clear"/>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Variant/Haplotypes</w:t>
            </w:r>
          </w:p>
        </w:tc>
        <w:tc>
          <w:tcPr>
            <w:shd w:fill="9dc3e6" w:val="clear"/>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Genotype/Allele</w:t>
            </w:r>
          </w:p>
        </w:tc>
        <w:tc>
          <w:tcPr>
            <w:shd w:fill="9dc3e6" w:val="clear"/>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Category</w:t>
            </w:r>
          </w:p>
        </w:tc>
        <w:tc>
          <w:tcPr>
            <w:shd w:fill="9dc3e6" w:val="clear"/>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of Evidence</w:t>
            </w:r>
          </w:p>
        </w:tc>
      </w:tr>
      <w:tr>
        <w:trPr>
          <w:cantSplit w:val="0"/>
          <w:trHeight w:val="718.2158203125" w:hRule="atLeast"/>
          <w:tblHeader w:val="0"/>
        </w:trPr>
        <w:tc>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MTHFR</w:t>
            </w:r>
          </w:p>
        </w:tc>
        <w:tc>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rs1801133</w:t>
            </w:r>
          </w:p>
        </w:tc>
        <w:tc>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w:t>
            </w:r>
          </w:p>
        </w:tc>
        <w:tc>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Toxicity</w:t>
            </w:r>
          </w:p>
        </w:tc>
        <w:tc>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2A</w:t>
            </w:r>
          </w:p>
        </w:tc>
      </w:tr>
    </w:tbl>
    <w:p w:rsidR="00000000" w:rsidDel="00000000" w:rsidP="00000000" w:rsidRDefault="00000000" w:rsidRPr="00000000" w14:paraId="00000019">
      <w:pPr>
        <w:spacing w:after="160" w:line="276" w:lineRule="auto"/>
        <w:rPr>
          <w:rFonts w:ascii="Times New Roman" w:cs="Times New Roman" w:eastAsia="Times New Roman" w:hAnsi="Times New Roman"/>
        </w:rPr>
      </w:pPr>
      <w:sdt>
        <w:sdtPr>
          <w:id w:val="-619643413"/>
          <w:tag w:val="goog_rdk_0"/>
        </w:sdtPr>
        <w:sdtContent>
          <w:r w:rsidDel="00000000" w:rsidR="00000000" w:rsidRPr="00000000">
            <w:rPr>
              <w:rFonts w:ascii="Gungsuh" w:cs="Gungsuh" w:eastAsia="Gungsuh" w:hAnsi="Gungsuh"/>
              <w:b w:val="1"/>
              <w:sz w:val="14"/>
              <w:szCs w:val="14"/>
              <w:rtl w:val="0"/>
            </w:rPr>
            <w:t xml:space="preserve">* Level of Evidence：1A：Highest reliability；1B: Strong evidence；2A: Moderate reliability with enhanced pharmacogenetic focus ; 2B: Moderate evidence; 3: Emerging evidence; 4: Minimal to no evidence.</w:t>
          </w:r>
        </w:sdtContent>
      </w:sdt>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5381625" cy="834741"/>
                <wp:effectExtent b="0" l="0" r="0" t="0"/>
                <wp:docPr id="54" name=""/>
                <a:graphic>
                  <a:graphicData uri="http://schemas.microsoft.com/office/word/2010/wordprocessingGroup">
                    <wpg:wgp>
                      <wpg:cNvGrpSpPr/>
                      <wpg:grpSpPr>
                        <a:xfrm>
                          <a:off x="1927575" y="1217175"/>
                          <a:ext cx="5381625" cy="834741"/>
                          <a:chOff x="1927575" y="1217175"/>
                          <a:chExt cx="5213350" cy="800050"/>
                        </a:xfrm>
                      </wpg:grpSpPr>
                      <wps:wsp>
                        <wps:cNvSpPr/>
                        <wps:cNvPr id="2" name="Shape 2"/>
                        <wps:spPr>
                          <a:xfrm>
                            <a:off x="1932350" y="1221950"/>
                            <a:ext cx="5203800" cy="7905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 name="Shape 3"/>
                        <wps:spPr>
                          <a:xfrm>
                            <a:off x="1932300" y="1222100"/>
                            <a:ext cx="5203800" cy="790500"/>
                          </a:xfrm>
                          <a:prstGeom prst="rect">
                            <a:avLst/>
                          </a:prstGeom>
                          <a:noFill/>
                          <a:ln>
                            <a:noFill/>
                          </a:ln>
                        </wps:spPr>
                        <wps:txbx>
                          <w:txbxContent>
                            <w:p w:rsidR="00000000" w:rsidDel="00000000" w:rsidP="00000000" w:rsidRDefault="00000000" w:rsidRPr="00000000">
                              <w:pPr>
                                <w:spacing w:after="80" w:before="0" w:line="275.9999942779541"/>
                                <w:ind w:left="0" w:right="0" w:firstLine="0"/>
                                <w:jc w:val="center"/>
                                <w:textDirection w:val="btLr"/>
                              </w:pPr>
                            </w:p>
                            <w:p w:rsidR="00000000" w:rsidDel="00000000" w:rsidP="00000000" w:rsidRDefault="00000000" w:rsidRPr="00000000">
                              <w:pPr>
                                <w:spacing w:after="80" w:before="0" w:line="275.9999942779541"/>
                                <w:ind w:left="0" w:right="0" w:firstLine="0"/>
                                <w:jc w:val="center"/>
                                <w:textDirection w:val="btLr"/>
                              </w:pPr>
                              <w:r w:rsidDel="00000000" w:rsidR="00000000" w:rsidRPr="00000000">
                                <w:rPr>
                                  <w:rFonts w:ascii="Cambria" w:cs="Cambria" w:eastAsia="Cambria" w:hAnsi="Cambria"/>
                                  <w:b w:val="1"/>
                                  <w:i w:val="0"/>
                                  <w:smallCaps w:val="0"/>
                                  <w:strike w:val="0"/>
                                  <w:color w:val="000000"/>
                                  <w:sz w:val="22"/>
                                  <w:vertAlign w:val="baseline"/>
                                </w:rPr>
                              </w:r>
                              <w:r w:rsidDel="00000000" w:rsidR="00000000" w:rsidRPr="00000000">
                                <w:rPr>
                                  <w:rFonts w:ascii="Cambria" w:cs="Cambria" w:eastAsia="Cambria" w:hAnsi="Cambria"/>
                                  <w:b w:val="1"/>
                                  <w:i w:val="0"/>
                                  <w:smallCaps w:val="0"/>
                                  <w:strike w:val="0"/>
                                  <w:color w:val="000000"/>
                                  <w:sz w:val="22"/>
                                  <w:vertAlign w:val="baseline"/>
                                </w:rPr>
                                <w:t xml:space="preserve">Genetic Guidance for methotrexate: </w:t>
                              </w:r>
                              <w:r w:rsidDel="00000000" w:rsidR="00000000" w:rsidRPr="00000000">
                                <w:rPr>
                                  <w:rFonts w:ascii="Cambria" w:cs="Cambria" w:eastAsia="Cambria" w:hAnsi="Cambria"/>
                                  <w:b w:val="0"/>
                                  <w:i w:val="0"/>
                                  <w:smallCaps w:val="0"/>
                                  <w:strike w:val="0"/>
                                  <w:color w:val="000000"/>
                                  <w:sz w:val="22"/>
                                  <w:vertAlign w:val="baseline"/>
                                </w:rPr>
                                <w:t xml:space="preserve">✅ Administer normal dose</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381625" cy="834741"/>
                <wp:effectExtent b="0" l="0" r="0" t="0"/>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381625" cy="83474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B">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analyzed the</w:t>
      </w:r>
      <w:r w:rsidDel="00000000" w:rsidR="00000000" w:rsidRPr="00000000">
        <w:rPr>
          <w:rFonts w:ascii="Times New Roman" w:cs="Times New Roman" w:eastAsia="Times New Roman" w:hAnsi="Times New Roman"/>
          <w:color w:val="0b5ab2"/>
          <w:rtl w:val="0"/>
        </w:rPr>
        <w:t xml:space="preserve"> rs4846051 </w:t>
      </w:r>
      <w:r w:rsidDel="00000000" w:rsidR="00000000" w:rsidRPr="00000000">
        <w:rPr>
          <w:rFonts w:ascii="Times New Roman" w:cs="Times New Roman" w:eastAsia="Times New Roman" w:hAnsi="Times New Roman"/>
          <w:rtl w:val="0"/>
        </w:rPr>
        <w:t xml:space="preserve">locus of your</w:t>
      </w:r>
      <w:r w:rsidDel="00000000" w:rsidR="00000000" w:rsidRPr="00000000">
        <w:rPr>
          <w:rFonts w:ascii="Times New Roman" w:cs="Times New Roman" w:eastAsia="Times New Roman" w:hAnsi="Times New Roman"/>
          <w:color w:val="0b5ab2"/>
          <w:rtl w:val="0"/>
        </w:rPr>
        <w:t xml:space="preserve"> MTHFR</w:t>
      </w:r>
      <w:r w:rsidDel="00000000" w:rsidR="00000000" w:rsidRPr="00000000">
        <w:rPr>
          <w:rFonts w:ascii="Times New Roman" w:cs="Times New Roman" w:eastAsia="Times New Roman" w:hAnsi="Times New Roman"/>
          <w:rtl w:val="0"/>
        </w:rPr>
        <w:t xml:space="preserve"> gene. Your genotype is determined to be</w:t>
      </w:r>
      <w:r w:rsidDel="00000000" w:rsidR="00000000" w:rsidRPr="00000000">
        <w:rPr>
          <w:rFonts w:ascii="Times New Roman" w:cs="Times New Roman" w:eastAsia="Times New Roman" w:hAnsi="Times New Roman"/>
          <w:color w:val="0b5ab2"/>
          <w:rtl w:val="0"/>
        </w:rPr>
        <w:t xml:space="preserve"> AA. </w:t>
      </w:r>
      <w:r w:rsidDel="00000000" w:rsidR="00000000" w:rsidRPr="00000000">
        <w:rPr>
          <w:rFonts w:ascii="Times New Roman" w:cs="Times New Roman" w:eastAsia="Times New Roman" w:hAnsi="Times New Roman"/>
          <w:rtl w:val="0"/>
        </w:rPr>
        <w:t xml:space="preserve">Annotation Text: Patients with the AA genotype with Rheumatoid Arthritis who are treated with methotrexate may have a lower drug toxicity score as compared to patients with the GG genotype. Other genetic and clinical factors may also influence a patient's level of methotrexate induced toxicity.</w:t>
      </w:r>
    </w:p>
    <w:p w:rsidR="00000000" w:rsidDel="00000000" w:rsidP="00000000" w:rsidRDefault="00000000" w:rsidRPr="00000000" w14:paraId="0000000C">
      <w:pPr>
        <w:spacing w:after="16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My Genetic Result Details</w:t>
      </w:r>
    </w:p>
    <w:p w:rsidR="00000000" w:rsidDel="00000000" w:rsidP="00000000" w:rsidRDefault="00000000" w:rsidRPr="00000000" w14:paraId="0000000E">
      <w:pPr>
        <w:spacing w:after="0" w:line="276" w:lineRule="auto"/>
        <w:jc w:val="center"/>
        <w:rPr>
          <w:rFonts w:ascii="Times New Roman" w:cs="Times New Roman" w:eastAsia="Times New Roman" w:hAnsi="Times New Roman"/>
          <w:b w:val="1"/>
          <w:color w:val="0b5ab2"/>
          <w:sz w:val="21"/>
          <w:szCs w:val="21"/>
        </w:rPr>
      </w:pPr>
      <w:r w:rsidDel="00000000" w:rsidR="00000000" w:rsidRPr="00000000">
        <w:rPr>
          <w:rtl w:val="0"/>
        </w:rPr>
      </w:r>
    </w:p>
    <w:tbl>
      <w:tblPr>
        <w:tblStyle w:val="Table1"/>
        <w:tblpPr w:leftFromText="180" w:rightFromText="180" w:topFromText="180" w:bottomFromText="180" w:vertAnchor="text" w:horzAnchor="text" w:tblpX="30" w:tblpY="7.244384765625682"/>
        <w:tblW w:w="8505.0" w:type="dxa"/>
        <w:jc w:val="left"/>
        <w:tblInd w:w="-115.0" w:type="dxa"/>
        <w:tblLayout w:type="fixed"/>
        <w:tblLook w:val="0400"/>
      </w:tblPr>
      <w:tblGrid>
        <w:gridCol w:w="1590"/>
        <w:gridCol w:w="1755"/>
        <w:gridCol w:w="1755"/>
        <w:gridCol w:w="1755"/>
        <w:gridCol w:w="1650"/>
        <w:tblGridChange w:id="0">
          <w:tblGrid>
            <w:gridCol w:w="1590"/>
            <w:gridCol w:w="1755"/>
            <w:gridCol w:w="1755"/>
            <w:gridCol w:w="1755"/>
            <w:gridCol w:w="1650"/>
          </w:tblGrid>
        </w:tblGridChange>
      </w:tblGrid>
      <w:tr>
        <w:trPr>
          <w:cantSplit w:val="0"/>
          <w:tblHeader w:val="0"/>
        </w:trPr>
        <w:tc>
          <w:tcPr>
            <w:shd w:fill="9dc3e6" w:val="clear"/>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w:t>
            </w:r>
          </w:p>
        </w:tc>
        <w:tc>
          <w:tcPr>
            <w:shd w:fill="9dc3e6" w:val="clear"/>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Variant/Haplotypes</w:t>
            </w:r>
          </w:p>
        </w:tc>
        <w:tc>
          <w:tcPr>
            <w:shd w:fill="9dc3e6" w:val="clear"/>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Genotype/Allele</w:t>
            </w:r>
          </w:p>
        </w:tc>
        <w:tc>
          <w:tcPr>
            <w:shd w:fill="9dc3e6" w:val="clear"/>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Category</w:t>
            </w:r>
          </w:p>
        </w:tc>
        <w:tc>
          <w:tcPr>
            <w:shd w:fill="9dc3e6" w:val="clear"/>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of Evidence</w:t>
            </w:r>
          </w:p>
        </w:tc>
      </w:tr>
      <w:tr>
        <w:trPr>
          <w:cantSplit w:val="0"/>
          <w:trHeight w:val="718.2158203125" w:hRule="atLeast"/>
          <w:tblHeader w:val="0"/>
        </w:trPr>
        <w:tc>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MTHFR</w:t>
            </w:r>
          </w:p>
        </w:tc>
        <w:tc>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rs4846051</w:t>
            </w:r>
          </w:p>
        </w:tc>
        <w:tc>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AA</w:t>
            </w:r>
          </w:p>
        </w:tc>
        <w:tc>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Toxicity</w:t>
            </w:r>
          </w:p>
        </w:tc>
        <w:tc>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bl>
    <w:p w:rsidR="00000000" w:rsidDel="00000000" w:rsidP="00000000" w:rsidRDefault="00000000" w:rsidRPr="00000000" w14:paraId="00000019">
      <w:pPr>
        <w:spacing w:after="160" w:line="276" w:lineRule="auto"/>
        <w:rPr>
          <w:rFonts w:ascii="Times New Roman" w:cs="Times New Roman" w:eastAsia="Times New Roman" w:hAnsi="Times New Roman"/>
        </w:rPr>
      </w:pPr>
      <w:sdt>
        <w:sdtPr>
          <w:id w:val="-619643413"/>
          <w:tag w:val="goog_rdk_0"/>
        </w:sdtPr>
        <w:sdtContent>
          <w:r w:rsidDel="00000000" w:rsidR="00000000" w:rsidRPr="00000000">
            <w:rPr>
              <w:rFonts w:ascii="Gungsuh" w:cs="Gungsuh" w:eastAsia="Gungsuh" w:hAnsi="Gungsuh"/>
              <w:b w:val="1"/>
              <w:sz w:val="14"/>
              <w:szCs w:val="14"/>
              <w:rtl w:val="0"/>
            </w:rPr>
            <w:t xml:space="preserve">* Level of Evidence：1A：Highest reliability；1B: Strong evidence；2A: Moderate reliability with enhanced pharmacogenetic focus ; 2B: Moderate evidence; 3: Emerging evidence; 4: Minimal to no evidence.</w:t>
          </w:r>
        </w:sdtContent>
      </w:sdt>
      <w:r w:rsidDel="00000000" w:rsidR="00000000" w:rsidRPr="00000000">
        <w:rPr>
          <w:rtl w:val="0"/>
        </w:rPr>
      </w:r>
    </w:p>
    <w:p w:rsidR="00000000" w:rsidDel="00000000" w:rsidP="00000000" w:rsidRDefault="00000000" w:rsidRPr="00000000" w14:paraId="0000001C">
      <w:pPr>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Drug Description</w:t>
      </w:r>
    </w:p>
    <w:p w:rsidR="00000000" w:rsidDel="00000000" w:rsidP="00000000" w:rsidRDefault="00000000" w:rsidRPr="00000000" w14:paraId="0000001D">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Pharmacodynamics: Information not available</w:t>
      </w:r>
    </w:p>
    <w:p w:rsidR="00000000" w:rsidDel="00000000" w:rsidP="00000000" w:rsidRDefault="00000000" w:rsidRPr="00000000" w14:paraId="0000001E">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Route of elimination: Information not available</w:t>
      </w:r>
    </w:p>
    <w:p w:rsidR="00000000" w:rsidDel="00000000" w:rsidP="00000000" w:rsidRDefault="00000000" w:rsidRPr="00000000" w14:paraId="0000001F">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Half-life: Information not available</w:t>
      </w:r>
    </w:p>
    <w:p w:rsidR="00000000" w:rsidDel="00000000" w:rsidP="00000000" w:rsidRDefault="00000000" w:rsidRPr="00000000" w14:paraId="00000020">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Toxicity: Information not available</w:t>
      </w: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b w:val="1"/>
          <w:color w:val="0b5ab2"/>
        </w:rPr>
      </w:pPr>
      <w:r w:rsidDel="00000000" w:rsidR="00000000" w:rsidRPr="00000000">
        <w:rPr>
          <w:rFonts w:ascii="Times New Roman" w:cs="Times New Roman" w:eastAsia="Times New Roman" w:hAnsi="Times New Roman"/>
          <w:b w:val="1"/>
          <w:color w:val="0b5ab2"/>
          <w:rtl w:val="0"/>
        </w:rPr>
        <w:t xml:space="preserve">Phenotype: Drug Hypersensitivity</w:t>
      </w:r>
    </w:p>
    <w:p w:rsidR="00000000" w:rsidDel="00000000" w:rsidP="00000000" w:rsidRDefault="00000000" w:rsidRPr="00000000" w14:paraId="0000000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Description: </w:t>
      </w:r>
    </w:p>
    <w:p w:rsidR="00000000" w:rsidDel="00000000" w:rsidP="00000000" w:rsidRDefault="00000000" w:rsidRPr="00000000" w14:paraId="0000000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dapsone</w:t>
      </w:r>
    </w:p>
    <w:p w:rsidR="00000000" w:rsidDel="00000000" w:rsidP="00000000" w:rsidRDefault="00000000" w:rsidRPr="00000000" w14:paraId="000000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Description: Information not available</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5381625" cy="834741"/>
                <wp:effectExtent b="0" l="0" r="0" t="0"/>
                <wp:docPr id="54" name=""/>
                <a:graphic>
                  <a:graphicData uri="http://schemas.microsoft.com/office/word/2010/wordprocessingGroup">
                    <wpg:wgp>
                      <wpg:cNvGrpSpPr/>
                      <wpg:grpSpPr>
                        <a:xfrm>
                          <a:off x="1927575" y="1217175"/>
                          <a:ext cx="5381625" cy="834741"/>
                          <a:chOff x="1927575" y="1217175"/>
                          <a:chExt cx="5213350" cy="800050"/>
                        </a:xfrm>
                      </wpg:grpSpPr>
                      <wps:wsp>
                        <wps:cNvSpPr/>
                        <wps:cNvPr id="2" name="Shape 2"/>
                        <wps:spPr>
                          <a:xfrm>
                            <a:off x="1932350" y="1221950"/>
                            <a:ext cx="5203800" cy="7905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 name="Shape 3"/>
                        <wps:spPr>
                          <a:xfrm>
                            <a:off x="1932300" y="1222100"/>
                            <a:ext cx="5203800" cy="790500"/>
                          </a:xfrm>
                          <a:prstGeom prst="rect">
                            <a:avLst/>
                          </a:prstGeom>
                          <a:noFill/>
                          <a:ln>
                            <a:noFill/>
                          </a:ln>
                        </wps:spPr>
                        <wps:txbx>
                          <w:txbxContent>
                            <w:p w:rsidR="00000000" w:rsidDel="00000000" w:rsidP="00000000" w:rsidRDefault="00000000" w:rsidRPr="00000000">
                              <w:pPr>
                                <w:spacing w:after="80" w:before="0" w:line="275.9999942779541"/>
                                <w:ind w:left="0" w:right="0" w:firstLine="0"/>
                                <w:jc w:val="center"/>
                                <w:textDirection w:val="btLr"/>
                              </w:pPr>
                            </w:p>
                            <w:p w:rsidR="00000000" w:rsidDel="00000000" w:rsidP="00000000" w:rsidRDefault="00000000" w:rsidRPr="00000000">
                              <w:pPr>
                                <w:spacing w:after="80" w:before="0" w:line="275.9999942779541"/>
                                <w:ind w:left="0" w:right="0" w:firstLine="0"/>
                                <w:jc w:val="center"/>
                                <w:textDirection w:val="btLr"/>
                              </w:pPr>
                              <w:r w:rsidDel="00000000" w:rsidR="00000000" w:rsidRPr="00000000">
                                <w:rPr>
                                  <w:rFonts w:ascii="Cambria" w:cs="Cambria" w:eastAsia="Cambria" w:hAnsi="Cambria"/>
                                  <w:b w:val="1"/>
                                  <w:i w:val="0"/>
                                  <w:smallCaps w:val="0"/>
                                  <w:strike w:val="0"/>
                                  <w:color w:val="000000"/>
                                  <w:sz w:val="22"/>
                                  <w:vertAlign w:val="baseline"/>
                                </w:rPr>
                              </w:r>
                              <w:r w:rsidDel="00000000" w:rsidR="00000000" w:rsidRPr="00000000">
                                <w:rPr>
                                  <w:rFonts w:ascii="Cambria" w:cs="Cambria" w:eastAsia="Cambria" w:hAnsi="Cambria"/>
                                  <w:b w:val="1"/>
                                  <w:i w:val="0"/>
                                  <w:smallCaps w:val="0"/>
                                  <w:strike w:val="0"/>
                                  <w:color w:val="000000"/>
                                  <w:sz w:val="22"/>
                                  <w:vertAlign w:val="baseline"/>
                                </w:rPr>
                                <w:t xml:space="preserve">Genetic Guidance for dapsone: </w:t>
                              </w:r>
                              <w:r w:rsidDel="00000000" w:rsidR="00000000" w:rsidRPr="00000000">
                                <w:rPr>
                                  <w:rFonts w:ascii="Cambria" w:cs="Cambria" w:eastAsia="Cambria" w:hAnsi="Cambria"/>
                                  <w:b w:val="0"/>
                                  <w:i w:val="0"/>
                                  <w:smallCaps w:val="0"/>
                                  <w:strike w:val="0"/>
                                  <w:color w:val="000000"/>
                                  <w:sz w:val="22"/>
                                  <w:vertAlign w:val="baseline"/>
                                </w:rPr>
                                <w:t xml:space="preserve">⚠️ Use with caution</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381625" cy="834741"/>
                <wp:effectExtent b="0" l="0" r="0" t="0"/>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381625" cy="83474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B">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analyzed the</w:t>
      </w:r>
      <w:r w:rsidDel="00000000" w:rsidR="00000000" w:rsidRPr="00000000">
        <w:rPr>
          <w:rFonts w:ascii="Times New Roman" w:cs="Times New Roman" w:eastAsia="Times New Roman" w:hAnsi="Times New Roman"/>
          <w:color w:val="0b5ab2"/>
          <w:rtl w:val="0"/>
        </w:rPr>
        <w:t xml:space="preserve"> rs701829 </w:t>
      </w:r>
      <w:r w:rsidDel="00000000" w:rsidR="00000000" w:rsidRPr="00000000">
        <w:rPr>
          <w:rFonts w:ascii="Times New Roman" w:cs="Times New Roman" w:eastAsia="Times New Roman" w:hAnsi="Times New Roman"/>
          <w:rtl w:val="0"/>
        </w:rPr>
        <w:t xml:space="preserve">locus of your</w:t>
      </w:r>
      <w:r w:rsidDel="00000000" w:rsidR="00000000" w:rsidRPr="00000000">
        <w:rPr>
          <w:rFonts w:ascii="Times New Roman" w:cs="Times New Roman" w:eastAsia="Times New Roman" w:hAnsi="Times New Roman"/>
          <w:color w:val="0b5ab2"/>
          <w:rtl w:val="0"/>
        </w:rPr>
        <w:t xml:space="preserve"> HLA-DRB1</w:t>
      </w:r>
      <w:r w:rsidDel="00000000" w:rsidR="00000000" w:rsidRPr="00000000">
        <w:rPr>
          <w:rFonts w:ascii="Times New Roman" w:cs="Times New Roman" w:eastAsia="Times New Roman" w:hAnsi="Times New Roman"/>
          <w:rtl w:val="0"/>
        </w:rPr>
        <w:t xml:space="preserve"> gene. Your genotype is determined to be</w:t>
      </w:r>
      <w:r w:rsidDel="00000000" w:rsidR="00000000" w:rsidRPr="00000000">
        <w:rPr>
          <w:rFonts w:ascii="Times New Roman" w:cs="Times New Roman" w:eastAsia="Times New Roman" w:hAnsi="Times New Roman"/>
          <w:color w:val="0b5ab2"/>
          <w:rtl w:val="0"/>
        </w:rPr>
        <w:t xml:space="preserve"> CC. </w:t>
      </w:r>
      <w:r w:rsidDel="00000000" w:rsidR="00000000" w:rsidRPr="00000000">
        <w:rPr>
          <w:rFonts w:ascii="Times New Roman" w:cs="Times New Roman" w:eastAsia="Times New Roman" w:hAnsi="Times New Roman"/>
          <w:rtl w:val="0"/>
        </w:rPr>
        <w:t xml:space="preserve">Annotation Text: Patients with the CC genotype and who carry the HLA-B*13:01 allele may be at a decreased risk of experiencing hypersensitivity to dapsone as compared to HLA-B*13:01-positive patients with the CT or TT genotypes. Other genetic and clinical factors may also affect a patient's risk of experiencing dapsone hypersensitivity.</w:t>
      </w:r>
    </w:p>
    <w:p w:rsidR="00000000" w:rsidDel="00000000" w:rsidP="00000000" w:rsidRDefault="00000000" w:rsidRPr="00000000" w14:paraId="0000000C">
      <w:pPr>
        <w:spacing w:after="16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My Genetic Result Details</w:t>
      </w:r>
    </w:p>
    <w:p w:rsidR="00000000" w:rsidDel="00000000" w:rsidP="00000000" w:rsidRDefault="00000000" w:rsidRPr="00000000" w14:paraId="0000000E">
      <w:pPr>
        <w:spacing w:after="0" w:line="276" w:lineRule="auto"/>
        <w:jc w:val="center"/>
        <w:rPr>
          <w:rFonts w:ascii="Times New Roman" w:cs="Times New Roman" w:eastAsia="Times New Roman" w:hAnsi="Times New Roman"/>
          <w:b w:val="1"/>
          <w:color w:val="0b5ab2"/>
          <w:sz w:val="21"/>
          <w:szCs w:val="21"/>
        </w:rPr>
      </w:pPr>
      <w:r w:rsidDel="00000000" w:rsidR="00000000" w:rsidRPr="00000000">
        <w:rPr>
          <w:rtl w:val="0"/>
        </w:rPr>
      </w:r>
    </w:p>
    <w:tbl>
      <w:tblPr>
        <w:tblStyle w:val="Table1"/>
        <w:tblpPr w:leftFromText="180" w:rightFromText="180" w:topFromText="180" w:bottomFromText="180" w:vertAnchor="text" w:horzAnchor="text" w:tblpX="30" w:tblpY="7.244384765625682"/>
        <w:tblW w:w="8505.0" w:type="dxa"/>
        <w:jc w:val="left"/>
        <w:tblInd w:w="-115.0" w:type="dxa"/>
        <w:tblLayout w:type="fixed"/>
        <w:tblLook w:val="0400"/>
      </w:tblPr>
      <w:tblGrid>
        <w:gridCol w:w="1590"/>
        <w:gridCol w:w="1755"/>
        <w:gridCol w:w="1755"/>
        <w:gridCol w:w="1755"/>
        <w:gridCol w:w="1650"/>
        <w:tblGridChange w:id="0">
          <w:tblGrid>
            <w:gridCol w:w="1590"/>
            <w:gridCol w:w="1755"/>
            <w:gridCol w:w="1755"/>
            <w:gridCol w:w="1755"/>
            <w:gridCol w:w="1650"/>
          </w:tblGrid>
        </w:tblGridChange>
      </w:tblGrid>
      <w:tr>
        <w:trPr>
          <w:cantSplit w:val="0"/>
          <w:tblHeader w:val="0"/>
        </w:trPr>
        <w:tc>
          <w:tcPr>
            <w:shd w:fill="9dc3e6" w:val="clear"/>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w:t>
            </w:r>
          </w:p>
        </w:tc>
        <w:tc>
          <w:tcPr>
            <w:shd w:fill="9dc3e6" w:val="clear"/>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Variant/Haplotypes</w:t>
            </w:r>
          </w:p>
        </w:tc>
        <w:tc>
          <w:tcPr>
            <w:shd w:fill="9dc3e6" w:val="clear"/>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Genotype/Allele</w:t>
            </w:r>
          </w:p>
        </w:tc>
        <w:tc>
          <w:tcPr>
            <w:shd w:fill="9dc3e6" w:val="clear"/>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Category</w:t>
            </w:r>
          </w:p>
        </w:tc>
        <w:tc>
          <w:tcPr>
            <w:shd w:fill="9dc3e6" w:val="clear"/>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of Evidence</w:t>
            </w:r>
          </w:p>
        </w:tc>
      </w:tr>
      <w:tr>
        <w:trPr>
          <w:cantSplit w:val="0"/>
          <w:trHeight w:val="718.2158203125" w:hRule="atLeast"/>
          <w:tblHeader w:val="0"/>
        </w:trPr>
        <w:tc>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HLA-DRB1</w:t>
            </w:r>
          </w:p>
        </w:tc>
        <w:tc>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rs701829</w:t>
            </w:r>
          </w:p>
        </w:tc>
        <w:tc>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CC</w:t>
            </w:r>
          </w:p>
        </w:tc>
        <w:tc>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Toxicity</w:t>
            </w:r>
          </w:p>
        </w:tc>
        <w:tc>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bl>
    <w:p w:rsidR="00000000" w:rsidDel="00000000" w:rsidP="00000000" w:rsidRDefault="00000000" w:rsidRPr="00000000" w14:paraId="00000019">
      <w:pPr>
        <w:spacing w:after="160" w:line="276" w:lineRule="auto"/>
        <w:rPr>
          <w:rFonts w:ascii="Times New Roman" w:cs="Times New Roman" w:eastAsia="Times New Roman" w:hAnsi="Times New Roman"/>
        </w:rPr>
      </w:pPr>
      <w:sdt>
        <w:sdtPr>
          <w:id w:val="-619643413"/>
          <w:tag w:val="goog_rdk_0"/>
        </w:sdtPr>
        <w:sdtContent>
          <w:r w:rsidDel="00000000" w:rsidR="00000000" w:rsidRPr="00000000">
            <w:rPr>
              <w:rFonts w:ascii="Gungsuh" w:cs="Gungsuh" w:eastAsia="Gungsuh" w:hAnsi="Gungsuh"/>
              <w:b w:val="1"/>
              <w:sz w:val="14"/>
              <w:szCs w:val="14"/>
              <w:rtl w:val="0"/>
            </w:rPr>
            <w:t xml:space="preserve">* Level of Evidence：1A：Highest reliability；1B: Strong evidence；2A: Moderate reliability with enhanced pharmacogenetic focus ; 2B: Moderate evidence; 3: Emerging evidence; 4: Minimal to no evidence.</w:t>
          </w:r>
        </w:sdtContent>
      </w:sdt>
      <w:r w:rsidDel="00000000" w:rsidR="00000000" w:rsidRPr="00000000">
        <w:rPr>
          <w:rtl w:val="0"/>
        </w:rPr>
      </w:r>
    </w:p>
    <w:p w:rsidR="00000000" w:rsidDel="00000000" w:rsidP="00000000" w:rsidRDefault="00000000" w:rsidRPr="00000000" w14:paraId="0000001C">
      <w:pPr>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Drug Description</w:t>
      </w:r>
    </w:p>
    <w:p w:rsidR="00000000" w:rsidDel="00000000" w:rsidP="00000000" w:rsidRDefault="00000000" w:rsidRPr="00000000" w14:paraId="0000001D">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Pharmacodynamics: Information not available</w:t>
      </w:r>
    </w:p>
    <w:p w:rsidR="00000000" w:rsidDel="00000000" w:rsidP="00000000" w:rsidRDefault="00000000" w:rsidRPr="00000000" w14:paraId="0000001E">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Route of elimination: Information not available</w:t>
      </w:r>
    </w:p>
    <w:p w:rsidR="00000000" w:rsidDel="00000000" w:rsidP="00000000" w:rsidRDefault="00000000" w:rsidRPr="00000000" w14:paraId="0000001F">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Half-life: Information not available</w:t>
      </w:r>
    </w:p>
    <w:p w:rsidR="00000000" w:rsidDel="00000000" w:rsidP="00000000" w:rsidRDefault="00000000" w:rsidRPr="00000000" w14:paraId="00000020">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Toxicity: Information not available</w:t>
      </w: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b w:val="1"/>
          <w:color w:val="0b5ab2"/>
        </w:rPr>
      </w:pPr>
      <w:r w:rsidDel="00000000" w:rsidR="00000000" w:rsidRPr="00000000">
        <w:rPr>
          <w:rFonts w:ascii="Times New Roman" w:cs="Times New Roman" w:eastAsia="Times New Roman" w:hAnsi="Times New Roman"/>
          <w:b w:val="1"/>
          <w:color w:val="0b5ab2"/>
          <w:rtl w:val="0"/>
        </w:rPr>
        <w:t xml:space="preserve">Phenotype: Drug interaction with drug</w:t>
      </w:r>
    </w:p>
    <w:p w:rsidR="00000000" w:rsidDel="00000000" w:rsidP="00000000" w:rsidRDefault="00000000" w:rsidRPr="00000000" w14:paraId="0000000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Description: </w:t>
      </w:r>
    </w:p>
    <w:p w:rsidR="00000000" w:rsidDel="00000000" w:rsidP="00000000" w:rsidRDefault="00000000" w:rsidRPr="00000000" w14:paraId="0000000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isoniazid &amp;  phenytoin</w:t>
      </w:r>
    </w:p>
    <w:p w:rsidR="00000000" w:rsidDel="00000000" w:rsidP="00000000" w:rsidRDefault="00000000" w:rsidRPr="00000000" w14:paraId="000000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Description: Phenytoin is an anticonvulsant drug used in the prophylaxis and control of various types of seizures.</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5381625" cy="834741"/>
                <wp:effectExtent b="0" l="0" r="0" t="0"/>
                <wp:docPr id="54" name=""/>
                <a:graphic>
                  <a:graphicData uri="http://schemas.microsoft.com/office/word/2010/wordprocessingGroup">
                    <wpg:wgp>
                      <wpg:cNvGrpSpPr/>
                      <wpg:grpSpPr>
                        <a:xfrm>
                          <a:off x="1927575" y="1217175"/>
                          <a:ext cx="5381625" cy="834741"/>
                          <a:chOff x="1927575" y="1217175"/>
                          <a:chExt cx="5213350" cy="800050"/>
                        </a:xfrm>
                      </wpg:grpSpPr>
                      <wps:wsp>
                        <wps:cNvSpPr/>
                        <wps:cNvPr id="2" name="Shape 2"/>
                        <wps:spPr>
                          <a:xfrm>
                            <a:off x="1932350" y="1221950"/>
                            <a:ext cx="5203800" cy="7905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 name="Shape 3"/>
                        <wps:spPr>
                          <a:xfrm>
                            <a:off x="1932300" y="1222100"/>
                            <a:ext cx="5203800" cy="790500"/>
                          </a:xfrm>
                          <a:prstGeom prst="rect">
                            <a:avLst/>
                          </a:prstGeom>
                          <a:noFill/>
                          <a:ln>
                            <a:noFill/>
                          </a:ln>
                        </wps:spPr>
                        <wps:txbx>
                          <w:txbxContent>
                            <w:p w:rsidR="00000000" w:rsidDel="00000000" w:rsidP="00000000" w:rsidRDefault="00000000" w:rsidRPr="00000000">
                              <w:pPr>
                                <w:spacing w:after="80" w:before="0" w:line="275.9999942779541"/>
                                <w:ind w:left="0" w:right="0" w:firstLine="0"/>
                                <w:jc w:val="center"/>
                                <w:textDirection w:val="btLr"/>
                              </w:pPr>
                            </w:p>
                            <w:p w:rsidR="00000000" w:rsidDel="00000000" w:rsidP="00000000" w:rsidRDefault="00000000" w:rsidRPr="00000000">
                              <w:pPr>
                                <w:spacing w:after="80" w:before="0" w:line="275.9999942779541"/>
                                <w:ind w:left="0" w:right="0" w:firstLine="0"/>
                                <w:jc w:val="center"/>
                                <w:textDirection w:val="btLr"/>
                              </w:pPr>
                              <w:r w:rsidDel="00000000" w:rsidR="00000000" w:rsidRPr="00000000">
                                <w:rPr>
                                  <w:rFonts w:ascii="Cambria" w:cs="Cambria" w:eastAsia="Cambria" w:hAnsi="Cambria"/>
                                  <w:b w:val="1"/>
                                  <w:i w:val="0"/>
                                  <w:smallCaps w:val="0"/>
                                  <w:strike w:val="0"/>
                                  <w:color w:val="000000"/>
                                  <w:sz w:val="22"/>
                                  <w:vertAlign w:val="baseline"/>
                                </w:rPr>
                              </w:r>
                              <w:r w:rsidDel="00000000" w:rsidR="00000000" w:rsidRPr="00000000">
                                <w:rPr>
                                  <w:rFonts w:ascii="Cambria" w:cs="Cambria" w:eastAsia="Cambria" w:hAnsi="Cambria"/>
                                  <w:b w:val="1"/>
                                  <w:i w:val="0"/>
                                  <w:smallCaps w:val="0"/>
                                  <w:strike w:val="0"/>
                                  <w:color w:val="000000"/>
                                  <w:sz w:val="22"/>
                                  <w:vertAlign w:val="baseline"/>
                                </w:rPr>
                                <w:t xml:space="preserve">Genetic Guidance for isoniazid &amp;  phenytoin: </w:t>
                              </w:r>
                              <w:r w:rsidDel="00000000" w:rsidR="00000000" w:rsidRPr="00000000">
                                <w:rPr>
                                  <w:rFonts w:ascii="Cambria" w:cs="Cambria" w:eastAsia="Cambria" w:hAnsi="Cambria"/>
                                  <w:b w:val="0"/>
                                  <w:i w:val="0"/>
                                  <w:smallCaps w:val="0"/>
                                  <w:strike w:val="0"/>
                                  <w:color w:val="000000"/>
                                  <w:sz w:val="22"/>
                                  <w:vertAlign w:val="baseline"/>
                                </w:rPr>
                                <w:t xml:space="preserve">⚠️ Use with caution</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381625" cy="834741"/>
                <wp:effectExtent b="0" l="0" r="0" t="0"/>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381625" cy="83474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B">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analyzed the</w:t>
      </w:r>
      <w:r w:rsidDel="00000000" w:rsidR="00000000" w:rsidRPr="00000000">
        <w:rPr>
          <w:rFonts w:ascii="Times New Roman" w:cs="Times New Roman" w:eastAsia="Times New Roman" w:hAnsi="Times New Roman"/>
          <w:color w:val="0b5ab2"/>
          <w:rtl w:val="0"/>
        </w:rPr>
        <w:t xml:space="preserve"> rs1801280 </w:t>
      </w:r>
      <w:r w:rsidDel="00000000" w:rsidR="00000000" w:rsidRPr="00000000">
        <w:rPr>
          <w:rFonts w:ascii="Times New Roman" w:cs="Times New Roman" w:eastAsia="Times New Roman" w:hAnsi="Times New Roman"/>
          <w:rtl w:val="0"/>
        </w:rPr>
        <w:t xml:space="preserve">locus of your</w:t>
      </w:r>
      <w:r w:rsidDel="00000000" w:rsidR="00000000" w:rsidRPr="00000000">
        <w:rPr>
          <w:rFonts w:ascii="Times New Roman" w:cs="Times New Roman" w:eastAsia="Times New Roman" w:hAnsi="Times New Roman"/>
          <w:color w:val="0b5ab2"/>
          <w:rtl w:val="0"/>
        </w:rPr>
        <w:t xml:space="preserve"> NAT2</w:t>
      </w:r>
      <w:r w:rsidDel="00000000" w:rsidR="00000000" w:rsidRPr="00000000">
        <w:rPr>
          <w:rFonts w:ascii="Times New Roman" w:cs="Times New Roman" w:eastAsia="Times New Roman" w:hAnsi="Times New Roman"/>
          <w:rtl w:val="0"/>
        </w:rPr>
        <w:t xml:space="preserve"> gene. Your genotype is determined to be</w:t>
      </w:r>
      <w:r w:rsidDel="00000000" w:rsidR="00000000" w:rsidRPr="00000000">
        <w:rPr>
          <w:rFonts w:ascii="Times New Roman" w:cs="Times New Roman" w:eastAsia="Times New Roman" w:hAnsi="Times New Roman"/>
          <w:color w:val="0b5ab2"/>
          <w:rtl w:val="0"/>
        </w:rPr>
        <w:t xml:space="preserve"> CC. </w:t>
      </w:r>
      <w:r w:rsidDel="00000000" w:rsidR="00000000" w:rsidRPr="00000000">
        <w:rPr>
          <w:rFonts w:ascii="Times New Roman" w:cs="Times New Roman" w:eastAsia="Times New Roman" w:hAnsi="Times New Roman"/>
          <w:rtl w:val="0"/>
        </w:rPr>
        <w:t xml:space="preserve">Annotation Text: Patients with the CC genotype who are receiving concomitant phenytoin and isoniazid may be at an increased risk of phenytoin toxicity resulting from isoniazid-phenytoin interaction as compared to patients with the TT genotype. Other genetic and clinical factors may also affect a patient's risk of developing phenytoin toxicity when treated with both isoniazid and phenytoin.</w:t>
      </w:r>
    </w:p>
    <w:p w:rsidR="00000000" w:rsidDel="00000000" w:rsidP="00000000" w:rsidRDefault="00000000" w:rsidRPr="00000000" w14:paraId="0000000C">
      <w:pPr>
        <w:spacing w:after="16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My Genetic Result Details</w:t>
      </w:r>
    </w:p>
    <w:p w:rsidR="00000000" w:rsidDel="00000000" w:rsidP="00000000" w:rsidRDefault="00000000" w:rsidRPr="00000000" w14:paraId="0000000E">
      <w:pPr>
        <w:spacing w:after="0" w:line="276" w:lineRule="auto"/>
        <w:jc w:val="center"/>
        <w:rPr>
          <w:rFonts w:ascii="Times New Roman" w:cs="Times New Roman" w:eastAsia="Times New Roman" w:hAnsi="Times New Roman"/>
          <w:b w:val="1"/>
          <w:color w:val="0b5ab2"/>
          <w:sz w:val="21"/>
          <w:szCs w:val="21"/>
        </w:rPr>
      </w:pPr>
      <w:r w:rsidDel="00000000" w:rsidR="00000000" w:rsidRPr="00000000">
        <w:rPr>
          <w:rtl w:val="0"/>
        </w:rPr>
      </w:r>
    </w:p>
    <w:tbl>
      <w:tblPr>
        <w:tblStyle w:val="Table1"/>
        <w:tblpPr w:leftFromText="180" w:rightFromText="180" w:topFromText="180" w:bottomFromText="180" w:vertAnchor="text" w:horzAnchor="text" w:tblpX="30" w:tblpY="7.244384765625682"/>
        <w:tblW w:w="8505.0" w:type="dxa"/>
        <w:jc w:val="left"/>
        <w:tblInd w:w="-115.0" w:type="dxa"/>
        <w:tblLayout w:type="fixed"/>
        <w:tblLook w:val="0400"/>
      </w:tblPr>
      <w:tblGrid>
        <w:gridCol w:w="1590"/>
        <w:gridCol w:w="1755"/>
        <w:gridCol w:w="1755"/>
        <w:gridCol w:w="1755"/>
        <w:gridCol w:w="1650"/>
        <w:tblGridChange w:id="0">
          <w:tblGrid>
            <w:gridCol w:w="1590"/>
            <w:gridCol w:w="1755"/>
            <w:gridCol w:w="1755"/>
            <w:gridCol w:w="1755"/>
            <w:gridCol w:w="1650"/>
          </w:tblGrid>
        </w:tblGridChange>
      </w:tblGrid>
      <w:tr>
        <w:trPr>
          <w:cantSplit w:val="0"/>
          <w:tblHeader w:val="0"/>
        </w:trPr>
        <w:tc>
          <w:tcPr>
            <w:shd w:fill="9dc3e6" w:val="clear"/>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w:t>
            </w:r>
          </w:p>
        </w:tc>
        <w:tc>
          <w:tcPr>
            <w:shd w:fill="9dc3e6" w:val="clear"/>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Variant/Haplotypes</w:t>
            </w:r>
          </w:p>
        </w:tc>
        <w:tc>
          <w:tcPr>
            <w:shd w:fill="9dc3e6" w:val="clear"/>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Genotype/Allele</w:t>
            </w:r>
          </w:p>
        </w:tc>
        <w:tc>
          <w:tcPr>
            <w:shd w:fill="9dc3e6" w:val="clear"/>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Category</w:t>
            </w:r>
          </w:p>
        </w:tc>
        <w:tc>
          <w:tcPr>
            <w:shd w:fill="9dc3e6" w:val="clear"/>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of Evidence</w:t>
            </w:r>
          </w:p>
        </w:tc>
      </w:tr>
      <w:tr>
        <w:trPr>
          <w:cantSplit w:val="0"/>
          <w:trHeight w:val="718.2158203125" w:hRule="atLeast"/>
          <w:tblHeader w:val="0"/>
        </w:trPr>
        <w:tc>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NAT2</w:t>
            </w:r>
          </w:p>
        </w:tc>
        <w:tc>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rs1801280</w:t>
            </w:r>
          </w:p>
        </w:tc>
        <w:tc>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CC</w:t>
            </w:r>
          </w:p>
        </w:tc>
        <w:tc>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Toxicity</w:t>
            </w:r>
          </w:p>
        </w:tc>
        <w:tc>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bl>
    <w:p w:rsidR="00000000" w:rsidDel="00000000" w:rsidP="00000000" w:rsidRDefault="00000000" w:rsidRPr="00000000" w14:paraId="00000019">
      <w:pPr>
        <w:spacing w:after="160" w:line="276" w:lineRule="auto"/>
        <w:rPr>
          <w:rFonts w:ascii="Times New Roman" w:cs="Times New Roman" w:eastAsia="Times New Roman" w:hAnsi="Times New Roman"/>
        </w:rPr>
      </w:pPr>
      <w:sdt>
        <w:sdtPr>
          <w:id w:val="-619643413"/>
          <w:tag w:val="goog_rdk_0"/>
        </w:sdtPr>
        <w:sdtContent>
          <w:r w:rsidDel="00000000" w:rsidR="00000000" w:rsidRPr="00000000">
            <w:rPr>
              <w:rFonts w:ascii="Gungsuh" w:cs="Gungsuh" w:eastAsia="Gungsuh" w:hAnsi="Gungsuh"/>
              <w:b w:val="1"/>
              <w:sz w:val="14"/>
              <w:szCs w:val="14"/>
              <w:rtl w:val="0"/>
            </w:rPr>
            <w:t xml:space="preserve">* Level of Evidence：1A：Highest reliability；1B: Strong evidence；2A: Moderate reliability with enhanced pharmacogenetic focus ; 2B: Moderate evidence; 3: Emerging evidence; 4: Minimal to no evidence.</w:t>
          </w:r>
        </w:sdtContent>
      </w:sdt>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5381625" cy="834741"/>
                <wp:effectExtent b="0" l="0" r="0" t="0"/>
                <wp:docPr id="54" name=""/>
                <a:graphic>
                  <a:graphicData uri="http://schemas.microsoft.com/office/word/2010/wordprocessingGroup">
                    <wpg:wgp>
                      <wpg:cNvGrpSpPr/>
                      <wpg:grpSpPr>
                        <a:xfrm>
                          <a:off x="1927575" y="1217175"/>
                          <a:ext cx="5381625" cy="834741"/>
                          <a:chOff x="1927575" y="1217175"/>
                          <a:chExt cx="5213350" cy="800050"/>
                        </a:xfrm>
                      </wpg:grpSpPr>
                      <wps:wsp>
                        <wps:cNvSpPr/>
                        <wps:cNvPr id="2" name="Shape 2"/>
                        <wps:spPr>
                          <a:xfrm>
                            <a:off x="1932350" y="1221950"/>
                            <a:ext cx="5203800" cy="7905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 name="Shape 3"/>
                        <wps:spPr>
                          <a:xfrm>
                            <a:off x="1932300" y="1222100"/>
                            <a:ext cx="5203800" cy="790500"/>
                          </a:xfrm>
                          <a:prstGeom prst="rect">
                            <a:avLst/>
                          </a:prstGeom>
                          <a:noFill/>
                          <a:ln>
                            <a:noFill/>
                          </a:ln>
                        </wps:spPr>
                        <wps:txbx>
                          <w:txbxContent>
                            <w:p w:rsidR="00000000" w:rsidDel="00000000" w:rsidP="00000000" w:rsidRDefault="00000000" w:rsidRPr="00000000">
                              <w:pPr>
                                <w:spacing w:after="80" w:before="0" w:line="275.9999942779541"/>
                                <w:ind w:left="0" w:right="0" w:firstLine="0"/>
                                <w:jc w:val="center"/>
                                <w:textDirection w:val="btLr"/>
                              </w:pPr>
                            </w:p>
                            <w:p w:rsidR="00000000" w:rsidDel="00000000" w:rsidP="00000000" w:rsidRDefault="00000000" w:rsidRPr="00000000">
                              <w:pPr>
                                <w:spacing w:after="80" w:before="0" w:line="275.9999942779541"/>
                                <w:ind w:left="0" w:right="0" w:firstLine="0"/>
                                <w:jc w:val="center"/>
                                <w:textDirection w:val="btLr"/>
                              </w:pPr>
                              <w:r w:rsidDel="00000000" w:rsidR="00000000" w:rsidRPr="00000000">
                                <w:rPr>
                                  <w:rFonts w:ascii="Cambria" w:cs="Cambria" w:eastAsia="Cambria" w:hAnsi="Cambria"/>
                                  <w:b w:val="1"/>
                                  <w:i w:val="0"/>
                                  <w:smallCaps w:val="0"/>
                                  <w:strike w:val="0"/>
                                  <w:color w:val="000000"/>
                                  <w:sz w:val="22"/>
                                  <w:vertAlign w:val="baseline"/>
                                </w:rPr>
                              </w:r>
                              <w:r w:rsidDel="00000000" w:rsidR="00000000" w:rsidRPr="00000000">
                                <w:rPr>
                                  <w:rFonts w:ascii="Cambria" w:cs="Cambria" w:eastAsia="Cambria" w:hAnsi="Cambria"/>
                                  <w:b w:val="1"/>
                                  <w:i w:val="0"/>
                                  <w:smallCaps w:val="0"/>
                                  <w:strike w:val="0"/>
                                  <w:color w:val="000000"/>
                                  <w:sz w:val="22"/>
                                  <w:vertAlign w:val="baseline"/>
                                </w:rPr>
                                <w:t xml:space="preserve">Genetic Guidance for isoniazid &amp;  phenytoin: </w:t>
                              </w:r>
                              <w:r w:rsidDel="00000000" w:rsidR="00000000" w:rsidRPr="00000000">
                                <w:rPr>
                                  <w:rFonts w:ascii="Cambria" w:cs="Cambria" w:eastAsia="Cambria" w:hAnsi="Cambria"/>
                                  <w:b w:val="0"/>
                                  <w:i w:val="0"/>
                                  <w:smallCaps w:val="0"/>
                                  <w:strike w:val="0"/>
                                  <w:color w:val="000000"/>
                                  <w:sz w:val="22"/>
                                  <w:vertAlign w:val="baseline"/>
                                </w:rPr>
                                <w:t xml:space="preserve">⚠️ Use with caution</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381625" cy="834741"/>
                <wp:effectExtent b="0" l="0" r="0" t="0"/>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381625" cy="83474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B">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analyzed the</w:t>
      </w:r>
      <w:r w:rsidDel="00000000" w:rsidR="00000000" w:rsidRPr="00000000">
        <w:rPr>
          <w:rFonts w:ascii="Times New Roman" w:cs="Times New Roman" w:eastAsia="Times New Roman" w:hAnsi="Times New Roman"/>
          <w:color w:val="0b5ab2"/>
          <w:rtl w:val="0"/>
        </w:rPr>
        <w:t xml:space="preserve"> rs1799929 </w:t>
      </w:r>
      <w:r w:rsidDel="00000000" w:rsidR="00000000" w:rsidRPr="00000000">
        <w:rPr>
          <w:rFonts w:ascii="Times New Roman" w:cs="Times New Roman" w:eastAsia="Times New Roman" w:hAnsi="Times New Roman"/>
          <w:rtl w:val="0"/>
        </w:rPr>
        <w:t xml:space="preserve">locus of your</w:t>
      </w:r>
      <w:r w:rsidDel="00000000" w:rsidR="00000000" w:rsidRPr="00000000">
        <w:rPr>
          <w:rFonts w:ascii="Times New Roman" w:cs="Times New Roman" w:eastAsia="Times New Roman" w:hAnsi="Times New Roman"/>
          <w:color w:val="0b5ab2"/>
          <w:rtl w:val="0"/>
        </w:rPr>
        <w:t xml:space="preserve"> NAT2</w:t>
      </w:r>
      <w:r w:rsidDel="00000000" w:rsidR="00000000" w:rsidRPr="00000000">
        <w:rPr>
          <w:rFonts w:ascii="Times New Roman" w:cs="Times New Roman" w:eastAsia="Times New Roman" w:hAnsi="Times New Roman"/>
          <w:rtl w:val="0"/>
        </w:rPr>
        <w:t xml:space="preserve"> gene. Your genotype is determined to be</w:t>
      </w:r>
      <w:r w:rsidDel="00000000" w:rsidR="00000000" w:rsidRPr="00000000">
        <w:rPr>
          <w:rFonts w:ascii="Times New Roman" w:cs="Times New Roman" w:eastAsia="Times New Roman" w:hAnsi="Times New Roman"/>
          <w:color w:val="0b5ab2"/>
          <w:rtl w:val="0"/>
        </w:rPr>
        <w:t xml:space="preserve"> TT. </w:t>
      </w:r>
      <w:r w:rsidDel="00000000" w:rsidR="00000000" w:rsidRPr="00000000">
        <w:rPr>
          <w:rFonts w:ascii="Times New Roman" w:cs="Times New Roman" w:eastAsia="Times New Roman" w:hAnsi="Times New Roman"/>
          <w:rtl w:val="0"/>
        </w:rPr>
        <w:t xml:space="preserve">Annotation Text: Patients with the TT genotype who are receiving concomitant phenytoin and isoniazid may be at an increased risk of phenytoin toxicity resulting from isoniazid-phenytoin interaction as compared to patients with the CC genotype. Other genetic and clinical factors may also affect a patient's risk of developing phenytoin toxicity when treated with both isoniazid and phenytoin.</w:t>
      </w:r>
    </w:p>
    <w:p w:rsidR="00000000" w:rsidDel="00000000" w:rsidP="00000000" w:rsidRDefault="00000000" w:rsidRPr="00000000" w14:paraId="0000000C">
      <w:pPr>
        <w:spacing w:after="16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My Genetic Result Details</w:t>
      </w:r>
    </w:p>
    <w:p w:rsidR="00000000" w:rsidDel="00000000" w:rsidP="00000000" w:rsidRDefault="00000000" w:rsidRPr="00000000" w14:paraId="0000000E">
      <w:pPr>
        <w:spacing w:after="0" w:line="276" w:lineRule="auto"/>
        <w:jc w:val="center"/>
        <w:rPr>
          <w:rFonts w:ascii="Times New Roman" w:cs="Times New Roman" w:eastAsia="Times New Roman" w:hAnsi="Times New Roman"/>
          <w:b w:val="1"/>
          <w:color w:val="0b5ab2"/>
          <w:sz w:val="21"/>
          <w:szCs w:val="21"/>
        </w:rPr>
      </w:pPr>
      <w:r w:rsidDel="00000000" w:rsidR="00000000" w:rsidRPr="00000000">
        <w:rPr>
          <w:rtl w:val="0"/>
        </w:rPr>
      </w:r>
    </w:p>
    <w:tbl>
      <w:tblPr>
        <w:tblStyle w:val="Table1"/>
        <w:tblpPr w:leftFromText="180" w:rightFromText="180" w:topFromText="180" w:bottomFromText="180" w:vertAnchor="text" w:horzAnchor="text" w:tblpX="30" w:tblpY="7.244384765625682"/>
        <w:tblW w:w="8505.0" w:type="dxa"/>
        <w:jc w:val="left"/>
        <w:tblInd w:w="-115.0" w:type="dxa"/>
        <w:tblLayout w:type="fixed"/>
        <w:tblLook w:val="0400"/>
      </w:tblPr>
      <w:tblGrid>
        <w:gridCol w:w="1590"/>
        <w:gridCol w:w="1755"/>
        <w:gridCol w:w="1755"/>
        <w:gridCol w:w="1755"/>
        <w:gridCol w:w="1650"/>
        <w:tblGridChange w:id="0">
          <w:tblGrid>
            <w:gridCol w:w="1590"/>
            <w:gridCol w:w="1755"/>
            <w:gridCol w:w="1755"/>
            <w:gridCol w:w="1755"/>
            <w:gridCol w:w="1650"/>
          </w:tblGrid>
        </w:tblGridChange>
      </w:tblGrid>
      <w:tr>
        <w:trPr>
          <w:cantSplit w:val="0"/>
          <w:tblHeader w:val="0"/>
        </w:trPr>
        <w:tc>
          <w:tcPr>
            <w:shd w:fill="9dc3e6" w:val="clear"/>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w:t>
            </w:r>
          </w:p>
        </w:tc>
        <w:tc>
          <w:tcPr>
            <w:shd w:fill="9dc3e6" w:val="clear"/>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Variant/Haplotypes</w:t>
            </w:r>
          </w:p>
        </w:tc>
        <w:tc>
          <w:tcPr>
            <w:shd w:fill="9dc3e6" w:val="clear"/>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Genotype/Allele</w:t>
            </w:r>
          </w:p>
        </w:tc>
        <w:tc>
          <w:tcPr>
            <w:shd w:fill="9dc3e6" w:val="clear"/>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Category</w:t>
            </w:r>
          </w:p>
        </w:tc>
        <w:tc>
          <w:tcPr>
            <w:shd w:fill="9dc3e6" w:val="clear"/>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of Evidence</w:t>
            </w:r>
          </w:p>
        </w:tc>
      </w:tr>
      <w:tr>
        <w:trPr>
          <w:cantSplit w:val="0"/>
          <w:trHeight w:val="718.2158203125" w:hRule="atLeast"/>
          <w:tblHeader w:val="0"/>
        </w:trPr>
        <w:tc>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NAT2</w:t>
            </w:r>
          </w:p>
        </w:tc>
        <w:tc>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rs1799929</w:t>
            </w:r>
          </w:p>
        </w:tc>
        <w:tc>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TT</w:t>
            </w:r>
          </w:p>
        </w:tc>
        <w:tc>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Toxicity</w:t>
            </w:r>
          </w:p>
        </w:tc>
        <w:tc>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bl>
    <w:p w:rsidR="00000000" w:rsidDel="00000000" w:rsidP="00000000" w:rsidRDefault="00000000" w:rsidRPr="00000000" w14:paraId="00000019">
      <w:pPr>
        <w:spacing w:after="160" w:line="276" w:lineRule="auto"/>
        <w:rPr>
          <w:rFonts w:ascii="Times New Roman" w:cs="Times New Roman" w:eastAsia="Times New Roman" w:hAnsi="Times New Roman"/>
        </w:rPr>
      </w:pPr>
      <w:sdt>
        <w:sdtPr>
          <w:id w:val="-619643413"/>
          <w:tag w:val="goog_rdk_0"/>
        </w:sdtPr>
        <w:sdtContent>
          <w:r w:rsidDel="00000000" w:rsidR="00000000" w:rsidRPr="00000000">
            <w:rPr>
              <w:rFonts w:ascii="Gungsuh" w:cs="Gungsuh" w:eastAsia="Gungsuh" w:hAnsi="Gungsuh"/>
              <w:b w:val="1"/>
              <w:sz w:val="14"/>
              <w:szCs w:val="14"/>
              <w:rtl w:val="0"/>
            </w:rPr>
            <w:t xml:space="preserve">* Level of Evidence：1A：Highest reliability；1B: Strong evidence；2A: Moderate reliability with enhanced pharmacogenetic focus ; 2B: Moderate evidence; 3: Emerging evidence; 4: Minimal to no evidence.</w:t>
          </w:r>
        </w:sdtContent>
      </w:sdt>
      <w:r w:rsidDel="00000000" w:rsidR="00000000" w:rsidRPr="00000000">
        <w:rPr>
          <w:rtl w:val="0"/>
        </w:rPr>
      </w:r>
    </w:p>
    <w:p w:rsidR="00000000" w:rsidDel="00000000" w:rsidP="00000000" w:rsidRDefault="00000000" w:rsidRPr="00000000" w14:paraId="0000001C">
      <w:pPr>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Drug Description</w:t>
      </w:r>
    </w:p>
    <w:p w:rsidR="00000000" w:rsidDel="00000000" w:rsidP="00000000" w:rsidRDefault="00000000" w:rsidRPr="00000000" w14:paraId="0000001D">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Pharmacodynamics: Information not available</w:t>
      </w:r>
    </w:p>
    <w:p w:rsidR="00000000" w:rsidDel="00000000" w:rsidP="00000000" w:rsidRDefault="00000000" w:rsidRPr="00000000" w14:paraId="0000001E">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Route of elimination: Information not available</w:t>
      </w:r>
    </w:p>
    <w:p w:rsidR="00000000" w:rsidDel="00000000" w:rsidP="00000000" w:rsidRDefault="00000000" w:rsidRPr="00000000" w14:paraId="0000001F">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Half-life: Information not available</w:t>
      </w:r>
    </w:p>
    <w:p w:rsidR="00000000" w:rsidDel="00000000" w:rsidP="00000000" w:rsidRDefault="00000000" w:rsidRPr="00000000" w14:paraId="00000020">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Toxicity: Information not available</w:t>
      </w: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b w:val="1"/>
          <w:color w:val="0b5ab2"/>
        </w:rPr>
      </w:pPr>
      <w:r w:rsidDel="00000000" w:rsidR="00000000" w:rsidRPr="00000000">
        <w:rPr>
          <w:rFonts w:ascii="Times New Roman" w:cs="Times New Roman" w:eastAsia="Times New Roman" w:hAnsi="Times New Roman"/>
          <w:b w:val="1"/>
          <w:color w:val="0b5ab2"/>
          <w:rtl w:val="0"/>
        </w:rPr>
        <w:t xml:space="preserve">Phenotype: Neurotoxicity Syndromes</w:t>
      </w:r>
    </w:p>
    <w:p w:rsidR="00000000" w:rsidDel="00000000" w:rsidP="00000000" w:rsidRDefault="00000000" w:rsidRPr="00000000" w14:paraId="0000000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Description: </w:t>
      </w:r>
    </w:p>
    <w:p w:rsidR="00000000" w:rsidDel="00000000" w:rsidP="00000000" w:rsidRDefault="00000000" w:rsidRPr="00000000" w14:paraId="0000000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paclitaxel</w:t>
      </w:r>
    </w:p>
    <w:p w:rsidR="00000000" w:rsidDel="00000000" w:rsidP="00000000" w:rsidRDefault="00000000" w:rsidRPr="00000000" w14:paraId="000000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Description: Paclitaxel is a taxoid chemotherapeutic agent used as first-line and subsequent therapy for the treatment of advanced carcinoma of the ovary, and other various cancers including breast and lung cancer.</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5381625" cy="834741"/>
                <wp:effectExtent b="0" l="0" r="0" t="0"/>
                <wp:docPr id="54" name=""/>
                <a:graphic>
                  <a:graphicData uri="http://schemas.microsoft.com/office/word/2010/wordprocessingGroup">
                    <wpg:wgp>
                      <wpg:cNvGrpSpPr/>
                      <wpg:grpSpPr>
                        <a:xfrm>
                          <a:off x="1927575" y="1217175"/>
                          <a:ext cx="5381625" cy="834741"/>
                          <a:chOff x="1927575" y="1217175"/>
                          <a:chExt cx="5213350" cy="800050"/>
                        </a:xfrm>
                      </wpg:grpSpPr>
                      <wps:wsp>
                        <wps:cNvSpPr/>
                        <wps:cNvPr id="2" name="Shape 2"/>
                        <wps:spPr>
                          <a:xfrm>
                            <a:off x="1932350" y="1221950"/>
                            <a:ext cx="5203800" cy="7905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 name="Shape 3"/>
                        <wps:spPr>
                          <a:xfrm>
                            <a:off x="1932300" y="1222100"/>
                            <a:ext cx="5203800" cy="790500"/>
                          </a:xfrm>
                          <a:prstGeom prst="rect">
                            <a:avLst/>
                          </a:prstGeom>
                          <a:noFill/>
                          <a:ln>
                            <a:noFill/>
                          </a:ln>
                        </wps:spPr>
                        <wps:txbx>
                          <w:txbxContent>
                            <w:p w:rsidR="00000000" w:rsidDel="00000000" w:rsidP="00000000" w:rsidRDefault="00000000" w:rsidRPr="00000000">
                              <w:pPr>
                                <w:spacing w:after="80" w:before="0" w:line="275.9999942779541"/>
                                <w:ind w:left="0" w:right="0" w:firstLine="0"/>
                                <w:jc w:val="center"/>
                                <w:textDirection w:val="btLr"/>
                              </w:pPr>
                            </w:p>
                            <w:p w:rsidR="00000000" w:rsidDel="00000000" w:rsidP="00000000" w:rsidRDefault="00000000" w:rsidRPr="00000000">
                              <w:pPr>
                                <w:spacing w:after="80" w:before="0" w:line="275.9999942779541"/>
                                <w:ind w:left="0" w:right="0" w:firstLine="0"/>
                                <w:jc w:val="center"/>
                                <w:textDirection w:val="btLr"/>
                              </w:pPr>
                              <w:r w:rsidDel="00000000" w:rsidR="00000000" w:rsidRPr="00000000">
                                <w:rPr>
                                  <w:rFonts w:ascii="Cambria" w:cs="Cambria" w:eastAsia="Cambria" w:hAnsi="Cambria"/>
                                  <w:b w:val="1"/>
                                  <w:i w:val="0"/>
                                  <w:smallCaps w:val="0"/>
                                  <w:strike w:val="0"/>
                                  <w:color w:val="000000"/>
                                  <w:sz w:val="22"/>
                                  <w:vertAlign w:val="baseline"/>
                                </w:rPr>
                              </w:r>
                              <w:r w:rsidDel="00000000" w:rsidR="00000000" w:rsidRPr="00000000">
                                <w:rPr>
                                  <w:rFonts w:ascii="Cambria" w:cs="Cambria" w:eastAsia="Cambria" w:hAnsi="Cambria"/>
                                  <w:b w:val="1"/>
                                  <w:i w:val="0"/>
                                  <w:smallCaps w:val="0"/>
                                  <w:strike w:val="0"/>
                                  <w:color w:val="000000"/>
                                  <w:sz w:val="22"/>
                                  <w:vertAlign w:val="baseline"/>
                                </w:rPr>
                                <w:t xml:space="preserve">Genetic Guidance for paclitaxel: </w:t>
                              </w:r>
                              <w:r w:rsidDel="00000000" w:rsidR="00000000" w:rsidRPr="00000000">
                                <w:rPr>
                                  <w:rFonts w:ascii="Cambria" w:cs="Cambria" w:eastAsia="Cambria" w:hAnsi="Cambria"/>
                                  <w:b w:val="0"/>
                                  <w:i w:val="0"/>
                                  <w:smallCaps w:val="0"/>
                                  <w:strike w:val="0"/>
                                  <w:color w:val="000000"/>
                                  <w:sz w:val="22"/>
                                  <w:vertAlign w:val="baseline"/>
                                </w:rPr>
                                <w:t xml:space="preserve">⚠️ Use with caution</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381625" cy="834741"/>
                <wp:effectExtent b="0" l="0" r="0" t="0"/>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381625" cy="83474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B">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analyzed the</w:t>
      </w:r>
      <w:r w:rsidDel="00000000" w:rsidR="00000000" w:rsidRPr="00000000">
        <w:rPr>
          <w:rFonts w:ascii="Times New Roman" w:cs="Times New Roman" w:eastAsia="Times New Roman" w:hAnsi="Times New Roman"/>
          <w:color w:val="0b5ab2"/>
          <w:rtl w:val="0"/>
        </w:rPr>
        <w:t xml:space="preserve"> rs11572080 </w:t>
      </w:r>
      <w:r w:rsidDel="00000000" w:rsidR="00000000" w:rsidRPr="00000000">
        <w:rPr>
          <w:rFonts w:ascii="Times New Roman" w:cs="Times New Roman" w:eastAsia="Times New Roman" w:hAnsi="Times New Roman"/>
          <w:rtl w:val="0"/>
        </w:rPr>
        <w:t xml:space="preserve">locus of your</w:t>
      </w:r>
      <w:r w:rsidDel="00000000" w:rsidR="00000000" w:rsidRPr="00000000">
        <w:rPr>
          <w:rFonts w:ascii="Times New Roman" w:cs="Times New Roman" w:eastAsia="Times New Roman" w:hAnsi="Times New Roman"/>
          <w:color w:val="0b5ab2"/>
          <w:rtl w:val="0"/>
        </w:rPr>
        <w:t xml:space="preserve"> CYP2C8</w:t>
      </w:r>
      <w:r w:rsidDel="00000000" w:rsidR="00000000" w:rsidRPr="00000000">
        <w:rPr>
          <w:rFonts w:ascii="Times New Roman" w:cs="Times New Roman" w:eastAsia="Times New Roman" w:hAnsi="Times New Roman"/>
          <w:rtl w:val="0"/>
        </w:rPr>
        <w:t xml:space="preserve"> gene. Your genotype is determined to be</w:t>
      </w:r>
      <w:r w:rsidDel="00000000" w:rsidR="00000000" w:rsidRPr="00000000">
        <w:rPr>
          <w:rFonts w:ascii="Times New Roman" w:cs="Times New Roman" w:eastAsia="Times New Roman" w:hAnsi="Times New Roman"/>
          <w:color w:val="0b5ab2"/>
          <w:rtl w:val="0"/>
        </w:rPr>
        <w:t xml:space="preserve"> CT. </w:t>
      </w:r>
      <w:r w:rsidDel="00000000" w:rsidR="00000000" w:rsidRPr="00000000">
        <w:rPr>
          <w:rFonts w:ascii="Times New Roman" w:cs="Times New Roman" w:eastAsia="Times New Roman" w:hAnsi="Times New Roman"/>
          <w:rtl w:val="0"/>
        </w:rPr>
        <w:t xml:space="preserve">Annotation Text: Patients with the CT genotype may be at decreased, but not absent, risk of neurotoxicity when treated with paclitaxel compared to patients with the TT genotype or may be at increased risk of neurotoxicity when treated with paclitaxel compared to patients with the CC genotype. Other genetic and clinical factors may also influence a patient's risk of neurotoxicity.</w:t>
      </w:r>
    </w:p>
    <w:p w:rsidR="00000000" w:rsidDel="00000000" w:rsidP="00000000" w:rsidRDefault="00000000" w:rsidRPr="00000000" w14:paraId="0000000C">
      <w:pPr>
        <w:spacing w:after="16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My Genetic Result Details</w:t>
      </w:r>
    </w:p>
    <w:p w:rsidR="00000000" w:rsidDel="00000000" w:rsidP="00000000" w:rsidRDefault="00000000" w:rsidRPr="00000000" w14:paraId="0000000E">
      <w:pPr>
        <w:spacing w:after="0" w:line="276" w:lineRule="auto"/>
        <w:jc w:val="center"/>
        <w:rPr>
          <w:rFonts w:ascii="Times New Roman" w:cs="Times New Roman" w:eastAsia="Times New Roman" w:hAnsi="Times New Roman"/>
          <w:b w:val="1"/>
          <w:color w:val="0b5ab2"/>
          <w:sz w:val="21"/>
          <w:szCs w:val="21"/>
        </w:rPr>
      </w:pPr>
      <w:r w:rsidDel="00000000" w:rsidR="00000000" w:rsidRPr="00000000">
        <w:rPr>
          <w:rtl w:val="0"/>
        </w:rPr>
      </w:r>
    </w:p>
    <w:tbl>
      <w:tblPr>
        <w:tblStyle w:val="Table1"/>
        <w:tblpPr w:leftFromText="180" w:rightFromText="180" w:topFromText="180" w:bottomFromText="180" w:vertAnchor="text" w:horzAnchor="text" w:tblpX="30" w:tblpY="7.244384765625682"/>
        <w:tblW w:w="8505.0" w:type="dxa"/>
        <w:jc w:val="left"/>
        <w:tblInd w:w="-115.0" w:type="dxa"/>
        <w:tblLayout w:type="fixed"/>
        <w:tblLook w:val="0400"/>
      </w:tblPr>
      <w:tblGrid>
        <w:gridCol w:w="1590"/>
        <w:gridCol w:w="1755"/>
        <w:gridCol w:w="1755"/>
        <w:gridCol w:w="1755"/>
        <w:gridCol w:w="1650"/>
        <w:tblGridChange w:id="0">
          <w:tblGrid>
            <w:gridCol w:w="1590"/>
            <w:gridCol w:w="1755"/>
            <w:gridCol w:w="1755"/>
            <w:gridCol w:w="1755"/>
            <w:gridCol w:w="1650"/>
          </w:tblGrid>
        </w:tblGridChange>
      </w:tblGrid>
      <w:tr>
        <w:trPr>
          <w:cantSplit w:val="0"/>
          <w:tblHeader w:val="0"/>
        </w:trPr>
        <w:tc>
          <w:tcPr>
            <w:shd w:fill="9dc3e6" w:val="clear"/>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w:t>
            </w:r>
          </w:p>
        </w:tc>
        <w:tc>
          <w:tcPr>
            <w:shd w:fill="9dc3e6" w:val="clear"/>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Variant/Haplotypes</w:t>
            </w:r>
          </w:p>
        </w:tc>
        <w:tc>
          <w:tcPr>
            <w:shd w:fill="9dc3e6" w:val="clear"/>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Genotype/Allele</w:t>
            </w:r>
          </w:p>
        </w:tc>
        <w:tc>
          <w:tcPr>
            <w:shd w:fill="9dc3e6" w:val="clear"/>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Category</w:t>
            </w:r>
          </w:p>
        </w:tc>
        <w:tc>
          <w:tcPr>
            <w:shd w:fill="9dc3e6" w:val="clear"/>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of Evidence</w:t>
            </w:r>
          </w:p>
        </w:tc>
      </w:tr>
      <w:tr>
        <w:trPr>
          <w:cantSplit w:val="0"/>
          <w:trHeight w:val="718.2158203125" w:hRule="atLeast"/>
          <w:tblHeader w:val="0"/>
        </w:trPr>
        <w:tc>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CYP2C8</w:t>
            </w:r>
          </w:p>
        </w:tc>
        <w:tc>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rs11572080</w:t>
            </w:r>
          </w:p>
        </w:tc>
        <w:tc>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CT</w:t>
            </w:r>
          </w:p>
        </w:tc>
        <w:tc>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Toxicity</w:t>
            </w:r>
          </w:p>
        </w:tc>
        <w:tc>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bl>
    <w:p w:rsidR="00000000" w:rsidDel="00000000" w:rsidP="00000000" w:rsidRDefault="00000000" w:rsidRPr="00000000" w14:paraId="00000019">
      <w:pPr>
        <w:spacing w:after="160" w:line="276" w:lineRule="auto"/>
        <w:rPr>
          <w:rFonts w:ascii="Times New Roman" w:cs="Times New Roman" w:eastAsia="Times New Roman" w:hAnsi="Times New Roman"/>
        </w:rPr>
      </w:pPr>
      <w:sdt>
        <w:sdtPr>
          <w:id w:val="-619643413"/>
          <w:tag w:val="goog_rdk_0"/>
        </w:sdtPr>
        <w:sdtContent>
          <w:r w:rsidDel="00000000" w:rsidR="00000000" w:rsidRPr="00000000">
            <w:rPr>
              <w:rFonts w:ascii="Gungsuh" w:cs="Gungsuh" w:eastAsia="Gungsuh" w:hAnsi="Gungsuh"/>
              <w:b w:val="1"/>
              <w:sz w:val="14"/>
              <w:szCs w:val="14"/>
              <w:rtl w:val="0"/>
            </w:rPr>
            <w:t xml:space="preserve">* Level of Evidence：1A：Highest reliability；1B: Strong evidence；2A: Moderate reliability with enhanced pharmacogenetic focus ; 2B: Moderate evidence; 3: Emerging evidence; 4: Minimal to no evidence.</w:t>
          </w:r>
        </w:sdtContent>
      </w:sdt>
      <w:r w:rsidDel="00000000" w:rsidR="00000000" w:rsidRPr="00000000">
        <w:rPr>
          <w:rtl w:val="0"/>
        </w:rPr>
      </w:r>
    </w:p>
    <w:p w:rsidR="00000000" w:rsidDel="00000000" w:rsidP="00000000" w:rsidRDefault="00000000" w:rsidRPr="00000000" w14:paraId="0000001C">
      <w:pPr>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Drug Description</w:t>
      </w:r>
    </w:p>
    <w:p w:rsidR="00000000" w:rsidDel="00000000" w:rsidP="00000000" w:rsidRDefault="00000000" w:rsidRPr="00000000" w14:paraId="0000001D">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Pharmacodynamics: Information not available</w:t>
      </w:r>
    </w:p>
    <w:p w:rsidR="00000000" w:rsidDel="00000000" w:rsidP="00000000" w:rsidRDefault="00000000" w:rsidRPr="00000000" w14:paraId="0000001E">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Route of elimination: Information not available</w:t>
      </w:r>
    </w:p>
    <w:p w:rsidR="00000000" w:rsidDel="00000000" w:rsidP="00000000" w:rsidRDefault="00000000" w:rsidRPr="00000000" w14:paraId="0000001F">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Half-life: Information not available</w:t>
      </w:r>
    </w:p>
    <w:p w:rsidR="00000000" w:rsidDel="00000000" w:rsidP="00000000" w:rsidRDefault="00000000" w:rsidRPr="00000000" w14:paraId="00000020">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Toxicity: Information not available</w:t>
      </w: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tacrolimus</w:t>
      </w:r>
    </w:p>
    <w:p w:rsidR="00000000" w:rsidDel="00000000" w:rsidP="00000000" w:rsidRDefault="00000000" w:rsidRPr="00000000" w14:paraId="000000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Description: Tacrolimus is a calcineurin inhibitor used to prevent organ transplant rejection and to treat moderate to severe atopic dermatitis.</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5381625" cy="834741"/>
                <wp:effectExtent b="0" l="0" r="0" t="0"/>
                <wp:docPr id="54" name=""/>
                <a:graphic>
                  <a:graphicData uri="http://schemas.microsoft.com/office/word/2010/wordprocessingGroup">
                    <wpg:wgp>
                      <wpg:cNvGrpSpPr/>
                      <wpg:grpSpPr>
                        <a:xfrm>
                          <a:off x="1927575" y="1217175"/>
                          <a:ext cx="5381625" cy="834741"/>
                          <a:chOff x="1927575" y="1217175"/>
                          <a:chExt cx="5213350" cy="800050"/>
                        </a:xfrm>
                      </wpg:grpSpPr>
                      <wps:wsp>
                        <wps:cNvSpPr/>
                        <wps:cNvPr id="2" name="Shape 2"/>
                        <wps:spPr>
                          <a:xfrm>
                            <a:off x="1932350" y="1221950"/>
                            <a:ext cx="5203800" cy="7905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 name="Shape 3"/>
                        <wps:spPr>
                          <a:xfrm>
                            <a:off x="1932300" y="1222100"/>
                            <a:ext cx="5203800" cy="790500"/>
                          </a:xfrm>
                          <a:prstGeom prst="rect">
                            <a:avLst/>
                          </a:prstGeom>
                          <a:noFill/>
                          <a:ln>
                            <a:noFill/>
                          </a:ln>
                        </wps:spPr>
                        <wps:txbx>
                          <w:txbxContent>
                            <w:p w:rsidR="00000000" w:rsidDel="00000000" w:rsidP="00000000" w:rsidRDefault="00000000" w:rsidRPr="00000000">
                              <w:pPr>
                                <w:spacing w:after="80" w:before="0" w:line="275.9999942779541"/>
                                <w:ind w:left="0" w:right="0" w:firstLine="0"/>
                                <w:jc w:val="center"/>
                                <w:textDirection w:val="btLr"/>
                              </w:pPr>
                            </w:p>
                            <w:p w:rsidR="00000000" w:rsidDel="00000000" w:rsidP="00000000" w:rsidRDefault="00000000" w:rsidRPr="00000000">
                              <w:pPr>
                                <w:spacing w:after="80" w:before="0" w:line="275.9999942779541"/>
                                <w:ind w:left="0" w:right="0" w:firstLine="0"/>
                                <w:jc w:val="center"/>
                                <w:textDirection w:val="btLr"/>
                              </w:pPr>
                              <w:r w:rsidDel="00000000" w:rsidR="00000000" w:rsidRPr="00000000">
                                <w:rPr>
                                  <w:rFonts w:ascii="Cambria" w:cs="Cambria" w:eastAsia="Cambria" w:hAnsi="Cambria"/>
                                  <w:b w:val="1"/>
                                  <w:i w:val="0"/>
                                  <w:smallCaps w:val="0"/>
                                  <w:strike w:val="0"/>
                                  <w:color w:val="000000"/>
                                  <w:sz w:val="22"/>
                                  <w:vertAlign w:val="baseline"/>
                                </w:rPr>
                              </w:r>
                              <w:r w:rsidDel="00000000" w:rsidR="00000000" w:rsidRPr="00000000">
                                <w:rPr>
                                  <w:rFonts w:ascii="Cambria" w:cs="Cambria" w:eastAsia="Cambria" w:hAnsi="Cambria"/>
                                  <w:b w:val="1"/>
                                  <w:i w:val="0"/>
                                  <w:smallCaps w:val="0"/>
                                  <w:strike w:val="0"/>
                                  <w:color w:val="000000"/>
                                  <w:sz w:val="22"/>
                                  <w:vertAlign w:val="baseline"/>
                                </w:rPr>
                                <w:t xml:space="preserve">Genetic Guidance for tacrolimus: </w:t>
                              </w:r>
                              <w:r w:rsidDel="00000000" w:rsidR="00000000" w:rsidRPr="00000000">
                                <w:rPr>
                                  <w:rFonts w:ascii="Cambria" w:cs="Cambria" w:eastAsia="Cambria" w:hAnsi="Cambria"/>
                                  <w:b w:val="0"/>
                                  <w:i w:val="0"/>
                                  <w:smallCaps w:val="0"/>
                                  <w:strike w:val="0"/>
                                  <w:color w:val="000000"/>
                                  <w:sz w:val="22"/>
                                  <w:vertAlign w:val="baseline"/>
                                </w:rPr>
                                <w:t xml:space="preserve">⚠️ Use with caution</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381625" cy="834741"/>
                <wp:effectExtent b="0" l="0" r="0" t="0"/>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381625" cy="83474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B">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analyzed the</w:t>
      </w:r>
      <w:r w:rsidDel="00000000" w:rsidR="00000000" w:rsidRPr="00000000">
        <w:rPr>
          <w:rFonts w:ascii="Times New Roman" w:cs="Times New Roman" w:eastAsia="Times New Roman" w:hAnsi="Times New Roman"/>
          <w:color w:val="0b5ab2"/>
          <w:rtl w:val="0"/>
        </w:rPr>
        <w:t xml:space="preserve"> rs776746 </w:t>
      </w:r>
      <w:r w:rsidDel="00000000" w:rsidR="00000000" w:rsidRPr="00000000">
        <w:rPr>
          <w:rFonts w:ascii="Times New Roman" w:cs="Times New Roman" w:eastAsia="Times New Roman" w:hAnsi="Times New Roman"/>
          <w:rtl w:val="0"/>
        </w:rPr>
        <w:t xml:space="preserve">locus of your</w:t>
      </w:r>
      <w:r w:rsidDel="00000000" w:rsidR="00000000" w:rsidRPr="00000000">
        <w:rPr>
          <w:rFonts w:ascii="Times New Roman" w:cs="Times New Roman" w:eastAsia="Times New Roman" w:hAnsi="Times New Roman"/>
          <w:color w:val="0b5ab2"/>
          <w:rtl w:val="0"/>
        </w:rPr>
        <w:t xml:space="preserve"> CYP3A5</w:t>
      </w:r>
      <w:r w:rsidDel="00000000" w:rsidR="00000000" w:rsidRPr="00000000">
        <w:rPr>
          <w:rFonts w:ascii="Times New Roman" w:cs="Times New Roman" w:eastAsia="Times New Roman" w:hAnsi="Times New Roman"/>
          <w:rtl w:val="0"/>
        </w:rPr>
        <w:t xml:space="preserve"> gene. Your genotype is determined to be</w:t>
      </w:r>
      <w:r w:rsidDel="00000000" w:rsidR="00000000" w:rsidRPr="00000000">
        <w:rPr>
          <w:rFonts w:ascii="Times New Roman" w:cs="Times New Roman" w:eastAsia="Times New Roman" w:hAnsi="Times New Roman"/>
          <w:color w:val="0b5ab2"/>
          <w:rtl w:val="0"/>
        </w:rPr>
        <w:t xml:space="preserve"> CC. </w:t>
      </w:r>
      <w:r w:rsidDel="00000000" w:rsidR="00000000" w:rsidRPr="00000000">
        <w:rPr>
          <w:rFonts w:ascii="Times New Roman" w:cs="Times New Roman" w:eastAsia="Times New Roman" w:hAnsi="Times New Roman"/>
          <w:rtl w:val="0"/>
        </w:rPr>
        <w:t xml:space="preserve">Annotation Text: Patients with the CC genotype (CYP3A5 *3/*3) undergoing organ transplantation may have a decreased risk for neurotoxicity when treated with tacrolimus as compared to patients with the CT (*1/*3) genotype. Other genetic and clinical factors may also influence risk for neurotoxicity in patients receiving tacrolimus.</w:t>
      </w:r>
    </w:p>
    <w:p w:rsidR="00000000" w:rsidDel="00000000" w:rsidP="00000000" w:rsidRDefault="00000000" w:rsidRPr="00000000" w14:paraId="0000000C">
      <w:pPr>
        <w:spacing w:after="16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My Genetic Result Details</w:t>
      </w:r>
    </w:p>
    <w:p w:rsidR="00000000" w:rsidDel="00000000" w:rsidP="00000000" w:rsidRDefault="00000000" w:rsidRPr="00000000" w14:paraId="0000000E">
      <w:pPr>
        <w:spacing w:after="0" w:line="276" w:lineRule="auto"/>
        <w:jc w:val="center"/>
        <w:rPr>
          <w:rFonts w:ascii="Times New Roman" w:cs="Times New Roman" w:eastAsia="Times New Roman" w:hAnsi="Times New Roman"/>
          <w:b w:val="1"/>
          <w:color w:val="0b5ab2"/>
          <w:sz w:val="21"/>
          <w:szCs w:val="21"/>
        </w:rPr>
      </w:pPr>
      <w:r w:rsidDel="00000000" w:rsidR="00000000" w:rsidRPr="00000000">
        <w:rPr>
          <w:rtl w:val="0"/>
        </w:rPr>
      </w:r>
    </w:p>
    <w:tbl>
      <w:tblPr>
        <w:tblStyle w:val="Table1"/>
        <w:tblpPr w:leftFromText="180" w:rightFromText="180" w:topFromText="180" w:bottomFromText="180" w:vertAnchor="text" w:horzAnchor="text" w:tblpX="30" w:tblpY="7.244384765625682"/>
        <w:tblW w:w="8505.0" w:type="dxa"/>
        <w:jc w:val="left"/>
        <w:tblInd w:w="-115.0" w:type="dxa"/>
        <w:tblLayout w:type="fixed"/>
        <w:tblLook w:val="0400"/>
      </w:tblPr>
      <w:tblGrid>
        <w:gridCol w:w="1590"/>
        <w:gridCol w:w="1755"/>
        <w:gridCol w:w="1755"/>
        <w:gridCol w:w="1755"/>
        <w:gridCol w:w="1650"/>
        <w:tblGridChange w:id="0">
          <w:tblGrid>
            <w:gridCol w:w="1590"/>
            <w:gridCol w:w="1755"/>
            <w:gridCol w:w="1755"/>
            <w:gridCol w:w="1755"/>
            <w:gridCol w:w="1650"/>
          </w:tblGrid>
        </w:tblGridChange>
      </w:tblGrid>
      <w:tr>
        <w:trPr>
          <w:cantSplit w:val="0"/>
          <w:tblHeader w:val="0"/>
        </w:trPr>
        <w:tc>
          <w:tcPr>
            <w:shd w:fill="9dc3e6" w:val="clear"/>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w:t>
            </w:r>
          </w:p>
        </w:tc>
        <w:tc>
          <w:tcPr>
            <w:shd w:fill="9dc3e6" w:val="clear"/>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Variant/Haplotypes</w:t>
            </w:r>
          </w:p>
        </w:tc>
        <w:tc>
          <w:tcPr>
            <w:shd w:fill="9dc3e6" w:val="clear"/>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Genotype/Allele</w:t>
            </w:r>
          </w:p>
        </w:tc>
        <w:tc>
          <w:tcPr>
            <w:shd w:fill="9dc3e6" w:val="clear"/>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Category</w:t>
            </w:r>
          </w:p>
        </w:tc>
        <w:tc>
          <w:tcPr>
            <w:shd w:fill="9dc3e6" w:val="clear"/>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of Evidence</w:t>
            </w:r>
          </w:p>
        </w:tc>
      </w:tr>
      <w:tr>
        <w:trPr>
          <w:cantSplit w:val="0"/>
          <w:trHeight w:val="718.2158203125" w:hRule="atLeast"/>
          <w:tblHeader w:val="0"/>
        </w:trPr>
        <w:tc>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CYP3A5</w:t>
            </w:r>
          </w:p>
        </w:tc>
        <w:tc>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rs776746</w:t>
            </w:r>
          </w:p>
        </w:tc>
        <w:tc>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CC</w:t>
            </w:r>
          </w:p>
        </w:tc>
        <w:tc>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Toxicity</w:t>
            </w:r>
          </w:p>
        </w:tc>
        <w:tc>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r>
    </w:tbl>
    <w:p w:rsidR="00000000" w:rsidDel="00000000" w:rsidP="00000000" w:rsidRDefault="00000000" w:rsidRPr="00000000" w14:paraId="00000019">
      <w:pPr>
        <w:spacing w:after="160" w:line="276" w:lineRule="auto"/>
        <w:rPr>
          <w:rFonts w:ascii="Times New Roman" w:cs="Times New Roman" w:eastAsia="Times New Roman" w:hAnsi="Times New Roman"/>
        </w:rPr>
      </w:pPr>
      <w:sdt>
        <w:sdtPr>
          <w:id w:val="-619643413"/>
          <w:tag w:val="goog_rdk_0"/>
        </w:sdtPr>
        <w:sdtContent>
          <w:r w:rsidDel="00000000" w:rsidR="00000000" w:rsidRPr="00000000">
            <w:rPr>
              <w:rFonts w:ascii="Gungsuh" w:cs="Gungsuh" w:eastAsia="Gungsuh" w:hAnsi="Gungsuh"/>
              <w:b w:val="1"/>
              <w:sz w:val="14"/>
              <w:szCs w:val="14"/>
              <w:rtl w:val="0"/>
            </w:rPr>
            <w:t xml:space="preserve">* Level of Evidence：1A：Highest reliability；1B: Strong evidence；2A: Moderate reliability with enhanced pharmacogenetic focus ; 2B: Moderate evidence; 3: Emerging evidence; 4: Minimal to no evidence.</w:t>
          </w:r>
        </w:sdtContent>
      </w:sdt>
      <w:r w:rsidDel="00000000" w:rsidR="00000000" w:rsidRPr="00000000">
        <w:rPr>
          <w:rtl w:val="0"/>
        </w:rPr>
      </w:r>
    </w:p>
    <w:p w:rsidR="00000000" w:rsidDel="00000000" w:rsidP="00000000" w:rsidRDefault="00000000" w:rsidRPr="00000000" w14:paraId="0000001C">
      <w:pPr>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Drug Description</w:t>
      </w:r>
    </w:p>
    <w:p w:rsidR="00000000" w:rsidDel="00000000" w:rsidP="00000000" w:rsidRDefault="00000000" w:rsidRPr="00000000" w14:paraId="0000001D">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Pharmacodynamics: Information not available</w:t>
      </w:r>
    </w:p>
    <w:p w:rsidR="00000000" w:rsidDel="00000000" w:rsidP="00000000" w:rsidRDefault="00000000" w:rsidRPr="00000000" w14:paraId="0000001E">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Route of elimination: Information not available</w:t>
      </w:r>
    </w:p>
    <w:p w:rsidR="00000000" w:rsidDel="00000000" w:rsidP="00000000" w:rsidRDefault="00000000" w:rsidRPr="00000000" w14:paraId="0000001F">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Half-life: Information not available</w:t>
      </w:r>
    </w:p>
    <w:p w:rsidR="00000000" w:rsidDel="00000000" w:rsidP="00000000" w:rsidRDefault="00000000" w:rsidRPr="00000000" w14:paraId="00000020">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Toxicity: Information not available</w:t>
      </w: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b w:val="1"/>
          <w:color w:val="0b5ab2"/>
        </w:rPr>
      </w:pPr>
      <w:r w:rsidDel="00000000" w:rsidR="00000000" w:rsidRPr="00000000">
        <w:rPr>
          <w:rFonts w:ascii="Times New Roman" w:cs="Times New Roman" w:eastAsia="Times New Roman" w:hAnsi="Times New Roman"/>
          <w:b w:val="1"/>
          <w:color w:val="0b5ab2"/>
          <w:rtl w:val="0"/>
        </w:rPr>
        <w:t xml:space="preserve">Phenotype: Somnolence</w:t>
      </w:r>
    </w:p>
    <w:p w:rsidR="00000000" w:rsidDel="00000000" w:rsidP="00000000" w:rsidRDefault="00000000" w:rsidRPr="00000000" w14:paraId="0000000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Description: </w:t>
      </w:r>
    </w:p>
    <w:p w:rsidR="00000000" w:rsidDel="00000000" w:rsidP="00000000" w:rsidRDefault="00000000" w:rsidRPr="00000000" w14:paraId="0000000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fentanyl</w:t>
      </w:r>
    </w:p>
    <w:p w:rsidR="00000000" w:rsidDel="00000000" w:rsidP="00000000" w:rsidRDefault="00000000" w:rsidRPr="00000000" w14:paraId="000000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Description: Fentanyl is an opioid analgesic used in anesthesia, for breakthrough cancer pain, or round the clock pain management.</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5381625" cy="834741"/>
                <wp:effectExtent b="0" l="0" r="0" t="0"/>
                <wp:docPr id="54" name=""/>
                <a:graphic>
                  <a:graphicData uri="http://schemas.microsoft.com/office/word/2010/wordprocessingGroup">
                    <wpg:wgp>
                      <wpg:cNvGrpSpPr/>
                      <wpg:grpSpPr>
                        <a:xfrm>
                          <a:off x="1927575" y="1217175"/>
                          <a:ext cx="5381625" cy="834741"/>
                          <a:chOff x="1927575" y="1217175"/>
                          <a:chExt cx="5213350" cy="800050"/>
                        </a:xfrm>
                      </wpg:grpSpPr>
                      <wps:wsp>
                        <wps:cNvSpPr/>
                        <wps:cNvPr id="2" name="Shape 2"/>
                        <wps:spPr>
                          <a:xfrm>
                            <a:off x="1932350" y="1221950"/>
                            <a:ext cx="5203800" cy="7905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 name="Shape 3"/>
                        <wps:spPr>
                          <a:xfrm>
                            <a:off x="1932300" y="1222100"/>
                            <a:ext cx="5203800" cy="790500"/>
                          </a:xfrm>
                          <a:prstGeom prst="rect">
                            <a:avLst/>
                          </a:prstGeom>
                          <a:noFill/>
                          <a:ln>
                            <a:noFill/>
                          </a:ln>
                        </wps:spPr>
                        <wps:txbx>
                          <w:txbxContent>
                            <w:p w:rsidR="00000000" w:rsidDel="00000000" w:rsidP="00000000" w:rsidRDefault="00000000" w:rsidRPr="00000000">
                              <w:pPr>
                                <w:spacing w:after="80" w:before="0" w:line="275.9999942779541"/>
                                <w:ind w:left="0" w:right="0" w:firstLine="0"/>
                                <w:jc w:val="center"/>
                                <w:textDirection w:val="btLr"/>
                              </w:pPr>
                            </w:p>
                            <w:p w:rsidR="00000000" w:rsidDel="00000000" w:rsidP="00000000" w:rsidRDefault="00000000" w:rsidRPr="00000000">
                              <w:pPr>
                                <w:spacing w:after="80" w:before="0" w:line="275.9999942779541"/>
                                <w:ind w:left="0" w:right="0" w:firstLine="0"/>
                                <w:jc w:val="center"/>
                                <w:textDirection w:val="btLr"/>
                              </w:pPr>
                              <w:r w:rsidDel="00000000" w:rsidR="00000000" w:rsidRPr="00000000">
                                <w:rPr>
                                  <w:rFonts w:ascii="Cambria" w:cs="Cambria" w:eastAsia="Cambria" w:hAnsi="Cambria"/>
                                  <w:b w:val="1"/>
                                  <w:i w:val="0"/>
                                  <w:smallCaps w:val="0"/>
                                  <w:strike w:val="0"/>
                                  <w:color w:val="000000"/>
                                  <w:sz w:val="22"/>
                                  <w:vertAlign w:val="baseline"/>
                                </w:rPr>
                              </w:r>
                              <w:r w:rsidDel="00000000" w:rsidR="00000000" w:rsidRPr="00000000">
                                <w:rPr>
                                  <w:rFonts w:ascii="Cambria" w:cs="Cambria" w:eastAsia="Cambria" w:hAnsi="Cambria"/>
                                  <w:b w:val="1"/>
                                  <w:i w:val="0"/>
                                  <w:smallCaps w:val="0"/>
                                  <w:strike w:val="0"/>
                                  <w:color w:val="000000"/>
                                  <w:sz w:val="22"/>
                                  <w:vertAlign w:val="baseline"/>
                                </w:rPr>
                                <w:t xml:space="preserve">Genetic Guidance for fentanyl: </w:t>
                              </w:r>
                              <w:r w:rsidDel="00000000" w:rsidR="00000000" w:rsidRPr="00000000">
                                <w:rPr>
                                  <w:rFonts w:ascii="Cambria" w:cs="Cambria" w:eastAsia="Cambria" w:hAnsi="Cambria"/>
                                  <w:b w:val="0"/>
                                  <w:i w:val="0"/>
                                  <w:smallCaps w:val="0"/>
                                  <w:strike w:val="0"/>
                                  <w:color w:val="000000"/>
                                  <w:sz w:val="22"/>
                                  <w:vertAlign w:val="baseline"/>
                                </w:rPr>
                                <w:t xml:space="preserve">❓ Not clinically actionable,</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381625" cy="834741"/>
                <wp:effectExtent b="0" l="0" r="0" t="0"/>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381625" cy="83474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B">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analyzed the</w:t>
      </w:r>
      <w:r w:rsidDel="00000000" w:rsidR="00000000" w:rsidRPr="00000000">
        <w:rPr>
          <w:rFonts w:ascii="Times New Roman" w:cs="Times New Roman" w:eastAsia="Times New Roman" w:hAnsi="Times New Roman"/>
          <w:color w:val="0b5ab2"/>
          <w:rtl w:val="0"/>
        </w:rPr>
        <w:t xml:space="preserve"> rs4680 </w:t>
      </w:r>
      <w:r w:rsidDel="00000000" w:rsidR="00000000" w:rsidRPr="00000000">
        <w:rPr>
          <w:rFonts w:ascii="Times New Roman" w:cs="Times New Roman" w:eastAsia="Times New Roman" w:hAnsi="Times New Roman"/>
          <w:rtl w:val="0"/>
        </w:rPr>
        <w:t xml:space="preserve">locus of your</w:t>
      </w:r>
      <w:r w:rsidDel="00000000" w:rsidR="00000000" w:rsidRPr="00000000">
        <w:rPr>
          <w:rFonts w:ascii="Times New Roman" w:cs="Times New Roman" w:eastAsia="Times New Roman" w:hAnsi="Times New Roman"/>
          <w:color w:val="0b5ab2"/>
          <w:rtl w:val="0"/>
        </w:rPr>
        <w:t xml:space="preserve"> COMT</w:t>
      </w:r>
      <w:r w:rsidDel="00000000" w:rsidR="00000000" w:rsidRPr="00000000">
        <w:rPr>
          <w:rFonts w:ascii="Times New Roman" w:cs="Times New Roman" w:eastAsia="Times New Roman" w:hAnsi="Times New Roman"/>
          <w:rtl w:val="0"/>
        </w:rPr>
        <w:t xml:space="preserve"> gene. Your genotype is determined to be</w:t>
      </w:r>
      <w:r w:rsidDel="00000000" w:rsidR="00000000" w:rsidRPr="00000000">
        <w:rPr>
          <w:rFonts w:ascii="Times New Roman" w:cs="Times New Roman" w:eastAsia="Times New Roman" w:hAnsi="Times New Roman"/>
          <w:color w:val="0b5ab2"/>
          <w:rtl w:val="0"/>
        </w:rPr>
        <w:t xml:space="preserve"> AA. </w:t>
      </w:r>
      <w:r w:rsidDel="00000000" w:rsidR="00000000" w:rsidRPr="00000000">
        <w:rPr>
          <w:rFonts w:ascii="Times New Roman" w:cs="Times New Roman" w:eastAsia="Times New Roman" w:hAnsi="Times New Roman"/>
          <w:rtl w:val="0"/>
        </w:rPr>
        <w:t xml:space="preserve">Annotation Text: Patients with the rs4680 AA genotype may be less likely to experience somnolence following fentanyl administration as compared to patients with the AG or GG genotypes. This drug-variant pair has been assigned "no recommendation" by CPIC, as it was determined to be not clinically actionable. Other genetic or clinical factors may also affect the likelihood of experiencing fentanyl-induced somnolence.</w:t>
      </w:r>
    </w:p>
    <w:p w:rsidR="00000000" w:rsidDel="00000000" w:rsidP="00000000" w:rsidRDefault="00000000" w:rsidRPr="00000000" w14:paraId="0000000C">
      <w:pPr>
        <w:spacing w:after="16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My Genetic Result Details</w:t>
      </w:r>
    </w:p>
    <w:p w:rsidR="00000000" w:rsidDel="00000000" w:rsidP="00000000" w:rsidRDefault="00000000" w:rsidRPr="00000000" w14:paraId="0000000E">
      <w:pPr>
        <w:spacing w:after="0" w:line="276" w:lineRule="auto"/>
        <w:jc w:val="center"/>
        <w:rPr>
          <w:rFonts w:ascii="Times New Roman" w:cs="Times New Roman" w:eastAsia="Times New Roman" w:hAnsi="Times New Roman"/>
          <w:b w:val="1"/>
          <w:color w:val="0b5ab2"/>
          <w:sz w:val="21"/>
          <w:szCs w:val="21"/>
        </w:rPr>
      </w:pPr>
      <w:r w:rsidDel="00000000" w:rsidR="00000000" w:rsidRPr="00000000">
        <w:rPr>
          <w:rtl w:val="0"/>
        </w:rPr>
      </w:r>
    </w:p>
    <w:tbl>
      <w:tblPr>
        <w:tblStyle w:val="Table1"/>
        <w:tblpPr w:leftFromText="180" w:rightFromText="180" w:topFromText="180" w:bottomFromText="180" w:vertAnchor="text" w:horzAnchor="text" w:tblpX="30" w:tblpY="7.244384765625682"/>
        <w:tblW w:w="8505.0" w:type="dxa"/>
        <w:jc w:val="left"/>
        <w:tblInd w:w="-115.0" w:type="dxa"/>
        <w:tblLayout w:type="fixed"/>
        <w:tblLook w:val="0400"/>
      </w:tblPr>
      <w:tblGrid>
        <w:gridCol w:w="1590"/>
        <w:gridCol w:w="1755"/>
        <w:gridCol w:w="1755"/>
        <w:gridCol w:w="1755"/>
        <w:gridCol w:w="1650"/>
        <w:tblGridChange w:id="0">
          <w:tblGrid>
            <w:gridCol w:w="1590"/>
            <w:gridCol w:w="1755"/>
            <w:gridCol w:w="1755"/>
            <w:gridCol w:w="1755"/>
            <w:gridCol w:w="1650"/>
          </w:tblGrid>
        </w:tblGridChange>
      </w:tblGrid>
      <w:tr>
        <w:trPr>
          <w:cantSplit w:val="0"/>
          <w:tblHeader w:val="0"/>
        </w:trPr>
        <w:tc>
          <w:tcPr>
            <w:shd w:fill="9dc3e6" w:val="clear"/>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w:t>
            </w:r>
          </w:p>
        </w:tc>
        <w:tc>
          <w:tcPr>
            <w:shd w:fill="9dc3e6" w:val="clear"/>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Variant/Haplotypes</w:t>
            </w:r>
          </w:p>
        </w:tc>
        <w:tc>
          <w:tcPr>
            <w:shd w:fill="9dc3e6" w:val="clear"/>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Genotype/Allele</w:t>
            </w:r>
          </w:p>
        </w:tc>
        <w:tc>
          <w:tcPr>
            <w:shd w:fill="9dc3e6" w:val="clear"/>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Category</w:t>
            </w:r>
          </w:p>
        </w:tc>
        <w:tc>
          <w:tcPr>
            <w:shd w:fill="9dc3e6" w:val="clear"/>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of Evidence</w:t>
            </w:r>
          </w:p>
        </w:tc>
      </w:tr>
      <w:tr>
        <w:trPr>
          <w:cantSplit w:val="0"/>
          <w:trHeight w:val="718.2158203125" w:hRule="atLeast"/>
          <w:tblHeader w:val="0"/>
        </w:trPr>
        <w:tc>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COMT</w:t>
            </w:r>
          </w:p>
        </w:tc>
        <w:tc>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rs4680</w:t>
            </w:r>
          </w:p>
        </w:tc>
        <w:tc>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AA</w:t>
            </w:r>
          </w:p>
        </w:tc>
        <w:tc>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Toxicity</w:t>
            </w:r>
          </w:p>
        </w:tc>
        <w:tc>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bl>
    <w:p w:rsidR="00000000" w:rsidDel="00000000" w:rsidP="00000000" w:rsidRDefault="00000000" w:rsidRPr="00000000" w14:paraId="00000019">
      <w:pPr>
        <w:spacing w:after="160" w:line="276" w:lineRule="auto"/>
        <w:rPr>
          <w:rFonts w:ascii="Times New Roman" w:cs="Times New Roman" w:eastAsia="Times New Roman" w:hAnsi="Times New Roman"/>
        </w:rPr>
      </w:pPr>
      <w:sdt>
        <w:sdtPr>
          <w:id w:val="-619643413"/>
          <w:tag w:val="goog_rdk_0"/>
        </w:sdtPr>
        <w:sdtContent>
          <w:r w:rsidDel="00000000" w:rsidR="00000000" w:rsidRPr="00000000">
            <w:rPr>
              <w:rFonts w:ascii="Gungsuh" w:cs="Gungsuh" w:eastAsia="Gungsuh" w:hAnsi="Gungsuh"/>
              <w:b w:val="1"/>
              <w:sz w:val="14"/>
              <w:szCs w:val="14"/>
              <w:rtl w:val="0"/>
            </w:rPr>
            <w:t xml:space="preserve">* Level of Evidence：1A：Highest reliability；1B: Strong evidence；2A: Moderate reliability with enhanced pharmacogenetic focus ; 2B: Moderate evidence; 3: Emerging evidence; 4: Minimal to no evidence.</w:t>
          </w:r>
        </w:sdtContent>
      </w:sdt>
      <w:r w:rsidDel="00000000" w:rsidR="00000000" w:rsidRPr="00000000">
        <w:rPr>
          <w:rtl w:val="0"/>
        </w:rPr>
      </w:r>
    </w:p>
    <w:p w:rsidR="00000000" w:rsidDel="00000000" w:rsidP="00000000" w:rsidRDefault="00000000" w:rsidRPr="00000000" w14:paraId="0000001C">
      <w:pPr>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Drug Description</w:t>
      </w:r>
    </w:p>
    <w:p w:rsidR="00000000" w:rsidDel="00000000" w:rsidP="00000000" w:rsidRDefault="00000000" w:rsidRPr="00000000" w14:paraId="0000001D">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Pharmacodynamics: Information not available</w:t>
      </w:r>
    </w:p>
    <w:p w:rsidR="00000000" w:rsidDel="00000000" w:rsidP="00000000" w:rsidRDefault="00000000" w:rsidRPr="00000000" w14:paraId="0000001E">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Route of elimination: Information not available</w:t>
      </w:r>
    </w:p>
    <w:p w:rsidR="00000000" w:rsidDel="00000000" w:rsidP="00000000" w:rsidRDefault="00000000" w:rsidRPr="00000000" w14:paraId="0000001F">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Half-life: Information not available</w:t>
      </w:r>
    </w:p>
    <w:p w:rsidR="00000000" w:rsidDel="00000000" w:rsidP="00000000" w:rsidRDefault="00000000" w:rsidRPr="00000000" w14:paraId="00000020">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Toxicity: Information not available</w:t>
      </w: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oxycodone</w:t>
      </w:r>
    </w:p>
    <w:p w:rsidR="00000000" w:rsidDel="00000000" w:rsidP="00000000" w:rsidRDefault="00000000" w:rsidRPr="00000000" w14:paraId="000000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Description: Oxycodone is an opioid used in the management of moderate to severe pain.</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5381625" cy="834741"/>
                <wp:effectExtent b="0" l="0" r="0" t="0"/>
                <wp:docPr id="54" name=""/>
                <a:graphic>
                  <a:graphicData uri="http://schemas.microsoft.com/office/word/2010/wordprocessingGroup">
                    <wpg:wgp>
                      <wpg:cNvGrpSpPr/>
                      <wpg:grpSpPr>
                        <a:xfrm>
                          <a:off x="1927575" y="1217175"/>
                          <a:ext cx="5381625" cy="834741"/>
                          <a:chOff x="1927575" y="1217175"/>
                          <a:chExt cx="5213350" cy="800050"/>
                        </a:xfrm>
                      </wpg:grpSpPr>
                      <wps:wsp>
                        <wps:cNvSpPr/>
                        <wps:cNvPr id="2" name="Shape 2"/>
                        <wps:spPr>
                          <a:xfrm>
                            <a:off x="1932350" y="1221950"/>
                            <a:ext cx="5203800" cy="7905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 name="Shape 3"/>
                        <wps:spPr>
                          <a:xfrm>
                            <a:off x="1932300" y="1222100"/>
                            <a:ext cx="5203800" cy="790500"/>
                          </a:xfrm>
                          <a:prstGeom prst="rect">
                            <a:avLst/>
                          </a:prstGeom>
                          <a:noFill/>
                          <a:ln>
                            <a:noFill/>
                          </a:ln>
                        </wps:spPr>
                        <wps:txbx>
                          <w:txbxContent>
                            <w:p w:rsidR="00000000" w:rsidDel="00000000" w:rsidP="00000000" w:rsidRDefault="00000000" w:rsidRPr="00000000">
                              <w:pPr>
                                <w:spacing w:after="80" w:before="0" w:line="275.9999942779541"/>
                                <w:ind w:left="0" w:right="0" w:firstLine="0"/>
                                <w:jc w:val="center"/>
                                <w:textDirection w:val="btLr"/>
                              </w:pPr>
                            </w:p>
                            <w:p w:rsidR="00000000" w:rsidDel="00000000" w:rsidP="00000000" w:rsidRDefault="00000000" w:rsidRPr="00000000">
                              <w:pPr>
                                <w:spacing w:after="80" w:before="0" w:line="275.9999942779541"/>
                                <w:ind w:left="0" w:right="0" w:firstLine="0"/>
                                <w:jc w:val="center"/>
                                <w:textDirection w:val="btLr"/>
                              </w:pPr>
                              <w:r w:rsidDel="00000000" w:rsidR="00000000" w:rsidRPr="00000000">
                                <w:rPr>
                                  <w:rFonts w:ascii="Cambria" w:cs="Cambria" w:eastAsia="Cambria" w:hAnsi="Cambria"/>
                                  <w:b w:val="1"/>
                                  <w:i w:val="0"/>
                                  <w:smallCaps w:val="0"/>
                                  <w:strike w:val="0"/>
                                  <w:color w:val="000000"/>
                                  <w:sz w:val="22"/>
                                  <w:vertAlign w:val="baseline"/>
                                </w:rPr>
                              </w:r>
                              <w:r w:rsidDel="00000000" w:rsidR="00000000" w:rsidRPr="00000000">
                                <w:rPr>
                                  <w:rFonts w:ascii="Cambria" w:cs="Cambria" w:eastAsia="Cambria" w:hAnsi="Cambria"/>
                                  <w:b w:val="1"/>
                                  <w:i w:val="0"/>
                                  <w:smallCaps w:val="0"/>
                                  <w:strike w:val="0"/>
                                  <w:color w:val="000000"/>
                                  <w:sz w:val="22"/>
                                  <w:vertAlign w:val="baseline"/>
                                </w:rPr>
                                <w:t xml:space="preserve">Genetic Guidance for oxycodone: </w:t>
                              </w:r>
                              <w:r w:rsidDel="00000000" w:rsidR="00000000" w:rsidRPr="00000000">
                                <w:rPr>
                                  <w:rFonts w:ascii="Cambria" w:cs="Cambria" w:eastAsia="Cambria" w:hAnsi="Cambria"/>
                                  <w:b w:val="0"/>
                                  <w:i w:val="0"/>
                                  <w:smallCaps w:val="0"/>
                                  <w:strike w:val="0"/>
                                  <w:color w:val="000000"/>
                                  <w:sz w:val="22"/>
                                  <w:vertAlign w:val="baseline"/>
                                </w:rPr>
                                <w:t xml:space="preserve">❓ Not clinically actionable,</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381625" cy="834741"/>
                <wp:effectExtent b="0" l="0" r="0" t="0"/>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381625" cy="83474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B">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analyzed the</w:t>
      </w:r>
      <w:r w:rsidDel="00000000" w:rsidR="00000000" w:rsidRPr="00000000">
        <w:rPr>
          <w:rFonts w:ascii="Times New Roman" w:cs="Times New Roman" w:eastAsia="Times New Roman" w:hAnsi="Times New Roman"/>
          <w:color w:val="0b5ab2"/>
          <w:rtl w:val="0"/>
        </w:rPr>
        <w:t xml:space="preserve"> rs4680 </w:t>
      </w:r>
      <w:r w:rsidDel="00000000" w:rsidR="00000000" w:rsidRPr="00000000">
        <w:rPr>
          <w:rFonts w:ascii="Times New Roman" w:cs="Times New Roman" w:eastAsia="Times New Roman" w:hAnsi="Times New Roman"/>
          <w:rtl w:val="0"/>
        </w:rPr>
        <w:t xml:space="preserve">locus of your</w:t>
      </w:r>
      <w:r w:rsidDel="00000000" w:rsidR="00000000" w:rsidRPr="00000000">
        <w:rPr>
          <w:rFonts w:ascii="Times New Roman" w:cs="Times New Roman" w:eastAsia="Times New Roman" w:hAnsi="Times New Roman"/>
          <w:color w:val="0b5ab2"/>
          <w:rtl w:val="0"/>
        </w:rPr>
        <w:t xml:space="preserve"> COMT</w:t>
      </w:r>
      <w:r w:rsidDel="00000000" w:rsidR="00000000" w:rsidRPr="00000000">
        <w:rPr>
          <w:rFonts w:ascii="Times New Roman" w:cs="Times New Roman" w:eastAsia="Times New Roman" w:hAnsi="Times New Roman"/>
          <w:rtl w:val="0"/>
        </w:rPr>
        <w:t xml:space="preserve"> gene. Your genotype is determined to be</w:t>
      </w:r>
      <w:r w:rsidDel="00000000" w:rsidR="00000000" w:rsidRPr="00000000">
        <w:rPr>
          <w:rFonts w:ascii="Times New Roman" w:cs="Times New Roman" w:eastAsia="Times New Roman" w:hAnsi="Times New Roman"/>
          <w:color w:val="0b5ab2"/>
          <w:rtl w:val="0"/>
        </w:rPr>
        <w:t xml:space="preserve"> AA. </w:t>
      </w:r>
      <w:r w:rsidDel="00000000" w:rsidR="00000000" w:rsidRPr="00000000">
        <w:rPr>
          <w:rFonts w:ascii="Times New Roman" w:cs="Times New Roman" w:eastAsia="Times New Roman" w:hAnsi="Times New Roman"/>
          <w:rtl w:val="0"/>
        </w:rPr>
        <w:t xml:space="preserve">Annotation Text: The current evidence base suggests that there is no significant association between the rs4680 AA genotype and risk of adverse events when treated with oxycodone. However, conflicting evidence has been reported. This drug-variant pair has been assigned "no recommendation" by CPIC, as it was determined to be not clinically actionable. Other genetic and clinical factors may also influence risk of adverse events when treated with oxycodone.</w:t>
      </w:r>
    </w:p>
    <w:p w:rsidR="00000000" w:rsidDel="00000000" w:rsidP="00000000" w:rsidRDefault="00000000" w:rsidRPr="00000000" w14:paraId="0000000C">
      <w:pPr>
        <w:spacing w:after="16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My Genetic Result Details</w:t>
      </w:r>
    </w:p>
    <w:p w:rsidR="00000000" w:rsidDel="00000000" w:rsidP="00000000" w:rsidRDefault="00000000" w:rsidRPr="00000000" w14:paraId="0000000E">
      <w:pPr>
        <w:spacing w:after="0" w:line="276" w:lineRule="auto"/>
        <w:jc w:val="center"/>
        <w:rPr>
          <w:rFonts w:ascii="Times New Roman" w:cs="Times New Roman" w:eastAsia="Times New Roman" w:hAnsi="Times New Roman"/>
          <w:b w:val="1"/>
          <w:color w:val="0b5ab2"/>
          <w:sz w:val="21"/>
          <w:szCs w:val="21"/>
        </w:rPr>
      </w:pPr>
      <w:r w:rsidDel="00000000" w:rsidR="00000000" w:rsidRPr="00000000">
        <w:rPr>
          <w:rtl w:val="0"/>
        </w:rPr>
      </w:r>
    </w:p>
    <w:tbl>
      <w:tblPr>
        <w:tblStyle w:val="Table1"/>
        <w:tblpPr w:leftFromText="180" w:rightFromText="180" w:topFromText="180" w:bottomFromText="180" w:vertAnchor="text" w:horzAnchor="text" w:tblpX="30" w:tblpY="7.244384765625682"/>
        <w:tblW w:w="8505.0" w:type="dxa"/>
        <w:jc w:val="left"/>
        <w:tblInd w:w="-115.0" w:type="dxa"/>
        <w:tblLayout w:type="fixed"/>
        <w:tblLook w:val="0400"/>
      </w:tblPr>
      <w:tblGrid>
        <w:gridCol w:w="1590"/>
        <w:gridCol w:w="1755"/>
        <w:gridCol w:w="1755"/>
        <w:gridCol w:w="1755"/>
        <w:gridCol w:w="1650"/>
        <w:tblGridChange w:id="0">
          <w:tblGrid>
            <w:gridCol w:w="1590"/>
            <w:gridCol w:w="1755"/>
            <w:gridCol w:w="1755"/>
            <w:gridCol w:w="1755"/>
            <w:gridCol w:w="1650"/>
          </w:tblGrid>
        </w:tblGridChange>
      </w:tblGrid>
      <w:tr>
        <w:trPr>
          <w:cantSplit w:val="0"/>
          <w:tblHeader w:val="0"/>
        </w:trPr>
        <w:tc>
          <w:tcPr>
            <w:shd w:fill="9dc3e6" w:val="clear"/>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w:t>
            </w:r>
          </w:p>
        </w:tc>
        <w:tc>
          <w:tcPr>
            <w:shd w:fill="9dc3e6" w:val="clear"/>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Variant/Haplotypes</w:t>
            </w:r>
          </w:p>
        </w:tc>
        <w:tc>
          <w:tcPr>
            <w:shd w:fill="9dc3e6" w:val="clear"/>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Genotype/Allele</w:t>
            </w:r>
          </w:p>
        </w:tc>
        <w:tc>
          <w:tcPr>
            <w:shd w:fill="9dc3e6" w:val="clear"/>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Category</w:t>
            </w:r>
          </w:p>
        </w:tc>
        <w:tc>
          <w:tcPr>
            <w:shd w:fill="9dc3e6" w:val="clear"/>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of Evidence</w:t>
            </w:r>
          </w:p>
        </w:tc>
      </w:tr>
      <w:tr>
        <w:trPr>
          <w:cantSplit w:val="0"/>
          <w:trHeight w:val="718.2158203125" w:hRule="atLeast"/>
          <w:tblHeader w:val="0"/>
        </w:trPr>
        <w:tc>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COMT</w:t>
            </w:r>
          </w:p>
        </w:tc>
        <w:tc>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rs4680</w:t>
            </w:r>
          </w:p>
        </w:tc>
        <w:tc>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AA</w:t>
            </w:r>
          </w:p>
        </w:tc>
        <w:tc>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Toxicity</w:t>
            </w:r>
          </w:p>
        </w:tc>
        <w:tc>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r>
    </w:tbl>
    <w:p w:rsidR="00000000" w:rsidDel="00000000" w:rsidP="00000000" w:rsidRDefault="00000000" w:rsidRPr="00000000" w14:paraId="00000019">
      <w:pPr>
        <w:spacing w:after="160" w:line="276" w:lineRule="auto"/>
        <w:rPr>
          <w:rFonts w:ascii="Times New Roman" w:cs="Times New Roman" w:eastAsia="Times New Roman" w:hAnsi="Times New Roman"/>
        </w:rPr>
      </w:pPr>
      <w:sdt>
        <w:sdtPr>
          <w:id w:val="-619643413"/>
          <w:tag w:val="goog_rdk_0"/>
        </w:sdtPr>
        <w:sdtContent>
          <w:r w:rsidDel="00000000" w:rsidR="00000000" w:rsidRPr="00000000">
            <w:rPr>
              <w:rFonts w:ascii="Gungsuh" w:cs="Gungsuh" w:eastAsia="Gungsuh" w:hAnsi="Gungsuh"/>
              <w:b w:val="1"/>
              <w:sz w:val="14"/>
              <w:szCs w:val="14"/>
              <w:rtl w:val="0"/>
            </w:rPr>
            <w:t xml:space="preserve">* Level of Evidence：1A：Highest reliability；1B: Strong evidence；2A: Moderate reliability with enhanced pharmacogenetic focus ; 2B: Moderate evidence; 3: Emerging evidence; 4: Minimal to no evidence.</w:t>
          </w:r>
        </w:sdtContent>
      </w:sdt>
      <w:r w:rsidDel="00000000" w:rsidR="00000000" w:rsidRPr="00000000">
        <w:rPr>
          <w:rtl w:val="0"/>
        </w:rPr>
      </w:r>
    </w:p>
    <w:p w:rsidR="00000000" w:rsidDel="00000000" w:rsidP="00000000" w:rsidRDefault="00000000" w:rsidRPr="00000000" w14:paraId="0000001C">
      <w:pPr>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Drug Description</w:t>
      </w:r>
    </w:p>
    <w:p w:rsidR="00000000" w:rsidDel="00000000" w:rsidP="00000000" w:rsidRDefault="00000000" w:rsidRPr="00000000" w14:paraId="0000001D">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Pharmacodynamics: Information not available</w:t>
      </w:r>
    </w:p>
    <w:p w:rsidR="00000000" w:rsidDel="00000000" w:rsidP="00000000" w:rsidRDefault="00000000" w:rsidRPr="00000000" w14:paraId="0000001E">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Route of elimination: Information not available</w:t>
      </w:r>
    </w:p>
    <w:p w:rsidR="00000000" w:rsidDel="00000000" w:rsidP="00000000" w:rsidRDefault="00000000" w:rsidRPr="00000000" w14:paraId="0000001F">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Half-life: Information not available</w:t>
      </w:r>
    </w:p>
    <w:p w:rsidR="00000000" w:rsidDel="00000000" w:rsidP="00000000" w:rsidRDefault="00000000" w:rsidRPr="00000000" w14:paraId="00000020">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Toxicity: Information not available</w:t>
      </w: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morphine</w:t>
      </w:r>
    </w:p>
    <w:p w:rsidR="00000000" w:rsidDel="00000000" w:rsidP="00000000" w:rsidRDefault="00000000" w:rsidRPr="00000000" w14:paraId="000000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Description: Morphine is an opioid agonist used for the relief of moderate to severe acute and chronic pain.</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5381625" cy="834741"/>
                <wp:effectExtent b="0" l="0" r="0" t="0"/>
                <wp:docPr id="54" name=""/>
                <a:graphic>
                  <a:graphicData uri="http://schemas.microsoft.com/office/word/2010/wordprocessingGroup">
                    <wpg:wgp>
                      <wpg:cNvGrpSpPr/>
                      <wpg:grpSpPr>
                        <a:xfrm>
                          <a:off x="1927575" y="1217175"/>
                          <a:ext cx="5381625" cy="834741"/>
                          <a:chOff x="1927575" y="1217175"/>
                          <a:chExt cx="5213350" cy="800050"/>
                        </a:xfrm>
                      </wpg:grpSpPr>
                      <wps:wsp>
                        <wps:cNvSpPr/>
                        <wps:cNvPr id="2" name="Shape 2"/>
                        <wps:spPr>
                          <a:xfrm>
                            <a:off x="1932350" y="1221950"/>
                            <a:ext cx="5203800" cy="7905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 name="Shape 3"/>
                        <wps:spPr>
                          <a:xfrm>
                            <a:off x="1932300" y="1222100"/>
                            <a:ext cx="5203800" cy="790500"/>
                          </a:xfrm>
                          <a:prstGeom prst="rect">
                            <a:avLst/>
                          </a:prstGeom>
                          <a:noFill/>
                          <a:ln>
                            <a:noFill/>
                          </a:ln>
                        </wps:spPr>
                        <wps:txbx>
                          <w:txbxContent>
                            <w:p w:rsidR="00000000" w:rsidDel="00000000" w:rsidP="00000000" w:rsidRDefault="00000000" w:rsidRPr="00000000">
                              <w:pPr>
                                <w:spacing w:after="80" w:before="0" w:line="275.9999942779541"/>
                                <w:ind w:left="0" w:right="0" w:firstLine="0"/>
                                <w:jc w:val="center"/>
                                <w:textDirection w:val="btLr"/>
                              </w:pPr>
                            </w:p>
                            <w:p w:rsidR="00000000" w:rsidDel="00000000" w:rsidP="00000000" w:rsidRDefault="00000000" w:rsidRPr="00000000">
                              <w:pPr>
                                <w:spacing w:after="80" w:before="0" w:line="275.9999942779541"/>
                                <w:ind w:left="0" w:right="0" w:firstLine="0"/>
                                <w:jc w:val="center"/>
                                <w:textDirection w:val="btLr"/>
                              </w:pPr>
                              <w:r w:rsidDel="00000000" w:rsidR="00000000" w:rsidRPr="00000000">
                                <w:rPr>
                                  <w:rFonts w:ascii="Cambria" w:cs="Cambria" w:eastAsia="Cambria" w:hAnsi="Cambria"/>
                                  <w:b w:val="1"/>
                                  <w:i w:val="0"/>
                                  <w:smallCaps w:val="0"/>
                                  <w:strike w:val="0"/>
                                  <w:color w:val="000000"/>
                                  <w:sz w:val="22"/>
                                  <w:vertAlign w:val="baseline"/>
                                </w:rPr>
                              </w:r>
                              <w:r w:rsidDel="00000000" w:rsidR="00000000" w:rsidRPr="00000000">
                                <w:rPr>
                                  <w:rFonts w:ascii="Cambria" w:cs="Cambria" w:eastAsia="Cambria" w:hAnsi="Cambria"/>
                                  <w:b w:val="1"/>
                                  <w:i w:val="0"/>
                                  <w:smallCaps w:val="0"/>
                                  <w:strike w:val="0"/>
                                  <w:color w:val="000000"/>
                                  <w:sz w:val="22"/>
                                  <w:vertAlign w:val="baseline"/>
                                </w:rPr>
                                <w:t xml:space="preserve">Genetic Guidance for morphine: </w:t>
                              </w:r>
                              <w:r w:rsidDel="00000000" w:rsidR="00000000" w:rsidRPr="00000000">
                                <w:rPr>
                                  <w:rFonts w:ascii="Cambria" w:cs="Cambria" w:eastAsia="Cambria" w:hAnsi="Cambria"/>
                                  <w:b w:val="0"/>
                                  <w:i w:val="0"/>
                                  <w:smallCaps w:val="0"/>
                                  <w:strike w:val="0"/>
                                  <w:color w:val="000000"/>
                                  <w:sz w:val="22"/>
                                  <w:vertAlign w:val="baseline"/>
                                </w:rPr>
                                <w:t xml:space="preserve">❓ Not clinically actionable,</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381625" cy="834741"/>
                <wp:effectExtent b="0" l="0" r="0" t="0"/>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381625" cy="83474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B">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analyzed the</w:t>
      </w:r>
      <w:r w:rsidDel="00000000" w:rsidR="00000000" w:rsidRPr="00000000">
        <w:rPr>
          <w:rFonts w:ascii="Times New Roman" w:cs="Times New Roman" w:eastAsia="Times New Roman" w:hAnsi="Times New Roman"/>
          <w:color w:val="0b5ab2"/>
          <w:rtl w:val="0"/>
        </w:rPr>
        <w:t xml:space="preserve"> rs4680 </w:t>
      </w:r>
      <w:r w:rsidDel="00000000" w:rsidR="00000000" w:rsidRPr="00000000">
        <w:rPr>
          <w:rFonts w:ascii="Times New Roman" w:cs="Times New Roman" w:eastAsia="Times New Roman" w:hAnsi="Times New Roman"/>
          <w:rtl w:val="0"/>
        </w:rPr>
        <w:t xml:space="preserve">locus of your</w:t>
      </w:r>
      <w:r w:rsidDel="00000000" w:rsidR="00000000" w:rsidRPr="00000000">
        <w:rPr>
          <w:rFonts w:ascii="Times New Roman" w:cs="Times New Roman" w:eastAsia="Times New Roman" w:hAnsi="Times New Roman"/>
          <w:color w:val="0b5ab2"/>
          <w:rtl w:val="0"/>
        </w:rPr>
        <w:t xml:space="preserve"> COMT</w:t>
      </w:r>
      <w:r w:rsidDel="00000000" w:rsidR="00000000" w:rsidRPr="00000000">
        <w:rPr>
          <w:rFonts w:ascii="Times New Roman" w:cs="Times New Roman" w:eastAsia="Times New Roman" w:hAnsi="Times New Roman"/>
          <w:rtl w:val="0"/>
        </w:rPr>
        <w:t xml:space="preserve"> gene. Your genotype is determined to be</w:t>
      </w:r>
      <w:r w:rsidDel="00000000" w:rsidR="00000000" w:rsidRPr="00000000">
        <w:rPr>
          <w:rFonts w:ascii="Times New Roman" w:cs="Times New Roman" w:eastAsia="Times New Roman" w:hAnsi="Times New Roman"/>
          <w:color w:val="0b5ab2"/>
          <w:rtl w:val="0"/>
        </w:rPr>
        <w:t xml:space="preserve"> AA. </w:t>
      </w:r>
      <w:r w:rsidDel="00000000" w:rsidR="00000000" w:rsidRPr="00000000">
        <w:rPr>
          <w:rFonts w:ascii="Times New Roman" w:cs="Times New Roman" w:eastAsia="Times New Roman" w:hAnsi="Times New Roman"/>
          <w:rtl w:val="0"/>
        </w:rPr>
        <w:t xml:space="preserve">Annotation Text: The current evidence base suggests that there is no significant association between the rs4680 AA genotype and risk of adverse events when treated with morphine. However, conflicting evidence has been reported. This drug-variant pair has been assigned "no recommendation" by CPIC, as it was determined to be not clinically actionable. Other genetic and clinical factors may also influence risk of adverse events when treated with morphine.</w:t>
      </w:r>
    </w:p>
    <w:p w:rsidR="00000000" w:rsidDel="00000000" w:rsidP="00000000" w:rsidRDefault="00000000" w:rsidRPr="00000000" w14:paraId="0000000C">
      <w:pPr>
        <w:spacing w:after="16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My Genetic Result Details</w:t>
      </w:r>
    </w:p>
    <w:p w:rsidR="00000000" w:rsidDel="00000000" w:rsidP="00000000" w:rsidRDefault="00000000" w:rsidRPr="00000000" w14:paraId="0000000E">
      <w:pPr>
        <w:spacing w:after="0" w:line="276" w:lineRule="auto"/>
        <w:jc w:val="center"/>
        <w:rPr>
          <w:rFonts w:ascii="Times New Roman" w:cs="Times New Roman" w:eastAsia="Times New Roman" w:hAnsi="Times New Roman"/>
          <w:b w:val="1"/>
          <w:color w:val="0b5ab2"/>
          <w:sz w:val="21"/>
          <w:szCs w:val="21"/>
        </w:rPr>
      </w:pPr>
      <w:r w:rsidDel="00000000" w:rsidR="00000000" w:rsidRPr="00000000">
        <w:rPr>
          <w:rtl w:val="0"/>
        </w:rPr>
      </w:r>
    </w:p>
    <w:tbl>
      <w:tblPr>
        <w:tblStyle w:val="Table1"/>
        <w:tblpPr w:leftFromText="180" w:rightFromText="180" w:topFromText="180" w:bottomFromText="180" w:vertAnchor="text" w:horzAnchor="text" w:tblpX="30" w:tblpY="7.244384765625682"/>
        <w:tblW w:w="8505.0" w:type="dxa"/>
        <w:jc w:val="left"/>
        <w:tblInd w:w="-115.0" w:type="dxa"/>
        <w:tblLayout w:type="fixed"/>
        <w:tblLook w:val="0400"/>
      </w:tblPr>
      <w:tblGrid>
        <w:gridCol w:w="1590"/>
        <w:gridCol w:w="1755"/>
        <w:gridCol w:w="1755"/>
        <w:gridCol w:w="1755"/>
        <w:gridCol w:w="1650"/>
        <w:tblGridChange w:id="0">
          <w:tblGrid>
            <w:gridCol w:w="1590"/>
            <w:gridCol w:w="1755"/>
            <w:gridCol w:w="1755"/>
            <w:gridCol w:w="1755"/>
            <w:gridCol w:w="1650"/>
          </w:tblGrid>
        </w:tblGridChange>
      </w:tblGrid>
      <w:tr>
        <w:trPr>
          <w:cantSplit w:val="0"/>
          <w:tblHeader w:val="0"/>
        </w:trPr>
        <w:tc>
          <w:tcPr>
            <w:shd w:fill="9dc3e6" w:val="clear"/>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w:t>
            </w:r>
          </w:p>
        </w:tc>
        <w:tc>
          <w:tcPr>
            <w:shd w:fill="9dc3e6" w:val="clear"/>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Variant/Haplotypes</w:t>
            </w:r>
          </w:p>
        </w:tc>
        <w:tc>
          <w:tcPr>
            <w:shd w:fill="9dc3e6" w:val="clear"/>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Genotype/Allele</w:t>
            </w:r>
          </w:p>
        </w:tc>
        <w:tc>
          <w:tcPr>
            <w:shd w:fill="9dc3e6" w:val="clear"/>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Category</w:t>
            </w:r>
          </w:p>
        </w:tc>
        <w:tc>
          <w:tcPr>
            <w:shd w:fill="9dc3e6" w:val="clear"/>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of Evidence</w:t>
            </w:r>
          </w:p>
        </w:tc>
      </w:tr>
      <w:tr>
        <w:trPr>
          <w:cantSplit w:val="0"/>
          <w:trHeight w:val="718.2158203125" w:hRule="atLeast"/>
          <w:tblHeader w:val="0"/>
        </w:trPr>
        <w:tc>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COMT</w:t>
            </w:r>
          </w:p>
        </w:tc>
        <w:tc>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rs4680</w:t>
            </w:r>
          </w:p>
        </w:tc>
        <w:tc>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AA</w:t>
            </w:r>
          </w:p>
        </w:tc>
        <w:tc>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Toxicity</w:t>
            </w:r>
          </w:p>
        </w:tc>
        <w:tc>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r>
    </w:tbl>
    <w:p w:rsidR="00000000" w:rsidDel="00000000" w:rsidP="00000000" w:rsidRDefault="00000000" w:rsidRPr="00000000" w14:paraId="00000019">
      <w:pPr>
        <w:spacing w:after="160" w:line="276" w:lineRule="auto"/>
        <w:rPr>
          <w:rFonts w:ascii="Times New Roman" w:cs="Times New Roman" w:eastAsia="Times New Roman" w:hAnsi="Times New Roman"/>
        </w:rPr>
      </w:pPr>
      <w:sdt>
        <w:sdtPr>
          <w:id w:val="-619643413"/>
          <w:tag w:val="goog_rdk_0"/>
        </w:sdtPr>
        <w:sdtContent>
          <w:r w:rsidDel="00000000" w:rsidR="00000000" w:rsidRPr="00000000">
            <w:rPr>
              <w:rFonts w:ascii="Gungsuh" w:cs="Gungsuh" w:eastAsia="Gungsuh" w:hAnsi="Gungsuh"/>
              <w:b w:val="1"/>
              <w:sz w:val="14"/>
              <w:szCs w:val="14"/>
              <w:rtl w:val="0"/>
            </w:rPr>
            <w:t xml:space="preserve">* Level of Evidence：1A：Highest reliability；1B: Strong evidence；2A: Moderate reliability with enhanced pharmacogenetic focus ; 2B: Moderate evidence; 3: Emerging evidence; 4: Minimal to no evidence.</w:t>
          </w:r>
        </w:sdtContent>
      </w:sdt>
      <w:r w:rsidDel="00000000" w:rsidR="00000000" w:rsidRPr="00000000">
        <w:rPr>
          <w:rtl w:val="0"/>
        </w:rPr>
      </w:r>
    </w:p>
    <w:p w:rsidR="00000000" w:rsidDel="00000000" w:rsidP="00000000" w:rsidRDefault="00000000" w:rsidRPr="00000000" w14:paraId="0000001C">
      <w:pPr>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Drug Description</w:t>
      </w:r>
    </w:p>
    <w:p w:rsidR="00000000" w:rsidDel="00000000" w:rsidP="00000000" w:rsidRDefault="00000000" w:rsidRPr="00000000" w14:paraId="0000001D">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Pharmacodynamics: Information not available</w:t>
      </w:r>
    </w:p>
    <w:p w:rsidR="00000000" w:rsidDel="00000000" w:rsidP="00000000" w:rsidRDefault="00000000" w:rsidRPr="00000000" w14:paraId="0000001E">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Route of elimination: Information not available</w:t>
      </w:r>
    </w:p>
    <w:p w:rsidR="00000000" w:rsidDel="00000000" w:rsidP="00000000" w:rsidRDefault="00000000" w:rsidRPr="00000000" w14:paraId="0000001F">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Half-life: Information not available</w:t>
      </w:r>
    </w:p>
    <w:p w:rsidR="00000000" w:rsidDel="00000000" w:rsidP="00000000" w:rsidRDefault="00000000" w:rsidRPr="00000000" w14:paraId="00000020">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Toxicity: Information not available</w:t>
      </w: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b w:val="1"/>
          <w:color w:val="0b5ab2"/>
        </w:rPr>
      </w:pPr>
      <w:r w:rsidDel="00000000" w:rsidR="00000000" w:rsidRPr="00000000">
        <w:rPr>
          <w:rFonts w:ascii="Times New Roman" w:cs="Times New Roman" w:eastAsia="Times New Roman" w:hAnsi="Times New Roman"/>
          <w:b w:val="1"/>
          <w:color w:val="0b5ab2"/>
          <w:rtl w:val="0"/>
        </w:rPr>
        <w:t xml:space="preserve">Phenotype: Cardiotoxicity</w:t>
      </w:r>
    </w:p>
    <w:p w:rsidR="00000000" w:rsidDel="00000000" w:rsidP="00000000" w:rsidRDefault="00000000" w:rsidRPr="00000000" w14:paraId="0000000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Description: </w:t>
      </w:r>
    </w:p>
    <w:p w:rsidR="00000000" w:rsidDel="00000000" w:rsidP="00000000" w:rsidRDefault="00000000" w:rsidRPr="00000000" w14:paraId="0000000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anthracyclines and related substances &amp;  daunorubicin &amp;  doxorubicin</w:t>
      </w:r>
    </w:p>
    <w:p w:rsidR="00000000" w:rsidDel="00000000" w:rsidP="00000000" w:rsidRDefault="00000000" w:rsidRPr="00000000" w14:paraId="000000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Description: Information not available</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5381625" cy="834741"/>
                <wp:effectExtent b="0" l="0" r="0" t="0"/>
                <wp:docPr id="54" name=""/>
                <a:graphic>
                  <a:graphicData uri="http://schemas.microsoft.com/office/word/2010/wordprocessingGroup">
                    <wpg:wgp>
                      <wpg:cNvGrpSpPr/>
                      <wpg:grpSpPr>
                        <a:xfrm>
                          <a:off x="1927575" y="1217175"/>
                          <a:ext cx="5381625" cy="834741"/>
                          <a:chOff x="1927575" y="1217175"/>
                          <a:chExt cx="5213350" cy="800050"/>
                        </a:xfrm>
                      </wpg:grpSpPr>
                      <wps:wsp>
                        <wps:cNvSpPr/>
                        <wps:cNvPr id="2" name="Shape 2"/>
                        <wps:spPr>
                          <a:xfrm>
                            <a:off x="1932350" y="1221950"/>
                            <a:ext cx="5203800" cy="7905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 name="Shape 3"/>
                        <wps:spPr>
                          <a:xfrm>
                            <a:off x="1932300" y="1222100"/>
                            <a:ext cx="5203800" cy="790500"/>
                          </a:xfrm>
                          <a:prstGeom prst="rect">
                            <a:avLst/>
                          </a:prstGeom>
                          <a:noFill/>
                          <a:ln>
                            <a:noFill/>
                          </a:ln>
                        </wps:spPr>
                        <wps:txbx>
                          <w:txbxContent>
                            <w:p w:rsidR="00000000" w:rsidDel="00000000" w:rsidP="00000000" w:rsidRDefault="00000000" w:rsidRPr="00000000">
                              <w:pPr>
                                <w:spacing w:after="80" w:before="0" w:line="275.9999942779541"/>
                                <w:ind w:left="0" w:right="0" w:firstLine="0"/>
                                <w:jc w:val="center"/>
                                <w:textDirection w:val="btLr"/>
                              </w:pPr>
                            </w:p>
                            <w:p w:rsidR="00000000" w:rsidDel="00000000" w:rsidP="00000000" w:rsidRDefault="00000000" w:rsidRPr="00000000">
                              <w:pPr>
                                <w:spacing w:after="80" w:before="0" w:line="275.9999942779541"/>
                                <w:ind w:left="0" w:right="0" w:firstLine="0"/>
                                <w:jc w:val="center"/>
                                <w:textDirection w:val="btLr"/>
                              </w:pPr>
                              <w:r w:rsidDel="00000000" w:rsidR="00000000" w:rsidRPr="00000000">
                                <w:rPr>
                                  <w:rFonts w:ascii="Cambria" w:cs="Cambria" w:eastAsia="Cambria" w:hAnsi="Cambria"/>
                                  <w:b w:val="1"/>
                                  <w:i w:val="0"/>
                                  <w:smallCaps w:val="0"/>
                                  <w:strike w:val="0"/>
                                  <w:color w:val="000000"/>
                                  <w:sz w:val="22"/>
                                  <w:vertAlign w:val="baseline"/>
                                </w:rPr>
                              </w:r>
                              <w:r w:rsidDel="00000000" w:rsidR="00000000" w:rsidRPr="00000000">
                                <w:rPr>
                                  <w:rFonts w:ascii="Cambria" w:cs="Cambria" w:eastAsia="Cambria" w:hAnsi="Cambria"/>
                                  <w:b w:val="1"/>
                                  <w:i w:val="0"/>
                                  <w:smallCaps w:val="0"/>
                                  <w:strike w:val="0"/>
                                  <w:color w:val="000000"/>
                                  <w:sz w:val="22"/>
                                  <w:vertAlign w:val="baseline"/>
                                </w:rPr>
                                <w:t xml:space="preserve">Genetic Guidance for anthracyclines and related substances &amp;  daunorubicin &amp;  doxorubicin: </w:t>
                              </w:r>
                              <w:r w:rsidDel="00000000" w:rsidR="00000000" w:rsidRPr="00000000">
                                <w:rPr>
                                  <w:rFonts w:ascii="Cambria" w:cs="Cambria" w:eastAsia="Cambria" w:hAnsi="Cambria"/>
                                  <w:b w:val="0"/>
                                  <w:i w:val="0"/>
                                  <w:smallCaps w:val="0"/>
                                  <w:strike w:val="0"/>
                                  <w:color w:val="000000"/>
                                  <w:sz w:val="22"/>
                                  <w:vertAlign w:val="baseline"/>
                                </w:rPr>
                                <w:t xml:space="preserve">✅ Administer normal dose</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381625" cy="834741"/>
                <wp:effectExtent b="0" l="0" r="0" t="0"/>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381625" cy="83474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B">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analyzed the</w:t>
      </w:r>
      <w:r w:rsidDel="00000000" w:rsidR="00000000" w:rsidRPr="00000000">
        <w:rPr>
          <w:rFonts w:ascii="Times New Roman" w:cs="Times New Roman" w:eastAsia="Times New Roman" w:hAnsi="Times New Roman"/>
          <w:color w:val="0b5ab2"/>
          <w:rtl w:val="0"/>
        </w:rPr>
        <w:t xml:space="preserve"> rs7853758 </w:t>
      </w:r>
      <w:r w:rsidDel="00000000" w:rsidR="00000000" w:rsidRPr="00000000">
        <w:rPr>
          <w:rFonts w:ascii="Times New Roman" w:cs="Times New Roman" w:eastAsia="Times New Roman" w:hAnsi="Times New Roman"/>
          <w:rtl w:val="0"/>
        </w:rPr>
        <w:t xml:space="preserve">locus of your</w:t>
      </w:r>
      <w:r w:rsidDel="00000000" w:rsidR="00000000" w:rsidRPr="00000000">
        <w:rPr>
          <w:rFonts w:ascii="Times New Roman" w:cs="Times New Roman" w:eastAsia="Times New Roman" w:hAnsi="Times New Roman"/>
          <w:color w:val="0b5ab2"/>
          <w:rtl w:val="0"/>
        </w:rPr>
        <w:t xml:space="preserve"> SLC28A3</w:t>
      </w:r>
      <w:r w:rsidDel="00000000" w:rsidR="00000000" w:rsidRPr="00000000">
        <w:rPr>
          <w:rFonts w:ascii="Times New Roman" w:cs="Times New Roman" w:eastAsia="Times New Roman" w:hAnsi="Times New Roman"/>
          <w:rtl w:val="0"/>
        </w:rPr>
        <w:t xml:space="preserve"> gene. Your genotype is determined to be</w:t>
      </w:r>
      <w:r w:rsidDel="00000000" w:rsidR="00000000" w:rsidRPr="00000000">
        <w:rPr>
          <w:rFonts w:ascii="Times New Roman" w:cs="Times New Roman" w:eastAsia="Times New Roman" w:hAnsi="Times New Roman"/>
          <w:color w:val="0b5ab2"/>
          <w:rtl w:val="0"/>
        </w:rPr>
        <w:t xml:space="preserve"> AG. </w:t>
      </w:r>
      <w:r w:rsidDel="00000000" w:rsidR="00000000" w:rsidRPr="00000000">
        <w:rPr>
          <w:rFonts w:ascii="Times New Roman" w:cs="Times New Roman" w:eastAsia="Times New Roman" w:hAnsi="Times New Roman"/>
          <w:rtl w:val="0"/>
        </w:rPr>
        <w:t xml:space="preserve">Annotation Text: Pediatric patients with the rs7853758 AG genotype and Neoplasms may have decreased likelihood of cardiotoxicity when treated with anthracyclines as compared to pediatric patients with the GG genotype. Other genetic and clinical factors may also influence development of cardiotoxicity.</w:t>
      </w:r>
    </w:p>
    <w:p w:rsidR="00000000" w:rsidDel="00000000" w:rsidP="00000000" w:rsidRDefault="00000000" w:rsidRPr="00000000" w14:paraId="0000000C">
      <w:pPr>
        <w:spacing w:after="16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My Genetic Result Details</w:t>
      </w:r>
    </w:p>
    <w:p w:rsidR="00000000" w:rsidDel="00000000" w:rsidP="00000000" w:rsidRDefault="00000000" w:rsidRPr="00000000" w14:paraId="0000000E">
      <w:pPr>
        <w:spacing w:after="0" w:line="276" w:lineRule="auto"/>
        <w:jc w:val="center"/>
        <w:rPr>
          <w:rFonts w:ascii="Times New Roman" w:cs="Times New Roman" w:eastAsia="Times New Roman" w:hAnsi="Times New Roman"/>
          <w:b w:val="1"/>
          <w:color w:val="0b5ab2"/>
          <w:sz w:val="21"/>
          <w:szCs w:val="21"/>
        </w:rPr>
      </w:pPr>
      <w:r w:rsidDel="00000000" w:rsidR="00000000" w:rsidRPr="00000000">
        <w:rPr>
          <w:rtl w:val="0"/>
        </w:rPr>
      </w:r>
    </w:p>
    <w:tbl>
      <w:tblPr>
        <w:tblStyle w:val="Table1"/>
        <w:tblpPr w:leftFromText="180" w:rightFromText="180" w:topFromText="180" w:bottomFromText="180" w:vertAnchor="text" w:horzAnchor="text" w:tblpX="30" w:tblpY="7.244384765625682"/>
        <w:tblW w:w="8505.0" w:type="dxa"/>
        <w:jc w:val="left"/>
        <w:tblInd w:w="-115.0" w:type="dxa"/>
        <w:tblLayout w:type="fixed"/>
        <w:tblLook w:val="0400"/>
      </w:tblPr>
      <w:tblGrid>
        <w:gridCol w:w="1590"/>
        <w:gridCol w:w="1755"/>
        <w:gridCol w:w="1755"/>
        <w:gridCol w:w="1755"/>
        <w:gridCol w:w="1650"/>
        <w:tblGridChange w:id="0">
          <w:tblGrid>
            <w:gridCol w:w="1590"/>
            <w:gridCol w:w="1755"/>
            <w:gridCol w:w="1755"/>
            <w:gridCol w:w="1755"/>
            <w:gridCol w:w="1650"/>
          </w:tblGrid>
        </w:tblGridChange>
      </w:tblGrid>
      <w:tr>
        <w:trPr>
          <w:cantSplit w:val="0"/>
          <w:tblHeader w:val="0"/>
        </w:trPr>
        <w:tc>
          <w:tcPr>
            <w:shd w:fill="9dc3e6" w:val="clear"/>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w:t>
            </w:r>
          </w:p>
        </w:tc>
        <w:tc>
          <w:tcPr>
            <w:shd w:fill="9dc3e6" w:val="clear"/>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Variant/Haplotypes</w:t>
            </w:r>
          </w:p>
        </w:tc>
        <w:tc>
          <w:tcPr>
            <w:shd w:fill="9dc3e6" w:val="clear"/>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Genotype/Allele</w:t>
            </w:r>
          </w:p>
        </w:tc>
        <w:tc>
          <w:tcPr>
            <w:shd w:fill="9dc3e6" w:val="clear"/>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Category</w:t>
            </w:r>
          </w:p>
        </w:tc>
        <w:tc>
          <w:tcPr>
            <w:shd w:fill="9dc3e6" w:val="clear"/>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of Evidence</w:t>
            </w:r>
          </w:p>
        </w:tc>
      </w:tr>
      <w:tr>
        <w:trPr>
          <w:cantSplit w:val="0"/>
          <w:trHeight w:val="718.2158203125" w:hRule="atLeast"/>
          <w:tblHeader w:val="0"/>
        </w:trPr>
        <w:tc>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SLC28A3</w:t>
            </w:r>
          </w:p>
        </w:tc>
        <w:tc>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rs7853758</w:t>
            </w:r>
          </w:p>
        </w:tc>
        <w:tc>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w:t>
            </w:r>
          </w:p>
        </w:tc>
        <w:tc>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Toxicity</w:t>
            </w:r>
          </w:p>
        </w:tc>
        <w:tc>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2B</w:t>
            </w:r>
          </w:p>
        </w:tc>
      </w:tr>
    </w:tbl>
    <w:p w:rsidR="00000000" w:rsidDel="00000000" w:rsidP="00000000" w:rsidRDefault="00000000" w:rsidRPr="00000000" w14:paraId="00000019">
      <w:pPr>
        <w:spacing w:after="160" w:line="276" w:lineRule="auto"/>
        <w:rPr>
          <w:rFonts w:ascii="Times New Roman" w:cs="Times New Roman" w:eastAsia="Times New Roman" w:hAnsi="Times New Roman"/>
        </w:rPr>
      </w:pPr>
      <w:sdt>
        <w:sdtPr>
          <w:id w:val="-619643413"/>
          <w:tag w:val="goog_rdk_0"/>
        </w:sdtPr>
        <w:sdtContent>
          <w:r w:rsidDel="00000000" w:rsidR="00000000" w:rsidRPr="00000000">
            <w:rPr>
              <w:rFonts w:ascii="Gungsuh" w:cs="Gungsuh" w:eastAsia="Gungsuh" w:hAnsi="Gungsuh"/>
              <w:b w:val="1"/>
              <w:sz w:val="14"/>
              <w:szCs w:val="14"/>
              <w:rtl w:val="0"/>
            </w:rPr>
            <w:t xml:space="preserve">* Level of Evidence：1A：Highest reliability；1B: Strong evidence；2A: Moderate reliability with enhanced pharmacogenetic focus ; 2B: Moderate evidence; 3: Emerging evidence; 4: Minimal to no evidence.</w:t>
          </w:r>
        </w:sdtContent>
      </w:sdt>
      <w:r w:rsidDel="00000000" w:rsidR="00000000" w:rsidRPr="00000000">
        <w:rPr>
          <w:rtl w:val="0"/>
        </w:rPr>
      </w:r>
    </w:p>
    <w:p w:rsidR="00000000" w:rsidDel="00000000" w:rsidP="00000000" w:rsidRDefault="00000000" w:rsidRPr="00000000" w14:paraId="0000001C">
      <w:pPr>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Drug Description</w:t>
      </w:r>
    </w:p>
    <w:p w:rsidR="00000000" w:rsidDel="00000000" w:rsidP="00000000" w:rsidRDefault="00000000" w:rsidRPr="00000000" w14:paraId="0000001D">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Pharmacodynamics: Information not available</w:t>
      </w:r>
    </w:p>
    <w:p w:rsidR="00000000" w:rsidDel="00000000" w:rsidP="00000000" w:rsidRDefault="00000000" w:rsidRPr="00000000" w14:paraId="0000001E">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Route of elimination: Information not available</w:t>
      </w:r>
    </w:p>
    <w:p w:rsidR="00000000" w:rsidDel="00000000" w:rsidP="00000000" w:rsidRDefault="00000000" w:rsidRPr="00000000" w14:paraId="0000001F">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Half-life: Information not available</w:t>
      </w:r>
    </w:p>
    <w:p w:rsidR="00000000" w:rsidDel="00000000" w:rsidP="00000000" w:rsidRDefault="00000000" w:rsidRPr="00000000" w14:paraId="00000020">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Toxicity: Information not available</w:t>
      </w: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b w:val="1"/>
          <w:color w:val="0b5ab2"/>
        </w:rPr>
      </w:pPr>
      <w:r w:rsidDel="00000000" w:rsidR="00000000" w:rsidRPr="00000000">
        <w:rPr>
          <w:rFonts w:ascii="Times New Roman" w:cs="Times New Roman" w:eastAsia="Times New Roman" w:hAnsi="Times New Roman"/>
          <w:b w:val="1"/>
          <w:color w:val="0b5ab2"/>
          <w:rtl w:val="0"/>
        </w:rPr>
        <w:t xml:space="preserve">Phenotype: Muscular Diseases</w:t>
      </w:r>
    </w:p>
    <w:p w:rsidR="00000000" w:rsidDel="00000000" w:rsidP="00000000" w:rsidRDefault="00000000" w:rsidRPr="00000000" w14:paraId="0000000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Description: </w:t>
      </w:r>
    </w:p>
    <w:p w:rsidR="00000000" w:rsidDel="00000000" w:rsidP="00000000" w:rsidRDefault="00000000" w:rsidRPr="00000000" w14:paraId="0000000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atorvastatin &amp;  hmg coa reductase inhibitors &amp;  rosuvastatin</w:t>
      </w:r>
    </w:p>
    <w:p w:rsidR="00000000" w:rsidDel="00000000" w:rsidP="00000000" w:rsidRDefault="00000000" w:rsidRPr="00000000" w14:paraId="000000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Description: Atorvastatin is an HMG-CoA reductase inhibitor used to lower lipid levels and reduce the risk of cardiovascular disease including myocardial infarction and stroke. | Rosuvastatin is an HMG-CoA reductase inhibitor used to lower lipid levels and reduce the risk of cardiovascular disease including myocardial infarction and stroke.</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5381625" cy="834741"/>
                <wp:effectExtent b="0" l="0" r="0" t="0"/>
                <wp:docPr id="54" name=""/>
                <a:graphic>
                  <a:graphicData uri="http://schemas.microsoft.com/office/word/2010/wordprocessingGroup">
                    <wpg:wgp>
                      <wpg:cNvGrpSpPr/>
                      <wpg:grpSpPr>
                        <a:xfrm>
                          <a:off x="1927575" y="1217175"/>
                          <a:ext cx="5381625" cy="834741"/>
                          <a:chOff x="1927575" y="1217175"/>
                          <a:chExt cx="5213350" cy="800050"/>
                        </a:xfrm>
                      </wpg:grpSpPr>
                      <wps:wsp>
                        <wps:cNvSpPr/>
                        <wps:cNvPr id="2" name="Shape 2"/>
                        <wps:spPr>
                          <a:xfrm>
                            <a:off x="1932350" y="1221950"/>
                            <a:ext cx="5203800" cy="7905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 name="Shape 3"/>
                        <wps:spPr>
                          <a:xfrm>
                            <a:off x="1932300" y="1222100"/>
                            <a:ext cx="5203800" cy="790500"/>
                          </a:xfrm>
                          <a:prstGeom prst="rect">
                            <a:avLst/>
                          </a:prstGeom>
                          <a:noFill/>
                          <a:ln>
                            <a:noFill/>
                          </a:ln>
                        </wps:spPr>
                        <wps:txbx>
                          <w:txbxContent>
                            <w:p w:rsidR="00000000" w:rsidDel="00000000" w:rsidP="00000000" w:rsidRDefault="00000000" w:rsidRPr="00000000">
                              <w:pPr>
                                <w:spacing w:after="80" w:before="0" w:line="275.9999942779541"/>
                                <w:ind w:left="0" w:right="0" w:firstLine="0"/>
                                <w:jc w:val="center"/>
                                <w:textDirection w:val="btLr"/>
                              </w:pPr>
                            </w:p>
                            <w:p w:rsidR="00000000" w:rsidDel="00000000" w:rsidP="00000000" w:rsidRDefault="00000000" w:rsidRPr="00000000">
                              <w:pPr>
                                <w:spacing w:after="80" w:before="0" w:line="275.9999942779541"/>
                                <w:ind w:left="0" w:right="0" w:firstLine="0"/>
                                <w:jc w:val="center"/>
                                <w:textDirection w:val="btLr"/>
                              </w:pPr>
                              <w:r w:rsidDel="00000000" w:rsidR="00000000" w:rsidRPr="00000000">
                                <w:rPr>
                                  <w:rFonts w:ascii="Cambria" w:cs="Cambria" w:eastAsia="Cambria" w:hAnsi="Cambria"/>
                                  <w:b w:val="1"/>
                                  <w:i w:val="0"/>
                                  <w:smallCaps w:val="0"/>
                                  <w:strike w:val="0"/>
                                  <w:color w:val="000000"/>
                                  <w:sz w:val="22"/>
                                  <w:vertAlign w:val="baseline"/>
                                </w:rPr>
                              </w:r>
                              <w:r w:rsidDel="00000000" w:rsidR="00000000" w:rsidRPr="00000000">
                                <w:rPr>
                                  <w:rFonts w:ascii="Cambria" w:cs="Cambria" w:eastAsia="Cambria" w:hAnsi="Cambria"/>
                                  <w:b w:val="1"/>
                                  <w:i w:val="0"/>
                                  <w:smallCaps w:val="0"/>
                                  <w:strike w:val="0"/>
                                  <w:color w:val="000000"/>
                                  <w:sz w:val="22"/>
                                  <w:vertAlign w:val="baseline"/>
                                </w:rPr>
                                <w:t xml:space="preserve">Genetic Guidance for atorvastatin &amp;  hmg coa reductase inhibitors &amp;  rosuvastatin: </w:t>
                              </w:r>
                              <w:r w:rsidDel="00000000" w:rsidR="00000000" w:rsidRPr="00000000">
                                <w:rPr>
                                  <w:rFonts w:ascii="Cambria" w:cs="Cambria" w:eastAsia="Cambria" w:hAnsi="Cambria"/>
                                  <w:b w:val="0"/>
                                  <w:i w:val="0"/>
                                  <w:smallCaps w:val="0"/>
                                  <w:strike w:val="0"/>
                                  <w:color w:val="000000"/>
                                  <w:sz w:val="22"/>
                                  <w:vertAlign w:val="baseline"/>
                                </w:rPr>
                                <w:t xml:space="preserve">⚠️ Use with caution</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381625" cy="834741"/>
                <wp:effectExtent b="0" l="0" r="0" t="0"/>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381625" cy="83474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B">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analyzed the</w:t>
      </w:r>
      <w:r w:rsidDel="00000000" w:rsidR="00000000" w:rsidRPr="00000000">
        <w:rPr>
          <w:rFonts w:ascii="Times New Roman" w:cs="Times New Roman" w:eastAsia="Times New Roman" w:hAnsi="Times New Roman"/>
          <w:color w:val="0b5ab2"/>
          <w:rtl w:val="0"/>
        </w:rPr>
        <w:t xml:space="preserve"> rs4693075 </w:t>
      </w:r>
      <w:r w:rsidDel="00000000" w:rsidR="00000000" w:rsidRPr="00000000">
        <w:rPr>
          <w:rFonts w:ascii="Times New Roman" w:cs="Times New Roman" w:eastAsia="Times New Roman" w:hAnsi="Times New Roman"/>
          <w:rtl w:val="0"/>
        </w:rPr>
        <w:t xml:space="preserve">locus of your</w:t>
      </w:r>
      <w:r w:rsidDel="00000000" w:rsidR="00000000" w:rsidRPr="00000000">
        <w:rPr>
          <w:rFonts w:ascii="Times New Roman" w:cs="Times New Roman" w:eastAsia="Times New Roman" w:hAnsi="Times New Roman"/>
          <w:color w:val="0b5ab2"/>
          <w:rtl w:val="0"/>
        </w:rPr>
        <w:t xml:space="preserve"> COQ2</w:t>
      </w:r>
      <w:r w:rsidDel="00000000" w:rsidR="00000000" w:rsidRPr="00000000">
        <w:rPr>
          <w:rFonts w:ascii="Times New Roman" w:cs="Times New Roman" w:eastAsia="Times New Roman" w:hAnsi="Times New Roman"/>
          <w:rtl w:val="0"/>
        </w:rPr>
        <w:t xml:space="preserve"> gene. Your genotype is determined to be</w:t>
      </w:r>
      <w:r w:rsidDel="00000000" w:rsidR="00000000" w:rsidRPr="00000000">
        <w:rPr>
          <w:rFonts w:ascii="Times New Roman" w:cs="Times New Roman" w:eastAsia="Times New Roman" w:hAnsi="Times New Roman"/>
          <w:color w:val="0b5ab2"/>
          <w:rtl w:val="0"/>
        </w:rPr>
        <w:t xml:space="preserve"> CG. </w:t>
      </w:r>
      <w:r w:rsidDel="00000000" w:rsidR="00000000" w:rsidRPr="00000000">
        <w:rPr>
          <w:rFonts w:ascii="Times New Roman" w:cs="Times New Roman" w:eastAsia="Times New Roman" w:hAnsi="Times New Roman"/>
          <w:rtl w:val="0"/>
        </w:rPr>
        <w:t xml:space="preserve">Annotation Text: Patients with the CG genotype may have increased risk of statin-related muscle symptoms as compared to patients with genotype CC. Other genetic and clinical factors may also influence a patient's risk of toxicity.</w:t>
      </w:r>
    </w:p>
    <w:p w:rsidR="00000000" w:rsidDel="00000000" w:rsidP="00000000" w:rsidRDefault="00000000" w:rsidRPr="00000000" w14:paraId="0000000C">
      <w:pPr>
        <w:spacing w:after="16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My Genetic Result Details</w:t>
      </w:r>
    </w:p>
    <w:p w:rsidR="00000000" w:rsidDel="00000000" w:rsidP="00000000" w:rsidRDefault="00000000" w:rsidRPr="00000000" w14:paraId="0000000E">
      <w:pPr>
        <w:spacing w:after="0" w:line="276" w:lineRule="auto"/>
        <w:jc w:val="center"/>
        <w:rPr>
          <w:rFonts w:ascii="Times New Roman" w:cs="Times New Roman" w:eastAsia="Times New Roman" w:hAnsi="Times New Roman"/>
          <w:b w:val="1"/>
          <w:color w:val="0b5ab2"/>
          <w:sz w:val="21"/>
          <w:szCs w:val="21"/>
        </w:rPr>
      </w:pPr>
      <w:r w:rsidDel="00000000" w:rsidR="00000000" w:rsidRPr="00000000">
        <w:rPr>
          <w:rtl w:val="0"/>
        </w:rPr>
      </w:r>
    </w:p>
    <w:tbl>
      <w:tblPr>
        <w:tblStyle w:val="Table1"/>
        <w:tblpPr w:leftFromText="180" w:rightFromText="180" w:topFromText="180" w:bottomFromText="180" w:vertAnchor="text" w:horzAnchor="text" w:tblpX="30" w:tblpY="7.244384765625682"/>
        <w:tblW w:w="8505.0" w:type="dxa"/>
        <w:jc w:val="left"/>
        <w:tblInd w:w="-115.0" w:type="dxa"/>
        <w:tblLayout w:type="fixed"/>
        <w:tblLook w:val="0400"/>
      </w:tblPr>
      <w:tblGrid>
        <w:gridCol w:w="1590"/>
        <w:gridCol w:w="1755"/>
        <w:gridCol w:w="1755"/>
        <w:gridCol w:w="1755"/>
        <w:gridCol w:w="1650"/>
        <w:tblGridChange w:id="0">
          <w:tblGrid>
            <w:gridCol w:w="1590"/>
            <w:gridCol w:w="1755"/>
            <w:gridCol w:w="1755"/>
            <w:gridCol w:w="1755"/>
            <w:gridCol w:w="1650"/>
          </w:tblGrid>
        </w:tblGridChange>
      </w:tblGrid>
      <w:tr>
        <w:trPr>
          <w:cantSplit w:val="0"/>
          <w:tblHeader w:val="0"/>
        </w:trPr>
        <w:tc>
          <w:tcPr>
            <w:shd w:fill="9dc3e6" w:val="clear"/>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w:t>
            </w:r>
          </w:p>
        </w:tc>
        <w:tc>
          <w:tcPr>
            <w:shd w:fill="9dc3e6" w:val="clear"/>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Variant/Haplotypes</w:t>
            </w:r>
          </w:p>
        </w:tc>
        <w:tc>
          <w:tcPr>
            <w:shd w:fill="9dc3e6" w:val="clear"/>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Genotype/Allele</w:t>
            </w:r>
          </w:p>
        </w:tc>
        <w:tc>
          <w:tcPr>
            <w:shd w:fill="9dc3e6" w:val="clear"/>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Category</w:t>
            </w:r>
          </w:p>
        </w:tc>
        <w:tc>
          <w:tcPr>
            <w:shd w:fill="9dc3e6" w:val="clear"/>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of Evidence</w:t>
            </w:r>
          </w:p>
        </w:tc>
      </w:tr>
      <w:tr>
        <w:trPr>
          <w:cantSplit w:val="0"/>
          <w:trHeight w:val="718.2158203125" w:hRule="atLeast"/>
          <w:tblHeader w:val="0"/>
        </w:trPr>
        <w:tc>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COQ2</w:t>
            </w:r>
          </w:p>
        </w:tc>
        <w:tc>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rs4693075</w:t>
            </w:r>
          </w:p>
        </w:tc>
        <w:tc>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CG</w:t>
            </w:r>
          </w:p>
        </w:tc>
        <w:tc>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Toxicity</w:t>
            </w:r>
          </w:p>
        </w:tc>
        <w:tc>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bl>
    <w:p w:rsidR="00000000" w:rsidDel="00000000" w:rsidP="00000000" w:rsidRDefault="00000000" w:rsidRPr="00000000" w14:paraId="00000019">
      <w:pPr>
        <w:spacing w:after="160" w:line="276" w:lineRule="auto"/>
        <w:rPr>
          <w:rFonts w:ascii="Times New Roman" w:cs="Times New Roman" w:eastAsia="Times New Roman" w:hAnsi="Times New Roman"/>
        </w:rPr>
      </w:pPr>
      <w:sdt>
        <w:sdtPr>
          <w:id w:val="-619643413"/>
          <w:tag w:val="goog_rdk_0"/>
        </w:sdtPr>
        <w:sdtContent>
          <w:r w:rsidDel="00000000" w:rsidR="00000000" w:rsidRPr="00000000">
            <w:rPr>
              <w:rFonts w:ascii="Gungsuh" w:cs="Gungsuh" w:eastAsia="Gungsuh" w:hAnsi="Gungsuh"/>
              <w:b w:val="1"/>
              <w:sz w:val="14"/>
              <w:szCs w:val="14"/>
              <w:rtl w:val="0"/>
            </w:rPr>
            <w:t xml:space="preserve">* Level of Evidence：1A：Highest reliability；1B: Strong evidence；2A: Moderate reliability with enhanced pharmacogenetic focus ; 2B: Moderate evidence; 3: Emerging evidence; 4: Minimal to no evidence.</w:t>
          </w:r>
        </w:sdtContent>
      </w:sdt>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5381625" cy="834741"/>
                <wp:effectExtent b="0" l="0" r="0" t="0"/>
                <wp:docPr id="54" name=""/>
                <a:graphic>
                  <a:graphicData uri="http://schemas.microsoft.com/office/word/2010/wordprocessingGroup">
                    <wpg:wgp>
                      <wpg:cNvGrpSpPr/>
                      <wpg:grpSpPr>
                        <a:xfrm>
                          <a:off x="1927575" y="1217175"/>
                          <a:ext cx="5381625" cy="834741"/>
                          <a:chOff x="1927575" y="1217175"/>
                          <a:chExt cx="5213350" cy="800050"/>
                        </a:xfrm>
                      </wpg:grpSpPr>
                      <wps:wsp>
                        <wps:cNvSpPr/>
                        <wps:cNvPr id="2" name="Shape 2"/>
                        <wps:spPr>
                          <a:xfrm>
                            <a:off x="1932350" y="1221950"/>
                            <a:ext cx="5203800" cy="7905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 name="Shape 3"/>
                        <wps:spPr>
                          <a:xfrm>
                            <a:off x="1932300" y="1222100"/>
                            <a:ext cx="5203800" cy="790500"/>
                          </a:xfrm>
                          <a:prstGeom prst="rect">
                            <a:avLst/>
                          </a:prstGeom>
                          <a:noFill/>
                          <a:ln>
                            <a:noFill/>
                          </a:ln>
                        </wps:spPr>
                        <wps:txbx>
                          <w:txbxContent>
                            <w:p w:rsidR="00000000" w:rsidDel="00000000" w:rsidP="00000000" w:rsidRDefault="00000000" w:rsidRPr="00000000">
                              <w:pPr>
                                <w:spacing w:after="80" w:before="0" w:line="275.9999942779541"/>
                                <w:ind w:left="0" w:right="0" w:firstLine="0"/>
                                <w:jc w:val="center"/>
                                <w:textDirection w:val="btLr"/>
                              </w:pPr>
                            </w:p>
                            <w:p w:rsidR="00000000" w:rsidDel="00000000" w:rsidP="00000000" w:rsidRDefault="00000000" w:rsidRPr="00000000">
                              <w:pPr>
                                <w:spacing w:after="80" w:before="0" w:line="275.9999942779541"/>
                                <w:ind w:left="0" w:right="0" w:firstLine="0"/>
                                <w:jc w:val="center"/>
                                <w:textDirection w:val="btLr"/>
                              </w:pPr>
                              <w:r w:rsidDel="00000000" w:rsidR="00000000" w:rsidRPr="00000000">
                                <w:rPr>
                                  <w:rFonts w:ascii="Cambria" w:cs="Cambria" w:eastAsia="Cambria" w:hAnsi="Cambria"/>
                                  <w:b w:val="1"/>
                                  <w:i w:val="0"/>
                                  <w:smallCaps w:val="0"/>
                                  <w:strike w:val="0"/>
                                  <w:color w:val="000000"/>
                                  <w:sz w:val="22"/>
                                  <w:vertAlign w:val="baseline"/>
                                </w:rPr>
                              </w:r>
                              <w:r w:rsidDel="00000000" w:rsidR="00000000" w:rsidRPr="00000000">
                                <w:rPr>
                                  <w:rFonts w:ascii="Cambria" w:cs="Cambria" w:eastAsia="Cambria" w:hAnsi="Cambria"/>
                                  <w:b w:val="1"/>
                                  <w:i w:val="0"/>
                                  <w:smallCaps w:val="0"/>
                                  <w:strike w:val="0"/>
                                  <w:color w:val="000000"/>
                                  <w:sz w:val="22"/>
                                  <w:vertAlign w:val="baseline"/>
                                </w:rPr>
                                <w:t xml:space="preserve">Genetic Guidance for atorvastatin &amp;  hmg coa reductase inhibitors &amp;  rosuvastatin: </w:t>
                              </w:r>
                              <w:r w:rsidDel="00000000" w:rsidR="00000000" w:rsidRPr="00000000">
                                <w:rPr>
                                  <w:rFonts w:ascii="Cambria" w:cs="Cambria" w:eastAsia="Cambria" w:hAnsi="Cambria"/>
                                  <w:b w:val="0"/>
                                  <w:i w:val="0"/>
                                  <w:smallCaps w:val="0"/>
                                  <w:strike w:val="0"/>
                                  <w:color w:val="000000"/>
                                  <w:sz w:val="22"/>
                                  <w:vertAlign w:val="baseline"/>
                                </w:rPr>
                                <w:t xml:space="preserve">🚫 Consider alternative</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381625" cy="834741"/>
                <wp:effectExtent b="0" l="0" r="0" t="0"/>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381625" cy="83474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B">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analyzed the</w:t>
      </w:r>
      <w:r w:rsidDel="00000000" w:rsidR="00000000" w:rsidRPr="00000000">
        <w:rPr>
          <w:rFonts w:ascii="Times New Roman" w:cs="Times New Roman" w:eastAsia="Times New Roman" w:hAnsi="Times New Roman"/>
          <w:color w:val="0b5ab2"/>
          <w:rtl w:val="0"/>
        </w:rPr>
        <w:t xml:space="preserve"> rs6535454 </w:t>
      </w:r>
      <w:r w:rsidDel="00000000" w:rsidR="00000000" w:rsidRPr="00000000">
        <w:rPr>
          <w:rFonts w:ascii="Times New Roman" w:cs="Times New Roman" w:eastAsia="Times New Roman" w:hAnsi="Times New Roman"/>
          <w:rtl w:val="0"/>
        </w:rPr>
        <w:t xml:space="preserve">locus of your</w:t>
      </w:r>
      <w:r w:rsidDel="00000000" w:rsidR="00000000" w:rsidRPr="00000000">
        <w:rPr>
          <w:rFonts w:ascii="Times New Roman" w:cs="Times New Roman" w:eastAsia="Times New Roman" w:hAnsi="Times New Roman"/>
          <w:color w:val="0b5ab2"/>
          <w:rtl w:val="0"/>
        </w:rPr>
        <w:t xml:space="preserve"> COQ2</w:t>
      </w:r>
      <w:r w:rsidDel="00000000" w:rsidR="00000000" w:rsidRPr="00000000">
        <w:rPr>
          <w:rFonts w:ascii="Times New Roman" w:cs="Times New Roman" w:eastAsia="Times New Roman" w:hAnsi="Times New Roman"/>
          <w:rtl w:val="0"/>
        </w:rPr>
        <w:t xml:space="preserve"> gene. Your genotype is determined to be</w:t>
      </w:r>
      <w:r w:rsidDel="00000000" w:rsidR="00000000" w:rsidRPr="00000000">
        <w:rPr>
          <w:rFonts w:ascii="Times New Roman" w:cs="Times New Roman" w:eastAsia="Times New Roman" w:hAnsi="Times New Roman"/>
          <w:color w:val="0b5ab2"/>
          <w:rtl w:val="0"/>
        </w:rPr>
        <w:t xml:space="preserve"> AG. </w:t>
      </w:r>
      <w:r w:rsidDel="00000000" w:rsidR="00000000" w:rsidRPr="00000000">
        <w:rPr>
          <w:rFonts w:ascii="Times New Roman" w:cs="Times New Roman" w:eastAsia="Times New Roman" w:hAnsi="Times New Roman"/>
          <w:rtl w:val="0"/>
        </w:rPr>
        <w:t xml:space="preserve">Annotation Text: Patients with the AG genotype may have increased risk of statin intolerance, defined primarily as muscle symptoms when treated with hmg coa reductase inhibitors as compared to patients with the GG genotype. Other genetic and clinical factors may also influence a patient's risk to statin.</w:t>
      </w:r>
    </w:p>
    <w:p w:rsidR="00000000" w:rsidDel="00000000" w:rsidP="00000000" w:rsidRDefault="00000000" w:rsidRPr="00000000" w14:paraId="0000000C">
      <w:pPr>
        <w:spacing w:after="16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My Genetic Result Details</w:t>
      </w:r>
    </w:p>
    <w:p w:rsidR="00000000" w:rsidDel="00000000" w:rsidP="00000000" w:rsidRDefault="00000000" w:rsidRPr="00000000" w14:paraId="0000000E">
      <w:pPr>
        <w:spacing w:after="0" w:line="276" w:lineRule="auto"/>
        <w:jc w:val="center"/>
        <w:rPr>
          <w:rFonts w:ascii="Times New Roman" w:cs="Times New Roman" w:eastAsia="Times New Roman" w:hAnsi="Times New Roman"/>
          <w:b w:val="1"/>
          <w:color w:val="0b5ab2"/>
          <w:sz w:val="21"/>
          <w:szCs w:val="21"/>
        </w:rPr>
      </w:pPr>
      <w:r w:rsidDel="00000000" w:rsidR="00000000" w:rsidRPr="00000000">
        <w:rPr>
          <w:rtl w:val="0"/>
        </w:rPr>
      </w:r>
    </w:p>
    <w:tbl>
      <w:tblPr>
        <w:tblStyle w:val="Table1"/>
        <w:tblpPr w:leftFromText="180" w:rightFromText="180" w:topFromText="180" w:bottomFromText="180" w:vertAnchor="text" w:horzAnchor="text" w:tblpX="30" w:tblpY="7.244384765625682"/>
        <w:tblW w:w="8505.0" w:type="dxa"/>
        <w:jc w:val="left"/>
        <w:tblInd w:w="-115.0" w:type="dxa"/>
        <w:tblLayout w:type="fixed"/>
        <w:tblLook w:val="0400"/>
      </w:tblPr>
      <w:tblGrid>
        <w:gridCol w:w="1590"/>
        <w:gridCol w:w="1755"/>
        <w:gridCol w:w="1755"/>
        <w:gridCol w:w="1755"/>
        <w:gridCol w:w="1650"/>
        <w:tblGridChange w:id="0">
          <w:tblGrid>
            <w:gridCol w:w="1590"/>
            <w:gridCol w:w="1755"/>
            <w:gridCol w:w="1755"/>
            <w:gridCol w:w="1755"/>
            <w:gridCol w:w="1650"/>
          </w:tblGrid>
        </w:tblGridChange>
      </w:tblGrid>
      <w:tr>
        <w:trPr>
          <w:cantSplit w:val="0"/>
          <w:tblHeader w:val="0"/>
        </w:trPr>
        <w:tc>
          <w:tcPr>
            <w:shd w:fill="9dc3e6" w:val="clear"/>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w:t>
            </w:r>
          </w:p>
        </w:tc>
        <w:tc>
          <w:tcPr>
            <w:shd w:fill="9dc3e6" w:val="clear"/>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Variant/Haplotypes</w:t>
            </w:r>
          </w:p>
        </w:tc>
        <w:tc>
          <w:tcPr>
            <w:shd w:fill="9dc3e6" w:val="clear"/>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Genotype/Allele</w:t>
            </w:r>
          </w:p>
        </w:tc>
        <w:tc>
          <w:tcPr>
            <w:shd w:fill="9dc3e6" w:val="clear"/>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Category</w:t>
            </w:r>
          </w:p>
        </w:tc>
        <w:tc>
          <w:tcPr>
            <w:shd w:fill="9dc3e6" w:val="clear"/>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of Evidence</w:t>
            </w:r>
          </w:p>
        </w:tc>
      </w:tr>
      <w:tr>
        <w:trPr>
          <w:cantSplit w:val="0"/>
          <w:trHeight w:val="718.2158203125" w:hRule="atLeast"/>
          <w:tblHeader w:val="0"/>
        </w:trPr>
        <w:tc>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COQ2</w:t>
            </w:r>
          </w:p>
        </w:tc>
        <w:tc>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rs6535454</w:t>
            </w:r>
          </w:p>
        </w:tc>
        <w:tc>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w:t>
            </w:r>
          </w:p>
        </w:tc>
        <w:tc>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Toxicity</w:t>
            </w:r>
          </w:p>
        </w:tc>
        <w:tc>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bl>
    <w:p w:rsidR="00000000" w:rsidDel="00000000" w:rsidP="00000000" w:rsidRDefault="00000000" w:rsidRPr="00000000" w14:paraId="00000019">
      <w:pPr>
        <w:spacing w:after="160" w:line="276" w:lineRule="auto"/>
        <w:rPr>
          <w:rFonts w:ascii="Times New Roman" w:cs="Times New Roman" w:eastAsia="Times New Roman" w:hAnsi="Times New Roman"/>
        </w:rPr>
      </w:pPr>
      <w:sdt>
        <w:sdtPr>
          <w:id w:val="-619643413"/>
          <w:tag w:val="goog_rdk_0"/>
        </w:sdtPr>
        <w:sdtContent>
          <w:r w:rsidDel="00000000" w:rsidR="00000000" w:rsidRPr="00000000">
            <w:rPr>
              <w:rFonts w:ascii="Gungsuh" w:cs="Gungsuh" w:eastAsia="Gungsuh" w:hAnsi="Gungsuh"/>
              <w:b w:val="1"/>
              <w:sz w:val="14"/>
              <w:szCs w:val="14"/>
              <w:rtl w:val="0"/>
            </w:rPr>
            <w:t xml:space="preserve">* Level of Evidence：1A：Highest reliability；1B: Strong evidence；2A: Moderate reliability with enhanced pharmacogenetic focus ; 2B: Moderate evidence; 3: Emerging evidence; 4: Minimal to no evidence.</w:t>
          </w:r>
        </w:sdtContent>
      </w:sdt>
      <w:r w:rsidDel="00000000" w:rsidR="00000000" w:rsidRPr="00000000">
        <w:rPr>
          <w:rtl w:val="0"/>
        </w:rPr>
      </w:r>
    </w:p>
    <w:p w:rsidR="00000000" w:rsidDel="00000000" w:rsidP="00000000" w:rsidRDefault="00000000" w:rsidRPr="00000000" w14:paraId="0000001C">
      <w:pPr>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Drug Description</w:t>
      </w:r>
    </w:p>
    <w:p w:rsidR="00000000" w:rsidDel="00000000" w:rsidP="00000000" w:rsidRDefault="00000000" w:rsidRPr="00000000" w14:paraId="0000001D">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Pharmacodynamics: Information not available</w:t>
      </w:r>
    </w:p>
    <w:p w:rsidR="00000000" w:rsidDel="00000000" w:rsidP="00000000" w:rsidRDefault="00000000" w:rsidRPr="00000000" w14:paraId="0000001E">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Route of elimination: Information not available</w:t>
      </w:r>
    </w:p>
    <w:p w:rsidR="00000000" w:rsidDel="00000000" w:rsidP="00000000" w:rsidRDefault="00000000" w:rsidRPr="00000000" w14:paraId="0000001F">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Half-life: Information not available</w:t>
      </w:r>
    </w:p>
    <w:p w:rsidR="00000000" w:rsidDel="00000000" w:rsidP="00000000" w:rsidRDefault="00000000" w:rsidRPr="00000000" w14:paraId="00000020">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Toxicity: Information not available</w:t>
      </w: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b w:val="1"/>
          <w:color w:val="0b5ab2"/>
        </w:rPr>
      </w:pPr>
      <w:r w:rsidDel="00000000" w:rsidR="00000000" w:rsidRPr="00000000">
        <w:rPr>
          <w:rFonts w:ascii="Times New Roman" w:cs="Times New Roman" w:eastAsia="Times New Roman" w:hAnsi="Times New Roman"/>
          <w:b w:val="1"/>
          <w:color w:val="0b5ab2"/>
          <w:rtl w:val="0"/>
        </w:rPr>
        <w:t xml:space="preserve">Phenotype: Osteonecrosis</w:t>
      </w:r>
    </w:p>
    <w:p w:rsidR="00000000" w:rsidDel="00000000" w:rsidP="00000000" w:rsidRDefault="00000000" w:rsidRPr="00000000" w14:paraId="0000000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Description: </w:t>
      </w:r>
    </w:p>
    <w:p w:rsidR="00000000" w:rsidDel="00000000" w:rsidP="00000000" w:rsidRDefault="00000000" w:rsidRPr="00000000" w14:paraId="0000000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Bisphosphonates</w:t>
      </w:r>
    </w:p>
    <w:p w:rsidR="00000000" w:rsidDel="00000000" w:rsidP="00000000" w:rsidRDefault="00000000" w:rsidRPr="00000000" w14:paraId="000000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Description: Information not available</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5381625" cy="834741"/>
                <wp:effectExtent b="0" l="0" r="0" t="0"/>
                <wp:docPr id="54" name=""/>
                <a:graphic>
                  <a:graphicData uri="http://schemas.microsoft.com/office/word/2010/wordprocessingGroup">
                    <wpg:wgp>
                      <wpg:cNvGrpSpPr/>
                      <wpg:grpSpPr>
                        <a:xfrm>
                          <a:off x="1927575" y="1217175"/>
                          <a:ext cx="5381625" cy="834741"/>
                          <a:chOff x="1927575" y="1217175"/>
                          <a:chExt cx="5213350" cy="800050"/>
                        </a:xfrm>
                      </wpg:grpSpPr>
                      <wps:wsp>
                        <wps:cNvSpPr/>
                        <wps:cNvPr id="2" name="Shape 2"/>
                        <wps:spPr>
                          <a:xfrm>
                            <a:off x="1932350" y="1221950"/>
                            <a:ext cx="5203800" cy="7905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 name="Shape 3"/>
                        <wps:spPr>
                          <a:xfrm>
                            <a:off x="1932300" y="1222100"/>
                            <a:ext cx="5203800" cy="790500"/>
                          </a:xfrm>
                          <a:prstGeom prst="rect">
                            <a:avLst/>
                          </a:prstGeom>
                          <a:noFill/>
                          <a:ln>
                            <a:noFill/>
                          </a:ln>
                        </wps:spPr>
                        <wps:txbx>
                          <w:txbxContent>
                            <w:p w:rsidR="00000000" w:rsidDel="00000000" w:rsidP="00000000" w:rsidRDefault="00000000" w:rsidRPr="00000000">
                              <w:pPr>
                                <w:spacing w:after="80" w:before="0" w:line="275.9999942779541"/>
                                <w:ind w:left="0" w:right="0" w:firstLine="0"/>
                                <w:jc w:val="center"/>
                                <w:textDirection w:val="btLr"/>
                              </w:pPr>
                            </w:p>
                            <w:p w:rsidR="00000000" w:rsidDel="00000000" w:rsidP="00000000" w:rsidRDefault="00000000" w:rsidRPr="00000000">
                              <w:pPr>
                                <w:spacing w:after="80" w:before="0" w:line="275.9999942779541"/>
                                <w:ind w:left="0" w:right="0" w:firstLine="0"/>
                                <w:jc w:val="center"/>
                                <w:textDirection w:val="btLr"/>
                              </w:pPr>
                              <w:r w:rsidDel="00000000" w:rsidR="00000000" w:rsidRPr="00000000">
                                <w:rPr>
                                  <w:rFonts w:ascii="Cambria" w:cs="Cambria" w:eastAsia="Cambria" w:hAnsi="Cambria"/>
                                  <w:b w:val="1"/>
                                  <w:i w:val="0"/>
                                  <w:smallCaps w:val="0"/>
                                  <w:strike w:val="0"/>
                                  <w:color w:val="000000"/>
                                  <w:sz w:val="22"/>
                                  <w:vertAlign w:val="baseline"/>
                                </w:rPr>
                              </w:r>
                              <w:r w:rsidDel="00000000" w:rsidR="00000000" w:rsidRPr="00000000">
                                <w:rPr>
                                  <w:rFonts w:ascii="Cambria" w:cs="Cambria" w:eastAsia="Cambria" w:hAnsi="Cambria"/>
                                  <w:b w:val="1"/>
                                  <w:i w:val="0"/>
                                  <w:smallCaps w:val="0"/>
                                  <w:strike w:val="0"/>
                                  <w:color w:val="000000"/>
                                  <w:sz w:val="22"/>
                                  <w:vertAlign w:val="baseline"/>
                                </w:rPr>
                                <w:t xml:space="preserve">Genetic Guidance for Bisphosphonates: </w:t>
                              </w:r>
                              <w:r w:rsidDel="00000000" w:rsidR="00000000" w:rsidRPr="00000000">
                                <w:rPr>
                                  <w:rFonts w:ascii="Cambria" w:cs="Cambria" w:eastAsia="Cambria" w:hAnsi="Cambria"/>
                                  <w:b w:val="0"/>
                                  <w:i w:val="0"/>
                                  <w:smallCaps w:val="0"/>
                                  <w:strike w:val="0"/>
                                  <w:color w:val="000000"/>
                                  <w:sz w:val="22"/>
                                  <w:vertAlign w:val="baseline"/>
                                </w:rPr>
                                <w:t xml:space="preserve">❓ Not clinically actionable</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381625" cy="834741"/>
                <wp:effectExtent b="0" l="0" r="0" t="0"/>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381625" cy="83474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B">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analyzed the</w:t>
      </w:r>
      <w:r w:rsidDel="00000000" w:rsidR="00000000" w:rsidRPr="00000000">
        <w:rPr>
          <w:rFonts w:ascii="Times New Roman" w:cs="Times New Roman" w:eastAsia="Times New Roman" w:hAnsi="Times New Roman"/>
          <w:color w:val="0b5ab2"/>
          <w:rtl w:val="0"/>
        </w:rPr>
        <w:t xml:space="preserve"> rs1678387 </w:t>
      </w:r>
      <w:r w:rsidDel="00000000" w:rsidR="00000000" w:rsidRPr="00000000">
        <w:rPr>
          <w:rFonts w:ascii="Times New Roman" w:cs="Times New Roman" w:eastAsia="Times New Roman" w:hAnsi="Times New Roman"/>
          <w:rtl w:val="0"/>
        </w:rPr>
        <w:t xml:space="preserve">locus of your</w:t>
      </w:r>
      <w:r w:rsidDel="00000000" w:rsidR="00000000" w:rsidRPr="00000000">
        <w:rPr>
          <w:rFonts w:ascii="Times New Roman" w:cs="Times New Roman" w:eastAsia="Times New Roman" w:hAnsi="Times New Roman"/>
          <w:color w:val="0b5ab2"/>
          <w:rtl w:val="0"/>
        </w:rPr>
        <w:t xml:space="preserve"> ABCC4</w:t>
      </w:r>
      <w:r w:rsidDel="00000000" w:rsidR="00000000" w:rsidRPr="00000000">
        <w:rPr>
          <w:rFonts w:ascii="Times New Roman" w:cs="Times New Roman" w:eastAsia="Times New Roman" w:hAnsi="Times New Roman"/>
          <w:rtl w:val="0"/>
        </w:rPr>
        <w:t xml:space="preserve"> gene. Your genotype is determined to be</w:t>
      </w:r>
      <w:r w:rsidDel="00000000" w:rsidR="00000000" w:rsidRPr="00000000">
        <w:rPr>
          <w:rFonts w:ascii="Times New Roman" w:cs="Times New Roman" w:eastAsia="Times New Roman" w:hAnsi="Times New Roman"/>
          <w:color w:val="0b5ab2"/>
          <w:rtl w:val="0"/>
        </w:rPr>
        <w:t xml:space="preserve"> CC. </w:t>
      </w:r>
      <w:r w:rsidDel="00000000" w:rsidR="00000000" w:rsidRPr="00000000">
        <w:rPr>
          <w:rFonts w:ascii="Times New Roman" w:cs="Times New Roman" w:eastAsia="Times New Roman" w:hAnsi="Times New Roman"/>
          <w:rtl w:val="0"/>
        </w:rPr>
        <w:t xml:space="preserve">Annotation Text: Patients with the CC genotype may have decreased likelihood of Osteonecrosis when treated with Bisphosphonates as compared to patients with the TT genotype. Other genetic and clinical factors may also influence a patient's risk of toxicity to bisphosphonates.</w:t>
      </w:r>
    </w:p>
    <w:p w:rsidR="00000000" w:rsidDel="00000000" w:rsidP="00000000" w:rsidRDefault="00000000" w:rsidRPr="00000000" w14:paraId="0000000C">
      <w:pPr>
        <w:spacing w:after="16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My Genetic Result Details</w:t>
      </w:r>
    </w:p>
    <w:p w:rsidR="00000000" w:rsidDel="00000000" w:rsidP="00000000" w:rsidRDefault="00000000" w:rsidRPr="00000000" w14:paraId="0000000E">
      <w:pPr>
        <w:spacing w:after="0" w:line="276" w:lineRule="auto"/>
        <w:jc w:val="center"/>
        <w:rPr>
          <w:rFonts w:ascii="Times New Roman" w:cs="Times New Roman" w:eastAsia="Times New Roman" w:hAnsi="Times New Roman"/>
          <w:b w:val="1"/>
          <w:color w:val="0b5ab2"/>
          <w:sz w:val="21"/>
          <w:szCs w:val="21"/>
        </w:rPr>
      </w:pPr>
      <w:r w:rsidDel="00000000" w:rsidR="00000000" w:rsidRPr="00000000">
        <w:rPr>
          <w:rtl w:val="0"/>
        </w:rPr>
      </w:r>
    </w:p>
    <w:tbl>
      <w:tblPr>
        <w:tblStyle w:val="Table1"/>
        <w:tblpPr w:leftFromText="180" w:rightFromText="180" w:topFromText="180" w:bottomFromText="180" w:vertAnchor="text" w:horzAnchor="text" w:tblpX="30" w:tblpY="7.244384765625682"/>
        <w:tblW w:w="8505.0" w:type="dxa"/>
        <w:jc w:val="left"/>
        <w:tblInd w:w="-115.0" w:type="dxa"/>
        <w:tblLayout w:type="fixed"/>
        <w:tblLook w:val="0400"/>
      </w:tblPr>
      <w:tblGrid>
        <w:gridCol w:w="1590"/>
        <w:gridCol w:w="1755"/>
        <w:gridCol w:w="1755"/>
        <w:gridCol w:w="1755"/>
        <w:gridCol w:w="1650"/>
        <w:tblGridChange w:id="0">
          <w:tblGrid>
            <w:gridCol w:w="1590"/>
            <w:gridCol w:w="1755"/>
            <w:gridCol w:w="1755"/>
            <w:gridCol w:w="1755"/>
            <w:gridCol w:w="1650"/>
          </w:tblGrid>
        </w:tblGridChange>
      </w:tblGrid>
      <w:tr>
        <w:trPr>
          <w:cantSplit w:val="0"/>
          <w:tblHeader w:val="0"/>
        </w:trPr>
        <w:tc>
          <w:tcPr>
            <w:shd w:fill="9dc3e6" w:val="clear"/>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w:t>
            </w:r>
          </w:p>
        </w:tc>
        <w:tc>
          <w:tcPr>
            <w:shd w:fill="9dc3e6" w:val="clear"/>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Variant/Haplotypes</w:t>
            </w:r>
          </w:p>
        </w:tc>
        <w:tc>
          <w:tcPr>
            <w:shd w:fill="9dc3e6" w:val="clear"/>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Genotype/Allele</w:t>
            </w:r>
          </w:p>
        </w:tc>
        <w:tc>
          <w:tcPr>
            <w:shd w:fill="9dc3e6" w:val="clear"/>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Category</w:t>
            </w:r>
          </w:p>
        </w:tc>
        <w:tc>
          <w:tcPr>
            <w:shd w:fill="9dc3e6" w:val="clear"/>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of Evidence</w:t>
            </w:r>
          </w:p>
        </w:tc>
      </w:tr>
      <w:tr>
        <w:trPr>
          <w:cantSplit w:val="0"/>
          <w:trHeight w:val="718.2158203125" w:hRule="atLeast"/>
          <w:tblHeader w:val="0"/>
        </w:trPr>
        <w:tc>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ABCC4</w:t>
            </w:r>
          </w:p>
        </w:tc>
        <w:tc>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rs1678387</w:t>
            </w:r>
          </w:p>
        </w:tc>
        <w:tc>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CC</w:t>
            </w:r>
          </w:p>
        </w:tc>
        <w:tc>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Toxicity</w:t>
            </w:r>
          </w:p>
        </w:tc>
        <w:tc>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bl>
    <w:p w:rsidR="00000000" w:rsidDel="00000000" w:rsidP="00000000" w:rsidRDefault="00000000" w:rsidRPr="00000000" w14:paraId="00000019">
      <w:pPr>
        <w:spacing w:after="160" w:line="276" w:lineRule="auto"/>
        <w:rPr>
          <w:rFonts w:ascii="Times New Roman" w:cs="Times New Roman" w:eastAsia="Times New Roman" w:hAnsi="Times New Roman"/>
        </w:rPr>
      </w:pPr>
      <w:sdt>
        <w:sdtPr>
          <w:id w:val="-619643413"/>
          <w:tag w:val="goog_rdk_0"/>
        </w:sdtPr>
        <w:sdtContent>
          <w:r w:rsidDel="00000000" w:rsidR="00000000" w:rsidRPr="00000000">
            <w:rPr>
              <w:rFonts w:ascii="Gungsuh" w:cs="Gungsuh" w:eastAsia="Gungsuh" w:hAnsi="Gungsuh"/>
              <w:b w:val="1"/>
              <w:sz w:val="14"/>
              <w:szCs w:val="14"/>
              <w:rtl w:val="0"/>
            </w:rPr>
            <w:t xml:space="preserve">* Level of Evidence：1A：Highest reliability；1B: Strong evidence；2A: Moderate reliability with enhanced pharmacogenetic focus ; 2B: Moderate evidence; 3: Emerging evidence; 4: Minimal to no evidence.</w:t>
          </w:r>
        </w:sdtContent>
      </w:sdt>
      <w:r w:rsidDel="00000000" w:rsidR="00000000" w:rsidRPr="00000000">
        <w:rPr>
          <w:rtl w:val="0"/>
        </w:rPr>
      </w:r>
    </w:p>
    <w:p w:rsidR="00000000" w:rsidDel="00000000" w:rsidP="00000000" w:rsidRDefault="00000000" w:rsidRPr="00000000" w14:paraId="0000001C">
      <w:pPr>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Drug Description</w:t>
      </w:r>
    </w:p>
    <w:p w:rsidR="00000000" w:rsidDel="00000000" w:rsidP="00000000" w:rsidRDefault="00000000" w:rsidRPr="00000000" w14:paraId="0000001D">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Pharmacodynamics: Information not available</w:t>
      </w:r>
    </w:p>
    <w:p w:rsidR="00000000" w:rsidDel="00000000" w:rsidP="00000000" w:rsidRDefault="00000000" w:rsidRPr="00000000" w14:paraId="0000001E">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Route of elimination: Information not available</w:t>
      </w:r>
    </w:p>
    <w:p w:rsidR="00000000" w:rsidDel="00000000" w:rsidP="00000000" w:rsidRDefault="00000000" w:rsidRPr="00000000" w14:paraId="0000001F">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Half-life: Information not available</w:t>
      </w:r>
    </w:p>
    <w:p w:rsidR="00000000" w:rsidDel="00000000" w:rsidP="00000000" w:rsidRDefault="00000000" w:rsidRPr="00000000" w14:paraId="00000020">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Toxicity: Information not available</w:t>
      </w: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b w:val="1"/>
          <w:color w:val="0b5ab2"/>
        </w:rPr>
      </w:pPr>
      <w:r w:rsidDel="00000000" w:rsidR="00000000" w:rsidRPr="00000000">
        <w:rPr>
          <w:rFonts w:ascii="Times New Roman" w:cs="Times New Roman" w:eastAsia="Times New Roman" w:hAnsi="Times New Roman"/>
          <w:b w:val="1"/>
          <w:color w:val="0b5ab2"/>
          <w:rtl w:val="0"/>
        </w:rPr>
        <w:t xml:space="preserve">Phenotype: Spondylitis, Ankylosing</w:t>
      </w:r>
    </w:p>
    <w:p w:rsidR="00000000" w:rsidDel="00000000" w:rsidP="00000000" w:rsidRDefault="00000000" w:rsidRPr="00000000" w14:paraId="0000000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Description: </w:t>
      </w:r>
    </w:p>
    <w:p w:rsidR="00000000" w:rsidDel="00000000" w:rsidP="00000000" w:rsidRDefault="00000000" w:rsidRPr="00000000" w14:paraId="0000000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Tumor necrosis factor alpha (TNF-alpha) inhibitors</w:t>
      </w:r>
    </w:p>
    <w:p w:rsidR="00000000" w:rsidDel="00000000" w:rsidP="00000000" w:rsidRDefault="00000000" w:rsidRPr="00000000" w14:paraId="000000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Description: Information not available</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5381625" cy="834741"/>
                <wp:effectExtent b="0" l="0" r="0" t="0"/>
                <wp:docPr id="54" name=""/>
                <a:graphic>
                  <a:graphicData uri="http://schemas.microsoft.com/office/word/2010/wordprocessingGroup">
                    <wpg:wgp>
                      <wpg:cNvGrpSpPr/>
                      <wpg:grpSpPr>
                        <a:xfrm>
                          <a:off x="1927575" y="1217175"/>
                          <a:ext cx="5381625" cy="834741"/>
                          <a:chOff x="1927575" y="1217175"/>
                          <a:chExt cx="5213350" cy="800050"/>
                        </a:xfrm>
                      </wpg:grpSpPr>
                      <wps:wsp>
                        <wps:cNvSpPr/>
                        <wps:cNvPr id="2" name="Shape 2"/>
                        <wps:spPr>
                          <a:xfrm>
                            <a:off x="1932350" y="1221950"/>
                            <a:ext cx="5203800" cy="7905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 name="Shape 3"/>
                        <wps:spPr>
                          <a:xfrm>
                            <a:off x="1932300" y="1222100"/>
                            <a:ext cx="5203800" cy="790500"/>
                          </a:xfrm>
                          <a:prstGeom prst="rect">
                            <a:avLst/>
                          </a:prstGeom>
                          <a:noFill/>
                          <a:ln>
                            <a:noFill/>
                          </a:ln>
                        </wps:spPr>
                        <wps:txbx>
                          <w:txbxContent>
                            <w:p w:rsidR="00000000" w:rsidDel="00000000" w:rsidP="00000000" w:rsidRDefault="00000000" w:rsidRPr="00000000">
                              <w:pPr>
                                <w:spacing w:after="80" w:before="0" w:line="275.9999942779541"/>
                                <w:ind w:left="0" w:right="0" w:firstLine="0"/>
                                <w:jc w:val="center"/>
                                <w:textDirection w:val="btLr"/>
                              </w:pPr>
                            </w:p>
                            <w:p w:rsidR="00000000" w:rsidDel="00000000" w:rsidP="00000000" w:rsidRDefault="00000000" w:rsidRPr="00000000">
                              <w:pPr>
                                <w:spacing w:after="80" w:before="0" w:line="275.9999942779541"/>
                                <w:ind w:left="0" w:right="0" w:firstLine="0"/>
                                <w:jc w:val="center"/>
                                <w:textDirection w:val="btLr"/>
                              </w:pPr>
                              <w:r w:rsidDel="00000000" w:rsidR="00000000" w:rsidRPr="00000000">
                                <w:rPr>
                                  <w:rFonts w:ascii="Cambria" w:cs="Cambria" w:eastAsia="Cambria" w:hAnsi="Cambria"/>
                                  <w:b w:val="1"/>
                                  <w:i w:val="0"/>
                                  <w:smallCaps w:val="0"/>
                                  <w:strike w:val="0"/>
                                  <w:color w:val="000000"/>
                                  <w:sz w:val="22"/>
                                  <w:vertAlign w:val="baseline"/>
                                </w:rPr>
                              </w:r>
                              <w:r w:rsidDel="00000000" w:rsidR="00000000" w:rsidRPr="00000000">
                                <w:rPr>
                                  <w:rFonts w:ascii="Cambria" w:cs="Cambria" w:eastAsia="Cambria" w:hAnsi="Cambria"/>
                                  <w:b w:val="1"/>
                                  <w:i w:val="0"/>
                                  <w:smallCaps w:val="0"/>
                                  <w:strike w:val="0"/>
                                  <w:color w:val="000000"/>
                                  <w:sz w:val="22"/>
                                  <w:vertAlign w:val="baseline"/>
                                </w:rPr>
                                <w:t xml:space="preserve">Genetic Guidance for Tumor necrosis factor alpha (TNF-alpha) inhibitors: </w:t>
                              </w:r>
                              <w:r w:rsidDel="00000000" w:rsidR="00000000" w:rsidRPr="00000000">
                                <w:rPr>
                                  <w:rFonts w:ascii="Cambria" w:cs="Cambria" w:eastAsia="Cambria" w:hAnsi="Cambria"/>
                                  <w:b w:val="0"/>
                                  <w:i w:val="0"/>
                                  <w:smallCaps w:val="0"/>
                                  <w:strike w:val="0"/>
                                  <w:color w:val="000000"/>
                                  <w:sz w:val="22"/>
                                  <w:vertAlign w:val="baseline"/>
                                </w:rPr>
                                <w:t xml:space="preserve">🚫 Consider alternative</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381625" cy="834741"/>
                <wp:effectExtent b="0" l="0" r="0" t="0"/>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381625" cy="83474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B">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analyzed the</w:t>
      </w:r>
      <w:r w:rsidDel="00000000" w:rsidR="00000000" w:rsidRPr="00000000">
        <w:rPr>
          <w:rFonts w:ascii="Times New Roman" w:cs="Times New Roman" w:eastAsia="Times New Roman" w:hAnsi="Times New Roman"/>
          <w:color w:val="0b5ab2"/>
          <w:rtl w:val="0"/>
        </w:rPr>
        <w:t xml:space="preserve"> rs1799964 </w:t>
      </w:r>
      <w:r w:rsidDel="00000000" w:rsidR="00000000" w:rsidRPr="00000000">
        <w:rPr>
          <w:rFonts w:ascii="Times New Roman" w:cs="Times New Roman" w:eastAsia="Times New Roman" w:hAnsi="Times New Roman"/>
          <w:rtl w:val="0"/>
        </w:rPr>
        <w:t xml:space="preserve">locus of your</w:t>
      </w:r>
      <w:r w:rsidDel="00000000" w:rsidR="00000000" w:rsidRPr="00000000">
        <w:rPr>
          <w:rFonts w:ascii="Times New Roman" w:cs="Times New Roman" w:eastAsia="Times New Roman" w:hAnsi="Times New Roman"/>
          <w:color w:val="0b5ab2"/>
          <w:rtl w:val="0"/>
        </w:rPr>
        <w:t xml:space="preserve"> TNF</w:t>
      </w:r>
      <w:r w:rsidDel="00000000" w:rsidR="00000000" w:rsidRPr="00000000">
        <w:rPr>
          <w:rFonts w:ascii="Times New Roman" w:cs="Times New Roman" w:eastAsia="Times New Roman" w:hAnsi="Times New Roman"/>
          <w:rtl w:val="0"/>
        </w:rPr>
        <w:t xml:space="preserve"> gene. Your genotype is determined to be</w:t>
      </w:r>
      <w:r w:rsidDel="00000000" w:rsidR="00000000" w:rsidRPr="00000000">
        <w:rPr>
          <w:rFonts w:ascii="Times New Roman" w:cs="Times New Roman" w:eastAsia="Times New Roman" w:hAnsi="Times New Roman"/>
          <w:color w:val="0b5ab2"/>
          <w:rtl w:val="0"/>
        </w:rPr>
        <w:t xml:space="preserve"> CT. </w:t>
      </w:r>
      <w:r w:rsidDel="00000000" w:rsidR="00000000" w:rsidRPr="00000000">
        <w:rPr>
          <w:rFonts w:ascii="Times New Roman" w:cs="Times New Roman" w:eastAsia="Times New Roman" w:hAnsi="Times New Roman"/>
          <w:rtl w:val="0"/>
        </w:rPr>
        <w:t xml:space="preserve">Annotation Text: Patients with the CT genotype and ankylosing spondylitis may have a poorer response when treated with tumor necrosis factor alpha (TNF-alpha) inhibitors as compared to patients with the TT genotype. Other genetic and clinical factors may also influence response to TNF-alpha inhibitors.</w:t>
      </w:r>
    </w:p>
    <w:p w:rsidR="00000000" w:rsidDel="00000000" w:rsidP="00000000" w:rsidRDefault="00000000" w:rsidRPr="00000000" w14:paraId="0000000C">
      <w:pPr>
        <w:spacing w:after="16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My Genetic Result Details</w:t>
      </w:r>
    </w:p>
    <w:p w:rsidR="00000000" w:rsidDel="00000000" w:rsidP="00000000" w:rsidRDefault="00000000" w:rsidRPr="00000000" w14:paraId="0000000E">
      <w:pPr>
        <w:spacing w:after="0" w:line="276" w:lineRule="auto"/>
        <w:jc w:val="center"/>
        <w:rPr>
          <w:rFonts w:ascii="Times New Roman" w:cs="Times New Roman" w:eastAsia="Times New Roman" w:hAnsi="Times New Roman"/>
          <w:b w:val="1"/>
          <w:color w:val="0b5ab2"/>
          <w:sz w:val="21"/>
          <w:szCs w:val="21"/>
        </w:rPr>
      </w:pPr>
      <w:r w:rsidDel="00000000" w:rsidR="00000000" w:rsidRPr="00000000">
        <w:rPr>
          <w:rtl w:val="0"/>
        </w:rPr>
      </w:r>
    </w:p>
    <w:tbl>
      <w:tblPr>
        <w:tblStyle w:val="Table1"/>
        <w:tblpPr w:leftFromText="180" w:rightFromText="180" w:topFromText="180" w:bottomFromText="180" w:vertAnchor="text" w:horzAnchor="text" w:tblpX="30" w:tblpY="7.244384765625682"/>
        <w:tblW w:w="8505.0" w:type="dxa"/>
        <w:jc w:val="left"/>
        <w:tblInd w:w="-115.0" w:type="dxa"/>
        <w:tblLayout w:type="fixed"/>
        <w:tblLook w:val="0400"/>
      </w:tblPr>
      <w:tblGrid>
        <w:gridCol w:w="1590"/>
        <w:gridCol w:w="1755"/>
        <w:gridCol w:w="1755"/>
        <w:gridCol w:w="1755"/>
        <w:gridCol w:w="1650"/>
        <w:tblGridChange w:id="0">
          <w:tblGrid>
            <w:gridCol w:w="1590"/>
            <w:gridCol w:w="1755"/>
            <w:gridCol w:w="1755"/>
            <w:gridCol w:w="1755"/>
            <w:gridCol w:w="1650"/>
          </w:tblGrid>
        </w:tblGridChange>
      </w:tblGrid>
      <w:tr>
        <w:trPr>
          <w:cantSplit w:val="0"/>
          <w:tblHeader w:val="0"/>
        </w:trPr>
        <w:tc>
          <w:tcPr>
            <w:shd w:fill="9dc3e6" w:val="clear"/>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w:t>
            </w:r>
          </w:p>
        </w:tc>
        <w:tc>
          <w:tcPr>
            <w:shd w:fill="9dc3e6" w:val="clear"/>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Variant/Haplotypes</w:t>
            </w:r>
          </w:p>
        </w:tc>
        <w:tc>
          <w:tcPr>
            <w:shd w:fill="9dc3e6" w:val="clear"/>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Genotype/Allele</w:t>
            </w:r>
          </w:p>
        </w:tc>
        <w:tc>
          <w:tcPr>
            <w:shd w:fill="9dc3e6" w:val="clear"/>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Category</w:t>
            </w:r>
          </w:p>
        </w:tc>
        <w:tc>
          <w:tcPr>
            <w:shd w:fill="9dc3e6" w:val="clear"/>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of Evidence</w:t>
            </w:r>
          </w:p>
        </w:tc>
      </w:tr>
      <w:tr>
        <w:trPr>
          <w:cantSplit w:val="0"/>
          <w:trHeight w:val="718.2158203125" w:hRule="atLeast"/>
          <w:tblHeader w:val="0"/>
        </w:trPr>
        <w:tc>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TNF</w:t>
            </w:r>
          </w:p>
        </w:tc>
        <w:tc>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rs1799964</w:t>
            </w:r>
          </w:p>
        </w:tc>
        <w:tc>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CT</w:t>
            </w:r>
          </w:p>
        </w:tc>
        <w:tc>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Efficacy</w:t>
            </w:r>
          </w:p>
        </w:tc>
        <w:tc>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bl>
    <w:p w:rsidR="00000000" w:rsidDel="00000000" w:rsidP="00000000" w:rsidRDefault="00000000" w:rsidRPr="00000000" w14:paraId="00000019">
      <w:pPr>
        <w:spacing w:after="160" w:line="276" w:lineRule="auto"/>
        <w:rPr>
          <w:rFonts w:ascii="Times New Roman" w:cs="Times New Roman" w:eastAsia="Times New Roman" w:hAnsi="Times New Roman"/>
        </w:rPr>
      </w:pPr>
      <w:sdt>
        <w:sdtPr>
          <w:id w:val="-619643413"/>
          <w:tag w:val="goog_rdk_0"/>
        </w:sdtPr>
        <w:sdtContent>
          <w:r w:rsidDel="00000000" w:rsidR="00000000" w:rsidRPr="00000000">
            <w:rPr>
              <w:rFonts w:ascii="Gungsuh" w:cs="Gungsuh" w:eastAsia="Gungsuh" w:hAnsi="Gungsuh"/>
              <w:b w:val="1"/>
              <w:sz w:val="14"/>
              <w:szCs w:val="14"/>
              <w:rtl w:val="0"/>
            </w:rPr>
            <w:t xml:space="preserve">* Level of Evidence：1A：Highest reliability；1B: Strong evidence；2A: Moderate reliability with enhanced pharmacogenetic focus ; 2B: Moderate evidence; 3: Emerging evidence; 4: Minimal to no evidence.</w:t>
          </w:r>
        </w:sdtContent>
      </w:sdt>
      <w:r w:rsidDel="00000000" w:rsidR="00000000" w:rsidRPr="00000000">
        <w:rPr>
          <w:rtl w:val="0"/>
        </w:rPr>
      </w:r>
    </w:p>
    <w:p w:rsidR="00000000" w:rsidDel="00000000" w:rsidP="00000000" w:rsidRDefault="00000000" w:rsidRPr="00000000" w14:paraId="0000001C">
      <w:pPr>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Drug Description</w:t>
      </w:r>
    </w:p>
    <w:p w:rsidR="00000000" w:rsidDel="00000000" w:rsidP="00000000" w:rsidRDefault="00000000" w:rsidRPr="00000000" w14:paraId="0000001D">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Pharmacodynamics: Information not available</w:t>
      </w:r>
    </w:p>
    <w:p w:rsidR="00000000" w:rsidDel="00000000" w:rsidP="00000000" w:rsidRDefault="00000000" w:rsidRPr="00000000" w14:paraId="0000001E">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Route of elimination: Information not available</w:t>
      </w:r>
    </w:p>
    <w:p w:rsidR="00000000" w:rsidDel="00000000" w:rsidP="00000000" w:rsidRDefault="00000000" w:rsidRPr="00000000" w14:paraId="0000001F">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Half-life: Information not available</w:t>
      </w:r>
    </w:p>
    <w:p w:rsidR="00000000" w:rsidDel="00000000" w:rsidP="00000000" w:rsidRDefault="00000000" w:rsidRPr="00000000" w14:paraId="00000020">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Toxicity: Information not available</w:t>
      </w: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b w:val="1"/>
          <w:color w:val="0b5ab2"/>
        </w:rPr>
      </w:pPr>
      <w:r w:rsidDel="00000000" w:rsidR="00000000" w:rsidRPr="00000000">
        <w:rPr>
          <w:rFonts w:ascii="Times New Roman" w:cs="Times New Roman" w:eastAsia="Times New Roman" w:hAnsi="Times New Roman"/>
          <w:b w:val="1"/>
          <w:color w:val="0b5ab2"/>
          <w:rtl w:val="0"/>
        </w:rPr>
        <w:t xml:space="preserve">Phenotype: Gastrointestinal Stromal Tumors</w:t>
      </w:r>
    </w:p>
    <w:p w:rsidR="00000000" w:rsidDel="00000000" w:rsidP="00000000" w:rsidRDefault="00000000" w:rsidRPr="00000000" w14:paraId="0000000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Description: </w:t>
      </w:r>
    </w:p>
    <w:p w:rsidR="00000000" w:rsidDel="00000000" w:rsidP="00000000" w:rsidRDefault="00000000" w:rsidRPr="00000000" w14:paraId="0000000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imatinib</w:t>
      </w:r>
    </w:p>
    <w:p w:rsidR="00000000" w:rsidDel="00000000" w:rsidP="00000000" w:rsidRDefault="00000000" w:rsidRPr="00000000" w14:paraId="000000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Description: Imatinib is a tyrosine kinase inhibitor used to treat a number of leukemias, myelodysplastic/myeloproliferative disease, systemic mastocytosis, hypereosinophilic syndrome, dermatofibrosarcoma protuberans, and gastrointestinal stromal tumors.</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5381625" cy="834741"/>
                <wp:effectExtent b="0" l="0" r="0" t="0"/>
                <wp:docPr id="54" name=""/>
                <a:graphic>
                  <a:graphicData uri="http://schemas.microsoft.com/office/word/2010/wordprocessingGroup">
                    <wpg:wgp>
                      <wpg:cNvGrpSpPr/>
                      <wpg:grpSpPr>
                        <a:xfrm>
                          <a:off x="1927575" y="1217175"/>
                          <a:ext cx="5381625" cy="834741"/>
                          <a:chOff x="1927575" y="1217175"/>
                          <a:chExt cx="5213350" cy="800050"/>
                        </a:xfrm>
                      </wpg:grpSpPr>
                      <wps:wsp>
                        <wps:cNvSpPr/>
                        <wps:cNvPr id="2" name="Shape 2"/>
                        <wps:spPr>
                          <a:xfrm>
                            <a:off x="1932350" y="1221950"/>
                            <a:ext cx="5203800" cy="7905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 name="Shape 3"/>
                        <wps:spPr>
                          <a:xfrm>
                            <a:off x="1932300" y="1222100"/>
                            <a:ext cx="5203800" cy="790500"/>
                          </a:xfrm>
                          <a:prstGeom prst="rect">
                            <a:avLst/>
                          </a:prstGeom>
                          <a:noFill/>
                          <a:ln>
                            <a:noFill/>
                          </a:ln>
                        </wps:spPr>
                        <wps:txbx>
                          <w:txbxContent>
                            <w:p w:rsidR="00000000" w:rsidDel="00000000" w:rsidP="00000000" w:rsidRDefault="00000000" w:rsidRPr="00000000">
                              <w:pPr>
                                <w:spacing w:after="80" w:before="0" w:line="275.9999942779541"/>
                                <w:ind w:left="0" w:right="0" w:firstLine="0"/>
                                <w:jc w:val="center"/>
                                <w:textDirection w:val="btLr"/>
                              </w:pPr>
                            </w:p>
                            <w:p w:rsidR="00000000" w:rsidDel="00000000" w:rsidP="00000000" w:rsidRDefault="00000000" w:rsidRPr="00000000">
                              <w:pPr>
                                <w:spacing w:after="80" w:before="0" w:line="275.9999942779541"/>
                                <w:ind w:left="0" w:right="0" w:firstLine="0"/>
                                <w:jc w:val="center"/>
                                <w:textDirection w:val="btLr"/>
                              </w:pPr>
                              <w:r w:rsidDel="00000000" w:rsidR="00000000" w:rsidRPr="00000000">
                                <w:rPr>
                                  <w:rFonts w:ascii="Cambria" w:cs="Cambria" w:eastAsia="Cambria" w:hAnsi="Cambria"/>
                                  <w:b w:val="1"/>
                                  <w:i w:val="0"/>
                                  <w:smallCaps w:val="0"/>
                                  <w:strike w:val="0"/>
                                  <w:color w:val="000000"/>
                                  <w:sz w:val="22"/>
                                  <w:vertAlign w:val="baseline"/>
                                </w:rPr>
                              </w:r>
                              <w:r w:rsidDel="00000000" w:rsidR="00000000" w:rsidRPr="00000000">
                                <w:rPr>
                                  <w:rFonts w:ascii="Cambria" w:cs="Cambria" w:eastAsia="Cambria" w:hAnsi="Cambria"/>
                                  <w:b w:val="1"/>
                                  <w:i w:val="0"/>
                                  <w:smallCaps w:val="0"/>
                                  <w:strike w:val="0"/>
                                  <w:color w:val="000000"/>
                                  <w:sz w:val="22"/>
                                  <w:vertAlign w:val="baseline"/>
                                </w:rPr>
                                <w:t xml:space="preserve">Genetic Guidance for imatinib: </w:t>
                              </w:r>
                              <w:r w:rsidDel="00000000" w:rsidR="00000000" w:rsidRPr="00000000">
                                <w:rPr>
                                  <w:rFonts w:ascii="Cambria" w:cs="Cambria" w:eastAsia="Cambria" w:hAnsi="Cambria"/>
                                  <w:b w:val="0"/>
                                  <w:i w:val="0"/>
                                  <w:smallCaps w:val="0"/>
                                  <w:strike w:val="0"/>
                                  <w:color w:val="000000"/>
                                  <w:sz w:val="22"/>
                                  <w:vertAlign w:val="baseline"/>
                                </w:rPr>
                                <w:t xml:space="preserve">⚠️ Use with caution</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381625" cy="834741"/>
                <wp:effectExtent b="0" l="0" r="0" t="0"/>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381625" cy="83474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B">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analyzed the</w:t>
      </w:r>
      <w:r w:rsidDel="00000000" w:rsidR="00000000" w:rsidRPr="00000000">
        <w:rPr>
          <w:rFonts w:ascii="Times New Roman" w:cs="Times New Roman" w:eastAsia="Times New Roman" w:hAnsi="Times New Roman"/>
          <w:color w:val="0b5ab2"/>
          <w:rtl w:val="0"/>
        </w:rPr>
        <w:t xml:space="preserve"> rs28656907 </w:t>
      </w:r>
      <w:r w:rsidDel="00000000" w:rsidR="00000000" w:rsidRPr="00000000">
        <w:rPr>
          <w:rFonts w:ascii="Times New Roman" w:cs="Times New Roman" w:eastAsia="Times New Roman" w:hAnsi="Times New Roman"/>
          <w:rtl w:val="0"/>
        </w:rPr>
        <w:t xml:space="preserve">locus of your</w:t>
      </w:r>
      <w:r w:rsidDel="00000000" w:rsidR="00000000" w:rsidRPr="00000000">
        <w:rPr>
          <w:rFonts w:ascii="Times New Roman" w:cs="Times New Roman" w:eastAsia="Times New Roman" w:hAnsi="Times New Roman"/>
          <w:color w:val="0b5ab2"/>
          <w:rtl w:val="0"/>
        </w:rPr>
        <w:t xml:space="preserve"> ABCB1;RUNDC3B</w:t>
      </w:r>
      <w:r w:rsidDel="00000000" w:rsidR="00000000" w:rsidRPr="00000000">
        <w:rPr>
          <w:rFonts w:ascii="Times New Roman" w:cs="Times New Roman" w:eastAsia="Times New Roman" w:hAnsi="Times New Roman"/>
          <w:rtl w:val="0"/>
        </w:rPr>
        <w:t xml:space="preserve"> gene. Your genotype is determined to be</w:t>
      </w:r>
      <w:r w:rsidDel="00000000" w:rsidR="00000000" w:rsidRPr="00000000">
        <w:rPr>
          <w:rFonts w:ascii="Times New Roman" w:cs="Times New Roman" w:eastAsia="Times New Roman" w:hAnsi="Times New Roman"/>
          <w:color w:val="0b5ab2"/>
          <w:rtl w:val="0"/>
        </w:rPr>
        <w:t xml:space="preserve"> CT. </w:t>
      </w:r>
      <w:r w:rsidDel="00000000" w:rsidR="00000000" w:rsidRPr="00000000">
        <w:rPr>
          <w:rFonts w:ascii="Times New Roman" w:cs="Times New Roman" w:eastAsia="Times New Roman" w:hAnsi="Times New Roman"/>
          <w:rtl w:val="0"/>
        </w:rPr>
        <w:t xml:space="preserve">Annotation Text: Patients with the CT genotype may be more likely to require a dose reduction of imatinib due to drug toxicity as compared to patients with the TT genotype. Other genetic and clinical factors may also affect a patient's imatinib dose requirements.</w:t>
      </w:r>
    </w:p>
    <w:p w:rsidR="00000000" w:rsidDel="00000000" w:rsidP="00000000" w:rsidRDefault="00000000" w:rsidRPr="00000000" w14:paraId="0000000C">
      <w:pPr>
        <w:spacing w:after="16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My Genetic Result Details</w:t>
      </w:r>
    </w:p>
    <w:p w:rsidR="00000000" w:rsidDel="00000000" w:rsidP="00000000" w:rsidRDefault="00000000" w:rsidRPr="00000000" w14:paraId="0000000E">
      <w:pPr>
        <w:spacing w:after="0" w:line="276" w:lineRule="auto"/>
        <w:jc w:val="center"/>
        <w:rPr>
          <w:rFonts w:ascii="Times New Roman" w:cs="Times New Roman" w:eastAsia="Times New Roman" w:hAnsi="Times New Roman"/>
          <w:b w:val="1"/>
          <w:color w:val="0b5ab2"/>
          <w:sz w:val="21"/>
          <w:szCs w:val="21"/>
        </w:rPr>
      </w:pPr>
      <w:r w:rsidDel="00000000" w:rsidR="00000000" w:rsidRPr="00000000">
        <w:rPr>
          <w:rtl w:val="0"/>
        </w:rPr>
      </w:r>
    </w:p>
    <w:tbl>
      <w:tblPr>
        <w:tblStyle w:val="Table1"/>
        <w:tblpPr w:leftFromText="180" w:rightFromText="180" w:topFromText="180" w:bottomFromText="180" w:vertAnchor="text" w:horzAnchor="text" w:tblpX="30" w:tblpY="7.244384765625682"/>
        <w:tblW w:w="8505.0" w:type="dxa"/>
        <w:jc w:val="left"/>
        <w:tblInd w:w="-115.0" w:type="dxa"/>
        <w:tblLayout w:type="fixed"/>
        <w:tblLook w:val="0400"/>
      </w:tblPr>
      <w:tblGrid>
        <w:gridCol w:w="1590"/>
        <w:gridCol w:w="1755"/>
        <w:gridCol w:w="1755"/>
        <w:gridCol w:w="1755"/>
        <w:gridCol w:w="1650"/>
        <w:tblGridChange w:id="0">
          <w:tblGrid>
            <w:gridCol w:w="1590"/>
            <w:gridCol w:w="1755"/>
            <w:gridCol w:w="1755"/>
            <w:gridCol w:w="1755"/>
            <w:gridCol w:w="1650"/>
          </w:tblGrid>
        </w:tblGridChange>
      </w:tblGrid>
      <w:tr>
        <w:trPr>
          <w:cantSplit w:val="0"/>
          <w:tblHeader w:val="0"/>
        </w:trPr>
        <w:tc>
          <w:tcPr>
            <w:shd w:fill="9dc3e6" w:val="clear"/>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w:t>
            </w:r>
          </w:p>
        </w:tc>
        <w:tc>
          <w:tcPr>
            <w:shd w:fill="9dc3e6" w:val="clear"/>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Variant/Haplotypes</w:t>
            </w:r>
          </w:p>
        </w:tc>
        <w:tc>
          <w:tcPr>
            <w:shd w:fill="9dc3e6" w:val="clear"/>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Genotype/Allele</w:t>
            </w:r>
          </w:p>
        </w:tc>
        <w:tc>
          <w:tcPr>
            <w:shd w:fill="9dc3e6" w:val="clear"/>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Category</w:t>
            </w:r>
          </w:p>
        </w:tc>
        <w:tc>
          <w:tcPr>
            <w:shd w:fill="9dc3e6" w:val="clear"/>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of Evidence</w:t>
            </w:r>
          </w:p>
        </w:tc>
      </w:tr>
      <w:tr>
        <w:trPr>
          <w:cantSplit w:val="0"/>
          <w:trHeight w:val="718.2158203125" w:hRule="atLeast"/>
          <w:tblHeader w:val="0"/>
        </w:trPr>
        <w:tc>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ABCB1;RUNDC3B</w:t>
            </w:r>
          </w:p>
        </w:tc>
        <w:tc>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rs28656907</w:t>
            </w:r>
          </w:p>
        </w:tc>
        <w:tc>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CT</w:t>
            </w:r>
          </w:p>
        </w:tc>
        <w:tc>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Dosage</w:t>
            </w:r>
          </w:p>
        </w:tc>
        <w:tc>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bl>
    <w:p w:rsidR="00000000" w:rsidDel="00000000" w:rsidP="00000000" w:rsidRDefault="00000000" w:rsidRPr="00000000" w14:paraId="00000019">
      <w:pPr>
        <w:spacing w:after="160" w:line="276" w:lineRule="auto"/>
        <w:rPr>
          <w:rFonts w:ascii="Times New Roman" w:cs="Times New Roman" w:eastAsia="Times New Roman" w:hAnsi="Times New Roman"/>
        </w:rPr>
      </w:pPr>
      <w:sdt>
        <w:sdtPr>
          <w:id w:val="-619643413"/>
          <w:tag w:val="goog_rdk_0"/>
        </w:sdtPr>
        <w:sdtContent>
          <w:r w:rsidDel="00000000" w:rsidR="00000000" w:rsidRPr="00000000">
            <w:rPr>
              <w:rFonts w:ascii="Gungsuh" w:cs="Gungsuh" w:eastAsia="Gungsuh" w:hAnsi="Gungsuh"/>
              <w:b w:val="1"/>
              <w:sz w:val="14"/>
              <w:szCs w:val="14"/>
              <w:rtl w:val="0"/>
            </w:rPr>
            <w:t xml:space="preserve">* Level of Evidence：1A：Highest reliability；1B: Strong evidence；2A: Moderate reliability with enhanced pharmacogenetic focus ; 2B: Moderate evidence; 3: Emerging evidence; 4: Minimal to no evidence.</w:t>
          </w:r>
        </w:sdtContent>
      </w:sdt>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5381625" cy="834741"/>
                <wp:effectExtent b="0" l="0" r="0" t="0"/>
                <wp:docPr id="54" name=""/>
                <a:graphic>
                  <a:graphicData uri="http://schemas.microsoft.com/office/word/2010/wordprocessingGroup">
                    <wpg:wgp>
                      <wpg:cNvGrpSpPr/>
                      <wpg:grpSpPr>
                        <a:xfrm>
                          <a:off x="1927575" y="1217175"/>
                          <a:ext cx="5381625" cy="834741"/>
                          <a:chOff x="1927575" y="1217175"/>
                          <a:chExt cx="5213350" cy="800050"/>
                        </a:xfrm>
                      </wpg:grpSpPr>
                      <wps:wsp>
                        <wps:cNvSpPr/>
                        <wps:cNvPr id="2" name="Shape 2"/>
                        <wps:spPr>
                          <a:xfrm>
                            <a:off x="1932350" y="1221950"/>
                            <a:ext cx="5203800" cy="7905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 name="Shape 3"/>
                        <wps:spPr>
                          <a:xfrm>
                            <a:off x="1932300" y="1222100"/>
                            <a:ext cx="5203800" cy="790500"/>
                          </a:xfrm>
                          <a:prstGeom prst="rect">
                            <a:avLst/>
                          </a:prstGeom>
                          <a:noFill/>
                          <a:ln>
                            <a:noFill/>
                          </a:ln>
                        </wps:spPr>
                        <wps:txbx>
                          <w:txbxContent>
                            <w:p w:rsidR="00000000" w:rsidDel="00000000" w:rsidP="00000000" w:rsidRDefault="00000000" w:rsidRPr="00000000">
                              <w:pPr>
                                <w:spacing w:after="80" w:before="0" w:line="275.9999942779541"/>
                                <w:ind w:left="0" w:right="0" w:firstLine="0"/>
                                <w:jc w:val="center"/>
                                <w:textDirection w:val="btLr"/>
                              </w:pPr>
                            </w:p>
                            <w:p w:rsidR="00000000" w:rsidDel="00000000" w:rsidP="00000000" w:rsidRDefault="00000000" w:rsidRPr="00000000">
                              <w:pPr>
                                <w:spacing w:after="80" w:before="0" w:line="275.9999942779541"/>
                                <w:ind w:left="0" w:right="0" w:firstLine="0"/>
                                <w:jc w:val="center"/>
                                <w:textDirection w:val="btLr"/>
                              </w:pPr>
                              <w:r w:rsidDel="00000000" w:rsidR="00000000" w:rsidRPr="00000000">
                                <w:rPr>
                                  <w:rFonts w:ascii="Cambria" w:cs="Cambria" w:eastAsia="Cambria" w:hAnsi="Cambria"/>
                                  <w:b w:val="1"/>
                                  <w:i w:val="0"/>
                                  <w:smallCaps w:val="0"/>
                                  <w:strike w:val="0"/>
                                  <w:color w:val="000000"/>
                                  <w:sz w:val="22"/>
                                  <w:vertAlign w:val="baseline"/>
                                </w:rPr>
                              </w:r>
                              <w:r w:rsidDel="00000000" w:rsidR="00000000" w:rsidRPr="00000000">
                                <w:rPr>
                                  <w:rFonts w:ascii="Cambria" w:cs="Cambria" w:eastAsia="Cambria" w:hAnsi="Cambria"/>
                                  <w:b w:val="1"/>
                                  <w:i w:val="0"/>
                                  <w:smallCaps w:val="0"/>
                                  <w:strike w:val="0"/>
                                  <w:color w:val="000000"/>
                                  <w:sz w:val="22"/>
                                  <w:vertAlign w:val="baseline"/>
                                </w:rPr>
                                <w:t xml:space="preserve">Genetic Guidance for imatinib: </w:t>
                              </w:r>
                              <w:r w:rsidDel="00000000" w:rsidR="00000000" w:rsidRPr="00000000">
                                <w:rPr>
                                  <w:rFonts w:ascii="Cambria" w:cs="Cambria" w:eastAsia="Cambria" w:hAnsi="Cambria"/>
                                  <w:b w:val="0"/>
                                  <w:i w:val="0"/>
                                  <w:smallCaps w:val="0"/>
                                  <w:strike w:val="0"/>
                                  <w:color w:val="000000"/>
                                  <w:sz w:val="22"/>
                                  <w:vertAlign w:val="baseline"/>
                                </w:rPr>
                                <w:t xml:space="preserve">⚠️ Use with caution</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381625" cy="834741"/>
                <wp:effectExtent b="0" l="0" r="0" t="0"/>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381625" cy="83474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B">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analyzed the</w:t>
      </w:r>
      <w:r w:rsidDel="00000000" w:rsidR="00000000" w:rsidRPr="00000000">
        <w:rPr>
          <w:rFonts w:ascii="Times New Roman" w:cs="Times New Roman" w:eastAsia="Times New Roman" w:hAnsi="Times New Roman"/>
          <w:color w:val="0b5ab2"/>
          <w:rtl w:val="0"/>
        </w:rPr>
        <w:t xml:space="preserve"> rs2231137 </w:t>
      </w:r>
      <w:r w:rsidDel="00000000" w:rsidR="00000000" w:rsidRPr="00000000">
        <w:rPr>
          <w:rFonts w:ascii="Times New Roman" w:cs="Times New Roman" w:eastAsia="Times New Roman" w:hAnsi="Times New Roman"/>
          <w:rtl w:val="0"/>
        </w:rPr>
        <w:t xml:space="preserve">locus of your</w:t>
      </w:r>
      <w:r w:rsidDel="00000000" w:rsidR="00000000" w:rsidRPr="00000000">
        <w:rPr>
          <w:rFonts w:ascii="Times New Roman" w:cs="Times New Roman" w:eastAsia="Times New Roman" w:hAnsi="Times New Roman"/>
          <w:color w:val="0b5ab2"/>
          <w:rtl w:val="0"/>
        </w:rPr>
        <w:t xml:space="preserve"> ABCG2</w:t>
      </w:r>
      <w:r w:rsidDel="00000000" w:rsidR="00000000" w:rsidRPr="00000000">
        <w:rPr>
          <w:rFonts w:ascii="Times New Roman" w:cs="Times New Roman" w:eastAsia="Times New Roman" w:hAnsi="Times New Roman"/>
          <w:rtl w:val="0"/>
        </w:rPr>
        <w:t xml:space="preserve"> gene. Your genotype is determined to be</w:t>
      </w:r>
      <w:r w:rsidDel="00000000" w:rsidR="00000000" w:rsidRPr="00000000">
        <w:rPr>
          <w:rFonts w:ascii="Times New Roman" w:cs="Times New Roman" w:eastAsia="Times New Roman" w:hAnsi="Times New Roman"/>
          <w:color w:val="0b5ab2"/>
          <w:rtl w:val="0"/>
        </w:rPr>
        <w:t xml:space="preserve"> CT. </w:t>
      </w:r>
      <w:r w:rsidDel="00000000" w:rsidR="00000000" w:rsidRPr="00000000">
        <w:rPr>
          <w:rFonts w:ascii="Times New Roman" w:cs="Times New Roman" w:eastAsia="Times New Roman" w:hAnsi="Times New Roman"/>
          <w:rtl w:val="0"/>
        </w:rPr>
        <w:t xml:space="preserve">Annotation Text: Patients with the CT genotype may be more likely to require a dose reduction of imatinib due to drug toxicity as compared to patients with the CC genotype. Other genetic and clinical factors may also affect a patient's imatinib dosage requirements.</w:t>
      </w:r>
    </w:p>
    <w:p w:rsidR="00000000" w:rsidDel="00000000" w:rsidP="00000000" w:rsidRDefault="00000000" w:rsidRPr="00000000" w14:paraId="0000000C">
      <w:pPr>
        <w:spacing w:after="16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My Genetic Result Details</w:t>
      </w:r>
    </w:p>
    <w:p w:rsidR="00000000" w:rsidDel="00000000" w:rsidP="00000000" w:rsidRDefault="00000000" w:rsidRPr="00000000" w14:paraId="0000000E">
      <w:pPr>
        <w:spacing w:after="0" w:line="276" w:lineRule="auto"/>
        <w:jc w:val="center"/>
        <w:rPr>
          <w:rFonts w:ascii="Times New Roman" w:cs="Times New Roman" w:eastAsia="Times New Roman" w:hAnsi="Times New Roman"/>
          <w:b w:val="1"/>
          <w:color w:val="0b5ab2"/>
          <w:sz w:val="21"/>
          <w:szCs w:val="21"/>
        </w:rPr>
      </w:pPr>
      <w:r w:rsidDel="00000000" w:rsidR="00000000" w:rsidRPr="00000000">
        <w:rPr>
          <w:rtl w:val="0"/>
        </w:rPr>
      </w:r>
    </w:p>
    <w:tbl>
      <w:tblPr>
        <w:tblStyle w:val="Table1"/>
        <w:tblpPr w:leftFromText="180" w:rightFromText="180" w:topFromText="180" w:bottomFromText="180" w:vertAnchor="text" w:horzAnchor="text" w:tblpX="30" w:tblpY="7.244384765625682"/>
        <w:tblW w:w="8505.0" w:type="dxa"/>
        <w:jc w:val="left"/>
        <w:tblInd w:w="-115.0" w:type="dxa"/>
        <w:tblLayout w:type="fixed"/>
        <w:tblLook w:val="0400"/>
      </w:tblPr>
      <w:tblGrid>
        <w:gridCol w:w="1590"/>
        <w:gridCol w:w="1755"/>
        <w:gridCol w:w="1755"/>
        <w:gridCol w:w="1755"/>
        <w:gridCol w:w="1650"/>
        <w:tblGridChange w:id="0">
          <w:tblGrid>
            <w:gridCol w:w="1590"/>
            <w:gridCol w:w="1755"/>
            <w:gridCol w:w="1755"/>
            <w:gridCol w:w="1755"/>
            <w:gridCol w:w="1650"/>
          </w:tblGrid>
        </w:tblGridChange>
      </w:tblGrid>
      <w:tr>
        <w:trPr>
          <w:cantSplit w:val="0"/>
          <w:tblHeader w:val="0"/>
        </w:trPr>
        <w:tc>
          <w:tcPr>
            <w:shd w:fill="9dc3e6" w:val="clear"/>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w:t>
            </w:r>
          </w:p>
        </w:tc>
        <w:tc>
          <w:tcPr>
            <w:shd w:fill="9dc3e6" w:val="clear"/>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Variant/Haplotypes</w:t>
            </w:r>
          </w:p>
        </w:tc>
        <w:tc>
          <w:tcPr>
            <w:shd w:fill="9dc3e6" w:val="clear"/>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Genotype/Allele</w:t>
            </w:r>
          </w:p>
        </w:tc>
        <w:tc>
          <w:tcPr>
            <w:shd w:fill="9dc3e6" w:val="clear"/>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Category</w:t>
            </w:r>
          </w:p>
        </w:tc>
        <w:tc>
          <w:tcPr>
            <w:shd w:fill="9dc3e6" w:val="clear"/>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of Evidence</w:t>
            </w:r>
          </w:p>
        </w:tc>
      </w:tr>
      <w:tr>
        <w:trPr>
          <w:cantSplit w:val="0"/>
          <w:trHeight w:val="718.2158203125" w:hRule="atLeast"/>
          <w:tblHeader w:val="0"/>
        </w:trPr>
        <w:tc>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ABCG2</w:t>
            </w:r>
          </w:p>
        </w:tc>
        <w:tc>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rs2231137</w:t>
            </w:r>
          </w:p>
        </w:tc>
        <w:tc>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CT</w:t>
            </w:r>
          </w:p>
        </w:tc>
        <w:tc>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Dosage</w:t>
            </w:r>
          </w:p>
        </w:tc>
        <w:tc>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bl>
    <w:p w:rsidR="00000000" w:rsidDel="00000000" w:rsidP="00000000" w:rsidRDefault="00000000" w:rsidRPr="00000000" w14:paraId="00000019">
      <w:pPr>
        <w:spacing w:after="160" w:line="276" w:lineRule="auto"/>
        <w:rPr>
          <w:rFonts w:ascii="Times New Roman" w:cs="Times New Roman" w:eastAsia="Times New Roman" w:hAnsi="Times New Roman"/>
        </w:rPr>
      </w:pPr>
      <w:sdt>
        <w:sdtPr>
          <w:id w:val="-619643413"/>
          <w:tag w:val="goog_rdk_0"/>
        </w:sdtPr>
        <w:sdtContent>
          <w:r w:rsidDel="00000000" w:rsidR="00000000" w:rsidRPr="00000000">
            <w:rPr>
              <w:rFonts w:ascii="Gungsuh" w:cs="Gungsuh" w:eastAsia="Gungsuh" w:hAnsi="Gungsuh"/>
              <w:b w:val="1"/>
              <w:sz w:val="14"/>
              <w:szCs w:val="14"/>
              <w:rtl w:val="0"/>
            </w:rPr>
            <w:t xml:space="preserve">* Level of Evidence：1A：Highest reliability；1B: Strong evidence；2A: Moderate reliability with enhanced pharmacogenetic focus ; 2B: Moderate evidence; 3: Emerging evidence; 4: Minimal to no evidence.</w:t>
          </w:r>
        </w:sdtContent>
      </w:sdt>
      <w:r w:rsidDel="00000000" w:rsidR="00000000" w:rsidRPr="00000000">
        <w:rPr>
          <w:rtl w:val="0"/>
        </w:rPr>
      </w:r>
    </w:p>
    <w:p w:rsidR="00000000" w:rsidDel="00000000" w:rsidP="00000000" w:rsidRDefault="00000000" w:rsidRPr="00000000" w14:paraId="0000001C">
      <w:pPr>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Drug Description</w:t>
      </w:r>
    </w:p>
    <w:p w:rsidR="00000000" w:rsidDel="00000000" w:rsidP="00000000" w:rsidRDefault="00000000" w:rsidRPr="00000000" w14:paraId="0000001D">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Pharmacodynamics: Information not available</w:t>
      </w:r>
    </w:p>
    <w:p w:rsidR="00000000" w:rsidDel="00000000" w:rsidP="00000000" w:rsidRDefault="00000000" w:rsidRPr="00000000" w14:paraId="0000001E">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Route of elimination: Information not available</w:t>
      </w:r>
    </w:p>
    <w:p w:rsidR="00000000" w:rsidDel="00000000" w:rsidP="00000000" w:rsidRDefault="00000000" w:rsidRPr="00000000" w14:paraId="0000001F">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Half-life: Information not available</w:t>
      </w:r>
    </w:p>
    <w:p w:rsidR="00000000" w:rsidDel="00000000" w:rsidP="00000000" w:rsidRDefault="00000000" w:rsidRPr="00000000" w14:paraId="00000020">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Toxicity: Information not available</w:t>
      </w: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b w:val="1"/>
          <w:color w:val="0b5ab2"/>
        </w:rPr>
      </w:pPr>
      <w:r w:rsidDel="00000000" w:rsidR="00000000" w:rsidRPr="00000000">
        <w:rPr>
          <w:rFonts w:ascii="Times New Roman" w:cs="Times New Roman" w:eastAsia="Times New Roman" w:hAnsi="Times New Roman"/>
          <w:b w:val="1"/>
          <w:color w:val="0b5ab2"/>
          <w:rtl w:val="0"/>
        </w:rPr>
        <w:t xml:space="preserve">Phenotype: Neutropenia</w:t>
      </w:r>
    </w:p>
    <w:p w:rsidR="00000000" w:rsidDel="00000000" w:rsidP="00000000" w:rsidRDefault="00000000" w:rsidRPr="00000000" w14:paraId="0000000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Description: </w:t>
      </w:r>
    </w:p>
    <w:p w:rsidR="00000000" w:rsidDel="00000000" w:rsidP="00000000" w:rsidRDefault="00000000" w:rsidRPr="00000000" w14:paraId="0000000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irinotecan</w:t>
      </w:r>
    </w:p>
    <w:p w:rsidR="00000000" w:rsidDel="00000000" w:rsidP="00000000" w:rsidRDefault="00000000" w:rsidRPr="00000000" w14:paraId="000000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Description: Irinotecan is a topoisomerase inhibitor used to treat metastatic carcinoma of the colon or rectum and pancreatic adenocarcinoma.</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5381625" cy="834741"/>
                <wp:effectExtent b="0" l="0" r="0" t="0"/>
                <wp:docPr id="54" name=""/>
                <a:graphic>
                  <a:graphicData uri="http://schemas.microsoft.com/office/word/2010/wordprocessingGroup">
                    <wpg:wgp>
                      <wpg:cNvGrpSpPr/>
                      <wpg:grpSpPr>
                        <a:xfrm>
                          <a:off x="1927575" y="1217175"/>
                          <a:ext cx="5381625" cy="834741"/>
                          <a:chOff x="1927575" y="1217175"/>
                          <a:chExt cx="5213350" cy="800050"/>
                        </a:xfrm>
                      </wpg:grpSpPr>
                      <wps:wsp>
                        <wps:cNvSpPr/>
                        <wps:cNvPr id="2" name="Shape 2"/>
                        <wps:spPr>
                          <a:xfrm>
                            <a:off x="1932350" y="1221950"/>
                            <a:ext cx="5203800" cy="7905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 name="Shape 3"/>
                        <wps:spPr>
                          <a:xfrm>
                            <a:off x="1932300" y="1222100"/>
                            <a:ext cx="5203800" cy="790500"/>
                          </a:xfrm>
                          <a:prstGeom prst="rect">
                            <a:avLst/>
                          </a:prstGeom>
                          <a:noFill/>
                          <a:ln>
                            <a:noFill/>
                          </a:ln>
                        </wps:spPr>
                        <wps:txbx>
                          <w:txbxContent>
                            <w:p w:rsidR="00000000" w:rsidDel="00000000" w:rsidP="00000000" w:rsidRDefault="00000000" w:rsidRPr="00000000">
                              <w:pPr>
                                <w:spacing w:after="80" w:before="0" w:line="275.9999942779541"/>
                                <w:ind w:left="0" w:right="0" w:firstLine="0"/>
                                <w:jc w:val="center"/>
                                <w:textDirection w:val="btLr"/>
                              </w:pPr>
                            </w:p>
                            <w:p w:rsidR="00000000" w:rsidDel="00000000" w:rsidP="00000000" w:rsidRDefault="00000000" w:rsidRPr="00000000">
                              <w:pPr>
                                <w:spacing w:after="80" w:before="0" w:line="275.9999942779541"/>
                                <w:ind w:left="0" w:right="0" w:firstLine="0"/>
                                <w:jc w:val="center"/>
                                <w:textDirection w:val="btLr"/>
                              </w:pPr>
                              <w:r w:rsidDel="00000000" w:rsidR="00000000" w:rsidRPr="00000000">
                                <w:rPr>
                                  <w:rFonts w:ascii="Cambria" w:cs="Cambria" w:eastAsia="Cambria" w:hAnsi="Cambria"/>
                                  <w:b w:val="1"/>
                                  <w:i w:val="0"/>
                                  <w:smallCaps w:val="0"/>
                                  <w:strike w:val="0"/>
                                  <w:color w:val="000000"/>
                                  <w:sz w:val="22"/>
                                  <w:vertAlign w:val="baseline"/>
                                </w:rPr>
                              </w:r>
                              <w:r w:rsidDel="00000000" w:rsidR="00000000" w:rsidRPr="00000000">
                                <w:rPr>
                                  <w:rFonts w:ascii="Cambria" w:cs="Cambria" w:eastAsia="Cambria" w:hAnsi="Cambria"/>
                                  <w:b w:val="1"/>
                                  <w:i w:val="0"/>
                                  <w:smallCaps w:val="0"/>
                                  <w:strike w:val="0"/>
                                  <w:color w:val="000000"/>
                                  <w:sz w:val="22"/>
                                  <w:vertAlign w:val="baseline"/>
                                </w:rPr>
                                <w:t xml:space="preserve">Genetic Guidance for irinotecan: </w:t>
                              </w:r>
                              <w:r w:rsidDel="00000000" w:rsidR="00000000" w:rsidRPr="00000000">
                                <w:rPr>
                                  <w:rFonts w:ascii="Cambria" w:cs="Cambria" w:eastAsia="Cambria" w:hAnsi="Cambria"/>
                                  <w:b w:val="0"/>
                                  <w:i w:val="0"/>
                                  <w:smallCaps w:val="0"/>
                                  <w:strike w:val="0"/>
                                  <w:color w:val="000000"/>
                                  <w:sz w:val="22"/>
                                  <w:vertAlign w:val="baseline"/>
                                </w:rPr>
                                <w:t xml:space="preserve">⚠️ Use with caution</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381625" cy="834741"/>
                <wp:effectExtent b="0" l="0" r="0" t="0"/>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381625" cy="83474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B">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analyzed the</w:t>
      </w:r>
      <w:r w:rsidDel="00000000" w:rsidR="00000000" w:rsidRPr="00000000">
        <w:rPr>
          <w:rFonts w:ascii="Times New Roman" w:cs="Times New Roman" w:eastAsia="Times New Roman" w:hAnsi="Times New Roman"/>
          <w:color w:val="0b5ab2"/>
          <w:rtl w:val="0"/>
        </w:rPr>
        <w:t xml:space="preserve"> rs12720066 </w:t>
      </w:r>
      <w:r w:rsidDel="00000000" w:rsidR="00000000" w:rsidRPr="00000000">
        <w:rPr>
          <w:rFonts w:ascii="Times New Roman" w:cs="Times New Roman" w:eastAsia="Times New Roman" w:hAnsi="Times New Roman"/>
          <w:rtl w:val="0"/>
        </w:rPr>
        <w:t xml:space="preserve">locus of your</w:t>
      </w:r>
      <w:r w:rsidDel="00000000" w:rsidR="00000000" w:rsidRPr="00000000">
        <w:rPr>
          <w:rFonts w:ascii="Times New Roman" w:cs="Times New Roman" w:eastAsia="Times New Roman" w:hAnsi="Times New Roman"/>
          <w:color w:val="0b5ab2"/>
          <w:rtl w:val="0"/>
        </w:rPr>
        <w:t xml:space="preserve"> ABCB1</w:t>
      </w:r>
      <w:r w:rsidDel="00000000" w:rsidR="00000000" w:rsidRPr="00000000">
        <w:rPr>
          <w:rFonts w:ascii="Times New Roman" w:cs="Times New Roman" w:eastAsia="Times New Roman" w:hAnsi="Times New Roman"/>
          <w:rtl w:val="0"/>
        </w:rPr>
        <w:t xml:space="preserve"> gene. Your genotype is determined to be</w:t>
      </w:r>
      <w:r w:rsidDel="00000000" w:rsidR="00000000" w:rsidRPr="00000000">
        <w:rPr>
          <w:rFonts w:ascii="Times New Roman" w:cs="Times New Roman" w:eastAsia="Times New Roman" w:hAnsi="Times New Roman"/>
          <w:color w:val="0b5ab2"/>
          <w:rtl w:val="0"/>
        </w:rPr>
        <w:t xml:space="preserve"> AC. </w:t>
      </w:r>
      <w:r w:rsidDel="00000000" w:rsidR="00000000" w:rsidRPr="00000000">
        <w:rPr>
          <w:rFonts w:ascii="Times New Roman" w:cs="Times New Roman" w:eastAsia="Times New Roman" w:hAnsi="Times New Roman"/>
          <w:rtl w:val="0"/>
        </w:rPr>
        <w:t xml:space="preserve">Annotation Text: Patients with the AC genotype and colorectal neoplasms may have increased severity of neutropenia compared to patients with the AA genotype when taking irinotecan. Other clinical and genetic factors may affect severity of neutropenia with irinotecan treatment.</w:t>
      </w:r>
    </w:p>
    <w:p w:rsidR="00000000" w:rsidDel="00000000" w:rsidP="00000000" w:rsidRDefault="00000000" w:rsidRPr="00000000" w14:paraId="0000000C">
      <w:pPr>
        <w:spacing w:after="16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My Genetic Result Details</w:t>
      </w:r>
    </w:p>
    <w:p w:rsidR="00000000" w:rsidDel="00000000" w:rsidP="00000000" w:rsidRDefault="00000000" w:rsidRPr="00000000" w14:paraId="0000000E">
      <w:pPr>
        <w:spacing w:after="0" w:line="276" w:lineRule="auto"/>
        <w:jc w:val="center"/>
        <w:rPr>
          <w:rFonts w:ascii="Times New Roman" w:cs="Times New Roman" w:eastAsia="Times New Roman" w:hAnsi="Times New Roman"/>
          <w:b w:val="1"/>
          <w:color w:val="0b5ab2"/>
          <w:sz w:val="21"/>
          <w:szCs w:val="21"/>
        </w:rPr>
      </w:pPr>
      <w:r w:rsidDel="00000000" w:rsidR="00000000" w:rsidRPr="00000000">
        <w:rPr>
          <w:rtl w:val="0"/>
        </w:rPr>
      </w:r>
    </w:p>
    <w:tbl>
      <w:tblPr>
        <w:tblStyle w:val="Table1"/>
        <w:tblpPr w:leftFromText="180" w:rightFromText="180" w:topFromText="180" w:bottomFromText="180" w:vertAnchor="text" w:horzAnchor="text" w:tblpX="30" w:tblpY="7.244384765625682"/>
        <w:tblW w:w="8505.0" w:type="dxa"/>
        <w:jc w:val="left"/>
        <w:tblInd w:w="-115.0" w:type="dxa"/>
        <w:tblLayout w:type="fixed"/>
        <w:tblLook w:val="0400"/>
      </w:tblPr>
      <w:tblGrid>
        <w:gridCol w:w="1590"/>
        <w:gridCol w:w="1755"/>
        <w:gridCol w:w="1755"/>
        <w:gridCol w:w="1755"/>
        <w:gridCol w:w="1650"/>
        <w:tblGridChange w:id="0">
          <w:tblGrid>
            <w:gridCol w:w="1590"/>
            <w:gridCol w:w="1755"/>
            <w:gridCol w:w="1755"/>
            <w:gridCol w:w="1755"/>
            <w:gridCol w:w="1650"/>
          </w:tblGrid>
        </w:tblGridChange>
      </w:tblGrid>
      <w:tr>
        <w:trPr>
          <w:cantSplit w:val="0"/>
          <w:tblHeader w:val="0"/>
        </w:trPr>
        <w:tc>
          <w:tcPr>
            <w:shd w:fill="9dc3e6" w:val="clear"/>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w:t>
            </w:r>
          </w:p>
        </w:tc>
        <w:tc>
          <w:tcPr>
            <w:shd w:fill="9dc3e6" w:val="clear"/>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Variant/Haplotypes</w:t>
            </w:r>
          </w:p>
        </w:tc>
        <w:tc>
          <w:tcPr>
            <w:shd w:fill="9dc3e6" w:val="clear"/>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Genotype/Allele</w:t>
            </w:r>
          </w:p>
        </w:tc>
        <w:tc>
          <w:tcPr>
            <w:shd w:fill="9dc3e6" w:val="clear"/>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Category</w:t>
            </w:r>
          </w:p>
        </w:tc>
        <w:tc>
          <w:tcPr>
            <w:shd w:fill="9dc3e6" w:val="clear"/>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of Evidence</w:t>
            </w:r>
          </w:p>
        </w:tc>
      </w:tr>
      <w:tr>
        <w:trPr>
          <w:cantSplit w:val="0"/>
          <w:trHeight w:val="718.2158203125" w:hRule="atLeast"/>
          <w:tblHeader w:val="0"/>
        </w:trPr>
        <w:tc>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ABCB1</w:t>
            </w:r>
          </w:p>
        </w:tc>
        <w:tc>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rs12720066</w:t>
            </w:r>
          </w:p>
        </w:tc>
        <w:tc>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w:t>
            </w:r>
          </w:p>
        </w:tc>
        <w:tc>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Toxicity</w:t>
            </w:r>
          </w:p>
        </w:tc>
        <w:tc>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bl>
    <w:p w:rsidR="00000000" w:rsidDel="00000000" w:rsidP="00000000" w:rsidRDefault="00000000" w:rsidRPr="00000000" w14:paraId="00000019">
      <w:pPr>
        <w:spacing w:after="160" w:line="276" w:lineRule="auto"/>
        <w:rPr>
          <w:rFonts w:ascii="Times New Roman" w:cs="Times New Roman" w:eastAsia="Times New Roman" w:hAnsi="Times New Roman"/>
        </w:rPr>
      </w:pPr>
      <w:sdt>
        <w:sdtPr>
          <w:id w:val="-619643413"/>
          <w:tag w:val="goog_rdk_0"/>
        </w:sdtPr>
        <w:sdtContent>
          <w:r w:rsidDel="00000000" w:rsidR="00000000" w:rsidRPr="00000000">
            <w:rPr>
              <w:rFonts w:ascii="Gungsuh" w:cs="Gungsuh" w:eastAsia="Gungsuh" w:hAnsi="Gungsuh"/>
              <w:b w:val="1"/>
              <w:sz w:val="14"/>
              <w:szCs w:val="14"/>
              <w:rtl w:val="0"/>
            </w:rPr>
            <w:t xml:space="preserve">* Level of Evidence：1A：Highest reliability；1B: Strong evidence；2A: Moderate reliability with enhanced pharmacogenetic focus ; 2B: Moderate evidence; 3: Emerging evidence; 4: Minimal to no evidence.</w:t>
          </w:r>
        </w:sdtContent>
      </w:sdt>
      <w:r w:rsidDel="00000000" w:rsidR="00000000" w:rsidRPr="00000000">
        <w:rPr>
          <w:rtl w:val="0"/>
        </w:rPr>
      </w:r>
    </w:p>
    <w:p w:rsidR="00000000" w:rsidDel="00000000" w:rsidP="00000000" w:rsidRDefault="00000000" w:rsidRPr="00000000" w14:paraId="0000001C">
      <w:pPr>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Drug Description</w:t>
      </w:r>
    </w:p>
    <w:p w:rsidR="00000000" w:rsidDel="00000000" w:rsidP="00000000" w:rsidRDefault="00000000" w:rsidRPr="00000000" w14:paraId="0000001D">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Pharmacodynamics: Information not available</w:t>
      </w:r>
    </w:p>
    <w:p w:rsidR="00000000" w:rsidDel="00000000" w:rsidP="00000000" w:rsidRDefault="00000000" w:rsidRPr="00000000" w14:paraId="0000001E">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Route of elimination: Information not available</w:t>
      </w:r>
    </w:p>
    <w:p w:rsidR="00000000" w:rsidDel="00000000" w:rsidP="00000000" w:rsidRDefault="00000000" w:rsidRPr="00000000" w14:paraId="0000001F">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Half-life: Information not available</w:t>
      </w:r>
    </w:p>
    <w:p w:rsidR="00000000" w:rsidDel="00000000" w:rsidP="00000000" w:rsidRDefault="00000000" w:rsidRPr="00000000" w14:paraId="00000020">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Toxicity: Information not available</w:t>
      </w: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sunitinib</w:t>
      </w:r>
    </w:p>
    <w:p w:rsidR="00000000" w:rsidDel="00000000" w:rsidP="00000000" w:rsidRDefault="00000000" w:rsidRPr="00000000" w14:paraId="000000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Description: Sunitinib is a receptor tyrosine kinase inhibitor and chemotherapeutic agent used for the treatment of renal cell carcinoma (RCC) and imatinib-resistant gastrointestinal stromal tumor (GIST).</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5381625" cy="834741"/>
                <wp:effectExtent b="0" l="0" r="0" t="0"/>
                <wp:docPr id="54" name=""/>
                <a:graphic>
                  <a:graphicData uri="http://schemas.microsoft.com/office/word/2010/wordprocessingGroup">
                    <wpg:wgp>
                      <wpg:cNvGrpSpPr/>
                      <wpg:grpSpPr>
                        <a:xfrm>
                          <a:off x="1927575" y="1217175"/>
                          <a:ext cx="5381625" cy="834741"/>
                          <a:chOff x="1927575" y="1217175"/>
                          <a:chExt cx="5213350" cy="800050"/>
                        </a:xfrm>
                      </wpg:grpSpPr>
                      <wps:wsp>
                        <wps:cNvSpPr/>
                        <wps:cNvPr id="2" name="Shape 2"/>
                        <wps:spPr>
                          <a:xfrm>
                            <a:off x="1932350" y="1221950"/>
                            <a:ext cx="5203800" cy="7905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 name="Shape 3"/>
                        <wps:spPr>
                          <a:xfrm>
                            <a:off x="1932300" y="1222100"/>
                            <a:ext cx="5203800" cy="790500"/>
                          </a:xfrm>
                          <a:prstGeom prst="rect">
                            <a:avLst/>
                          </a:prstGeom>
                          <a:noFill/>
                          <a:ln>
                            <a:noFill/>
                          </a:ln>
                        </wps:spPr>
                        <wps:txbx>
                          <w:txbxContent>
                            <w:p w:rsidR="00000000" w:rsidDel="00000000" w:rsidP="00000000" w:rsidRDefault="00000000" w:rsidRPr="00000000">
                              <w:pPr>
                                <w:spacing w:after="80" w:before="0" w:line="275.9999942779541"/>
                                <w:ind w:left="0" w:right="0" w:firstLine="0"/>
                                <w:jc w:val="center"/>
                                <w:textDirection w:val="btLr"/>
                              </w:pPr>
                            </w:p>
                            <w:p w:rsidR="00000000" w:rsidDel="00000000" w:rsidP="00000000" w:rsidRDefault="00000000" w:rsidRPr="00000000">
                              <w:pPr>
                                <w:spacing w:after="80" w:before="0" w:line="275.9999942779541"/>
                                <w:ind w:left="0" w:right="0" w:firstLine="0"/>
                                <w:jc w:val="center"/>
                                <w:textDirection w:val="btLr"/>
                              </w:pPr>
                              <w:r w:rsidDel="00000000" w:rsidR="00000000" w:rsidRPr="00000000">
                                <w:rPr>
                                  <w:rFonts w:ascii="Cambria" w:cs="Cambria" w:eastAsia="Cambria" w:hAnsi="Cambria"/>
                                  <w:b w:val="1"/>
                                  <w:i w:val="0"/>
                                  <w:smallCaps w:val="0"/>
                                  <w:strike w:val="0"/>
                                  <w:color w:val="000000"/>
                                  <w:sz w:val="22"/>
                                  <w:vertAlign w:val="baseline"/>
                                </w:rPr>
                              </w:r>
                              <w:r w:rsidDel="00000000" w:rsidR="00000000" w:rsidRPr="00000000">
                                <w:rPr>
                                  <w:rFonts w:ascii="Cambria" w:cs="Cambria" w:eastAsia="Cambria" w:hAnsi="Cambria"/>
                                  <w:b w:val="1"/>
                                  <w:i w:val="0"/>
                                  <w:smallCaps w:val="0"/>
                                  <w:strike w:val="0"/>
                                  <w:color w:val="000000"/>
                                  <w:sz w:val="22"/>
                                  <w:vertAlign w:val="baseline"/>
                                </w:rPr>
                                <w:t xml:space="preserve">Genetic Guidance for sunitinib: </w:t>
                              </w:r>
                              <w:r w:rsidDel="00000000" w:rsidR="00000000" w:rsidRPr="00000000">
                                <w:rPr>
                                  <w:rFonts w:ascii="Cambria" w:cs="Cambria" w:eastAsia="Cambria" w:hAnsi="Cambria"/>
                                  <w:b w:val="0"/>
                                  <w:i w:val="0"/>
                                  <w:smallCaps w:val="0"/>
                                  <w:strike w:val="0"/>
                                  <w:color w:val="000000"/>
                                  <w:sz w:val="22"/>
                                  <w:vertAlign w:val="baseline"/>
                                </w:rPr>
                                <w:t xml:space="preserve">⚠️ Use with caution</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381625" cy="834741"/>
                <wp:effectExtent b="0" l="0" r="0" t="0"/>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381625" cy="83474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B">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analyzed the</w:t>
      </w:r>
      <w:r w:rsidDel="00000000" w:rsidR="00000000" w:rsidRPr="00000000">
        <w:rPr>
          <w:rFonts w:ascii="Times New Roman" w:cs="Times New Roman" w:eastAsia="Times New Roman" w:hAnsi="Times New Roman"/>
          <w:color w:val="0b5ab2"/>
          <w:rtl w:val="0"/>
        </w:rPr>
        <w:t xml:space="preserve"> rs1933437 </w:t>
      </w:r>
      <w:r w:rsidDel="00000000" w:rsidR="00000000" w:rsidRPr="00000000">
        <w:rPr>
          <w:rFonts w:ascii="Times New Roman" w:cs="Times New Roman" w:eastAsia="Times New Roman" w:hAnsi="Times New Roman"/>
          <w:rtl w:val="0"/>
        </w:rPr>
        <w:t xml:space="preserve">locus of your</w:t>
      </w:r>
      <w:r w:rsidDel="00000000" w:rsidR="00000000" w:rsidRPr="00000000">
        <w:rPr>
          <w:rFonts w:ascii="Times New Roman" w:cs="Times New Roman" w:eastAsia="Times New Roman" w:hAnsi="Times New Roman"/>
          <w:color w:val="0b5ab2"/>
          <w:rtl w:val="0"/>
        </w:rPr>
        <w:t xml:space="preserve"> FLT3</w:t>
      </w:r>
      <w:r w:rsidDel="00000000" w:rsidR="00000000" w:rsidRPr="00000000">
        <w:rPr>
          <w:rFonts w:ascii="Times New Roman" w:cs="Times New Roman" w:eastAsia="Times New Roman" w:hAnsi="Times New Roman"/>
          <w:rtl w:val="0"/>
        </w:rPr>
        <w:t xml:space="preserve"> gene. Your genotype is determined to be</w:t>
      </w:r>
      <w:r w:rsidDel="00000000" w:rsidR="00000000" w:rsidRPr="00000000">
        <w:rPr>
          <w:rFonts w:ascii="Times New Roman" w:cs="Times New Roman" w:eastAsia="Times New Roman" w:hAnsi="Times New Roman"/>
          <w:color w:val="0b5ab2"/>
          <w:rtl w:val="0"/>
        </w:rPr>
        <w:t xml:space="preserve"> AA. </w:t>
      </w:r>
      <w:r w:rsidDel="00000000" w:rsidR="00000000" w:rsidRPr="00000000">
        <w:rPr>
          <w:rFonts w:ascii="Times New Roman" w:cs="Times New Roman" w:eastAsia="Times New Roman" w:hAnsi="Times New Roman"/>
          <w:rtl w:val="0"/>
        </w:rPr>
        <w:t xml:space="preserve">Annotation Text: Patients with the AA genotype may have increased likelihood of myelosuppression when treated with sunitinib as compared to patients with the AG or GG genotype. Other genetic and clinical factors may also influence sunitinib related myelosuppression.</w:t>
      </w:r>
    </w:p>
    <w:p w:rsidR="00000000" w:rsidDel="00000000" w:rsidP="00000000" w:rsidRDefault="00000000" w:rsidRPr="00000000" w14:paraId="0000000C">
      <w:pPr>
        <w:spacing w:after="16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My Genetic Result Details</w:t>
      </w:r>
    </w:p>
    <w:p w:rsidR="00000000" w:rsidDel="00000000" w:rsidP="00000000" w:rsidRDefault="00000000" w:rsidRPr="00000000" w14:paraId="0000000E">
      <w:pPr>
        <w:spacing w:after="0" w:line="276" w:lineRule="auto"/>
        <w:jc w:val="center"/>
        <w:rPr>
          <w:rFonts w:ascii="Times New Roman" w:cs="Times New Roman" w:eastAsia="Times New Roman" w:hAnsi="Times New Roman"/>
          <w:b w:val="1"/>
          <w:color w:val="0b5ab2"/>
          <w:sz w:val="21"/>
          <w:szCs w:val="21"/>
        </w:rPr>
      </w:pPr>
      <w:r w:rsidDel="00000000" w:rsidR="00000000" w:rsidRPr="00000000">
        <w:rPr>
          <w:rtl w:val="0"/>
        </w:rPr>
      </w:r>
    </w:p>
    <w:tbl>
      <w:tblPr>
        <w:tblStyle w:val="Table1"/>
        <w:tblpPr w:leftFromText="180" w:rightFromText="180" w:topFromText="180" w:bottomFromText="180" w:vertAnchor="text" w:horzAnchor="text" w:tblpX="30" w:tblpY="7.244384765625682"/>
        <w:tblW w:w="8505.0" w:type="dxa"/>
        <w:jc w:val="left"/>
        <w:tblInd w:w="-115.0" w:type="dxa"/>
        <w:tblLayout w:type="fixed"/>
        <w:tblLook w:val="0400"/>
      </w:tblPr>
      <w:tblGrid>
        <w:gridCol w:w="1590"/>
        <w:gridCol w:w="1755"/>
        <w:gridCol w:w="1755"/>
        <w:gridCol w:w="1755"/>
        <w:gridCol w:w="1650"/>
        <w:tblGridChange w:id="0">
          <w:tblGrid>
            <w:gridCol w:w="1590"/>
            <w:gridCol w:w="1755"/>
            <w:gridCol w:w="1755"/>
            <w:gridCol w:w="1755"/>
            <w:gridCol w:w="1650"/>
          </w:tblGrid>
        </w:tblGridChange>
      </w:tblGrid>
      <w:tr>
        <w:trPr>
          <w:cantSplit w:val="0"/>
          <w:tblHeader w:val="0"/>
        </w:trPr>
        <w:tc>
          <w:tcPr>
            <w:shd w:fill="9dc3e6" w:val="clear"/>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w:t>
            </w:r>
          </w:p>
        </w:tc>
        <w:tc>
          <w:tcPr>
            <w:shd w:fill="9dc3e6" w:val="clear"/>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Variant/Haplotypes</w:t>
            </w:r>
          </w:p>
        </w:tc>
        <w:tc>
          <w:tcPr>
            <w:shd w:fill="9dc3e6" w:val="clear"/>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Genotype/Allele</w:t>
            </w:r>
          </w:p>
        </w:tc>
        <w:tc>
          <w:tcPr>
            <w:shd w:fill="9dc3e6" w:val="clear"/>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Category</w:t>
            </w:r>
          </w:p>
        </w:tc>
        <w:tc>
          <w:tcPr>
            <w:shd w:fill="9dc3e6" w:val="clear"/>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of Evidence</w:t>
            </w:r>
          </w:p>
        </w:tc>
      </w:tr>
      <w:tr>
        <w:trPr>
          <w:cantSplit w:val="0"/>
          <w:trHeight w:val="718.2158203125" w:hRule="atLeast"/>
          <w:tblHeader w:val="0"/>
        </w:trPr>
        <w:tc>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FLT3</w:t>
            </w:r>
          </w:p>
        </w:tc>
        <w:tc>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rs1933437</w:t>
            </w:r>
          </w:p>
        </w:tc>
        <w:tc>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AA</w:t>
            </w:r>
          </w:p>
        </w:tc>
        <w:tc>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Toxicity</w:t>
            </w:r>
          </w:p>
        </w:tc>
        <w:tc>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bl>
    <w:p w:rsidR="00000000" w:rsidDel="00000000" w:rsidP="00000000" w:rsidRDefault="00000000" w:rsidRPr="00000000" w14:paraId="00000019">
      <w:pPr>
        <w:spacing w:after="160" w:line="276" w:lineRule="auto"/>
        <w:rPr>
          <w:rFonts w:ascii="Times New Roman" w:cs="Times New Roman" w:eastAsia="Times New Roman" w:hAnsi="Times New Roman"/>
        </w:rPr>
      </w:pPr>
      <w:sdt>
        <w:sdtPr>
          <w:id w:val="-619643413"/>
          <w:tag w:val="goog_rdk_0"/>
        </w:sdtPr>
        <w:sdtContent>
          <w:r w:rsidDel="00000000" w:rsidR="00000000" w:rsidRPr="00000000">
            <w:rPr>
              <w:rFonts w:ascii="Gungsuh" w:cs="Gungsuh" w:eastAsia="Gungsuh" w:hAnsi="Gungsuh"/>
              <w:b w:val="1"/>
              <w:sz w:val="14"/>
              <w:szCs w:val="14"/>
              <w:rtl w:val="0"/>
            </w:rPr>
            <w:t xml:space="preserve">* Level of Evidence：1A：Highest reliability；1B: Strong evidence；2A: Moderate reliability with enhanced pharmacogenetic focus ; 2B: Moderate evidence; 3: Emerging evidence; 4: Minimal to no evidence.</w:t>
          </w:r>
        </w:sdtContent>
      </w:sdt>
      <w:r w:rsidDel="00000000" w:rsidR="00000000" w:rsidRPr="00000000">
        <w:rPr>
          <w:rtl w:val="0"/>
        </w:rPr>
      </w:r>
    </w:p>
    <w:p w:rsidR="00000000" w:rsidDel="00000000" w:rsidP="00000000" w:rsidRDefault="00000000" w:rsidRPr="00000000" w14:paraId="0000001C">
      <w:pPr>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Drug Description</w:t>
      </w:r>
    </w:p>
    <w:p w:rsidR="00000000" w:rsidDel="00000000" w:rsidP="00000000" w:rsidRDefault="00000000" w:rsidRPr="00000000" w14:paraId="0000001D">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Pharmacodynamics: Information not available</w:t>
      </w:r>
    </w:p>
    <w:p w:rsidR="00000000" w:rsidDel="00000000" w:rsidP="00000000" w:rsidRDefault="00000000" w:rsidRPr="00000000" w14:paraId="0000001E">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Route of elimination: Information not available</w:t>
      </w:r>
    </w:p>
    <w:p w:rsidR="00000000" w:rsidDel="00000000" w:rsidP="00000000" w:rsidRDefault="00000000" w:rsidRPr="00000000" w14:paraId="0000001F">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Half-life: Information not available</w:t>
      </w:r>
    </w:p>
    <w:p w:rsidR="00000000" w:rsidDel="00000000" w:rsidP="00000000" w:rsidRDefault="00000000" w:rsidRPr="00000000" w14:paraId="00000020">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Toxicity: Information not available</w:t>
      </w: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methotrexate</w:t>
      </w:r>
    </w:p>
    <w:p w:rsidR="00000000" w:rsidDel="00000000" w:rsidP="00000000" w:rsidRDefault="00000000" w:rsidRPr="00000000" w14:paraId="000000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Description: Methotrexate is an antineoplastic agent used the treatment of a wide variety of cancers as well as severe psoriasis, severe rheumatoid arthritis, and juvenile rheumatoid arthritis.</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5381625" cy="834741"/>
                <wp:effectExtent b="0" l="0" r="0" t="0"/>
                <wp:docPr id="54" name=""/>
                <a:graphic>
                  <a:graphicData uri="http://schemas.microsoft.com/office/word/2010/wordprocessingGroup">
                    <wpg:wgp>
                      <wpg:cNvGrpSpPr/>
                      <wpg:grpSpPr>
                        <a:xfrm>
                          <a:off x="1927575" y="1217175"/>
                          <a:ext cx="5381625" cy="834741"/>
                          <a:chOff x="1927575" y="1217175"/>
                          <a:chExt cx="5213350" cy="800050"/>
                        </a:xfrm>
                      </wpg:grpSpPr>
                      <wps:wsp>
                        <wps:cNvSpPr/>
                        <wps:cNvPr id="2" name="Shape 2"/>
                        <wps:spPr>
                          <a:xfrm>
                            <a:off x="1932350" y="1221950"/>
                            <a:ext cx="5203800" cy="7905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 name="Shape 3"/>
                        <wps:spPr>
                          <a:xfrm>
                            <a:off x="1932300" y="1222100"/>
                            <a:ext cx="5203800" cy="790500"/>
                          </a:xfrm>
                          <a:prstGeom prst="rect">
                            <a:avLst/>
                          </a:prstGeom>
                          <a:noFill/>
                          <a:ln>
                            <a:noFill/>
                          </a:ln>
                        </wps:spPr>
                        <wps:txbx>
                          <w:txbxContent>
                            <w:p w:rsidR="00000000" w:rsidDel="00000000" w:rsidP="00000000" w:rsidRDefault="00000000" w:rsidRPr="00000000">
                              <w:pPr>
                                <w:spacing w:after="80" w:before="0" w:line="275.9999942779541"/>
                                <w:ind w:left="0" w:right="0" w:firstLine="0"/>
                                <w:jc w:val="center"/>
                                <w:textDirection w:val="btLr"/>
                              </w:pPr>
                            </w:p>
                            <w:p w:rsidR="00000000" w:rsidDel="00000000" w:rsidP="00000000" w:rsidRDefault="00000000" w:rsidRPr="00000000">
                              <w:pPr>
                                <w:spacing w:after="80" w:before="0" w:line="275.9999942779541"/>
                                <w:ind w:left="0" w:right="0" w:firstLine="0"/>
                                <w:jc w:val="center"/>
                                <w:textDirection w:val="btLr"/>
                              </w:pPr>
                              <w:r w:rsidDel="00000000" w:rsidR="00000000" w:rsidRPr="00000000">
                                <w:rPr>
                                  <w:rFonts w:ascii="Cambria" w:cs="Cambria" w:eastAsia="Cambria" w:hAnsi="Cambria"/>
                                  <w:b w:val="1"/>
                                  <w:i w:val="0"/>
                                  <w:smallCaps w:val="0"/>
                                  <w:strike w:val="0"/>
                                  <w:color w:val="000000"/>
                                  <w:sz w:val="22"/>
                                  <w:vertAlign w:val="baseline"/>
                                </w:rPr>
                              </w:r>
                              <w:r w:rsidDel="00000000" w:rsidR="00000000" w:rsidRPr="00000000">
                                <w:rPr>
                                  <w:rFonts w:ascii="Cambria" w:cs="Cambria" w:eastAsia="Cambria" w:hAnsi="Cambria"/>
                                  <w:b w:val="1"/>
                                  <w:i w:val="0"/>
                                  <w:smallCaps w:val="0"/>
                                  <w:strike w:val="0"/>
                                  <w:color w:val="000000"/>
                                  <w:sz w:val="22"/>
                                  <w:vertAlign w:val="baseline"/>
                                </w:rPr>
                                <w:t xml:space="preserve">Genetic Guidance for methotrexate: </w:t>
                              </w:r>
                              <w:r w:rsidDel="00000000" w:rsidR="00000000" w:rsidRPr="00000000">
                                <w:rPr>
                                  <w:rFonts w:ascii="Cambria" w:cs="Cambria" w:eastAsia="Cambria" w:hAnsi="Cambria"/>
                                  <w:b w:val="0"/>
                                  <w:i w:val="0"/>
                                  <w:smallCaps w:val="0"/>
                                  <w:strike w:val="0"/>
                                  <w:color w:val="000000"/>
                                  <w:sz w:val="22"/>
                                  <w:vertAlign w:val="baseline"/>
                                </w:rPr>
                                <w:t xml:space="preserve">❓ Not clinically actionable,</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381625" cy="834741"/>
                <wp:effectExtent b="0" l="0" r="0" t="0"/>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381625" cy="83474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B">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analyzed the</w:t>
      </w:r>
      <w:r w:rsidDel="00000000" w:rsidR="00000000" w:rsidRPr="00000000">
        <w:rPr>
          <w:rFonts w:ascii="Times New Roman" w:cs="Times New Roman" w:eastAsia="Times New Roman" w:hAnsi="Times New Roman"/>
          <w:color w:val="0b5ab2"/>
          <w:rtl w:val="0"/>
        </w:rPr>
        <w:t xml:space="preserve"> rs1801133 </w:t>
      </w:r>
      <w:r w:rsidDel="00000000" w:rsidR="00000000" w:rsidRPr="00000000">
        <w:rPr>
          <w:rFonts w:ascii="Times New Roman" w:cs="Times New Roman" w:eastAsia="Times New Roman" w:hAnsi="Times New Roman"/>
          <w:rtl w:val="0"/>
        </w:rPr>
        <w:t xml:space="preserve">locus of your</w:t>
      </w:r>
      <w:r w:rsidDel="00000000" w:rsidR="00000000" w:rsidRPr="00000000">
        <w:rPr>
          <w:rFonts w:ascii="Times New Roman" w:cs="Times New Roman" w:eastAsia="Times New Roman" w:hAnsi="Times New Roman"/>
          <w:color w:val="0b5ab2"/>
          <w:rtl w:val="0"/>
        </w:rPr>
        <w:t xml:space="preserve"> MTHFR</w:t>
      </w:r>
      <w:r w:rsidDel="00000000" w:rsidR="00000000" w:rsidRPr="00000000">
        <w:rPr>
          <w:rFonts w:ascii="Times New Roman" w:cs="Times New Roman" w:eastAsia="Times New Roman" w:hAnsi="Times New Roman"/>
          <w:rtl w:val="0"/>
        </w:rPr>
        <w:t xml:space="preserve"> gene. Your genotype is determined to be</w:t>
      </w:r>
      <w:r w:rsidDel="00000000" w:rsidR="00000000" w:rsidRPr="00000000">
        <w:rPr>
          <w:rFonts w:ascii="Times New Roman" w:cs="Times New Roman" w:eastAsia="Times New Roman" w:hAnsi="Times New Roman"/>
          <w:color w:val="0b5ab2"/>
          <w:rtl w:val="0"/>
        </w:rPr>
        <w:t xml:space="preserve"> AG. </w:t>
      </w:r>
      <w:r w:rsidDel="00000000" w:rsidR="00000000" w:rsidRPr="00000000">
        <w:rPr>
          <w:rFonts w:ascii="Times New Roman" w:cs="Times New Roman" w:eastAsia="Times New Roman" w:hAnsi="Times New Roman"/>
          <w:rtl w:val="0"/>
        </w:rPr>
        <w:t xml:space="preserve">Annotation Text: Patients with the rs1801133 AG genotype and cancer who are treated with methotrexate may be at increased risk of toxicity as compared to patients with the GG genotype, and may be at decreased risk of toxicity compared to patients with the AA genotype. However, conflicting evidence has been reported. Other genetic and clinical factors may also influence risk of toxicity following methotrexate treatment. This drug-variant pair has been assigned "no recommendation" by DPWG, as it was determined to be not clinically actionable.</w:t>
      </w:r>
    </w:p>
    <w:p w:rsidR="00000000" w:rsidDel="00000000" w:rsidP="00000000" w:rsidRDefault="00000000" w:rsidRPr="00000000" w14:paraId="0000000C">
      <w:pPr>
        <w:spacing w:after="16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My Genetic Result Details</w:t>
      </w:r>
    </w:p>
    <w:p w:rsidR="00000000" w:rsidDel="00000000" w:rsidP="00000000" w:rsidRDefault="00000000" w:rsidRPr="00000000" w14:paraId="0000000E">
      <w:pPr>
        <w:spacing w:after="0" w:line="276" w:lineRule="auto"/>
        <w:jc w:val="center"/>
        <w:rPr>
          <w:rFonts w:ascii="Times New Roman" w:cs="Times New Roman" w:eastAsia="Times New Roman" w:hAnsi="Times New Roman"/>
          <w:b w:val="1"/>
          <w:color w:val="0b5ab2"/>
          <w:sz w:val="21"/>
          <w:szCs w:val="21"/>
        </w:rPr>
      </w:pPr>
      <w:r w:rsidDel="00000000" w:rsidR="00000000" w:rsidRPr="00000000">
        <w:rPr>
          <w:rtl w:val="0"/>
        </w:rPr>
      </w:r>
    </w:p>
    <w:tbl>
      <w:tblPr>
        <w:tblStyle w:val="Table1"/>
        <w:tblpPr w:leftFromText="180" w:rightFromText="180" w:topFromText="180" w:bottomFromText="180" w:vertAnchor="text" w:horzAnchor="text" w:tblpX="30" w:tblpY="7.244384765625682"/>
        <w:tblW w:w="8505.0" w:type="dxa"/>
        <w:jc w:val="left"/>
        <w:tblInd w:w="-115.0" w:type="dxa"/>
        <w:tblLayout w:type="fixed"/>
        <w:tblLook w:val="0400"/>
      </w:tblPr>
      <w:tblGrid>
        <w:gridCol w:w="1590"/>
        <w:gridCol w:w="1755"/>
        <w:gridCol w:w="1755"/>
        <w:gridCol w:w="1755"/>
        <w:gridCol w:w="1650"/>
        <w:tblGridChange w:id="0">
          <w:tblGrid>
            <w:gridCol w:w="1590"/>
            <w:gridCol w:w="1755"/>
            <w:gridCol w:w="1755"/>
            <w:gridCol w:w="1755"/>
            <w:gridCol w:w="1650"/>
          </w:tblGrid>
        </w:tblGridChange>
      </w:tblGrid>
      <w:tr>
        <w:trPr>
          <w:cantSplit w:val="0"/>
          <w:tblHeader w:val="0"/>
        </w:trPr>
        <w:tc>
          <w:tcPr>
            <w:shd w:fill="9dc3e6" w:val="clear"/>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w:t>
            </w:r>
          </w:p>
        </w:tc>
        <w:tc>
          <w:tcPr>
            <w:shd w:fill="9dc3e6" w:val="clear"/>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Variant/Haplotypes</w:t>
            </w:r>
          </w:p>
        </w:tc>
        <w:tc>
          <w:tcPr>
            <w:shd w:fill="9dc3e6" w:val="clear"/>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Genotype/Allele</w:t>
            </w:r>
          </w:p>
        </w:tc>
        <w:tc>
          <w:tcPr>
            <w:shd w:fill="9dc3e6" w:val="clear"/>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Category</w:t>
            </w:r>
          </w:p>
        </w:tc>
        <w:tc>
          <w:tcPr>
            <w:shd w:fill="9dc3e6" w:val="clear"/>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of Evidence</w:t>
            </w:r>
          </w:p>
        </w:tc>
      </w:tr>
      <w:tr>
        <w:trPr>
          <w:cantSplit w:val="0"/>
          <w:trHeight w:val="718.2158203125" w:hRule="atLeast"/>
          <w:tblHeader w:val="0"/>
        </w:trPr>
        <w:tc>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MTHFR</w:t>
            </w:r>
          </w:p>
        </w:tc>
        <w:tc>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rs1801133</w:t>
            </w:r>
          </w:p>
        </w:tc>
        <w:tc>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w:t>
            </w:r>
          </w:p>
        </w:tc>
        <w:tc>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Toxicity</w:t>
            </w:r>
          </w:p>
        </w:tc>
        <w:tc>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2A</w:t>
            </w:r>
          </w:p>
        </w:tc>
      </w:tr>
    </w:tbl>
    <w:p w:rsidR="00000000" w:rsidDel="00000000" w:rsidP="00000000" w:rsidRDefault="00000000" w:rsidRPr="00000000" w14:paraId="00000019">
      <w:pPr>
        <w:spacing w:after="160" w:line="276" w:lineRule="auto"/>
        <w:rPr>
          <w:rFonts w:ascii="Times New Roman" w:cs="Times New Roman" w:eastAsia="Times New Roman" w:hAnsi="Times New Roman"/>
        </w:rPr>
      </w:pPr>
      <w:sdt>
        <w:sdtPr>
          <w:id w:val="-619643413"/>
          <w:tag w:val="goog_rdk_0"/>
        </w:sdtPr>
        <w:sdtContent>
          <w:r w:rsidDel="00000000" w:rsidR="00000000" w:rsidRPr="00000000">
            <w:rPr>
              <w:rFonts w:ascii="Gungsuh" w:cs="Gungsuh" w:eastAsia="Gungsuh" w:hAnsi="Gungsuh"/>
              <w:b w:val="1"/>
              <w:sz w:val="14"/>
              <w:szCs w:val="14"/>
              <w:rtl w:val="0"/>
            </w:rPr>
            <w:t xml:space="preserve">* Level of Evidence：1A：Highest reliability；1B: Strong evidence；2A: Moderate reliability with enhanced pharmacogenetic focus ; 2B: Moderate evidence; 3: Emerging evidence; 4: Minimal to no evidence.</w:t>
          </w:r>
        </w:sdtContent>
      </w:sdt>
      <w:r w:rsidDel="00000000" w:rsidR="00000000" w:rsidRPr="00000000">
        <w:rPr>
          <w:rtl w:val="0"/>
        </w:rPr>
      </w:r>
    </w:p>
    <w:p w:rsidR="00000000" w:rsidDel="00000000" w:rsidP="00000000" w:rsidRDefault="00000000" w:rsidRPr="00000000" w14:paraId="0000001C">
      <w:pPr>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Drug Description</w:t>
      </w:r>
    </w:p>
    <w:p w:rsidR="00000000" w:rsidDel="00000000" w:rsidP="00000000" w:rsidRDefault="00000000" w:rsidRPr="00000000" w14:paraId="0000001D">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Pharmacodynamics: Information not available</w:t>
      </w:r>
    </w:p>
    <w:p w:rsidR="00000000" w:rsidDel="00000000" w:rsidP="00000000" w:rsidRDefault="00000000" w:rsidRPr="00000000" w14:paraId="0000001E">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Route of elimination: Information not available</w:t>
      </w:r>
    </w:p>
    <w:p w:rsidR="00000000" w:rsidDel="00000000" w:rsidP="00000000" w:rsidRDefault="00000000" w:rsidRPr="00000000" w14:paraId="0000001F">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Half-life: Information not available</w:t>
      </w:r>
    </w:p>
    <w:p w:rsidR="00000000" w:rsidDel="00000000" w:rsidP="00000000" w:rsidRDefault="00000000" w:rsidRPr="00000000" w14:paraId="00000020">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Toxicity: Information not available</w:t>
      </w: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b w:val="1"/>
          <w:color w:val="0b5ab2"/>
        </w:rPr>
      </w:pPr>
      <w:r w:rsidDel="00000000" w:rsidR="00000000" w:rsidRPr="00000000">
        <w:rPr>
          <w:rFonts w:ascii="Times New Roman" w:cs="Times New Roman" w:eastAsia="Times New Roman" w:hAnsi="Times New Roman"/>
          <w:b w:val="1"/>
          <w:color w:val="0b5ab2"/>
          <w:rtl w:val="0"/>
        </w:rPr>
        <w:t xml:space="preserve">Phenotype: Thrombocytopenia</w:t>
      </w:r>
    </w:p>
    <w:p w:rsidR="00000000" w:rsidDel="00000000" w:rsidP="00000000" w:rsidRDefault="00000000" w:rsidRPr="00000000" w14:paraId="0000000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Description: </w:t>
      </w:r>
    </w:p>
    <w:p w:rsidR="00000000" w:rsidDel="00000000" w:rsidP="00000000" w:rsidRDefault="00000000" w:rsidRPr="00000000" w14:paraId="0000000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carboplatin &amp;  gemcitabine</w:t>
      </w:r>
    </w:p>
    <w:p w:rsidR="00000000" w:rsidDel="00000000" w:rsidP="00000000" w:rsidRDefault="00000000" w:rsidRPr="00000000" w14:paraId="000000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Description: Carboplatin is a alkylating agent used to treat advanced ovarian cancer. | Gemcitabine is a nucleoside metabolic inhibitor used as adjunct therapy in the treatment of certain types of ovarian cancer, non-small cell lung carcinoma, metastatic breast cancer, and as a single agent for pancreatic cancer.</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5381625" cy="834741"/>
                <wp:effectExtent b="0" l="0" r="0" t="0"/>
                <wp:docPr id="54" name=""/>
                <a:graphic>
                  <a:graphicData uri="http://schemas.microsoft.com/office/word/2010/wordprocessingGroup">
                    <wpg:wgp>
                      <wpg:cNvGrpSpPr/>
                      <wpg:grpSpPr>
                        <a:xfrm>
                          <a:off x="1927575" y="1217175"/>
                          <a:ext cx="5381625" cy="834741"/>
                          <a:chOff x="1927575" y="1217175"/>
                          <a:chExt cx="5213350" cy="800050"/>
                        </a:xfrm>
                      </wpg:grpSpPr>
                      <wps:wsp>
                        <wps:cNvSpPr/>
                        <wps:cNvPr id="2" name="Shape 2"/>
                        <wps:spPr>
                          <a:xfrm>
                            <a:off x="1932350" y="1221950"/>
                            <a:ext cx="5203800" cy="7905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 name="Shape 3"/>
                        <wps:spPr>
                          <a:xfrm>
                            <a:off x="1932300" y="1222100"/>
                            <a:ext cx="5203800" cy="790500"/>
                          </a:xfrm>
                          <a:prstGeom prst="rect">
                            <a:avLst/>
                          </a:prstGeom>
                          <a:noFill/>
                          <a:ln>
                            <a:noFill/>
                          </a:ln>
                        </wps:spPr>
                        <wps:txbx>
                          <w:txbxContent>
                            <w:p w:rsidR="00000000" w:rsidDel="00000000" w:rsidP="00000000" w:rsidRDefault="00000000" w:rsidRPr="00000000">
                              <w:pPr>
                                <w:spacing w:after="80" w:before="0" w:line="275.9999942779541"/>
                                <w:ind w:left="0" w:right="0" w:firstLine="0"/>
                                <w:jc w:val="center"/>
                                <w:textDirection w:val="btLr"/>
                              </w:pPr>
                            </w:p>
                            <w:p w:rsidR="00000000" w:rsidDel="00000000" w:rsidP="00000000" w:rsidRDefault="00000000" w:rsidRPr="00000000">
                              <w:pPr>
                                <w:spacing w:after="80" w:before="0" w:line="275.9999942779541"/>
                                <w:ind w:left="0" w:right="0" w:firstLine="0"/>
                                <w:jc w:val="center"/>
                                <w:textDirection w:val="btLr"/>
                              </w:pPr>
                              <w:r w:rsidDel="00000000" w:rsidR="00000000" w:rsidRPr="00000000">
                                <w:rPr>
                                  <w:rFonts w:ascii="Cambria" w:cs="Cambria" w:eastAsia="Cambria" w:hAnsi="Cambria"/>
                                  <w:b w:val="1"/>
                                  <w:i w:val="0"/>
                                  <w:smallCaps w:val="0"/>
                                  <w:strike w:val="0"/>
                                  <w:color w:val="000000"/>
                                  <w:sz w:val="22"/>
                                  <w:vertAlign w:val="baseline"/>
                                </w:rPr>
                              </w:r>
                              <w:r w:rsidDel="00000000" w:rsidR="00000000" w:rsidRPr="00000000">
                                <w:rPr>
                                  <w:rFonts w:ascii="Cambria" w:cs="Cambria" w:eastAsia="Cambria" w:hAnsi="Cambria"/>
                                  <w:b w:val="1"/>
                                  <w:i w:val="0"/>
                                  <w:smallCaps w:val="0"/>
                                  <w:strike w:val="0"/>
                                  <w:color w:val="000000"/>
                                  <w:sz w:val="22"/>
                                  <w:vertAlign w:val="baseline"/>
                                </w:rPr>
                                <w:t xml:space="preserve">Genetic Guidance for carboplatin &amp;  gemcitabine: </w:t>
                              </w:r>
                              <w:r w:rsidDel="00000000" w:rsidR="00000000" w:rsidRPr="00000000">
                                <w:rPr>
                                  <w:rFonts w:ascii="Cambria" w:cs="Cambria" w:eastAsia="Cambria" w:hAnsi="Cambria"/>
                                  <w:b w:val="0"/>
                                  <w:i w:val="0"/>
                                  <w:smallCaps w:val="0"/>
                                  <w:strike w:val="0"/>
                                  <w:color w:val="000000"/>
                                  <w:sz w:val="22"/>
                                  <w:vertAlign w:val="baseline"/>
                                </w:rPr>
                                <w:t xml:space="preserve">⚠️ Use with caution</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381625" cy="834741"/>
                <wp:effectExtent b="0" l="0" r="0" t="0"/>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381625" cy="83474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B">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analyzed the</w:t>
      </w:r>
      <w:r w:rsidDel="00000000" w:rsidR="00000000" w:rsidRPr="00000000">
        <w:rPr>
          <w:rFonts w:ascii="Times New Roman" w:cs="Times New Roman" w:eastAsia="Times New Roman" w:hAnsi="Times New Roman"/>
          <w:color w:val="0b5ab2"/>
          <w:rtl w:val="0"/>
        </w:rPr>
        <w:t xml:space="preserve"> rs1049709 </w:t>
      </w:r>
      <w:r w:rsidDel="00000000" w:rsidR="00000000" w:rsidRPr="00000000">
        <w:rPr>
          <w:rFonts w:ascii="Times New Roman" w:cs="Times New Roman" w:eastAsia="Times New Roman" w:hAnsi="Times New Roman"/>
          <w:rtl w:val="0"/>
        </w:rPr>
        <w:t xml:space="preserve">locus of your</w:t>
      </w:r>
      <w:r w:rsidDel="00000000" w:rsidR="00000000" w:rsidRPr="00000000">
        <w:rPr>
          <w:rFonts w:ascii="Times New Roman" w:cs="Times New Roman" w:eastAsia="Times New Roman" w:hAnsi="Times New Roman"/>
          <w:color w:val="0b5ab2"/>
          <w:rtl w:val="0"/>
        </w:rPr>
        <w:t xml:space="preserve"> HLA-C</w:t>
      </w:r>
      <w:r w:rsidDel="00000000" w:rsidR="00000000" w:rsidRPr="00000000">
        <w:rPr>
          <w:rFonts w:ascii="Times New Roman" w:cs="Times New Roman" w:eastAsia="Times New Roman" w:hAnsi="Times New Roman"/>
          <w:rtl w:val="0"/>
        </w:rPr>
        <w:t xml:space="preserve"> gene. Your genotype is determined to be</w:t>
      </w:r>
      <w:r w:rsidDel="00000000" w:rsidR="00000000" w:rsidRPr="00000000">
        <w:rPr>
          <w:rFonts w:ascii="Times New Roman" w:cs="Times New Roman" w:eastAsia="Times New Roman" w:hAnsi="Times New Roman"/>
          <w:color w:val="0b5ab2"/>
          <w:rtl w:val="0"/>
        </w:rPr>
        <w:t xml:space="preserve"> CC. </w:t>
      </w:r>
      <w:r w:rsidDel="00000000" w:rsidR="00000000" w:rsidRPr="00000000">
        <w:rPr>
          <w:rFonts w:ascii="Times New Roman" w:cs="Times New Roman" w:eastAsia="Times New Roman" w:hAnsi="Times New Roman"/>
          <w:rtl w:val="0"/>
        </w:rPr>
        <w:t xml:space="preserve">Annotation Text: Patients with non-small cell lung cancer and the CC genotype may experience an increased severity of thrombocytopenia when treated with carboplatin and gemcitabine as compared to patients with the TT genotype. Other genetic and clinical factors may also affect severity of thrombocytopenia.</w:t>
      </w:r>
    </w:p>
    <w:p w:rsidR="00000000" w:rsidDel="00000000" w:rsidP="00000000" w:rsidRDefault="00000000" w:rsidRPr="00000000" w14:paraId="0000000C">
      <w:pPr>
        <w:spacing w:after="16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My Genetic Result Details</w:t>
      </w:r>
    </w:p>
    <w:p w:rsidR="00000000" w:rsidDel="00000000" w:rsidP="00000000" w:rsidRDefault="00000000" w:rsidRPr="00000000" w14:paraId="0000000E">
      <w:pPr>
        <w:spacing w:after="0" w:line="276" w:lineRule="auto"/>
        <w:jc w:val="center"/>
        <w:rPr>
          <w:rFonts w:ascii="Times New Roman" w:cs="Times New Roman" w:eastAsia="Times New Roman" w:hAnsi="Times New Roman"/>
          <w:b w:val="1"/>
          <w:color w:val="0b5ab2"/>
          <w:sz w:val="21"/>
          <w:szCs w:val="21"/>
        </w:rPr>
      </w:pPr>
      <w:r w:rsidDel="00000000" w:rsidR="00000000" w:rsidRPr="00000000">
        <w:rPr>
          <w:rtl w:val="0"/>
        </w:rPr>
      </w:r>
    </w:p>
    <w:tbl>
      <w:tblPr>
        <w:tblStyle w:val="Table1"/>
        <w:tblpPr w:leftFromText="180" w:rightFromText="180" w:topFromText="180" w:bottomFromText="180" w:vertAnchor="text" w:horzAnchor="text" w:tblpX="30" w:tblpY="7.244384765625682"/>
        <w:tblW w:w="8505.0" w:type="dxa"/>
        <w:jc w:val="left"/>
        <w:tblInd w:w="-115.0" w:type="dxa"/>
        <w:tblLayout w:type="fixed"/>
        <w:tblLook w:val="0400"/>
      </w:tblPr>
      <w:tblGrid>
        <w:gridCol w:w="1590"/>
        <w:gridCol w:w="1755"/>
        <w:gridCol w:w="1755"/>
        <w:gridCol w:w="1755"/>
        <w:gridCol w:w="1650"/>
        <w:tblGridChange w:id="0">
          <w:tblGrid>
            <w:gridCol w:w="1590"/>
            <w:gridCol w:w="1755"/>
            <w:gridCol w:w="1755"/>
            <w:gridCol w:w="1755"/>
            <w:gridCol w:w="1650"/>
          </w:tblGrid>
        </w:tblGridChange>
      </w:tblGrid>
      <w:tr>
        <w:trPr>
          <w:cantSplit w:val="0"/>
          <w:tblHeader w:val="0"/>
        </w:trPr>
        <w:tc>
          <w:tcPr>
            <w:shd w:fill="9dc3e6" w:val="clear"/>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w:t>
            </w:r>
          </w:p>
        </w:tc>
        <w:tc>
          <w:tcPr>
            <w:shd w:fill="9dc3e6" w:val="clear"/>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Variant/Haplotypes</w:t>
            </w:r>
          </w:p>
        </w:tc>
        <w:tc>
          <w:tcPr>
            <w:shd w:fill="9dc3e6" w:val="clear"/>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Genotype/Allele</w:t>
            </w:r>
          </w:p>
        </w:tc>
        <w:tc>
          <w:tcPr>
            <w:shd w:fill="9dc3e6" w:val="clear"/>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Category</w:t>
            </w:r>
          </w:p>
        </w:tc>
        <w:tc>
          <w:tcPr>
            <w:shd w:fill="9dc3e6" w:val="clear"/>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of Evidence</w:t>
            </w:r>
          </w:p>
        </w:tc>
      </w:tr>
      <w:tr>
        <w:trPr>
          <w:cantSplit w:val="0"/>
          <w:trHeight w:val="718.2158203125" w:hRule="atLeast"/>
          <w:tblHeader w:val="0"/>
        </w:trPr>
        <w:tc>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HLA-C</w:t>
            </w:r>
          </w:p>
        </w:tc>
        <w:tc>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rs1049709</w:t>
            </w:r>
          </w:p>
        </w:tc>
        <w:tc>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CC</w:t>
            </w:r>
          </w:p>
        </w:tc>
        <w:tc>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Toxicity</w:t>
            </w:r>
          </w:p>
        </w:tc>
        <w:tc>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bl>
    <w:p w:rsidR="00000000" w:rsidDel="00000000" w:rsidP="00000000" w:rsidRDefault="00000000" w:rsidRPr="00000000" w14:paraId="00000019">
      <w:pPr>
        <w:spacing w:after="160" w:line="276" w:lineRule="auto"/>
        <w:rPr>
          <w:rFonts w:ascii="Times New Roman" w:cs="Times New Roman" w:eastAsia="Times New Roman" w:hAnsi="Times New Roman"/>
        </w:rPr>
      </w:pPr>
      <w:sdt>
        <w:sdtPr>
          <w:id w:val="-619643413"/>
          <w:tag w:val="goog_rdk_0"/>
        </w:sdtPr>
        <w:sdtContent>
          <w:r w:rsidDel="00000000" w:rsidR="00000000" w:rsidRPr="00000000">
            <w:rPr>
              <w:rFonts w:ascii="Gungsuh" w:cs="Gungsuh" w:eastAsia="Gungsuh" w:hAnsi="Gungsuh"/>
              <w:b w:val="1"/>
              <w:sz w:val="14"/>
              <w:szCs w:val="14"/>
              <w:rtl w:val="0"/>
            </w:rPr>
            <w:t xml:space="preserve">* Level of Evidence：1A：Highest reliability；1B: Strong evidence；2A: Moderate reliability with enhanced pharmacogenetic focus ; 2B: Moderate evidence; 3: Emerging evidence; 4: Minimal to no evidence.</w:t>
          </w:r>
        </w:sdtContent>
      </w:sdt>
      <w:r w:rsidDel="00000000" w:rsidR="00000000" w:rsidRPr="00000000">
        <w:rPr>
          <w:rtl w:val="0"/>
        </w:rPr>
      </w:r>
    </w:p>
    <w:p w:rsidR="00000000" w:rsidDel="00000000" w:rsidP="00000000" w:rsidRDefault="00000000" w:rsidRPr="00000000" w14:paraId="0000001C">
      <w:pPr>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Drug Description</w:t>
      </w:r>
    </w:p>
    <w:p w:rsidR="00000000" w:rsidDel="00000000" w:rsidP="00000000" w:rsidRDefault="00000000" w:rsidRPr="00000000" w14:paraId="0000001D">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Pharmacodynamics: Information not available</w:t>
      </w:r>
    </w:p>
    <w:p w:rsidR="00000000" w:rsidDel="00000000" w:rsidP="00000000" w:rsidRDefault="00000000" w:rsidRPr="00000000" w14:paraId="0000001E">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Route of elimination: Information not available</w:t>
      </w:r>
    </w:p>
    <w:p w:rsidR="00000000" w:rsidDel="00000000" w:rsidP="00000000" w:rsidRDefault="00000000" w:rsidRPr="00000000" w14:paraId="0000001F">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Half-life: Information not available</w:t>
      </w:r>
    </w:p>
    <w:p w:rsidR="00000000" w:rsidDel="00000000" w:rsidP="00000000" w:rsidRDefault="00000000" w:rsidRPr="00000000" w14:paraId="00000020">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Toxicity: Information not available</w:t>
      </w: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sunitinib</w:t>
      </w:r>
    </w:p>
    <w:p w:rsidR="00000000" w:rsidDel="00000000" w:rsidP="00000000" w:rsidRDefault="00000000" w:rsidRPr="00000000" w14:paraId="000000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Description: Sunitinib is a receptor tyrosine kinase inhibitor and chemotherapeutic agent used for the treatment of renal cell carcinoma (RCC) and imatinib-resistant gastrointestinal stromal tumor (GIST).</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5381625" cy="834741"/>
                <wp:effectExtent b="0" l="0" r="0" t="0"/>
                <wp:docPr id="54" name=""/>
                <a:graphic>
                  <a:graphicData uri="http://schemas.microsoft.com/office/word/2010/wordprocessingGroup">
                    <wpg:wgp>
                      <wpg:cNvGrpSpPr/>
                      <wpg:grpSpPr>
                        <a:xfrm>
                          <a:off x="1927575" y="1217175"/>
                          <a:ext cx="5381625" cy="834741"/>
                          <a:chOff x="1927575" y="1217175"/>
                          <a:chExt cx="5213350" cy="800050"/>
                        </a:xfrm>
                      </wpg:grpSpPr>
                      <wps:wsp>
                        <wps:cNvSpPr/>
                        <wps:cNvPr id="2" name="Shape 2"/>
                        <wps:spPr>
                          <a:xfrm>
                            <a:off x="1932350" y="1221950"/>
                            <a:ext cx="5203800" cy="7905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 name="Shape 3"/>
                        <wps:spPr>
                          <a:xfrm>
                            <a:off x="1932300" y="1222100"/>
                            <a:ext cx="5203800" cy="790500"/>
                          </a:xfrm>
                          <a:prstGeom prst="rect">
                            <a:avLst/>
                          </a:prstGeom>
                          <a:noFill/>
                          <a:ln>
                            <a:noFill/>
                          </a:ln>
                        </wps:spPr>
                        <wps:txbx>
                          <w:txbxContent>
                            <w:p w:rsidR="00000000" w:rsidDel="00000000" w:rsidP="00000000" w:rsidRDefault="00000000" w:rsidRPr="00000000">
                              <w:pPr>
                                <w:spacing w:after="80" w:before="0" w:line="275.9999942779541"/>
                                <w:ind w:left="0" w:right="0" w:firstLine="0"/>
                                <w:jc w:val="center"/>
                                <w:textDirection w:val="btLr"/>
                              </w:pPr>
                            </w:p>
                            <w:p w:rsidR="00000000" w:rsidDel="00000000" w:rsidP="00000000" w:rsidRDefault="00000000" w:rsidRPr="00000000">
                              <w:pPr>
                                <w:spacing w:after="80" w:before="0" w:line="275.9999942779541"/>
                                <w:ind w:left="0" w:right="0" w:firstLine="0"/>
                                <w:jc w:val="center"/>
                                <w:textDirection w:val="btLr"/>
                              </w:pPr>
                              <w:r w:rsidDel="00000000" w:rsidR="00000000" w:rsidRPr="00000000">
                                <w:rPr>
                                  <w:rFonts w:ascii="Cambria" w:cs="Cambria" w:eastAsia="Cambria" w:hAnsi="Cambria"/>
                                  <w:b w:val="1"/>
                                  <w:i w:val="0"/>
                                  <w:smallCaps w:val="0"/>
                                  <w:strike w:val="0"/>
                                  <w:color w:val="000000"/>
                                  <w:sz w:val="22"/>
                                  <w:vertAlign w:val="baseline"/>
                                </w:rPr>
                              </w:r>
                              <w:r w:rsidDel="00000000" w:rsidR="00000000" w:rsidRPr="00000000">
                                <w:rPr>
                                  <w:rFonts w:ascii="Cambria" w:cs="Cambria" w:eastAsia="Cambria" w:hAnsi="Cambria"/>
                                  <w:b w:val="1"/>
                                  <w:i w:val="0"/>
                                  <w:smallCaps w:val="0"/>
                                  <w:strike w:val="0"/>
                                  <w:color w:val="000000"/>
                                  <w:sz w:val="22"/>
                                  <w:vertAlign w:val="baseline"/>
                                </w:rPr>
                                <w:t xml:space="preserve">Genetic Guidance for sunitinib: </w:t>
                              </w:r>
                              <w:r w:rsidDel="00000000" w:rsidR="00000000" w:rsidRPr="00000000">
                                <w:rPr>
                                  <w:rFonts w:ascii="Cambria" w:cs="Cambria" w:eastAsia="Cambria" w:hAnsi="Cambria"/>
                                  <w:b w:val="0"/>
                                  <w:i w:val="0"/>
                                  <w:smallCaps w:val="0"/>
                                  <w:strike w:val="0"/>
                                  <w:color w:val="000000"/>
                                  <w:sz w:val="22"/>
                                  <w:vertAlign w:val="baseline"/>
                                </w:rPr>
                                <w:t xml:space="preserve">⚠️ Use with caution</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381625" cy="834741"/>
                <wp:effectExtent b="0" l="0" r="0" t="0"/>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381625" cy="83474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B">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analyzed the</w:t>
      </w:r>
      <w:r w:rsidDel="00000000" w:rsidR="00000000" w:rsidRPr="00000000">
        <w:rPr>
          <w:rFonts w:ascii="Times New Roman" w:cs="Times New Roman" w:eastAsia="Times New Roman" w:hAnsi="Times New Roman"/>
          <w:color w:val="0b5ab2"/>
          <w:rtl w:val="0"/>
        </w:rPr>
        <w:t xml:space="preserve"> rs1933437 </w:t>
      </w:r>
      <w:r w:rsidDel="00000000" w:rsidR="00000000" w:rsidRPr="00000000">
        <w:rPr>
          <w:rFonts w:ascii="Times New Roman" w:cs="Times New Roman" w:eastAsia="Times New Roman" w:hAnsi="Times New Roman"/>
          <w:rtl w:val="0"/>
        </w:rPr>
        <w:t xml:space="preserve">locus of your</w:t>
      </w:r>
      <w:r w:rsidDel="00000000" w:rsidR="00000000" w:rsidRPr="00000000">
        <w:rPr>
          <w:rFonts w:ascii="Times New Roman" w:cs="Times New Roman" w:eastAsia="Times New Roman" w:hAnsi="Times New Roman"/>
          <w:color w:val="0b5ab2"/>
          <w:rtl w:val="0"/>
        </w:rPr>
        <w:t xml:space="preserve"> FLT3</w:t>
      </w:r>
      <w:r w:rsidDel="00000000" w:rsidR="00000000" w:rsidRPr="00000000">
        <w:rPr>
          <w:rFonts w:ascii="Times New Roman" w:cs="Times New Roman" w:eastAsia="Times New Roman" w:hAnsi="Times New Roman"/>
          <w:rtl w:val="0"/>
        </w:rPr>
        <w:t xml:space="preserve"> gene. Your genotype is determined to be</w:t>
      </w:r>
      <w:r w:rsidDel="00000000" w:rsidR="00000000" w:rsidRPr="00000000">
        <w:rPr>
          <w:rFonts w:ascii="Times New Roman" w:cs="Times New Roman" w:eastAsia="Times New Roman" w:hAnsi="Times New Roman"/>
          <w:color w:val="0b5ab2"/>
          <w:rtl w:val="0"/>
        </w:rPr>
        <w:t xml:space="preserve"> AA. </w:t>
      </w:r>
      <w:r w:rsidDel="00000000" w:rsidR="00000000" w:rsidRPr="00000000">
        <w:rPr>
          <w:rFonts w:ascii="Times New Roman" w:cs="Times New Roman" w:eastAsia="Times New Roman" w:hAnsi="Times New Roman"/>
          <w:rtl w:val="0"/>
        </w:rPr>
        <w:t xml:space="preserve">Annotation Text: Patients with the AA genotype may have increased likelihood of myelosuppression when treated with sunitinib as compared to patients with the AG or GG genotype. Other genetic and clinical factors may also influence sunitinib related myelosuppression.</w:t>
      </w:r>
    </w:p>
    <w:p w:rsidR="00000000" w:rsidDel="00000000" w:rsidP="00000000" w:rsidRDefault="00000000" w:rsidRPr="00000000" w14:paraId="0000000C">
      <w:pPr>
        <w:spacing w:after="16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My Genetic Result Details</w:t>
      </w:r>
    </w:p>
    <w:p w:rsidR="00000000" w:rsidDel="00000000" w:rsidP="00000000" w:rsidRDefault="00000000" w:rsidRPr="00000000" w14:paraId="0000000E">
      <w:pPr>
        <w:spacing w:after="0" w:line="276" w:lineRule="auto"/>
        <w:jc w:val="center"/>
        <w:rPr>
          <w:rFonts w:ascii="Times New Roman" w:cs="Times New Roman" w:eastAsia="Times New Roman" w:hAnsi="Times New Roman"/>
          <w:b w:val="1"/>
          <w:color w:val="0b5ab2"/>
          <w:sz w:val="21"/>
          <w:szCs w:val="21"/>
        </w:rPr>
      </w:pPr>
      <w:r w:rsidDel="00000000" w:rsidR="00000000" w:rsidRPr="00000000">
        <w:rPr>
          <w:rtl w:val="0"/>
        </w:rPr>
      </w:r>
    </w:p>
    <w:tbl>
      <w:tblPr>
        <w:tblStyle w:val="Table1"/>
        <w:tblpPr w:leftFromText="180" w:rightFromText="180" w:topFromText="180" w:bottomFromText="180" w:vertAnchor="text" w:horzAnchor="text" w:tblpX="30" w:tblpY="7.244384765625682"/>
        <w:tblW w:w="8505.0" w:type="dxa"/>
        <w:jc w:val="left"/>
        <w:tblInd w:w="-115.0" w:type="dxa"/>
        <w:tblLayout w:type="fixed"/>
        <w:tblLook w:val="0400"/>
      </w:tblPr>
      <w:tblGrid>
        <w:gridCol w:w="1590"/>
        <w:gridCol w:w="1755"/>
        <w:gridCol w:w="1755"/>
        <w:gridCol w:w="1755"/>
        <w:gridCol w:w="1650"/>
        <w:tblGridChange w:id="0">
          <w:tblGrid>
            <w:gridCol w:w="1590"/>
            <w:gridCol w:w="1755"/>
            <w:gridCol w:w="1755"/>
            <w:gridCol w:w="1755"/>
            <w:gridCol w:w="1650"/>
          </w:tblGrid>
        </w:tblGridChange>
      </w:tblGrid>
      <w:tr>
        <w:trPr>
          <w:cantSplit w:val="0"/>
          <w:tblHeader w:val="0"/>
        </w:trPr>
        <w:tc>
          <w:tcPr>
            <w:shd w:fill="9dc3e6" w:val="clear"/>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w:t>
            </w:r>
          </w:p>
        </w:tc>
        <w:tc>
          <w:tcPr>
            <w:shd w:fill="9dc3e6" w:val="clear"/>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Variant/Haplotypes</w:t>
            </w:r>
          </w:p>
        </w:tc>
        <w:tc>
          <w:tcPr>
            <w:shd w:fill="9dc3e6" w:val="clear"/>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Genotype/Allele</w:t>
            </w:r>
          </w:p>
        </w:tc>
        <w:tc>
          <w:tcPr>
            <w:shd w:fill="9dc3e6" w:val="clear"/>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Category</w:t>
            </w:r>
          </w:p>
        </w:tc>
        <w:tc>
          <w:tcPr>
            <w:shd w:fill="9dc3e6" w:val="clear"/>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of Evidence</w:t>
            </w:r>
          </w:p>
        </w:tc>
      </w:tr>
      <w:tr>
        <w:trPr>
          <w:cantSplit w:val="0"/>
          <w:trHeight w:val="718.2158203125" w:hRule="atLeast"/>
          <w:tblHeader w:val="0"/>
        </w:trPr>
        <w:tc>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FLT3</w:t>
            </w:r>
          </w:p>
        </w:tc>
        <w:tc>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rs1933437</w:t>
            </w:r>
          </w:p>
        </w:tc>
        <w:tc>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AA</w:t>
            </w:r>
          </w:p>
        </w:tc>
        <w:tc>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Toxicity</w:t>
            </w:r>
          </w:p>
        </w:tc>
        <w:tc>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bl>
    <w:p w:rsidR="00000000" w:rsidDel="00000000" w:rsidP="00000000" w:rsidRDefault="00000000" w:rsidRPr="00000000" w14:paraId="00000019">
      <w:pPr>
        <w:spacing w:after="160" w:line="276" w:lineRule="auto"/>
        <w:rPr>
          <w:rFonts w:ascii="Times New Roman" w:cs="Times New Roman" w:eastAsia="Times New Roman" w:hAnsi="Times New Roman"/>
        </w:rPr>
      </w:pPr>
      <w:sdt>
        <w:sdtPr>
          <w:id w:val="-619643413"/>
          <w:tag w:val="goog_rdk_0"/>
        </w:sdtPr>
        <w:sdtContent>
          <w:r w:rsidDel="00000000" w:rsidR="00000000" w:rsidRPr="00000000">
            <w:rPr>
              <w:rFonts w:ascii="Gungsuh" w:cs="Gungsuh" w:eastAsia="Gungsuh" w:hAnsi="Gungsuh"/>
              <w:b w:val="1"/>
              <w:sz w:val="14"/>
              <w:szCs w:val="14"/>
              <w:rtl w:val="0"/>
            </w:rPr>
            <w:t xml:space="preserve">* Level of Evidence：1A：Highest reliability；1B: Strong evidence；2A: Moderate reliability with enhanced pharmacogenetic focus ; 2B: Moderate evidence; 3: Emerging evidence; 4: Minimal to no evidence.</w:t>
          </w:r>
        </w:sdtContent>
      </w:sdt>
      <w:r w:rsidDel="00000000" w:rsidR="00000000" w:rsidRPr="00000000">
        <w:rPr>
          <w:rtl w:val="0"/>
        </w:rPr>
      </w:r>
    </w:p>
    <w:p w:rsidR="00000000" w:rsidDel="00000000" w:rsidP="00000000" w:rsidRDefault="00000000" w:rsidRPr="00000000" w14:paraId="0000001C">
      <w:pPr>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Drug Description</w:t>
      </w:r>
    </w:p>
    <w:p w:rsidR="00000000" w:rsidDel="00000000" w:rsidP="00000000" w:rsidRDefault="00000000" w:rsidRPr="00000000" w14:paraId="0000001D">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Pharmacodynamics: Information not available</w:t>
      </w:r>
    </w:p>
    <w:p w:rsidR="00000000" w:rsidDel="00000000" w:rsidP="00000000" w:rsidRDefault="00000000" w:rsidRPr="00000000" w14:paraId="0000001E">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Route of elimination: Information not available</w:t>
      </w:r>
    </w:p>
    <w:p w:rsidR="00000000" w:rsidDel="00000000" w:rsidP="00000000" w:rsidRDefault="00000000" w:rsidRPr="00000000" w14:paraId="0000001F">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Half-life: Information not available</w:t>
      </w:r>
    </w:p>
    <w:p w:rsidR="00000000" w:rsidDel="00000000" w:rsidP="00000000" w:rsidRDefault="00000000" w:rsidRPr="00000000" w14:paraId="00000020">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Toxicity: Information not available</w:t>
      </w: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methotrexate</w:t>
      </w:r>
    </w:p>
    <w:p w:rsidR="00000000" w:rsidDel="00000000" w:rsidP="00000000" w:rsidRDefault="00000000" w:rsidRPr="00000000" w14:paraId="000000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Description: Methotrexate is an antineoplastic agent used the treatment of a wide variety of cancers as well as severe psoriasis, severe rheumatoid arthritis, and juvenile rheumatoid arthritis.</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5381625" cy="834741"/>
                <wp:effectExtent b="0" l="0" r="0" t="0"/>
                <wp:docPr id="54" name=""/>
                <a:graphic>
                  <a:graphicData uri="http://schemas.microsoft.com/office/word/2010/wordprocessingGroup">
                    <wpg:wgp>
                      <wpg:cNvGrpSpPr/>
                      <wpg:grpSpPr>
                        <a:xfrm>
                          <a:off x="1927575" y="1217175"/>
                          <a:ext cx="5381625" cy="834741"/>
                          <a:chOff x="1927575" y="1217175"/>
                          <a:chExt cx="5213350" cy="800050"/>
                        </a:xfrm>
                      </wpg:grpSpPr>
                      <wps:wsp>
                        <wps:cNvSpPr/>
                        <wps:cNvPr id="2" name="Shape 2"/>
                        <wps:spPr>
                          <a:xfrm>
                            <a:off x="1932350" y="1221950"/>
                            <a:ext cx="5203800" cy="7905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 name="Shape 3"/>
                        <wps:spPr>
                          <a:xfrm>
                            <a:off x="1932300" y="1222100"/>
                            <a:ext cx="5203800" cy="790500"/>
                          </a:xfrm>
                          <a:prstGeom prst="rect">
                            <a:avLst/>
                          </a:prstGeom>
                          <a:noFill/>
                          <a:ln>
                            <a:noFill/>
                          </a:ln>
                        </wps:spPr>
                        <wps:txbx>
                          <w:txbxContent>
                            <w:p w:rsidR="00000000" w:rsidDel="00000000" w:rsidP="00000000" w:rsidRDefault="00000000" w:rsidRPr="00000000">
                              <w:pPr>
                                <w:spacing w:after="80" w:before="0" w:line="275.9999942779541"/>
                                <w:ind w:left="0" w:right="0" w:firstLine="0"/>
                                <w:jc w:val="center"/>
                                <w:textDirection w:val="btLr"/>
                              </w:pPr>
                            </w:p>
                            <w:p w:rsidR="00000000" w:rsidDel="00000000" w:rsidP="00000000" w:rsidRDefault="00000000" w:rsidRPr="00000000">
                              <w:pPr>
                                <w:spacing w:after="80" w:before="0" w:line="275.9999942779541"/>
                                <w:ind w:left="0" w:right="0" w:firstLine="0"/>
                                <w:jc w:val="center"/>
                                <w:textDirection w:val="btLr"/>
                              </w:pPr>
                              <w:r w:rsidDel="00000000" w:rsidR="00000000" w:rsidRPr="00000000">
                                <w:rPr>
                                  <w:rFonts w:ascii="Cambria" w:cs="Cambria" w:eastAsia="Cambria" w:hAnsi="Cambria"/>
                                  <w:b w:val="1"/>
                                  <w:i w:val="0"/>
                                  <w:smallCaps w:val="0"/>
                                  <w:strike w:val="0"/>
                                  <w:color w:val="000000"/>
                                  <w:sz w:val="22"/>
                                  <w:vertAlign w:val="baseline"/>
                                </w:rPr>
                              </w:r>
                              <w:r w:rsidDel="00000000" w:rsidR="00000000" w:rsidRPr="00000000">
                                <w:rPr>
                                  <w:rFonts w:ascii="Cambria" w:cs="Cambria" w:eastAsia="Cambria" w:hAnsi="Cambria"/>
                                  <w:b w:val="1"/>
                                  <w:i w:val="0"/>
                                  <w:smallCaps w:val="0"/>
                                  <w:strike w:val="0"/>
                                  <w:color w:val="000000"/>
                                  <w:sz w:val="22"/>
                                  <w:vertAlign w:val="baseline"/>
                                </w:rPr>
                                <w:t xml:space="preserve">Genetic Guidance for methotrexate: </w:t>
                              </w:r>
                              <w:r w:rsidDel="00000000" w:rsidR="00000000" w:rsidRPr="00000000">
                                <w:rPr>
                                  <w:rFonts w:ascii="Cambria" w:cs="Cambria" w:eastAsia="Cambria" w:hAnsi="Cambria"/>
                                  <w:b w:val="0"/>
                                  <w:i w:val="0"/>
                                  <w:smallCaps w:val="0"/>
                                  <w:strike w:val="0"/>
                                  <w:color w:val="000000"/>
                                  <w:sz w:val="22"/>
                                  <w:vertAlign w:val="baseline"/>
                                </w:rPr>
                                <w:t xml:space="preserve">❓ Not clinically actionable,</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381625" cy="834741"/>
                <wp:effectExtent b="0" l="0" r="0" t="0"/>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381625" cy="83474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B">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analyzed the</w:t>
      </w:r>
      <w:r w:rsidDel="00000000" w:rsidR="00000000" w:rsidRPr="00000000">
        <w:rPr>
          <w:rFonts w:ascii="Times New Roman" w:cs="Times New Roman" w:eastAsia="Times New Roman" w:hAnsi="Times New Roman"/>
          <w:color w:val="0b5ab2"/>
          <w:rtl w:val="0"/>
        </w:rPr>
        <w:t xml:space="preserve"> rs1801133 </w:t>
      </w:r>
      <w:r w:rsidDel="00000000" w:rsidR="00000000" w:rsidRPr="00000000">
        <w:rPr>
          <w:rFonts w:ascii="Times New Roman" w:cs="Times New Roman" w:eastAsia="Times New Roman" w:hAnsi="Times New Roman"/>
          <w:rtl w:val="0"/>
        </w:rPr>
        <w:t xml:space="preserve">locus of your</w:t>
      </w:r>
      <w:r w:rsidDel="00000000" w:rsidR="00000000" w:rsidRPr="00000000">
        <w:rPr>
          <w:rFonts w:ascii="Times New Roman" w:cs="Times New Roman" w:eastAsia="Times New Roman" w:hAnsi="Times New Roman"/>
          <w:color w:val="0b5ab2"/>
          <w:rtl w:val="0"/>
        </w:rPr>
        <w:t xml:space="preserve"> MTHFR</w:t>
      </w:r>
      <w:r w:rsidDel="00000000" w:rsidR="00000000" w:rsidRPr="00000000">
        <w:rPr>
          <w:rFonts w:ascii="Times New Roman" w:cs="Times New Roman" w:eastAsia="Times New Roman" w:hAnsi="Times New Roman"/>
          <w:rtl w:val="0"/>
        </w:rPr>
        <w:t xml:space="preserve"> gene. Your genotype is determined to be</w:t>
      </w:r>
      <w:r w:rsidDel="00000000" w:rsidR="00000000" w:rsidRPr="00000000">
        <w:rPr>
          <w:rFonts w:ascii="Times New Roman" w:cs="Times New Roman" w:eastAsia="Times New Roman" w:hAnsi="Times New Roman"/>
          <w:color w:val="0b5ab2"/>
          <w:rtl w:val="0"/>
        </w:rPr>
        <w:t xml:space="preserve"> AG. </w:t>
      </w:r>
      <w:r w:rsidDel="00000000" w:rsidR="00000000" w:rsidRPr="00000000">
        <w:rPr>
          <w:rFonts w:ascii="Times New Roman" w:cs="Times New Roman" w:eastAsia="Times New Roman" w:hAnsi="Times New Roman"/>
          <w:rtl w:val="0"/>
        </w:rPr>
        <w:t xml:space="preserve">Annotation Text: Patients with the rs1801133 AG genotype and cancer who are treated with methotrexate may be at increased risk of toxicity as compared to patients with the GG genotype, and may be at decreased risk of toxicity compared to patients with the AA genotype. However, conflicting evidence has been reported. Other genetic and clinical factors may also influence risk of toxicity following methotrexate treatment. This drug-variant pair has been assigned "no recommendation" by DPWG, as it was determined to be not clinically actionable.</w:t>
      </w:r>
    </w:p>
    <w:p w:rsidR="00000000" w:rsidDel="00000000" w:rsidP="00000000" w:rsidRDefault="00000000" w:rsidRPr="00000000" w14:paraId="0000000C">
      <w:pPr>
        <w:spacing w:after="16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My Genetic Result Details</w:t>
      </w:r>
    </w:p>
    <w:p w:rsidR="00000000" w:rsidDel="00000000" w:rsidP="00000000" w:rsidRDefault="00000000" w:rsidRPr="00000000" w14:paraId="0000000E">
      <w:pPr>
        <w:spacing w:after="0" w:line="276" w:lineRule="auto"/>
        <w:jc w:val="center"/>
        <w:rPr>
          <w:rFonts w:ascii="Times New Roman" w:cs="Times New Roman" w:eastAsia="Times New Roman" w:hAnsi="Times New Roman"/>
          <w:b w:val="1"/>
          <w:color w:val="0b5ab2"/>
          <w:sz w:val="21"/>
          <w:szCs w:val="21"/>
        </w:rPr>
      </w:pPr>
      <w:r w:rsidDel="00000000" w:rsidR="00000000" w:rsidRPr="00000000">
        <w:rPr>
          <w:rtl w:val="0"/>
        </w:rPr>
      </w:r>
    </w:p>
    <w:tbl>
      <w:tblPr>
        <w:tblStyle w:val="Table1"/>
        <w:tblpPr w:leftFromText="180" w:rightFromText="180" w:topFromText="180" w:bottomFromText="180" w:vertAnchor="text" w:horzAnchor="text" w:tblpX="30" w:tblpY="7.244384765625682"/>
        <w:tblW w:w="8505.0" w:type="dxa"/>
        <w:jc w:val="left"/>
        <w:tblInd w:w="-115.0" w:type="dxa"/>
        <w:tblLayout w:type="fixed"/>
        <w:tblLook w:val="0400"/>
      </w:tblPr>
      <w:tblGrid>
        <w:gridCol w:w="1590"/>
        <w:gridCol w:w="1755"/>
        <w:gridCol w:w="1755"/>
        <w:gridCol w:w="1755"/>
        <w:gridCol w:w="1650"/>
        <w:tblGridChange w:id="0">
          <w:tblGrid>
            <w:gridCol w:w="1590"/>
            <w:gridCol w:w="1755"/>
            <w:gridCol w:w="1755"/>
            <w:gridCol w:w="1755"/>
            <w:gridCol w:w="1650"/>
          </w:tblGrid>
        </w:tblGridChange>
      </w:tblGrid>
      <w:tr>
        <w:trPr>
          <w:cantSplit w:val="0"/>
          <w:tblHeader w:val="0"/>
        </w:trPr>
        <w:tc>
          <w:tcPr>
            <w:shd w:fill="9dc3e6" w:val="clear"/>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w:t>
            </w:r>
          </w:p>
        </w:tc>
        <w:tc>
          <w:tcPr>
            <w:shd w:fill="9dc3e6" w:val="clear"/>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Variant/Haplotypes</w:t>
            </w:r>
          </w:p>
        </w:tc>
        <w:tc>
          <w:tcPr>
            <w:shd w:fill="9dc3e6" w:val="clear"/>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Genotype/Allele</w:t>
            </w:r>
          </w:p>
        </w:tc>
        <w:tc>
          <w:tcPr>
            <w:shd w:fill="9dc3e6" w:val="clear"/>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Category</w:t>
            </w:r>
          </w:p>
        </w:tc>
        <w:tc>
          <w:tcPr>
            <w:shd w:fill="9dc3e6" w:val="clear"/>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of Evidence</w:t>
            </w:r>
          </w:p>
        </w:tc>
      </w:tr>
      <w:tr>
        <w:trPr>
          <w:cantSplit w:val="0"/>
          <w:trHeight w:val="718.2158203125" w:hRule="atLeast"/>
          <w:tblHeader w:val="0"/>
        </w:trPr>
        <w:tc>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MTHFR</w:t>
            </w:r>
          </w:p>
        </w:tc>
        <w:tc>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rs1801133</w:t>
            </w:r>
          </w:p>
        </w:tc>
        <w:tc>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w:t>
            </w:r>
          </w:p>
        </w:tc>
        <w:tc>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Toxicity</w:t>
            </w:r>
          </w:p>
        </w:tc>
        <w:tc>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2A</w:t>
            </w:r>
          </w:p>
        </w:tc>
      </w:tr>
    </w:tbl>
    <w:p w:rsidR="00000000" w:rsidDel="00000000" w:rsidP="00000000" w:rsidRDefault="00000000" w:rsidRPr="00000000" w14:paraId="00000019">
      <w:pPr>
        <w:spacing w:after="160" w:line="276" w:lineRule="auto"/>
        <w:rPr>
          <w:rFonts w:ascii="Times New Roman" w:cs="Times New Roman" w:eastAsia="Times New Roman" w:hAnsi="Times New Roman"/>
        </w:rPr>
      </w:pPr>
      <w:sdt>
        <w:sdtPr>
          <w:id w:val="-619643413"/>
          <w:tag w:val="goog_rdk_0"/>
        </w:sdtPr>
        <w:sdtContent>
          <w:r w:rsidDel="00000000" w:rsidR="00000000" w:rsidRPr="00000000">
            <w:rPr>
              <w:rFonts w:ascii="Gungsuh" w:cs="Gungsuh" w:eastAsia="Gungsuh" w:hAnsi="Gungsuh"/>
              <w:b w:val="1"/>
              <w:sz w:val="14"/>
              <w:szCs w:val="14"/>
              <w:rtl w:val="0"/>
            </w:rPr>
            <w:t xml:space="preserve">* Level of Evidence：1A：Highest reliability；1B: Strong evidence；2A: Moderate reliability with enhanced pharmacogenetic focus ; 2B: Moderate evidence; 3: Emerging evidence; 4: Minimal to no evidence.</w:t>
          </w:r>
        </w:sdtContent>
      </w:sdt>
      <w:r w:rsidDel="00000000" w:rsidR="00000000" w:rsidRPr="00000000">
        <w:rPr>
          <w:rtl w:val="0"/>
        </w:rPr>
      </w:r>
    </w:p>
    <w:p w:rsidR="00000000" w:rsidDel="00000000" w:rsidP="00000000" w:rsidRDefault="00000000" w:rsidRPr="00000000" w14:paraId="0000001C">
      <w:pPr>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Drug Description</w:t>
      </w:r>
    </w:p>
    <w:p w:rsidR="00000000" w:rsidDel="00000000" w:rsidP="00000000" w:rsidRDefault="00000000" w:rsidRPr="00000000" w14:paraId="0000001D">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Pharmacodynamics: Information not available</w:t>
      </w:r>
    </w:p>
    <w:p w:rsidR="00000000" w:rsidDel="00000000" w:rsidP="00000000" w:rsidRDefault="00000000" w:rsidRPr="00000000" w14:paraId="0000001E">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Route of elimination: Information not available</w:t>
      </w:r>
    </w:p>
    <w:p w:rsidR="00000000" w:rsidDel="00000000" w:rsidP="00000000" w:rsidRDefault="00000000" w:rsidRPr="00000000" w14:paraId="0000001F">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Half-life: Information not available</w:t>
      </w:r>
    </w:p>
    <w:p w:rsidR="00000000" w:rsidDel="00000000" w:rsidP="00000000" w:rsidRDefault="00000000" w:rsidRPr="00000000" w14:paraId="00000020">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Toxicity: Information not available</w:t>
      </w: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b w:val="1"/>
          <w:color w:val="0b5ab2"/>
        </w:rPr>
      </w:pPr>
      <w:r w:rsidDel="00000000" w:rsidR="00000000" w:rsidRPr="00000000">
        <w:rPr>
          <w:rFonts w:ascii="Times New Roman" w:cs="Times New Roman" w:eastAsia="Times New Roman" w:hAnsi="Times New Roman"/>
          <w:b w:val="1"/>
          <w:color w:val="0b5ab2"/>
          <w:rtl w:val="0"/>
        </w:rPr>
        <w:t xml:space="preserve">Phenotype: Liver transplantation</w:t>
      </w:r>
    </w:p>
    <w:p w:rsidR="00000000" w:rsidDel="00000000" w:rsidP="00000000" w:rsidRDefault="00000000" w:rsidRPr="00000000" w14:paraId="0000000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Description: </w:t>
      </w:r>
    </w:p>
    <w:p w:rsidR="00000000" w:rsidDel="00000000" w:rsidP="00000000" w:rsidRDefault="00000000" w:rsidRPr="00000000" w14:paraId="0000000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cyclosporine</w:t>
      </w:r>
    </w:p>
    <w:p w:rsidR="00000000" w:rsidDel="00000000" w:rsidP="00000000" w:rsidRDefault="00000000" w:rsidRPr="00000000" w14:paraId="000000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Description: Information not available</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5381625" cy="834741"/>
                <wp:effectExtent b="0" l="0" r="0" t="0"/>
                <wp:docPr id="54" name=""/>
                <a:graphic>
                  <a:graphicData uri="http://schemas.microsoft.com/office/word/2010/wordprocessingGroup">
                    <wpg:wgp>
                      <wpg:cNvGrpSpPr/>
                      <wpg:grpSpPr>
                        <a:xfrm>
                          <a:off x="1927575" y="1217175"/>
                          <a:ext cx="5381625" cy="834741"/>
                          <a:chOff x="1927575" y="1217175"/>
                          <a:chExt cx="5213350" cy="800050"/>
                        </a:xfrm>
                      </wpg:grpSpPr>
                      <wps:wsp>
                        <wps:cNvSpPr/>
                        <wps:cNvPr id="2" name="Shape 2"/>
                        <wps:spPr>
                          <a:xfrm>
                            <a:off x="1932350" y="1221950"/>
                            <a:ext cx="5203800" cy="7905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 name="Shape 3"/>
                        <wps:spPr>
                          <a:xfrm>
                            <a:off x="1932300" y="1222100"/>
                            <a:ext cx="5203800" cy="790500"/>
                          </a:xfrm>
                          <a:prstGeom prst="rect">
                            <a:avLst/>
                          </a:prstGeom>
                          <a:noFill/>
                          <a:ln>
                            <a:noFill/>
                          </a:ln>
                        </wps:spPr>
                        <wps:txbx>
                          <w:txbxContent>
                            <w:p w:rsidR="00000000" w:rsidDel="00000000" w:rsidP="00000000" w:rsidRDefault="00000000" w:rsidRPr="00000000">
                              <w:pPr>
                                <w:spacing w:after="80" w:before="0" w:line="275.9999942779541"/>
                                <w:ind w:left="0" w:right="0" w:firstLine="0"/>
                                <w:jc w:val="center"/>
                                <w:textDirection w:val="btLr"/>
                              </w:pPr>
                            </w:p>
                            <w:p w:rsidR="00000000" w:rsidDel="00000000" w:rsidP="00000000" w:rsidRDefault="00000000" w:rsidRPr="00000000">
                              <w:pPr>
                                <w:spacing w:after="80" w:before="0" w:line="275.9999942779541"/>
                                <w:ind w:left="0" w:right="0" w:firstLine="0"/>
                                <w:jc w:val="center"/>
                                <w:textDirection w:val="btLr"/>
                              </w:pPr>
                              <w:r w:rsidDel="00000000" w:rsidR="00000000" w:rsidRPr="00000000">
                                <w:rPr>
                                  <w:rFonts w:ascii="Cambria" w:cs="Cambria" w:eastAsia="Cambria" w:hAnsi="Cambria"/>
                                  <w:b w:val="1"/>
                                  <w:i w:val="0"/>
                                  <w:smallCaps w:val="0"/>
                                  <w:strike w:val="0"/>
                                  <w:color w:val="000000"/>
                                  <w:sz w:val="22"/>
                                  <w:vertAlign w:val="baseline"/>
                                </w:rPr>
                              </w:r>
                              <w:r w:rsidDel="00000000" w:rsidR="00000000" w:rsidRPr="00000000">
                                <w:rPr>
                                  <w:rFonts w:ascii="Cambria" w:cs="Cambria" w:eastAsia="Cambria" w:hAnsi="Cambria"/>
                                  <w:b w:val="1"/>
                                  <w:i w:val="0"/>
                                  <w:smallCaps w:val="0"/>
                                  <w:strike w:val="0"/>
                                  <w:color w:val="000000"/>
                                  <w:sz w:val="22"/>
                                  <w:vertAlign w:val="baseline"/>
                                </w:rPr>
                                <w:t xml:space="preserve">Genetic Guidance for cyclosporine: </w:t>
                              </w:r>
                              <w:r w:rsidDel="00000000" w:rsidR="00000000" w:rsidRPr="00000000">
                                <w:rPr>
                                  <w:rFonts w:ascii="Cambria" w:cs="Cambria" w:eastAsia="Cambria" w:hAnsi="Cambria"/>
                                  <w:b w:val="0"/>
                                  <w:i w:val="0"/>
                                  <w:smallCaps w:val="0"/>
                                  <w:strike w:val="0"/>
                                  <w:color w:val="000000"/>
                                  <w:sz w:val="22"/>
                                  <w:vertAlign w:val="baseline"/>
                                </w:rPr>
                                <w:t xml:space="preserve">⬇️ Decrease dose</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381625" cy="834741"/>
                <wp:effectExtent b="0" l="0" r="0" t="0"/>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381625" cy="83474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B">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analyzed the</w:t>
      </w:r>
      <w:r w:rsidDel="00000000" w:rsidR="00000000" w:rsidRPr="00000000">
        <w:rPr>
          <w:rFonts w:ascii="Times New Roman" w:cs="Times New Roman" w:eastAsia="Times New Roman" w:hAnsi="Times New Roman"/>
          <w:color w:val="0b5ab2"/>
          <w:rtl w:val="0"/>
        </w:rPr>
        <w:t xml:space="preserve"> rs776746 </w:t>
      </w:r>
      <w:r w:rsidDel="00000000" w:rsidR="00000000" w:rsidRPr="00000000">
        <w:rPr>
          <w:rFonts w:ascii="Times New Roman" w:cs="Times New Roman" w:eastAsia="Times New Roman" w:hAnsi="Times New Roman"/>
          <w:rtl w:val="0"/>
        </w:rPr>
        <w:t xml:space="preserve">locus of your</w:t>
      </w:r>
      <w:r w:rsidDel="00000000" w:rsidR="00000000" w:rsidRPr="00000000">
        <w:rPr>
          <w:rFonts w:ascii="Times New Roman" w:cs="Times New Roman" w:eastAsia="Times New Roman" w:hAnsi="Times New Roman"/>
          <w:color w:val="0b5ab2"/>
          <w:rtl w:val="0"/>
        </w:rPr>
        <w:t xml:space="preserve"> CYP3A5</w:t>
      </w:r>
      <w:r w:rsidDel="00000000" w:rsidR="00000000" w:rsidRPr="00000000">
        <w:rPr>
          <w:rFonts w:ascii="Times New Roman" w:cs="Times New Roman" w:eastAsia="Times New Roman" w:hAnsi="Times New Roman"/>
          <w:rtl w:val="0"/>
        </w:rPr>
        <w:t xml:space="preserve"> gene. Your genotype is determined to be</w:t>
      </w:r>
      <w:r w:rsidDel="00000000" w:rsidR="00000000" w:rsidRPr="00000000">
        <w:rPr>
          <w:rFonts w:ascii="Times New Roman" w:cs="Times New Roman" w:eastAsia="Times New Roman" w:hAnsi="Times New Roman"/>
          <w:color w:val="0b5ab2"/>
          <w:rtl w:val="0"/>
        </w:rPr>
        <w:t xml:space="preserve"> CC. </w:t>
      </w:r>
      <w:r w:rsidDel="00000000" w:rsidR="00000000" w:rsidRPr="00000000">
        <w:rPr>
          <w:rFonts w:ascii="Times New Roman" w:cs="Times New Roman" w:eastAsia="Times New Roman" w:hAnsi="Times New Roman"/>
          <w:rtl w:val="0"/>
        </w:rPr>
        <w:t xml:space="preserve">Annotation Text: Patients who are recipients of a liver transplantation from a donor with the CC (CYP3A5 *3/*3) genotype who is also CYP3A4 low or intermediate expressers may have decreased metabolism of cyclosporine resulting in increased exposure, and may require a lower dose as compared to patients who receive a liver transplantation from a donor with the CT or TT (*1/*3 or *1/*1) genotype, regardless of CYP3A4 expresser status. However, this is contradicted in one study. Other genetic and clinical factors, such as recipient genotype, may also influence a patient's cyclosporine dose requirement.</w:t>
      </w:r>
    </w:p>
    <w:p w:rsidR="00000000" w:rsidDel="00000000" w:rsidP="00000000" w:rsidRDefault="00000000" w:rsidRPr="00000000" w14:paraId="0000000C">
      <w:pPr>
        <w:spacing w:after="16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My Genetic Result Details</w:t>
      </w:r>
    </w:p>
    <w:p w:rsidR="00000000" w:rsidDel="00000000" w:rsidP="00000000" w:rsidRDefault="00000000" w:rsidRPr="00000000" w14:paraId="0000000E">
      <w:pPr>
        <w:spacing w:after="0" w:line="276" w:lineRule="auto"/>
        <w:jc w:val="center"/>
        <w:rPr>
          <w:rFonts w:ascii="Times New Roman" w:cs="Times New Roman" w:eastAsia="Times New Roman" w:hAnsi="Times New Roman"/>
          <w:b w:val="1"/>
          <w:color w:val="0b5ab2"/>
          <w:sz w:val="21"/>
          <w:szCs w:val="21"/>
        </w:rPr>
      </w:pPr>
      <w:r w:rsidDel="00000000" w:rsidR="00000000" w:rsidRPr="00000000">
        <w:rPr>
          <w:rtl w:val="0"/>
        </w:rPr>
      </w:r>
    </w:p>
    <w:tbl>
      <w:tblPr>
        <w:tblStyle w:val="Table1"/>
        <w:tblpPr w:leftFromText="180" w:rightFromText="180" w:topFromText="180" w:bottomFromText="180" w:vertAnchor="text" w:horzAnchor="text" w:tblpX="30" w:tblpY="7.244384765625682"/>
        <w:tblW w:w="8505.0" w:type="dxa"/>
        <w:jc w:val="left"/>
        <w:tblInd w:w="-115.0" w:type="dxa"/>
        <w:tblLayout w:type="fixed"/>
        <w:tblLook w:val="0400"/>
      </w:tblPr>
      <w:tblGrid>
        <w:gridCol w:w="1590"/>
        <w:gridCol w:w="1755"/>
        <w:gridCol w:w="1755"/>
        <w:gridCol w:w="1755"/>
        <w:gridCol w:w="1650"/>
        <w:tblGridChange w:id="0">
          <w:tblGrid>
            <w:gridCol w:w="1590"/>
            <w:gridCol w:w="1755"/>
            <w:gridCol w:w="1755"/>
            <w:gridCol w:w="1755"/>
            <w:gridCol w:w="1650"/>
          </w:tblGrid>
        </w:tblGridChange>
      </w:tblGrid>
      <w:tr>
        <w:trPr>
          <w:cantSplit w:val="0"/>
          <w:tblHeader w:val="0"/>
        </w:trPr>
        <w:tc>
          <w:tcPr>
            <w:shd w:fill="9dc3e6" w:val="clear"/>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w:t>
            </w:r>
          </w:p>
        </w:tc>
        <w:tc>
          <w:tcPr>
            <w:shd w:fill="9dc3e6" w:val="clear"/>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Variant/Haplotypes</w:t>
            </w:r>
          </w:p>
        </w:tc>
        <w:tc>
          <w:tcPr>
            <w:shd w:fill="9dc3e6" w:val="clear"/>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Genotype/Allele</w:t>
            </w:r>
          </w:p>
        </w:tc>
        <w:tc>
          <w:tcPr>
            <w:shd w:fill="9dc3e6" w:val="clear"/>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Category</w:t>
            </w:r>
          </w:p>
        </w:tc>
        <w:tc>
          <w:tcPr>
            <w:shd w:fill="9dc3e6" w:val="clear"/>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of Evidence</w:t>
            </w:r>
          </w:p>
        </w:tc>
      </w:tr>
      <w:tr>
        <w:trPr>
          <w:cantSplit w:val="0"/>
          <w:trHeight w:val="718.2158203125" w:hRule="atLeast"/>
          <w:tblHeader w:val="0"/>
        </w:trPr>
        <w:tc>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CYP3A5</w:t>
            </w:r>
          </w:p>
        </w:tc>
        <w:tc>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rs776746</w:t>
            </w:r>
          </w:p>
        </w:tc>
        <w:tc>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CC</w:t>
            </w:r>
          </w:p>
        </w:tc>
        <w:tc>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Dosage;Metabolism/PK</w:t>
            </w:r>
          </w:p>
        </w:tc>
        <w:tc>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bl>
    <w:p w:rsidR="00000000" w:rsidDel="00000000" w:rsidP="00000000" w:rsidRDefault="00000000" w:rsidRPr="00000000" w14:paraId="00000019">
      <w:pPr>
        <w:spacing w:after="160" w:line="276" w:lineRule="auto"/>
        <w:rPr>
          <w:rFonts w:ascii="Times New Roman" w:cs="Times New Roman" w:eastAsia="Times New Roman" w:hAnsi="Times New Roman"/>
        </w:rPr>
      </w:pPr>
      <w:sdt>
        <w:sdtPr>
          <w:id w:val="-619643413"/>
          <w:tag w:val="goog_rdk_0"/>
        </w:sdtPr>
        <w:sdtContent>
          <w:r w:rsidDel="00000000" w:rsidR="00000000" w:rsidRPr="00000000">
            <w:rPr>
              <w:rFonts w:ascii="Gungsuh" w:cs="Gungsuh" w:eastAsia="Gungsuh" w:hAnsi="Gungsuh"/>
              <w:b w:val="1"/>
              <w:sz w:val="14"/>
              <w:szCs w:val="14"/>
              <w:rtl w:val="0"/>
            </w:rPr>
            <w:t xml:space="preserve">* Level of Evidence：1A：Highest reliability；1B: Strong evidence；2A: Moderate reliability with enhanced pharmacogenetic focus ; 2B: Moderate evidence; 3: Emerging evidence; 4: Minimal to no evidence.</w:t>
          </w:r>
        </w:sdtContent>
      </w:sdt>
      <w:r w:rsidDel="00000000" w:rsidR="00000000" w:rsidRPr="00000000">
        <w:rPr>
          <w:rtl w:val="0"/>
        </w:rPr>
      </w:r>
    </w:p>
    <w:p w:rsidR="00000000" w:rsidDel="00000000" w:rsidP="00000000" w:rsidRDefault="00000000" w:rsidRPr="00000000" w14:paraId="0000001C">
      <w:pPr>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Drug Description</w:t>
      </w:r>
    </w:p>
    <w:p w:rsidR="00000000" w:rsidDel="00000000" w:rsidP="00000000" w:rsidRDefault="00000000" w:rsidRPr="00000000" w14:paraId="0000001D">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Pharmacodynamics: Information not available</w:t>
      </w:r>
    </w:p>
    <w:p w:rsidR="00000000" w:rsidDel="00000000" w:rsidP="00000000" w:rsidRDefault="00000000" w:rsidRPr="00000000" w14:paraId="0000001E">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Route of elimination: Information not available</w:t>
      </w:r>
    </w:p>
    <w:p w:rsidR="00000000" w:rsidDel="00000000" w:rsidP="00000000" w:rsidRDefault="00000000" w:rsidRPr="00000000" w14:paraId="0000001F">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Half-life: Information not available</w:t>
      </w:r>
    </w:p>
    <w:p w:rsidR="00000000" w:rsidDel="00000000" w:rsidP="00000000" w:rsidRDefault="00000000" w:rsidRPr="00000000" w14:paraId="00000020">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Toxicity: Information not available</w:t>
      </w: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b w:val="1"/>
          <w:color w:val="0b5ab2"/>
        </w:rPr>
      </w:pPr>
      <w:r w:rsidDel="00000000" w:rsidR="00000000" w:rsidRPr="00000000">
        <w:rPr>
          <w:rFonts w:ascii="Times New Roman" w:cs="Times New Roman" w:eastAsia="Times New Roman" w:hAnsi="Times New Roman"/>
          <w:b w:val="1"/>
          <w:color w:val="0b5ab2"/>
          <w:rtl w:val="0"/>
        </w:rPr>
        <w:t xml:space="preserve">Phenotype: Hematopoietic stem cell transplantation</w:t>
      </w:r>
    </w:p>
    <w:p w:rsidR="00000000" w:rsidDel="00000000" w:rsidP="00000000" w:rsidRDefault="00000000" w:rsidRPr="00000000" w14:paraId="0000000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Description: </w:t>
      </w:r>
    </w:p>
    <w:p w:rsidR="00000000" w:rsidDel="00000000" w:rsidP="00000000" w:rsidRDefault="00000000" w:rsidRPr="00000000" w14:paraId="0000000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busulfan</w:t>
      </w:r>
    </w:p>
    <w:p w:rsidR="00000000" w:rsidDel="00000000" w:rsidP="00000000" w:rsidRDefault="00000000" w:rsidRPr="00000000" w14:paraId="000000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Description: Information not available</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5381625" cy="834741"/>
                <wp:effectExtent b="0" l="0" r="0" t="0"/>
                <wp:docPr id="54" name=""/>
                <a:graphic>
                  <a:graphicData uri="http://schemas.microsoft.com/office/word/2010/wordprocessingGroup">
                    <wpg:wgp>
                      <wpg:cNvGrpSpPr/>
                      <wpg:grpSpPr>
                        <a:xfrm>
                          <a:off x="1927575" y="1217175"/>
                          <a:ext cx="5381625" cy="834741"/>
                          <a:chOff x="1927575" y="1217175"/>
                          <a:chExt cx="5213350" cy="800050"/>
                        </a:xfrm>
                      </wpg:grpSpPr>
                      <wps:wsp>
                        <wps:cNvSpPr/>
                        <wps:cNvPr id="2" name="Shape 2"/>
                        <wps:spPr>
                          <a:xfrm>
                            <a:off x="1932350" y="1221950"/>
                            <a:ext cx="5203800" cy="7905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 name="Shape 3"/>
                        <wps:spPr>
                          <a:xfrm>
                            <a:off x="1932300" y="1222100"/>
                            <a:ext cx="5203800" cy="790500"/>
                          </a:xfrm>
                          <a:prstGeom prst="rect">
                            <a:avLst/>
                          </a:prstGeom>
                          <a:noFill/>
                          <a:ln>
                            <a:noFill/>
                          </a:ln>
                        </wps:spPr>
                        <wps:txbx>
                          <w:txbxContent>
                            <w:p w:rsidR="00000000" w:rsidDel="00000000" w:rsidP="00000000" w:rsidRDefault="00000000" w:rsidRPr="00000000">
                              <w:pPr>
                                <w:spacing w:after="80" w:before="0" w:line="275.9999942779541"/>
                                <w:ind w:left="0" w:right="0" w:firstLine="0"/>
                                <w:jc w:val="center"/>
                                <w:textDirection w:val="btLr"/>
                              </w:pPr>
                            </w:p>
                            <w:p w:rsidR="00000000" w:rsidDel="00000000" w:rsidP="00000000" w:rsidRDefault="00000000" w:rsidRPr="00000000">
                              <w:pPr>
                                <w:spacing w:after="80" w:before="0" w:line="275.9999942779541"/>
                                <w:ind w:left="0" w:right="0" w:firstLine="0"/>
                                <w:jc w:val="center"/>
                                <w:textDirection w:val="btLr"/>
                              </w:pPr>
                              <w:r w:rsidDel="00000000" w:rsidR="00000000" w:rsidRPr="00000000">
                                <w:rPr>
                                  <w:rFonts w:ascii="Cambria" w:cs="Cambria" w:eastAsia="Cambria" w:hAnsi="Cambria"/>
                                  <w:b w:val="1"/>
                                  <w:i w:val="0"/>
                                  <w:smallCaps w:val="0"/>
                                  <w:strike w:val="0"/>
                                  <w:color w:val="000000"/>
                                  <w:sz w:val="22"/>
                                  <w:vertAlign w:val="baseline"/>
                                </w:rPr>
                              </w:r>
                              <w:r w:rsidDel="00000000" w:rsidR="00000000" w:rsidRPr="00000000">
                                <w:rPr>
                                  <w:rFonts w:ascii="Cambria" w:cs="Cambria" w:eastAsia="Cambria" w:hAnsi="Cambria"/>
                                  <w:b w:val="1"/>
                                  <w:i w:val="0"/>
                                  <w:smallCaps w:val="0"/>
                                  <w:strike w:val="0"/>
                                  <w:color w:val="000000"/>
                                  <w:sz w:val="22"/>
                                  <w:vertAlign w:val="baseline"/>
                                </w:rPr>
                                <w:t xml:space="preserve">Genetic Guidance for busulfan: </w:t>
                              </w:r>
                              <w:r w:rsidDel="00000000" w:rsidR="00000000" w:rsidRPr="00000000">
                                <w:rPr>
                                  <w:rFonts w:ascii="Cambria" w:cs="Cambria" w:eastAsia="Cambria" w:hAnsi="Cambria"/>
                                  <w:b w:val="0"/>
                                  <w:i w:val="0"/>
                                  <w:smallCaps w:val="0"/>
                                  <w:strike w:val="0"/>
                                  <w:color w:val="000000"/>
                                  <w:sz w:val="22"/>
                                  <w:vertAlign w:val="baseline"/>
                                </w:rPr>
                                <w:t xml:space="preserve">⚠️ Use with caution</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381625" cy="834741"/>
                <wp:effectExtent b="0" l="0" r="0" t="0"/>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381625" cy="83474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B">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analyzed the</w:t>
      </w:r>
      <w:r w:rsidDel="00000000" w:rsidR="00000000" w:rsidRPr="00000000">
        <w:rPr>
          <w:rFonts w:ascii="Times New Roman" w:cs="Times New Roman" w:eastAsia="Times New Roman" w:hAnsi="Times New Roman"/>
          <w:color w:val="0b5ab2"/>
          <w:rtl w:val="0"/>
        </w:rPr>
        <w:t xml:space="preserve"> rs1799853 </w:t>
      </w:r>
      <w:r w:rsidDel="00000000" w:rsidR="00000000" w:rsidRPr="00000000">
        <w:rPr>
          <w:rFonts w:ascii="Times New Roman" w:cs="Times New Roman" w:eastAsia="Times New Roman" w:hAnsi="Times New Roman"/>
          <w:rtl w:val="0"/>
        </w:rPr>
        <w:t xml:space="preserve">locus of your</w:t>
      </w:r>
      <w:r w:rsidDel="00000000" w:rsidR="00000000" w:rsidRPr="00000000">
        <w:rPr>
          <w:rFonts w:ascii="Times New Roman" w:cs="Times New Roman" w:eastAsia="Times New Roman" w:hAnsi="Times New Roman"/>
          <w:color w:val="0b5ab2"/>
          <w:rtl w:val="0"/>
        </w:rPr>
        <w:t xml:space="preserve"> CYP2C9</w:t>
      </w:r>
      <w:r w:rsidDel="00000000" w:rsidR="00000000" w:rsidRPr="00000000">
        <w:rPr>
          <w:rFonts w:ascii="Times New Roman" w:cs="Times New Roman" w:eastAsia="Times New Roman" w:hAnsi="Times New Roman"/>
          <w:rtl w:val="0"/>
        </w:rPr>
        <w:t xml:space="preserve"> gene. Your genotype is determined to be</w:t>
      </w:r>
      <w:r w:rsidDel="00000000" w:rsidR="00000000" w:rsidRPr="00000000">
        <w:rPr>
          <w:rFonts w:ascii="Times New Roman" w:cs="Times New Roman" w:eastAsia="Times New Roman" w:hAnsi="Times New Roman"/>
          <w:color w:val="0b5ab2"/>
          <w:rtl w:val="0"/>
        </w:rPr>
        <w:t xml:space="preserve"> CT. </w:t>
      </w:r>
      <w:r w:rsidDel="00000000" w:rsidR="00000000" w:rsidRPr="00000000">
        <w:rPr>
          <w:rFonts w:ascii="Times New Roman" w:cs="Times New Roman" w:eastAsia="Times New Roman" w:hAnsi="Times New Roman"/>
          <w:rtl w:val="0"/>
        </w:rPr>
        <w:t xml:space="preserve">Annotation Text: Patients with the CT (CYP2C9 *1/*2) genotype undergoing Hematopoietic stem cell transplantation may have decreased metabolism of busulfan as compared to patients with the CC (*1/*1) genotype. Other genetic and clinical factors may also influence metabolism of busulfan. This annotation only covers the pharmacokinetic relationship between rs1799853 and busulfan and does not include evidence about clinical outcomes.</w:t>
      </w:r>
    </w:p>
    <w:p w:rsidR="00000000" w:rsidDel="00000000" w:rsidP="00000000" w:rsidRDefault="00000000" w:rsidRPr="00000000" w14:paraId="0000000C">
      <w:pPr>
        <w:spacing w:after="16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My Genetic Result Details</w:t>
      </w:r>
    </w:p>
    <w:p w:rsidR="00000000" w:rsidDel="00000000" w:rsidP="00000000" w:rsidRDefault="00000000" w:rsidRPr="00000000" w14:paraId="0000000E">
      <w:pPr>
        <w:spacing w:after="0" w:line="276" w:lineRule="auto"/>
        <w:jc w:val="center"/>
        <w:rPr>
          <w:rFonts w:ascii="Times New Roman" w:cs="Times New Roman" w:eastAsia="Times New Roman" w:hAnsi="Times New Roman"/>
          <w:b w:val="1"/>
          <w:color w:val="0b5ab2"/>
          <w:sz w:val="21"/>
          <w:szCs w:val="21"/>
        </w:rPr>
      </w:pPr>
      <w:r w:rsidDel="00000000" w:rsidR="00000000" w:rsidRPr="00000000">
        <w:rPr>
          <w:rtl w:val="0"/>
        </w:rPr>
      </w:r>
    </w:p>
    <w:tbl>
      <w:tblPr>
        <w:tblStyle w:val="Table1"/>
        <w:tblpPr w:leftFromText="180" w:rightFromText="180" w:topFromText="180" w:bottomFromText="180" w:vertAnchor="text" w:horzAnchor="text" w:tblpX="30" w:tblpY="7.244384765625682"/>
        <w:tblW w:w="8505.0" w:type="dxa"/>
        <w:jc w:val="left"/>
        <w:tblInd w:w="-115.0" w:type="dxa"/>
        <w:tblLayout w:type="fixed"/>
        <w:tblLook w:val="0400"/>
      </w:tblPr>
      <w:tblGrid>
        <w:gridCol w:w="1590"/>
        <w:gridCol w:w="1755"/>
        <w:gridCol w:w="1755"/>
        <w:gridCol w:w="1755"/>
        <w:gridCol w:w="1650"/>
        <w:tblGridChange w:id="0">
          <w:tblGrid>
            <w:gridCol w:w="1590"/>
            <w:gridCol w:w="1755"/>
            <w:gridCol w:w="1755"/>
            <w:gridCol w:w="1755"/>
            <w:gridCol w:w="1650"/>
          </w:tblGrid>
        </w:tblGridChange>
      </w:tblGrid>
      <w:tr>
        <w:trPr>
          <w:cantSplit w:val="0"/>
          <w:tblHeader w:val="0"/>
        </w:trPr>
        <w:tc>
          <w:tcPr>
            <w:shd w:fill="9dc3e6" w:val="clear"/>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w:t>
            </w:r>
          </w:p>
        </w:tc>
        <w:tc>
          <w:tcPr>
            <w:shd w:fill="9dc3e6" w:val="clear"/>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Variant/Haplotypes</w:t>
            </w:r>
          </w:p>
        </w:tc>
        <w:tc>
          <w:tcPr>
            <w:shd w:fill="9dc3e6" w:val="clear"/>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Genotype/Allele</w:t>
            </w:r>
          </w:p>
        </w:tc>
        <w:tc>
          <w:tcPr>
            <w:shd w:fill="9dc3e6" w:val="clear"/>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Category</w:t>
            </w:r>
          </w:p>
        </w:tc>
        <w:tc>
          <w:tcPr>
            <w:shd w:fill="9dc3e6" w:val="clear"/>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of Evidence</w:t>
            </w:r>
          </w:p>
        </w:tc>
      </w:tr>
      <w:tr>
        <w:trPr>
          <w:cantSplit w:val="0"/>
          <w:trHeight w:val="718.2158203125" w:hRule="atLeast"/>
          <w:tblHeader w:val="0"/>
        </w:trPr>
        <w:tc>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CYP2C9</w:t>
            </w:r>
          </w:p>
        </w:tc>
        <w:tc>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rs1799853</w:t>
            </w:r>
          </w:p>
        </w:tc>
        <w:tc>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CT</w:t>
            </w:r>
          </w:p>
        </w:tc>
        <w:tc>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Metabolism/PK</w:t>
            </w:r>
          </w:p>
        </w:tc>
        <w:tc>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bl>
    <w:p w:rsidR="00000000" w:rsidDel="00000000" w:rsidP="00000000" w:rsidRDefault="00000000" w:rsidRPr="00000000" w14:paraId="00000019">
      <w:pPr>
        <w:spacing w:after="160" w:line="276" w:lineRule="auto"/>
        <w:rPr>
          <w:rFonts w:ascii="Times New Roman" w:cs="Times New Roman" w:eastAsia="Times New Roman" w:hAnsi="Times New Roman"/>
        </w:rPr>
      </w:pPr>
      <w:sdt>
        <w:sdtPr>
          <w:id w:val="-619643413"/>
          <w:tag w:val="goog_rdk_0"/>
        </w:sdtPr>
        <w:sdtContent>
          <w:r w:rsidDel="00000000" w:rsidR="00000000" w:rsidRPr="00000000">
            <w:rPr>
              <w:rFonts w:ascii="Gungsuh" w:cs="Gungsuh" w:eastAsia="Gungsuh" w:hAnsi="Gungsuh"/>
              <w:b w:val="1"/>
              <w:sz w:val="14"/>
              <w:szCs w:val="14"/>
              <w:rtl w:val="0"/>
            </w:rPr>
            <w:t xml:space="preserve">* Level of Evidence：1A：Highest reliability；1B: Strong evidence；2A: Moderate reliability with enhanced pharmacogenetic focus ; 2B: Moderate evidence; 3: Emerging evidence; 4: Minimal to no evidence.</w:t>
          </w:r>
        </w:sdtContent>
      </w:sdt>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5381625" cy="834741"/>
                <wp:effectExtent b="0" l="0" r="0" t="0"/>
                <wp:docPr id="54" name=""/>
                <a:graphic>
                  <a:graphicData uri="http://schemas.microsoft.com/office/word/2010/wordprocessingGroup">
                    <wpg:wgp>
                      <wpg:cNvGrpSpPr/>
                      <wpg:grpSpPr>
                        <a:xfrm>
                          <a:off x="1927575" y="1217175"/>
                          <a:ext cx="5381625" cy="834741"/>
                          <a:chOff x="1927575" y="1217175"/>
                          <a:chExt cx="5213350" cy="800050"/>
                        </a:xfrm>
                      </wpg:grpSpPr>
                      <wps:wsp>
                        <wps:cNvSpPr/>
                        <wps:cNvPr id="2" name="Shape 2"/>
                        <wps:spPr>
                          <a:xfrm>
                            <a:off x="1932350" y="1221950"/>
                            <a:ext cx="5203800" cy="7905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 name="Shape 3"/>
                        <wps:spPr>
                          <a:xfrm>
                            <a:off x="1932300" y="1222100"/>
                            <a:ext cx="5203800" cy="790500"/>
                          </a:xfrm>
                          <a:prstGeom prst="rect">
                            <a:avLst/>
                          </a:prstGeom>
                          <a:noFill/>
                          <a:ln>
                            <a:noFill/>
                          </a:ln>
                        </wps:spPr>
                        <wps:txbx>
                          <w:txbxContent>
                            <w:p w:rsidR="00000000" w:rsidDel="00000000" w:rsidP="00000000" w:rsidRDefault="00000000" w:rsidRPr="00000000">
                              <w:pPr>
                                <w:spacing w:after="80" w:before="0" w:line="275.9999942779541"/>
                                <w:ind w:left="0" w:right="0" w:firstLine="0"/>
                                <w:jc w:val="center"/>
                                <w:textDirection w:val="btLr"/>
                              </w:pPr>
                            </w:p>
                            <w:p w:rsidR="00000000" w:rsidDel="00000000" w:rsidP="00000000" w:rsidRDefault="00000000" w:rsidRPr="00000000">
                              <w:pPr>
                                <w:spacing w:after="80" w:before="0" w:line="275.9999942779541"/>
                                <w:ind w:left="0" w:right="0" w:firstLine="0"/>
                                <w:jc w:val="center"/>
                                <w:textDirection w:val="btLr"/>
                              </w:pPr>
                              <w:r w:rsidDel="00000000" w:rsidR="00000000" w:rsidRPr="00000000">
                                <w:rPr>
                                  <w:rFonts w:ascii="Cambria" w:cs="Cambria" w:eastAsia="Cambria" w:hAnsi="Cambria"/>
                                  <w:b w:val="1"/>
                                  <w:i w:val="0"/>
                                  <w:smallCaps w:val="0"/>
                                  <w:strike w:val="0"/>
                                  <w:color w:val="000000"/>
                                  <w:sz w:val="22"/>
                                  <w:vertAlign w:val="baseline"/>
                                </w:rPr>
                              </w:r>
                              <w:r w:rsidDel="00000000" w:rsidR="00000000" w:rsidRPr="00000000">
                                <w:rPr>
                                  <w:rFonts w:ascii="Cambria" w:cs="Cambria" w:eastAsia="Cambria" w:hAnsi="Cambria"/>
                                  <w:b w:val="1"/>
                                  <w:i w:val="0"/>
                                  <w:smallCaps w:val="0"/>
                                  <w:strike w:val="0"/>
                                  <w:color w:val="000000"/>
                                  <w:sz w:val="22"/>
                                  <w:vertAlign w:val="baseline"/>
                                </w:rPr>
                                <w:t xml:space="preserve">Genetic Guidance for busulfan: </w:t>
                              </w:r>
                              <w:r w:rsidDel="00000000" w:rsidR="00000000" w:rsidRPr="00000000">
                                <w:rPr>
                                  <w:rFonts w:ascii="Cambria" w:cs="Cambria" w:eastAsia="Cambria" w:hAnsi="Cambria"/>
                                  <w:b w:val="0"/>
                                  <w:i w:val="0"/>
                                  <w:smallCaps w:val="0"/>
                                  <w:strike w:val="0"/>
                                  <w:color w:val="000000"/>
                                  <w:sz w:val="22"/>
                                  <w:vertAlign w:val="baseline"/>
                                </w:rPr>
                                <w:t xml:space="preserve">⚠️ Use with caution</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381625" cy="834741"/>
                <wp:effectExtent b="0" l="0" r="0" t="0"/>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381625" cy="83474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B">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analyzed the</w:t>
      </w:r>
      <w:r w:rsidDel="00000000" w:rsidR="00000000" w:rsidRPr="00000000">
        <w:rPr>
          <w:rFonts w:ascii="Times New Roman" w:cs="Times New Roman" w:eastAsia="Times New Roman" w:hAnsi="Times New Roman"/>
          <w:color w:val="0b5ab2"/>
          <w:rtl w:val="0"/>
        </w:rPr>
        <w:t xml:space="preserve"> rs12248560 </w:t>
      </w:r>
      <w:r w:rsidDel="00000000" w:rsidR="00000000" w:rsidRPr="00000000">
        <w:rPr>
          <w:rFonts w:ascii="Times New Roman" w:cs="Times New Roman" w:eastAsia="Times New Roman" w:hAnsi="Times New Roman"/>
          <w:rtl w:val="0"/>
        </w:rPr>
        <w:t xml:space="preserve">locus of your</w:t>
      </w:r>
      <w:r w:rsidDel="00000000" w:rsidR="00000000" w:rsidRPr="00000000">
        <w:rPr>
          <w:rFonts w:ascii="Times New Roman" w:cs="Times New Roman" w:eastAsia="Times New Roman" w:hAnsi="Times New Roman"/>
          <w:color w:val="0b5ab2"/>
          <w:rtl w:val="0"/>
        </w:rPr>
        <w:t xml:space="preserve"> CYP2C19</w:t>
      </w:r>
      <w:r w:rsidDel="00000000" w:rsidR="00000000" w:rsidRPr="00000000">
        <w:rPr>
          <w:rFonts w:ascii="Times New Roman" w:cs="Times New Roman" w:eastAsia="Times New Roman" w:hAnsi="Times New Roman"/>
          <w:rtl w:val="0"/>
        </w:rPr>
        <w:t xml:space="preserve"> gene. Your genotype is determined to be</w:t>
      </w:r>
      <w:r w:rsidDel="00000000" w:rsidR="00000000" w:rsidRPr="00000000">
        <w:rPr>
          <w:rFonts w:ascii="Times New Roman" w:cs="Times New Roman" w:eastAsia="Times New Roman" w:hAnsi="Times New Roman"/>
          <w:color w:val="0b5ab2"/>
          <w:rtl w:val="0"/>
        </w:rPr>
        <w:t xml:space="preserve"> CT. </w:t>
      </w:r>
      <w:r w:rsidDel="00000000" w:rsidR="00000000" w:rsidRPr="00000000">
        <w:rPr>
          <w:rFonts w:ascii="Times New Roman" w:cs="Times New Roman" w:eastAsia="Times New Roman" w:hAnsi="Times New Roman"/>
          <w:rtl w:val="0"/>
        </w:rPr>
        <w:t xml:space="preserve">Annotation Text: Patients with the CT (CYP2C19 *1/*17) genotype undergoing transplantation may have increased metabolism of busulfan as compared to patients with the CC (*1/*1) genotype. However, conflicting evidence has been reported. Other genetic and clinical factors may also influence metabolism of busulfan. This annotation only covers the pharmacokinetic relationship between rs12248560 and busulfan and does not include evidence about clinical outcomes.</w:t>
      </w:r>
    </w:p>
    <w:p w:rsidR="00000000" w:rsidDel="00000000" w:rsidP="00000000" w:rsidRDefault="00000000" w:rsidRPr="00000000" w14:paraId="0000000C">
      <w:pPr>
        <w:spacing w:after="16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My Genetic Result Details</w:t>
      </w:r>
    </w:p>
    <w:p w:rsidR="00000000" w:rsidDel="00000000" w:rsidP="00000000" w:rsidRDefault="00000000" w:rsidRPr="00000000" w14:paraId="0000000E">
      <w:pPr>
        <w:spacing w:after="0" w:line="276" w:lineRule="auto"/>
        <w:jc w:val="center"/>
        <w:rPr>
          <w:rFonts w:ascii="Times New Roman" w:cs="Times New Roman" w:eastAsia="Times New Roman" w:hAnsi="Times New Roman"/>
          <w:b w:val="1"/>
          <w:color w:val="0b5ab2"/>
          <w:sz w:val="21"/>
          <w:szCs w:val="21"/>
        </w:rPr>
      </w:pPr>
      <w:r w:rsidDel="00000000" w:rsidR="00000000" w:rsidRPr="00000000">
        <w:rPr>
          <w:rtl w:val="0"/>
        </w:rPr>
      </w:r>
    </w:p>
    <w:tbl>
      <w:tblPr>
        <w:tblStyle w:val="Table1"/>
        <w:tblpPr w:leftFromText="180" w:rightFromText="180" w:topFromText="180" w:bottomFromText="180" w:vertAnchor="text" w:horzAnchor="text" w:tblpX="30" w:tblpY="7.244384765625682"/>
        <w:tblW w:w="8505.0" w:type="dxa"/>
        <w:jc w:val="left"/>
        <w:tblInd w:w="-115.0" w:type="dxa"/>
        <w:tblLayout w:type="fixed"/>
        <w:tblLook w:val="0400"/>
      </w:tblPr>
      <w:tblGrid>
        <w:gridCol w:w="1590"/>
        <w:gridCol w:w="1755"/>
        <w:gridCol w:w="1755"/>
        <w:gridCol w:w="1755"/>
        <w:gridCol w:w="1650"/>
        <w:tblGridChange w:id="0">
          <w:tblGrid>
            <w:gridCol w:w="1590"/>
            <w:gridCol w:w="1755"/>
            <w:gridCol w:w="1755"/>
            <w:gridCol w:w="1755"/>
            <w:gridCol w:w="1650"/>
          </w:tblGrid>
        </w:tblGridChange>
      </w:tblGrid>
      <w:tr>
        <w:trPr>
          <w:cantSplit w:val="0"/>
          <w:tblHeader w:val="0"/>
        </w:trPr>
        <w:tc>
          <w:tcPr>
            <w:shd w:fill="9dc3e6" w:val="clear"/>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w:t>
            </w:r>
          </w:p>
        </w:tc>
        <w:tc>
          <w:tcPr>
            <w:shd w:fill="9dc3e6" w:val="clear"/>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Variant/Haplotypes</w:t>
            </w:r>
          </w:p>
        </w:tc>
        <w:tc>
          <w:tcPr>
            <w:shd w:fill="9dc3e6" w:val="clear"/>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Genotype/Allele</w:t>
            </w:r>
          </w:p>
        </w:tc>
        <w:tc>
          <w:tcPr>
            <w:shd w:fill="9dc3e6" w:val="clear"/>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Category</w:t>
            </w:r>
          </w:p>
        </w:tc>
        <w:tc>
          <w:tcPr>
            <w:shd w:fill="9dc3e6" w:val="clear"/>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of Evidence</w:t>
            </w:r>
          </w:p>
        </w:tc>
      </w:tr>
      <w:tr>
        <w:trPr>
          <w:cantSplit w:val="0"/>
          <w:trHeight w:val="718.2158203125" w:hRule="atLeast"/>
          <w:tblHeader w:val="0"/>
        </w:trPr>
        <w:tc>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CYP2C19</w:t>
            </w:r>
          </w:p>
        </w:tc>
        <w:tc>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rs12248560</w:t>
            </w:r>
          </w:p>
        </w:tc>
        <w:tc>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CT</w:t>
            </w:r>
          </w:p>
        </w:tc>
        <w:tc>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Metabolism/PK</w:t>
            </w:r>
          </w:p>
        </w:tc>
        <w:tc>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bl>
    <w:p w:rsidR="00000000" w:rsidDel="00000000" w:rsidP="00000000" w:rsidRDefault="00000000" w:rsidRPr="00000000" w14:paraId="00000019">
      <w:pPr>
        <w:spacing w:after="160" w:line="276" w:lineRule="auto"/>
        <w:rPr>
          <w:rFonts w:ascii="Times New Roman" w:cs="Times New Roman" w:eastAsia="Times New Roman" w:hAnsi="Times New Roman"/>
        </w:rPr>
      </w:pPr>
      <w:sdt>
        <w:sdtPr>
          <w:id w:val="-619643413"/>
          <w:tag w:val="goog_rdk_0"/>
        </w:sdtPr>
        <w:sdtContent>
          <w:r w:rsidDel="00000000" w:rsidR="00000000" w:rsidRPr="00000000">
            <w:rPr>
              <w:rFonts w:ascii="Gungsuh" w:cs="Gungsuh" w:eastAsia="Gungsuh" w:hAnsi="Gungsuh"/>
              <w:b w:val="1"/>
              <w:sz w:val="14"/>
              <w:szCs w:val="14"/>
              <w:rtl w:val="0"/>
            </w:rPr>
            <w:t xml:space="preserve">* Level of Evidence：1A：Highest reliability；1B: Strong evidence；2A: Moderate reliability with enhanced pharmacogenetic focus ; 2B: Moderate evidence; 3: Emerging evidence; 4: Minimal to no evidence.</w:t>
          </w:r>
        </w:sdtContent>
      </w:sdt>
      <w:r w:rsidDel="00000000" w:rsidR="00000000" w:rsidRPr="00000000">
        <w:rPr>
          <w:rtl w:val="0"/>
        </w:rPr>
      </w:r>
    </w:p>
    <w:p w:rsidR="00000000" w:rsidDel="00000000" w:rsidP="00000000" w:rsidRDefault="00000000" w:rsidRPr="00000000" w14:paraId="0000001C">
      <w:pPr>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Drug Description</w:t>
      </w:r>
    </w:p>
    <w:p w:rsidR="00000000" w:rsidDel="00000000" w:rsidP="00000000" w:rsidRDefault="00000000" w:rsidRPr="00000000" w14:paraId="0000001D">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Pharmacodynamics: Information not available</w:t>
      </w:r>
    </w:p>
    <w:p w:rsidR="00000000" w:rsidDel="00000000" w:rsidP="00000000" w:rsidRDefault="00000000" w:rsidRPr="00000000" w14:paraId="0000001E">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Route of elimination: Information not available</w:t>
      </w:r>
    </w:p>
    <w:p w:rsidR="00000000" w:rsidDel="00000000" w:rsidP="00000000" w:rsidRDefault="00000000" w:rsidRPr="00000000" w14:paraId="0000001F">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Half-life: Information not available</w:t>
      </w:r>
    </w:p>
    <w:p w:rsidR="00000000" w:rsidDel="00000000" w:rsidP="00000000" w:rsidRDefault="00000000" w:rsidRPr="00000000" w14:paraId="00000020">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Toxicity: Information not available</w:t>
      </w: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b w:val="1"/>
          <w:color w:val="0b5ab2"/>
        </w:rPr>
      </w:pPr>
      <w:r w:rsidDel="00000000" w:rsidR="00000000" w:rsidRPr="00000000">
        <w:rPr>
          <w:rFonts w:ascii="Times New Roman" w:cs="Times New Roman" w:eastAsia="Times New Roman" w:hAnsi="Times New Roman"/>
          <w:b w:val="1"/>
          <w:color w:val="0b5ab2"/>
          <w:rtl w:val="0"/>
        </w:rPr>
        <w:t xml:space="preserve">Phenotype: Transplant rejection</w:t>
      </w:r>
    </w:p>
    <w:p w:rsidR="00000000" w:rsidDel="00000000" w:rsidP="00000000" w:rsidRDefault="00000000" w:rsidRPr="00000000" w14:paraId="0000000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Description: </w:t>
      </w:r>
    </w:p>
    <w:p w:rsidR="00000000" w:rsidDel="00000000" w:rsidP="00000000" w:rsidRDefault="00000000" w:rsidRPr="00000000" w14:paraId="0000000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tacrolimus</w:t>
      </w:r>
    </w:p>
    <w:p w:rsidR="00000000" w:rsidDel="00000000" w:rsidP="00000000" w:rsidRDefault="00000000" w:rsidRPr="00000000" w14:paraId="000000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Description: Tacrolimus is a calcineurin inhibitor used to prevent organ transplant rejection and to treat moderate to severe atopic dermatitis.</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5381625" cy="834741"/>
                <wp:effectExtent b="0" l="0" r="0" t="0"/>
                <wp:docPr id="54" name=""/>
                <a:graphic>
                  <a:graphicData uri="http://schemas.microsoft.com/office/word/2010/wordprocessingGroup">
                    <wpg:wgp>
                      <wpg:cNvGrpSpPr/>
                      <wpg:grpSpPr>
                        <a:xfrm>
                          <a:off x="1927575" y="1217175"/>
                          <a:ext cx="5381625" cy="834741"/>
                          <a:chOff x="1927575" y="1217175"/>
                          <a:chExt cx="5213350" cy="800050"/>
                        </a:xfrm>
                      </wpg:grpSpPr>
                      <wps:wsp>
                        <wps:cNvSpPr/>
                        <wps:cNvPr id="2" name="Shape 2"/>
                        <wps:spPr>
                          <a:xfrm>
                            <a:off x="1932350" y="1221950"/>
                            <a:ext cx="5203800" cy="7905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 name="Shape 3"/>
                        <wps:spPr>
                          <a:xfrm>
                            <a:off x="1932300" y="1222100"/>
                            <a:ext cx="5203800" cy="790500"/>
                          </a:xfrm>
                          <a:prstGeom prst="rect">
                            <a:avLst/>
                          </a:prstGeom>
                          <a:noFill/>
                          <a:ln>
                            <a:noFill/>
                          </a:ln>
                        </wps:spPr>
                        <wps:txbx>
                          <w:txbxContent>
                            <w:p w:rsidR="00000000" w:rsidDel="00000000" w:rsidP="00000000" w:rsidRDefault="00000000" w:rsidRPr="00000000">
                              <w:pPr>
                                <w:spacing w:after="80" w:before="0" w:line="275.9999942779541"/>
                                <w:ind w:left="0" w:right="0" w:firstLine="0"/>
                                <w:jc w:val="center"/>
                                <w:textDirection w:val="btLr"/>
                              </w:pPr>
                            </w:p>
                            <w:p w:rsidR="00000000" w:rsidDel="00000000" w:rsidP="00000000" w:rsidRDefault="00000000" w:rsidRPr="00000000">
                              <w:pPr>
                                <w:spacing w:after="80" w:before="0" w:line="275.9999942779541"/>
                                <w:ind w:left="0" w:right="0" w:firstLine="0"/>
                                <w:jc w:val="center"/>
                                <w:textDirection w:val="btLr"/>
                              </w:pPr>
                              <w:r w:rsidDel="00000000" w:rsidR="00000000" w:rsidRPr="00000000">
                                <w:rPr>
                                  <w:rFonts w:ascii="Cambria" w:cs="Cambria" w:eastAsia="Cambria" w:hAnsi="Cambria"/>
                                  <w:b w:val="1"/>
                                  <w:i w:val="0"/>
                                  <w:smallCaps w:val="0"/>
                                  <w:strike w:val="0"/>
                                  <w:color w:val="000000"/>
                                  <w:sz w:val="22"/>
                                  <w:vertAlign w:val="baseline"/>
                                </w:rPr>
                              </w:r>
                              <w:r w:rsidDel="00000000" w:rsidR="00000000" w:rsidRPr="00000000">
                                <w:rPr>
                                  <w:rFonts w:ascii="Cambria" w:cs="Cambria" w:eastAsia="Cambria" w:hAnsi="Cambria"/>
                                  <w:b w:val="1"/>
                                  <w:i w:val="0"/>
                                  <w:smallCaps w:val="0"/>
                                  <w:strike w:val="0"/>
                                  <w:color w:val="000000"/>
                                  <w:sz w:val="22"/>
                                  <w:vertAlign w:val="baseline"/>
                                </w:rPr>
                                <w:t xml:space="preserve">Genetic Guidance for tacrolimus: </w:t>
                              </w:r>
                              <w:r w:rsidDel="00000000" w:rsidR="00000000" w:rsidRPr="00000000">
                                <w:rPr>
                                  <w:rFonts w:ascii="Cambria" w:cs="Cambria" w:eastAsia="Cambria" w:hAnsi="Cambria"/>
                                  <w:b w:val="0"/>
                                  <w:i w:val="0"/>
                                  <w:smallCaps w:val="0"/>
                                  <w:strike w:val="0"/>
                                  <w:color w:val="000000"/>
                                  <w:sz w:val="22"/>
                                  <w:vertAlign w:val="baseline"/>
                                </w:rPr>
                                <w:t xml:space="preserve">⚠️ Use with caution</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381625" cy="834741"/>
                <wp:effectExtent b="0" l="0" r="0" t="0"/>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381625" cy="83474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B">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analyzed the</w:t>
      </w:r>
      <w:r w:rsidDel="00000000" w:rsidR="00000000" w:rsidRPr="00000000">
        <w:rPr>
          <w:rFonts w:ascii="Times New Roman" w:cs="Times New Roman" w:eastAsia="Times New Roman" w:hAnsi="Times New Roman"/>
          <w:color w:val="0b5ab2"/>
          <w:rtl w:val="0"/>
        </w:rPr>
        <w:t xml:space="preserve"> rs776746 </w:t>
      </w:r>
      <w:r w:rsidDel="00000000" w:rsidR="00000000" w:rsidRPr="00000000">
        <w:rPr>
          <w:rFonts w:ascii="Times New Roman" w:cs="Times New Roman" w:eastAsia="Times New Roman" w:hAnsi="Times New Roman"/>
          <w:rtl w:val="0"/>
        </w:rPr>
        <w:t xml:space="preserve">locus of your</w:t>
      </w:r>
      <w:r w:rsidDel="00000000" w:rsidR="00000000" w:rsidRPr="00000000">
        <w:rPr>
          <w:rFonts w:ascii="Times New Roman" w:cs="Times New Roman" w:eastAsia="Times New Roman" w:hAnsi="Times New Roman"/>
          <w:color w:val="0b5ab2"/>
          <w:rtl w:val="0"/>
        </w:rPr>
        <w:t xml:space="preserve"> CYP3A5</w:t>
      </w:r>
      <w:r w:rsidDel="00000000" w:rsidR="00000000" w:rsidRPr="00000000">
        <w:rPr>
          <w:rFonts w:ascii="Times New Roman" w:cs="Times New Roman" w:eastAsia="Times New Roman" w:hAnsi="Times New Roman"/>
          <w:rtl w:val="0"/>
        </w:rPr>
        <w:t xml:space="preserve"> gene. Your genotype is determined to be</w:t>
      </w:r>
      <w:r w:rsidDel="00000000" w:rsidR="00000000" w:rsidRPr="00000000">
        <w:rPr>
          <w:rFonts w:ascii="Times New Roman" w:cs="Times New Roman" w:eastAsia="Times New Roman" w:hAnsi="Times New Roman"/>
          <w:color w:val="0b5ab2"/>
          <w:rtl w:val="0"/>
        </w:rPr>
        <w:t xml:space="preserve"> CC. </w:t>
      </w:r>
      <w:r w:rsidDel="00000000" w:rsidR="00000000" w:rsidRPr="00000000">
        <w:rPr>
          <w:rFonts w:ascii="Times New Roman" w:cs="Times New Roman" w:eastAsia="Times New Roman" w:hAnsi="Times New Roman"/>
          <w:rtl w:val="0"/>
        </w:rPr>
        <w:t xml:space="preserve">Annotation Text: Patients who are recipients of a liver transplantation from a donor with the CC (CYP3A5 *3/*3) genotype and are treated with tacrolimus may have a decreased, but not absent, risk of transplant rejection as compared to patients with the CT or TT genotype (*1/*3 or *1/*1). Other genetic and clinical factors may also influence a patient's response to tacrolimus treatment and risk of transplant rejection.</w:t>
      </w:r>
    </w:p>
    <w:p w:rsidR="00000000" w:rsidDel="00000000" w:rsidP="00000000" w:rsidRDefault="00000000" w:rsidRPr="00000000" w14:paraId="0000000C">
      <w:pPr>
        <w:spacing w:after="16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My Genetic Result Details</w:t>
      </w:r>
    </w:p>
    <w:p w:rsidR="00000000" w:rsidDel="00000000" w:rsidP="00000000" w:rsidRDefault="00000000" w:rsidRPr="00000000" w14:paraId="0000000E">
      <w:pPr>
        <w:spacing w:after="0" w:line="276" w:lineRule="auto"/>
        <w:jc w:val="center"/>
        <w:rPr>
          <w:rFonts w:ascii="Times New Roman" w:cs="Times New Roman" w:eastAsia="Times New Roman" w:hAnsi="Times New Roman"/>
          <w:b w:val="1"/>
          <w:color w:val="0b5ab2"/>
          <w:sz w:val="21"/>
          <w:szCs w:val="21"/>
        </w:rPr>
      </w:pPr>
      <w:r w:rsidDel="00000000" w:rsidR="00000000" w:rsidRPr="00000000">
        <w:rPr>
          <w:rtl w:val="0"/>
        </w:rPr>
      </w:r>
    </w:p>
    <w:tbl>
      <w:tblPr>
        <w:tblStyle w:val="Table1"/>
        <w:tblpPr w:leftFromText="180" w:rightFromText="180" w:topFromText="180" w:bottomFromText="180" w:vertAnchor="text" w:horzAnchor="text" w:tblpX="30" w:tblpY="7.244384765625682"/>
        <w:tblW w:w="8505.0" w:type="dxa"/>
        <w:jc w:val="left"/>
        <w:tblInd w:w="-115.0" w:type="dxa"/>
        <w:tblLayout w:type="fixed"/>
        <w:tblLook w:val="0400"/>
      </w:tblPr>
      <w:tblGrid>
        <w:gridCol w:w="1590"/>
        <w:gridCol w:w="1755"/>
        <w:gridCol w:w="1755"/>
        <w:gridCol w:w="1755"/>
        <w:gridCol w:w="1650"/>
        <w:tblGridChange w:id="0">
          <w:tblGrid>
            <w:gridCol w:w="1590"/>
            <w:gridCol w:w="1755"/>
            <w:gridCol w:w="1755"/>
            <w:gridCol w:w="1755"/>
            <w:gridCol w:w="1650"/>
          </w:tblGrid>
        </w:tblGridChange>
      </w:tblGrid>
      <w:tr>
        <w:trPr>
          <w:cantSplit w:val="0"/>
          <w:tblHeader w:val="0"/>
        </w:trPr>
        <w:tc>
          <w:tcPr>
            <w:shd w:fill="9dc3e6" w:val="clear"/>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w:t>
            </w:r>
          </w:p>
        </w:tc>
        <w:tc>
          <w:tcPr>
            <w:shd w:fill="9dc3e6" w:val="clear"/>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Variant/Haplotypes</w:t>
            </w:r>
          </w:p>
        </w:tc>
        <w:tc>
          <w:tcPr>
            <w:shd w:fill="9dc3e6" w:val="clear"/>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Genotype/Allele</w:t>
            </w:r>
          </w:p>
        </w:tc>
        <w:tc>
          <w:tcPr>
            <w:shd w:fill="9dc3e6" w:val="clear"/>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Category</w:t>
            </w:r>
          </w:p>
        </w:tc>
        <w:tc>
          <w:tcPr>
            <w:shd w:fill="9dc3e6" w:val="clear"/>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of Evidence</w:t>
            </w:r>
          </w:p>
        </w:tc>
      </w:tr>
      <w:tr>
        <w:trPr>
          <w:cantSplit w:val="0"/>
          <w:trHeight w:val="718.2158203125" w:hRule="atLeast"/>
          <w:tblHeader w:val="0"/>
        </w:trPr>
        <w:tc>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CYP3A5</w:t>
            </w:r>
          </w:p>
        </w:tc>
        <w:tc>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rs776746</w:t>
            </w:r>
          </w:p>
        </w:tc>
        <w:tc>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CC</w:t>
            </w:r>
          </w:p>
        </w:tc>
        <w:tc>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Efficacy</w:t>
            </w:r>
          </w:p>
        </w:tc>
        <w:tc>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r>
    </w:tbl>
    <w:p w:rsidR="00000000" w:rsidDel="00000000" w:rsidP="00000000" w:rsidRDefault="00000000" w:rsidRPr="00000000" w14:paraId="00000019">
      <w:pPr>
        <w:spacing w:after="160" w:line="276" w:lineRule="auto"/>
        <w:rPr>
          <w:rFonts w:ascii="Times New Roman" w:cs="Times New Roman" w:eastAsia="Times New Roman" w:hAnsi="Times New Roman"/>
        </w:rPr>
      </w:pPr>
      <w:sdt>
        <w:sdtPr>
          <w:id w:val="-619643413"/>
          <w:tag w:val="goog_rdk_0"/>
        </w:sdtPr>
        <w:sdtContent>
          <w:r w:rsidDel="00000000" w:rsidR="00000000" w:rsidRPr="00000000">
            <w:rPr>
              <w:rFonts w:ascii="Gungsuh" w:cs="Gungsuh" w:eastAsia="Gungsuh" w:hAnsi="Gungsuh"/>
              <w:b w:val="1"/>
              <w:sz w:val="14"/>
              <w:szCs w:val="14"/>
              <w:rtl w:val="0"/>
            </w:rPr>
            <w:t xml:space="preserve">* Level of Evidence：1A：Highest reliability；1B: Strong evidence；2A: Moderate reliability with enhanced pharmacogenetic focus ; 2B: Moderate evidence; 3: Emerging evidence; 4: Minimal to no evidence.</w:t>
          </w:r>
        </w:sdtContent>
      </w:sdt>
      <w:r w:rsidDel="00000000" w:rsidR="00000000" w:rsidRPr="00000000">
        <w:rPr>
          <w:rtl w:val="0"/>
        </w:rPr>
      </w:r>
    </w:p>
    <w:p w:rsidR="00000000" w:rsidDel="00000000" w:rsidP="00000000" w:rsidRDefault="00000000" w:rsidRPr="00000000" w14:paraId="0000001C">
      <w:pPr>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Drug Description</w:t>
      </w:r>
    </w:p>
    <w:p w:rsidR="00000000" w:rsidDel="00000000" w:rsidP="00000000" w:rsidRDefault="00000000" w:rsidRPr="00000000" w14:paraId="0000001D">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Pharmacodynamics: Information not available</w:t>
      </w:r>
    </w:p>
    <w:p w:rsidR="00000000" w:rsidDel="00000000" w:rsidP="00000000" w:rsidRDefault="00000000" w:rsidRPr="00000000" w14:paraId="0000001E">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Route of elimination: Information not available</w:t>
      </w:r>
    </w:p>
    <w:p w:rsidR="00000000" w:rsidDel="00000000" w:rsidP="00000000" w:rsidRDefault="00000000" w:rsidRPr="00000000" w14:paraId="0000001F">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Half-life: Information not available</w:t>
      </w:r>
    </w:p>
    <w:p w:rsidR="00000000" w:rsidDel="00000000" w:rsidP="00000000" w:rsidRDefault="00000000" w:rsidRPr="00000000" w14:paraId="00000020">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Toxicity: Information not available</w:t>
      </w: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b w:val="1"/>
          <w:color w:val="0b5ab2"/>
        </w:rPr>
      </w:pPr>
      <w:r w:rsidDel="00000000" w:rsidR="00000000" w:rsidRPr="00000000">
        <w:rPr>
          <w:rFonts w:ascii="Times New Roman" w:cs="Times New Roman" w:eastAsia="Times New Roman" w:hAnsi="Times New Roman"/>
          <w:b w:val="1"/>
          <w:color w:val="0b5ab2"/>
          <w:rtl w:val="0"/>
        </w:rPr>
        <w:t xml:space="preserve">Phenotype: Kidney Transplantation</w:t>
      </w:r>
    </w:p>
    <w:p w:rsidR="00000000" w:rsidDel="00000000" w:rsidP="00000000" w:rsidRDefault="00000000" w:rsidRPr="00000000" w14:paraId="0000000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Description: </w:t>
      </w:r>
    </w:p>
    <w:p w:rsidR="00000000" w:rsidDel="00000000" w:rsidP="00000000" w:rsidRDefault="00000000" w:rsidRPr="00000000" w14:paraId="0000000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tacrolimus</w:t>
      </w:r>
    </w:p>
    <w:p w:rsidR="00000000" w:rsidDel="00000000" w:rsidP="00000000" w:rsidRDefault="00000000" w:rsidRPr="00000000" w14:paraId="000000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Description: Tacrolimus is a calcineurin inhibitor used to prevent organ transplant rejection and to treat moderate to severe atopic dermatitis.</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5381625" cy="834741"/>
                <wp:effectExtent b="0" l="0" r="0" t="0"/>
                <wp:docPr id="54" name=""/>
                <a:graphic>
                  <a:graphicData uri="http://schemas.microsoft.com/office/word/2010/wordprocessingGroup">
                    <wpg:wgp>
                      <wpg:cNvGrpSpPr/>
                      <wpg:grpSpPr>
                        <a:xfrm>
                          <a:off x="1927575" y="1217175"/>
                          <a:ext cx="5381625" cy="834741"/>
                          <a:chOff x="1927575" y="1217175"/>
                          <a:chExt cx="5213350" cy="800050"/>
                        </a:xfrm>
                      </wpg:grpSpPr>
                      <wps:wsp>
                        <wps:cNvSpPr/>
                        <wps:cNvPr id="2" name="Shape 2"/>
                        <wps:spPr>
                          <a:xfrm>
                            <a:off x="1932350" y="1221950"/>
                            <a:ext cx="5203800" cy="7905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 name="Shape 3"/>
                        <wps:spPr>
                          <a:xfrm>
                            <a:off x="1932300" y="1222100"/>
                            <a:ext cx="5203800" cy="790500"/>
                          </a:xfrm>
                          <a:prstGeom prst="rect">
                            <a:avLst/>
                          </a:prstGeom>
                          <a:noFill/>
                          <a:ln>
                            <a:noFill/>
                          </a:ln>
                        </wps:spPr>
                        <wps:txbx>
                          <w:txbxContent>
                            <w:p w:rsidR="00000000" w:rsidDel="00000000" w:rsidP="00000000" w:rsidRDefault="00000000" w:rsidRPr="00000000">
                              <w:pPr>
                                <w:spacing w:after="80" w:before="0" w:line="275.9999942779541"/>
                                <w:ind w:left="0" w:right="0" w:firstLine="0"/>
                                <w:jc w:val="center"/>
                                <w:textDirection w:val="btLr"/>
                              </w:pPr>
                            </w:p>
                            <w:p w:rsidR="00000000" w:rsidDel="00000000" w:rsidP="00000000" w:rsidRDefault="00000000" w:rsidRPr="00000000">
                              <w:pPr>
                                <w:spacing w:after="80" w:before="0" w:line="275.9999942779541"/>
                                <w:ind w:left="0" w:right="0" w:firstLine="0"/>
                                <w:jc w:val="center"/>
                                <w:textDirection w:val="btLr"/>
                              </w:pPr>
                              <w:r w:rsidDel="00000000" w:rsidR="00000000" w:rsidRPr="00000000">
                                <w:rPr>
                                  <w:rFonts w:ascii="Cambria" w:cs="Cambria" w:eastAsia="Cambria" w:hAnsi="Cambria"/>
                                  <w:b w:val="1"/>
                                  <w:i w:val="0"/>
                                  <w:smallCaps w:val="0"/>
                                  <w:strike w:val="0"/>
                                  <w:color w:val="000000"/>
                                  <w:sz w:val="22"/>
                                  <w:vertAlign w:val="baseline"/>
                                </w:rPr>
                              </w:r>
                              <w:r w:rsidDel="00000000" w:rsidR="00000000" w:rsidRPr="00000000">
                                <w:rPr>
                                  <w:rFonts w:ascii="Cambria" w:cs="Cambria" w:eastAsia="Cambria" w:hAnsi="Cambria"/>
                                  <w:b w:val="1"/>
                                  <w:i w:val="0"/>
                                  <w:smallCaps w:val="0"/>
                                  <w:strike w:val="0"/>
                                  <w:color w:val="000000"/>
                                  <w:sz w:val="22"/>
                                  <w:vertAlign w:val="baseline"/>
                                </w:rPr>
                                <w:t xml:space="preserve">Genetic Guidance for tacrolimus: </w:t>
                              </w:r>
                              <w:r w:rsidDel="00000000" w:rsidR="00000000" w:rsidRPr="00000000">
                                <w:rPr>
                                  <w:rFonts w:ascii="Cambria" w:cs="Cambria" w:eastAsia="Cambria" w:hAnsi="Cambria"/>
                                  <w:b w:val="0"/>
                                  <w:i w:val="0"/>
                                  <w:smallCaps w:val="0"/>
                                  <w:strike w:val="0"/>
                                  <w:color w:val="000000"/>
                                  <w:sz w:val="22"/>
                                  <w:vertAlign w:val="baseline"/>
                                </w:rPr>
                                <w:t xml:space="preserve">⚠️ Use with caution</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381625" cy="834741"/>
                <wp:effectExtent b="0" l="0" r="0" t="0"/>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381625" cy="83474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B">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analyzed the</w:t>
      </w:r>
      <w:r w:rsidDel="00000000" w:rsidR="00000000" w:rsidRPr="00000000">
        <w:rPr>
          <w:rFonts w:ascii="Times New Roman" w:cs="Times New Roman" w:eastAsia="Times New Roman" w:hAnsi="Times New Roman"/>
          <w:color w:val="0b5ab2"/>
          <w:rtl w:val="0"/>
        </w:rPr>
        <w:t xml:space="preserve"> rs9282564 </w:t>
      </w:r>
      <w:r w:rsidDel="00000000" w:rsidR="00000000" w:rsidRPr="00000000">
        <w:rPr>
          <w:rFonts w:ascii="Times New Roman" w:cs="Times New Roman" w:eastAsia="Times New Roman" w:hAnsi="Times New Roman"/>
          <w:rtl w:val="0"/>
        </w:rPr>
        <w:t xml:space="preserve">locus of your</w:t>
      </w:r>
      <w:r w:rsidDel="00000000" w:rsidR="00000000" w:rsidRPr="00000000">
        <w:rPr>
          <w:rFonts w:ascii="Times New Roman" w:cs="Times New Roman" w:eastAsia="Times New Roman" w:hAnsi="Times New Roman"/>
          <w:color w:val="0b5ab2"/>
          <w:rtl w:val="0"/>
        </w:rPr>
        <w:t xml:space="preserve"> ABCB1</w:t>
      </w:r>
      <w:r w:rsidDel="00000000" w:rsidR="00000000" w:rsidRPr="00000000">
        <w:rPr>
          <w:rFonts w:ascii="Times New Roman" w:cs="Times New Roman" w:eastAsia="Times New Roman" w:hAnsi="Times New Roman"/>
          <w:rtl w:val="0"/>
        </w:rPr>
        <w:t xml:space="preserve"> gene. Your genotype is determined to be</w:t>
      </w:r>
      <w:r w:rsidDel="00000000" w:rsidR="00000000" w:rsidRPr="00000000">
        <w:rPr>
          <w:rFonts w:ascii="Times New Roman" w:cs="Times New Roman" w:eastAsia="Times New Roman" w:hAnsi="Times New Roman"/>
          <w:color w:val="0b5ab2"/>
          <w:rtl w:val="0"/>
        </w:rPr>
        <w:t xml:space="preserve"> CT. </w:t>
      </w:r>
      <w:r w:rsidDel="00000000" w:rsidR="00000000" w:rsidRPr="00000000">
        <w:rPr>
          <w:rFonts w:ascii="Times New Roman" w:cs="Times New Roman" w:eastAsia="Times New Roman" w:hAnsi="Times New Roman"/>
          <w:rtl w:val="0"/>
        </w:rPr>
        <w:t xml:space="preserve">Annotation Text: Patients with the CT genotype who have undergone organ transplantation may have decreased concentrations of tacrolimus compared to patients with the TT genotype. However, conflicting evidence exists for this association. Other factors may affect concentration of tacrolimus.</w:t>
      </w:r>
    </w:p>
    <w:p w:rsidR="00000000" w:rsidDel="00000000" w:rsidP="00000000" w:rsidRDefault="00000000" w:rsidRPr="00000000" w14:paraId="0000000C">
      <w:pPr>
        <w:spacing w:after="16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My Genetic Result Details</w:t>
      </w:r>
    </w:p>
    <w:p w:rsidR="00000000" w:rsidDel="00000000" w:rsidP="00000000" w:rsidRDefault="00000000" w:rsidRPr="00000000" w14:paraId="0000000E">
      <w:pPr>
        <w:spacing w:after="0" w:line="276" w:lineRule="auto"/>
        <w:jc w:val="center"/>
        <w:rPr>
          <w:rFonts w:ascii="Times New Roman" w:cs="Times New Roman" w:eastAsia="Times New Roman" w:hAnsi="Times New Roman"/>
          <w:b w:val="1"/>
          <w:color w:val="0b5ab2"/>
          <w:sz w:val="21"/>
          <w:szCs w:val="21"/>
        </w:rPr>
      </w:pPr>
      <w:r w:rsidDel="00000000" w:rsidR="00000000" w:rsidRPr="00000000">
        <w:rPr>
          <w:rtl w:val="0"/>
        </w:rPr>
      </w:r>
    </w:p>
    <w:tbl>
      <w:tblPr>
        <w:tblStyle w:val="Table1"/>
        <w:tblpPr w:leftFromText="180" w:rightFromText="180" w:topFromText="180" w:bottomFromText="180" w:vertAnchor="text" w:horzAnchor="text" w:tblpX="30" w:tblpY="7.244384765625682"/>
        <w:tblW w:w="8505.0" w:type="dxa"/>
        <w:jc w:val="left"/>
        <w:tblInd w:w="-115.0" w:type="dxa"/>
        <w:tblLayout w:type="fixed"/>
        <w:tblLook w:val="0400"/>
      </w:tblPr>
      <w:tblGrid>
        <w:gridCol w:w="1590"/>
        <w:gridCol w:w="1755"/>
        <w:gridCol w:w="1755"/>
        <w:gridCol w:w="1755"/>
        <w:gridCol w:w="1650"/>
        <w:tblGridChange w:id="0">
          <w:tblGrid>
            <w:gridCol w:w="1590"/>
            <w:gridCol w:w="1755"/>
            <w:gridCol w:w="1755"/>
            <w:gridCol w:w="1755"/>
            <w:gridCol w:w="1650"/>
          </w:tblGrid>
        </w:tblGridChange>
      </w:tblGrid>
      <w:tr>
        <w:trPr>
          <w:cantSplit w:val="0"/>
          <w:tblHeader w:val="0"/>
        </w:trPr>
        <w:tc>
          <w:tcPr>
            <w:shd w:fill="9dc3e6" w:val="clear"/>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w:t>
            </w:r>
          </w:p>
        </w:tc>
        <w:tc>
          <w:tcPr>
            <w:shd w:fill="9dc3e6" w:val="clear"/>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Variant/Haplotypes</w:t>
            </w:r>
          </w:p>
        </w:tc>
        <w:tc>
          <w:tcPr>
            <w:shd w:fill="9dc3e6" w:val="clear"/>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Genotype/Allele</w:t>
            </w:r>
          </w:p>
        </w:tc>
        <w:tc>
          <w:tcPr>
            <w:shd w:fill="9dc3e6" w:val="clear"/>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Category</w:t>
            </w:r>
          </w:p>
        </w:tc>
        <w:tc>
          <w:tcPr>
            <w:shd w:fill="9dc3e6" w:val="clear"/>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of Evidence</w:t>
            </w:r>
          </w:p>
        </w:tc>
      </w:tr>
      <w:tr>
        <w:trPr>
          <w:cantSplit w:val="0"/>
          <w:trHeight w:val="718.2158203125" w:hRule="atLeast"/>
          <w:tblHeader w:val="0"/>
        </w:trPr>
        <w:tc>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ABCB1</w:t>
            </w:r>
          </w:p>
        </w:tc>
        <w:tc>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rs9282564</w:t>
            </w:r>
          </w:p>
        </w:tc>
        <w:tc>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CT</w:t>
            </w:r>
          </w:p>
        </w:tc>
        <w:tc>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Metabolism/PK</w:t>
            </w:r>
          </w:p>
        </w:tc>
        <w:tc>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bl>
    <w:p w:rsidR="00000000" w:rsidDel="00000000" w:rsidP="00000000" w:rsidRDefault="00000000" w:rsidRPr="00000000" w14:paraId="00000019">
      <w:pPr>
        <w:spacing w:after="160" w:line="276" w:lineRule="auto"/>
        <w:rPr>
          <w:rFonts w:ascii="Times New Roman" w:cs="Times New Roman" w:eastAsia="Times New Roman" w:hAnsi="Times New Roman"/>
        </w:rPr>
      </w:pPr>
      <w:sdt>
        <w:sdtPr>
          <w:id w:val="-619643413"/>
          <w:tag w:val="goog_rdk_0"/>
        </w:sdtPr>
        <w:sdtContent>
          <w:r w:rsidDel="00000000" w:rsidR="00000000" w:rsidRPr="00000000">
            <w:rPr>
              <w:rFonts w:ascii="Gungsuh" w:cs="Gungsuh" w:eastAsia="Gungsuh" w:hAnsi="Gungsuh"/>
              <w:b w:val="1"/>
              <w:sz w:val="14"/>
              <w:szCs w:val="14"/>
              <w:rtl w:val="0"/>
            </w:rPr>
            <w:t xml:space="preserve">* Level of Evidence：1A：Highest reliability；1B: Strong evidence；2A: Moderate reliability with enhanced pharmacogenetic focus ; 2B: Moderate evidence; 3: Emerging evidence; 4: Minimal to no evidence.</w:t>
          </w:r>
        </w:sdtContent>
      </w:sdt>
      <w:r w:rsidDel="00000000" w:rsidR="00000000" w:rsidRPr="00000000">
        <w:rPr>
          <w:rtl w:val="0"/>
        </w:rPr>
      </w:r>
    </w:p>
    <w:p w:rsidR="00000000" w:rsidDel="00000000" w:rsidP="00000000" w:rsidRDefault="00000000" w:rsidRPr="00000000" w14:paraId="0000001C">
      <w:pPr>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Drug Description</w:t>
      </w:r>
    </w:p>
    <w:p w:rsidR="00000000" w:rsidDel="00000000" w:rsidP="00000000" w:rsidRDefault="00000000" w:rsidRPr="00000000" w14:paraId="0000001D">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Pharmacodynamics: Information not available</w:t>
      </w:r>
    </w:p>
    <w:p w:rsidR="00000000" w:rsidDel="00000000" w:rsidP="00000000" w:rsidRDefault="00000000" w:rsidRPr="00000000" w14:paraId="0000001E">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Route of elimination: Information not available</w:t>
      </w:r>
    </w:p>
    <w:p w:rsidR="00000000" w:rsidDel="00000000" w:rsidP="00000000" w:rsidRDefault="00000000" w:rsidRPr="00000000" w14:paraId="0000001F">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Half-life: Information not available</w:t>
      </w:r>
    </w:p>
    <w:p w:rsidR="00000000" w:rsidDel="00000000" w:rsidP="00000000" w:rsidRDefault="00000000" w:rsidRPr="00000000" w14:paraId="00000020">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Toxicity: Information not available</w:t>
      </w: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b w:val="1"/>
          <w:color w:val="0b5ab2"/>
        </w:rPr>
      </w:pPr>
      <w:r w:rsidDel="00000000" w:rsidR="00000000" w:rsidRPr="00000000">
        <w:rPr>
          <w:rFonts w:ascii="Times New Roman" w:cs="Times New Roman" w:eastAsia="Times New Roman" w:hAnsi="Times New Roman"/>
          <w:b w:val="1"/>
          <w:color w:val="0b5ab2"/>
          <w:rtl w:val="0"/>
        </w:rPr>
        <w:t xml:space="preserve">Phenotype: Lung transplantation</w:t>
      </w:r>
    </w:p>
    <w:p w:rsidR="00000000" w:rsidDel="00000000" w:rsidP="00000000" w:rsidRDefault="00000000" w:rsidRPr="00000000" w14:paraId="0000000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Description: </w:t>
      </w:r>
    </w:p>
    <w:p w:rsidR="00000000" w:rsidDel="00000000" w:rsidP="00000000" w:rsidRDefault="00000000" w:rsidRPr="00000000" w14:paraId="0000000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tacrolimus</w:t>
      </w:r>
    </w:p>
    <w:p w:rsidR="00000000" w:rsidDel="00000000" w:rsidP="00000000" w:rsidRDefault="00000000" w:rsidRPr="00000000" w14:paraId="000000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Description: Tacrolimus is a calcineurin inhibitor used to prevent organ transplant rejection and to treat moderate to severe atopic dermatitis.</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5381625" cy="834741"/>
                <wp:effectExtent b="0" l="0" r="0" t="0"/>
                <wp:docPr id="54" name=""/>
                <a:graphic>
                  <a:graphicData uri="http://schemas.microsoft.com/office/word/2010/wordprocessingGroup">
                    <wpg:wgp>
                      <wpg:cNvGrpSpPr/>
                      <wpg:grpSpPr>
                        <a:xfrm>
                          <a:off x="1927575" y="1217175"/>
                          <a:ext cx="5381625" cy="834741"/>
                          <a:chOff x="1927575" y="1217175"/>
                          <a:chExt cx="5213350" cy="800050"/>
                        </a:xfrm>
                      </wpg:grpSpPr>
                      <wps:wsp>
                        <wps:cNvSpPr/>
                        <wps:cNvPr id="2" name="Shape 2"/>
                        <wps:spPr>
                          <a:xfrm>
                            <a:off x="1932350" y="1221950"/>
                            <a:ext cx="5203800" cy="7905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 name="Shape 3"/>
                        <wps:spPr>
                          <a:xfrm>
                            <a:off x="1932300" y="1222100"/>
                            <a:ext cx="5203800" cy="790500"/>
                          </a:xfrm>
                          <a:prstGeom prst="rect">
                            <a:avLst/>
                          </a:prstGeom>
                          <a:noFill/>
                          <a:ln>
                            <a:noFill/>
                          </a:ln>
                        </wps:spPr>
                        <wps:txbx>
                          <w:txbxContent>
                            <w:p w:rsidR="00000000" w:rsidDel="00000000" w:rsidP="00000000" w:rsidRDefault="00000000" w:rsidRPr="00000000">
                              <w:pPr>
                                <w:spacing w:after="80" w:before="0" w:line="275.9999942779541"/>
                                <w:ind w:left="0" w:right="0" w:firstLine="0"/>
                                <w:jc w:val="center"/>
                                <w:textDirection w:val="btLr"/>
                              </w:pPr>
                            </w:p>
                            <w:p w:rsidR="00000000" w:rsidDel="00000000" w:rsidP="00000000" w:rsidRDefault="00000000" w:rsidRPr="00000000">
                              <w:pPr>
                                <w:spacing w:after="80" w:before="0" w:line="275.9999942779541"/>
                                <w:ind w:left="0" w:right="0" w:firstLine="0"/>
                                <w:jc w:val="center"/>
                                <w:textDirection w:val="btLr"/>
                              </w:pPr>
                              <w:r w:rsidDel="00000000" w:rsidR="00000000" w:rsidRPr="00000000">
                                <w:rPr>
                                  <w:rFonts w:ascii="Cambria" w:cs="Cambria" w:eastAsia="Cambria" w:hAnsi="Cambria"/>
                                  <w:b w:val="1"/>
                                  <w:i w:val="0"/>
                                  <w:smallCaps w:val="0"/>
                                  <w:strike w:val="0"/>
                                  <w:color w:val="000000"/>
                                  <w:sz w:val="22"/>
                                  <w:vertAlign w:val="baseline"/>
                                </w:rPr>
                              </w:r>
                              <w:r w:rsidDel="00000000" w:rsidR="00000000" w:rsidRPr="00000000">
                                <w:rPr>
                                  <w:rFonts w:ascii="Cambria" w:cs="Cambria" w:eastAsia="Cambria" w:hAnsi="Cambria"/>
                                  <w:b w:val="1"/>
                                  <w:i w:val="0"/>
                                  <w:smallCaps w:val="0"/>
                                  <w:strike w:val="0"/>
                                  <w:color w:val="000000"/>
                                  <w:sz w:val="22"/>
                                  <w:vertAlign w:val="baseline"/>
                                </w:rPr>
                                <w:t xml:space="preserve">Genetic Guidance for tacrolimus: </w:t>
                              </w:r>
                              <w:r w:rsidDel="00000000" w:rsidR="00000000" w:rsidRPr="00000000">
                                <w:rPr>
                                  <w:rFonts w:ascii="Cambria" w:cs="Cambria" w:eastAsia="Cambria" w:hAnsi="Cambria"/>
                                  <w:b w:val="0"/>
                                  <w:i w:val="0"/>
                                  <w:smallCaps w:val="0"/>
                                  <w:strike w:val="0"/>
                                  <w:color w:val="000000"/>
                                  <w:sz w:val="22"/>
                                  <w:vertAlign w:val="baseline"/>
                                </w:rPr>
                                <w:t xml:space="preserve">⚠️ Use with caution</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381625" cy="834741"/>
                <wp:effectExtent b="0" l="0" r="0" t="0"/>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381625" cy="83474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B">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analyzed the</w:t>
      </w:r>
      <w:r w:rsidDel="00000000" w:rsidR="00000000" w:rsidRPr="00000000">
        <w:rPr>
          <w:rFonts w:ascii="Times New Roman" w:cs="Times New Roman" w:eastAsia="Times New Roman" w:hAnsi="Times New Roman"/>
          <w:color w:val="0b5ab2"/>
          <w:rtl w:val="0"/>
        </w:rPr>
        <w:t xml:space="preserve"> rs9282564 </w:t>
      </w:r>
      <w:r w:rsidDel="00000000" w:rsidR="00000000" w:rsidRPr="00000000">
        <w:rPr>
          <w:rFonts w:ascii="Times New Roman" w:cs="Times New Roman" w:eastAsia="Times New Roman" w:hAnsi="Times New Roman"/>
          <w:rtl w:val="0"/>
        </w:rPr>
        <w:t xml:space="preserve">locus of your</w:t>
      </w:r>
      <w:r w:rsidDel="00000000" w:rsidR="00000000" w:rsidRPr="00000000">
        <w:rPr>
          <w:rFonts w:ascii="Times New Roman" w:cs="Times New Roman" w:eastAsia="Times New Roman" w:hAnsi="Times New Roman"/>
          <w:color w:val="0b5ab2"/>
          <w:rtl w:val="0"/>
        </w:rPr>
        <w:t xml:space="preserve"> ABCB1</w:t>
      </w:r>
      <w:r w:rsidDel="00000000" w:rsidR="00000000" w:rsidRPr="00000000">
        <w:rPr>
          <w:rFonts w:ascii="Times New Roman" w:cs="Times New Roman" w:eastAsia="Times New Roman" w:hAnsi="Times New Roman"/>
          <w:rtl w:val="0"/>
        </w:rPr>
        <w:t xml:space="preserve"> gene. Your genotype is determined to be</w:t>
      </w:r>
      <w:r w:rsidDel="00000000" w:rsidR="00000000" w:rsidRPr="00000000">
        <w:rPr>
          <w:rFonts w:ascii="Times New Roman" w:cs="Times New Roman" w:eastAsia="Times New Roman" w:hAnsi="Times New Roman"/>
          <w:color w:val="0b5ab2"/>
          <w:rtl w:val="0"/>
        </w:rPr>
        <w:t xml:space="preserve"> CT. </w:t>
      </w:r>
      <w:r w:rsidDel="00000000" w:rsidR="00000000" w:rsidRPr="00000000">
        <w:rPr>
          <w:rFonts w:ascii="Times New Roman" w:cs="Times New Roman" w:eastAsia="Times New Roman" w:hAnsi="Times New Roman"/>
          <w:rtl w:val="0"/>
        </w:rPr>
        <w:t xml:space="preserve">Annotation Text: Patients with the CT genotype who have undergone organ transplantation may have decreased concentrations of tacrolimus compared to patients with the TT genotype. However, conflicting evidence exists for this association. Other factors may affect concentration of tacrolimus.</w:t>
      </w:r>
    </w:p>
    <w:p w:rsidR="00000000" w:rsidDel="00000000" w:rsidP="00000000" w:rsidRDefault="00000000" w:rsidRPr="00000000" w14:paraId="0000000C">
      <w:pPr>
        <w:spacing w:after="16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My Genetic Result Details</w:t>
      </w:r>
    </w:p>
    <w:p w:rsidR="00000000" w:rsidDel="00000000" w:rsidP="00000000" w:rsidRDefault="00000000" w:rsidRPr="00000000" w14:paraId="0000000E">
      <w:pPr>
        <w:spacing w:after="0" w:line="276" w:lineRule="auto"/>
        <w:jc w:val="center"/>
        <w:rPr>
          <w:rFonts w:ascii="Times New Roman" w:cs="Times New Roman" w:eastAsia="Times New Roman" w:hAnsi="Times New Roman"/>
          <w:b w:val="1"/>
          <w:color w:val="0b5ab2"/>
          <w:sz w:val="21"/>
          <w:szCs w:val="21"/>
        </w:rPr>
      </w:pPr>
      <w:r w:rsidDel="00000000" w:rsidR="00000000" w:rsidRPr="00000000">
        <w:rPr>
          <w:rtl w:val="0"/>
        </w:rPr>
      </w:r>
    </w:p>
    <w:tbl>
      <w:tblPr>
        <w:tblStyle w:val="Table1"/>
        <w:tblpPr w:leftFromText="180" w:rightFromText="180" w:topFromText="180" w:bottomFromText="180" w:vertAnchor="text" w:horzAnchor="text" w:tblpX="30" w:tblpY="7.244384765625682"/>
        <w:tblW w:w="8505.0" w:type="dxa"/>
        <w:jc w:val="left"/>
        <w:tblInd w:w="-115.0" w:type="dxa"/>
        <w:tblLayout w:type="fixed"/>
        <w:tblLook w:val="0400"/>
      </w:tblPr>
      <w:tblGrid>
        <w:gridCol w:w="1590"/>
        <w:gridCol w:w="1755"/>
        <w:gridCol w:w="1755"/>
        <w:gridCol w:w="1755"/>
        <w:gridCol w:w="1650"/>
        <w:tblGridChange w:id="0">
          <w:tblGrid>
            <w:gridCol w:w="1590"/>
            <w:gridCol w:w="1755"/>
            <w:gridCol w:w="1755"/>
            <w:gridCol w:w="1755"/>
            <w:gridCol w:w="1650"/>
          </w:tblGrid>
        </w:tblGridChange>
      </w:tblGrid>
      <w:tr>
        <w:trPr>
          <w:cantSplit w:val="0"/>
          <w:tblHeader w:val="0"/>
        </w:trPr>
        <w:tc>
          <w:tcPr>
            <w:shd w:fill="9dc3e6" w:val="clear"/>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w:t>
            </w:r>
          </w:p>
        </w:tc>
        <w:tc>
          <w:tcPr>
            <w:shd w:fill="9dc3e6" w:val="clear"/>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Variant/Haplotypes</w:t>
            </w:r>
          </w:p>
        </w:tc>
        <w:tc>
          <w:tcPr>
            <w:shd w:fill="9dc3e6" w:val="clear"/>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Genotype/Allele</w:t>
            </w:r>
          </w:p>
        </w:tc>
        <w:tc>
          <w:tcPr>
            <w:shd w:fill="9dc3e6" w:val="clear"/>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Category</w:t>
            </w:r>
          </w:p>
        </w:tc>
        <w:tc>
          <w:tcPr>
            <w:shd w:fill="9dc3e6" w:val="clear"/>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of Evidence</w:t>
            </w:r>
          </w:p>
        </w:tc>
      </w:tr>
      <w:tr>
        <w:trPr>
          <w:cantSplit w:val="0"/>
          <w:trHeight w:val="718.2158203125" w:hRule="atLeast"/>
          <w:tblHeader w:val="0"/>
        </w:trPr>
        <w:tc>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ABCB1</w:t>
            </w:r>
          </w:p>
        </w:tc>
        <w:tc>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rs9282564</w:t>
            </w:r>
          </w:p>
        </w:tc>
        <w:tc>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CT</w:t>
            </w:r>
          </w:p>
        </w:tc>
        <w:tc>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Metabolism/PK</w:t>
            </w:r>
          </w:p>
        </w:tc>
        <w:tc>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bl>
    <w:p w:rsidR="00000000" w:rsidDel="00000000" w:rsidP="00000000" w:rsidRDefault="00000000" w:rsidRPr="00000000" w14:paraId="00000019">
      <w:pPr>
        <w:spacing w:after="160" w:line="276" w:lineRule="auto"/>
        <w:rPr>
          <w:rFonts w:ascii="Times New Roman" w:cs="Times New Roman" w:eastAsia="Times New Roman" w:hAnsi="Times New Roman"/>
        </w:rPr>
      </w:pPr>
      <w:sdt>
        <w:sdtPr>
          <w:id w:val="-619643413"/>
          <w:tag w:val="goog_rdk_0"/>
        </w:sdtPr>
        <w:sdtContent>
          <w:r w:rsidDel="00000000" w:rsidR="00000000" w:rsidRPr="00000000">
            <w:rPr>
              <w:rFonts w:ascii="Gungsuh" w:cs="Gungsuh" w:eastAsia="Gungsuh" w:hAnsi="Gungsuh"/>
              <w:b w:val="1"/>
              <w:sz w:val="14"/>
              <w:szCs w:val="14"/>
              <w:rtl w:val="0"/>
            </w:rPr>
            <w:t xml:space="preserve">* Level of Evidence：1A：Highest reliability；1B: Strong evidence；2A: Moderate reliability with enhanced pharmacogenetic focus ; 2B: Moderate evidence; 3: Emerging evidence; 4: Minimal to no evidence.</w:t>
          </w:r>
        </w:sdtContent>
      </w:sdt>
      <w:r w:rsidDel="00000000" w:rsidR="00000000" w:rsidRPr="00000000">
        <w:rPr>
          <w:rtl w:val="0"/>
        </w:rPr>
      </w:r>
    </w:p>
    <w:p w:rsidR="00000000" w:rsidDel="00000000" w:rsidP="00000000" w:rsidRDefault="00000000" w:rsidRPr="00000000" w14:paraId="0000001C">
      <w:pPr>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Drug Description</w:t>
      </w:r>
    </w:p>
    <w:p w:rsidR="00000000" w:rsidDel="00000000" w:rsidP="00000000" w:rsidRDefault="00000000" w:rsidRPr="00000000" w14:paraId="0000001D">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Pharmacodynamics: Information not available</w:t>
      </w:r>
    </w:p>
    <w:p w:rsidR="00000000" w:rsidDel="00000000" w:rsidP="00000000" w:rsidRDefault="00000000" w:rsidRPr="00000000" w14:paraId="0000001E">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Route of elimination: Information not available</w:t>
      </w:r>
    </w:p>
    <w:p w:rsidR="00000000" w:rsidDel="00000000" w:rsidP="00000000" w:rsidRDefault="00000000" w:rsidRPr="00000000" w14:paraId="0000001F">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Half-life: Information not available</w:t>
      </w:r>
    </w:p>
    <w:p w:rsidR="00000000" w:rsidDel="00000000" w:rsidP="00000000" w:rsidRDefault="00000000" w:rsidRPr="00000000" w14:paraId="00000020">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Toxicity: Information not available</w:t>
      </w: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b w:val="1"/>
          <w:color w:val="0b5ab2"/>
        </w:rPr>
      </w:pPr>
      <w:r w:rsidDel="00000000" w:rsidR="00000000" w:rsidRPr="00000000">
        <w:rPr>
          <w:rFonts w:ascii="Times New Roman" w:cs="Times New Roman" w:eastAsia="Times New Roman" w:hAnsi="Times New Roman"/>
          <w:b w:val="1"/>
          <w:color w:val="0b5ab2"/>
          <w:rtl w:val="0"/>
        </w:rPr>
        <w:t xml:space="preserve">Phenotype: Malaria</w:t>
      </w:r>
    </w:p>
    <w:p w:rsidR="00000000" w:rsidDel="00000000" w:rsidP="00000000" w:rsidRDefault="00000000" w:rsidRPr="00000000" w14:paraId="0000000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Description: </w:t>
      </w:r>
    </w:p>
    <w:p w:rsidR="00000000" w:rsidDel="00000000" w:rsidP="00000000" w:rsidRDefault="00000000" w:rsidRPr="00000000" w14:paraId="0000000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lumefantrine</w:t>
      </w:r>
    </w:p>
    <w:p w:rsidR="00000000" w:rsidDel="00000000" w:rsidP="00000000" w:rsidRDefault="00000000" w:rsidRPr="00000000" w14:paraId="000000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Description: Information not available</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5381625" cy="834741"/>
                <wp:effectExtent b="0" l="0" r="0" t="0"/>
                <wp:docPr id="54" name=""/>
                <a:graphic>
                  <a:graphicData uri="http://schemas.microsoft.com/office/word/2010/wordprocessingGroup">
                    <wpg:wgp>
                      <wpg:cNvGrpSpPr/>
                      <wpg:grpSpPr>
                        <a:xfrm>
                          <a:off x="1927575" y="1217175"/>
                          <a:ext cx="5381625" cy="834741"/>
                          <a:chOff x="1927575" y="1217175"/>
                          <a:chExt cx="5213350" cy="800050"/>
                        </a:xfrm>
                      </wpg:grpSpPr>
                      <wps:wsp>
                        <wps:cNvSpPr/>
                        <wps:cNvPr id="2" name="Shape 2"/>
                        <wps:spPr>
                          <a:xfrm>
                            <a:off x="1932350" y="1221950"/>
                            <a:ext cx="5203800" cy="7905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 name="Shape 3"/>
                        <wps:spPr>
                          <a:xfrm>
                            <a:off x="1932300" y="1222100"/>
                            <a:ext cx="5203800" cy="790500"/>
                          </a:xfrm>
                          <a:prstGeom prst="rect">
                            <a:avLst/>
                          </a:prstGeom>
                          <a:noFill/>
                          <a:ln>
                            <a:noFill/>
                          </a:ln>
                        </wps:spPr>
                        <wps:txbx>
                          <w:txbxContent>
                            <w:p w:rsidR="00000000" w:rsidDel="00000000" w:rsidP="00000000" w:rsidRDefault="00000000" w:rsidRPr="00000000">
                              <w:pPr>
                                <w:spacing w:after="80" w:before="0" w:line="275.9999942779541"/>
                                <w:ind w:left="0" w:right="0" w:firstLine="0"/>
                                <w:jc w:val="center"/>
                                <w:textDirection w:val="btLr"/>
                              </w:pPr>
                            </w:p>
                            <w:p w:rsidR="00000000" w:rsidDel="00000000" w:rsidP="00000000" w:rsidRDefault="00000000" w:rsidRPr="00000000">
                              <w:pPr>
                                <w:spacing w:after="80" w:before="0" w:line="275.9999942779541"/>
                                <w:ind w:left="0" w:right="0" w:firstLine="0"/>
                                <w:jc w:val="center"/>
                                <w:textDirection w:val="btLr"/>
                              </w:pPr>
                              <w:r w:rsidDel="00000000" w:rsidR="00000000" w:rsidRPr="00000000">
                                <w:rPr>
                                  <w:rFonts w:ascii="Cambria" w:cs="Cambria" w:eastAsia="Cambria" w:hAnsi="Cambria"/>
                                  <w:b w:val="1"/>
                                  <w:i w:val="0"/>
                                  <w:smallCaps w:val="0"/>
                                  <w:strike w:val="0"/>
                                  <w:color w:val="000000"/>
                                  <w:sz w:val="22"/>
                                  <w:vertAlign w:val="baseline"/>
                                </w:rPr>
                              </w:r>
                              <w:r w:rsidDel="00000000" w:rsidR="00000000" w:rsidRPr="00000000">
                                <w:rPr>
                                  <w:rFonts w:ascii="Cambria" w:cs="Cambria" w:eastAsia="Cambria" w:hAnsi="Cambria"/>
                                  <w:b w:val="1"/>
                                  <w:i w:val="0"/>
                                  <w:smallCaps w:val="0"/>
                                  <w:strike w:val="0"/>
                                  <w:color w:val="000000"/>
                                  <w:sz w:val="22"/>
                                  <w:vertAlign w:val="baseline"/>
                                </w:rPr>
                                <w:t xml:space="preserve">Genetic Guidance for lumefantrine: </w:t>
                              </w:r>
                              <w:r w:rsidDel="00000000" w:rsidR="00000000" w:rsidRPr="00000000">
                                <w:rPr>
                                  <w:rFonts w:ascii="Cambria" w:cs="Cambria" w:eastAsia="Cambria" w:hAnsi="Cambria"/>
                                  <w:b w:val="0"/>
                                  <w:i w:val="0"/>
                                  <w:smallCaps w:val="0"/>
                                  <w:strike w:val="0"/>
                                  <w:color w:val="000000"/>
                                  <w:sz w:val="22"/>
                                  <w:vertAlign w:val="baseline"/>
                                </w:rPr>
                                <w:t xml:space="preserve">⚠️ Use with caution</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381625" cy="834741"/>
                <wp:effectExtent b="0" l="0" r="0" t="0"/>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381625" cy="83474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B">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analyzed the</w:t>
      </w:r>
      <w:r w:rsidDel="00000000" w:rsidR="00000000" w:rsidRPr="00000000">
        <w:rPr>
          <w:rFonts w:ascii="Times New Roman" w:cs="Times New Roman" w:eastAsia="Times New Roman" w:hAnsi="Times New Roman"/>
          <w:color w:val="0b5ab2"/>
          <w:rtl w:val="0"/>
        </w:rPr>
        <w:t xml:space="preserve"> rs776746 </w:t>
      </w:r>
      <w:r w:rsidDel="00000000" w:rsidR="00000000" w:rsidRPr="00000000">
        <w:rPr>
          <w:rFonts w:ascii="Times New Roman" w:cs="Times New Roman" w:eastAsia="Times New Roman" w:hAnsi="Times New Roman"/>
          <w:rtl w:val="0"/>
        </w:rPr>
        <w:t xml:space="preserve">locus of your</w:t>
      </w:r>
      <w:r w:rsidDel="00000000" w:rsidR="00000000" w:rsidRPr="00000000">
        <w:rPr>
          <w:rFonts w:ascii="Times New Roman" w:cs="Times New Roman" w:eastAsia="Times New Roman" w:hAnsi="Times New Roman"/>
          <w:color w:val="0b5ab2"/>
          <w:rtl w:val="0"/>
        </w:rPr>
        <w:t xml:space="preserve"> CYP3A5;ZSCAN25</w:t>
      </w:r>
      <w:r w:rsidDel="00000000" w:rsidR="00000000" w:rsidRPr="00000000">
        <w:rPr>
          <w:rFonts w:ascii="Times New Roman" w:cs="Times New Roman" w:eastAsia="Times New Roman" w:hAnsi="Times New Roman"/>
          <w:rtl w:val="0"/>
        </w:rPr>
        <w:t xml:space="preserve"> gene. Your genotype is determined to be</w:t>
      </w:r>
      <w:r w:rsidDel="00000000" w:rsidR="00000000" w:rsidRPr="00000000">
        <w:rPr>
          <w:rFonts w:ascii="Times New Roman" w:cs="Times New Roman" w:eastAsia="Times New Roman" w:hAnsi="Times New Roman"/>
          <w:color w:val="0b5ab2"/>
          <w:rtl w:val="0"/>
        </w:rPr>
        <w:t xml:space="preserve"> CC. </w:t>
      </w:r>
      <w:r w:rsidDel="00000000" w:rsidR="00000000" w:rsidRPr="00000000">
        <w:rPr>
          <w:rFonts w:ascii="Times New Roman" w:cs="Times New Roman" w:eastAsia="Times New Roman" w:hAnsi="Times New Roman"/>
          <w:rtl w:val="0"/>
        </w:rPr>
        <w:t xml:space="preserve">Annotation Text: Pregnant patients infected with malaria and the CC genotype may have elevated concentrations of lumefantrine as compared to patients with the CT or TT genotypes. There is no association with response. Other clinical and genetic factors may also influence concentrations of lumefantrine.</w:t>
      </w:r>
    </w:p>
    <w:p w:rsidR="00000000" w:rsidDel="00000000" w:rsidP="00000000" w:rsidRDefault="00000000" w:rsidRPr="00000000" w14:paraId="0000000C">
      <w:pPr>
        <w:spacing w:after="16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My Genetic Result Details</w:t>
      </w:r>
    </w:p>
    <w:p w:rsidR="00000000" w:rsidDel="00000000" w:rsidP="00000000" w:rsidRDefault="00000000" w:rsidRPr="00000000" w14:paraId="0000000E">
      <w:pPr>
        <w:spacing w:after="0" w:line="276" w:lineRule="auto"/>
        <w:jc w:val="center"/>
        <w:rPr>
          <w:rFonts w:ascii="Times New Roman" w:cs="Times New Roman" w:eastAsia="Times New Roman" w:hAnsi="Times New Roman"/>
          <w:b w:val="1"/>
          <w:color w:val="0b5ab2"/>
          <w:sz w:val="21"/>
          <w:szCs w:val="21"/>
        </w:rPr>
      </w:pPr>
      <w:r w:rsidDel="00000000" w:rsidR="00000000" w:rsidRPr="00000000">
        <w:rPr>
          <w:rtl w:val="0"/>
        </w:rPr>
      </w:r>
    </w:p>
    <w:tbl>
      <w:tblPr>
        <w:tblStyle w:val="Table1"/>
        <w:tblpPr w:leftFromText="180" w:rightFromText="180" w:topFromText="180" w:bottomFromText="180" w:vertAnchor="text" w:horzAnchor="text" w:tblpX="30" w:tblpY="7.244384765625682"/>
        <w:tblW w:w="8505.0" w:type="dxa"/>
        <w:jc w:val="left"/>
        <w:tblInd w:w="-115.0" w:type="dxa"/>
        <w:tblLayout w:type="fixed"/>
        <w:tblLook w:val="0400"/>
      </w:tblPr>
      <w:tblGrid>
        <w:gridCol w:w="1590"/>
        <w:gridCol w:w="1755"/>
        <w:gridCol w:w="1755"/>
        <w:gridCol w:w="1755"/>
        <w:gridCol w:w="1650"/>
        <w:tblGridChange w:id="0">
          <w:tblGrid>
            <w:gridCol w:w="1590"/>
            <w:gridCol w:w="1755"/>
            <w:gridCol w:w="1755"/>
            <w:gridCol w:w="1755"/>
            <w:gridCol w:w="1650"/>
          </w:tblGrid>
        </w:tblGridChange>
      </w:tblGrid>
      <w:tr>
        <w:trPr>
          <w:cantSplit w:val="0"/>
          <w:tblHeader w:val="0"/>
        </w:trPr>
        <w:tc>
          <w:tcPr>
            <w:shd w:fill="9dc3e6" w:val="clear"/>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w:t>
            </w:r>
          </w:p>
        </w:tc>
        <w:tc>
          <w:tcPr>
            <w:shd w:fill="9dc3e6" w:val="clear"/>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Variant/Haplotypes</w:t>
            </w:r>
          </w:p>
        </w:tc>
        <w:tc>
          <w:tcPr>
            <w:shd w:fill="9dc3e6" w:val="clear"/>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Genotype/Allele</w:t>
            </w:r>
          </w:p>
        </w:tc>
        <w:tc>
          <w:tcPr>
            <w:shd w:fill="9dc3e6" w:val="clear"/>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Category</w:t>
            </w:r>
          </w:p>
        </w:tc>
        <w:tc>
          <w:tcPr>
            <w:shd w:fill="9dc3e6" w:val="clear"/>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of Evidence</w:t>
            </w:r>
          </w:p>
        </w:tc>
      </w:tr>
      <w:tr>
        <w:trPr>
          <w:cantSplit w:val="0"/>
          <w:trHeight w:val="718.2158203125" w:hRule="atLeast"/>
          <w:tblHeader w:val="0"/>
        </w:trPr>
        <w:tc>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CYP3A5;ZSCAN25</w:t>
            </w:r>
          </w:p>
        </w:tc>
        <w:tc>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rs776746</w:t>
            </w:r>
          </w:p>
        </w:tc>
        <w:tc>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CC</w:t>
            </w:r>
          </w:p>
        </w:tc>
        <w:tc>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Metabolism/PK</w:t>
            </w:r>
          </w:p>
        </w:tc>
        <w:tc>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bl>
    <w:p w:rsidR="00000000" w:rsidDel="00000000" w:rsidP="00000000" w:rsidRDefault="00000000" w:rsidRPr="00000000" w14:paraId="00000019">
      <w:pPr>
        <w:spacing w:after="160" w:line="276" w:lineRule="auto"/>
        <w:rPr>
          <w:rFonts w:ascii="Times New Roman" w:cs="Times New Roman" w:eastAsia="Times New Roman" w:hAnsi="Times New Roman"/>
        </w:rPr>
      </w:pPr>
      <w:sdt>
        <w:sdtPr>
          <w:id w:val="-619643413"/>
          <w:tag w:val="goog_rdk_0"/>
        </w:sdtPr>
        <w:sdtContent>
          <w:r w:rsidDel="00000000" w:rsidR="00000000" w:rsidRPr="00000000">
            <w:rPr>
              <w:rFonts w:ascii="Gungsuh" w:cs="Gungsuh" w:eastAsia="Gungsuh" w:hAnsi="Gungsuh"/>
              <w:b w:val="1"/>
              <w:sz w:val="14"/>
              <w:szCs w:val="14"/>
              <w:rtl w:val="0"/>
            </w:rPr>
            <w:t xml:space="preserve">* Level of Evidence：1A：Highest reliability；1B: Strong evidence；2A: Moderate reliability with enhanced pharmacogenetic focus ; 2B: Moderate evidence; 3: Emerging evidence; 4: Minimal to no evidence.</w:t>
          </w:r>
        </w:sdtContent>
      </w:sdt>
      <w:r w:rsidDel="00000000" w:rsidR="00000000" w:rsidRPr="00000000">
        <w:rPr>
          <w:rtl w:val="0"/>
        </w:rPr>
      </w:r>
    </w:p>
    <w:p w:rsidR="00000000" w:rsidDel="00000000" w:rsidP="00000000" w:rsidRDefault="00000000" w:rsidRPr="00000000" w14:paraId="0000001C">
      <w:pPr>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Drug Description</w:t>
      </w:r>
    </w:p>
    <w:p w:rsidR="00000000" w:rsidDel="00000000" w:rsidP="00000000" w:rsidRDefault="00000000" w:rsidRPr="00000000" w14:paraId="0000001D">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Pharmacodynamics: Information not available</w:t>
      </w:r>
    </w:p>
    <w:p w:rsidR="00000000" w:rsidDel="00000000" w:rsidP="00000000" w:rsidRDefault="00000000" w:rsidRPr="00000000" w14:paraId="0000001E">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Route of elimination: Information not available</w:t>
      </w:r>
    </w:p>
    <w:p w:rsidR="00000000" w:rsidDel="00000000" w:rsidP="00000000" w:rsidRDefault="00000000" w:rsidRPr="00000000" w14:paraId="0000001F">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Half-life: Information not available</w:t>
      </w:r>
    </w:p>
    <w:p w:rsidR="00000000" w:rsidDel="00000000" w:rsidP="00000000" w:rsidRDefault="00000000" w:rsidRPr="00000000" w14:paraId="00000020">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Toxicity: Information not available</w:t>
      </w: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b w:val="1"/>
          <w:color w:val="0b5ab2"/>
        </w:rPr>
      </w:pPr>
      <w:r w:rsidDel="00000000" w:rsidR="00000000" w:rsidRPr="00000000">
        <w:rPr>
          <w:rFonts w:ascii="Times New Roman" w:cs="Times New Roman" w:eastAsia="Times New Roman" w:hAnsi="Times New Roman"/>
          <w:b w:val="1"/>
          <w:color w:val="0b5ab2"/>
          <w:rtl w:val="0"/>
        </w:rPr>
        <w:t xml:space="preserve">Phenotype: Central Nervous System Infectious Disorder</w:t>
      </w:r>
    </w:p>
    <w:p w:rsidR="00000000" w:rsidDel="00000000" w:rsidP="00000000" w:rsidRDefault="00000000" w:rsidRPr="00000000" w14:paraId="0000000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Description: </w:t>
      </w:r>
    </w:p>
    <w:p w:rsidR="00000000" w:rsidDel="00000000" w:rsidP="00000000" w:rsidRDefault="00000000" w:rsidRPr="00000000" w14:paraId="0000000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ceftriaxone</w:t>
      </w:r>
    </w:p>
    <w:p w:rsidR="00000000" w:rsidDel="00000000" w:rsidP="00000000" w:rsidRDefault="00000000" w:rsidRPr="00000000" w14:paraId="000000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Description: Information not available</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5381625" cy="834741"/>
                <wp:effectExtent b="0" l="0" r="0" t="0"/>
                <wp:docPr id="54" name=""/>
                <a:graphic>
                  <a:graphicData uri="http://schemas.microsoft.com/office/word/2010/wordprocessingGroup">
                    <wpg:wgp>
                      <wpg:cNvGrpSpPr/>
                      <wpg:grpSpPr>
                        <a:xfrm>
                          <a:off x="1927575" y="1217175"/>
                          <a:ext cx="5381625" cy="834741"/>
                          <a:chOff x="1927575" y="1217175"/>
                          <a:chExt cx="5213350" cy="800050"/>
                        </a:xfrm>
                      </wpg:grpSpPr>
                      <wps:wsp>
                        <wps:cNvSpPr/>
                        <wps:cNvPr id="2" name="Shape 2"/>
                        <wps:spPr>
                          <a:xfrm>
                            <a:off x="1932350" y="1221950"/>
                            <a:ext cx="5203800" cy="7905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 name="Shape 3"/>
                        <wps:spPr>
                          <a:xfrm>
                            <a:off x="1932300" y="1222100"/>
                            <a:ext cx="5203800" cy="790500"/>
                          </a:xfrm>
                          <a:prstGeom prst="rect">
                            <a:avLst/>
                          </a:prstGeom>
                          <a:noFill/>
                          <a:ln>
                            <a:noFill/>
                          </a:ln>
                        </wps:spPr>
                        <wps:txbx>
                          <w:txbxContent>
                            <w:p w:rsidR="00000000" w:rsidDel="00000000" w:rsidP="00000000" w:rsidRDefault="00000000" w:rsidRPr="00000000">
                              <w:pPr>
                                <w:spacing w:after="80" w:before="0" w:line="275.9999942779541"/>
                                <w:ind w:left="0" w:right="0" w:firstLine="0"/>
                                <w:jc w:val="center"/>
                                <w:textDirection w:val="btLr"/>
                              </w:pPr>
                            </w:p>
                            <w:p w:rsidR="00000000" w:rsidDel="00000000" w:rsidP="00000000" w:rsidRDefault="00000000" w:rsidRPr="00000000">
                              <w:pPr>
                                <w:spacing w:after="80" w:before="0" w:line="275.9999942779541"/>
                                <w:ind w:left="0" w:right="0" w:firstLine="0"/>
                                <w:jc w:val="center"/>
                                <w:textDirection w:val="btLr"/>
                              </w:pPr>
                              <w:r w:rsidDel="00000000" w:rsidR="00000000" w:rsidRPr="00000000">
                                <w:rPr>
                                  <w:rFonts w:ascii="Cambria" w:cs="Cambria" w:eastAsia="Cambria" w:hAnsi="Cambria"/>
                                  <w:b w:val="1"/>
                                  <w:i w:val="0"/>
                                  <w:smallCaps w:val="0"/>
                                  <w:strike w:val="0"/>
                                  <w:color w:val="000000"/>
                                  <w:sz w:val="22"/>
                                  <w:vertAlign w:val="baseline"/>
                                </w:rPr>
                              </w:r>
                              <w:r w:rsidDel="00000000" w:rsidR="00000000" w:rsidRPr="00000000">
                                <w:rPr>
                                  <w:rFonts w:ascii="Cambria" w:cs="Cambria" w:eastAsia="Cambria" w:hAnsi="Cambria"/>
                                  <w:b w:val="1"/>
                                  <w:i w:val="0"/>
                                  <w:smallCaps w:val="0"/>
                                  <w:strike w:val="0"/>
                                  <w:color w:val="000000"/>
                                  <w:sz w:val="22"/>
                                  <w:vertAlign w:val="baseline"/>
                                </w:rPr>
                                <w:t xml:space="preserve">Genetic Guidance for ceftriaxone: </w:t>
                              </w:r>
                              <w:r w:rsidDel="00000000" w:rsidR="00000000" w:rsidRPr="00000000">
                                <w:rPr>
                                  <w:rFonts w:ascii="Cambria" w:cs="Cambria" w:eastAsia="Cambria" w:hAnsi="Cambria"/>
                                  <w:b w:val="0"/>
                                  <w:i w:val="0"/>
                                  <w:smallCaps w:val="0"/>
                                  <w:strike w:val="0"/>
                                  <w:color w:val="000000"/>
                                  <w:sz w:val="22"/>
                                  <w:vertAlign w:val="baseline"/>
                                </w:rPr>
                                <w:t xml:space="preserve">⚠️ Use with caution</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381625" cy="834741"/>
                <wp:effectExtent b="0" l="0" r="0" t="0"/>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381625" cy="83474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B">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analyzed the</w:t>
      </w:r>
      <w:r w:rsidDel="00000000" w:rsidR="00000000" w:rsidRPr="00000000">
        <w:rPr>
          <w:rFonts w:ascii="Times New Roman" w:cs="Times New Roman" w:eastAsia="Times New Roman" w:hAnsi="Times New Roman"/>
          <w:color w:val="0b5ab2"/>
          <w:rtl w:val="0"/>
        </w:rPr>
        <w:t xml:space="preserve"> rs13120400 </w:t>
      </w:r>
      <w:r w:rsidDel="00000000" w:rsidR="00000000" w:rsidRPr="00000000">
        <w:rPr>
          <w:rFonts w:ascii="Times New Roman" w:cs="Times New Roman" w:eastAsia="Times New Roman" w:hAnsi="Times New Roman"/>
          <w:rtl w:val="0"/>
        </w:rPr>
        <w:t xml:space="preserve">locus of your</w:t>
      </w:r>
      <w:r w:rsidDel="00000000" w:rsidR="00000000" w:rsidRPr="00000000">
        <w:rPr>
          <w:rFonts w:ascii="Times New Roman" w:cs="Times New Roman" w:eastAsia="Times New Roman" w:hAnsi="Times New Roman"/>
          <w:color w:val="0b5ab2"/>
          <w:rtl w:val="0"/>
        </w:rPr>
        <w:t xml:space="preserve"> ABCG2</w:t>
      </w:r>
      <w:r w:rsidDel="00000000" w:rsidR="00000000" w:rsidRPr="00000000">
        <w:rPr>
          <w:rFonts w:ascii="Times New Roman" w:cs="Times New Roman" w:eastAsia="Times New Roman" w:hAnsi="Times New Roman"/>
          <w:rtl w:val="0"/>
        </w:rPr>
        <w:t xml:space="preserve"> gene. Your genotype is determined to be</w:t>
      </w:r>
      <w:r w:rsidDel="00000000" w:rsidR="00000000" w:rsidRPr="00000000">
        <w:rPr>
          <w:rFonts w:ascii="Times New Roman" w:cs="Times New Roman" w:eastAsia="Times New Roman" w:hAnsi="Times New Roman"/>
          <w:color w:val="0b5ab2"/>
          <w:rtl w:val="0"/>
        </w:rPr>
        <w:t xml:space="preserve"> CT. </w:t>
      </w:r>
      <w:r w:rsidDel="00000000" w:rsidR="00000000" w:rsidRPr="00000000">
        <w:rPr>
          <w:rFonts w:ascii="Times New Roman" w:cs="Times New Roman" w:eastAsia="Times New Roman" w:hAnsi="Times New Roman"/>
          <w:rtl w:val="0"/>
        </w:rPr>
        <w:t xml:space="preserve">Annotation Text: Patients with central nervous system infections and the CT genotype may have a decreased cerebrospinal fluid (CSF) to plasma ratio of ceftriaxone as compared to patients with the TT genotype. Other genetic and clinical factors may also affect CSF to plasma ratios of ceftriaxone.</w:t>
      </w:r>
    </w:p>
    <w:p w:rsidR="00000000" w:rsidDel="00000000" w:rsidP="00000000" w:rsidRDefault="00000000" w:rsidRPr="00000000" w14:paraId="0000000C">
      <w:pPr>
        <w:spacing w:after="16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My Genetic Result Details</w:t>
      </w:r>
    </w:p>
    <w:p w:rsidR="00000000" w:rsidDel="00000000" w:rsidP="00000000" w:rsidRDefault="00000000" w:rsidRPr="00000000" w14:paraId="0000000E">
      <w:pPr>
        <w:spacing w:after="0" w:line="276" w:lineRule="auto"/>
        <w:jc w:val="center"/>
        <w:rPr>
          <w:rFonts w:ascii="Times New Roman" w:cs="Times New Roman" w:eastAsia="Times New Roman" w:hAnsi="Times New Roman"/>
          <w:b w:val="1"/>
          <w:color w:val="0b5ab2"/>
          <w:sz w:val="21"/>
          <w:szCs w:val="21"/>
        </w:rPr>
      </w:pPr>
      <w:r w:rsidDel="00000000" w:rsidR="00000000" w:rsidRPr="00000000">
        <w:rPr>
          <w:rtl w:val="0"/>
        </w:rPr>
      </w:r>
    </w:p>
    <w:tbl>
      <w:tblPr>
        <w:tblStyle w:val="Table1"/>
        <w:tblpPr w:leftFromText="180" w:rightFromText="180" w:topFromText="180" w:bottomFromText="180" w:vertAnchor="text" w:horzAnchor="text" w:tblpX="30" w:tblpY="7.244384765625682"/>
        <w:tblW w:w="8505.0" w:type="dxa"/>
        <w:jc w:val="left"/>
        <w:tblInd w:w="-115.0" w:type="dxa"/>
        <w:tblLayout w:type="fixed"/>
        <w:tblLook w:val="0400"/>
      </w:tblPr>
      <w:tblGrid>
        <w:gridCol w:w="1590"/>
        <w:gridCol w:w="1755"/>
        <w:gridCol w:w="1755"/>
        <w:gridCol w:w="1755"/>
        <w:gridCol w:w="1650"/>
        <w:tblGridChange w:id="0">
          <w:tblGrid>
            <w:gridCol w:w="1590"/>
            <w:gridCol w:w="1755"/>
            <w:gridCol w:w="1755"/>
            <w:gridCol w:w="1755"/>
            <w:gridCol w:w="1650"/>
          </w:tblGrid>
        </w:tblGridChange>
      </w:tblGrid>
      <w:tr>
        <w:trPr>
          <w:cantSplit w:val="0"/>
          <w:tblHeader w:val="0"/>
        </w:trPr>
        <w:tc>
          <w:tcPr>
            <w:shd w:fill="9dc3e6" w:val="clear"/>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w:t>
            </w:r>
          </w:p>
        </w:tc>
        <w:tc>
          <w:tcPr>
            <w:shd w:fill="9dc3e6" w:val="clear"/>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Variant/Haplotypes</w:t>
            </w:r>
          </w:p>
        </w:tc>
        <w:tc>
          <w:tcPr>
            <w:shd w:fill="9dc3e6" w:val="clear"/>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Genotype/Allele</w:t>
            </w:r>
          </w:p>
        </w:tc>
        <w:tc>
          <w:tcPr>
            <w:shd w:fill="9dc3e6" w:val="clear"/>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Category</w:t>
            </w:r>
          </w:p>
        </w:tc>
        <w:tc>
          <w:tcPr>
            <w:shd w:fill="9dc3e6" w:val="clear"/>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of Evidence</w:t>
            </w:r>
          </w:p>
        </w:tc>
      </w:tr>
      <w:tr>
        <w:trPr>
          <w:cantSplit w:val="0"/>
          <w:trHeight w:val="718.2158203125" w:hRule="atLeast"/>
          <w:tblHeader w:val="0"/>
        </w:trPr>
        <w:tc>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ABCG2</w:t>
            </w:r>
          </w:p>
        </w:tc>
        <w:tc>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rs13120400</w:t>
            </w:r>
          </w:p>
        </w:tc>
        <w:tc>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CT</w:t>
            </w:r>
          </w:p>
        </w:tc>
        <w:tc>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Metabolism/PK</w:t>
            </w:r>
          </w:p>
        </w:tc>
        <w:tc>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bl>
    <w:p w:rsidR="00000000" w:rsidDel="00000000" w:rsidP="00000000" w:rsidRDefault="00000000" w:rsidRPr="00000000" w14:paraId="00000019">
      <w:pPr>
        <w:spacing w:after="160" w:line="276" w:lineRule="auto"/>
        <w:rPr>
          <w:rFonts w:ascii="Times New Roman" w:cs="Times New Roman" w:eastAsia="Times New Roman" w:hAnsi="Times New Roman"/>
        </w:rPr>
      </w:pPr>
      <w:sdt>
        <w:sdtPr>
          <w:id w:val="-619643413"/>
          <w:tag w:val="goog_rdk_0"/>
        </w:sdtPr>
        <w:sdtContent>
          <w:r w:rsidDel="00000000" w:rsidR="00000000" w:rsidRPr="00000000">
            <w:rPr>
              <w:rFonts w:ascii="Gungsuh" w:cs="Gungsuh" w:eastAsia="Gungsuh" w:hAnsi="Gungsuh"/>
              <w:b w:val="1"/>
              <w:sz w:val="14"/>
              <w:szCs w:val="14"/>
              <w:rtl w:val="0"/>
            </w:rPr>
            <w:t xml:space="preserve">* Level of Evidence：1A：Highest reliability；1B: Strong evidence；2A: Moderate reliability with enhanced pharmacogenetic focus ; 2B: Moderate evidence; 3: Emerging evidence; 4: Minimal to no evidence.</w:t>
          </w:r>
        </w:sdtContent>
      </w:sdt>
      <w:r w:rsidDel="00000000" w:rsidR="00000000" w:rsidRPr="00000000">
        <w:rPr>
          <w:rtl w:val="0"/>
        </w:rPr>
      </w:r>
    </w:p>
    <w:p w:rsidR="00000000" w:rsidDel="00000000" w:rsidP="00000000" w:rsidRDefault="00000000" w:rsidRPr="00000000" w14:paraId="0000001C">
      <w:pPr>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Drug Description</w:t>
      </w:r>
    </w:p>
    <w:p w:rsidR="00000000" w:rsidDel="00000000" w:rsidP="00000000" w:rsidRDefault="00000000" w:rsidRPr="00000000" w14:paraId="0000001D">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Pharmacodynamics: Information not available</w:t>
      </w:r>
    </w:p>
    <w:p w:rsidR="00000000" w:rsidDel="00000000" w:rsidP="00000000" w:rsidRDefault="00000000" w:rsidRPr="00000000" w14:paraId="0000001E">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Route of elimination: Information not available</w:t>
      </w:r>
    </w:p>
    <w:p w:rsidR="00000000" w:rsidDel="00000000" w:rsidP="00000000" w:rsidRDefault="00000000" w:rsidRPr="00000000" w14:paraId="0000001F">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Half-life: Information not available</w:t>
      </w:r>
    </w:p>
    <w:p w:rsidR="00000000" w:rsidDel="00000000" w:rsidP="00000000" w:rsidRDefault="00000000" w:rsidRPr="00000000" w14:paraId="00000020">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Toxicity: Information not available</w:t>
      </w: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b w:val="1"/>
          <w:color w:val="0b5ab2"/>
        </w:rPr>
      </w:pPr>
      <w:r w:rsidDel="00000000" w:rsidR="00000000" w:rsidRPr="00000000">
        <w:rPr>
          <w:rFonts w:ascii="Times New Roman" w:cs="Times New Roman" w:eastAsia="Times New Roman" w:hAnsi="Times New Roman"/>
          <w:b w:val="1"/>
          <w:color w:val="0b5ab2"/>
          <w:rtl w:val="0"/>
        </w:rPr>
        <w:t xml:space="preserve">Phenotype: HIV infectious disease</w:t>
      </w:r>
    </w:p>
    <w:p w:rsidR="00000000" w:rsidDel="00000000" w:rsidP="00000000" w:rsidRDefault="00000000" w:rsidRPr="00000000" w14:paraId="0000000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Description: </w:t>
      </w:r>
    </w:p>
    <w:p w:rsidR="00000000" w:rsidDel="00000000" w:rsidP="00000000" w:rsidRDefault="00000000" w:rsidRPr="00000000" w14:paraId="0000000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nevirapine</w:t>
      </w:r>
    </w:p>
    <w:p w:rsidR="00000000" w:rsidDel="00000000" w:rsidP="00000000" w:rsidRDefault="00000000" w:rsidRPr="00000000" w14:paraId="000000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Description: Information not available</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5381625" cy="834741"/>
                <wp:effectExtent b="0" l="0" r="0" t="0"/>
                <wp:docPr id="54" name=""/>
                <a:graphic>
                  <a:graphicData uri="http://schemas.microsoft.com/office/word/2010/wordprocessingGroup">
                    <wpg:wgp>
                      <wpg:cNvGrpSpPr/>
                      <wpg:grpSpPr>
                        <a:xfrm>
                          <a:off x="1927575" y="1217175"/>
                          <a:ext cx="5381625" cy="834741"/>
                          <a:chOff x="1927575" y="1217175"/>
                          <a:chExt cx="5213350" cy="800050"/>
                        </a:xfrm>
                      </wpg:grpSpPr>
                      <wps:wsp>
                        <wps:cNvSpPr/>
                        <wps:cNvPr id="2" name="Shape 2"/>
                        <wps:spPr>
                          <a:xfrm>
                            <a:off x="1932350" y="1221950"/>
                            <a:ext cx="5203800" cy="7905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 name="Shape 3"/>
                        <wps:spPr>
                          <a:xfrm>
                            <a:off x="1932300" y="1222100"/>
                            <a:ext cx="5203800" cy="790500"/>
                          </a:xfrm>
                          <a:prstGeom prst="rect">
                            <a:avLst/>
                          </a:prstGeom>
                          <a:noFill/>
                          <a:ln>
                            <a:noFill/>
                          </a:ln>
                        </wps:spPr>
                        <wps:txbx>
                          <w:txbxContent>
                            <w:p w:rsidR="00000000" w:rsidDel="00000000" w:rsidP="00000000" w:rsidRDefault="00000000" w:rsidRPr="00000000">
                              <w:pPr>
                                <w:spacing w:after="80" w:before="0" w:line="275.9999942779541"/>
                                <w:ind w:left="0" w:right="0" w:firstLine="0"/>
                                <w:jc w:val="center"/>
                                <w:textDirection w:val="btLr"/>
                              </w:pPr>
                            </w:p>
                            <w:p w:rsidR="00000000" w:rsidDel="00000000" w:rsidP="00000000" w:rsidRDefault="00000000" w:rsidRPr="00000000">
                              <w:pPr>
                                <w:spacing w:after="80" w:before="0" w:line="275.9999942779541"/>
                                <w:ind w:left="0" w:right="0" w:firstLine="0"/>
                                <w:jc w:val="center"/>
                                <w:textDirection w:val="btLr"/>
                              </w:pPr>
                              <w:r w:rsidDel="00000000" w:rsidR="00000000" w:rsidRPr="00000000">
                                <w:rPr>
                                  <w:rFonts w:ascii="Cambria" w:cs="Cambria" w:eastAsia="Cambria" w:hAnsi="Cambria"/>
                                  <w:b w:val="1"/>
                                  <w:i w:val="0"/>
                                  <w:smallCaps w:val="0"/>
                                  <w:strike w:val="0"/>
                                  <w:color w:val="000000"/>
                                  <w:sz w:val="22"/>
                                  <w:vertAlign w:val="baseline"/>
                                </w:rPr>
                              </w:r>
                              <w:r w:rsidDel="00000000" w:rsidR="00000000" w:rsidRPr="00000000">
                                <w:rPr>
                                  <w:rFonts w:ascii="Cambria" w:cs="Cambria" w:eastAsia="Cambria" w:hAnsi="Cambria"/>
                                  <w:b w:val="1"/>
                                  <w:i w:val="0"/>
                                  <w:smallCaps w:val="0"/>
                                  <w:strike w:val="0"/>
                                  <w:color w:val="000000"/>
                                  <w:sz w:val="22"/>
                                  <w:vertAlign w:val="baseline"/>
                                </w:rPr>
                                <w:t xml:space="preserve">Genetic Guidance for nevirapine: </w:t>
                              </w:r>
                              <w:r w:rsidDel="00000000" w:rsidR="00000000" w:rsidRPr="00000000">
                                <w:rPr>
                                  <w:rFonts w:ascii="Cambria" w:cs="Cambria" w:eastAsia="Cambria" w:hAnsi="Cambria"/>
                                  <w:b w:val="0"/>
                                  <w:i w:val="0"/>
                                  <w:smallCaps w:val="0"/>
                                  <w:strike w:val="0"/>
                                  <w:color w:val="000000"/>
                                  <w:sz w:val="22"/>
                                  <w:vertAlign w:val="baseline"/>
                                </w:rPr>
                                <w:t xml:space="preserve">⚠️ Use with caution</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381625" cy="834741"/>
                <wp:effectExtent b="0" l="0" r="0" t="0"/>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381625" cy="83474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B">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analyzed the</w:t>
      </w:r>
      <w:r w:rsidDel="00000000" w:rsidR="00000000" w:rsidRPr="00000000">
        <w:rPr>
          <w:rFonts w:ascii="Times New Roman" w:cs="Times New Roman" w:eastAsia="Times New Roman" w:hAnsi="Times New Roman"/>
          <w:color w:val="0b5ab2"/>
          <w:rtl w:val="0"/>
        </w:rPr>
        <w:t xml:space="preserve"> rs776746 </w:t>
      </w:r>
      <w:r w:rsidDel="00000000" w:rsidR="00000000" w:rsidRPr="00000000">
        <w:rPr>
          <w:rFonts w:ascii="Times New Roman" w:cs="Times New Roman" w:eastAsia="Times New Roman" w:hAnsi="Times New Roman"/>
          <w:rtl w:val="0"/>
        </w:rPr>
        <w:t xml:space="preserve">locus of your</w:t>
      </w:r>
      <w:r w:rsidDel="00000000" w:rsidR="00000000" w:rsidRPr="00000000">
        <w:rPr>
          <w:rFonts w:ascii="Times New Roman" w:cs="Times New Roman" w:eastAsia="Times New Roman" w:hAnsi="Times New Roman"/>
          <w:color w:val="0b5ab2"/>
          <w:rtl w:val="0"/>
        </w:rPr>
        <w:t xml:space="preserve"> CYP3A5</w:t>
      </w:r>
      <w:r w:rsidDel="00000000" w:rsidR="00000000" w:rsidRPr="00000000">
        <w:rPr>
          <w:rFonts w:ascii="Times New Roman" w:cs="Times New Roman" w:eastAsia="Times New Roman" w:hAnsi="Times New Roman"/>
          <w:rtl w:val="0"/>
        </w:rPr>
        <w:t xml:space="preserve"> gene. Your genotype is determined to be</w:t>
      </w:r>
      <w:r w:rsidDel="00000000" w:rsidR="00000000" w:rsidRPr="00000000">
        <w:rPr>
          <w:rFonts w:ascii="Times New Roman" w:cs="Times New Roman" w:eastAsia="Times New Roman" w:hAnsi="Times New Roman"/>
          <w:color w:val="0b5ab2"/>
          <w:rtl w:val="0"/>
        </w:rPr>
        <w:t xml:space="preserve"> CC. </w:t>
      </w:r>
      <w:r w:rsidDel="00000000" w:rsidR="00000000" w:rsidRPr="00000000">
        <w:rPr>
          <w:rFonts w:ascii="Times New Roman" w:cs="Times New Roman" w:eastAsia="Times New Roman" w:hAnsi="Times New Roman"/>
          <w:rtl w:val="0"/>
        </w:rPr>
        <w:t xml:space="preserve">Annotation Text: Patients with the CC genotype and HIV infection who are treated with nevirapine may have increased clearance of the drug as compared to patients with the CT and TT genotype. Association with clearance was not found in a larger cohort in a separate study. Patients may also have differences in alanine aminotransferase levels, but association with toxicity has not been reported. Other genetic and clinical factors may also influence clearance of nevirapine.</w:t>
      </w:r>
    </w:p>
    <w:p w:rsidR="00000000" w:rsidDel="00000000" w:rsidP="00000000" w:rsidRDefault="00000000" w:rsidRPr="00000000" w14:paraId="0000000C">
      <w:pPr>
        <w:spacing w:after="16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My Genetic Result Details</w:t>
      </w:r>
    </w:p>
    <w:p w:rsidR="00000000" w:rsidDel="00000000" w:rsidP="00000000" w:rsidRDefault="00000000" w:rsidRPr="00000000" w14:paraId="0000000E">
      <w:pPr>
        <w:spacing w:after="0" w:line="276" w:lineRule="auto"/>
        <w:jc w:val="center"/>
        <w:rPr>
          <w:rFonts w:ascii="Times New Roman" w:cs="Times New Roman" w:eastAsia="Times New Roman" w:hAnsi="Times New Roman"/>
          <w:b w:val="1"/>
          <w:color w:val="0b5ab2"/>
          <w:sz w:val="21"/>
          <w:szCs w:val="21"/>
        </w:rPr>
      </w:pPr>
      <w:r w:rsidDel="00000000" w:rsidR="00000000" w:rsidRPr="00000000">
        <w:rPr>
          <w:rtl w:val="0"/>
        </w:rPr>
      </w:r>
    </w:p>
    <w:tbl>
      <w:tblPr>
        <w:tblStyle w:val="Table1"/>
        <w:tblpPr w:leftFromText="180" w:rightFromText="180" w:topFromText="180" w:bottomFromText="180" w:vertAnchor="text" w:horzAnchor="text" w:tblpX="30" w:tblpY="7.244384765625682"/>
        <w:tblW w:w="8505.0" w:type="dxa"/>
        <w:jc w:val="left"/>
        <w:tblInd w:w="-115.0" w:type="dxa"/>
        <w:tblLayout w:type="fixed"/>
        <w:tblLook w:val="0400"/>
      </w:tblPr>
      <w:tblGrid>
        <w:gridCol w:w="1590"/>
        <w:gridCol w:w="1755"/>
        <w:gridCol w:w="1755"/>
        <w:gridCol w:w="1755"/>
        <w:gridCol w:w="1650"/>
        <w:tblGridChange w:id="0">
          <w:tblGrid>
            <w:gridCol w:w="1590"/>
            <w:gridCol w:w="1755"/>
            <w:gridCol w:w="1755"/>
            <w:gridCol w:w="1755"/>
            <w:gridCol w:w="1650"/>
          </w:tblGrid>
        </w:tblGridChange>
      </w:tblGrid>
      <w:tr>
        <w:trPr>
          <w:cantSplit w:val="0"/>
          <w:tblHeader w:val="0"/>
        </w:trPr>
        <w:tc>
          <w:tcPr>
            <w:shd w:fill="9dc3e6" w:val="clear"/>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w:t>
            </w:r>
          </w:p>
        </w:tc>
        <w:tc>
          <w:tcPr>
            <w:shd w:fill="9dc3e6" w:val="clear"/>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Variant/Haplotypes</w:t>
            </w:r>
          </w:p>
        </w:tc>
        <w:tc>
          <w:tcPr>
            <w:shd w:fill="9dc3e6" w:val="clear"/>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Genotype/Allele</w:t>
            </w:r>
          </w:p>
        </w:tc>
        <w:tc>
          <w:tcPr>
            <w:shd w:fill="9dc3e6" w:val="clear"/>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Category</w:t>
            </w:r>
          </w:p>
        </w:tc>
        <w:tc>
          <w:tcPr>
            <w:shd w:fill="9dc3e6" w:val="clear"/>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of Evidence</w:t>
            </w:r>
          </w:p>
        </w:tc>
      </w:tr>
      <w:tr>
        <w:trPr>
          <w:cantSplit w:val="0"/>
          <w:trHeight w:val="718.2158203125" w:hRule="atLeast"/>
          <w:tblHeader w:val="0"/>
        </w:trPr>
        <w:tc>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CYP3A5</w:t>
            </w:r>
          </w:p>
        </w:tc>
        <w:tc>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rs776746</w:t>
            </w:r>
          </w:p>
        </w:tc>
        <w:tc>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CC</w:t>
            </w:r>
          </w:p>
        </w:tc>
        <w:tc>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Other</w:t>
            </w:r>
          </w:p>
        </w:tc>
        <w:tc>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r>
    </w:tbl>
    <w:p w:rsidR="00000000" w:rsidDel="00000000" w:rsidP="00000000" w:rsidRDefault="00000000" w:rsidRPr="00000000" w14:paraId="00000019">
      <w:pPr>
        <w:spacing w:after="160" w:line="276" w:lineRule="auto"/>
        <w:rPr>
          <w:rFonts w:ascii="Times New Roman" w:cs="Times New Roman" w:eastAsia="Times New Roman" w:hAnsi="Times New Roman"/>
        </w:rPr>
      </w:pPr>
      <w:sdt>
        <w:sdtPr>
          <w:id w:val="-619643413"/>
          <w:tag w:val="goog_rdk_0"/>
        </w:sdtPr>
        <w:sdtContent>
          <w:r w:rsidDel="00000000" w:rsidR="00000000" w:rsidRPr="00000000">
            <w:rPr>
              <w:rFonts w:ascii="Gungsuh" w:cs="Gungsuh" w:eastAsia="Gungsuh" w:hAnsi="Gungsuh"/>
              <w:b w:val="1"/>
              <w:sz w:val="14"/>
              <w:szCs w:val="14"/>
              <w:rtl w:val="0"/>
            </w:rPr>
            <w:t xml:space="preserve">* Level of Evidence：1A：Highest reliability；1B: Strong evidence；2A: Moderate reliability with enhanced pharmacogenetic focus ; 2B: Moderate evidence; 3: Emerging evidence; 4: Minimal to no evidence.</w:t>
          </w:r>
        </w:sdtContent>
      </w:sdt>
      <w:r w:rsidDel="00000000" w:rsidR="00000000" w:rsidRPr="00000000">
        <w:rPr>
          <w:rtl w:val="0"/>
        </w:rPr>
      </w:r>
    </w:p>
    <w:p w:rsidR="00000000" w:rsidDel="00000000" w:rsidP="00000000" w:rsidRDefault="00000000" w:rsidRPr="00000000" w14:paraId="0000001C">
      <w:pPr>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Drug Description</w:t>
      </w:r>
    </w:p>
    <w:p w:rsidR="00000000" w:rsidDel="00000000" w:rsidP="00000000" w:rsidRDefault="00000000" w:rsidRPr="00000000" w14:paraId="0000001D">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Pharmacodynamics: Information not available</w:t>
      </w:r>
    </w:p>
    <w:p w:rsidR="00000000" w:rsidDel="00000000" w:rsidP="00000000" w:rsidRDefault="00000000" w:rsidRPr="00000000" w14:paraId="0000001E">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Route of elimination: Information not available</w:t>
      </w:r>
    </w:p>
    <w:p w:rsidR="00000000" w:rsidDel="00000000" w:rsidP="00000000" w:rsidRDefault="00000000" w:rsidRPr="00000000" w14:paraId="0000001F">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Half-life: Information not available</w:t>
      </w:r>
    </w:p>
    <w:p w:rsidR="00000000" w:rsidDel="00000000" w:rsidP="00000000" w:rsidRDefault="00000000" w:rsidRPr="00000000" w14:paraId="00000020">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Toxicity: Information not available</w:t>
      </w: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efavirenz</w:t>
      </w:r>
    </w:p>
    <w:p w:rsidR="00000000" w:rsidDel="00000000" w:rsidP="00000000" w:rsidRDefault="00000000" w:rsidRPr="00000000" w14:paraId="000000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Description: Information not available</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5381625" cy="834741"/>
                <wp:effectExtent b="0" l="0" r="0" t="0"/>
                <wp:docPr id="54" name=""/>
                <a:graphic>
                  <a:graphicData uri="http://schemas.microsoft.com/office/word/2010/wordprocessingGroup">
                    <wpg:wgp>
                      <wpg:cNvGrpSpPr/>
                      <wpg:grpSpPr>
                        <a:xfrm>
                          <a:off x="1927575" y="1217175"/>
                          <a:ext cx="5381625" cy="834741"/>
                          <a:chOff x="1927575" y="1217175"/>
                          <a:chExt cx="5213350" cy="800050"/>
                        </a:xfrm>
                      </wpg:grpSpPr>
                      <wps:wsp>
                        <wps:cNvSpPr/>
                        <wps:cNvPr id="2" name="Shape 2"/>
                        <wps:spPr>
                          <a:xfrm>
                            <a:off x="1932350" y="1221950"/>
                            <a:ext cx="5203800" cy="7905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 name="Shape 3"/>
                        <wps:spPr>
                          <a:xfrm>
                            <a:off x="1932300" y="1222100"/>
                            <a:ext cx="5203800" cy="790500"/>
                          </a:xfrm>
                          <a:prstGeom prst="rect">
                            <a:avLst/>
                          </a:prstGeom>
                          <a:noFill/>
                          <a:ln>
                            <a:noFill/>
                          </a:ln>
                        </wps:spPr>
                        <wps:txbx>
                          <w:txbxContent>
                            <w:p w:rsidR="00000000" w:rsidDel="00000000" w:rsidP="00000000" w:rsidRDefault="00000000" w:rsidRPr="00000000">
                              <w:pPr>
                                <w:spacing w:after="80" w:before="0" w:line="275.9999942779541"/>
                                <w:ind w:left="0" w:right="0" w:firstLine="0"/>
                                <w:jc w:val="center"/>
                                <w:textDirection w:val="btLr"/>
                              </w:pPr>
                            </w:p>
                            <w:p w:rsidR="00000000" w:rsidDel="00000000" w:rsidP="00000000" w:rsidRDefault="00000000" w:rsidRPr="00000000">
                              <w:pPr>
                                <w:spacing w:after="80" w:before="0" w:line="275.9999942779541"/>
                                <w:ind w:left="0" w:right="0" w:firstLine="0"/>
                                <w:jc w:val="center"/>
                                <w:textDirection w:val="btLr"/>
                              </w:pPr>
                              <w:r w:rsidDel="00000000" w:rsidR="00000000" w:rsidRPr="00000000">
                                <w:rPr>
                                  <w:rFonts w:ascii="Cambria" w:cs="Cambria" w:eastAsia="Cambria" w:hAnsi="Cambria"/>
                                  <w:b w:val="1"/>
                                  <w:i w:val="0"/>
                                  <w:smallCaps w:val="0"/>
                                  <w:strike w:val="0"/>
                                  <w:color w:val="000000"/>
                                  <w:sz w:val="22"/>
                                  <w:vertAlign w:val="baseline"/>
                                </w:rPr>
                              </w:r>
                              <w:r w:rsidDel="00000000" w:rsidR="00000000" w:rsidRPr="00000000">
                                <w:rPr>
                                  <w:rFonts w:ascii="Cambria" w:cs="Cambria" w:eastAsia="Cambria" w:hAnsi="Cambria"/>
                                  <w:b w:val="1"/>
                                  <w:i w:val="0"/>
                                  <w:smallCaps w:val="0"/>
                                  <w:strike w:val="0"/>
                                  <w:color w:val="000000"/>
                                  <w:sz w:val="22"/>
                                  <w:vertAlign w:val="baseline"/>
                                </w:rPr>
                                <w:t xml:space="preserve">Genetic Guidance for efavirenz: </w:t>
                              </w:r>
                              <w:r w:rsidDel="00000000" w:rsidR="00000000" w:rsidRPr="00000000">
                                <w:rPr>
                                  <w:rFonts w:ascii="Cambria" w:cs="Cambria" w:eastAsia="Cambria" w:hAnsi="Cambria"/>
                                  <w:b w:val="0"/>
                                  <w:i w:val="0"/>
                                  <w:smallCaps w:val="0"/>
                                  <w:strike w:val="0"/>
                                  <w:color w:val="000000"/>
                                  <w:sz w:val="22"/>
                                  <w:vertAlign w:val="baseline"/>
                                </w:rPr>
                                <w:t xml:space="preserve">⚠️ Use with caution</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381625" cy="834741"/>
                <wp:effectExtent b="0" l="0" r="0" t="0"/>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381625" cy="83474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B">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analyzed the</w:t>
      </w:r>
      <w:r w:rsidDel="00000000" w:rsidR="00000000" w:rsidRPr="00000000">
        <w:rPr>
          <w:rFonts w:ascii="Times New Roman" w:cs="Times New Roman" w:eastAsia="Times New Roman" w:hAnsi="Times New Roman"/>
          <w:color w:val="0b5ab2"/>
          <w:rtl w:val="0"/>
        </w:rPr>
        <w:t xml:space="preserve"> rs776746 </w:t>
      </w:r>
      <w:r w:rsidDel="00000000" w:rsidR="00000000" w:rsidRPr="00000000">
        <w:rPr>
          <w:rFonts w:ascii="Times New Roman" w:cs="Times New Roman" w:eastAsia="Times New Roman" w:hAnsi="Times New Roman"/>
          <w:rtl w:val="0"/>
        </w:rPr>
        <w:t xml:space="preserve">locus of your</w:t>
      </w:r>
      <w:r w:rsidDel="00000000" w:rsidR="00000000" w:rsidRPr="00000000">
        <w:rPr>
          <w:rFonts w:ascii="Times New Roman" w:cs="Times New Roman" w:eastAsia="Times New Roman" w:hAnsi="Times New Roman"/>
          <w:color w:val="0b5ab2"/>
          <w:rtl w:val="0"/>
        </w:rPr>
        <w:t xml:space="preserve"> CYP3A5</w:t>
      </w:r>
      <w:r w:rsidDel="00000000" w:rsidR="00000000" w:rsidRPr="00000000">
        <w:rPr>
          <w:rFonts w:ascii="Times New Roman" w:cs="Times New Roman" w:eastAsia="Times New Roman" w:hAnsi="Times New Roman"/>
          <w:rtl w:val="0"/>
        </w:rPr>
        <w:t xml:space="preserve"> gene. Your genotype is determined to be</w:t>
      </w:r>
      <w:r w:rsidDel="00000000" w:rsidR="00000000" w:rsidRPr="00000000">
        <w:rPr>
          <w:rFonts w:ascii="Times New Roman" w:cs="Times New Roman" w:eastAsia="Times New Roman" w:hAnsi="Times New Roman"/>
          <w:color w:val="0b5ab2"/>
          <w:rtl w:val="0"/>
        </w:rPr>
        <w:t xml:space="preserve"> CC. </w:t>
      </w:r>
      <w:r w:rsidDel="00000000" w:rsidR="00000000" w:rsidRPr="00000000">
        <w:rPr>
          <w:rFonts w:ascii="Times New Roman" w:cs="Times New Roman" w:eastAsia="Times New Roman" w:hAnsi="Times New Roman"/>
          <w:rtl w:val="0"/>
        </w:rPr>
        <w:t xml:space="preserve">Annotation Text: Patients with the CC genotype and HIV infection who are treated with efavirenz may have decreased exposure to drug as compared to patients with the TT genotype. Please note; an association with efavirenz exposure and this genetic variant was not found in the majority of studies. Other genetic and clinical factors may also influence a patient's exposure to efavirenz.</w:t>
      </w:r>
    </w:p>
    <w:p w:rsidR="00000000" w:rsidDel="00000000" w:rsidP="00000000" w:rsidRDefault="00000000" w:rsidRPr="00000000" w14:paraId="0000000C">
      <w:pPr>
        <w:spacing w:after="16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My Genetic Result Details</w:t>
      </w:r>
    </w:p>
    <w:p w:rsidR="00000000" w:rsidDel="00000000" w:rsidP="00000000" w:rsidRDefault="00000000" w:rsidRPr="00000000" w14:paraId="0000000E">
      <w:pPr>
        <w:spacing w:after="0" w:line="276" w:lineRule="auto"/>
        <w:jc w:val="center"/>
        <w:rPr>
          <w:rFonts w:ascii="Times New Roman" w:cs="Times New Roman" w:eastAsia="Times New Roman" w:hAnsi="Times New Roman"/>
          <w:b w:val="1"/>
          <w:color w:val="0b5ab2"/>
          <w:sz w:val="21"/>
          <w:szCs w:val="21"/>
        </w:rPr>
      </w:pPr>
      <w:r w:rsidDel="00000000" w:rsidR="00000000" w:rsidRPr="00000000">
        <w:rPr>
          <w:rtl w:val="0"/>
        </w:rPr>
      </w:r>
    </w:p>
    <w:tbl>
      <w:tblPr>
        <w:tblStyle w:val="Table1"/>
        <w:tblpPr w:leftFromText="180" w:rightFromText="180" w:topFromText="180" w:bottomFromText="180" w:vertAnchor="text" w:horzAnchor="text" w:tblpX="30" w:tblpY="7.244384765625682"/>
        <w:tblW w:w="8505.0" w:type="dxa"/>
        <w:jc w:val="left"/>
        <w:tblInd w:w="-115.0" w:type="dxa"/>
        <w:tblLayout w:type="fixed"/>
        <w:tblLook w:val="0400"/>
      </w:tblPr>
      <w:tblGrid>
        <w:gridCol w:w="1590"/>
        <w:gridCol w:w="1755"/>
        <w:gridCol w:w="1755"/>
        <w:gridCol w:w="1755"/>
        <w:gridCol w:w="1650"/>
        <w:tblGridChange w:id="0">
          <w:tblGrid>
            <w:gridCol w:w="1590"/>
            <w:gridCol w:w="1755"/>
            <w:gridCol w:w="1755"/>
            <w:gridCol w:w="1755"/>
            <w:gridCol w:w="1650"/>
          </w:tblGrid>
        </w:tblGridChange>
      </w:tblGrid>
      <w:tr>
        <w:trPr>
          <w:cantSplit w:val="0"/>
          <w:tblHeader w:val="0"/>
        </w:trPr>
        <w:tc>
          <w:tcPr>
            <w:shd w:fill="9dc3e6" w:val="clear"/>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w:t>
            </w:r>
          </w:p>
        </w:tc>
        <w:tc>
          <w:tcPr>
            <w:shd w:fill="9dc3e6" w:val="clear"/>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Variant/Haplotypes</w:t>
            </w:r>
          </w:p>
        </w:tc>
        <w:tc>
          <w:tcPr>
            <w:shd w:fill="9dc3e6" w:val="clear"/>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Genotype/Allele</w:t>
            </w:r>
          </w:p>
        </w:tc>
        <w:tc>
          <w:tcPr>
            <w:shd w:fill="9dc3e6" w:val="clear"/>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Category</w:t>
            </w:r>
          </w:p>
        </w:tc>
        <w:tc>
          <w:tcPr>
            <w:shd w:fill="9dc3e6" w:val="clear"/>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of Evidence</w:t>
            </w:r>
          </w:p>
        </w:tc>
      </w:tr>
      <w:tr>
        <w:trPr>
          <w:cantSplit w:val="0"/>
          <w:trHeight w:val="718.2158203125" w:hRule="atLeast"/>
          <w:tblHeader w:val="0"/>
        </w:trPr>
        <w:tc>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CYP3A5</w:t>
            </w:r>
          </w:p>
        </w:tc>
        <w:tc>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rs776746</w:t>
            </w:r>
          </w:p>
        </w:tc>
        <w:tc>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CC</w:t>
            </w:r>
          </w:p>
        </w:tc>
        <w:tc>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Other</w:t>
            </w:r>
          </w:p>
        </w:tc>
        <w:tc>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r>
    </w:tbl>
    <w:p w:rsidR="00000000" w:rsidDel="00000000" w:rsidP="00000000" w:rsidRDefault="00000000" w:rsidRPr="00000000" w14:paraId="00000019">
      <w:pPr>
        <w:spacing w:after="160" w:line="276" w:lineRule="auto"/>
        <w:rPr>
          <w:rFonts w:ascii="Times New Roman" w:cs="Times New Roman" w:eastAsia="Times New Roman" w:hAnsi="Times New Roman"/>
        </w:rPr>
      </w:pPr>
      <w:sdt>
        <w:sdtPr>
          <w:id w:val="-619643413"/>
          <w:tag w:val="goog_rdk_0"/>
        </w:sdtPr>
        <w:sdtContent>
          <w:r w:rsidDel="00000000" w:rsidR="00000000" w:rsidRPr="00000000">
            <w:rPr>
              <w:rFonts w:ascii="Gungsuh" w:cs="Gungsuh" w:eastAsia="Gungsuh" w:hAnsi="Gungsuh"/>
              <w:b w:val="1"/>
              <w:sz w:val="14"/>
              <w:szCs w:val="14"/>
              <w:rtl w:val="0"/>
            </w:rPr>
            <w:t xml:space="preserve">* Level of Evidence：1A：Highest reliability；1B: Strong evidence；2A: Moderate reliability with enhanced pharmacogenetic focus ; 2B: Moderate evidence; 3: Emerging evidence; 4: Minimal to no evidence.</w:t>
          </w:r>
        </w:sdtContent>
      </w:sdt>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5381625" cy="834741"/>
                <wp:effectExtent b="0" l="0" r="0" t="0"/>
                <wp:docPr id="54" name=""/>
                <a:graphic>
                  <a:graphicData uri="http://schemas.microsoft.com/office/word/2010/wordprocessingGroup">
                    <wpg:wgp>
                      <wpg:cNvGrpSpPr/>
                      <wpg:grpSpPr>
                        <a:xfrm>
                          <a:off x="1927575" y="1217175"/>
                          <a:ext cx="5381625" cy="834741"/>
                          <a:chOff x="1927575" y="1217175"/>
                          <a:chExt cx="5213350" cy="800050"/>
                        </a:xfrm>
                      </wpg:grpSpPr>
                      <wps:wsp>
                        <wps:cNvSpPr/>
                        <wps:cNvPr id="2" name="Shape 2"/>
                        <wps:spPr>
                          <a:xfrm>
                            <a:off x="1932350" y="1221950"/>
                            <a:ext cx="5203800" cy="7905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 name="Shape 3"/>
                        <wps:spPr>
                          <a:xfrm>
                            <a:off x="1932300" y="1222100"/>
                            <a:ext cx="5203800" cy="790500"/>
                          </a:xfrm>
                          <a:prstGeom prst="rect">
                            <a:avLst/>
                          </a:prstGeom>
                          <a:noFill/>
                          <a:ln>
                            <a:noFill/>
                          </a:ln>
                        </wps:spPr>
                        <wps:txbx>
                          <w:txbxContent>
                            <w:p w:rsidR="00000000" w:rsidDel="00000000" w:rsidP="00000000" w:rsidRDefault="00000000" w:rsidRPr="00000000">
                              <w:pPr>
                                <w:spacing w:after="80" w:before="0" w:line="275.9999942779541"/>
                                <w:ind w:left="0" w:right="0" w:firstLine="0"/>
                                <w:jc w:val="center"/>
                                <w:textDirection w:val="btLr"/>
                              </w:pPr>
                            </w:p>
                            <w:p w:rsidR="00000000" w:rsidDel="00000000" w:rsidP="00000000" w:rsidRDefault="00000000" w:rsidRPr="00000000">
                              <w:pPr>
                                <w:spacing w:after="80" w:before="0" w:line="275.9999942779541"/>
                                <w:ind w:left="0" w:right="0" w:firstLine="0"/>
                                <w:jc w:val="center"/>
                                <w:textDirection w:val="btLr"/>
                              </w:pPr>
                              <w:r w:rsidDel="00000000" w:rsidR="00000000" w:rsidRPr="00000000">
                                <w:rPr>
                                  <w:rFonts w:ascii="Cambria" w:cs="Cambria" w:eastAsia="Cambria" w:hAnsi="Cambria"/>
                                  <w:b w:val="1"/>
                                  <w:i w:val="0"/>
                                  <w:smallCaps w:val="0"/>
                                  <w:strike w:val="0"/>
                                  <w:color w:val="000000"/>
                                  <w:sz w:val="22"/>
                                  <w:vertAlign w:val="baseline"/>
                                </w:rPr>
                              </w:r>
                              <w:r w:rsidDel="00000000" w:rsidR="00000000" w:rsidRPr="00000000">
                                <w:rPr>
                                  <w:rFonts w:ascii="Cambria" w:cs="Cambria" w:eastAsia="Cambria" w:hAnsi="Cambria"/>
                                  <w:b w:val="1"/>
                                  <w:i w:val="0"/>
                                  <w:smallCaps w:val="0"/>
                                  <w:strike w:val="0"/>
                                  <w:color w:val="000000"/>
                                  <w:sz w:val="22"/>
                                  <w:vertAlign w:val="baseline"/>
                                </w:rPr>
                                <w:t xml:space="preserve">Genetic Guidance for efavirenz: </w:t>
                              </w:r>
                              <w:r w:rsidDel="00000000" w:rsidR="00000000" w:rsidRPr="00000000">
                                <w:rPr>
                                  <w:rFonts w:ascii="Cambria" w:cs="Cambria" w:eastAsia="Cambria" w:hAnsi="Cambria"/>
                                  <w:b w:val="0"/>
                                  <w:i w:val="0"/>
                                  <w:smallCaps w:val="0"/>
                                  <w:strike w:val="0"/>
                                  <w:color w:val="000000"/>
                                  <w:sz w:val="22"/>
                                  <w:vertAlign w:val="baseline"/>
                                </w:rPr>
                                <w:t xml:space="preserve">⚠️ Use with caution</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381625" cy="834741"/>
                <wp:effectExtent b="0" l="0" r="0" t="0"/>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381625" cy="83474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B">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analyzed the</w:t>
      </w:r>
      <w:r w:rsidDel="00000000" w:rsidR="00000000" w:rsidRPr="00000000">
        <w:rPr>
          <w:rFonts w:ascii="Times New Roman" w:cs="Times New Roman" w:eastAsia="Times New Roman" w:hAnsi="Times New Roman"/>
          <w:color w:val="0b5ab2"/>
          <w:rtl w:val="0"/>
        </w:rPr>
        <w:t xml:space="preserve"> rs3842 </w:t>
      </w:r>
      <w:r w:rsidDel="00000000" w:rsidR="00000000" w:rsidRPr="00000000">
        <w:rPr>
          <w:rFonts w:ascii="Times New Roman" w:cs="Times New Roman" w:eastAsia="Times New Roman" w:hAnsi="Times New Roman"/>
          <w:rtl w:val="0"/>
        </w:rPr>
        <w:t xml:space="preserve">locus of your</w:t>
      </w:r>
      <w:r w:rsidDel="00000000" w:rsidR="00000000" w:rsidRPr="00000000">
        <w:rPr>
          <w:rFonts w:ascii="Times New Roman" w:cs="Times New Roman" w:eastAsia="Times New Roman" w:hAnsi="Times New Roman"/>
          <w:color w:val="0b5ab2"/>
          <w:rtl w:val="0"/>
        </w:rPr>
        <w:t xml:space="preserve"> ABCB1</w:t>
      </w:r>
      <w:r w:rsidDel="00000000" w:rsidR="00000000" w:rsidRPr="00000000">
        <w:rPr>
          <w:rFonts w:ascii="Times New Roman" w:cs="Times New Roman" w:eastAsia="Times New Roman" w:hAnsi="Times New Roman"/>
          <w:rtl w:val="0"/>
        </w:rPr>
        <w:t xml:space="preserve"> gene. Your genotype is determined to be</w:t>
      </w:r>
      <w:r w:rsidDel="00000000" w:rsidR="00000000" w:rsidRPr="00000000">
        <w:rPr>
          <w:rFonts w:ascii="Times New Roman" w:cs="Times New Roman" w:eastAsia="Times New Roman" w:hAnsi="Times New Roman"/>
          <w:color w:val="0b5ab2"/>
          <w:rtl w:val="0"/>
        </w:rPr>
        <w:t xml:space="preserve"> CT. </w:t>
      </w:r>
      <w:r w:rsidDel="00000000" w:rsidR="00000000" w:rsidRPr="00000000">
        <w:rPr>
          <w:rFonts w:ascii="Times New Roman" w:cs="Times New Roman" w:eastAsia="Times New Roman" w:hAnsi="Times New Roman"/>
          <w:rtl w:val="0"/>
        </w:rPr>
        <w:t xml:space="preserve">Annotation Text: Patients with the CT genotype, and HIV infection, may have increased exposure to efavirenz compared to patients with the TT genotype. Other genetic and clinical factors may also influence metabolism of efavirenz and patient's exposure to the drug.</w:t>
      </w:r>
    </w:p>
    <w:p w:rsidR="00000000" w:rsidDel="00000000" w:rsidP="00000000" w:rsidRDefault="00000000" w:rsidRPr="00000000" w14:paraId="0000000C">
      <w:pPr>
        <w:spacing w:after="16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My Genetic Result Details</w:t>
      </w:r>
    </w:p>
    <w:p w:rsidR="00000000" w:rsidDel="00000000" w:rsidP="00000000" w:rsidRDefault="00000000" w:rsidRPr="00000000" w14:paraId="0000000E">
      <w:pPr>
        <w:spacing w:after="0" w:line="276" w:lineRule="auto"/>
        <w:jc w:val="center"/>
        <w:rPr>
          <w:rFonts w:ascii="Times New Roman" w:cs="Times New Roman" w:eastAsia="Times New Roman" w:hAnsi="Times New Roman"/>
          <w:b w:val="1"/>
          <w:color w:val="0b5ab2"/>
          <w:sz w:val="21"/>
          <w:szCs w:val="21"/>
        </w:rPr>
      </w:pPr>
      <w:r w:rsidDel="00000000" w:rsidR="00000000" w:rsidRPr="00000000">
        <w:rPr>
          <w:rtl w:val="0"/>
        </w:rPr>
      </w:r>
    </w:p>
    <w:tbl>
      <w:tblPr>
        <w:tblStyle w:val="Table1"/>
        <w:tblpPr w:leftFromText="180" w:rightFromText="180" w:topFromText="180" w:bottomFromText="180" w:vertAnchor="text" w:horzAnchor="text" w:tblpX="30" w:tblpY="7.244384765625682"/>
        <w:tblW w:w="8505.0" w:type="dxa"/>
        <w:jc w:val="left"/>
        <w:tblInd w:w="-115.0" w:type="dxa"/>
        <w:tblLayout w:type="fixed"/>
        <w:tblLook w:val="0400"/>
      </w:tblPr>
      <w:tblGrid>
        <w:gridCol w:w="1590"/>
        <w:gridCol w:w="1755"/>
        <w:gridCol w:w="1755"/>
        <w:gridCol w:w="1755"/>
        <w:gridCol w:w="1650"/>
        <w:tblGridChange w:id="0">
          <w:tblGrid>
            <w:gridCol w:w="1590"/>
            <w:gridCol w:w="1755"/>
            <w:gridCol w:w="1755"/>
            <w:gridCol w:w="1755"/>
            <w:gridCol w:w="1650"/>
          </w:tblGrid>
        </w:tblGridChange>
      </w:tblGrid>
      <w:tr>
        <w:trPr>
          <w:cantSplit w:val="0"/>
          <w:tblHeader w:val="0"/>
        </w:trPr>
        <w:tc>
          <w:tcPr>
            <w:shd w:fill="9dc3e6" w:val="clear"/>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w:t>
            </w:r>
          </w:p>
        </w:tc>
        <w:tc>
          <w:tcPr>
            <w:shd w:fill="9dc3e6" w:val="clear"/>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Variant/Haplotypes</w:t>
            </w:r>
          </w:p>
        </w:tc>
        <w:tc>
          <w:tcPr>
            <w:shd w:fill="9dc3e6" w:val="clear"/>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Genotype/Allele</w:t>
            </w:r>
          </w:p>
        </w:tc>
        <w:tc>
          <w:tcPr>
            <w:shd w:fill="9dc3e6" w:val="clear"/>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Category</w:t>
            </w:r>
          </w:p>
        </w:tc>
        <w:tc>
          <w:tcPr>
            <w:shd w:fill="9dc3e6" w:val="clear"/>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of Evidence</w:t>
            </w:r>
          </w:p>
        </w:tc>
      </w:tr>
      <w:tr>
        <w:trPr>
          <w:cantSplit w:val="0"/>
          <w:trHeight w:val="718.2158203125" w:hRule="atLeast"/>
          <w:tblHeader w:val="0"/>
        </w:trPr>
        <w:tc>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ABCB1</w:t>
            </w:r>
          </w:p>
        </w:tc>
        <w:tc>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rs3842</w:t>
            </w:r>
          </w:p>
        </w:tc>
        <w:tc>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CT</w:t>
            </w:r>
          </w:p>
        </w:tc>
        <w:tc>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Other</w:t>
            </w:r>
          </w:p>
        </w:tc>
        <w:tc>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bl>
    <w:p w:rsidR="00000000" w:rsidDel="00000000" w:rsidP="00000000" w:rsidRDefault="00000000" w:rsidRPr="00000000" w14:paraId="00000019">
      <w:pPr>
        <w:spacing w:after="160" w:line="276" w:lineRule="auto"/>
        <w:rPr>
          <w:rFonts w:ascii="Times New Roman" w:cs="Times New Roman" w:eastAsia="Times New Roman" w:hAnsi="Times New Roman"/>
        </w:rPr>
      </w:pPr>
      <w:sdt>
        <w:sdtPr>
          <w:id w:val="-619643413"/>
          <w:tag w:val="goog_rdk_0"/>
        </w:sdtPr>
        <w:sdtContent>
          <w:r w:rsidDel="00000000" w:rsidR="00000000" w:rsidRPr="00000000">
            <w:rPr>
              <w:rFonts w:ascii="Gungsuh" w:cs="Gungsuh" w:eastAsia="Gungsuh" w:hAnsi="Gungsuh"/>
              <w:b w:val="1"/>
              <w:sz w:val="14"/>
              <w:szCs w:val="14"/>
              <w:rtl w:val="0"/>
            </w:rPr>
            <w:t xml:space="preserve">* Level of Evidence：1A：Highest reliability；1B: Strong evidence；2A: Moderate reliability with enhanced pharmacogenetic focus ; 2B: Moderate evidence; 3: Emerging evidence; 4: Minimal to no evidence.</w:t>
          </w:r>
        </w:sdtContent>
      </w:sdt>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5381625" cy="834741"/>
                <wp:effectExtent b="0" l="0" r="0" t="0"/>
                <wp:docPr id="54" name=""/>
                <a:graphic>
                  <a:graphicData uri="http://schemas.microsoft.com/office/word/2010/wordprocessingGroup">
                    <wpg:wgp>
                      <wpg:cNvGrpSpPr/>
                      <wpg:grpSpPr>
                        <a:xfrm>
                          <a:off x="1927575" y="1217175"/>
                          <a:ext cx="5381625" cy="834741"/>
                          <a:chOff x="1927575" y="1217175"/>
                          <a:chExt cx="5213350" cy="800050"/>
                        </a:xfrm>
                      </wpg:grpSpPr>
                      <wps:wsp>
                        <wps:cNvSpPr/>
                        <wps:cNvPr id="2" name="Shape 2"/>
                        <wps:spPr>
                          <a:xfrm>
                            <a:off x="1932350" y="1221950"/>
                            <a:ext cx="5203800" cy="7905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 name="Shape 3"/>
                        <wps:spPr>
                          <a:xfrm>
                            <a:off x="1932300" y="1222100"/>
                            <a:ext cx="5203800" cy="790500"/>
                          </a:xfrm>
                          <a:prstGeom prst="rect">
                            <a:avLst/>
                          </a:prstGeom>
                          <a:noFill/>
                          <a:ln>
                            <a:noFill/>
                          </a:ln>
                        </wps:spPr>
                        <wps:txbx>
                          <w:txbxContent>
                            <w:p w:rsidR="00000000" w:rsidDel="00000000" w:rsidP="00000000" w:rsidRDefault="00000000" w:rsidRPr="00000000">
                              <w:pPr>
                                <w:spacing w:after="80" w:before="0" w:line="275.9999942779541"/>
                                <w:ind w:left="0" w:right="0" w:firstLine="0"/>
                                <w:jc w:val="center"/>
                                <w:textDirection w:val="btLr"/>
                              </w:pPr>
                            </w:p>
                            <w:p w:rsidR="00000000" w:rsidDel="00000000" w:rsidP="00000000" w:rsidRDefault="00000000" w:rsidRPr="00000000">
                              <w:pPr>
                                <w:spacing w:after="80" w:before="0" w:line="275.9999942779541"/>
                                <w:ind w:left="0" w:right="0" w:firstLine="0"/>
                                <w:jc w:val="center"/>
                                <w:textDirection w:val="btLr"/>
                              </w:pPr>
                              <w:r w:rsidDel="00000000" w:rsidR="00000000" w:rsidRPr="00000000">
                                <w:rPr>
                                  <w:rFonts w:ascii="Cambria" w:cs="Cambria" w:eastAsia="Cambria" w:hAnsi="Cambria"/>
                                  <w:b w:val="1"/>
                                  <w:i w:val="0"/>
                                  <w:smallCaps w:val="0"/>
                                  <w:strike w:val="0"/>
                                  <w:color w:val="000000"/>
                                  <w:sz w:val="22"/>
                                  <w:vertAlign w:val="baseline"/>
                                </w:rPr>
                              </w:r>
                              <w:r w:rsidDel="00000000" w:rsidR="00000000" w:rsidRPr="00000000">
                                <w:rPr>
                                  <w:rFonts w:ascii="Cambria" w:cs="Cambria" w:eastAsia="Cambria" w:hAnsi="Cambria"/>
                                  <w:b w:val="1"/>
                                  <w:i w:val="0"/>
                                  <w:smallCaps w:val="0"/>
                                  <w:strike w:val="0"/>
                                  <w:color w:val="000000"/>
                                  <w:sz w:val="22"/>
                                  <w:vertAlign w:val="baseline"/>
                                </w:rPr>
                                <w:t xml:space="preserve">Genetic Guidance for efavirenz: </w:t>
                              </w:r>
                              <w:r w:rsidDel="00000000" w:rsidR="00000000" w:rsidRPr="00000000">
                                <w:rPr>
                                  <w:rFonts w:ascii="Cambria" w:cs="Cambria" w:eastAsia="Cambria" w:hAnsi="Cambria"/>
                                  <w:b w:val="0"/>
                                  <w:i w:val="0"/>
                                  <w:smallCaps w:val="0"/>
                                  <w:strike w:val="0"/>
                                  <w:color w:val="000000"/>
                                  <w:sz w:val="22"/>
                                  <w:vertAlign w:val="baseline"/>
                                </w:rPr>
                                <w:t xml:space="preserve">⚠️ Use with caution</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381625" cy="834741"/>
                <wp:effectExtent b="0" l="0" r="0" t="0"/>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381625" cy="83474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B">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analyzed the</w:t>
      </w:r>
      <w:r w:rsidDel="00000000" w:rsidR="00000000" w:rsidRPr="00000000">
        <w:rPr>
          <w:rFonts w:ascii="Times New Roman" w:cs="Times New Roman" w:eastAsia="Times New Roman" w:hAnsi="Times New Roman"/>
          <w:color w:val="0b5ab2"/>
          <w:rtl w:val="0"/>
        </w:rPr>
        <w:t xml:space="preserve"> rs2279345 </w:t>
      </w:r>
      <w:r w:rsidDel="00000000" w:rsidR="00000000" w:rsidRPr="00000000">
        <w:rPr>
          <w:rFonts w:ascii="Times New Roman" w:cs="Times New Roman" w:eastAsia="Times New Roman" w:hAnsi="Times New Roman"/>
          <w:rtl w:val="0"/>
        </w:rPr>
        <w:t xml:space="preserve">locus of your</w:t>
      </w:r>
      <w:r w:rsidDel="00000000" w:rsidR="00000000" w:rsidRPr="00000000">
        <w:rPr>
          <w:rFonts w:ascii="Times New Roman" w:cs="Times New Roman" w:eastAsia="Times New Roman" w:hAnsi="Times New Roman"/>
          <w:color w:val="0b5ab2"/>
          <w:rtl w:val="0"/>
        </w:rPr>
        <w:t xml:space="preserve"> CYP2B6</w:t>
      </w:r>
      <w:r w:rsidDel="00000000" w:rsidR="00000000" w:rsidRPr="00000000">
        <w:rPr>
          <w:rFonts w:ascii="Times New Roman" w:cs="Times New Roman" w:eastAsia="Times New Roman" w:hAnsi="Times New Roman"/>
          <w:rtl w:val="0"/>
        </w:rPr>
        <w:t xml:space="preserve"> gene. Your genotype is determined to be</w:t>
      </w:r>
      <w:r w:rsidDel="00000000" w:rsidR="00000000" w:rsidRPr="00000000">
        <w:rPr>
          <w:rFonts w:ascii="Times New Roman" w:cs="Times New Roman" w:eastAsia="Times New Roman" w:hAnsi="Times New Roman"/>
          <w:color w:val="0b5ab2"/>
          <w:rtl w:val="0"/>
        </w:rPr>
        <w:t xml:space="preserve"> CT. </w:t>
      </w:r>
      <w:r w:rsidDel="00000000" w:rsidR="00000000" w:rsidRPr="00000000">
        <w:rPr>
          <w:rFonts w:ascii="Times New Roman" w:cs="Times New Roman" w:eastAsia="Times New Roman" w:hAnsi="Times New Roman"/>
          <w:rtl w:val="0"/>
        </w:rPr>
        <w:t xml:space="preserve">Annotation Text: Patients with the rs2279345 CT genotype and HIV may have increased metabolism of efavirenz resulting in lower efavirenz plasma levels as compared to patients with the TT genotype. However, conflicting evidence has been reported. This annotation only covers the pharmacokinetic relationship between rs2279345 and efavirenz and does not include evidence about clinical outcomes. Other genetic and clinical factors may also influence metabolism of efavirenz.</w:t>
      </w:r>
    </w:p>
    <w:p w:rsidR="00000000" w:rsidDel="00000000" w:rsidP="00000000" w:rsidRDefault="00000000" w:rsidRPr="00000000" w14:paraId="0000000C">
      <w:pPr>
        <w:spacing w:after="16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My Genetic Result Details</w:t>
      </w:r>
    </w:p>
    <w:p w:rsidR="00000000" w:rsidDel="00000000" w:rsidP="00000000" w:rsidRDefault="00000000" w:rsidRPr="00000000" w14:paraId="0000000E">
      <w:pPr>
        <w:spacing w:after="0" w:line="276" w:lineRule="auto"/>
        <w:jc w:val="center"/>
        <w:rPr>
          <w:rFonts w:ascii="Times New Roman" w:cs="Times New Roman" w:eastAsia="Times New Roman" w:hAnsi="Times New Roman"/>
          <w:b w:val="1"/>
          <w:color w:val="0b5ab2"/>
          <w:sz w:val="21"/>
          <w:szCs w:val="21"/>
        </w:rPr>
      </w:pPr>
      <w:r w:rsidDel="00000000" w:rsidR="00000000" w:rsidRPr="00000000">
        <w:rPr>
          <w:rtl w:val="0"/>
        </w:rPr>
      </w:r>
    </w:p>
    <w:tbl>
      <w:tblPr>
        <w:tblStyle w:val="Table1"/>
        <w:tblpPr w:leftFromText="180" w:rightFromText="180" w:topFromText="180" w:bottomFromText="180" w:vertAnchor="text" w:horzAnchor="text" w:tblpX="30" w:tblpY="7.244384765625682"/>
        <w:tblW w:w="8505.0" w:type="dxa"/>
        <w:jc w:val="left"/>
        <w:tblInd w:w="-115.0" w:type="dxa"/>
        <w:tblLayout w:type="fixed"/>
        <w:tblLook w:val="0400"/>
      </w:tblPr>
      <w:tblGrid>
        <w:gridCol w:w="1590"/>
        <w:gridCol w:w="1755"/>
        <w:gridCol w:w="1755"/>
        <w:gridCol w:w="1755"/>
        <w:gridCol w:w="1650"/>
        <w:tblGridChange w:id="0">
          <w:tblGrid>
            <w:gridCol w:w="1590"/>
            <w:gridCol w:w="1755"/>
            <w:gridCol w:w="1755"/>
            <w:gridCol w:w="1755"/>
            <w:gridCol w:w="1650"/>
          </w:tblGrid>
        </w:tblGridChange>
      </w:tblGrid>
      <w:tr>
        <w:trPr>
          <w:cantSplit w:val="0"/>
          <w:tblHeader w:val="0"/>
        </w:trPr>
        <w:tc>
          <w:tcPr>
            <w:shd w:fill="9dc3e6" w:val="clear"/>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w:t>
            </w:r>
          </w:p>
        </w:tc>
        <w:tc>
          <w:tcPr>
            <w:shd w:fill="9dc3e6" w:val="clear"/>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Variant/Haplotypes</w:t>
            </w:r>
          </w:p>
        </w:tc>
        <w:tc>
          <w:tcPr>
            <w:shd w:fill="9dc3e6" w:val="clear"/>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Genotype/Allele</w:t>
            </w:r>
          </w:p>
        </w:tc>
        <w:tc>
          <w:tcPr>
            <w:shd w:fill="9dc3e6" w:val="clear"/>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Category</w:t>
            </w:r>
          </w:p>
        </w:tc>
        <w:tc>
          <w:tcPr>
            <w:shd w:fill="9dc3e6" w:val="clear"/>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of Evidence</w:t>
            </w:r>
          </w:p>
        </w:tc>
      </w:tr>
      <w:tr>
        <w:trPr>
          <w:cantSplit w:val="0"/>
          <w:trHeight w:val="718.2158203125" w:hRule="atLeast"/>
          <w:tblHeader w:val="0"/>
        </w:trPr>
        <w:tc>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CYP2B6</w:t>
            </w:r>
          </w:p>
        </w:tc>
        <w:tc>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rs2279345</w:t>
            </w:r>
          </w:p>
        </w:tc>
        <w:tc>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CT</w:t>
            </w:r>
          </w:p>
        </w:tc>
        <w:tc>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Metabolism/PK</w:t>
            </w:r>
          </w:p>
        </w:tc>
        <w:tc>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bl>
    <w:p w:rsidR="00000000" w:rsidDel="00000000" w:rsidP="00000000" w:rsidRDefault="00000000" w:rsidRPr="00000000" w14:paraId="00000019">
      <w:pPr>
        <w:spacing w:after="160" w:line="276" w:lineRule="auto"/>
        <w:rPr>
          <w:rFonts w:ascii="Times New Roman" w:cs="Times New Roman" w:eastAsia="Times New Roman" w:hAnsi="Times New Roman"/>
        </w:rPr>
      </w:pPr>
      <w:sdt>
        <w:sdtPr>
          <w:id w:val="-619643413"/>
          <w:tag w:val="goog_rdk_0"/>
        </w:sdtPr>
        <w:sdtContent>
          <w:r w:rsidDel="00000000" w:rsidR="00000000" w:rsidRPr="00000000">
            <w:rPr>
              <w:rFonts w:ascii="Gungsuh" w:cs="Gungsuh" w:eastAsia="Gungsuh" w:hAnsi="Gungsuh"/>
              <w:b w:val="1"/>
              <w:sz w:val="14"/>
              <w:szCs w:val="14"/>
              <w:rtl w:val="0"/>
            </w:rPr>
            <w:t xml:space="preserve">* Level of Evidence：1A：Highest reliability；1B: Strong evidence；2A: Moderate reliability with enhanced pharmacogenetic focus ; 2B: Moderate evidence; 3: Emerging evidence; 4: Minimal to no evidence.</w:t>
          </w:r>
        </w:sdtContent>
      </w:sdt>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5381625" cy="834741"/>
                <wp:effectExtent b="0" l="0" r="0" t="0"/>
                <wp:docPr id="54" name=""/>
                <a:graphic>
                  <a:graphicData uri="http://schemas.microsoft.com/office/word/2010/wordprocessingGroup">
                    <wpg:wgp>
                      <wpg:cNvGrpSpPr/>
                      <wpg:grpSpPr>
                        <a:xfrm>
                          <a:off x="1927575" y="1217175"/>
                          <a:ext cx="5381625" cy="834741"/>
                          <a:chOff x="1927575" y="1217175"/>
                          <a:chExt cx="5213350" cy="800050"/>
                        </a:xfrm>
                      </wpg:grpSpPr>
                      <wps:wsp>
                        <wps:cNvSpPr/>
                        <wps:cNvPr id="2" name="Shape 2"/>
                        <wps:spPr>
                          <a:xfrm>
                            <a:off x="1932350" y="1221950"/>
                            <a:ext cx="5203800" cy="7905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 name="Shape 3"/>
                        <wps:spPr>
                          <a:xfrm>
                            <a:off x="1932300" y="1222100"/>
                            <a:ext cx="5203800" cy="790500"/>
                          </a:xfrm>
                          <a:prstGeom prst="rect">
                            <a:avLst/>
                          </a:prstGeom>
                          <a:noFill/>
                          <a:ln>
                            <a:noFill/>
                          </a:ln>
                        </wps:spPr>
                        <wps:txbx>
                          <w:txbxContent>
                            <w:p w:rsidR="00000000" w:rsidDel="00000000" w:rsidP="00000000" w:rsidRDefault="00000000" w:rsidRPr="00000000">
                              <w:pPr>
                                <w:spacing w:after="80" w:before="0" w:line="275.9999942779541"/>
                                <w:ind w:left="0" w:right="0" w:firstLine="0"/>
                                <w:jc w:val="center"/>
                                <w:textDirection w:val="btLr"/>
                              </w:pPr>
                            </w:p>
                            <w:p w:rsidR="00000000" w:rsidDel="00000000" w:rsidP="00000000" w:rsidRDefault="00000000" w:rsidRPr="00000000">
                              <w:pPr>
                                <w:spacing w:after="80" w:before="0" w:line="275.9999942779541"/>
                                <w:ind w:left="0" w:right="0" w:firstLine="0"/>
                                <w:jc w:val="center"/>
                                <w:textDirection w:val="btLr"/>
                              </w:pPr>
                              <w:r w:rsidDel="00000000" w:rsidR="00000000" w:rsidRPr="00000000">
                                <w:rPr>
                                  <w:rFonts w:ascii="Cambria" w:cs="Cambria" w:eastAsia="Cambria" w:hAnsi="Cambria"/>
                                  <w:b w:val="1"/>
                                  <w:i w:val="0"/>
                                  <w:smallCaps w:val="0"/>
                                  <w:strike w:val="0"/>
                                  <w:color w:val="000000"/>
                                  <w:sz w:val="22"/>
                                  <w:vertAlign w:val="baseline"/>
                                </w:rPr>
                              </w:r>
                              <w:r w:rsidDel="00000000" w:rsidR="00000000" w:rsidRPr="00000000">
                                <w:rPr>
                                  <w:rFonts w:ascii="Cambria" w:cs="Cambria" w:eastAsia="Cambria" w:hAnsi="Cambria"/>
                                  <w:b w:val="1"/>
                                  <w:i w:val="0"/>
                                  <w:smallCaps w:val="0"/>
                                  <w:strike w:val="0"/>
                                  <w:color w:val="000000"/>
                                  <w:sz w:val="22"/>
                                  <w:vertAlign w:val="baseline"/>
                                </w:rPr>
                                <w:t xml:space="preserve">Genetic Guidance for efavirenz: </w:t>
                              </w:r>
                              <w:r w:rsidDel="00000000" w:rsidR="00000000" w:rsidRPr="00000000">
                                <w:rPr>
                                  <w:rFonts w:ascii="Cambria" w:cs="Cambria" w:eastAsia="Cambria" w:hAnsi="Cambria"/>
                                  <w:b w:val="0"/>
                                  <w:i w:val="0"/>
                                  <w:smallCaps w:val="0"/>
                                  <w:strike w:val="0"/>
                                  <w:color w:val="000000"/>
                                  <w:sz w:val="22"/>
                                  <w:vertAlign w:val="baseline"/>
                                </w:rPr>
                                <w:t xml:space="preserve">⚠️ Use with caution</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381625" cy="834741"/>
                <wp:effectExtent b="0" l="0" r="0" t="0"/>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381625" cy="83474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B">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analyzed the</w:t>
      </w:r>
      <w:r w:rsidDel="00000000" w:rsidR="00000000" w:rsidRPr="00000000">
        <w:rPr>
          <w:rFonts w:ascii="Times New Roman" w:cs="Times New Roman" w:eastAsia="Times New Roman" w:hAnsi="Times New Roman"/>
          <w:color w:val="0b5ab2"/>
          <w:rtl w:val="0"/>
        </w:rPr>
        <w:t xml:space="preserve"> rs4803419 </w:t>
      </w:r>
      <w:r w:rsidDel="00000000" w:rsidR="00000000" w:rsidRPr="00000000">
        <w:rPr>
          <w:rFonts w:ascii="Times New Roman" w:cs="Times New Roman" w:eastAsia="Times New Roman" w:hAnsi="Times New Roman"/>
          <w:rtl w:val="0"/>
        </w:rPr>
        <w:t xml:space="preserve">locus of your</w:t>
      </w:r>
      <w:r w:rsidDel="00000000" w:rsidR="00000000" w:rsidRPr="00000000">
        <w:rPr>
          <w:rFonts w:ascii="Times New Roman" w:cs="Times New Roman" w:eastAsia="Times New Roman" w:hAnsi="Times New Roman"/>
          <w:color w:val="0b5ab2"/>
          <w:rtl w:val="0"/>
        </w:rPr>
        <w:t xml:space="preserve"> CYP2B6</w:t>
      </w:r>
      <w:r w:rsidDel="00000000" w:rsidR="00000000" w:rsidRPr="00000000">
        <w:rPr>
          <w:rFonts w:ascii="Times New Roman" w:cs="Times New Roman" w:eastAsia="Times New Roman" w:hAnsi="Times New Roman"/>
          <w:rtl w:val="0"/>
        </w:rPr>
        <w:t xml:space="preserve"> gene. Your genotype is determined to be</w:t>
      </w:r>
      <w:r w:rsidDel="00000000" w:rsidR="00000000" w:rsidRPr="00000000">
        <w:rPr>
          <w:rFonts w:ascii="Times New Roman" w:cs="Times New Roman" w:eastAsia="Times New Roman" w:hAnsi="Times New Roman"/>
          <w:color w:val="0b5ab2"/>
          <w:rtl w:val="0"/>
        </w:rPr>
        <w:t xml:space="preserve"> CT. </w:t>
      </w:r>
      <w:r w:rsidDel="00000000" w:rsidR="00000000" w:rsidRPr="00000000">
        <w:rPr>
          <w:rFonts w:ascii="Times New Roman" w:cs="Times New Roman" w:eastAsia="Times New Roman" w:hAnsi="Times New Roman"/>
          <w:rtl w:val="0"/>
        </w:rPr>
        <w:t xml:space="preserve">Annotation Text: Patients with HIV and the CT genotype may have higher plasma concentrations of efavirenz as compared to patients with the CC genotype and lower plasma concentrations as compared to patients with the TT genotype. However, other studies have failed to find this association. Other clinical and genetic factors may also influence plasma concentrations of efavirenz in patients with HIV. This annotation only covers the pharmacokinetic relationship between rs4803419 and efavirenz and does not include evidence about clinical outcomes.</w:t>
      </w:r>
    </w:p>
    <w:p w:rsidR="00000000" w:rsidDel="00000000" w:rsidP="00000000" w:rsidRDefault="00000000" w:rsidRPr="00000000" w14:paraId="0000000C">
      <w:pPr>
        <w:spacing w:after="16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My Genetic Result Details</w:t>
      </w:r>
    </w:p>
    <w:p w:rsidR="00000000" w:rsidDel="00000000" w:rsidP="00000000" w:rsidRDefault="00000000" w:rsidRPr="00000000" w14:paraId="0000000E">
      <w:pPr>
        <w:spacing w:after="0" w:line="276" w:lineRule="auto"/>
        <w:jc w:val="center"/>
        <w:rPr>
          <w:rFonts w:ascii="Times New Roman" w:cs="Times New Roman" w:eastAsia="Times New Roman" w:hAnsi="Times New Roman"/>
          <w:b w:val="1"/>
          <w:color w:val="0b5ab2"/>
          <w:sz w:val="21"/>
          <w:szCs w:val="21"/>
        </w:rPr>
      </w:pPr>
      <w:r w:rsidDel="00000000" w:rsidR="00000000" w:rsidRPr="00000000">
        <w:rPr>
          <w:rtl w:val="0"/>
        </w:rPr>
      </w:r>
    </w:p>
    <w:tbl>
      <w:tblPr>
        <w:tblStyle w:val="Table1"/>
        <w:tblpPr w:leftFromText="180" w:rightFromText="180" w:topFromText="180" w:bottomFromText="180" w:vertAnchor="text" w:horzAnchor="text" w:tblpX="30" w:tblpY="7.244384765625682"/>
        <w:tblW w:w="8505.0" w:type="dxa"/>
        <w:jc w:val="left"/>
        <w:tblInd w:w="-115.0" w:type="dxa"/>
        <w:tblLayout w:type="fixed"/>
        <w:tblLook w:val="0400"/>
      </w:tblPr>
      <w:tblGrid>
        <w:gridCol w:w="1590"/>
        <w:gridCol w:w="1755"/>
        <w:gridCol w:w="1755"/>
        <w:gridCol w:w="1755"/>
        <w:gridCol w:w="1650"/>
        <w:tblGridChange w:id="0">
          <w:tblGrid>
            <w:gridCol w:w="1590"/>
            <w:gridCol w:w="1755"/>
            <w:gridCol w:w="1755"/>
            <w:gridCol w:w="1755"/>
            <w:gridCol w:w="1650"/>
          </w:tblGrid>
        </w:tblGridChange>
      </w:tblGrid>
      <w:tr>
        <w:trPr>
          <w:cantSplit w:val="0"/>
          <w:tblHeader w:val="0"/>
        </w:trPr>
        <w:tc>
          <w:tcPr>
            <w:shd w:fill="9dc3e6" w:val="clear"/>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w:t>
            </w:r>
          </w:p>
        </w:tc>
        <w:tc>
          <w:tcPr>
            <w:shd w:fill="9dc3e6" w:val="clear"/>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Variant/Haplotypes</w:t>
            </w:r>
          </w:p>
        </w:tc>
        <w:tc>
          <w:tcPr>
            <w:shd w:fill="9dc3e6" w:val="clear"/>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Genotype/Allele</w:t>
            </w:r>
          </w:p>
        </w:tc>
        <w:tc>
          <w:tcPr>
            <w:shd w:fill="9dc3e6" w:val="clear"/>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Category</w:t>
            </w:r>
          </w:p>
        </w:tc>
        <w:tc>
          <w:tcPr>
            <w:shd w:fill="9dc3e6" w:val="clear"/>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of Evidence</w:t>
            </w:r>
          </w:p>
        </w:tc>
      </w:tr>
      <w:tr>
        <w:trPr>
          <w:cantSplit w:val="0"/>
          <w:trHeight w:val="718.2158203125" w:hRule="atLeast"/>
          <w:tblHeader w:val="0"/>
        </w:trPr>
        <w:tc>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CYP2B6</w:t>
            </w:r>
          </w:p>
        </w:tc>
        <w:tc>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rs4803419</w:t>
            </w:r>
          </w:p>
        </w:tc>
        <w:tc>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CT</w:t>
            </w:r>
          </w:p>
        </w:tc>
        <w:tc>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Metabolism/PK</w:t>
            </w:r>
          </w:p>
        </w:tc>
        <w:tc>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bl>
    <w:p w:rsidR="00000000" w:rsidDel="00000000" w:rsidP="00000000" w:rsidRDefault="00000000" w:rsidRPr="00000000" w14:paraId="00000019">
      <w:pPr>
        <w:spacing w:after="160" w:line="276" w:lineRule="auto"/>
        <w:rPr>
          <w:rFonts w:ascii="Times New Roman" w:cs="Times New Roman" w:eastAsia="Times New Roman" w:hAnsi="Times New Roman"/>
        </w:rPr>
      </w:pPr>
      <w:sdt>
        <w:sdtPr>
          <w:id w:val="-619643413"/>
          <w:tag w:val="goog_rdk_0"/>
        </w:sdtPr>
        <w:sdtContent>
          <w:r w:rsidDel="00000000" w:rsidR="00000000" w:rsidRPr="00000000">
            <w:rPr>
              <w:rFonts w:ascii="Gungsuh" w:cs="Gungsuh" w:eastAsia="Gungsuh" w:hAnsi="Gungsuh"/>
              <w:b w:val="1"/>
              <w:sz w:val="14"/>
              <w:szCs w:val="14"/>
              <w:rtl w:val="0"/>
            </w:rPr>
            <w:t xml:space="preserve">* Level of Evidence：1A：Highest reliability；1B: Strong evidence；2A: Moderate reliability with enhanced pharmacogenetic focus ; 2B: Moderate evidence; 3: Emerging evidence; 4: Minimal to no evidence.</w:t>
          </w:r>
        </w:sdtContent>
      </w:sdt>
      <w:r w:rsidDel="00000000" w:rsidR="00000000" w:rsidRPr="00000000">
        <w:rPr>
          <w:rtl w:val="0"/>
        </w:rPr>
      </w:r>
    </w:p>
    <w:p w:rsidR="00000000" w:rsidDel="00000000" w:rsidP="00000000" w:rsidRDefault="00000000" w:rsidRPr="00000000" w14:paraId="0000001C">
      <w:pPr>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Drug Description</w:t>
      </w:r>
    </w:p>
    <w:p w:rsidR="00000000" w:rsidDel="00000000" w:rsidP="00000000" w:rsidRDefault="00000000" w:rsidRPr="00000000" w14:paraId="0000001D">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Pharmacodynamics: Information not available</w:t>
      </w:r>
    </w:p>
    <w:p w:rsidR="00000000" w:rsidDel="00000000" w:rsidP="00000000" w:rsidRDefault="00000000" w:rsidRPr="00000000" w14:paraId="0000001E">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Route of elimination: Information not available</w:t>
      </w:r>
    </w:p>
    <w:p w:rsidR="00000000" w:rsidDel="00000000" w:rsidP="00000000" w:rsidRDefault="00000000" w:rsidRPr="00000000" w14:paraId="0000001F">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Half-life: Information not available</w:t>
      </w:r>
    </w:p>
    <w:p w:rsidR="00000000" w:rsidDel="00000000" w:rsidP="00000000" w:rsidRDefault="00000000" w:rsidRPr="00000000" w14:paraId="00000020">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Toxicity: Information not available</w:t>
      </w: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tenofovir</w:t>
      </w:r>
    </w:p>
    <w:p w:rsidR="00000000" w:rsidDel="00000000" w:rsidP="00000000" w:rsidRDefault="00000000" w:rsidRPr="00000000" w14:paraId="000000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Description: Tenofovir disoproxil is a nucleotide analog reverse transcriptase inhibitor used in the treatment of Hepatitis B infection and used in the management of HIV-1 infection.</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5381625" cy="834741"/>
                <wp:effectExtent b="0" l="0" r="0" t="0"/>
                <wp:docPr id="54" name=""/>
                <a:graphic>
                  <a:graphicData uri="http://schemas.microsoft.com/office/word/2010/wordprocessingGroup">
                    <wpg:wgp>
                      <wpg:cNvGrpSpPr/>
                      <wpg:grpSpPr>
                        <a:xfrm>
                          <a:off x="1927575" y="1217175"/>
                          <a:ext cx="5381625" cy="834741"/>
                          <a:chOff x="1927575" y="1217175"/>
                          <a:chExt cx="5213350" cy="800050"/>
                        </a:xfrm>
                      </wpg:grpSpPr>
                      <wps:wsp>
                        <wps:cNvSpPr/>
                        <wps:cNvPr id="2" name="Shape 2"/>
                        <wps:spPr>
                          <a:xfrm>
                            <a:off x="1932350" y="1221950"/>
                            <a:ext cx="5203800" cy="7905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 name="Shape 3"/>
                        <wps:spPr>
                          <a:xfrm>
                            <a:off x="1932300" y="1222100"/>
                            <a:ext cx="5203800" cy="790500"/>
                          </a:xfrm>
                          <a:prstGeom prst="rect">
                            <a:avLst/>
                          </a:prstGeom>
                          <a:noFill/>
                          <a:ln>
                            <a:noFill/>
                          </a:ln>
                        </wps:spPr>
                        <wps:txbx>
                          <w:txbxContent>
                            <w:p w:rsidR="00000000" w:rsidDel="00000000" w:rsidP="00000000" w:rsidRDefault="00000000" w:rsidRPr="00000000">
                              <w:pPr>
                                <w:spacing w:after="80" w:before="0" w:line="275.9999942779541"/>
                                <w:ind w:left="0" w:right="0" w:firstLine="0"/>
                                <w:jc w:val="center"/>
                                <w:textDirection w:val="btLr"/>
                              </w:pPr>
                            </w:p>
                            <w:p w:rsidR="00000000" w:rsidDel="00000000" w:rsidP="00000000" w:rsidRDefault="00000000" w:rsidRPr="00000000">
                              <w:pPr>
                                <w:spacing w:after="80" w:before="0" w:line="275.9999942779541"/>
                                <w:ind w:left="0" w:right="0" w:firstLine="0"/>
                                <w:jc w:val="center"/>
                                <w:textDirection w:val="btLr"/>
                              </w:pPr>
                              <w:r w:rsidDel="00000000" w:rsidR="00000000" w:rsidRPr="00000000">
                                <w:rPr>
                                  <w:rFonts w:ascii="Cambria" w:cs="Cambria" w:eastAsia="Cambria" w:hAnsi="Cambria"/>
                                  <w:b w:val="1"/>
                                  <w:i w:val="0"/>
                                  <w:smallCaps w:val="0"/>
                                  <w:strike w:val="0"/>
                                  <w:color w:val="000000"/>
                                  <w:sz w:val="22"/>
                                  <w:vertAlign w:val="baseline"/>
                                </w:rPr>
                              </w:r>
                              <w:r w:rsidDel="00000000" w:rsidR="00000000" w:rsidRPr="00000000">
                                <w:rPr>
                                  <w:rFonts w:ascii="Cambria" w:cs="Cambria" w:eastAsia="Cambria" w:hAnsi="Cambria"/>
                                  <w:b w:val="1"/>
                                  <w:i w:val="0"/>
                                  <w:smallCaps w:val="0"/>
                                  <w:strike w:val="0"/>
                                  <w:color w:val="000000"/>
                                  <w:sz w:val="22"/>
                                  <w:vertAlign w:val="baseline"/>
                                </w:rPr>
                                <w:t xml:space="preserve">Genetic Guidance for tenofovir: </w:t>
                              </w:r>
                              <w:r w:rsidDel="00000000" w:rsidR="00000000" w:rsidRPr="00000000">
                                <w:rPr>
                                  <w:rFonts w:ascii="Cambria" w:cs="Cambria" w:eastAsia="Cambria" w:hAnsi="Cambria"/>
                                  <w:b w:val="0"/>
                                  <w:i w:val="0"/>
                                  <w:smallCaps w:val="0"/>
                                  <w:strike w:val="0"/>
                                  <w:color w:val="000000"/>
                                  <w:sz w:val="22"/>
                                  <w:vertAlign w:val="baseline"/>
                                </w:rPr>
                                <w:t xml:space="preserve">⚠️ Use with caution</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381625" cy="834741"/>
                <wp:effectExtent b="0" l="0" r="0" t="0"/>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381625" cy="83474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B">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analyzed the</w:t>
      </w:r>
      <w:r w:rsidDel="00000000" w:rsidR="00000000" w:rsidRPr="00000000">
        <w:rPr>
          <w:rFonts w:ascii="Times New Roman" w:cs="Times New Roman" w:eastAsia="Times New Roman" w:hAnsi="Times New Roman"/>
          <w:color w:val="0b5ab2"/>
          <w:rtl w:val="0"/>
        </w:rPr>
        <w:t xml:space="preserve"> rs3742106 </w:t>
      </w:r>
      <w:r w:rsidDel="00000000" w:rsidR="00000000" w:rsidRPr="00000000">
        <w:rPr>
          <w:rFonts w:ascii="Times New Roman" w:cs="Times New Roman" w:eastAsia="Times New Roman" w:hAnsi="Times New Roman"/>
          <w:rtl w:val="0"/>
        </w:rPr>
        <w:t xml:space="preserve">locus of your</w:t>
      </w:r>
      <w:r w:rsidDel="00000000" w:rsidR="00000000" w:rsidRPr="00000000">
        <w:rPr>
          <w:rFonts w:ascii="Times New Roman" w:cs="Times New Roman" w:eastAsia="Times New Roman" w:hAnsi="Times New Roman"/>
          <w:color w:val="0b5ab2"/>
          <w:rtl w:val="0"/>
        </w:rPr>
        <w:t xml:space="preserve"> ABCC4</w:t>
      </w:r>
      <w:r w:rsidDel="00000000" w:rsidR="00000000" w:rsidRPr="00000000">
        <w:rPr>
          <w:rFonts w:ascii="Times New Roman" w:cs="Times New Roman" w:eastAsia="Times New Roman" w:hAnsi="Times New Roman"/>
          <w:rtl w:val="0"/>
        </w:rPr>
        <w:t xml:space="preserve"> gene. Your genotype is determined to be</w:t>
      </w:r>
      <w:r w:rsidDel="00000000" w:rsidR="00000000" w:rsidRPr="00000000">
        <w:rPr>
          <w:rFonts w:ascii="Times New Roman" w:cs="Times New Roman" w:eastAsia="Times New Roman" w:hAnsi="Times New Roman"/>
          <w:color w:val="0b5ab2"/>
          <w:rtl w:val="0"/>
        </w:rPr>
        <w:t xml:space="preserve"> CC. </w:t>
      </w:r>
      <w:r w:rsidDel="00000000" w:rsidR="00000000" w:rsidRPr="00000000">
        <w:rPr>
          <w:rFonts w:ascii="Times New Roman" w:cs="Times New Roman" w:eastAsia="Times New Roman" w:hAnsi="Times New Roman"/>
          <w:rtl w:val="0"/>
        </w:rPr>
        <w:t xml:space="preserve">Annotation Text: Patients with the rs3742106 CC genotype may have increased plasma concentrations of tenofovir in people with HIV as compared to patients with the AA genotype. However, conflicting evidence has been reported. This annotation only covers the pharmacokinetic relationship between rs3742106 and tenofovir and does not include evidence about clinical outcomes. Other genetic and clinical factors may also affect tenofovir plasma concentrations.</w:t>
      </w:r>
    </w:p>
    <w:p w:rsidR="00000000" w:rsidDel="00000000" w:rsidP="00000000" w:rsidRDefault="00000000" w:rsidRPr="00000000" w14:paraId="0000000C">
      <w:pPr>
        <w:spacing w:after="16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My Genetic Result Details</w:t>
      </w:r>
    </w:p>
    <w:p w:rsidR="00000000" w:rsidDel="00000000" w:rsidP="00000000" w:rsidRDefault="00000000" w:rsidRPr="00000000" w14:paraId="0000000E">
      <w:pPr>
        <w:spacing w:after="0" w:line="276" w:lineRule="auto"/>
        <w:jc w:val="center"/>
        <w:rPr>
          <w:rFonts w:ascii="Times New Roman" w:cs="Times New Roman" w:eastAsia="Times New Roman" w:hAnsi="Times New Roman"/>
          <w:b w:val="1"/>
          <w:color w:val="0b5ab2"/>
          <w:sz w:val="21"/>
          <w:szCs w:val="21"/>
        </w:rPr>
      </w:pPr>
      <w:r w:rsidDel="00000000" w:rsidR="00000000" w:rsidRPr="00000000">
        <w:rPr>
          <w:rtl w:val="0"/>
        </w:rPr>
      </w:r>
    </w:p>
    <w:tbl>
      <w:tblPr>
        <w:tblStyle w:val="Table1"/>
        <w:tblpPr w:leftFromText="180" w:rightFromText="180" w:topFromText="180" w:bottomFromText="180" w:vertAnchor="text" w:horzAnchor="text" w:tblpX="30" w:tblpY="7.244384765625682"/>
        <w:tblW w:w="8505.0" w:type="dxa"/>
        <w:jc w:val="left"/>
        <w:tblInd w:w="-115.0" w:type="dxa"/>
        <w:tblLayout w:type="fixed"/>
        <w:tblLook w:val="0400"/>
      </w:tblPr>
      <w:tblGrid>
        <w:gridCol w:w="1590"/>
        <w:gridCol w:w="1755"/>
        <w:gridCol w:w="1755"/>
        <w:gridCol w:w="1755"/>
        <w:gridCol w:w="1650"/>
        <w:tblGridChange w:id="0">
          <w:tblGrid>
            <w:gridCol w:w="1590"/>
            <w:gridCol w:w="1755"/>
            <w:gridCol w:w="1755"/>
            <w:gridCol w:w="1755"/>
            <w:gridCol w:w="1650"/>
          </w:tblGrid>
        </w:tblGridChange>
      </w:tblGrid>
      <w:tr>
        <w:trPr>
          <w:cantSplit w:val="0"/>
          <w:tblHeader w:val="0"/>
        </w:trPr>
        <w:tc>
          <w:tcPr>
            <w:shd w:fill="9dc3e6" w:val="clear"/>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w:t>
            </w:r>
          </w:p>
        </w:tc>
        <w:tc>
          <w:tcPr>
            <w:shd w:fill="9dc3e6" w:val="clear"/>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Variant/Haplotypes</w:t>
            </w:r>
          </w:p>
        </w:tc>
        <w:tc>
          <w:tcPr>
            <w:shd w:fill="9dc3e6" w:val="clear"/>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Genotype/Allele</w:t>
            </w:r>
          </w:p>
        </w:tc>
        <w:tc>
          <w:tcPr>
            <w:shd w:fill="9dc3e6" w:val="clear"/>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Category</w:t>
            </w:r>
          </w:p>
        </w:tc>
        <w:tc>
          <w:tcPr>
            <w:shd w:fill="9dc3e6" w:val="clear"/>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of Evidence</w:t>
            </w:r>
          </w:p>
        </w:tc>
      </w:tr>
      <w:tr>
        <w:trPr>
          <w:cantSplit w:val="0"/>
          <w:trHeight w:val="718.2158203125" w:hRule="atLeast"/>
          <w:tblHeader w:val="0"/>
        </w:trPr>
        <w:tc>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ABCC4</w:t>
            </w:r>
          </w:p>
        </w:tc>
        <w:tc>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rs3742106</w:t>
            </w:r>
          </w:p>
        </w:tc>
        <w:tc>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CC</w:t>
            </w:r>
          </w:p>
        </w:tc>
        <w:tc>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Metabolism/PK</w:t>
            </w:r>
          </w:p>
        </w:tc>
        <w:tc>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bl>
    <w:p w:rsidR="00000000" w:rsidDel="00000000" w:rsidP="00000000" w:rsidRDefault="00000000" w:rsidRPr="00000000" w14:paraId="00000019">
      <w:pPr>
        <w:spacing w:after="160" w:line="276" w:lineRule="auto"/>
        <w:rPr>
          <w:rFonts w:ascii="Times New Roman" w:cs="Times New Roman" w:eastAsia="Times New Roman" w:hAnsi="Times New Roman"/>
        </w:rPr>
      </w:pPr>
      <w:sdt>
        <w:sdtPr>
          <w:id w:val="-619643413"/>
          <w:tag w:val="goog_rdk_0"/>
        </w:sdtPr>
        <w:sdtContent>
          <w:r w:rsidDel="00000000" w:rsidR="00000000" w:rsidRPr="00000000">
            <w:rPr>
              <w:rFonts w:ascii="Gungsuh" w:cs="Gungsuh" w:eastAsia="Gungsuh" w:hAnsi="Gungsuh"/>
              <w:b w:val="1"/>
              <w:sz w:val="14"/>
              <w:szCs w:val="14"/>
              <w:rtl w:val="0"/>
            </w:rPr>
            <w:t xml:space="preserve">* Level of Evidence：1A：Highest reliability；1B: Strong evidence；2A: Moderate reliability with enhanced pharmacogenetic focus ; 2B: Moderate evidence; 3: Emerging evidence; 4: Minimal to no evidence.</w:t>
          </w:r>
        </w:sdtContent>
      </w:sdt>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5381625" cy="834741"/>
                <wp:effectExtent b="0" l="0" r="0" t="0"/>
                <wp:docPr id="54" name=""/>
                <a:graphic>
                  <a:graphicData uri="http://schemas.microsoft.com/office/word/2010/wordprocessingGroup">
                    <wpg:wgp>
                      <wpg:cNvGrpSpPr/>
                      <wpg:grpSpPr>
                        <a:xfrm>
                          <a:off x="1927575" y="1217175"/>
                          <a:ext cx="5381625" cy="834741"/>
                          <a:chOff x="1927575" y="1217175"/>
                          <a:chExt cx="5213350" cy="800050"/>
                        </a:xfrm>
                      </wpg:grpSpPr>
                      <wps:wsp>
                        <wps:cNvSpPr/>
                        <wps:cNvPr id="2" name="Shape 2"/>
                        <wps:spPr>
                          <a:xfrm>
                            <a:off x="1932350" y="1221950"/>
                            <a:ext cx="5203800" cy="7905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 name="Shape 3"/>
                        <wps:spPr>
                          <a:xfrm>
                            <a:off x="1932300" y="1222100"/>
                            <a:ext cx="5203800" cy="790500"/>
                          </a:xfrm>
                          <a:prstGeom prst="rect">
                            <a:avLst/>
                          </a:prstGeom>
                          <a:noFill/>
                          <a:ln>
                            <a:noFill/>
                          </a:ln>
                        </wps:spPr>
                        <wps:txbx>
                          <w:txbxContent>
                            <w:p w:rsidR="00000000" w:rsidDel="00000000" w:rsidP="00000000" w:rsidRDefault="00000000" w:rsidRPr="00000000">
                              <w:pPr>
                                <w:spacing w:after="80" w:before="0" w:line="275.9999942779541"/>
                                <w:ind w:left="0" w:right="0" w:firstLine="0"/>
                                <w:jc w:val="center"/>
                                <w:textDirection w:val="btLr"/>
                              </w:pPr>
                            </w:p>
                            <w:p w:rsidR="00000000" w:rsidDel="00000000" w:rsidP="00000000" w:rsidRDefault="00000000" w:rsidRPr="00000000">
                              <w:pPr>
                                <w:spacing w:after="80" w:before="0" w:line="275.9999942779541"/>
                                <w:ind w:left="0" w:right="0" w:firstLine="0"/>
                                <w:jc w:val="center"/>
                                <w:textDirection w:val="btLr"/>
                              </w:pPr>
                              <w:r w:rsidDel="00000000" w:rsidR="00000000" w:rsidRPr="00000000">
                                <w:rPr>
                                  <w:rFonts w:ascii="Cambria" w:cs="Cambria" w:eastAsia="Cambria" w:hAnsi="Cambria"/>
                                  <w:b w:val="1"/>
                                  <w:i w:val="0"/>
                                  <w:smallCaps w:val="0"/>
                                  <w:strike w:val="0"/>
                                  <w:color w:val="000000"/>
                                  <w:sz w:val="22"/>
                                  <w:vertAlign w:val="baseline"/>
                                </w:rPr>
                              </w:r>
                              <w:r w:rsidDel="00000000" w:rsidR="00000000" w:rsidRPr="00000000">
                                <w:rPr>
                                  <w:rFonts w:ascii="Cambria" w:cs="Cambria" w:eastAsia="Cambria" w:hAnsi="Cambria"/>
                                  <w:b w:val="1"/>
                                  <w:i w:val="0"/>
                                  <w:smallCaps w:val="0"/>
                                  <w:strike w:val="0"/>
                                  <w:color w:val="000000"/>
                                  <w:sz w:val="22"/>
                                  <w:vertAlign w:val="baseline"/>
                                </w:rPr>
                                <w:t xml:space="preserve">Genetic Guidance for tenofovir: </w:t>
                              </w:r>
                              <w:r w:rsidDel="00000000" w:rsidR="00000000" w:rsidRPr="00000000">
                                <w:rPr>
                                  <w:rFonts w:ascii="Cambria" w:cs="Cambria" w:eastAsia="Cambria" w:hAnsi="Cambria"/>
                                  <w:b w:val="0"/>
                                  <w:i w:val="0"/>
                                  <w:smallCaps w:val="0"/>
                                  <w:strike w:val="0"/>
                                  <w:color w:val="000000"/>
                                  <w:sz w:val="22"/>
                                  <w:vertAlign w:val="baseline"/>
                                </w:rPr>
                                <w:t xml:space="preserve">❓ Not clinically actionable</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381625" cy="834741"/>
                <wp:effectExtent b="0" l="0" r="0" t="0"/>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381625" cy="83474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B">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analyzed the</w:t>
      </w:r>
      <w:r w:rsidDel="00000000" w:rsidR="00000000" w:rsidRPr="00000000">
        <w:rPr>
          <w:rFonts w:ascii="Times New Roman" w:cs="Times New Roman" w:eastAsia="Times New Roman" w:hAnsi="Times New Roman"/>
          <w:color w:val="0b5ab2"/>
          <w:rtl w:val="0"/>
        </w:rPr>
        <w:t xml:space="preserve"> rs1751034 </w:t>
      </w:r>
      <w:r w:rsidDel="00000000" w:rsidR="00000000" w:rsidRPr="00000000">
        <w:rPr>
          <w:rFonts w:ascii="Times New Roman" w:cs="Times New Roman" w:eastAsia="Times New Roman" w:hAnsi="Times New Roman"/>
          <w:rtl w:val="0"/>
        </w:rPr>
        <w:t xml:space="preserve">locus of your</w:t>
      </w:r>
      <w:r w:rsidDel="00000000" w:rsidR="00000000" w:rsidRPr="00000000">
        <w:rPr>
          <w:rFonts w:ascii="Times New Roman" w:cs="Times New Roman" w:eastAsia="Times New Roman" w:hAnsi="Times New Roman"/>
          <w:color w:val="0b5ab2"/>
          <w:rtl w:val="0"/>
        </w:rPr>
        <w:t xml:space="preserve"> ABCC4</w:t>
      </w:r>
      <w:r w:rsidDel="00000000" w:rsidR="00000000" w:rsidRPr="00000000">
        <w:rPr>
          <w:rFonts w:ascii="Times New Roman" w:cs="Times New Roman" w:eastAsia="Times New Roman" w:hAnsi="Times New Roman"/>
          <w:rtl w:val="0"/>
        </w:rPr>
        <w:t xml:space="preserve"> gene. Your genotype is determined to be</w:t>
      </w:r>
      <w:r w:rsidDel="00000000" w:rsidR="00000000" w:rsidRPr="00000000">
        <w:rPr>
          <w:rFonts w:ascii="Times New Roman" w:cs="Times New Roman" w:eastAsia="Times New Roman" w:hAnsi="Times New Roman"/>
          <w:color w:val="0b5ab2"/>
          <w:rtl w:val="0"/>
        </w:rPr>
        <w:t xml:space="preserve"> TT. </w:t>
      </w:r>
      <w:r w:rsidDel="00000000" w:rsidR="00000000" w:rsidRPr="00000000">
        <w:rPr>
          <w:rFonts w:ascii="Times New Roman" w:cs="Times New Roman" w:eastAsia="Times New Roman" w:hAnsi="Times New Roman"/>
          <w:rtl w:val="0"/>
        </w:rPr>
        <w:t xml:space="preserve">Annotation Text: The current evidence base suggests that there is no significant association between the rs1751034 TT genotype and concentrations of tenofovir. However, conflicting evidence has been reported. This annotation only covers the pharmacokinetic relationship between rs1751034 and tenofovir and does not include evidence about clinical outcomes. Other genetic and clinical factors may also influence tenofovir concentrations.</w:t>
      </w:r>
    </w:p>
    <w:p w:rsidR="00000000" w:rsidDel="00000000" w:rsidP="00000000" w:rsidRDefault="00000000" w:rsidRPr="00000000" w14:paraId="0000000C">
      <w:pPr>
        <w:spacing w:after="16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My Genetic Result Details</w:t>
      </w:r>
    </w:p>
    <w:p w:rsidR="00000000" w:rsidDel="00000000" w:rsidP="00000000" w:rsidRDefault="00000000" w:rsidRPr="00000000" w14:paraId="0000000E">
      <w:pPr>
        <w:spacing w:after="0" w:line="276" w:lineRule="auto"/>
        <w:jc w:val="center"/>
        <w:rPr>
          <w:rFonts w:ascii="Times New Roman" w:cs="Times New Roman" w:eastAsia="Times New Roman" w:hAnsi="Times New Roman"/>
          <w:b w:val="1"/>
          <w:color w:val="0b5ab2"/>
          <w:sz w:val="21"/>
          <w:szCs w:val="21"/>
        </w:rPr>
      </w:pPr>
      <w:r w:rsidDel="00000000" w:rsidR="00000000" w:rsidRPr="00000000">
        <w:rPr>
          <w:rtl w:val="0"/>
        </w:rPr>
      </w:r>
    </w:p>
    <w:tbl>
      <w:tblPr>
        <w:tblStyle w:val="Table1"/>
        <w:tblpPr w:leftFromText="180" w:rightFromText="180" w:topFromText="180" w:bottomFromText="180" w:vertAnchor="text" w:horzAnchor="text" w:tblpX="30" w:tblpY="7.244384765625682"/>
        <w:tblW w:w="8505.0" w:type="dxa"/>
        <w:jc w:val="left"/>
        <w:tblInd w:w="-115.0" w:type="dxa"/>
        <w:tblLayout w:type="fixed"/>
        <w:tblLook w:val="0400"/>
      </w:tblPr>
      <w:tblGrid>
        <w:gridCol w:w="1590"/>
        <w:gridCol w:w="1755"/>
        <w:gridCol w:w="1755"/>
        <w:gridCol w:w="1755"/>
        <w:gridCol w:w="1650"/>
        <w:tblGridChange w:id="0">
          <w:tblGrid>
            <w:gridCol w:w="1590"/>
            <w:gridCol w:w="1755"/>
            <w:gridCol w:w="1755"/>
            <w:gridCol w:w="1755"/>
            <w:gridCol w:w="1650"/>
          </w:tblGrid>
        </w:tblGridChange>
      </w:tblGrid>
      <w:tr>
        <w:trPr>
          <w:cantSplit w:val="0"/>
          <w:tblHeader w:val="0"/>
        </w:trPr>
        <w:tc>
          <w:tcPr>
            <w:shd w:fill="9dc3e6" w:val="clear"/>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w:t>
            </w:r>
          </w:p>
        </w:tc>
        <w:tc>
          <w:tcPr>
            <w:shd w:fill="9dc3e6" w:val="clear"/>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Variant/Haplotypes</w:t>
            </w:r>
          </w:p>
        </w:tc>
        <w:tc>
          <w:tcPr>
            <w:shd w:fill="9dc3e6" w:val="clear"/>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Genotype/Allele</w:t>
            </w:r>
          </w:p>
        </w:tc>
        <w:tc>
          <w:tcPr>
            <w:shd w:fill="9dc3e6" w:val="clear"/>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Category</w:t>
            </w:r>
          </w:p>
        </w:tc>
        <w:tc>
          <w:tcPr>
            <w:shd w:fill="9dc3e6" w:val="clear"/>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of Evidence</w:t>
            </w:r>
          </w:p>
        </w:tc>
      </w:tr>
      <w:tr>
        <w:trPr>
          <w:cantSplit w:val="0"/>
          <w:trHeight w:val="718.2158203125" w:hRule="atLeast"/>
          <w:tblHeader w:val="0"/>
        </w:trPr>
        <w:tc>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ABCC4</w:t>
            </w:r>
          </w:p>
        </w:tc>
        <w:tc>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rs1751034</w:t>
            </w:r>
          </w:p>
        </w:tc>
        <w:tc>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TT</w:t>
            </w:r>
          </w:p>
        </w:tc>
        <w:tc>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Metabolism/PK</w:t>
            </w:r>
          </w:p>
        </w:tc>
        <w:tc>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r>
    </w:tbl>
    <w:p w:rsidR="00000000" w:rsidDel="00000000" w:rsidP="00000000" w:rsidRDefault="00000000" w:rsidRPr="00000000" w14:paraId="00000019">
      <w:pPr>
        <w:spacing w:after="160" w:line="276" w:lineRule="auto"/>
        <w:rPr>
          <w:rFonts w:ascii="Times New Roman" w:cs="Times New Roman" w:eastAsia="Times New Roman" w:hAnsi="Times New Roman"/>
        </w:rPr>
      </w:pPr>
      <w:sdt>
        <w:sdtPr>
          <w:id w:val="-619643413"/>
          <w:tag w:val="goog_rdk_0"/>
        </w:sdtPr>
        <w:sdtContent>
          <w:r w:rsidDel="00000000" w:rsidR="00000000" w:rsidRPr="00000000">
            <w:rPr>
              <w:rFonts w:ascii="Gungsuh" w:cs="Gungsuh" w:eastAsia="Gungsuh" w:hAnsi="Gungsuh"/>
              <w:b w:val="1"/>
              <w:sz w:val="14"/>
              <w:szCs w:val="14"/>
              <w:rtl w:val="0"/>
            </w:rPr>
            <w:t xml:space="preserve">* Level of Evidence：1A：Highest reliability；1B: Strong evidence；2A: Moderate reliability with enhanced pharmacogenetic focus ; 2B: Moderate evidence; 3: Emerging evidence; 4: Minimal to no evidence.</w:t>
          </w:r>
        </w:sdtContent>
      </w:sdt>
      <w:r w:rsidDel="00000000" w:rsidR="00000000" w:rsidRPr="00000000">
        <w:rPr>
          <w:rtl w:val="0"/>
        </w:rPr>
      </w:r>
    </w:p>
    <w:p w:rsidR="00000000" w:rsidDel="00000000" w:rsidP="00000000" w:rsidRDefault="00000000" w:rsidRPr="00000000" w14:paraId="0000001C">
      <w:pPr>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Drug Description</w:t>
      </w:r>
    </w:p>
    <w:p w:rsidR="00000000" w:rsidDel="00000000" w:rsidP="00000000" w:rsidRDefault="00000000" w:rsidRPr="00000000" w14:paraId="0000001D">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Pharmacodynamics: Information not available</w:t>
      </w:r>
    </w:p>
    <w:p w:rsidR="00000000" w:rsidDel="00000000" w:rsidP="00000000" w:rsidRDefault="00000000" w:rsidRPr="00000000" w14:paraId="0000001E">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Route of elimination: Information not available</w:t>
      </w:r>
    </w:p>
    <w:p w:rsidR="00000000" w:rsidDel="00000000" w:rsidP="00000000" w:rsidRDefault="00000000" w:rsidRPr="00000000" w14:paraId="0000001F">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Half-life: Information not available</w:t>
      </w:r>
    </w:p>
    <w:p w:rsidR="00000000" w:rsidDel="00000000" w:rsidP="00000000" w:rsidRDefault="00000000" w:rsidRPr="00000000" w14:paraId="00000020">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Toxicity: Information not available</w:t>
      </w: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stavudine</w:t>
      </w:r>
    </w:p>
    <w:p w:rsidR="00000000" w:rsidDel="00000000" w:rsidP="00000000" w:rsidRDefault="00000000" w:rsidRPr="00000000" w14:paraId="000000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Description: Stavudine is a dideoxynucleoside used in the treatment of HIV infection.</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5381625" cy="834741"/>
                <wp:effectExtent b="0" l="0" r="0" t="0"/>
                <wp:docPr id="54" name=""/>
                <a:graphic>
                  <a:graphicData uri="http://schemas.microsoft.com/office/word/2010/wordprocessingGroup">
                    <wpg:wgp>
                      <wpg:cNvGrpSpPr/>
                      <wpg:grpSpPr>
                        <a:xfrm>
                          <a:off x="1927575" y="1217175"/>
                          <a:ext cx="5381625" cy="834741"/>
                          <a:chOff x="1927575" y="1217175"/>
                          <a:chExt cx="5213350" cy="800050"/>
                        </a:xfrm>
                      </wpg:grpSpPr>
                      <wps:wsp>
                        <wps:cNvSpPr/>
                        <wps:cNvPr id="2" name="Shape 2"/>
                        <wps:spPr>
                          <a:xfrm>
                            <a:off x="1932350" y="1221950"/>
                            <a:ext cx="5203800" cy="7905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 name="Shape 3"/>
                        <wps:spPr>
                          <a:xfrm>
                            <a:off x="1932300" y="1222100"/>
                            <a:ext cx="5203800" cy="790500"/>
                          </a:xfrm>
                          <a:prstGeom prst="rect">
                            <a:avLst/>
                          </a:prstGeom>
                          <a:noFill/>
                          <a:ln>
                            <a:noFill/>
                          </a:ln>
                        </wps:spPr>
                        <wps:txbx>
                          <w:txbxContent>
                            <w:p w:rsidR="00000000" w:rsidDel="00000000" w:rsidP="00000000" w:rsidRDefault="00000000" w:rsidRPr="00000000">
                              <w:pPr>
                                <w:spacing w:after="80" w:before="0" w:line="275.9999942779541"/>
                                <w:ind w:left="0" w:right="0" w:firstLine="0"/>
                                <w:jc w:val="center"/>
                                <w:textDirection w:val="btLr"/>
                              </w:pPr>
                            </w:p>
                            <w:p w:rsidR="00000000" w:rsidDel="00000000" w:rsidP="00000000" w:rsidRDefault="00000000" w:rsidRPr="00000000">
                              <w:pPr>
                                <w:spacing w:after="80" w:before="0" w:line="275.9999942779541"/>
                                <w:ind w:left="0" w:right="0" w:firstLine="0"/>
                                <w:jc w:val="center"/>
                                <w:textDirection w:val="btLr"/>
                              </w:pPr>
                              <w:r w:rsidDel="00000000" w:rsidR="00000000" w:rsidRPr="00000000">
                                <w:rPr>
                                  <w:rFonts w:ascii="Cambria" w:cs="Cambria" w:eastAsia="Cambria" w:hAnsi="Cambria"/>
                                  <w:b w:val="1"/>
                                  <w:i w:val="0"/>
                                  <w:smallCaps w:val="0"/>
                                  <w:strike w:val="0"/>
                                  <w:color w:val="000000"/>
                                  <w:sz w:val="22"/>
                                  <w:vertAlign w:val="baseline"/>
                                </w:rPr>
                              </w:r>
                              <w:r w:rsidDel="00000000" w:rsidR="00000000" w:rsidRPr="00000000">
                                <w:rPr>
                                  <w:rFonts w:ascii="Cambria" w:cs="Cambria" w:eastAsia="Cambria" w:hAnsi="Cambria"/>
                                  <w:b w:val="1"/>
                                  <w:i w:val="0"/>
                                  <w:smallCaps w:val="0"/>
                                  <w:strike w:val="0"/>
                                  <w:color w:val="000000"/>
                                  <w:sz w:val="22"/>
                                  <w:vertAlign w:val="baseline"/>
                                </w:rPr>
                                <w:t xml:space="preserve">Genetic Guidance for stavudine: </w:t>
                              </w:r>
                              <w:r w:rsidDel="00000000" w:rsidR="00000000" w:rsidRPr="00000000">
                                <w:rPr>
                                  <w:rFonts w:ascii="Cambria" w:cs="Cambria" w:eastAsia="Cambria" w:hAnsi="Cambria"/>
                                  <w:b w:val="0"/>
                                  <w:i w:val="0"/>
                                  <w:smallCaps w:val="0"/>
                                  <w:strike w:val="0"/>
                                  <w:color w:val="000000"/>
                                  <w:sz w:val="22"/>
                                  <w:vertAlign w:val="baseline"/>
                                </w:rPr>
                                <w:t xml:space="preserve">⚠️ Use with caution</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381625" cy="834741"/>
                <wp:effectExtent b="0" l="0" r="0" t="0"/>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381625" cy="83474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B">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analyzed the</w:t>
      </w:r>
      <w:r w:rsidDel="00000000" w:rsidR="00000000" w:rsidRPr="00000000">
        <w:rPr>
          <w:rFonts w:ascii="Times New Roman" w:cs="Times New Roman" w:eastAsia="Times New Roman" w:hAnsi="Times New Roman"/>
          <w:color w:val="0b5ab2"/>
          <w:rtl w:val="0"/>
        </w:rPr>
        <w:t xml:space="preserve"> rs1799964 </w:t>
      </w:r>
      <w:r w:rsidDel="00000000" w:rsidR="00000000" w:rsidRPr="00000000">
        <w:rPr>
          <w:rFonts w:ascii="Times New Roman" w:cs="Times New Roman" w:eastAsia="Times New Roman" w:hAnsi="Times New Roman"/>
          <w:rtl w:val="0"/>
        </w:rPr>
        <w:t xml:space="preserve">locus of your</w:t>
      </w:r>
      <w:r w:rsidDel="00000000" w:rsidR="00000000" w:rsidRPr="00000000">
        <w:rPr>
          <w:rFonts w:ascii="Times New Roman" w:cs="Times New Roman" w:eastAsia="Times New Roman" w:hAnsi="Times New Roman"/>
          <w:color w:val="0b5ab2"/>
          <w:rtl w:val="0"/>
        </w:rPr>
        <w:t xml:space="preserve"> TNF</w:t>
      </w:r>
      <w:r w:rsidDel="00000000" w:rsidR="00000000" w:rsidRPr="00000000">
        <w:rPr>
          <w:rFonts w:ascii="Times New Roman" w:cs="Times New Roman" w:eastAsia="Times New Roman" w:hAnsi="Times New Roman"/>
          <w:rtl w:val="0"/>
        </w:rPr>
        <w:t xml:space="preserve"> gene. Your genotype is determined to be</w:t>
      </w:r>
      <w:r w:rsidDel="00000000" w:rsidR="00000000" w:rsidRPr="00000000">
        <w:rPr>
          <w:rFonts w:ascii="Times New Roman" w:cs="Times New Roman" w:eastAsia="Times New Roman" w:hAnsi="Times New Roman"/>
          <w:color w:val="0b5ab2"/>
          <w:rtl w:val="0"/>
        </w:rPr>
        <w:t xml:space="preserve"> CT. </w:t>
      </w:r>
      <w:r w:rsidDel="00000000" w:rsidR="00000000" w:rsidRPr="00000000">
        <w:rPr>
          <w:rFonts w:ascii="Times New Roman" w:cs="Times New Roman" w:eastAsia="Times New Roman" w:hAnsi="Times New Roman"/>
          <w:rtl w:val="0"/>
        </w:rPr>
        <w:t xml:space="preserve">Annotation Text: Patients with the CT genotype and HIV may have an increased risk for neuropathy when treated with stavudine as compared to patients with the TT genotype, or a decreased risk as compared to patients with the CC genotype. Other genetic and clinical factors may also influence neuropathy risk.</w:t>
      </w:r>
    </w:p>
    <w:p w:rsidR="00000000" w:rsidDel="00000000" w:rsidP="00000000" w:rsidRDefault="00000000" w:rsidRPr="00000000" w14:paraId="0000000C">
      <w:pPr>
        <w:spacing w:after="16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My Genetic Result Details</w:t>
      </w:r>
    </w:p>
    <w:p w:rsidR="00000000" w:rsidDel="00000000" w:rsidP="00000000" w:rsidRDefault="00000000" w:rsidRPr="00000000" w14:paraId="0000000E">
      <w:pPr>
        <w:spacing w:after="0" w:line="276" w:lineRule="auto"/>
        <w:jc w:val="center"/>
        <w:rPr>
          <w:rFonts w:ascii="Times New Roman" w:cs="Times New Roman" w:eastAsia="Times New Roman" w:hAnsi="Times New Roman"/>
          <w:b w:val="1"/>
          <w:color w:val="0b5ab2"/>
          <w:sz w:val="21"/>
          <w:szCs w:val="21"/>
        </w:rPr>
      </w:pPr>
      <w:r w:rsidDel="00000000" w:rsidR="00000000" w:rsidRPr="00000000">
        <w:rPr>
          <w:rtl w:val="0"/>
        </w:rPr>
      </w:r>
    </w:p>
    <w:tbl>
      <w:tblPr>
        <w:tblStyle w:val="Table1"/>
        <w:tblpPr w:leftFromText="180" w:rightFromText="180" w:topFromText="180" w:bottomFromText="180" w:vertAnchor="text" w:horzAnchor="text" w:tblpX="30" w:tblpY="7.244384765625682"/>
        <w:tblW w:w="8505.0" w:type="dxa"/>
        <w:jc w:val="left"/>
        <w:tblInd w:w="-115.0" w:type="dxa"/>
        <w:tblLayout w:type="fixed"/>
        <w:tblLook w:val="0400"/>
      </w:tblPr>
      <w:tblGrid>
        <w:gridCol w:w="1590"/>
        <w:gridCol w:w="1755"/>
        <w:gridCol w:w="1755"/>
        <w:gridCol w:w="1755"/>
        <w:gridCol w:w="1650"/>
        <w:tblGridChange w:id="0">
          <w:tblGrid>
            <w:gridCol w:w="1590"/>
            <w:gridCol w:w="1755"/>
            <w:gridCol w:w="1755"/>
            <w:gridCol w:w="1755"/>
            <w:gridCol w:w="1650"/>
          </w:tblGrid>
        </w:tblGridChange>
      </w:tblGrid>
      <w:tr>
        <w:trPr>
          <w:cantSplit w:val="0"/>
          <w:tblHeader w:val="0"/>
        </w:trPr>
        <w:tc>
          <w:tcPr>
            <w:shd w:fill="9dc3e6" w:val="clear"/>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w:t>
            </w:r>
          </w:p>
        </w:tc>
        <w:tc>
          <w:tcPr>
            <w:shd w:fill="9dc3e6" w:val="clear"/>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Variant/Haplotypes</w:t>
            </w:r>
          </w:p>
        </w:tc>
        <w:tc>
          <w:tcPr>
            <w:shd w:fill="9dc3e6" w:val="clear"/>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Genotype/Allele</w:t>
            </w:r>
          </w:p>
        </w:tc>
        <w:tc>
          <w:tcPr>
            <w:shd w:fill="9dc3e6" w:val="clear"/>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Category</w:t>
            </w:r>
          </w:p>
        </w:tc>
        <w:tc>
          <w:tcPr>
            <w:shd w:fill="9dc3e6" w:val="clear"/>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of Evidence</w:t>
            </w:r>
          </w:p>
        </w:tc>
      </w:tr>
      <w:tr>
        <w:trPr>
          <w:cantSplit w:val="0"/>
          <w:trHeight w:val="718.2158203125" w:hRule="atLeast"/>
          <w:tblHeader w:val="0"/>
        </w:trPr>
        <w:tc>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TNF</w:t>
            </w:r>
          </w:p>
        </w:tc>
        <w:tc>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rs1799964</w:t>
            </w:r>
          </w:p>
        </w:tc>
        <w:tc>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CT</w:t>
            </w:r>
          </w:p>
        </w:tc>
        <w:tc>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Toxicity</w:t>
            </w:r>
          </w:p>
        </w:tc>
        <w:tc>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bl>
    <w:p w:rsidR="00000000" w:rsidDel="00000000" w:rsidP="00000000" w:rsidRDefault="00000000" w:rsidRPr="00000000" w14:paraId="00000019">
      <w:pPr>
        <w:spacing w:after="160" w:line="276" w:lineRule="auto"/>
        <w:rPr>
          <w:rFonts w:ascii="Times New Roman" w:cs="Times New Roman" w:eastAsia="Times New Roman" w:hAnsi="Times New Roman"/>
        </w:rPr>
      </w:pPr>
      <w:sdt>
        <w:sdtPr>
          <w:id w:val="-619643413"/>
          <w:tag w:val="goog_rdk_0"/>
        </w:sdtPr>
        <w:sdtContent>
          <w:r w:rsidDel="00000000" w:rsidR="00000000" w:rsidRPr="00000000">
            <w:rPr>
              <w:rFonts w:ascii="Gungsuh" w:cs="Gungsuh" w:eastAsia="Gungsuh" w:hAnsi="Gungsuh"/>
              <w:b w:val="1"/>
              <w:sz w:val="14"/>
              <w:szCs w:val="14"/>
              <w:rtl w:val="0"/>
            </w:rPr>
            <w:t xml:space="preserve">* Level of Evidence：1A：Highest reliability；1B: Strong evidence；2A: Moderate reliability with enhanced pharmacogenetic focus ; 2B: Moderate evidence; 3: Emerging evidence; 4: Minimal to no evidence.</w:t>
          </w:r>
        </w:sdtContent>
      </w:sdt>
      <w:r w:rsidDel="00000000" w:rsidR="00000000" w:rsidRPr="00000000">
        <w:rPr>
          <w:rtl w:val="0"/>
        </w:rPr>
      </w:r>
    </w:p>
    <w:p w:rsidR="00000000" w:rsidDel="00000000" w:rsidP="00000000" w:rsidRDefault="00000000" w:rsidRPr="00000000" w14:paraId="0000001C">
      <w:pPr>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Drug Description</w:t>
      </w:r>
    </w:p>
    <w:p w:rsidR="00000000" w:rsidDel="00000000" w:rsidP="00000000" w:rsidRDefault="00000000" w:rsidRPr="00000000" w14:paraId="0000001D">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Pharmacodynamics: Information not available</w:t>
      </w:r>
    </w:p>
    <w:p w:rsidR="00000000" w:rsidDel="00000000" w:rsidP="00000000" w:rsidRDefault="00000000" w:rsidRPr="00000000" w14:paraId="0000001E">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Route of elimination: Information not available</w:t>
      </w:r>
    </w:p>
    <w:p w:rsidR="00000000" w:rsidDel="00000000" w:rsidP="00000000" w:rsidRDefault="00000000" w:rsidRPr="00000000" w14:paraId="0000001F">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Half-life: Information not available</w:t>
      </w:r>
    </w:p>
    <w:p w:rsidR="00000000" w:rsidDel="00000000" w:rsidP="00000000" w:rsidRDefault="00000000" w:rsidRPr="00000000" w14:paraId="00000020">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Toxicity: Information not available</w:t>
      </w: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highly active antiretroviral therapy (haart)</w:t>
      </w:r>
    </w:p>
    <w:p w:rsidR="00000000" w:rsidDel="00000000" w:rsidP="00000000" w:rsidRDefault="00000000" w:rsidRPr="00000000" w14:paraId="000000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Description: Information not available</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5381625" cy="834741"/>
                <wp:effectExtent b="0" l="0" r="0" t="0"/>
                <wp:docPr id="54" name=""/>
                <a:graphic>
                  <a:graphicData uri="http://schemas.microsoft.com/office/word/2010/wordprocessingGroup">
                    <wpg:wgp>
                      <wpg:cNvGrpSpPr/>
                      <wpg:grpSpPr>
                        <a:xfrm>
                          <a:off x="1927575" y="1217175"/>
                          <a:ext cx="5381625" cy="834741"/>
                          <a:chOff x="1927575" y="1217175"/>
                          <a:chExt cx="5213350" cy="800050"/>
                        </a:xfrm>
                      </wpg:grpSpPr>
                      <wps:wsp>
                        <wps:cNvSpPr/>
                        <wps:cNvPr id="2" name="Shape 2"/>
                        <wps:spPr>
                          <a:xfrm>
                            <a:off x="1932350" y="1221950"/>
                            <a:ext cx="5203800" cy="7905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 name="Shape 3"/>
                        <wps:spPr>
                          <a:xfrm>
                            <a:off x="1932300" y="1222100"/>
                            <a:ext cx="5203800" cy="790500"/>
                          </a:xfrm>
                          <a:prstGeom prst="rect">
                            <a:avLst/>
                          </a:prstGeom>
                          <a:noFill/>
                          <a:ln>
                            <a:noFill/>
                          </a:ln>
                        </wps:spPr>
                        <wps:txbx>
                          <w:txbxContent>
                            <w:p w:rsidR="00000000" w:rsidDel="00000000" w:rsidP="00000000" w:rsidRDefault="00000000" w:rsidRPr="00000000">
                              <w:pPr>
                                <w:spacing w:after="80" w:before="0" w:line="275.9999942779541"/>
                                <w:ind w:left="0" w:right="0" w:firstLine="0"/>
                                <w:jc w:val="center"/>
                                <w:textDirection w:val="btLr"/>
                              </w:pPr>
                            </w:p>
                            <w:p w:rsidR="00000000" w:rsidDel="00000000" w:rsidP="00000000" w:rsidRDefault="00000000" w:rsidRPr="00000000">
                              <w:pPr>
                                <w:spacing w:after="80" w:before="0" w:line="275.9999942779541"/>
                                <w:ind w:left="0" w:right="0" w:firstLine="0"/>
                                <w:jc w:val="center"/>
                                <w:textDirection w:val="btLr"/>
                              </w:pPr>
                              <w:r w:rsidDel="00000000" w:rsidR="00000000" w:rsidRPr="00000000">
                                <w:rPr>
                                  <w:rFonts w:ascii="Cambria" w:cs="Cambria" w:eastAsia="Cambria" w:hAnsi="Cambria"/>
                                  <w:b w:val="1"/>
                                  <w:i w:val="0"/>
                                  <w:smallCaps w:val="0"/>
                                  <w:strike w:val="0"/>
                                  <w:color w:val="000000"/>
                                  <w:sz w:val="22"/>
                                  <w:vertAlign w:val="baseline"/>
                                </w:rPr>
                              </w:r>
                              <w:r w:rsidDel="00000000" w:rsidR="00000000" w:rsidRPr="00000000">
                                <w:rPr>
                                  <w:rFonts w:ascii="Cambria" w:cs="Cambria" w:eastAsia="Cambria" w:hAnsi="Cambria"/>
                                  <w:b w:val="1"/>
                                  <w:i w:val="0"/>
                                  <w:smallCaps w:val="0"/>
                                  <w:strike w:val="0"/>
                                  <w:color w:val="000000"/>
                                  <w:sz w:val="22"/>
                                  <w:vertAlign w:val="baseline"/>
                                </w:rPr>
                                <w:t xml:space="preserve">Genetic Guidance for highly active antiretroviral therapy (haart): </w:t>
                              </w:r>
                              <w:r w:rsidDel="00000000" w:rsidR="00000000" w:rsidRPr="00000000">
                                <w:rPr>
                                  <w:rFonts w:ascii="Cambria" w:cs="Cambria" w:eastAsia="Cambria" w:hAnsi="Cambria"/>
                                  <w:b w:val="0"/>
                                  <w:i w:val="0"/>
                                  <w:smallCaps w:val="0"/>
                                  <w:strike w:val="0"/>
                                  <w:color w:val="000000"/>
                                  <w:sz w:val="22"/>
                                  <w:vertAlign w:val="baseline"/>
                                </w:rPr>
                                <w:t xml:space="preserve">🚫 Consider alternative</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381625" cy="834741"/>
                <wp:effectExtent b="0" l="0" r="0" t="0"/>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381625" cy="83474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B">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analyzed the</w:t>
      </w:r>
      <w:r w:rsidDel="00000000" w:rsidR="00000000" w:rsidRPr="00000000">
        <w:rPr>
          <w:rFonts w:ascii="Times New Roman" w:cs="Times New Roman" w:eastAsia="Times New Roman" w:hAnsi="Times New Roman"/>
          <w:color w:val="0b5ab2"/>
          <w:rtl w:val="0"/>
        </w:rPr>
        <w:t xml:space="preserve"> rs671531 </w:t>
      </w:r>
      <w:r w:rsidDel="00000000" w:rsidR="00000000" w:rsidRPr="00000000">
        <w:rPr>
          <w:rFonts w:ascii="Times New Roman" w:cs="Times New Roman" w:eastAsia="Times New Roman" w:hAnsi="Times New Roman"/>
          <w:rtl w:val="0"/>
        </w:rPr>
        <w:t xml:space="preserve">locus of your</w:t>
      </w:r>
      <w:r w:rsidDel="00000000" w:rsidR="00000000" w:rsidRPr="00000000">
        <w:rPr>
          <w:rFonts w:ascii="Times New Roman" w:cs="Times New Roman" w:eastAsia="Times New Roman" w:hAnsi="Times New Roman"/>
          <w:color w:val="0b5ab2"/>
          <w:rtl w:val="0"/>
        </w:rPr>
        <w:t xml:space="preserve"> OPRM1</w:t>
      </w:r>
      <w:r w:rsidDel="00000000" w:rsidR="00000000" w:rsidRPr="00000000">
        <w:rPr>
          <w:rFonts w:ascii="Times New Roman" w:cs="Times New Roman" w:eastAsia="Times New Roman" w:hAnsi="Times New Roman"/>
          <w:rtl w:val="0"/>
        </w:rPr>
        <w:t xml:space="preserve"> gene. Your genotype is determined to be</w:t>
      </w:r>
      <w:r w:rsidDel="00000000" w:rsidR="00000000" w:rsidRPr="00000000">
        <w:rPr>
          <w:rFonts w:ascii="Times New Roman" w:cs="Times New Roman" w:eastAsia="Times New Roman" w:hAnsi="Times New Roman"/>
          <w:color w:val="0b5ab2"/>
          <w:rtl w:val="0"/>
        </w:rPr>
        <w:t xml:space="preserve"> GG. </w:t>
      </w:r>
      <w:r w:rsidDel="00000000" w:rsidR="00000000" w:rsidRPr="00000000">
        <w:rPr>
          <w:rFonts w:ascii="Times New Roman" w:cs="Times New Roman" w:eastAsia="Times New Roman" w:hAnsi="Times New Roman"/>
          <w:rtl w:val="0"/>
        </w:rPr>
        <w:t xml:space="preserve">Annotation Text: Hispanic patients with the GG genotype may have a smaller decrease in viral load following the initiation of HAART as compared to Hispanic patients with the AA or AG genotypes. This association was not seen in European or African American patients. Other genetic or clinical factors may also affect a patient's response to HAART.</w:t>
      </w:r>
    </w:p>
    <w:p w:rsidR="00000000" w:rsidDel="00000000" w:rsidP="00000000" w:rsidRDefault="00000000" w:rsidRPr="00000000" w14:paraId="0000000C">
      <w:pPr>
        <w:spacing w:after="16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My Genetic Result Details</w:t>
      </w:r>
    </w:p>
    <w:p w:rsidR="00000000" w:rsidDel="00000000" w:rsidP="00000000" w:rsidRDefault="00000000" w:rsidRPr="00000000" w14:paraId="0000000E">
      <w:pPr>
        <w:spacing w:after="0" w:line="276" w:lineRule="auto"/>
        <w:jc w:val="center"/>
        <w:rPr>
          <w:rFonts w:ascii="Times New Roman" w:cs="Times New Roman" w:eastAsia="Times New Roman" w:hAnsi="Times New Roman"/>
          <w:b w:val="1"/>
          <w:color w:val="0b5ab2"/>
          <w:sz w:val="21"/>
          <w:szCs w:val="21"/>
        </w:rPr>
      </w:pPr>
      <w:r w:rsidDel="00000000" w:rsidR="00000000" w:rsidRPr="00000000">
        <w:rPr>
          <w:rtl w:val="0"/>
        </w:rPr>
      </w:r>
    </w:p>
    <w:tbl>
      <w:tblPr>
        <w:tblStyle w:val="Table1"/>
        <w:tblpPr w:leftFromText="180" w:rightFromText="180" w:topFromText="180" w:bottomFromText="180" w:vertAnchor="text" w:horzAnchor="text" w:tblpX="30" w:tblpY="7.244384765625682"/>
        <w:tblW w:w="8505.0" w:type="dxa"/>
        <w:jc w:val="left"/>
        <w:tblInd w:w="-115.0" w:type="dxa"/>
        <w:tblLayout w:type="fixed"/>
        <w:tblLook w:val="0400"/>
      </w:tblPr>
      <w:tblGrid>
        <w:gridCol w:w="1590"/>
        <w:gridCol w:w="1755"/>
        <w:gridCol w:w="1755"/>
        <w:gridCol w:w="1755"/>
        <w:gridCol w:w="1650"/>
        <w:tblGridChange w:id="0">
          <w:tblGrid>
            <w:gridCol w:w="1590"/>
            <w:gridCol w:w="1755"/>
            <w:gridCol w:w="1755"/>
            <w:gridCol w:w="1755"/>
            <w:gridCol w:w="1650"/>
          </w:tblGrid>
        </w:tblGridChange>
      </w:tblGrid>
      <w:tr>
        <w:trPr>
          <w:cantSplit w:val="0"/>
          <w:tblHeader w:val="0"/>
        </w:trPr>
        <w:tc>
          <w:tcPr>
            <w:shd w:fill="9dc3e6" w:val="clear"/>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w:t>
            </w:r>
          </w:p>
        </w:tc>
        <w:tc>
          <w:tcPr>
            <w:shd w:fill="9dc3e6" w:val="clear"/>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Variant/Haplotypes</w:t>
            </w:r>
          </w:p>
        </w:tc>
        <w:tc>
          <w:tcPr>
            <w:shd w:fill="9dc3e6" w:val="clear"/>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Genotype/Allele</w:t>
            </w:r>
          </w:p>
        </w:tc>
        <w:tc>
          <w:tcPr>
            <w:shd w:fill="9dc3e6" w:val="clear"/>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Category</w:t>
            </w:r>
          </w:p>
        </w:tc>
        <w:tc>
          <w:tcPr>
            <w:shd w:fill="9dc3e6" w:val="clear"/>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of Evidence</w:t>
            </w:r>
          </w:p>
        </w:tc>
      </w:tr>
      <w:tr>
        <w:trPr>
          <w:cantSplit w:val="0"/>
          <w:trHeight w:val="718.2158203125" w:hRule="atLeast"/>
          <w:tblHeader w:val="0"/>
        </w:trPr>
        <w:tc>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OPRM1</w:t>
            </w:r>
          </w:p>
        </w:tc>
        <w:tc>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rs671531</w:t>
            </w:r>
          </w:p>
        </w:tc>
        <w:tc>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GG</w:t>
            </w:r>
          </w:p>
        </w:tc>
        <w:tc>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Efficacy</w:t>
            </w:r>
          </w:p>
        </w:tc>
        <w:tc>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bl>
    <w:p w:rsidR="00000000" w:rsidDel="00000000" w:rsidP="00000000" w:rsidRDefault="00000000" w:rsidRPr="00000000" w14:paraId="00000019">
      <w:pPr>
        <w:spacing w:after="160" w:line="276" w:lineRule="auto"/>
        <w:rPr>
          <w:rFonts w:ascii="Times New Roman" w:cs="Times New Roman" w:eastAsia="Times New Roman" w:hAnsi="Times New Roman"/>
        </w:rPr>
      </w:pPr>
      <w:sdt>
        <w:sdtPr>
          <w:id w:val="-619643413"/>
          <w:tag w:val="goog_rdk_0"/>
        </w:sdtPr>
        <w:sdtContent>
          <w:r w:rsidDel="00000000" w:rsidR="00000000" w:rsidRPr="00000000">
            <w:rPr>
              <w:rFonts w:ascii="Gungsuh" w:cs="Gungsuh" w:eastAsia="Gungsuh" w:hAnsi="Gungsuh"/>
              <w:b w:val="1"/>
              <w:sz w:val="14"/>
              <w:szCs w:val="14"/>
              <w:rtl w:val="0"/>
            </w:rPr>
            <w:t xml:space="preserve">* Level of Evidence：1A：Highest reliability；1B: Strong evidence；2A: Moderate reliability with enhanced pharmacogenetic focus ; 2B: Moderate evidence; 3: Emerging evidence; 4: Minimal to no evidence.</w:t>
          </w:r>
        </w:sdtContent>
      </w:sdt>
      <w:r w:rsidDel="00000000" w:rsidR="00000000" w:rsidRPr="00000000">
        <w:rPr>
          <w:rtl w:val="0"/>
        </w:rPr>
      </w:r>
    </w:p>
    <w:p w:rsidR="00000000" w:rsidDel="00000000" w:rsidP="00000000" w:rsidRDefault="00000000" w:rsidRPr="00000000" w14:paraId="0000001C">
      <w:pPr>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Drug Description</w:t>
      </w:r>
    </w:p>
    <w:p w:rsidR="00000000" w:rsidDel="00000000" w:rsidP="00000000" w:rsidRDefault="00000000" w:rsidRPr="00000000" w14:paraId="0000001D">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Pharmacodynamics: Information not available</w:t>
      </w:r>
    </w:p>
    <w:p w:rsidR="00000000" w:rsidDel="00000000" w:rsidP="00000000" w:rsidRDefault="00000000" w:rsidRPr="00000000" w14:paraId="0000001E">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Route of elimination: Information not available</w:t>
      </w:r>
    </w:p>
    <w:p w:rsidR="00000000" w:rsidDel="00000000" w:rsidP="00000000" w:rsidRDefault="00000000" w:rsidRPr="00000000" w14:paraId="0000001F">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Half-life: Information not available</w:t>
      </w:r>
    </w:p>
    <w:p w:rsidR="00000000" w:rsidDel="00000000" w:rsidP="00000000" w:rsidRDefault="00000000" w:rsidRPr="00000000" w14:paraId="00000020">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Toxicity: Information not available</w:t>
      </w: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lopinavir</w:t>
      </w:r>
    </w:p>
    <w:p w:rsidR="00000000" w:rsidDel="00000000" w:rsidP="00000000" w:rsidRDefault="00000000" w:rsidRPr="00000000" w14:paraId="000000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Description: Lopinavir is an HIV-1 protease inhibitor used in combination with ritonavir to treat human immunodeficiency virus (HIV) infection.</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5381625" cy="834741"/>
                <wp:effectExtent b="0" l="0" r="0" t="0"/>
                <wp:docPr id="54" name=""/>
                <a:graphic>
                  <a:graphicData uri="http://schemas.microsoft.com/office/word/2010/wordprocessingGroup">
                    <wpg:wgp>
                      <wpg:cNvGrpSpPr/>
                      <wpg:grpSpPr>
                        <a:xfrm>
                          <a:off x="1927575" y="1217175"/>
                          <a:ext cx="5381625" cy="834741"/>
                          <a:chOff x="1927575" y="1217175"/>
                          <a:chExt cx="5213350" cy="800050"/>
                        </a:xfrm>
                      </wpg:grpSpPr>
                      <wps:wsp>
                        <wps:cNvSpPr/>
                        <wps:cNvPr id="2" name="Shape 2"/>
                        <wps:spPr>
                          <a:xfrm>
                            <a:off x="1932350" y="1221950"/>
                            <a:ext cx="5203800" cy="7905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 name="Shape 3"/>
                        <wps:spPr>
                          <a:xfrm>
                            <a:off x="1932300" y="1222100"/>
                            <a:ext cx="5203800" cy="790500"/>
                          </a:xfrm>
                          <a:prstGeom prst="rect">
                            <a:avLst/>
                          </a:prstGeom>
                          <a:noFill/>
                          <a:ln>
                            <a:noFill/>
                          </a:ln>
                        </wps:spPr>
                        <wps:txbx>
                          <w:txbxContent>
                            <w:p w:rsidR="00000000" w:rsidDel="00000000" w:rsidP="00000000" w:rsidRDefault="00000000" w:rsidRPr="00000000">
                              <w:pPr>
                                <w:spacing w:after="80" w:before="0" w:line="275.9999942779541"/>
                                <w:ind w:left="0" w:right="0" w:firstLine="0"/>
                                <w:jc w:val="center"/>
                                <w:textDirection w:val="btLr"/>
                              </w:pPr>
                            </w:p>
                            <w:p w:rsidR="00000000" w:rsidDel="00000000" w:rsidP="00000000" w:rsidRDefault="00000000" w:rsidRPr="00000000">
                              <w:pPr>
                                <w:spacing w:after="80" w:before="0" w:line="275.9999942779541"/>
                                <w:ind w:left="0" w:right="0" w:firstLine="0"/>
                                <w:jc w:val="center"/>
                                <w:textDirection w:val="btLr"/>
                              </w:pPr>
                              <w:r w:rsidDel="00000000" w:rsidR="00000000" w:rsidRPr="00000000">
                                <w:rPr>
                                  <w:rFonts w:ascii="Cambria" w:cs="Cambria" w:eastAsia="Cambria" w:hAnsi="Cambria"/>
                                  <w:b w:val="1"/>
                                  <w:i w:val="0"/>
                                  <w:smallCaps w:val="0"/>
                                  <w:strike w:val="0"/>
                                  <w:color w:val="000000"/>
                                  <w:sz w:val="22"/>
                                  <w:vertAlign w:val="baseline"/>
                                </w:rPr>
                              </w:r>
                              <w:r w:rsidDel="00000000" w:rsidR="00000000" w:rsidRPr="00000000">
                                <w:rPr>
                                  <w:rFonts w:ascii="Cambria" w:cs="Cambria" w:eastAsia="Cambria" w:hAnsi="Cambria"/>
                                  <w:b w:val="1"/>
                                  <w:i w:val="0"/>
                                  <w:smallCaps w:val="0"/>
                                  <w:strike w:val="0"/>
                                  <w:color w:val="000000"/>
                                  <w:sz w:val="22"/>
                                  <w:vertAlign w:val="baseline"/>
                                </w:rPr>
                                <w:t xml:space="preserve">Genetic Guidance for lopinavir: </w:t>
                              </w:r>
                              <w:r w:rsidDel="00000000" w:rsidR="00000000" w:rsidRPr="00000000">
                                <w:rPr>
                                  <w:rFonts w:ascii="Cambria" w:cs="Cambria" w:eastAsia="Cambria" w:hAnsi="Cambria"/>
                                  <w:b w:val="0"/>
                                  <w:i w:val="0"/>
                                  <w:smallCaps w:val="0"/>
                                  <w:strike w:val="0"/>
                                  <w:color w:val="000000"/>
                                  <w:sz w:val="22"/>
                                  <w:vertAlign w:val="baseline"/>
                                </w:rPr>
                                <w:t xml:space="preserve">⚠️ Use with caution</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381625" cy="834741"/>
                <wp:effectExtent b="0" l="0" r="0" t="0"/>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381625" cy="83474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B">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analyzed the</w:t>
      </w:r>
      <w:r w:rsidDel="00000000" w:rsidR="00000000" w:rsidRPr="00000000">
        <w:rPr>
          <w:rFonts w:ascii="Times New Roman" w:cs="Times New Roman" w:eastAsia="Times New Roman" w:hAnsi="Times New Roman"/>
          <w:color w:val="0b5ab2"/>
          <w:rtl w:val="0"/>
        </w:rPr>
        <w:t xml:space="preserve"> rs776746 </w:t>
      </w:r>
      <w:r w:rsidDel="00000000" w:rsidR="00000000" w:rsidRPr="00000000">
        <w:rPr>
          <w:rFonts w:ascii="Times New Roman" w:cs="Times New Roman" w:eastAsia="Times New Roman" w:hAnsi="Times New Roman"/>
          <w:rtl w:val="0"/>
        </w:rPr>
        <w:t xml:space="preserve">locus of your</w:t>
      </w:r>
      <w:r w:rsidDel="00000000" w:rsidR="00000000" w:rsidRPr="00000000">
        <w:rPr>
          <w:rFonts w:ascii="Times New Roman" w:cs="Times New Roman" w:eastAsia="Times New Roman" w:hAnsi="Times New Roman"/>
          <w:color w:val="0b5ab2"/>
          <w:rtl w:val="0"/>
        </w:rPr>
        <w:t xml:space="preserve"> CYP3A5;ZSCAN25</w:t>
      </w:r>
      <w:r w:rsidDel="00000000" w:rsidR="00000000" w:rsidRPr="00000000">
        <w:rPr>
          <w:rFonts w:ascii="Times New Roman" w:cs="Times New Roman" w:eastAsia="Times New Roman" w:hAnsi="Times New Roman"/>
          <w:rtl w:val="0"/>
        </w:rPr>
        <w:t xml:space="preserve"> gene. Your genotype is determined to be</w:t>
      </w:r>
      <w:r w:rsidDel="00000000" w:rsidR="00000000" w:rsidRPr="00000000">
        <w:rPr>
          <w:rFonts w:ascii="Times New Roman" w:cs="Times New Roman" w:eastAsia="Times New Roman" w:hAnsi="Times New Roman"/>
          <w:color w:val="0b5ab2"/>
          <w:rtl w:val="0"/>
        </w:rPr>
        <w:t xml:space="preserve"> CC. </w:t>
      </w:r>
      <w:r w:rsidDel="00000000" w:rsidR="00000000" w:rsidRPr="00000000">
        <w:rPr>
          <w:rFonts w:ascii="Times New Roman" w:cs="Times New Roman" w:eastAsia="Times New Roman" w:hAnsi="Times New Roman"/>
          <w:rtl w:val="0"/>
        </w:rPr>
        <w:t xml:space="preserve">Annotation Text: Patients with HIV infections and the CC genotype may have increased trough concentrations of lopinavir as compared to patients with the TT genotype. Note that this association was only found in patients of European descent, and not in African American or Hispanic patients. Other genetic and clinical factors may also affect concentrations of lopinavir in patients.</w:t>
      </w:r>
    </w:p>
    <w:p w:rsidR="00000000" w:rsidDel="00000000" w:rsidP="00000000" w:rsidRDefault="00000000" w:rsidRPr="00000000" w14:paraId="0000000C">
      <w:pPr>
        <w:spacing w:after="16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My Genetic Result Details</w:t>
      </w:r>
    </w:p>
    <w:p w:rsidR="00000000" w:rsidDel="00000000" w:rsidP="00000000" w:rsidRDefault="00000000" w:rsidRPr="00000000" w14:paraId="0000000E">
      <w:pPr>
        <w:spacing w:after="0" w:line="276" w:lineRule="auto"/>
        <w:jc w:val="center"/>
        <w:rPr>
          <w:rFonts w:ascii="Times New Roman" w:cs="Times New Roman" w:eastAsia="Times New Roman" w:hAnsi="Times New Roman"/>
          <w:b w:val="1"/>
          <w:color w:val="0b5ab2"/>
          <w:sz w:val="21"/>
          <w:szCs w:val="21"/>
        </w:rPr>
      </w:pPr>
      <w:r w:rsidDel="00000000" w:rsidR="00000000" w:rsidRPr="00000000">
        <w:rPr>
          <w:rtl w:val="0"/>
        </w:rPr>
      </w:r>
    </w:p>
    <w:tbl>
      <w:tblPr>
        <w:tblStyle w:val="Table1"/>
        <w:tblpPr w:leftFromText="180" w:rightFromText="180" w:topFromText="180" w:bottomFromText="180" w:vertAnchor="text" w:horzAnchor="text" w:tblpX="30" w:tblpY="7.244384765625682"/>
        <w:tblW w:w="8505.0" w:type="dxa"/>
        <w:jc w:val="left"/>
        <w:tblInd w:w="-115.0" w:type="dxa"/>
        <w:tblLayout w:type="fixed"/>
        <w:tblLook w:val="0400"/>
      </w:tblPr>
      <w:tblGrid>
        <w:gridCol w:w="1590"/>
        <w:gridCol w:w="1755"/>
        <w:gridCol w:w="1755"/>
        <w:gridCol w:w="1755"/>
        <w:gridCol w:w="1650"/>
        <w:tblGridChange w:id="0">
          <w:tblGrid>
            <w:gridCol w:w="1590"/>
            <w:gridCol w:w="1755"/>
            <w:gridCol w:w="1755"/>
            <w:gridCol w:w="1755"/>
            <w:gridCol w:w="1650"/>
          </w:tblGrid>
        </w:tblGridChange>
      </w:tblGrid>
      <w:tr>
        <w:trPr>
          <w:cantSplit w:val="0"/>
          <w:tblHeader w:val="0"/>
        </w:trPr>
        <w:tc>
          <w:tcPr>
            <w:shd w:fill="9dc3e6" w:val="clear"/>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w:t>
            </w:r>
          </w:p>
        </w:tc>
        <w:tc>
          <w:tcPr>
            <w:shd w:fill="9dc3e6" w:val="clear"/>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Variant/Haplotypes</w:t>
            </w:r>
          </w:p>
        </w:tc>
        <w:tc>
          <w:tcPr>
            <w:shd w:fill="9dc3e6" w:val="clear"/>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Genotype/Allele</w:t>
            </w:r>
          </w:p>
        </w:tc>
        <w:tc>
          <w:tcPr>
            <w:shd w:fill="9dc3e6" w:val="clear"/>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Category</w:t>
            </w:r>
          </w:p>
        </w:tc>
        <w:tc>
          <w:tcPr>
            <w:shd w:fill="9dc3e6" w:val="clear"/>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of Evidence</w:t>
            </w:r>
          </w:p>
        </w:tc>
      </w:tr>
      <w:tr>
        <w:trPr>
          <w:cantSplit w:val="0"/>
          <w:trHeight w:val="718.2158203125" w:hRule="atLeast"/>
          <w:tblHeader w:val="0"/>
        </w:trPr>
        <w:tc>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CYP3A5;ZSCAN25</w:t>
            </w:r>
          </w:p>
        </w:tc>
        <w:tc>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rs776746</w:t>
            </w:r>
          </w:p>
        </w:tc>
        <w:tc>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CC</w:t>
            </w:r>
          </w:p>
        </w:tc>
        <w:tc>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Metabolism/PK</w:t>
            </w:r>
          </w:p>
        </w:tc>
        <w:tc>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bl>
    <w:p w:rsidR="00000000" w:rsidDel="00000000" w:rsidP="00000000" w:rsidRDefault="00000000" w:rsidRPr="00000000" w14:paraId="00000019">
      <w:pPr>
        <w:spacing w:after="160" w:line="276" w:lineRule="auto"/>
        <w:rPr>
          <w:rFonts w:ascii="Times New Roman" w:cs="Times New Roman" w:eastAsia="Times New Roman" w:hAnsi="Times New Roman"/>
        </w:rPr>
      </w:pPr>
      <w:sdt>
        <w:sdtPr>
          <w:id w:val="-619643413"/>
          <w:tag w:val="goog_rdk_0"/>
        </w:sdtPr>
        <w:sdtContent>
          <w:r w:rsidDel="00000000" w:rsidR="00000000" w:rsidRPr="00000000">
            <w:rPr>
              <w:rFonts w:ascii="Gungsuh" w:cs="Gungsuh" w:eastAsia="Gungsuh" w:hAnsi="Gungsuh"/>
              <w:b w:val="1"/>
              <w:sz w:val="14"/>
              <w:szCs w:val="14"/>
              <w:rtl w:val="0"/>
            </w:rPr>
            <w:t xml:space="preserve">* Level of Evidence：1A：Highest reliability；1B: Strong evidence；2A: Moderate reliability with enhanced pharmacogenetic focus ; 2B: Moderate evidence; 3: Emerging evidence; 4: Minimal to no evidence.</w:t>
          </w:r>
        </w:sdtContent>
      </w:sdt>
      <w:r w:rsidDel="00000000" w:rsidR="00000000" w:rsidRPr="00000000">
        <w:rPr>
          <w:rtl w:val="0"/>
        </w:rPr>
      </w:r>
    </w:p>
    <w:p w:rsidR="00000000" w:rsidDel="00000000" w:rsidP="00000000" w:rsidRDefault="00000000" w:rsidRPr="00000000" w14:paraId="0000001C">
      <w:pPr>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Drug Description</w:t>
      </w:r>
    </w:p>
    <w:p w:rsidR="00000000" w:rsidDel="00000000" w:rsidP="00000000" w:rsidRDefault="00000000" w:rsidRPr="00000000" w14:paraId="0000001D">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Pharmacodynamics: Information not available</w:t>
      </w:r>
    </w:p>
    <w:p w:rsidR="00000000" w:rsidDel="00000000" w:rsidP="00000000" w:rsidRDefault="00000000" w:rsidRPr="00000000" w14:paraId="0000001E">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Route of elimination: Information not available</w:t>
      </w:r>
    </w:p>
    <w:p w:rsidR="00000000" w:rsidDel="00000000" w:rsidP="00000000" w:rsidRDefault="00000000" w:rsidRPr="00000000" w14:paraId="0000001F">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Half-life: Information not available</w:t>
      </w:r>
    </w:p>
    <w:p w:rsidR="00000000" w:rsidDel="00000000" w:rsidP="00000000" w:rsidRDefault="00000000" w:rsidRPr="00000000" w14:paraId="00000020">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Toxicity: Information not available</w:t>
      </w: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tenofovir disoproxil fumarate</w:t>
      </w:r>
    </w:p>
    <w:p w:rsidR="00000000" w:rsidDel="00000000" w:rsidP="00000000" w:rsidRDefault="00000000" w:rsidRPr="00000000" w14:paraId="000000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Description: Tenofovir disoproxil is a nucleotide analog reverse transcriptase inhibitor used in the treatment of Hepatitis B infection and used in the management of HIV-1 infection.</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5381625" cy="834741"/>
                <wp:effectExtent b="0" l="0" r="0" t="0"/>
                <wp:docPr id="54" name=""/>
                <a:graphic>
                  <a:graphicData uri="http://schemas.microsoft.com/office/word/2010/wordprocessingGroup">
                    <wpg:wgp>
                      <wpg:cNvGrpSpPr/>
                      <wpg:grpSpPr>
                        <a:xfrm>
                          <a:off x="1927575" y="1217175"/>
                          <a:ext cx="5381625" cy="834741"/>
                          <a:chOff x="1927575" y="1217175"/>
                          <a:chExt cx="5213350" cy="800050"/>
                        </a:xfrm>
                      </wpg:grpSpPr>
                      <wps:wsp>
                        <wps:cNvSpPr/>
                        <wps:cNvPr id="2" name="Shape 2"/>
                        <wps:spPr>
                          <a:xfrm>
                            <a:off x="1932350" y="1221950"/>
                            <a:ext cx="5203800" cy="7905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 name="Shape 3"/>
                        <wps:spPr>
                          <a:xfrm>
                            <a:off x="1932300" y="1222100"/>
                            <a:ext cx="5203800" cy="790500"/>
                          </a:xfrm>
                          <a:prstGeom prst="rect">
                            <a:avLst/>
                          </a:prstGeom>
                          <a:noFill/>
                          <a:ln>
                            <a:noFill/>
                          </a:ln>
                        </wps:spPr>
                        <wps:txbx>
                          <w:txbxContent>
                            <w:p w:rsidR="00000000" w:rsidDel="00000000" w:rsidP="00000000" w:rsidRDefault="00000000" w:rsidRPr="00000000">
                              <w:pPr>
                                <w:spacing w:after="80" w:before="0" w:line="275.9999942779541"/>
                                <w:ind w:left="0" w:right="0" w:firstLine="0"/>
                                <w:jc w:val="center"/>
                                <w:textDirection w:val="btLr"/>
                              </w:pPr>
                            </w:p>
                            <w:p w:rsidR="00000000" w:rsidDel="00000000" w:rsidP="00000000" w:rsidRDefault="00000000" w:rsidRPr="00000000">
                              <w:pPr>
                                <w:spacing w:after="80" w:before="0" w:line="275.9999942779541"/>
                                <w:ind w:left="0" w:right="0" w:firstLine="0"/>
                                <w:jc w:val="center"/>
                                <w:textDirection w:val="btLr"/>
                              </w:pPr>
                              <w:r w:rsidDel="00000000" w:rsidR="00000000" w:rsidRPr="00000000">
                                <w:rPr>
                                  <w:rFonts w:ascii="Cambria" w:cs="Cambria" w:eastAsia="Cambria" w:hAnsi="Cambria"/>
                                  <w:b w:val="1"/>
                                  <w:i w:val="0"/>
                                  <w:smallCaps w:val="0"/>
                                  <w:strike w:val="0"/>
                                  <w:color w:val="000000"/>
                                  <w:sz w:val="22"/>
                                  <w:vertAlign w:val="baseline"/>
                                </w:rPr>
                              </w:r>
                              <w:r w:rsidDel="00000000" w:rsidR="00000000" w:rsidRPr="00000000">
                                <w:rPr>
                                  <w:rFonts w:ascii="Cambria" w:cs="Cambria" w:eastAsia="Cambria" w:hAnsi="Cambria"/>
                                  <w:b w:val="1"/>
                                  <w:i w:val="0"/>
                                  <w:smallCaps w:val="0"/>
                                  <w:strike w:val="0"/>
                                  <w:color w:val="000000"/>
                                  <w:sz w:val="22"/>
                                  <w:vertAlign w:val="baseline"/>
                                </w:rPr>
                                <w:t xml:space="preserve">Genetic Guidance for tenofovir disoproxil fumarate: </w:t>
                              </w:r>
                              <w:r w:rsidDel="00000000" w:rsidR="00000000" w:rsidRPr="00000000">
                                <w:rPr>
                                  <w:rFonts w:ascii="Cambria" w:cs="Cambria" w:eastAsia="Cambria" w:hAnsi="Cambria"/>
                                  <w:b w:val="0"/>
                                  <w:i w:val="0"/>
                                  <w:smallCaps w:val="0"/>
                                  <w:strike w:val="0"/>
                                  <w:color w:val="000000"/>
                                  <w:sz w:val="22"/>
                                  <w:vertAlign w:val="baseline"/>
                                </w:rPr>
                                <w:t xml:space="preserve">🚫 Consider alternative</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381625" cy="834741"/>
                <wp:effectExtent b="0" l="0" r="0" t="0"/>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381625" cy="83474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B">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analyzed the</w:t>
      </w:r>
      <w:r w:rsidDel="00000000" w:rsidR="00000000" w:rsidRPr="00000000">
        <w:rPr>
          <w:rFonts w:ascii="Times New Roman" w:cs="Times New Roman" w:eastAsia="Times New Roman" w:hAnsi="Times New Roman"/>
          <w:color w:val="0b5ab2"/>
          <w:rtl w:val="0"/>
        </w:rPr>
        <w:t xml:space="preserve"> rs3742106 </w:t>
      </w:r>
      <w:r w:rsidDel="00000000" w:rsidR="00000000" w:rsidRPr="00000000">
        <w:rPr>
          <w:rFonts w:ascii="Times New Roman" w:cs="Times New Roman" w:eastAsia="Times New Roman" w:hAnsi="Times New Roman"/>
          <w:rtl w:val="0"/>
        </w:rPr>
        <w:t xml:space="preserve">locus of your</w:t>
      </w:r>
      <w:r w:rsidDel="00000000" w:rsidR="00000000" w:rsidRPr="00000000">
        <w:rPr>
          <w:rFonts w:ascii="Times New Roman" w:cs="Times New Roman" w:eastAsia="Times New Roman" w:hAnsi="Times New Roman"/>
          <w:color w:val="0b5ab2"/>
          <w:rtl w:val="0"/>
        </w:rPr>
        <w:t xml:space="preserve"> ABCC4</w:t>
      </w:r>
      <w:r w:rsidDel="00000000" w:rsidR="00000000" w:rsidRPr="00000000">
        <w:rPr>
          <w:rFonts w:ascii="Times New Roman" w:cs="Times New Roman" w:eastAsia="Times New Roman" w:hAnsi="Times New Roman"/>
          <w:rtl w:val="0"/>
        </w:rPr>
        <w:t xml:space="preserve"> gene. Your genotype is determined to be</w:t>
      </w:r>
      <w:r w:rsidDel="00000000" w:rsidR="00000000" w:rsidRPr="00000000">
        <w:rPr>
          <w:rFonts w:ascii="Times New Roman" w:cs="Times New Roman" w:eastAsia="Times New Roman" w:hAnsi="Times New Roman"/>
          <w:color w:val="0b5ab2"/>
          <w:rtl w:val="0"/>
        </w:rPr>
        <w:t xml:space="preserve"> CC. </w:t>
      </w:r>
      <w:r w:rsidDel="00000000" w:rsidR="00000000" w:rsidRPr="00000000">
        <w:rPr>
          <w:rFonts w:ascii="Times New Roman" w:cs="Times New Roman" w:eastAsia="Times New Roman" w:hAnsi="Times New Roman"/>
          <w:rtl w:val="0"/>
        </w:rPr>
        <w:t xml:space="preserve">Annotation Text: Patients with HIV and the rs3742106 CC genotype may experience an increased severity of nephrotoxicity when treated with tenofovir disoproxil fumarate as compared to patients with the AA genotype. Other genetic and clinical factors may also influence severity of nephrotoxicity when treated with tenofovir disoproxil fumarate.</w:t>
      </w:r>
    </w:p>
    <w:p w:rsidR="00000000" w:rsidDel="00000000" w:rsidP="00000000" w:rsidRDefault="00000000" w:rsidRPr="00000000" w14:paraId="0000000C">
      <w:pPr>
        <w:spacing w:after="16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My Genetic Result Details</w:t>
      </w:r>
    </w:p>
    <w:p w:rsidR="00000000" w:rsidDel="00000000" w:rsidP="00000000" w:rsidRDefault="00000000" w:rsidRPr="00000000" w14:paraId="0000000E">
      <w:pPr>
        <w:spacing w:after="0" w:line="276" w:lineRule="auto"/>
        <w:jc w:val="center"/>
        <w:rPr>
          <w:rFonts w:ascii="Times New Roman" w:cs="Times New Roman" w:eastAsia="Times New Roman" w:hAnsi="Times New Roman"/>
          <w:b w:val="1"/>
          <w:color w:val="0b5ab2"/>
          <w:sz w:val="21"/>
          <w:szCs w:val="21"/>
        </w:rPr>
      </w:pPr>
      <w:r w:rsidDel="00000000" w:rsidR="00000000" w:rsidRPr="00000000">
        <w:rPr>
          <w:rtl w:val="0"/>
        </w:rPr>
      </w:r>
    </w:p>
    <w:tbl>
      <w:tblPr>
        <w:tblStyle w:val="Table1"/>
        <w:tblpPr w:leftFromText="180" w:rightFromText="180" w:topFromText="180" w:bottomFromText="180" w:vertAnchor="text" w:horzAnchor="text" w:tblpX="30" w:tblpY="7.244384765625682"/>
        <w:tblW w:w="8505.0" w:type="dxa"/>
        <w:jc w:val="left"/>
        <w:tblInd w:w="-115.0" w:type="dxa"/>
        <w:tblLayout w:type="fixed"/>
        <w:tblLook w:val="0400"/>
      </w:tblPr>
      <w:tblGrid>
        <w:gridCol w:w="1590"/>
        <w:gridCol w:w="1755"/>
        <w:gridCol w:w="1755"/>
        <w:gridCol w:w="1755"/>
        <w:gridCol w:w="1650"/>
        <w:tblGridChange w:id="0">
          <w:tblGrid>
            <w:gridCol w:w="1590"/>
            <w:gridCol w:w="1755"/>
            <w:gridCol w:w="1755"/>
            <w:gridCol w:w="1755"/>
            <w:gridCol w:w="1650"/>
          </w:tblGrid>
        </w:tblGridChange>
      </w:tblGrid>
      <w:tr>
        <w:trPr>
          <w:cantSplit w:val="0"/>
          <w:tblHeader w:val="0"/>
        </w:trPr>
        <w:tc>
          <w:tcPr>
            <w:shd w:fill="9dc3e6" w:val="clear"/>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w:t>
            </w:r>
          </w:p>
        </w:tc>
        <w:tc>
          <w:tcPr>
            <w:shd w:fill="9dc3e6" w:val="clear"/>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Variant/Haplotypes</w:t>
            </w:r>
          </w:p>
        </w:tc>
        <w:tc>
          <w:tcPr>
            <w:shd w:fill="9dc3e6" w:val="clear"/>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Genotype/Allele</w:t>
            </w:r>
          </w:p>
        </w:tc>
        <w:tc>
          <w:tcPr>
            <w:shd w:fill="9dc3e6" w:val="clear"/>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Category</w:t>
            </w:r>
          </w:p>
        </w:tc>
        <w:tc>
          <w:tcPr>
            <w:shd w:fill="9dc3e6" w:val="clear"/>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of Evidence</w:t>
            </w:r>
          </w:p>
        </w:tc>
      </w:tr>
      <w:tr>
        <w:trPr>
          <w:cantSplit w:val="0"/>
          <w:trHeight w:val="718.2158203125" w:hRule="atLeast"/>
          <w:tblHeader w:val="0"/>
        </w:trPr>
        <w:tc>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ABCC4</w:t>
            </w:r>
          </w:p>
        </w:tc>
        <w:tc>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rs3742106</w:t>
            </w:r>
          </w:p>
        </w:tc>
        <w:tc>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CC</w:t>
            </w:r>
          </w:p>
        </w:tc>
        <w:tc>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Toxicity</w:t>
            </w:r>
          </w:p>
        </w:tc>
        <w:tc>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bl>
    <w:p w:rsidR="00000000" w:rsidDel="00000000" w:rsidP="00000000" w:rsidRDefault="00000000" w:rsidRPr="00000000" w14:paraId="00000019">
      <w:pPr>
        <w:spacing w:after="160" w:line="276" w:lineRule="auto"/>
        <w:rPr>
          <w:rFonts w:ascii="Times New Roman" w:cs="Times New Roman" w:eastAsia="Times New Roman" w:hAnsi="Times New Roman"/>
        </w:rPr>
      </w:pPr>
      <w:sdt>
        <w:sdtPr>
          <w:id w:val="-619643413"/>
          <w:tag w:val="goog_rdk_0"/>
        </w:sdtPr>
        <w:sdtContent>
          <w:r w:rsidDel="00000000" w:rsidR="00000000" w:rsidRPr="00000000">
            <w:rPr>
              <w:rFonts w:ascii="Gungsuh" w:cs="Gungsuh" w:eastAsia="Gungsuh" w:hAnsi="Gungsuh"/>
              <w:b w:val="1"/>
              <w:sz w:val="14"/>
              <w:szCs w:val="14"/>
              <w:rtl w:val="0"/>
            </w:rPr>
            <w:t xml:space="preserve">* Level of Evidence：1A：Highest reliability；1B: Strong evidence；2A: Moderate reliability with enhanced pharmacogenetic focus ; 2B: Moderate evidence; 3: Emerging evidence; 4: Minimal to no evidence.</w:t>
          </w:r>
        </w:sdtContent>
      </w:sdt>
      <w:r w:rsidDel="00000000" w:rsidR="00000000" w:rsidRPr="00000000">
        <w:rPr>
          <w:rtl w:val="0"/>
        </w:rPr>
      </w:r>
    </w:p>
    <w:p w:rsidR="00000000" w:rsidDel="00000000" w:rsidP="00000000" w:rsidRDefault="00000000" w:rsidRPr="00000000" w14:paraId="0000001C">
      <w:pPr>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Drug Description</w:t>
      </w:r>
    </w:p>
    <w:p w:rsidR="00000000" w:rsidDel="00000000" w:rsidP="00000000" w:rsidRDefault="00000000" w:rsidRPr="00000000" w14:paraId="0000001D">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Pharmacodynamics: Information not available</w:t>
      </w:r>
    </w:p>
    <w:p w:rsidR="00000000" w:rsidDel="00000000" w:rsidP="00000000" w:rsidRDefault="00000000" w:rsidRPr="00000000" w14:paraId="0000001E">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Route of elimination: Information not available</w:t>
      </w:r>
    </w:p>
    <w:p w:rsidR="00000000" w:rsidDel="00000000" w:rsidP="00000000" w:rsidRDefault="00000000" w:rsidRPr="00000000" w14:paraId="0000001F">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Half-life: Information not available</w:t>
      </w:r>
    </w:p>
    <w:p w:rsidR="00000000" w:rsidDel="00000000" w:rsidP="00000000" w:rsidRDefault="00000000" w:rsidRPr="00000000" w14:paraId="00000020">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Toxicity: Information not available</w:t>
      </w: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atazanavir &amp;  ritonavir</w:t>
      </w:r>
    </w:p>
    <w:p w:rsidR="00000000" w:rsidDel="00000000" w:rsidP="00000000" w:rsidRDefault="00000000" w:rsidRPr="00000000" w14:paraId="000000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Description: Atazanavir is an antiviral protease inhibitor used in combination with other antiretrovirals for the treatment of HIV.</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5381625" cy="834741"/>
                <wp:effectExtent b="0" l="0" r="0" t="0"/>
                <wp:docPr id="54" name=""/>
                <a:graphic>
                  <a:graphicData uri="http://schemas.microsoft.com/office/word/2010/wordprocessingGroup">
                    <wpg:wgp>
                      <wpg:cNvGrpSpPr/>
                      <wpg:grpSpPr>
                        <a:xfrm>
                          <a:off x="1927575" y="1217175"/>
                          <a:ext cx="5381625" cy="834741"/>
                          <a:chOff x="1927575" y="1217175"/>
                          <a:chExt cx="5213350" cy="800050"/>
                        </a:xfrm>
                      </wpg:grpSpPr>
                      <wps:wsp>
                        <wps:cNvSpPr/>
                        <wps:cNvPr id="2" name="Shape 2"/>
                        <wps:spPr>
                          <a:xfrm>
                            <a:off x="1932350" y="1221950"/>
                            <a:ext cx="5203800" cy="7905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 name="Shape 3"/>
                        <wps:spPr>
                          <a:xfrm>
                            <a:off x="1932300" y="1222100"/>
                            <a:ext cx="5203800" cy="790500"/>
                          </a:xfrm>
                          <a:prstGeom prst="rect">
                            <a:avLst/>
                          </a:prstGeom>
                          <a:noFill/>
                          <a:ln>
                            <a:noFill/>
                          </a:ln>
                        </wps:spPr>
                        <wps:txbx>
                          <w:txbxContent>
                            <w:p w:rsidR="00000000" w:rsidDel="00000000" w:rsidP="00000000" w:rsidRDefault="00000000" w:rsidRPr="00000000">
                              <w:pPr>
                                <w:spacing w:after="80" w:before="0" w:line="275.9999942779541"/>
                                <w:ind w:left="0" w:right="0" w:firstLine="0"/>
                                <w:jc w:val="center"/>
                                <w:textDirection w:val="btLr"/>
                              </w:pPr>
                            </w:p>
                            <w:p w:rsidR="00000000" w:rsidDel="00000000" w:rsidP="00000000" w:rsidRDefault="00000000" w:rsidRPr="00000000">
                              <w:pPr>
                                <w:spacing w:after="80" w:before="0" w:line="275.9999942779541"/>
                                <w:ind w:left="0" w:right="0" w:firstLine="0"/>
                                <w:jc w:val="center"/>
                                <w:textDirection w:val="btLr"/>
                              </w:pPr>
                              <w:r w:rsidDel="00000000" w:rsidR="00000000" w:rsidRPr="00000000">
                                <w:rPr>
                                  <w:rFonts w:ascii="Cambria" w:cs="Cambria" w:eastAsia="Cambria" w:hAnsi="Cambria"/>
                                  <w:b w:val="1"/>
                                  <w:i w:val="0"/>
                                  <w:smallCaps w:val="0"/>
                                  <w:strike w:val="0"/>
                                  <w:color w:val="000000"/>
                                  <w:sz w:val="22"/>
                                  <w:vertAlign w:val="baseline"/>
                                </w:rPr>
                              </w:r>
                              <w:r w:rsidDel="00000000" w:rsidR="00000000" w:rsidRPr="00000000">
                                <w:rPr>
                                  <w:rFonts w:ascii="Cambria" w:cs="Cambria" w:eastAsia="Cambria" w:hAnsi="Cambria"/>
                                  <w:b w:val="1"/>
                                  <w:i w:val="0"/>
                                  <w:smallCaps w:val="0"/>
                                  <w:strike w:val="0"/>
                                  <w:color w:val="000000"/>
                                  <w:sz w:val="22"/>
                                  <w:vertAlign w:val="baseline"/>
                                </w:rPr>
                                <w:t xml:space="preserve">Genetic Guidance for atazanavir &amp;  ritonavir: </w:t>
                              </w:r>
                              <w:r w:rsidDel="00000000" w:rsidR="00000000" w:rsidRPr="00000000">
                                <w:rPr>
                                  <w:rFonts w:ascii="Cambria" w:cs="Cambria" w:eastAsia="Cambria" w:hAnsi="Cambria"/>
                                  <w:b w:val="0"/>
                                  <w:i w:val="0"/>
                                  <w:smallCaps w:val="0"/>
                                  <w:strike w:val="0"/>
                                  <w:color w:val="000000"/>
                                  <w:sz w:val="22"/>
                                  <w:vertAlign w:val="baseline"/>
                                </w:rPr>
                                <w:t xml:space="preserve">⚠️ Use with caution</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381625" cy="834741"/>
                <wp:effectExtent b="0" l="0" r="0" t="0"/>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381625" cy="83474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B">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analyzed the</w:t>
      </w:r>
      <w:r w:rsidDel="00000000" w:rsidR="00000000" w:rsidRPr="00000000">
        <w:rPr>
          <w:rFonts w:ascii="Times New Roman" w:cs="Times New Roman" w:eastAsia="Times New Roman" w:hAnsi="Times New Roman"/>
          <w:color w:val="0b5ab2"/>
          <w:rtl w:val="0"/>
        </w:rPr>
        <w:t xml:space="preserve"> rs10929303 </w:t>
      </w:r>
      <w:r w:rsidDel="00000000" w:rsidR="00000000" w:rsidRPr="00000000">
        <w:rPr>
          <w:rFonts w:ascii="Times New Roman" w:cs="Times New Roman" w:eastAsia="Times New Roman" w:hAnsi="Times New Roman"/>
          <w:rtl w:val="0"/>
        </w:rPr>
        <w:t xml:space="preserve">locus of your</w:t>
      </w:r>
      <w:r w:rsidDel="00000000" w:rsidR="00000000" w:rsidRPr="00000000">
        <w:rPr>
          <w:rFonts w:ascii="Times New Roman" w:cs="Times New Roman" w:eastAsia="Times New Roman" w:hAnsi="Times New Roman"/>
          <w:color w:val="0b5ab2"/>
          <w:rtl w:val="0"/>
        </w:rPr>
        <w:t xml:space="preserve"> UGT1A1</w:t>
      </w:r>
      <w:r w:rsidDel="00000000" w:rsidR="00000000" w:rsidRPr="00000000">
        <w:rPr>
          <w:rFonts w:ascii="Times New Roman" w:cs="Times New Roman" w:eastAsia="Times New Roman" w:hAnsi="Times New Roman"/>
          <w:rtl w:val="0"/>
        </w:rPr>
        <w:t xml:space="preserve"> gene. Your genotype is determined to be</w:t>
      </w:r>
      <w:r w:rsidDel="00000000" w:rsidR="00000000" w:rsidRPr="00000000">
        <w:rPr>
          <w:rFonts w:ascii="Times New Roman" w:cs="Times New Roman" w:eastAsia="Times New Roman" w:hAnsi="Times New Roman"/>
          <w:color w:val="0b5ab2"/>
          <w:rtl w:val="0"/>
        </w:rPr>
        <w:t xml:space="preserve"> CT. </w:t>
      </w:r>
      <w:r w:rsidDel="00000000" w:rsidR="00000000" w:rsidRPr="00000000">
        <w:rPr>
          <w:rFonts w:ascii="Times New Roman" w:cs="Times New Roman" w:eastAsia="Times New Roman" w:hAnsi="Times New Roman"/>
          <w:rtl w:val="0"/>
        </w:rPr>
        <w:t xml:space="preserve">Annotation Text: Patients with the CT genotype and HIV may have a decreased risk of nephrolithiasis when treated with atazanavir and ritonavir as compared to patients with the TT genotype and an increased risk of nephrolithiasis as compared to people with the CC genotype. Other genetic and clinical factors may also affect risk of nephrolithiasis in patients with HIV who are taking atazanavir and ritonavir.</w:t>
      </w:r>
    </w:p>
    <w:p w:rsidR="00000000" w:rsidDel="00000000" w:rsidP="00000000" w:rsidRDefault="00000000" w:rsidRPr="00000000" w14:paraId="0000000C">
      <w:pPr>
        <w:spacing w:after="16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My Genetic Result Details</w:t>
      </w:r>
    </w:p>
    <w:p w:rsidR="00000000" w:rsidDel="00000000" w:rsidP="00000000" w:rsidRDefault="00000000" w:rsidRPr="00000000" w14:paraId="0000000E">
      <w:pPr>
        <w:spacing w:after="0" w:line="276" w:lineRule="auto"/>
        <w:jc w:val="center"/>
        <w:rPr>
          <w:rFonts w:ascii="Times New Roman" w:cs="Times New Roman" w:eastAsia="Times New Roman" w:hAnsi="Times New Roman"/>
          <w:b w:val="1"/>
          <w:color w:val="0b5ab2"/>
          <w:sz w:val="21"/>
          <w:szCs w:val="21"/>
        </w:rPr>
      </w:pPr>
      <w:r w:rsidDel="00000000" w:rsidR="00000000" w:rsidRPr="00000000">
        <w:rPr>
          <w:rtl w:val="0"/>
        </w:rPr>
      </w:r>
    </w:p>
    <w:tbl>
      <w:tblPr>
        <w:tblStyle w:val="Table1"/>
        <w:tblpPr w:leftFromText="180" w:rightFromText="180" w:topFromText="180" w:bottomFromText="180" w:vertAnchor="text" w:horzAnchor="text" w:tblpX="30" w:tblpY="7.244384765625682"/>
        <w:tblW w:w="8505.0" w:type="dxa"/>
        <w:jc w:val="left"/>
        <w:tblInd w:w="-115.0" w:type="dxa"/>
        <w:tblLayout w:type="fixed"/>
        <w:tblLook w:val="0400"/>
      </w:tblPr>
      <w:tblGrid>
        <w:gridCol w:w="1590"/>
        <w:gridCol w:w="1755"/>
        <w:gridCol w:w="1755"/>
        <w:gridCol w:w="1755"/>
        <w:gridCol w:w="1650"/>
        <w:tblGridChange w:id="0">
          <w:tblGrid>
            <w:gridCol w:w="1590"/>
            <w:gridCol w:w="1755"/>
            <w:gridCol w:w="1755"/>
            <w:gridCol w:w="1755"/>
            <w:gridCol w:w="1650"/>
          </w:tblGrid>
        </w:tblGridChange>
      </w:tblGrid>
      <w:tr>
        <w:trPr>
          <w:cantSplit w:val="0"/>
          <w:tblHeader w:val="0"/>
        </w:trPr>
        <w:tc>
          <w:tcPr>
            <w:shd w:fill="9dc3e6" w:val="clear"/>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w:t>
            </w:r>
          </w:p>
        </w:tc>
        <w:tc>
          <w:tcPr>
            <w:shd w:fill="9dc3e6" w:val="clear"/>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Variant/Haplotypes</w:t>
            </w:r>
          </w:p>
        </w:tc>
        <w:tc>
          <w:tcPr>
            <w:shd w:fill="9dc3e6" w:val="clear"/>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Genotype/Allele</w:t>
            </w:r>
          </w:p>
        </w:tc>
        <w:tc>
          <w:tcPr>
            <w:shd w:fill="9dc3e6" w:val="clear"/>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Category</w:t>
            </w:r>
          </w:p>
        </w:tc>
        <w:tc>
          <w:tcPr>
            <w:shd w:fill="9dc3e6" w:val="clear"/>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of Evidence</w:t>
            </w:r>
          </w:p>
        </w:tc>
      </w:tr>
      <w:tr>
        <w:trPr>
          <w:cantSplit w:val="0"/>
          <w:trHeight w:val="718.2158203125" w:hRule="atLeast"/>
          <w:tblHeader w:val="0"/>
        </w:trPr>
        <w:tc>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UGT1A1</w:t>
            </w:r>
          </w:p>
        </w:tc>
        <w:tc>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rs10929303</w:t>
            </w:r>
          </w:p>
        </w:tc>
        <w:tc>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CT</w:t>
            </w:r>
          </w:p>
        </w:tc>
        <w:tc>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Toxicity</w:t>
            </w:r>
          </w:p>
        </w:tc>
        <w:tc>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bl>
    <w:p w:rsidR="00000000" w:rsidDel="00000000" w:rsidP="00000000" w:rsidRDefault="00000000" w:rsidRPr="00000000" w14:paraId="00000019">
      <w:pPr>
        <w:spacing w:after="160" w:line="276" w:lineRule="auto"/>
        <w:rPr>
          <w:rFonts w:ascii="Times New Roman" w:cs="Times New Roman" w:eastAsia="Times New Roman" w:hAnsi="Times New Roman"/>
        </w:rPr>
      </w:pPr>
      <w:sdt>
        <w:sdtPr>
          <w:id w:val="-619643413"/>
          <w:tag w:val="goog_rdk_0"/>
        </w:sdtPr>
        <w:sdtContent>
          <w:r w:rsidDel="00000000" w:rsidR="00000000" w:rsidRPr="00000000">
            <w:rPr>
              <w:rFonts w:ascii="Gungsuh" w:cs="Gungsuh" w:eastAsia="Gungsuh" w:hAnsi="Gungsuh"/>
              <w:b w:val="1"/>
              <w:sz w:val="14"/>
              <w:szCs w:val="14"/>
              <w:rtl w:val="0"/>
            </w:rPr>
            <w:t xml:space="preserve">* Level of Evidence：1A：Highest reliability；1B: Strong evidence；2A: Moderate reliability with enhanced pharmacogenetic focus ; 2B: Moderate evidence; 3: Emerging evidence; 4: Minimal to no evidence.</w:t>
          </w:r>
        </w:sdtContent>
      </w:sdt>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5381625" cy="834741"/>
                <wp:effectExtent b="0" l="0" r="0" t="0"/>
                <wp:docPr id="54" name=""/>
                <a:graphic>
                  <a:graphicData uri="http://schemas.microsoft.com/office/word/2010/wordprocessingGroup">
                    <wpg:wgp>
                      <wpg:cNvGrpSpPr/>
                      <wpg:grpSpPr>
                        <a:xfrm>
                          <a:off x="1927575" y="1217175"/>
                          <a:ext cx="5381625" cy="834741"/>
                          <a:chOff x="1927575" y="1217175"/>
                          <a:chExt cx="5213350" cy="800050"/>
                        </a:xfrm>
                      </wpg:grpSpPr>
                      <wps:wsp>
                        <wps:cNvSpPr/>
                        <wps:cNvPr id="2" name="Shape 2"/>
                        <wps:spPr>
                          <a:xfrm>
                            <a:off x="1932350" y="1221950"/>
                            <a:ext cx="5203800" cy="7905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 name="Shape 3"/>
                        <wps:spPr>
                          <a:xfrm>
                            <a:off x="1932300" y="1222100"/>
                            <a:ext cx="5203800" cy="790500"/>
                          </a:xfrm>
                          <a:prstGeom prst="rect">
                            <a:avLst/>
                          </a:prstGeom>
                          <a:noFill/>
                          <a:ln>
                            <a:noFill/>
                          </a:ln>
                        </wps:spPr>
                        <wps:txbx>
                          <w:txbxContent>
                            <w:p w:rsidR="00000000" w:rsidDel="00000000" w:rsidP="00000000" w:rsidRDefault="00000000" w:rsidRPr="00000000">
                              <w:pPr>
                                <w:spacing w:after="80" w:before="0" w:line="275.9999942779541"/>
                                <w:ind w:left="0" w:right="0" w:firstLine="0"/>
                                <w:jc w:val="center"/>
                                <w:textDirection w:val="btLr"/>
                              </w:pPr>
                            </w:p>
                            <w:p w:rsidR="00000000" w:rsidDel="00000000" w:rsidP="00000000" w:rsidRDefault="00000000" w:rsidRPr="00000000">
                              <w:pPr>
                                <w:spacing w:after="80" w:before="0" w:line="275.9999942779541"/>
                                <w:ind w:left="0" w:right="0" w:firstLine="0"/>
                                <w:jc w:val="center"/>
                                <w:textDirection w:val="btLr"/>
                              </w:pPr>
                              <w:r w:rsidDel="00000000" w:rsidR="00000000" w:rsidRPr="00000000">
                                <w:rPr>
                                  <w:rFonts w:ascii="Cambria" w:cs="Cambria" w:eastAsia="Cambria" w:hAnsi="Cambria"/>
                                  <w:b w:val="1"/>
                                  <w:i w:val="0"/>
                                  <w:smallCaps w:val="0"/>
                                  <w:strike w:val="0"/>
                                  <w:color w:val="000000"/>
                                  <w:sz w:val="22"/>
                                  <w:vertAlign w:val="baseline"/>
                                </w:rPr>
                              </w:r>
                              <w:r w:rsidDel="00000000" w:rsidR="00000000" w:rsidRPr="00000000">
                                <w:rPr>
                                  <w:rFonts w:ascii="Cambria" w:cs="Cambria" w:eastAsia="Cambria" w:hAnsi="Cambria"/>
                                  <w:b w:val="1"/>
                                  <w:i w:val="0"/>
                                  <w:smallCaps w:val="0"/>
                                  <w:strike w:val="0"/>
                                  <w:color w:val="000000"/>
                                  <w:sz w:val="22"/>
                                  <w:vertAlign w:val="baseline"/>
                                </w:rPr>
                                <w:t xml:space="preserve">Genetic Guidance for atazanavir &amp;  ritonavir: </w:t>
                              </w:r>
                              <w:r w:rsidDel="00000000" w:rsidR="00000000" w:rsidRPr="00000000">
                                <w:rPr>
                                  <w:rFonts w:ascii="Cambria" w:cs="Cambria" w:eastAsia="Cambria" w:hAnsi="Cambria"/>
                                  <w:b w:val="0"/>
                                  <w:i w:val="0"/>
                                  <w:smallCaps w:val="0"/>
                                  <w:strike w:val="0"/>
                                  <w:color w:val="000000"/>
                                  <w:sz w:val="22"/>
                                  <w:vertAlign w:val="baseline"/>
                                </w:rPr>
                                <w:t xml:space="preserve">⚠️ Use with caution</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381625" cy="834741"/>
                <wp:effectExtent b="0" l="0" r="0" t="0"/>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381625" cy="83474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B">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analyzed the</w:t>
      </w:r>
      <w:r w:rsidDel="00000000" w:rsidR="00000000" w:rsidRPr="00000000">
        <w:rPr>
          <w:rFonts w:ascii="Times New Roman" w:cs="Times New Roman" w:eastAsia="Times New Roman" w:hAnsi="Times New Roman"/>
          <w:color w:val="0b5ab2"/>
          <w:rtl w:val="0"/>
        </w:rPr>
        <w:t xml:space="preserve"> rs1042640 </w:t>
      </w:r>
      <w:r w:rsidDel="00000000" w:rsidR="00000000" w:rsidRPr="00000000">
        <w:rPr>
          <w:rFonts w:ascii="Times New Roman" w:cs="Times New Roman" w:eastAsia="Times New Roman" w:hAnsi="Times New Roman"/>
          <w:rtl w:val="0"/>
        </w:rPr>
        <w:t xml:space="preserve">locus of your</w:t>
      </w:r>
      <w:r w:rsidDel="00000000" w:rsidR="00000000" w:rsidRPr="00000000">
        <w:rPr>
          <w:rFonts w:ascii="Times New Roman" w:cs="Times New Roman" w:eastAsia="Times New Roman" w:hAnsi="Times New Roman"/>
          <w:color w:val="0b5ab2"/>
          <w:rtl w:val="0"/>
        </w:rPr>
        <w:t xml:space="preserve"> UGT1A1</w:t>
      </w:r>
      <w:r w:rsidDel="00000000" w:rsidR="00000000" w:rsidRPr="00000000">
        <w:rPr>
          <w:rFonts w:ascii="Times New Roman" w:cs="Times New Roman" w:eastAsia="Times New Roman" w:hAnsi="Times New Roman"/>
          <w:rtl w:val="0"/>
        </w:rPr>
        <w:t xml:space="preserve"> gene. Your genotype is determined to be</w:t>
      </w:r>
      <w:r w:rsidDel="00000000" w:rsidR="00000000" w:rsidRPr="00000000">
        <w:rPr>
          <w:rFonts w:ascii="Times New Roman" w:cs="Times New Roman" w:eastAsia="Times New Roman" w:hAnsi="Times New Roman"/>
          <w:color w:val="0b5ab2"/>
          <w:rtl w:val="0"/>
        </w:rPr>
        <w:t xml:space="preserve"> CG. </w:t>
      </w:r>
      <w:r w:rsidDel="00000000" w:rsidR="00000000" w:rsidRPr="00000000">
        <w:rPr>
          <w:rFonts w:ascii="Times New Roman" w:cs="Times New Roman" w:eastAsia="Times New Roman" w:hAnsi="Times New Roman"/>
          <w:rtl w:val="0"/>
        </w:rPr>
        <w:t xml:space="preserve">Annotation Text: Patients with the CG genotype and HIV may have a decreased risk of nephrolithiasis when treated with atazanavir and ritonavir as compared to patients with the GG genotype and an increased risk of nephrolithiasis as compared to patients with the CC genotype. Other genetic and clinical factors may also affect risk of nephrolithiasis in people with HIV who are taking atazanavir and ritonavir.</w:t>
      </w:r>
    </w:p>
    <w:p w:rsidR="00000000" w:rsidDel="00000000" w:rsidP="00000000" w:rsidRDefault="00000000" w:rsidRPr="00000000" w14:paraId="0000000C">
      <w:pPr>
        <w:spacing w:after="16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My Genetic Result Details</w:t>
      </w:r>
    </w:p>
    <w:p w:rsidR="00000000" w:rsidDel="00000000" w:rsidP="00000000" w:rsidRDefault="00000000" w:rsidRPr="00000000" w14:paraId="0000000E">
      <w:pPr>
        <w:spacing w:after="0" w:line="276" w:lineRule="auto"/>
        <w:jc w:val="center"/>
        <w:rPr>
          <w:rFonts w:ascii="Times New Roman" w:cs="Times New Roman" w:eastAsia="Times New Roman" w:hAnsi="Times New Roman"/>
          <w:b w:val="1"/>
          <w:color w:val="0b5ab2"/>
          <w:sz w:val="21"/>
          <w:szCs w:val="21"/>
        </w:rPr>
      </w:pPr>
      <w:r w:rsidDel="00000000" w:rsidR="00000000" w:rsidRPr="00000000">
        <w:rPr>
          <w:rtl w:val="0"/>
        </w:rPr>
      </w:r>
    </w:p>
    <w:tbl>
      <w:tblPr>
        <w:tblStyle w:val="Table1"/>
        <w:tblpPr w:leftFromText="180" w:rightFromText="180" w:topFromText="180" w:bottomFromText="180" w:vertAnchor="text" w:horzAnchor="text" w:tblpX="30" w:tblpY="7.244384765625682"/>
        <w:tblW w:w="8505.0" w:type="dxa"/>
        <w:jc w:val="left"/>
        <w:tblInd w:w="-115.0" w:type="dxa"/>
        <w:tblLayout w:type="fixed"/>
        <w:tblLook w:val="0400"/>
      </w:tblPr>
      <w:tblGrid>
        <w:gridCol w:w="1590"/>
        <w:gridCol w:w="1755"/>
        <w:gridCol w:w="1755"/>
        <w:gridCol w:w="1755"/>
        <w:gridCol w:w="1650"/>
        <w:tblGridChange w:id="0">
          <w:tblGrid>
            <w:gridCol w:w="1590"/>
            <w:gridCol w:w="1755"/>
            <w:gridCol w:w="1755"/>
            <w:gridCol w:w="1755"/>
            <w:gridCol w:w="1650"/>
          </w:tblGrid>
        </w:tblGridChange>
      </w:tblGrid>
      <w:tr>
        <w:trPr>
          <w:cantSplit w:val="0"/>
          <w:tblHeader w:val="0"/>
        </w:trPr>
        <w:tc>
          <w:tcPr>
            <w:shd w:fill="9dc3e6" w:val="clear"/>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w:t>
            </w:r>
          </w:p>
        </w:tc>
        <w:tc>
          <w:tcPr>
            <w:shd w:fill="9dc3e6" w:val="clear"/>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Variant/Haplotypes</w:t>
            </w:r>
          </w:p>
        </w:tc>
        <w:tc>
          <w:tcPr>
            <w:shd w:fill="9dc3e6" w:val="clear"/>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Genotype/Allele</w:t>
            </w:r>
          </w:p>
        </w:tc>
        <w:tc>
          <w:tcPr>
            <w:shd w:fill="9dc3e6" w:val="clear"/>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Category</w:t>
            </w:r>
          </w:p>
        </w:tc>
        <w:tc>
          <w:tcPr>
            <w:shd w:fill="9dc3e6" w:val="clear"/>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of Evidence</w:t>
            </w:r>
          </w:p>
        </w:tc>
      </w:tr>
      <w:tr>
        <w:trPr>
          <w:cantSplit w:val="0"/>
          <w:trHeight w:val="718.2158203125" w:hRule="atLeast"/>
          <w:tblHeader w:val="0"/>
        </w:trPr>
        <w:tc>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UGT1A1</w:t>
            </w:r>
          </w:p>
        </w:tc>
        <w:tc>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rs1042640</w:t>
            </w:r>
          </w:p>
        </w:tc>
        <w:tc>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CG</w:t>
            </w:r>
          </w:p>
        </w:tc>
        <w:tc>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Toxicity</w:t>
            </w:r>
          </w:p>
        </w:tc>
        <w:tc>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bl>
    <w:p w:rsidR="00000000" w:rsidDel="00000000" w:rsidP="00000000" w:rsidRDefault="00000000" w:rsidRPr="00000000" w14:paraId="00000019">
      <w:pPr>
        <w:spacing w:after="160" w:line="276" w:lineRule="auto"/>
        <w:rPr>
          <w:rFonts w:ascii="Times New Roman" w:cs="Times New Roman" w:eastAsia="Times New Roman" w:hAnsi="Times New Roman"/>
        </w:rPr>
      </w:pPr>
      <w:sdt>
        <w:sdtPr>
          <w:id w:val="-619643413"/>
          <w:tag w:val="goog_rdk_0"/>
        </w:sdtPr>
        <w:sdtContent>
          <w:r w:rsidDel="00000000" w:rsidR="00000000" w:rsidRPr="00000000">
            <w:rPr>
              <w:rFonts w:ascii="Gungsuh" w:cs="Gungsuh" w:eastAsia="Gungsuh" w:hAnsi="Gungsuh"/>
              <w:b w:val="1"/>
              <w:sz w:val="14"/>
              <w:szCs w:val="14"/>
              <w:rtl w:val="0"/>
            </w:rPr>
            <w:t xml:space="preserve">* Level of Evidence：1A：Highest reliability；1B: Strong evidence；2A: Moderate reliability with enhanced pharmacogenetic focus ; 2B: Moderate evidence; 3: Emerging evidence; 4: Minimal to no evidence.</w:t>
          </w:r>
        </w:sdtContent>
      </w:sdt>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5381625" cy="834741"/>
                <wp:effectExtent b="0" l="0" r="0" t="0"/>
                <wp:docPr id="54" name=""/>
                <a:graphic>
                  <a:graphicData uri="http://schemas.microsoft.com/office/word/2010/wordprocessingGroup">
                    <wpg:wgp>
                      <wpg:cNvGrpSpPr/>
                      <wpg:grpSpPr>
                        <a:xfrm>
                          <a:off x="1927575" y="1217175"/>
                          <a:ext cx="5381625" cy="834741"/>
                          <a:chOff x="1927575" y="1217175"/>
                          <a:chExt cx="5213350" cy="800050"/>
                        </a:xfrm>
                      </wpg:grpSpPr>
                      <wps:wsp>
                        <wps:cNvSpPr/>
                        <wps:cNvPr id="2" name="Shape 2"/>
                        <wps:spPr>
                          <a:xfrm>
                            <a:off x="1932350" y="1221950"/>
                            <a:ext cx="5203800" cy="7905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 name="Shape 3"/>
                        <wps:spPr>
                          <a:xfrm>
                            <a:off x="1932300" y="1222100"/>
                            <a:ext cx="5203800" cy="790500"/>
                          </a:xfrm>
                          <a:prstGeom prst="rect">
                            <a:avLst/>
                          </a:prstGeom>
                          <a:noFill/>
                          <a:ln>
                            <a:noFill/>
                          </a:ln>
                        </wps:spPr>
                        <wps:txbx>
                          <w:txbxContent>
                            <w:p w:rsidR="00000000" w:rsidDel="00000000" w:rsidP="00000000" w:rsidRDefault="00000000" w:rsidRPr="00000000">
                              <w:pPr>
                                <w:spacing w:after="80" w:before="0" w:line="275.9999942779541"/>
                                <w:ind w:left="0" w:right="0" w:firstLine="0"/>
                                <w:jc w:val="center"/>
                                <w:textDirection w:val="btLr"/>
                              </w:pPr>
                            </w:p>
                            <w:p w:rsidR="00000000" w:rsidDel="00000000" w:rsidP="00000000" w:rsidRDefault="00000000" w:rsidRPr="00000000">
                              <w:pPr>
                                <w:spacing w:after="80" w:before="0" w:line="275.9999942779541"/>
                                <w:ind w:left="0" w:right="0" w:firstLine="0"/>
                                <w:jc w:val="center"/>
                                <w:textDirection w:val="btLr"/>
                              </w:pPr>
                              <w:r w:rsidDel="00000000" w:rsidR="00000000" w:rsidRPr="00000000">
                                <w:rPr>
                                  <w:rFonts w:ascii="Cambria" w:cs="Cambria" w:eastAsia="Cambria" w:hAnsi="Cambria"/>
                                  <w:b w:val="1"/>
                                  <w:i w:val="0"/>
                                  <w:smallCaps w:val="0"/>
                                  <w:strike w:val="0"/>
                                  <w:color w:val="000000"/>
                                  <w:sz w:val="22"/>
                                  <w:vertAlign w:val="baseline"/>
                                </w:rPr>
                              </w:r>
                              <w:r w:rsidDel="00000000" w:rsidR="00000000" w:rsidRPr="00000000">
                                <w:rPr>
                                  <w:rFonts w:ascii="Cambria" w:cs="Cambria" w:eastAsia="Cambria" w:hAnsi="Cambria"/>
                                  <w:b w:val="1"/>
                                  <w:i w:val="0"/>
                                  <w:smallCaps w:val="0"/>
                                  <w:strike w:val="0"/>
                                  <w:color w:val="000000"/>
                                  <w:sz w:val="22"/>
                                  <w:vertAlign w:val="baseline"/>
                                </w:rPr>
                                <w:t xml:space="preserve">Genetic Guidance for atazanavir &amp;  ritonavir: </w:t>
                              </w:r>
                              <w:r w:rsidDel="00000000" w:rsidR="00000000" w:rsidRPr="00000000">
                                <w:rPr>
                                  <w:rFonts w:ascii="Cambria" w:cs="Cambria" w:eastAsia="Cambria" w:hAnsi="Cambria"/>
                                  <w:b w:val="0"/>
                                  <w:i w:val="0"/>
                                  <w:smallCaps w:val="0"/>
                                  <w:strike w:val="0"/>
                                  <w:color w:val="000000"/>
                                  <w:sz w:val="22"/>
                                  <w:vertAlign w:val="baseline"/>
                                </w:rPr>
                                <w:t xml:space="preserve">⚠️ Use with caution</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381625" cy="834741"/>
                <wp:effectExtent b="0" l="0" r="0" t="0"/>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381625" cy="83474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B">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analyzed the</w:t>
      </w:r>
      <w:r w:rsidDel="00000000" w:rsidR="00000000" w:rsidRPr="00000000">
        <w:rPr>
          <w:rFonts w:ascii="Times New Roman" w:cs="Times New Roman" w:eastAsia="Times New Roman" w:hAnsi="Times New Roman"/>
          <w:color w:val="0b5ab2"/>
          <w:rtl w:val="0"/>
        </w:rPr>
        <w:t xml:space="preserve"> rs8330 </w:t>
      </w:r>
      <w:r w:rsidDel="00000000" w:rsidR="00000000" w:rsidRPr="00000000">
        <w:rPr>
          <w:rFonts w:ascii="Times New Roman" w:cs="Times New Roman" w:eastAsia="Times New Roman" w:hAnsi="Times New Roman"/>
          <w:rtl w:val="0"/>
        </w:rPr>
        <w:t xml:space="preserve">locus of your</w:t>
      </w:r>
      <w:r w:rsidDel="00000000" w:rsidR="00000000" w:rsidRPr="00000000">
        <w:rPr>
          <w:rFonts w:ascii="Times New Roman" w:cs="Times New Roman" w:eastAsia="Times New Roman" w:hAnsi="Times New Roman"/>
          <w:color w:val="0b5ab2"/>
          <w:rtl w:val="0"/>
        </w:rPr>
        <w:t xml:space="preserve"> UGT1A1</w:t>
      </w:r>
      <w:r w:rsidDel="00000000" w:rsidR="00000000" w:rsidRPr="00000000">
        <w:rPr>
          <w:rFonts w:ascii="Times New Roman" w:cs="Times New Roman" w:eastAsia="Times New Roman" w:hAnsi="Times New Roman"/>
          <w:rtl w:val="0"/>
        </w:rPr>
        <w:t xml:space="preserve"> gene. Your genotype is determined to be</w:t>
      </w:r>
      <w:r w:rsidDel="00000000" w:rsidR="00000000" w:rsidRPr="00000000">
        <w:rPr>
          <w:rFonts w:ascii="Times New Roman" w:cs="Times New Roman" w:eastAsia="Times New Roman" w:hAnsi="Times New Roman"/>
          <w:color w:val="0b5ab2"/>
          <w:rtl w:val="0"/>
        </w:rPr>
        <w:t xml:space="preserve"> CG. </w:t>
      </w:r>
      <w:r w:rsidDel="00000000" w:rsidR="00000000" w:rsidRPr="00000000">
        <w:rPr>
          <w:rFonts w:ascii="Times New Roman" w:cs="Times New Roman" w:eastAsia="Times New Roman" w:hAnsi="Times New Roman"/>
          <w:rtl w:val="0"/>
        </w:rPr>
        <w:t xml:space="preserve">Annotation Text: Patients with the CG genotype and HIV may have a decreased risk of nephrolithiasis when treated with atazanavir and ritonavir as compared to patients with the GG genotype and an increased risk of nephrolithiasis as compared to people with the CC genotype. Other genetic and clinical factors may also affect risk of nephrolithiasis in patients with HIV who are taking atazanavir and ritonavir.</w:t>
      </w:r>
    </w:p>
    <w:p w:rsidR="00000000" w:rsidDel="00000000" w:rsidP="00000000" w:rsidRDefault="00000000" w:rsidRPr="00000000" w14:paraId="0000000C">
      <w:pPr>
        <w:spacing w:after="16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My Genetic Result Details</w:t>
      </w:r>
    </w:p>
    <w:p w:rsidR="00000000" w:rsidDel="00000000" w:rsidP="00000000" w:rsidRDefault="00000000" w:rsidRPr="00000000" w14:paraId="0000000E">
      <w:pPr>
        <w:spacing w:after="0" w:line="276" w:lineRule="auto"/>
        <w:jc w:val="center"/>
        <w:rPr>
          <w:rFonts w:ascii="Times New Roman" w:cs="Times New Roman" w:eastAsia="Times New Roman" w:hAnsi="Times New Roman"/>
          <w:b w:val="1"/>
          <w:color w:val="0b5ab2"/>
          <w:sz w:val="21"/>
          <w:szCs w:val="21"/>
        </w:rPr>
      </w:pPr>
      <w:r w:rsidDel="00000000" w:rsidR="00000000" w:rsidRPr="00000000">
        <w:rPr>
          <w:rtl w:val="0"/>
        </w:rPr>
      </w:r>
    </w:p>
    <w:tbl>
      <w:tblPr>
        <w:tblStyle w:val="Table1"/>
        <w:tblpPr w:leftFromText="180" w:rightFromText="180" w:topFromText="180" w:bottomFromText="180" w:vertAnchor="text" w:horzAnchor="text" w:tblpX="30" w:tblpY="7.244384765625682"/>
        <w:tblW w:w="8505.0" w:type="dxa"/>
        <w:jc w:val="left"/>
        <w:tblInd w:w="-115.0" w:type="dxa"/>
        <w:tblLayout w:type="fixed"/>
        <w:tblLook w:val="0400"/>
      </w:tblPr>
      <w:tblGrid>
        <w:gridCol w:w="1590"/>
        <w:gridCol w:w="1755"/>
        <w:gridCol w:w="1755"/>
        <w:gridCol w:w="1755"/>
        <w:gridCol w:w="1650"/>
        <w:tblGridChange w:id="0">
          <w:tblGrid>
            <w:gridCol w:w="1590"/>
            <w:gridCol w:w="1755"/>
            <w:gridCol w:w="1755"/>
            <w:gridCol w:w="1755"/>
            <w:gridCol w:w="1650"/>
          </w:tblGrid>
        </w:tblGridChange>
      </w:tblGrid>
      <w:tr>
        <w:trPr>
          <w:cantSplit w:val="0"/>
          <w:tblHeader w:val="0"/>
        </w:trPr>
        <w:tc>
          <w:tcPr>
            <w:shd w:fill="9dc3e6" w:val="clear"/>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w:t>
            </w:r>
          </w:p>
        </w:tc>
        <w:tc>
          <w:tcPr>
            <w:shd w:fill="9dc3e6" w:val="clear"/>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Variant/Haplotypes</w:t>
            </w:r>
          </w:p>
        </w:tc>
        <w:tc>
          <w:tcPr>
            <w:shd w:fill="9dc3e6" w:val="clear"/>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Genotype/Allele</w:t>
            </w:r>
          </w:p>
        </w:tc>
        <w:tc>
          <w:tcPr>
            <w:shd w:fill="9dc3e6" w:val="clear"/>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Category</w:t>
            </w:r>
          </w:p>
        </w:tc>
        <w:tc>
          <w:tcPr>
            <w:shd w:fill="9dc3e6" w:val="clear"/>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of Evidence</w:t>
            </w:r>
          </w:p>
        </w:tc>
      </w:tr>
      <w:tr>
        <w:trPr>
          <w:cantSplit w:val="0"/>
          <w:trHeight w:val="718.2158203125" w:hRule="atLeast"/>
          <w:tblHeader w:val="0"/>
        </w:trPr>
        <w:tc>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UGT1A1</w:t>
            </w:r>
          </w:p>
        </w:tc>
        <w:tc>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rs8330</w:t>
            </w:r>
          </w:p>
        </w:tc>
        <w:tc>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CG</w:t>
            </w:r>
          </w:p>
        </w:tc>
        <w:tc>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Toxicity</w:t>
            </w:r>
          </w:p>
        </w:tc>
        <w:tc>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bl>
    <w:p w:rsidR="00000000" w:rsidDel="00000000" w:rsidP="00000000" w:rsidRDefault="00000000" w:rsidRPr="00000000" w14:paraId="00000019">
      <w:pPr>
        <w:spacing w:after="160" w:line="276" w:lineRule="auto"/>
        <w:rPr>
          <w:rFonts w:ascii="Times New Roman" w:cs="Times New Roman" w:eastAsia="Times New Roman" w:hAnsi="Times New Roman"/>
        </w:rPr>
      </w:pPr>
      <w:sdt>
        <w:sdtPr>
          <w:id w:val="-619643413"/>
          <w:tag w:val="goog_rdk_0"/>
        </w:sdtPr>
        <w:sdtContent>
          <w:r w:rsidDel="00000000" w:rsidR="00000000" w:rsidRPr="00000000">
            <w:rPr>
              <w:rFonts w:ascii="Gungsuh" w:cs="Gungsuh" w:eastAsia="Gungsuh" w:hAnsi="Gungsuh"/>
              <w:b w:val="1"/>
              <w:sz w:val="14"/>
              <w:szCs w:val="14"/>
              <w:rtl w:val="0"/>
            </w:rPr>
            <w:t xml:space="preserve">* Level of Evidence：1A：Highest reliability；1B: Strong evidence；2A: Moderate reliability with enhanced pharmacogenetic focus ; 2B: Moderate evidence; 3: Emerging evidence; 4: Minimal to no evidence.</w:t>
          </w:r>
        </w:sdtContent>
      </w:sdt>
      <w:r w:rsidDel="00000000" w:rsidR="00000000" w:rsidRPr="00000000">
        <w:rPr>
          <w:rtl w:val="0"/>
        </w:rPr>
      </w:r>
    </w:p>
    <w:p w:rsidR="00000000" w:rsidDel="00000000" w:rsidP="00000000" w:rsidRDefault="00000000" w:rsidRPr="00000000" w14:paraId="0000001C">
      <w:pPr>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Drug Description</w:t>
      </w:r>
    </w:p>
    <w:p w:rsidR="00000000" w:rsidDel="00000000" w:rsidP="00000000" w:rsidRDefault="00000000" w:rsidRPr="00000000" w14:paraId="0000001D">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Pharmacodynamics: Information not available</w:t>
      </w:r>
    </w:p>
    <w:p w:rsidR="00000000" w:rsidDel="00000000" w:rsidP="00000000" w:rsidRDefault="00000000" w:rsidRPr="00000000" w14:paraId="0000001E">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Route of elimination: Information not available</w:t>
      </w:r>
    </w:p>
    <w:p w:rsidR="00000000" w:rsidDel="00000000" w:rsidP="00000000" w:rsidRDefault="00000000" w:rsidRPr="00000000" w14:paraId="0000001F">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Half-life: Information not available</w:t>
      </w:r>
    </w:p>
    <w:p w:rsidR="00000000" w:rsidDel="00000000" w:rsidP="00000000" w:rsidRDefault="00000000" w:rsidRPr="00000000" w14:paraId="00000020">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Toxicity: Information not available</w:t>
      </w: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b w:val="1"/>
          <w:color w:val="0b5ab2"/>
        </w:rPr>
      </w:pPr>
      <w:r w:rsidDel="00000000" w:rsidR="00000000" w:rsidRPr="00000000">
        <w:rPr>
          <w:rFonts w:ascii="Times New Roman" w:cs="Times New Roman" w:eastAsia="Times New Roman" w:hAnsi="Times New Roman"/>
          <w:b w:val="1"/>
          <w:color w:val="0b5ab2"/>
          <w:rtl w:val="0"/>
        </w:rPr>
        <w:t xml:space="preserve">Phenotype: Tuberculosis</w:t>
      </w:r>
    </w:p>
    <w:p w:rsidR="00000000" w:rsidDel="00000000" w:rsidP="00000000" w:rsidRDefault="00000000" w:rsidRPr="00000000" w14:paraId="0000000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Description: </w:t>
      </w:r>
    </w:p>
    <w:p w:rsidR="00000000" w:rsidDel="00000000" w:rsidP="00000000" w:rsidRDefault="00000000" w:rsidRPr="00000000" w14:paraId="0000000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efavirenz</w:t>
      </w:r>
    </w:p>
    <w:p w:rsidR="00000000" w:rsidDel="00000000" w:rsidP="00000000" w:rsidRDefault="00000000" w:rsidRPr="00000000" w14:paraId="000000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Description: Information not available</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5381625" cy="834741"/>
                <wp:effectExtent b="0" l="0" r="0" t="0"/>
                <wp:docPr id="54" name=""/>
                <a:graphic>
                  <a:graphicData uri="http://schemas.microsoft.com/office/word/2010/wordprocessingGroup">
                    <wpg:wgp>
                      <wpg:cNvGrpSpPr/>
                      <wpg:grpSpPr>
                        <a:xfrm>
                          <a:off x="1927575" y="1217175"/>
                          <a:ext cx="5381625" cy="834741"/>
                          <a:chOff x="1927575" y="1217175"/>
                          <a:chExt cx="5213350" cy="800050"/>
                        </a:xfrm>
                      </wpg:grpSpPr>
                      <wps:wsp>
                        <wps:cNvSpPr/>
                        <wps:cNvPr id="2" name="Shape 2"/>
                        <wps:spPr>
                          <a:xfrm>
                            <a:off x="1932350" y="1221950"/>
                            <a:ext cx="5203800" cy="7905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 name="Shape 3"/>
                        <wps:spPr>
                          <a:xfrm>
                            <a:off x="1932300" y="1222100"/>
                            <a:ext cx="5203800" cy="790500"/>
                          </a:xfrm>
                          <a:prstGeom prst="rect">
                            <a:avLst/>
                          </a:prstGeom>
                          <a:noFill/>
                          <a:ln>
                            <a:noFill/>
                          </a:ln>
                        </wps:spPr>
                        <wps:txbx>
                          <w:txbxContent>
                            <w:p w:rsidR="00000000" w:rsidDel="00000000" w:rsidP="00000000" w:rsidRDefault="00000000" w:rsidRPr="00000000">
                              <w:pPr>
                                <w:spacing w:after="80" w:before="0" w:line="275.9999942779541"/>
                                <w:ind w:left="0" w:right="0" w:firstLine="0"/>
                                <w:jc w:val="center"/>
                                <w:textDirection w:val="btLr"/>
                              </w:pPr>
                            </w:p>
                            <w:p w:rsidR="00000000" w:rsidDel="00000000" w:rsidP="00000000" w:rsidRDefault="00000000" w:rsidRPr="00000000">
                              <w:pPr>
                                <w:spacing w:after="80" w:before="0" w:line="275.9999942779541"/>
                                <w:ind w:left="0" w:right="0" w:firstLine="0"/>
                                <w:jc w:val="center"/>
                                <w:textDirection w:val="btLr"/>
                              </w:pPr>
                              <w:r w:rsidDel="00000000" w:rsidR="00000000" w:rsidRPr="00000000">
                                <w:rPr>
                                  <w:rFonts w:ascii="Cambria" w:cs="Cambria" w:eastAsia="Cambria" w:hAnsi="Cambria"/>
                                  <w:b w:val="1"/>
                                  <w:i w:val="0"/>
                                  <w:smallCaps w:val="0"/>
                                  <w:strike w:val="0"/>
                                  <w:color w:val="000000"/>
                                  <w:sz w:val="22"/>
                                  <w:vertAlign w:val="baseline"/>
                                </w:rPr>
                              </w:r>
                              <w:r w:rsidDel="00000000" w:rsidR="00000000" w:rsidRPr="00000000">
                                <w:rPr>
                                  <w:rFonts w:ascii="Cambria" w:cs="Cambria" w:eastAsia="Cambria" w:hAnsi="Cambria"/>
                                  <w:b w:val="1"/>
                                  <w:i w:val="0"/>
                                  <w:smallCaps w:val="0"/>
                                  <w:strike w:val="0"/>
                                  <w:color w:val="000000"/>
                                  <w:sz w:val="22"/>
                                  <w:vertAlign w:val="baseline"/>
                                </w:rPr>
                                <w:t xml:space="preserve">Genetic Guidance for efavirenz: </w:t>
                              </w:r>
                              <w:r w:rsidDel="00000000" w:rsidR="00000000" w:rsidRPr="00000000">
                                <w:rPr>
                                  <w:rFonts w:ascii="Cambria" w:cs="Cambria" w:eastAsia="Cambria" w:hAnsi="Cambria"/>
                                  <w:b w:val="0"/>
                                  <w:i w:val="0"/>
                                  <w:smallCaps w:val="0"/>
                                  <w:strike w:val="0"/>
                                  <w:color w:val="000000"/>
                                  <w:sz w:val="22"/>
                                  <w:vertAlign w:val="baseline"/>
                                </w:rPr>
                                <w:t xml:space="preserve">⚠️ Use with caution</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381625" cy="834741"/>
                <wp:effectExtent b="0" l="0" r="0" t="0"/>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381625" cy="83474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B">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analyzed the</w:t>
      </w:r>
      <w:r w:rsidDel="00000000" w:rsidR="00000000" w:rsidRPr="00000000">
        <w:rPr>
          <w:rFonts w:ascii="Times New Roman" w:cs="Times New Roman" w:eastAsia="Times New Roman" w:hAnsi="Times New Roman"/>
          <w:color w:val="0b5ab2"/>
          <w:rtl w:val="0"/>
        </w:rPr>
        <w:t xml:space="preserve"> rs2279345 </w:t>
      </w:r>
      <w:r w:rsidDel="00000000" w:rsidR="00000000" w:rsidRPr="00000000">
        <w:rPr>
          <w:rFonts w:ascii="Times New Roman" w:cs="Times New Roman" w:eastAsia="Times New Roman" w:hAnsi="Times New Roman"/>
          <w:rtl w:val="0"/>
        </w:rPr>
        <w:t xml:space="preserve">locus of your</w:t>
      </w:r>
      <w:r w:rsidDel="00000000" w:rsidR="00000000" w:rsidRPr="00000000">
        <w:rPr>
          <w:rFonts w:ascii="Times New Roman" w:cs="Times New Roman" w:eastAsia="Times New Roman" w:hAnsi="Times New Roman"/>
          <w:color w:val="0b5ab2"/>
          <w:rtl w:val="0"/>
        </w:rPr>
        <w:t xml:space="preserve"> CYP2B6</w:t>
      </w:r>
      <w:r w:rsidDel="00000000" w:rsidR="00000000" w:rsidRPr="00000000">
        <w:rPr>
          <w:rFonts w:ascii="Times New Roman" w:cs="Times New Roman" w:eastAsia="Times New Roman" w:hAnsi="Times New Roman"/>
          <w:rtl w:val="0"/>
        </w:rPr>
        <w:t xml:space="preserve"> gene. Your genotype is determined to be</w:t>
      </w:r>
      <w:r w:rsidDel="00000000" w:rsidR="00000000" w:rsidRPr="00000000">
        <w:rPr>
          <w:rFonts w:ascii="Times New Roman" w:cs="Times New Roman" w:eastAsia="Times New Roman" w:hAnsi="Times New Roman"/>
          <w:color w:val="0b5ab2"/>
          <w:rtl w:val="0"/>
        </w:rPr>
        <w:t xml:space="preserve"> CT. </w:t>
      </w:r>
      <w:r w:rsidDel="00000000" w:rsidR="00000000" w:rsidRPr="00000000">
        <w:rPr>
          <w:rFonts w:ascii="Times New Roman" w:cs="Times New Roman" w:eastAsia="Times New Roman" w:hAnsi="Times New Roman"/>
          <w:rtl w:val="0"/>
        </w:rPr>
        <w:t xml:space="preserve">Annotation Text: Patients with the rs2279345 CT genotype and HIV may have increased metabolism of efavirenz resulting in lower efavirenz plasma levels as compared to patients with the TT genotype. However, conflicting evidence has been reported. This annotation only covers the pharmacokinetic relationship between rs2279345 and efavirenz and does not include evidence about clinical outcomes. Other genetic and clinical factors may also influence metabolism of efavirenz.</w:t>
      </w:r>
    </w:p>
    <w:p w:rsidR="00000000" w:rsidDel="00000000" w:rsidP="00000000" w:rsidRDefault="00000000" w:rsidRPr="00000000" w14:paraId="0000000C">
      <w:pPr>
        <w:spacing w:after="16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My Genetic Result Details</w:t>
      </w:r>
    </w:p>
    <w:p w:rsidR="00000000" w:rsidDel="00000000" w:rsidP="00000000" w:rsidRDefault="00000000" w:rsidRPr="00000000" w14:paraId="0000000E">
      <w:pPr>
        <w:spacing w:after="0" w:line="276" w:lineRule="auto"/>
        <w:jc w:val="center"/>
        <w:rPr>
          <w:rFonts w:ascii="Times New Roman" w:cs="Times New Roman" w:eastAsia="Times New Roman" w:hAnsi="Times New Roman"/>
          <w:b w:val="1"/>
          <w:color w:val="0b5ab2"/>
          <w:sz w:val="21"/>
          <w:szCs w:val="21"/>
        </w:rPr>
      </w:pPr>
      <w:r w:rsidDel="00000000" w:rsidR="00000000" w:rsidRPr="00000000">
        <w:rPr>
          <w:rtl w:val="0"/>
        </w:rPr>
      </w:r>
    </w:p>
    <w:tbl>
      <w:tblPr>
        <w:tblStyle w:val="Table1"/>
        <w:tblpPr w:leftFromText="180" w:rightFromText="180" w:topFromText="180" w:bottomFromText="180" w:vertAnchor="text" w:horzAnchor="text" w:tblpX="30" w:tblpY="7.244384765625682"/>
        <w:tblW w:w="8505.0" w:type="dxa"/>
        <w:jc w:val="left"/>
        <w:tblInd w:w="-115.0" w:type="dxa"/>
        <w:tblLayout w:type="fixed"/>
        <w:tblLook w:val="0400"/>
      </w:tblPr>
      <w:tblGrid>
        <w:gridCol w:w="1590"/>
        <w:gridCol w:w="1755"/>
        <w:gridCol w:w="1755"/>
        <w:gridCol w:w="1755"/>
        <w:gridCol w:w="1650"/>
        <w:tblGridChange w:id="0">
          <w:tblGrid>
            <w:gridCol w:w="1590"/>
            <w:gridCol w:w="1755"/>
            <w:gridCol w:w="1755"/>
            <w:gridCol w:w="1755"/>
            <w:gridCol w:w="1650"/>
          </w:tblGrid>
        </w:tblGridChange>
      </w:tblGrid>
      <w:tr>
        <w:trPr>
          <w:cantSplit w:val="0"/>
          <w:tblHeader w:val="0"/>
        </w:trPr>
        <w:tc>
          <w:tcPr>
            <w:shd w:fill="9dc3e6" w:val="clear"/>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w:t>
            </w:r>
          </w:p>
        </w:tc>
        <w:tc>
          <w:tcPr>
            <w:shd w:fill="9dc3e6" w:val="clear"/>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Variant/Haplotypes</w:t>
            </w:r>
          </w:p>
        </w:tc>
        <w:tc>
          <w:tcPr>
            <w:shd w:fill="9dc3e6" w:val="clear"/>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Genotype/Allele</w:t>
            </w:r>
          </w:p>
        </w:tc>
        <w:tc>
          <w:tcPr>
            <w:shd w:fill="9dc3e6" w:val="clear"/>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Category</w:t>
            </w:r>
          </w:p>
        </w:tc>
        <w:tc>
          <w:tcPr>
            <w:shd w:fill="9dc3e6" w:val="clear"/>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of Evidence</w:t>
            </w:r>
          </w:p>
        </w:tc>
      </w:tr>
      <w:tr>
        <w:trPr>
          <w:cantSplit w:val="0"/>
          <w:trHeight w:val="718.2158203125" w:hRule="atLeast"/>
          <w:tblHeader w:val="0"/>
        </w:trPr>
        <w:tc>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CYP2B6</w:t>
            </w:r>
          </w:p>
        </w:tc>
        <w:tc>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rs2279345</w:t>
            </w:r>
          </w:p>
        </w:tc>
        <w:tc>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CT</w:t>
            </w:r>
          </w:p>
        </w:tc>
        <w:tc>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Metabolism/PK</w:t>
            </w:r>
          </w:p>
        </w:tc>
        <w:tc>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bl>
    <w:p w:rsidR="00000000" w:rsidDel="00000000" w:rsidP="00000000" w:rsidRDefault="00000000" w:rsidRPr="00000000" w14:paraId="00000019">
      <w:pPr>
        <w:spacing w:after="160" w:line="276" w:lineRule="auto"/>
        <w:rPr>
          <w:rFonts w:ascii="Times New Roman" w:cs="Times New Roman" w:eastAsia="Times New Roman" w:hAnsi="Times New Roman"/>
        </w:rPr>
      </w:pPr>
      <w:sdt>
        <w:sdtPr>
          <w:id w:val="-619643413"/>
          <w:tag w:val="goog_rdk_0"/>
        </w:sdtPr>
        <w:sdtContent>
          <w:r w:rsidDel="00000000" w:rsidR="00000000" w:rsidRPr="00000000">
            <w:rPr>
              <w:rFonts w:ascii="Gungsuh" w:cs="Gungsuh" w:eastAsia="Gungsuh" w:hAnsi="Gungsuh"/>
              <w:b w:val="1"/>
              <w:sz w:val="14"/>
              <w:szCs w:val="14"/>
              <w:rtl w:val="0"/>
            </w:rPr>
            <w:t xml:space="preserve">* Level of Evidence：1A：Highest reliability；1B: Strong evidence；2A: Moderate reliability with enhanced pharmacogenetic focus ; 2B: Moderate evidence; 3: Emerging evidence; 4: Minimal to no evidence.</w:t>
          </w:r>
        </w:sdtContent>
      </w:sdt>
      <w:r w:rsidDel="00000000" w:rsidR="00000000" w:rsidRPr="00000000">
        <w:rPr>
          <w:rtl w:val="0"/>
        </w:rPr>
      </w:r>
    </w:p>
    <w:p w:rsidR="00000000" w:rsidDel="00000000" w:rsidP="00000000" w:rsidRDefault="00000000" w:rsidRPr="00000000" w14:paraId="0000001C">
      <w:pPr>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Drug Description</w:t>
      </w:r>
    </w:p>
    <w:p w:rsidR="00000000" w:rsidDel="00000000" w:rsidP="00000000" w:rsidRDefault="00000000" w:rsidRPr="00000000" w14:paraId="0000001D">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Pharmacodynamics: Information not available</w:t>
      </w:r>
    </w:p>
    <w:p w:rsidR="00000000" w:rsidDel="00000000" w:rsidP="00000000" w:rsidRDefault="00000000" w:rsidRPr="00000000" w14:paraId="0000001E">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Route of elimination: Information not available</w:t>
      </w:r>
    </w:p>
    <w:p w:rsidR="00000000" w:rsidDel="00000000" w:rsidP="00000000" w:rsidRDefault="00000000" w:rsidRPr="00000000" w14:paraId="0000001F">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Half-life: Information not available</w:t>
      </w:r>
    </w:p>
    <w:p w:rsidR="00000000" w:rsidDel="00000000" w:rsidP="00000000" w:rsidRDefault="00000000" w:rsidRPr="00000000" w14:paraId="00000020">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Toxicity: Information not available</w:t>
      </w: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Drugs For Treatment Of Tuberculosis</w:t>
      </w:r>
    </w:p>
    <w:p w:rsidR="00000000" w:rsidDel="00000000" w:rsidP="00000000" w:rsidRDefault="00000000" w:rsidRPr="00000000" w14:paraId="000000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Description: Information not available</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5381625" cy="834741"/>
                <wp:effectExtent b="0" l="0" r="0" t="0"/>
                <wp:docPr id="54" name=""/>
                <a:graphic>
                  <a:graphicData uri="http://schemas.microsoft.com/office/word/2010/wordprocessingGroup">
                    <wpg:wgp>
                      <wpg:cNvGrpSpPr/>
                      <wpg:grpSpPr>
                        <a:xfrm>
                          <a:off x="1927575" y="1217175"/>
                          <a:ext cx="5381625" cy="834741"/>
                          <a:chOff x="1927575" y="1217175"/>
                          <a:chExt cx="5213350" cy="800050"/>
                        </a:xfrm>
                      </wpg:grpSpPr>
                      <wps:wsp>
                        <wps:cNvSpPr/>
                        <wps:cNvPr id="2" name="Shape 2"/>
                        <wps:spPr>
                          <a:xfrm>
                            <a:off x="1932350" y="1221950"/>
                            <a:ext cx="5203800" cy="7905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 name="Shape 3"/>
                        <wps:spPr>
                          <a:xfrm>
                            <a:off x="1932300" y="1222100"/>
                            <a:ext cx="5203800" cy="790500"/>
                          </a:xfrm>
                          <a:prstGeom prst="rect">
                            <a:avLst/>
                          </a:prstGeom>
                          <a:noFill/>
                          <a:ln>
                            <a:noFill/>
                          </a:ln>
                        </wps:spPr>
                        <wps:txbx>
                          <w:txbxContent>
                            <w:p w:rsidR="00000000" w:rsidDel="00000000" w:rsidP="00000000" w:rsidRDefault="00000000" w:rsidRPr="00000000">
                              <w:pPr>
                                <w:spacing w:after="80" w:before="0" w:line="275.9999942779541"/>
                                <w:ind w:left="0" w:right="0" w:firstLine="0"/>
                                <w:jc w:val="center"/>
                                <w:textDirection w:val="btLr"/>
                              </w:pPr>
                            </w:p>
                            <w:p w:rsidR="00000000" w:rsidDel="00000000" w:rsidP="00000000" w:rsidRDefault="00000000" w:rsidRPr="00000000">
                              <w:pPr>
                                <w:spacing w:after="80" w:before="0" w:line="275.9999942779541"/>
                                <w:ind w:left="0" w:right="0" w:firstLine="0"/>
                                <w:jc w:val="center"/>
                                <w:textDirection w:val="btLr"/>
                              </w:pPr>
                              <w:r w:rsidDel="00000000" w:rsidR="00000000" w:rsidRPr="00000000">
                                <w:rPr>
                                  <w:rFonts w:ascii="Cambria" w:cs="Cambria" w:eastAsia="Cambria" w:hAnsi="Cambria"/>
                                  <w:b w:val="1"/>
                                  <w:i w:val="0"/>
                                  <w:smallCaps w:val="0"/>
                                  <w:strike w:val="0"/>
                                  <w:color w:val="000000"/>
                                  <w:sz w:val="22"/>
                                  <w:vertAlign w:val="baseline"/>
                                </w:rPr>
                              </w:r>
                              <w:r w:rsidDel="00000000" w:rsidR="00000000" w:rsidRPr="00000000">
                                <w:rPr>
                                  <w:rFonts w:ascii="Cambria" w:cs="Cambria" w:eastAsia="Cambria" w:hAnsi="Cambria"/>
                                  <w:b w:val="1"/>
                                  <w:i w:val="0"/>
                                  <w:smallCaps w:val="0"/>
                                  <w:strike w:val="0"/>
                                  <w:color w:val="000000"/>
                                  <w:sz w:val="22"/>
                                  <w:vertAlign w:val="baseline"/>
                                </w:rPr>
                                <w:t xml:space="preserve">Genetic Guidance for Drugs For Treatment Of Tuberculosis: </w:t>
                              </w:r>
                              <w:r w:rsidDel="00000000" w:rsidR="00000000" w:rsidRPr="00000000">
                                <w:rPr>
                                  <w:rFonts w:ascii="Cambria" w:cs="Cambria" w:eastAsia="Cambria" w:hAnsi="Cambria"/>
                                  <w:b w:val="0"/>
                                  <w:i w:val="0"/>
                                  <w:smallCaps w:val="0"/>
                                  <w:strike w:val="0"/>
                                  <w:color w:val="000000"/>
                                  <w:sz w:val="22"/>
                                  <w:vertAlign w:val="baseline"/>
                                </w:rPr>
                                <w:t xml:space="preserve">⚠️ Use with caution</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381625" cy="834741"/>
                <wp:effectExtent b="0" l="0" r="0" t="0"/>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381625" cy="83474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B">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analyzed the</w:t>
      </w:r>
      <w:r w:rsidDel="00000000" w:rsidR="00000000" w:rsidRPr="00000000">
        <w:rPr>
          <w:rFonts w:ascii="Times New Roman" w:cs="Times New Roman" w:eastAsia="Times New Roman" w:hAnsi="Times New Roman"/>
          <w:color w:val="0b5ab2"/>
          <w:rtl w:val="0"/>
        </w:rPr>
        <w:t xml:space="preserve"> rs1799929 </w:t>
      </w:r>
      <w:r w:rsidDel="00000000" w:rsidR="00000000" w:rsidRPr="00000000">
        <w:rPr>
          <w:rFonts w:ascii="Times New Roman" w:cs="Times New Roman" w:eastAsia="Times New Roman" w:hAnsi="Times New Roman"/>
          <w:rtl w:val="0"/>
        </w:rPr>
        <w:t xml:space="preserve">locus of your</w:t>
      </w:r>
      <w:r w:rsidDel="00000000" w:rsidR="00000000" w:rsidRPr="00000000">
        <w:rPr>
          <w:rFonts w:ascii="Times New Roman" w:cs="Times New Roman" w:eastAsia="Times New Roman" w:hAnsi="Times New Roman"/>
          <w:color w:val="0b5ab2"/>
          <w:rtl w:val="0"/>
        </w:rPr>
        <w:t xml:space="preserve"> NAT2</w:t>
      </w:r>
      <w:r w:rsidDel="00000000" w:rsidR="00000000" w:rsidRPr="00000000">
        <w:rPr>
          <w:rFonts w:ascii="Times New Roman" w:cs="Times New Roman" w:eastAsia="Times New Roman" w:hAnsi="Times New Roman"/>
          <w:rtl w:val="0"/>
        </w:rPr>
        <w:t xml:space="preserve"> gene. Your genotype is determined to be</w:t>
      </w:r>
      <w:r w:rsidDel="00000000" w:rsidR="00000000" w:rsidRPr="00000000">
        <w:rPr>
          <w:rFonts w:ascii="Times New Roman" w:cs="Times New Roman" w:eastAsia="Times New Roman" w:hAnsi="Times New Roman"/>
          <w:color w:val="0b5ab2"/>
          <w:rtl w:val="0"/>
        </w:rPr>
        <w:t xml:space="preserve"> TT. </w:t>
      </w:r>
      <w:r w:rsidDel="00000000" w:rsidR="00000000" w:rsidRPr="00000000">
        <w:rPr>
          <w:rFonts w:ascii="Times New Roman" w:cs="Times New Roman" w:eastAsia="Times New Roman" w:hAnsi="Times New Roman"/>
          <w:rtl w:val="0"/>
        </w:rPr>
        <w:t xml:space="preserve">Annotation Text: Patients with the TT genotype and tuberculosis (TB) may have an increased risk for hepatotoxicity when treated with anti-TB drugs as compared to patients with the CC genotype. This SNP is present in a variety of NAT2 * alleles resulting in different NAT2 acetylator phenotypes, and is the signature SNP of NAT2*11. Other genetic and clinical factors may also influence hepatotoxicity.</w:t>
      </w:r>
    </w:p>
    <w:p w:rsidR="00000000" w:rsidDel="00000000" w:rsidP="00000000" w:rsidRDefault="00000000" w:rsidRPr="00000000" w14:paraId="0000000C">
      <w:pPr>
        <w:spacing w:after="16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My Genetic Result Details</w:t>
      </w:r>
    </w:p>
    <w:p w:rsidR="00000000" w:rsidDel="00000000" w:rsidP="00000000" w:rsidRDefault="00000000" w:rsidRPr="00000000" w14:paraId="0000000E">
      <w:pPr>
        <w:spacing w:after="0" w:line="276" w:lineRule="auto"/>
        <w:jc w:val="center"/>
        <w:rPr>
          <w:rFonts w:ascii="Times New Roman" w:cs="Times New Roman" w:eastAsia="Times New Roman" w:hAnsi="Times New Roman"/>
          <w:b w:val="1"/>
          <w:color w:val="0b5ab2"/>
          <w:sz w:val="21"/>
          <w:szCs w:val="21"/>
        </w:rPr>
      </w:pPr>
      <w:r w:rsidDel="00000000" w:rsidR="00000000" w:rsidRPr="00000000">
        <w:rPr>
          <w:rtl w:val="0"/>
        </w:rPr>
      </w:r>
    </w:p>
    <w:tbl>
      <w:tblPr>
        <w:tblStyle w:val="Table1"/>
        <w:tblpPr w:leftFromText="180" w:rightFromText="180" w:topFromText="180" w:bottomFromText="180" w:vertAnchor="text" w:horzAnchor="text" w:tblpX="30" w:tblpY="7.244384765625682"/>
        <w:tblW w:w="8505.0" w:type="dxa"/>
        <w:jc w:val="left"/>
        <w:tblInd w:w="-115.0" w:type="dxa"/>
        <w:tblLayout w:type="fixed"/>
        <w:tblLook w:val="0400"/>
      </w:tblPr>
      <w:tblGrid>
        <w:gridCol w:w="1590"/>
        <w:gridCol w:w="1755"/>
        <w:gridCol w:w="1755"/>
        <w:gridCol w:w="1755"/>
        <w:gridCol w:w="1650"/>
        <w:tblGridChange w:id="0">
          <w:tblGrid>
            <w:gridCol w:w="1590"/>
            <w:gridCol w:w="1755"/>
            <w:gridCol w:w="1755"/>
            <w:gridCol w:w="1755"/>
            <w:gridCol w:w="1650"/>
          </w:tblGrid>
        </w:tblGridChange>
      </w:tblGrid>
      <w:tr>
        <w:trPr>
          <w:cantSplit w:val="0"/>
          <w:tblHeader w:val="0"/>
        </w:trPr>
        <w:tc>
          <w:tcPr>
            <w:shd w:fill="9dc3e6" w:val="clear"/>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w:t>
            </w:r>
          </w:p>
        </w:tc>
        <w:tc>
          <w:tcPr>
            <w:shd w:fill="9dc3e6" w:val="clear"/>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Variant/Haplotypes</w:t>
            </w:r>
          </w:p>
        </w:tc>
        <w:tc>
          <w:tcPr>
            <w:shd w:fill="9dc3e6" w:val="clear"/>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Genotype/Allele</w:t>
            </w:r>
          </w:p>
        </w:tc>
        <w:tc>
          <w:tcPr>
            <w:shd w:fill="9dc3e6" w:val="clear"/>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Category</w:t>
            </w:r>
          </w:p>
        </w:tc>
        <w:tc>
          <w:tcPr>
            <w:shd w:fill="9dc3e6" w:val="clear"/>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of Evidence</w:t>
            </w:r>
          </w:p>
        </w:tc>
      </w:tr>
      <w:tr>
        <w:trPr>
          <w:cantSplit w:val="0"/>
          <w:trHeight w:val="718.2158203125" w:hRule="atLeast"/>
          <w:tblHeader w:val="0"/>
        </w:trPr>
        <w:tc>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NAT2</w:t>
            </w:r>
          </w:p>
        </w:tc>
        <w:tc>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rs1799929</w:t>
            </w:r>
          </w:p>
        </w:tc>
        <w:tc>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TT</w:t>
            </w:r>
          </w:p>
        </w:tc>
        <w:tc>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Toxicity</w:t>
            </w:r>
          </w:p>
        </w:tc>
        <w:tc>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bl>
    <w:p w:rsidR="00000000" w:rsidDel="00000000" w:rsidP="00000000" w:rsidRDefault="00000000" w:rsidRPr="00000000" w14:paraId="00000019">
      <w:pPr>
        <w:spacing w:after="160" w:line="276" w:lineRule="auto"/>
        <w:rPr>
          <w:rFonts w:ascii="Times New Roman" w:cs="Times New Roman" w:eastAsia="Times New Roman" w:hAnsi="Times New Roman"/>
        </w:rPr>
      </w:pPr>
      <w:sdt>
        <w:sdtPr>
          <w:id w:val="-619643413"/>
          <w:tag w:val="goog_rdk_0"/>
        </w:sdtPr>
        <w:sdtContent>
          <w:r w:rsidDel="00000000" w:rsidR="00000000" w:rsidRPr="00000000">
            <w:rPr>
              <w:rFonts w:ascii="Gungsuh" w:cs="Gungsuh" w:eastAsia="Gungsuh" w:hAnsi="Gungsuh"/>
              <w:b w:val="1"/>
              <w:sz w:val="14"/>
              <w:szCs w:val="14"/>
              <w:rtl w:val="0"/>
            </w:rPr>
            <w:t xml:space="preserve">* Level of Evidence：1A：Highest reliability；1B: Strong evidence；2A: Moderate reliability with enhanced pharmacogenetic focus ; 2B: Moderate evidence; 3: Emerging evidence; 4: Minimal to no evidence.</w:t>
          </w:r>
        </w:sdtContent>
      </w:sdt>
      <w:r w:rsidDel="00000000" w:rsidR="00000000" w:rsidRPr="00000000">
        <w:rPr>
          <w:rtl w:val="0"/>
        </w:rPr>
      </w:r>
    </w:p>
    <w:p w:rsidR="00000000" w:rsidDel="00000000" w:rsidP="00000000" w:rsidRDefault="00000000" w:rsidRPr="00000000" w14:paraId="0000001C">
      <w:pPr>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Drug Description</w:t>
      </w:r>
    </w:p>
    <w:p w:rsidR="00000000" w:rsidDel="00000000" w:rsidP="00000000" w:rsidRDefault="00000000" w:rsidRPr="00000000" w14:paraId="0000001D">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Pharmacodynamics: Information not available</w:t>
      </w:r>
    </w:p>
    <w:p w:rsidR="00000000" w:rsidDel="00000000" w:rsidP="00000000" w:rsidRDefault="00000000" w:rsidRPr="00000000" w14:paraId="0000001E">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Route of elimination: Information not available</w:t>
      </w:r>
    </w:p>
    <w:p w:rsidR="00000000" w:rsidDel="00000000" w:rsidP="00000000" w:rsidRDefault="00000000" w:rsidRPr="00000000" w14:paraId="0000001F">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Half-life: Information not available</w:t>
      </w:r>
    </w:p>
    <w:p w:rsidR="00000000" w:rsidDel="00000000" w:rsidP="00000000" w:rsidRDefault="00000000" w:rsidRPr="00000000" w14:paraId="00000020">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Toxicity: Information not available</w:t>
      </w: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rifampin</w:t>
      </w:r>
    </w:p>
    <w:p w:rsidR="00000000" w:rsidDel="00000000" w:rsidP="00000000" w:rsidRDefault="00000000" w:rsidRPr="00000000" w14:paraId="000000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Description: Information not available</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5381625" cy="834741"/>
                <wp:effectExtent b="0" l="0" r="0" t="0"/>
                <wp:docPr id="54" name=""/>
                <a:graphic>
                  <a:graphicData uri="http://schemas.microsoft.com/office/word/2010/wordprocessingGroup">
                    <wpg:wgp>
                      <wpg:cNvGrpSpPr/>
                      <wpg:grpSpPr>
                        <a:xfrm>
                          <a:off x="1927575" y="1217175"/>
                          <a:ext cx="5381625" cy="834741"/>
                          <a:chOff x="1927575" y="1217175"/>
                          <a:chExt cx="5213350" cy="800050"/>
                        </a:xfrm>
                      </wpg:grpSpPr>
                      <wps:wsp>
                        <wps:cNvSpPr/>
                        <wps:cNvPr id="2" name="Shape 2"/>
                        <wps:spPr>
                          <a:xfrm>
                            <a:off x="1932350" y="1221950"/>
                            <a:ext cx="5203800" cy="7905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 name="Shape 3"/>
                        <wps:spPr>
                          <a:xfrm>
                            <a:off x="1932300" y="1222100"/>
                            <a:ext cx="5203800" cy="790500"/>
                          </a:xfrm>
                          <a:prstGeom prst="rect">
                            <a:avLst/>
                          </a:prstGeom>
                          <a:noFill/>
                          <a:ln>
                            <a:noFill/>
                          </a:ln>
                        </wps:spPr>
                        <wps:txbx>
                          <w:txbxContent>
                            <w:p w:rsidR="00000000" w:rsidDel="00000000" w:rsidP="00000000" w:rsidRDefault="00000000" w:rsidRPr="00000000">
                              <w:pPr>
                                <w:spacing w:after="80" w:before="0" w:line="275.9999942779541"/>
                                <w:ind w:left="0" w:right="0" w:firstLine="0"/>
                                <w:jc w:val="center"/>
                                <w:textDirection w:val="btLr"/>
                              </w:pPr>
                            </w:p>
                            <w:p w:rsidR="00000000" w:rsidDel="00000000" w:rsidP="00000000" w:rsidRDefault="00000000" w:rsidRPr="00000000">
                              <w:pPr>
                                <w:spacing w:after="80" w:before="0" w:line="275.9999942779541"/>
                                <w:ind w:left="0" w:right="0" w:firstLine="0"/>
                                <w:jc w:val="center"/>
                                <w:textDirection w:val="btLr"/>
                              </w:pPr>
                              <w:r w:rsidDel="00000000" w:rsidR="00000000" w:rsidRPr="00000000">
                                <w:rPr>
                                  <w:rFonts w:ascii="Cambria" w:cs="Cambria" w:eastAsia="Cambria" w:hAnsi="Cambria"/>
                                  <w:b w:val="1"/>
                                  <w:i w:val="0"/>
                                  <w:smallCaps w:val="0"/>
                                  <w:strike w:val="0"/>
                                  <w:color w:val="000000"/>
                                  <w:sz w:val="22"/>
                                  <w:vertAlign w:val="baseline"/>
                                </w:rPr>
                              </w:r>
                              <w:r w:rsidDel="00000000" w:rsidR="00000000" w:rsidRPr="00000000">
                                <w:rPr>
                                  <w:rFonts w:ascii="Cambria" w:cs="Cambria" w:eastAsia="Cambria" w:hAnsi="Cambria"/>
                                  <w:b w:val="1"/>
                                  <w:i w:val="0"/>
                                  <w:smallCaps w:val="0"/>
                                  <w:strike w:val="0"/>
                                  <w:color w:val="000000"/>
                                  <w:sz w:val="22"/>
                                  <w:vertAlign w:val="baseline"/>
                                </w:rPr>
                                <w:t xml:space="preserve">Genetic Guidance for rifampin: </w:t>
                              </w:r>
                              <w:r w:rsidDel="00000000" w:rsidR="00000000" w:rsidRPr="00000000">
                                <w:rPr>
                                  <w:rFonts w:ascii="Cambria" w:cs="Cambria" w:eastAsia="Cambria" w:hAnsi="Cambria"/>
                                  <w:b w:val="0"/>
                                  <w:i w:val="0"/>
                                  <w:smallCaps w:val="0"/>
                                  <w:strike w:val="0"/>
                                  <w:color w:val="000000"/>
                                  <w:sz w:val="22"/>
                                  <w:vertAlign w:val="baseline"/>
                                </w:rPr>
                                <w:t xml:space="preserve">🚫 Consider alternative</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381625" cy="834741"/>
                <wp:effectExtent b="0" l="0" r="0" t="0"/>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381625" cy="83474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B">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analyzed the</w:t>
      </w:r>
      <w:r w:rsidDel="00000000" w:rsidR="00000000" w:rsidRPr="00000000">
        <w:rPr>
          <w:rFonts w:ascii="Times New Roman" w:cs="Times New Roman" w:eastAsia="Times New Roman" w:hAnsi="Times New Roman"/>
          <w:color w:val="0b5ab2"/>
          <w:rtl w:val="0"/>
        </w:rPr>
        <w:t xml:space="preserve"> rs4149032 </w:t>
      </w:r>
      <w:r w:rsidDel="00000000" w:rsidR="00000000" w:rsidRPr="00000000">
        <w:rPr>
          <w:rFonts w:ascii="Times New Roman" w:cs="Times New Roman" w:eastAsia="Times New Roman" w:hAnsi="Times New Roman"/>
          <w:rtl w:val="0"/>
        </w:rPr>
        <w:t xml:space="preserve">locus of your</w:t>
      </w:r>
      <w:r w:rsidDel="00000000" w:rsidR="00000000" w:rsidRPr="00000000">
        <w:rPr>
          <w:rFonts w:ascii="Times New Roman" w:cs="Times New Roman" w:eastAsia="Times New Roman" w:hAnsi="Times New Roman"/>
          <w:color w:val="0b5ab2"/>
          <w:rtl w:val="0"/>
        </w:rPr>
        <w:t xml:space="preserve"> SLCO1B1</w:t>
      </w:r>
      <w:r w:rsidDel="00000000" w:rsidR="00000000" w:rsidRPr="00000000">
        <w:rPr>
          <w:rFonts w:ascii="Times New Roman" w:cs="Times New Roman" w:eastAsia="Times New Roman" w:hAnsi="Times New Roman"/>
          <w:rtl w:val="0"/>
        </w:rPr>
        <w:t xml:space="preserve"> gene. Your genotype is determined to be</w:t>
      </w:r>
      <w:r w:rsidDel="00000000" w:rsidR="00000000" w:rsidRPr="00000000">
        <w:rPr>
          <w:rFonts w:ascii="Times New Roman" w:cs="Times New Roman" w:eastAsia="Times New Roman" w:hAnsi="Times New Roman"/>
          <w:color w:val="0b5ab2"/>
          <w:rtl w:val="0"/>
        </w:rPr>
        <w:t xml:space="preserve"> TC. </w:t>
      </w:r>
      <w:r w:rsidDel="00000000" w:rsidR="00000000" w:rsidRPr="00000000">
        <w:rPr>
          <w:rFonts w:ascii="Times New Roman" w:cs="Times New Roman" w:eastAsia="Times New Roman" w:hAnsi="Times New Roman"/>
          <w:rtl w:val="0"/>
        </w:rPr>
        <w:t xml:space="preserve">Annotation Text: Tuberculosis patients with the TC genotype may have decreased rifampicin exposure when treated with ethambutol, isoniazid, pyrazinamide and rifampin in people with Tuberculosis as compared to patients with the CC genotype. Other genetic and clinical factors may influence also a patient's exposure to rifampicin.</w:t>
      </w:r>
    </w:p>
    <w:p w:rsidR="00000000" w:rsidDel="00000000" w:rsidP="00000000" w:rsidRDefault="00000000" w:rsidRPr="00000000" w14:paraId="0000000C">
      <w:pPr>
        <w:spacing w:after="16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My Genetic Result Details</w:t>
      </w:r>
    </w:p>
    <w:p w:rsidR="00000000" w:rsidDel="00000000" w:rsidP="00000000" w:rsidRDefault="00000000" w:rsidRPr="00000000" w14:paraId="0000000E">
      <w:pPr>
        <w:spacing w:after="0" w:line="276" w:lineRule="auto"/>
        <w:jc w:val="center"/>
        <w:rPr>
          <w:rFonts w:ascii="Times New Roman" w:cs="Times New Roman" w:eastAsia="Times New Roman" w:hAnsi="Times New Roman"/>
          <w:b w:val="1"/>
          <w:color w:val="0b5ab2"/>
          <w:sz w:val="21"/>
          <w:szCs w:val="21"/>
        </w:rPr>
      </w:pPr>
      <w:r w:rsidDel="00000000" w:rsidR="00000000" w:rsidRPr="00000000">
        <w:rPr>
          <w:rtl w:val="0"/>
        </w:rPr>
      </w:r>
    </w:p>
    <w:tbl>
      <w:tblPr>
        <w:tblStyle w:val="Table1"/>
        <w:tblpPr w:leftFromText="180" w:rightFromText="180" w:topFromText="180" w:bottomFromText="180" w:vertAnchor="text" w:horzAnchor="text" w:tblpX="30" w:tblpY="7.244384765625682"/>
        <w:tblW w:w="8505.0" w:type="dxa"/>
        <w:jc w:val="left"/>
        <w:tblInd w:w="-115.0" w:type="dxa"/>
        <w:tblLayout w:type="fixed"/>
        <w:tblLook w:val="0400"/>
      </w:tblPr>
      <w:tblGrid>
        <w:gridCol w:w="1590"/>
        <w:gridCol w:w="1755"/>
        <w:gridCol w:w="1755"/>
        <w:gridCol w:w="1755"/>
        <w:gridCol w:w="1650"/>
        <w:tblGridChange w:id="0">
          <w:tblGrid>
            <w:gridCol w:w="1590"/>
            <w:gridCol w:w="1755"/>
            <w:gridCol w:w="1755"/>
            <w:gridCol w:w="1755"/>
            <w:gridCol w:w="1650"/>
          </w:tblGrid>
        </w:tblGridChange>
      </w:tblGrid>
      <w:tr>
        <w:trPr>
          <w:cantSplit w:val="0"/>
          <w:tblHeader w:val="0"/>
        </w:trPr>
        <w:tc>
          <w:tcPr>
            <w:shd w:fill="9dc3e6" w:val="clear"/>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w:t>
            </w:r>
          </w:p>
        </w:tc>
        <w:tc>
          <w:tcPr>
            <w:shd w:fill="9dc3e6" w:val="clear"/>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Variant/Haplotypes</w:t>
            </w:r>
          </w:p>
        </w:tc>
        <w:tc>
          <w:tcPr>
            <w:shd w:fill="9dc3e6" w:val="clear"/>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Genotype/Allele</w:t>
            </w:r>
          </w:p>
        </w:tc>
        <w:tc>
          <w:tcPr>
            <w:shd w:fill="9dc3e6" w:val="clear"/>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Category</w:t>
            </w:r>
          </w:p>
        </w:tc>
        <w:tc>
          <w:tcPr>
            <w:shd w:fill="9dc3e6" w:val="clear"/>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of Evidence</w:t>
            </w:r>
          </w:p>
        </w:tc>
      </w:tr>
      <w:tr>
        <w:trPr>
          <w:cantSplit w:val="0"/>
          <w:trHeight w:val="718.2158203125" w:hRule="atLeast"/>
          <w:tblHeader w:val="0"/>
        </w:trPr>
        <w:tc>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SLCO1B1</w:t>
            </w:r>
          </w:p>
        </w:tc>
        <w:tc>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rs4149032</w:t>
            </w:r>
          </w:p>
        </w:tc>
        <w:tc>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TC</w:t>
            </w:r>
          </w:p>
        </w:tc>
        <w:tc>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Metabolism/PK</w:t>
            </w:r>
          </w:p>
        </w:tc>
        <w:tc>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bl>
    <w:p w:rsidR="00000000" w:rsidDel="00000000" w:rsidP="00000000" w:rsidRDefault="00000000" w:rsidRPr="00000000" w14:paraId="00000019">
      <w:pPr>
        <w:spacing w:after="160" w:line="276" w:lineRule="auto"/>
        <w:rPr>
          <w:rFonts w:ascii="Times New Roman" w:cs="Times New Roman" w:eastAsia="Times New Roman" w:hAnsi="Times New Roman"/>
        </w:rPr>
      </w:pPr>
      <w:sdt>
        <w:sdtPr>
          <w:id w:val="-619643413"/>
          <w:tag w:val="goog_rdk_0"/>
        </w:sdtPr>
        <w:sdtContent>
          <w:r w:rsidDel="00000000" w:rsidR="00000000" w:rsidRPr="00000000">
            <w:rPr>
              <w:rFonts w:ascii="Gungsuh" w:cs="Gungsuh" w:eastAsia="Gungsuh" w:hAnsi="Gungsuh"/>
              <w:b w:val="1"/>
              <w:sz w:val="14"/>
              <w:szCs w:val="14"/>
              <w:rtl w:val="0"/>
            </w:rPr>
            <w:t xml:space="preserve">* Level of Evidence：1A：Highest reliability；1B: Strong evidence；2A: Moderate reliability with enhanced pharmacogenetic focus ; 2B: Moderate evidence; 3: Emerging evidence; 4: Minimal to no evidence.</w:t>
          </w:r>
        </w:sdtContent>
      </w:sdt>
      <w:r w:rsidDel="00000000" w:rsidR="00000000" w:rsidRPr="00000000">
        <w:rPr>
          <w:rtl w:val="0"/>
        </w:rPr>
      </w:r>
    </w:p>
    <w:p w:rsidR="00000000" w:rsidDel="00000000" w:rsidP="00000000" w:rsidRDefault="00000000" w:rsidRPr="00000000" w14:paraId="0000001C">
      <w:pPr>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Drug Description</w:t>
      </w:r>
    </w:p>
    <w:p w:rsidR="00000000" w:rsidDel="00000000" w:rsidP="00000000" w:rsidRDefault="00000000" w:rsidRPr="00000000" w14:paraId="0000001D">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Pharmacodynamics: Information not available</w:t>
      </w:r>
    </w:p>
    <w:p w:rsidR="00000000" w:rsidDel="00000000" w:rsidP="00000000" w:rsidRDefault="00000000" w:rsidRPr="00000000" w14:paraId="0000001E">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Route of elimination: Information not available</w:t>
      </w:r>
    </w:p>
    <w:p w:rsidR="00000000" w:rsidDel="00000000" w:rsidP="00000000" w:rsidRDefault="00000000" w:rsidRPr="00000000" w14:paraId="0000001F">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Half-life: Information not available</w:t>
      </w:r>
    </w:p>
    <w:p w:rsidR="00000000" w:rsidDel="00000000" w:rsidP="00000000" w:rsidRDefault="00000000" w:rsidRPr="00000000" w14:paraId="00000020">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Toxicity: Information not available</w:t>
      </w: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b w:val="1"/>
          <w:color w:val="0b5ab2"/>
        </w:rPr>
      </w:pPr>
      <w:r w:rsidDel="00000000" w:rsidR="00000000" w:rsidRPr="00000000">
        <w:rPr>
          <w:rFonts w:ascii="Times New Roman" w:cs="Times New Roman" w:eastAsia="Times New Roman" w:hAnsi="Times New Roman"/>
          <w:b w:val="1"/>
          <w:color w:val="0b5ab2"/>
          <w:rtl w:val="0"/>
        </w:rPr>
        <w:t xml:space="preserve">Phenotype: Infectious disease</w:t>
      </w:r>
    </w:p>
    <w:p w:rsidR="00000000" w:rsidDel="00000000" w:rsidP="00000000" w:rsidRDefault="00000000" w:rsidRPr="00000000" w14:paraId="0000000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Description: </w:t>
      </w:r>
    </w:p>
    <w:p w:rsidR="00000000" w:rsidDel="00000000" w:rsidP="00000000" w:rsidRDefault="00000000" w:rsidRPr="00000000" w14:paraId="0000000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tacrolimus</w:t>
      </w:r>
    </w:p>
    <w:p w:rsidR="00000000" w:rsidDel="00000000" w:rsidP="00000000" w:rsidRDefault="00000000" w:rsidRPr="00000000" w14:paraId="000000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Description: Tacrolimus is a calcineurin inhibitor used to prevent organ transplant rejection and to treat moderate to severe atopic dermatitis.</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5381625" cy="834741"/>
                <wp:effectExtent b="0" l="0" r="0" t="0"/>
                <wp:docPr id="54" name=""/>
                <a:graphic>
                  <a:graphicData uri="http://schemas.microsoft.com/office/word/2010/wordprocessingGroup">
                    <wpg:wgp>
                      <wpg:cNvGrpSpPr/>
                      <wpg:grpSpPr>
                        <a:xfrm>
                          <a:off x="1927575" y="1217175"/>
                          <a:ext cx="5381625" cy="834741"/>
                          <a:chOff x="1927575" y="1217175"/>
                          <a:chExt cx="5213350" cy="800050"/>
                        </a:xfrm>
                      </wpg:grpSpPr>
                      <wps:wsp>
                        <wps:cNvSpPr/>
                        <wps:cNvPr id="2" name="Shape 2"/>
                        <wps:spPr>
                          <a:xfrm>
                            <a:off x="1932350" y="1221950"/>
                            <a:ext cx="5203800" cy="7905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 name="Shape 3"/>
                        <wps:spPr>
                          <a:xfrm>
                            <a:off x="1932300" y="1222100"/>
                            <a:ext cx="5203800" cy="790500"/>
                          </a:xfrm>
                          <a:prstGeom prst="rect">
                            <a:avLst/>
                          </a:prstGeom>
                          <a:noFill/>
                          <a:ln>
                            <a:noFill/>
                          </a:ln>
                        </wps:spPr>
                        <wps:txbx>
                          <w:txbxContent>
                            <w:p w:rsidR="00000000" w:rsidDel="00000000" w:rsidP="00000000" w:rsidRDefault="00000000" w:rsidRPr="00000000">
                              <w:pPr>
                                <w:spacing w:after="80" w:before="0" w:line="275.9999942779541"/>
                                <w:ind w:left="0" w:right="0" w:firstLine="0"/>
                                <w:jc w:val="center"/>
                                <w:textDirection w:val="btLr"/>
                              </w:pPr>
                            </w:p>
                            <w:p w:rsidR="00000000" w:rsidDel="00000000" w:rsidP="00000000" w:rsidRDefault="00000000" w:rsidRPr="00000000">
                              <w:pPr>
                                <w:spacing w:after="80" w:before="0" w:line="275.9999942779541"/>
                                <w:ind w:left="0" w:right="0" w:firstLine="0"/>
                                <w:jc w:val="center"/>
                                <w:textDirection w:val="btLr"/>
                              </w:pPr>
                              <w:r w:rsidDel="00000000" w:rsidR="00000000" w:rsidRPr="00000000">
                                <w:rPr>
                                  <w:rFonts w:ascii="Cambria" w:cs="Cambria" w:eastAsia="Cambria" w:hAnsi="Cambria"/>
                                  <w:b w:val="1"/>
                                  <w:i w:val="0"/>
                                  <w:smallCaps w:val="0"/>
                                  <w:strike w:val="0"/>
                                  <w:color w:val="000000"/>
                                  <w:sz w:val="22"/>
                                  <w:vertAlign w:val="baseline"/>
                                </w:rPr>
                              </w:r>
                              <w:r w:rsidDel="00000000" w:rsidR="00000000" w:rsidRPr="00000000">
                                <w:rPr>
                                  <w:rFonts w:ascii="Cambria" w:cs="Cambria" w:eastAsia="Cambria" w:hAnsi="Cambria"/>
                                  <w:b w:val="1"/>
                                  <w:i w:val="0"/>
                                  <w:smallCaps w:val="0"/>
                                  <w:strike w:val="0"/>
                                  <w:color w:val="000000"/>
                                  <w:sz w:val="22"/>
                                  <w:vertAlign w:val="baseline"/>
                                </w:rPr>
                                <w:t xml:space="preserve">Genetic Guidance for tacrolimus: </w:t>
                              </w:r>
                              <w:r w:rsidDel="00000000" w:rsidR="00000000" w:rsidRPr="00000000">
                                <w:rPr>
                                  <w:rFonts w:ascii="Cambria" w:cs="Cambria" w:eastAsia="Cambria" w:hAnsi="Cambria"/>
                                  <w:b w:val="0"/>
                                  <w:i w:val="0"/>
                                  <w:smallCaps w:val="0"/>
                                  <w:strike w:val="0"/>
                                  <w:color w:val="000000"/>
                                  <w:sz w:val="22"/>
                                  <w:vertAlign w:val="baseline"/>
                                </w:rPr>
                                <w:t xml:space="preserve">✅ Administer normal dose</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381625" cy="834741"/>
                <wp:effectExtent b="0" l="0" r="0" t="0"/>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381625" cy="83474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B">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analyzed the</w:t>
      </w:r>
      <w:r w:rsidDel="00000000" w:rsidR="00000000" w:rsidRPr="00000000">
        <w:rPr>
          <w:rFonts w:ascii="Times New Roman" w:cs="Times New Roman" w:eastAsia="Times New Roman" w:hAnsi="Times New Roman"/>
          <w:color w:val="0b5ab2"/>
          <w:rtl w:val="0"/>
        </w:rPr>
        <w:t xml:space="preserve"> rs776746 </w:t>
      </w:r>
      <w:r w:rsidDel="00000000" w:rsidR="00000000" w:rsidRPr="00000000">
        <w:rPr>
          <w:rFonts w:ascii="Times New Roman" w:cs="Times New Roman" w:eastAsia="Times New Roman" w:hAnsi="Times New Roman"/>
          <w:rtl w:val="0"/>
        </w:rPr>
        <w:t xml:space="preserve">locus of your</w:t>
      </w:r>
      <w:r w:rsidDel="00000000" w:rsidR="00000000" w:rsidRPr="00000000">
        <w:rPr>
          <w:rFonts w:ascii="Times New Roman" w:cs="Times New Roman" w:eastAsia="Times New Roman" w:hAnsi="Times New Roman"/>
          <w:color w:val="0b5ab2"/>
          <w:rtl w:val="0"/>
        </w:rPr>
        <w:t xml:space="preserve"> CYP3A5</w:t>
      </w:r>
      <w:r w:rsidDel="00000000" w:rsidR="00000000" w:rsidRPr="00000000">
        <w:rPr>
          <w:rFonts w:ascii="Times New Roman" w:cs="Times New Roman" w:eastAsia="Times New Roman" w:hAnsi="Times New Roman"/>
          <w:rtl w:val="0"/>
        </w:rPr>
        <w:t xml:space="preserve"> gene. Your genotype is determined to be</w:t>
      </w:r>
      <w:r w:rsidDel="00000000" w:rsidR="00000000" w:rsidRPr="00000000">
        <w:rPr>
          <w:rFonts w:ascii="Times New Roman" w:cs="Times New Roman" w:eastAsia="Times New Roman" w:hAnsi="Times New Roman"/>
          <w:color w:val="0b5ab2"/>
          <w:rtl w:val="0"/>
        </w:rPr>
        <w:t xml:space="preserve"> CC. </w:t>
      </w:r>
      <w:r w:rsidDel="00000000" w:rsidR="00000000" w:rsidRPr="00000000">
        <w:rPr>
          <w:rFonts w:ascii="Times New Roman" w:cs="Times New Roman" w:eastAsia="Times New Roman" w:hAnsi="Times New Roman"/>
          <w:rtl w:val="0"/>
        </w:rPr>
        <w:t xml:space="preserve">Annotation Text: Patients with the CC genotype (CYP3A5 *3/*3) undergoing organ transplantation may have a decreased risk for infections when treated with tacrolimus as compared to patients with the CT or TT (*1/*3 or *1/*1) genotype. Other genetic and clinical factors may also influence risk for infections in patients receiving tacrolimus.</w:t>
      </w:r>
    </w:p>
    <w:p w:rsidR="00000000" w:rsidDel="00000000" w:rsidP="00000000" w:rsidRDefault="00000000" w:rsidRPr="00000000" w14:paraId="0000000C">
      <w:pPr>
        <w:spacing w:after="16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My Genetic Result Details</w:t>
      </w:r>
    </w:p>
    <w:p w:rsidR="00000000" w:rsidDel="00000000" w:rsidP="00000000" w:rsidRDefault="00000000" w:rsidRPr="00000000" w14:paraId="0000000E">
      <w:pPr>
        <w:spacing w:after="0" w:line="276" w:lineRule="auto"/>
        <w:jc w:val="center"/>
        <w:rPr>
          <w:rFonts w:ascii="Times New Roman" w:cs="Times New Roman" w:eastAsia="Times New Roman" w:hAnsi="Times New Roman"/>
          <w:b w:val="1"/>
          <w:color w:val="0b5ab2"/>
          <w:sz w:val="21"/>
          <w:szCs w:val="21"/>
        </w:rPr>
      </w:pPr>
      <w:r w:rsidDel="00000000" w:rsidR="00000000" w:rsidRPr="00000000">
        <w:rPr>
          <w:rtl w:val="0"/>
        </w:rPr>
      </w:r>
    </w:p>
    <w:tbl>
      <w:tblPr>
        <w:tblStyle w:val="Table1"/>
        <w:tblpPr w:leftFromText="180" w:rightFromText="180" w:topFromText="180" w:bottomFromText="180" w:vertAnchor="text" w:horzAnchor="text" w:tblpX="30" w:tblpY="7.244384765625682"/>
        <w:tblW w:w="8505.0" w:type="dxa"/>
        <w:jc w:val="left"/>
        <w:tblInd w:w="-115.0" w:type="dxa"/>
        <w:tblLayout w:type="fixed"/>
        <w:tblLook w:val="0400"/>
      </w:tblPr>
      <w:tblGrid>
        <w:gridCol w:w="1590"/>
        <w:gridCol w:w="1755"/>
        <w:gridCol w:w="1755"/>
        <w:gridCol w:w="1755"/>
        <w:gridCol w:w="1650"/>
        <w:tblGridChange w:id="0">
          <w:tblGrid>
            <w:gridCol w:w="1590"/>
            <w:gridCol w:w="1755"/>
            <w:gridCol w:w="1755"/>
            <w:gridCol w:w="1755"/>
            <w:gridCol w:w="1650"/>
          </w:tblGrid>
        </w:tblGridChange>
      </w:tblGrid>
      <w:tr>
        <w:trPr>
          <w:cantSplit w:val="0"/>
          <w:tblHeader w:val="0"/>
        </w:trPr>
        <w:tc>
          <w:tcPr>
            <w:shd w:fill="9dc3e6" w:val="clear"/>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w:t>
            </w:r>
          </w:p>
        </w:tc>
        <w:tc>
          <w:tcPr>
            <w:shd w:fill="9dc3e6" w:val="clear"/>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Variant/Haplotypes</w:t>
            </w:r>
          </w:p>
        </w:tc>
        <w:tc>
          <w:tcPr>
            <w:shd w:fill="9dc3e6" w:val="clear"/>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Genotype/Allele</w:t>
            </w:r>
          </w:p>
        </w:tc>
        <w:tc>
          <w:tcPr>
            <w:shd w:fill="9dc3e6" w:val="clear"/>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Category</w:t>
            </w:r>
          </w:p>
        </w:tc>
        <w:tc>
          <w:tcPr>
            <w:shd w:fill="9dc3e6" w:val="clear"/>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of Evidence</w:t>
            </w:r>
          </w:p>
        </w:tc>
      </w:tr>
      <w:tr>
        <w:trPr>
          <w:cantSplit w:val="0"/>
          <w:trHeight w:val="718.2158203125" w:hRule="atLeast"/>
          <w:tblHeader w:val="0"/>
        </w:trPr>
        <w:tc>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CYP3A5</w:t>
            </w:r>
          </w:p>
        </w:tc>
        <w:tc>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rs776746</w:t>
            </w:r>
          </w:p>
        </w:tc>
        <w:tc>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CC</w:t>
            </w:r>
          </w:p>
        </w:tc>
        <w:tc>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Toxicity</w:t>
            </w:r>
          </w:p>
        </w:tc>
        <w:tc>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bl>
    <w:p w:rsidR="00000000" w:rsidDel="00000000" w:rsidP="00000000" w:rsidRDefault="00000000" w:rsidRPr="00000000" w14:paraId="00000019">
      <w:pPr>
        <w:spacing w:after="160" w:line="276" w:lineRule="auto"/>
        <w:rPr>
          <w:rFonts w:ascii="Times New Roman" w:cs="Times New Roman" w:eastAsia="Times New Roman" w:hAnsi="Times New Roman"/>
        </w:rPr>
      </w:pPr>
      <w:sdt>
        <w:sdtPr>
          <w:id w:val="-619643413"/>
          <w:tag w:val="goog_rdk_0"/>
        </w:sdtPr>
        <w:sdtContent>
          <w:r w:rsidDel="00000000" w:rsidR="00000000" w:rsidRPr="00000000">
            <w:rPr>
              <w:rFonts w:ascii="Gungsuh" w:cs="Gungsuh" w:eastAsia="Gungsuh" w:hAnsi="Gungsuh"/>
              <w:b w:val="1"/>
              <w:sz w:val="14"/>
              <w:szCs w:val="14"/>
              <w:rtl w:val="0"/>
            </w:rPr>
            <w:t xml:space="preserve">* Level of Evidence：1A：Highest reliability；1B: Strong evidence；2A: Moderate reliability with enhanced pharmacogenetic focus ; 2B: Moderate evidence; 3: Emerging evidence; 4: Minimal to no evidence.</w:t>
          </w:r>
        </w:sdtContent>
      </w:sdt>
      <w:r w:rsidDel="00000000" w:rsidR="00000000" w:rsidRPr="00000000">
        <w:rPr>
          <w:rtl w:val="0"/>
        </w:rPr>
      </w:r>
    </w:p>
    <w:p w:rsidR="00000000" w:rsidDel="00000000" w:rsidP="00000000" w:rsidRDefault="00000000" w:rsidRPr="00000000" w14:paraId="0000001C">
      <w:pPr>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Drug Description</w:t>
      </w:r>
    </w:p>
    <w:p w:rsidR="00000000" w:rsidDel="00000000" w:rsidP="00000000" w:rsidRDefault="00000000" w:rsidRPr="00000000" w14:paraId="0000001D">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Pharmacodynamics: Information not available</w:t>
      </w:r>
    </w:p>
    <w:p w:rsidR="00000000" w:rsidDel="00000000" w:rsidP="00000000" w:rsidRDefault="00000000" w:rsidRPr="00000000" w14:paraId="0000001E">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Route of elimination: Information not available</w:t>
      </w:r>
    </w:p>
    <w:p w:rsidR="00000000" w:rsidDel="00000000" w:rsidP="00000000" w:rsidRDefault="00000000" w:rsidRPr="00000000" w14:paraId="0000001F">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Half-life: Information not available</w:t>
      </w:r>
    </w:p>
    <w:p w:rsidR="00000000" w:rsidDel="00000000" w:rsidP="00000000" w:rsidRDefault="00000000" w:rsidRPr="00000000" w14:paraId="00000020">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Toxicity: Information not available</w:t>
      </w: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b w:val="1"/>
          <w:color w:val="0b5ab2"/>
        </w:rPr>
      </w:pPr>
      <w:r w:rsidDel="00000000" w:rsidR="00000000" w:rsidRPr="00000000">
        <w:rPr>
          <w:rFonts w:ascii="Times New Roman" w:cs="Times New Roman" w:eastAsia="Times New Roman" w:hAnsi="Times New Roman"/>
          <w:b w:val="1"/>
          <w:color w:val="0b5ab2"/>
          <w:rtl w:val="0"/>
        </w:rPr>
        <w:t xml:space="preserve">Phenotype: nephrotoxicity</w:t>
      </w:r>
    </w:p>
    <w:p w:rsidR="00000000" w:rsidDel="00000000" w:rsidP="00000000" w:rsidRDefault="00000000" w:rsidRPr="00000000" w14:paraId="0000000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Description: </w:t>
      </w:r>
    </w:p>
    <w:p w:rsidR="00000000" w:rsidDel="00000000" w:rsidP="00000000" w:rsidRDefault="00000000" w:rsidRPr="00000000" w14:paraId="0000000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tenofovir disoproxil fumarate</w:t>
      </w:r>
    </w:p>
    <w:p w:rsidR="00000000" w:rsidDel="00000000" w:rsidP="00000000" w:rsidRDefault="00000000" w:rsidRPr="00000000" w14:paraId="000000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Description: Tenofovir disoproxil is a nucleotide analog reverse transcriptase inhibitor used in the treatment of Hepatitis B infection and used in the management of HIV-1 infection.</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5381625" cy="834741"/>
                <wp:effectExtent b="0" l="0" r="0" t="0"/>
                <wp:docPr id="54" name=""/>
                <a:graphic>
                  <a:graphicData uri="http://schemas.microsoft.com/office/word/2010/wordprocessingGroup">
                    <wpg:wgp>
                      <wpg:cNvGrpSpPr/>
                      <wpg:grpSpPr>
                        <a:xfrm>
                          <a:off x="1927575" y="1217175"/>
                          <a:ext cx="5381625" cy="834741"/>
                          <a:chOff x="1927575" y="1217175"/>
                          <a:chExt cx="5213350" cy="800050"/>
                        </a:xfrm>
                      </wpg:grpSpPr>
                      <wps:wsp>
                        <wps:cNvSpPr/>
                        <wps:cNvPr id="2" name="Shape 2"/>
                        <wps:spPr>
                          <a:xfrm>
                            <a:off x="1932350" y="1221950"/>
                            <a:ext cx="5203800" cy="7905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 name="Shape 3"/>
                        <wps:spPr>
                          <a:xfrm>
                            <a:off x="1932300" y="1222100"/>
                            <a:ext cx="5203800" cy="790500"/>
                          </a:xfrm>
                          <a:prstGeom prst="rect">
                            <a:avLst/>
                          </a:prstGeom>
                          <a:noFill/>
                          <a:ln>
                            <a:noFill/>
                          </a:ln>
                        </wps:spPr>
                        <wps:txbx>
                          <w:txbxContent>
                            <w:p w:rsidR="00000000" w:rsidDel="00000000" w:rsidP="00000000" w:rsidRDefault="00000000" w:rsidRPr="00000000">
                              <w:pPr>
                                <w:spacing w:after="80" w:before="0" w:line="275.9999942779541"/>
                                <w:ind w:left="0" w:right="0" w:firstLine="0"/>
                                <w:jc w:val="center"/>
                                <w:textDirection w:val="btLr"/>
                              </w:pPr>
                            </w:p>
                            <w:p w:rsidR="00000000" w:rsidDel="00000000" w:rsidP="00000000" w:rsidRDefault="00000000" w:rsidRPr="00000000">
                              <w:pPr>
                                <w:spacing w:after="80" w:before="0" w:line="275.9999942779541"/>
                                <w:ind w:left="0" w:right="0" w:firstLine="0"/>
                                <w:jc w:val="center"/>
                                <w:textDirection w:val="btLr"/>
                              </w:pPr>
                              <w:r w:rsidDel="00000000" w:rsidR="00000000" w:rsidRPr="00000000">
                                <w:rPr>
                                  <w:rFonts w:ascii="Cambria" w:cs="Cambria" w:eastAsia="Cambria" w:hAnsi="Cambria"/>
                                  <w:b w:val="1"/>
                                  <w:i w:val="0"/>
                                  <w:smallCaps w:val="0"/>
                                  <w:strike w:val="0"/>
                                  <w:color w:val="000000"/>
                                  <w:sz w:val="22"/>
                                  <w:vertAlign w:val="baseline"/>
                                </w:rPr>
                              </w:r>
                              <w:r w:rsidDel="00000000" w:rsidR="00000000" w:rsidRPr="00000000">
                                <w:rPr>
                                  <w:rFonts w:ascii="Cambria" w:cs="Cambria" w:eastAsia="Cambria" w:hAnsi="Cambria"/>
                                  <w:b w:val="1"/>
                                  <w:i w:val="0"/>
                                  <w:smallCaps w:val="0"/>
                                  <w:strike w:val="0"/>
                                  <w:color w:val="000000"/>
                                  <w:sz w:val="22"/>
                                  <w:vertAlign w:val="baseline"/>
                                </w:rPr>
                                <w:t xml:space="preserve">Genetic Guidance for tenofovir disoproxil fumarate: </w:t>
                              </w:r>
                              <w:r w:rsidDel="00000000" w:rsidR="00000000" w:rsidRPr="00000000">
                                <w:rPr>
                                  <w:rFonts w:ascii="Cambria" w:cs="Cambria" w:eastAsia="Cambria" w:hAnsi="Cambria"/>
                                  <w:b w:val="0"/>
                                  <w:i w:val="0"/>
                                  <w:smallCaps w:val="0"/>
                                  <w:strike w:val="0"/>
                                  <w:color w:val="000000"/>
                                  <w:sz w:val="22"/>
                                  <w:vertAlign w:val="baseline"/>
                                </w:rPr>
                                <w:t xml:space="preserve">🚫 Consider alternative</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381625" cy="834741"/>
                <wp:effectExtent b="0" l="0" r="0" t="0"/>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381625" cy="83474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B">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analyzed the</w:t>
      </w:r>
      <w:r w:rsidDel="00000000" w:rsidR="00000000" w:rsidRPr="00000000">
        <w:rPr>
          <w:rFonts w:ascii="Times New Roman" w:cs="Times New Roman" w:eastAsia="Times New Roman" w:hAnsi="Times New Roman"/>
          <w:color w:val="0b5ab2"/>
          <w:rtl w:val="0"/>
        </w:rPr>
        <w:t xml:space="preserve"> rs3742106 </w:t>
      </w:r>
      <w:r w:rsidDel="00000000" w:rsidR="00000000" w:rsidRPr="00000000">
        <w:rPr>
          <w:rFonts w:ascii="Times New Roman" w:cs="Times New Roman" w:eastAsia="Times New Roman" w:hAnsi="Times New Roman"/>
          <w:rtl w:val="0"/>
        </w:rPr>
        <w:t xml:space="preserve">locus of your</w:t>
      </w:r>
      <w:r w:rsidDel="00000000" w:rsidR="00000000" w:rsidRPr="00000000">
        <w:rPr>
          <w:rFonts w:ascii="Times New Roman" w:cs="Times New Roman" w:eastAsia="Times New Roman" w:hAnsi="Times New Roman"/>
          <w:color w:val="0b5ab2"/>
          <w:rtl w:val="0"/>
        </w:rPr>
        <w:t xml:space="preserve"> ABCC4</w:t>
      </w:r>
      <w:r w:rsidDel="00000000" w:rsidR="00000000" w:rsidRPr="00000000">
        <w:rPr>
          <w:rFonts w:ascii="Times New Roman" w:cs="Times New Roman" w:eastAsia="Times New Roman" w:hAnsi="Times New Roman"/>
          <w:rtl w:val="0"/>
        </w:rPr>
        <w:t xml:space="preserve"> gene. Your genotype is determined to be</w:t>
      </w:r>
      <w:r w:rsidDel="00000000" w:rsidR="00000000" w:rsidRPr="00000000">
        <w:rPr>
          <w:rFonts w:ascii="Times New Roman" w:cs="Times New Roman" w:eastAsia="Times New Roman" w:hAnsi="Times New Roman"/>
          <w:color w:val="0b5ab2"/>
          <w:rtl w:val="0"/>
        </w:rPr>
        <w:t xml:space="preserve"> CC. </w:t>
      </w:r>
      <w:r w:rsidDel="00000000" w:rsidR="00000000" w:rsidRPr="00000000">
        <w:rPr>
          <w:rFonts w:ascii="Times New Roman" w:cs="Times New Roman" w:eastAsia="Times New Roman" w:hAnsi="Times New Roman"/>
          <w:rtl w:val="0"/>
        </w:rPr>
        <w:t xml:space="preserve">Annotation Text: Patients with HIV and the rs3742106 CC genotype may experience an increased severity of nephrotoxicity when treated with tenofovir disoproxil fumarate as compared to patients with the AA genotype. Other genetic and clinical factors may also influence severity of nephrotoxicity when treated with tenofovir disoproxil fumarate.</w:t>
      </w:r>
    </w:p>
    <w:p w:rsidR="00000000" w:rsidDel="00000000" w:rsidP="00000000" w:rsidRDefault="00000000" w:rsidRPr="00000000" w14:paraId="0000000C">
      <w:pPr>
        <w:spacing w:after="16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My Genetic Result Details</w:t>
      </w:r>
    </w:p>
    <w:p w:rsidR="00000000" w:rsidDel="00000000" w:rsidP="00000000" w:rsidRDefault="00000000" w:rsidRPr="00000000" w14:paraId="0000000E">
      <w:pPr>
        <w:spacing w:after="0" w:line="276" w:lineRule="auto"/>
        <w:jc w:val="center"/>
        <w:rPr>
          <w:rFonts w:ascii="Times New Roman" w:cs="Times New Roman" w:eastAsia="Times New Roman" w:hAnsi="Times New Roman"/>
          <w:b w:val="1"/>
          <w:color w:val="0b5ab2"/>
          <w:sz w:val="21"/>
          <w:szCs w:val="21"/>
        </w:rPr>
      </w:pPr>
      <w:r w:rsidDel="00000000" w:rsidR="00000000" w:rsidRPr="00000000">
        <w:rPr>
          <w:rtl w:val="0"/>
        </w:rPr>
      </w:r>
    </w:p>
    <w:tbl>
      <w:tblPr>
        <w:tblStyle w:val="Table1"/>
        <w:tblpPr w:leftFromText="180" w:rightFromText="180" w:topFromText="180" w:bottomFromText="180" w:vertAnchor="text" w:horzAnchor="text" w:tblpX="30" w:tblpY="7.244384765625682"/>
        <w:tblW w:w="8505.0" w:type="dxa"/>
        <w:jc w:val="left"/>
        <w:tblInd w:w="-115.0" w:type="dxa"/>
        <w:tblLayout w:type="fixed"/>
        <w:tblLook w:val="0400"/>
      </w:tblPr>
      <w:tblGrid>
        <w:gridCol w:w="1590"/>
        <w:gridCol w:w="1755"/>
        <w:gridCol w:w="1755"/>
        <w:gridCol w:w="1755"/>
        <w:gridCol w:w="1650"/>
        <w:tblGridChange w:id="0">
          <w:tblGrid>
            <w:gridCol w:w="1590"/>
            <w:gridCol w:w="1755"/>
            <w:gridCol w:w="1755"/>
            <w:gridCol w:w="1755"/>
            <w:gridCol w:w="1650"/>
          </w:tblGrid>
        </w:tblGridChange>
      </w:tblGrid>
      <w:tr>
        <w:trPr>
          <w:cantSplit w:val="0"/>
          <w:tblHeader w:val="0"/>
        </w:trPr>
        <w:tc>
          <w:tcPr>
            <w:shd w:fill="9dc3e6" w:val="clear"/>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w:t>
            </w:r>
          </w:p>
        </w:tc>
        <w:tc>
          <w:tcPr>
            <w:shd w:fill="9dc3e6" w:val="clear"/>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Variant/Haplotypes</w:t>
            </w:r>
          </w:p>
        </w:tc>
        <w:tc>
          <w:tcPr>
            <w:shd w:fill="9dc3e6" w:val="clear"/>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Genotype/Allele</w:t>
            </w:r>
          </w:p>
        </w:tc>
        <w:tc>
          <w:tcPr>
            <w:shd w:fill="9dc3e6" w:val="clear"/>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Category</w:t>
            </w:r>
          </w:p>
        </w:tc>
        <w:tc>
          <w:tcPr>
            <w:shd w:fill="9dc3e6" w:val="clear"/>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of Evidence</w:t>
            </w:r>
          </w:p>
        </w:tc>
      </w:tr>
      <w:tr>
        <w:trPr>
          <w:cantSplit w:val="0"/>
          <w:trHeight w:val="718.2158203125" w:hRule="atLeast"/>
          <w:tblHeader w:val="0"/>
        </w:trPr>
        <w:tc>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ABCC4</w:t>
            </w:r>
          </w:p>
        </w:tc>
        <w:tc>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rs3742106</w:t>
            </w:r>
          </w:p>
        </w:tc>
        <w:tc>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CC</w:t>
            </w:r>
          </w:p>
        </w:tc>
        <w:tc>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Toxicity</w:t>
            </w:r>
          </w:p>
        </w:tc>
        <w:tc>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bl>
    <w:p w:rsidR="00000000" w:rsidDel="00000000" w:rsidP="00000000" w:rsidRDefault="00000000" w:rsidRPr="00000000" w14:paraId="00000019">
      <w:pPr>
        <w:spacing w:after="160" w:line="276" w:lineRule="auto"/>
        <w:rPr>
          <w:rFonts w:ascii="Times New Roman" w:cs="Times New Roman" w:eastAsia="Times New Roman" w:hAnsi="Times New Roman"/>
        </w:rPr>
      </w:pPr>
      <w:sdt>
        <w:sdtPr>
          <w:id w:val="-619643413"/>
          <w:tag w:val="goog_rdk_0"/>
        </w:sdtPr>
        <w:sdtContent>
          <w:r w:rsidDel="00000000" w:rsidR="00000000" w:rsidRPr="00000000">
            <w:rPr>
              <w:rFonts w:ascii="Gungsuh" w:cs="Gungsuh" w:eastAsia="Gungsuh" w:hAnsi="Gungsuh"/>
              <w:b w:val="1"/>
              <w:sz w:val="14"/>
              <w:szCs w:val="14"/>
              <w:rtl w:val="0"/>
            </w:rPr>
            <w:t xml:space="preserve">* Level of Evidence：1A：Highest reliability；1B: Strong evidence；2A: Moderate reliability with enhanced pharmacogenetic focus ; 2B: Moderate evidence; 3: Emerging evidence; 4: Minimal to no evidence.</w:t>
          </w:r>
        </w:sdtContent>
      </w:sdt>
      <w:r w:rsidDel="00000000" w:rsidR="00000000" w:rsidRPr="00000000">
        <w:rPr>
          <w:rtl w:val="0"/>
        </w:rPr>
      </w:r>
    </w:p>
    <w:p w:rsidR="00000000" w:rsidDel="00000000" w:rsidP="00000000" w:rsidRDefault="00000000" w:rsidRPr="00000000" w14:paraId="0000001C">
      <w:pPr>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Drug Description</w:t>
      </w:r>
    </w:p>
    <w:p w:rsidR="00000000" w:rsidDel="00000000" w:rsidP="00000000" w:rsidRDefault="00000000" w:rsidRPr="00000000" w14:paraId="0000001D">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Pharmacodynamics: Information not available</w:t>
      </w:r>
    </w:p>
    <w:p w:rsidR="00000000" w:rsidDel="00000000" w:rsidP="00000000" w:rsidRDefault="00000000" w:rsidRPr="00000000" w14:paraId="0000001E">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Route of elimination: Information not available</w:t>
      </w:r>
    </w:p>
    <w:p w:rsidR="00000000" w:rsidDel="00000000" w:rsidP="00000000" w:rsidRDefault="00000000" w:rsidRPr="00000000" w14:paraId="0000001F">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Half-life: Information not available</w:t>
      </w:r>
    </w:p>
    <w:p w:rsidR="00000000" w:rsidDel="00000000" w:rsidP="00000000" w:rsidRDefault="00000000" w:rsidRPr="00000000" w14:paraId="00000020">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Toxicity: Information not available</w:t>
      </w: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glucarpidase</w:t>
      </w:r>
    </w:p>
    <w:p w:rsidR="00000000" w:rsidDel="00000000" w:rsidP="00000000" w:rsidRDefault="00000000" w:rsidRPr="00000000" w14:paraId="000000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Description: Information not available</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5381625" cy="834741"/>
                <wp:effectExtent b="0" l="0" r="0" t="0"/>
                <wp:docPr id="54" name=""/>
                <a:graphic>
                  <a:graphicData uri="http://schemas.microsoft.com/office/word/2010/wordprocessingGroup">
                    <wpg:wgp>
                      <wpg:cNvGrpSpPr/>
                      <wpg:grpSpPr>
                        <a:xfrm>
                          <a:off x="1927575" y="1217175"/>
                          <a:ext cx="5381625" cy="834741"/>
                          <a:chOff x="1927575" y="1217175"/>
                          <a:chExt cx="5213350" cy="800050"/>
                        </a:xfrm>
                      </wpg:grpSpPr>
                      <wps:wsp>
                        <wps:cNvSpPr/>
                        <wps:cNvPr id="2" name="Shape 2"/>
                        <wps:spPr>
                          <a:xfrm>
                            <a:off x="1932350" y="1221950"/>
                            <a:ext cx="5203800" cy="7905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 name="Shape 3"/>
                        <wps:spPr>
                          <a:xfrm>
                            <a:off x="1932300" y="1222100"/>
                            <a:ext cx="5203800" cy="790500"/>
                          </a:xfrm>
                          <a:prstGeom prst="rect">
                            <a:avLst/>
                          </a:prstGeom>
                          <a:noFill/>
                          <a:ln>
                            <a:noFill/>
                          </a:ln>
                        </wps:spPr>
                        <wps:txbx>
                          <w:txbxContent>
                            <w:p w:rsidR="00000000" w:rsidDel="00000000" w:rsidP="00000000" w:rsidRDefault="00000000" w:rsidRPr="00000000">
                              <w:pPr>
                                <w:spacing w:after="80" w:before="0" w:line="275.9999942779541"/>
                                <w:ind w:left="0" w:right="0" w:firstLine="0"/>
                                <w:jc w:val="center"/>
                                <w:textDirection w:val="btLr"/>
                              </w:pPr>
                            </w:p>
                            <w:p w:rsidR="00000000" w:rsidDel="00000000" w:rsidP="00000000" w:rsidRDefault="00000000" w:rsidRPr="00000000">
                              <w:pPr>
                                <w:spacing w:after="80" w:before="0" w:line="275.9999942779541"/>
                                <w:ind w:left="0" w:right="0" w:firstLine="0"/>
                                <w:jc w:val="center"/>
                                <w:textDirection w:val="btLr"/>
                              </w:pPr>
                              <w:r w:rsidDel="00000000" w:rsidR="00000000" w:rsidRPr="00000000">
                                <w:rPr>
                                  <w:rFonts w:ascii="Cambria" w:cs="Cambria" w:eastAsia="Cambria" w:hAnsi="Cambria"/>
                                  <w:b w:val="1"/>
                                  <w:i w:val="0"/>
                                  <w:smallCaps w:val="0"/>
                                  <w:strike w:val="0"/>
                                  <w:color w:val="000000"/>
                                  <w:sz w:val="22"/>
                                  <w:vertAlign w:val="baseline"/>
                                </w:rPr>
                              </w:r>
                              <w:r w:rsidDel="00000000" w:rsidR="00000000" w:rsidRPr="00000000">
                                <w:rPr>
                                  <w:rFonts w:ascii="Cambria" w:cs="Cambria" w:eastAsia="Cambria" w:hAnsi="Cambria"/>
                                  <w:b w:val="1"/>
                                  <w:i w:val="0"/>
                                  <w:smallCaps w:val="0"/>
                                  <w:strike w:val="0"/>
                                  <w:color w:val="000000"/>
                                  <w:sz w:val="22"/>
                                  <w:vertAlign w:val="baseline"/>
                                </w:rPr>
                                <w:t xml:space="preserve">Genetic Guidance for glucarpidase: </w:t>
                              </w:r>
                              <w:r w:rsidDel="00000000" w:rsidR="00000000" w:rsidRPr="00000000">
                                <w:rPr>
                                  <w:rFonts w:ascii="Cambria" w:cs="Cambria" w:eastAsia="Cambria" w:hAnsi="Cambria"/>
                                  <w:b w:val="0"/>
                                  <w:i w:val="0"/>
                                  <w:smallCaps w:val="0"/>
                                  <w:strike w:val="0"/>
                                  <w:color w:val="000000"/>
                                  <w:sz w:val="22"/>
                                  <w:vertAlign w:val="baseline"/>
                                </w:rPr>
                                <w:t xml:space="preserve">⚠️ Use with caution</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381625" cy="834741"/>
                <wp:effectExtent b="0" l="0" r="0" t="0"/>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381625" cy="83474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B">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analyzed the</w:t>
      </w:r>
      <w:r w:rsidDel="00000000" w:rsidR="00000000" w:rsidRPr="00000000">
        <w:rPr>
          <w:rFonts w:ascii="Times New Roman" w:cs="Times New Roman" w:eastAsia="Times New Roman" w:hAnsi="Times New Roman"/>
          <w:color w:val="0b5ab2"/>
          <w:rtl w:val="0"/>
        </w:rPr>
        <w:t xml:space="preserve"> rs7317112 </w:t>
      </w:r>
      <w:r w:rsidDel="00000000" w:rsidR="00000000" w:rsidRPr="00000000">
        <w:rPr>
          <w:rFonts w:ascii="Times New Roman" w:cs="Times New Roman" w:eastAsia="Times New Roman" w:hAnsi="Times New Roman"/>
          <w:rtl w:val="0"/>
        </w:rPr>
        <w:t xml:space="preserve">locus of your</w:t>
      </w:r>
      <w:r w:rsidDel="00000000" w:rsidR="00000000" w:rsidRPr="00000000">
        <w:rPr>
          <w:rFonts w:ascii="Times New Roman" w:cs="Times New Roman" w:eastAsia="Times New Roman" w:hAnsi="Times New Roman"/>
          <w:color w:val="0b5ab2"/>
          <w:rtl w:val="0"/>
        </w:rPr>
        <w:t xml:space="preserve"> ABCC4</w:t>
      </w:r>
      <w:r w:rsidDel="00000000" w:rsidR="00000000" w:rsidRPr="00000000">
        <w:rPr>
          <w:rFonts w:ascii="Times New Roman" w:cs="Times New Roman" w:eastAsia="Times New Roman" w:hAnsi="Times New Roman"/>
          <w:rtl w:val="0"/>
        </w:rPr>
        <w:t xml:space="preserve"> gene. Your genotype is determined to be</w:t>
      </w:r>
      <w:r w:rsidDel="00000000" w:rsidR="00000000" w:rsidRPr="00000000">
        <w:rPr>
          <w:rFonts w:ascii="Times New Roman" w:cs="Times New Roman" w:eastAsia="Times New Roman" w:hAnsi="Times New Roman"/>
          <w:color w:val="0b5ab2"/>
          <w:rtl w:val="0"/>
        </w:rPr>
        <w:t xml:space="preserve"> AG. </w:t>
      </w:r>
      <w:r w:rsidDel="00000000" w:rsidR="00000000" w:rsidRPr="00000000">
        <w:rPr>
          <w:rFonts w:ascii="Times New Roman" w:cs="Times New Roman" w:eastAsia="Times New Roman" w:hAnsi="Times New Roman"/>
          <w:rtl w:val="0"/>
        </w:rPr>
        <w:t xml:space="preserve">Annotation Text: Patients receiving methotrexate to treat acute lymphoblastic leukemia (ALL), and the rs7317112 AG genotype may be more likely to require glucarpidase treatment as compared to patients with the AA genotype. Other genetic and clinical factors may also influence likelihood of requiring glucarpidase treatment.</w:t>
      </w:r>
    </w:p>
    <w:p w:rsidR="00000000" w:rsidDel="00000000" w:rsidP="00000000" w:rsidRDefault="00000000" w:rsidRPr="00000000" w14:paraId="0000000C">
      <w:pPr>
        <w:spacing w:after="16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My Genetic Result Details</w:t>
      </w:r>
    </w:p>
    <w:p w:rsidR="00000000" w:rsidDel="00000000" w:rsidP="00000000" w:rsidRDefault="00000000" w:rsidRPr="00000000" w14:paraId="0000000E">
      <w:pPr>
        <w:spacing w:after="0" w:line="276" w:lineRule="auto"/>
        <w:jc w:val="center"/>
        <w:rPr>
          <w:rFonts w:ascii="Times New Roman" w:cs="Times New Roman" w:eastAsia="Times New Roman" w:hAnsi="Times New Roman"/>
          <w:b w:val="1"/>
          <w:color w:val="0b5ab2"/>
          <w:sz w:val="21"/>
          <w:szCs w:val="21"/>
        </w:rPr>
      </w:pPr>
      <w:r w:rsidDel="00000000" w:rsidR="00000000" w:rsidRPr="00000000">
        <w:rPr>
          <w:rtl w:val="0"/>
        </w:rPr>
      </w:r>
    </w:p>
    <w:tbl>
      <w:tblPr>
        <w:tblStyle w:val="Table1"/>
        <w:tblpPr w:leftFromText="180" w:rightFromText="180" w:topFromText="180" w:bottomFromText="180" w:vertAnchor="text" w:horzAnchor="text" w:tblpX="30" w:tblpY="7.244384765625682"/>
        <w:tblW w:w="8505.0" w:type="dxa"/>
        <w:jc w:val="left"/>
        <w:tblInd w:w="-115.0" w:type="dxa"/>
        <w:tblLayout w:type="fixed"/>
        <w:tblLook w:val="0400"/>
      </w:tblPr>
      <w:tblGrid>
        <w:gridCol w:w="1590"/>
        <w:gridCol w:w="1755"/>
        <w:gridCol w:w="1755"/>
        <w:gridCol w:w="1755"/>
        <w:gridCol w:w="1650"/>
        <w:tblGridChange w:id="0">
          <w:tblGrid>
            <w:gridCol w:w="1590"/>
            <w:gridCol w:w="1755"/>
            <w:gridCol w:w="1755"/>
            <w:gridCol w:w="1755"/>
            <w:gridCol w:w="1650"/>
          </w:tblGrid>
        </w:tblGridChange>
      </w:tblGrid>
      <w:tr>
        <w:trPr>
          <w:cantSplit w:val="0"/>
          <w:tblHeader w:val="0"/>
        </w:trPr>
        <w:tc>
          <w:tcPr>
            <w:shd w:fill="9dc3e6" w:val="clear"/>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w:t>
            </w:r>
          </w:p>
        </w:tc>
        <w:tc>
          <w:tcPr>
            <w:shd w:fill="9dc3e6" w:val="clear"/>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Variant/Haplotypes</w:t>
            </w:r>
          </w:p>
        </w:tc>
        <w:tc>
          <w:tcPr>
            <w:shd w:fill="9dc3e6" w:val="clear"/>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Genotype/Allele</w:t>
            </w:r>
          </w:p>
        </w:tc>
        <w:tc>
          <w:tcPr>
            <w:shd w:fill="9dc3e6" w:val="clear"/>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Category</w:t>
            </w:r>
          </w:p>
        </w:tc>
        <w:tc>
          <w:tcPr>
            <w:shd w:fill="9dc3e6" w:val="clear"/>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of Evidence</w:t>
            </w:r>
          </w:p>
        </w:tc>
      </w:tr>
      <w:tr>
        <w:trPr>
          <w:cantSplit w:val="0"/>
          <w:trHeight w:val="718.2158203125" w:hRule="atLeast"/>
          <w:tblHeader w:val="0"/>
        </w:trPr>
        <w:tc>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ABCC4</w:t>
            </w:r>
          </w:p>
        </w:tc>
        <w:tc>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rs7317112</w:t>
            </w:r>
          </w:p>
        </w:tc>
        <w:tc>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w:t>
            </w:r>
          </w:p>
        </w:tc>
        <w:tc>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Toxicity</w:t>
            </w:r>
          </w:p>
        </w:tc>
        <w:tc>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bl>
    <w:p w:rsidR="00000000" w:rsidDel="00000000" w:rsidP="00000000" w:rsidRDefault="00000000" w:rsidRPr="00000000" w14:paraId="00000019">
      <w:pPr>
        <w:spacing w:after="160" w:line="276" w:lineRule="auto"/>
        <w:rPr>
          <w:rFonts w:ascii="Times New Roman" w:cs="Times New Roman" w:eastAsia="Times New Roman" w:hAnsi="Times New Roman"/>
        </w:rPr>
      </w:pPr>
      <w:sdt>
        <w:sdtPr>
          <w:id w:val="-619643413"/>
          <w:tag w:val="goog_rdk_0"/>
        </w:sdtPr>
        <w:sdtContent>
          <w:r w:rsidDel="00000000" w:rsidR="00000000" w:rsidRPr="00000000">
            <w:rPr>
              <w:rFonts w:ascii="Gungsuh" w:cs="Gungsuh" w:eastAsia="Gungsuh" w:hAnsi="Gungsuh"/>
              <w:b w:val="1"/>
              <w:sz w:val="14"/>
              <w:szCs w:val="14"/>
              <w:rtl w:val="0"/>
            </w:rPr>
            <w:t xml:space="preserve">* Level of Evidence：1A：Highest reliability；1B: Strong evidence；2A: Moderate reliability with enhanced pharmacogenetic focus ; 2B: Moderate evidence; 3: Emerging evidence; 4: Minimal to no evidence.</w:t>
          </w:r>
        </w:sdtContent>
      </w:sdt>
      <w:r w:rsidDel="00000000" w:rsidR="00000000" w:rsidRPr="00000000">
        <w:rPr>
          <w:rtl w:val="0"/>
        </w:rPr>
      </w:r>
    </w:p>
    <w:p w:rsidR="00000000" w:rsidDel="00000000" w:rsidP="00000000" w:rsidRDefault="00000000" w:rsidRPr="00000000" w14:paraId="0000001C">
      <w:pPr>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Drug Description</w:t>
      </w:r>
    </w:p>
    <w:p w:rsidR="00000000" w:rsidDel="00000000" w:rsidP="00000000" w:rsidRDefault="00000000" w:rsidRPr="00000000" w14:paraId="0000001D">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Pharmacodynamics: Information not available</w:t>
      </w:r>
    </w:p>
    <w:p w:rsidR="00000000" w:rsidDel="00000000" w:rsidP="00000000" w:rsidRDefault="00000000" w:rsidRPr="00000000" w14:paraId="0000001E">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Route of elimination: Information not available</w:t>
      </w:r>
    </w:p>
    <w:p w:rsidR="00000000" w:rsidDel="00000000" w:rsidP="00000000" w:rsidRDefault="00000000" w:rsidRPr="00000000" w14:paraId="0000001F">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Half-life: Information not available</w:t>
      </w:r>
    </w:p>
    <w:p w:rsidR="00000000" w:rsidDel="00000000" w:rsidP="00000000" w:rsidRDefault="00000000" w:rsidRPr="00000000" w14:paraId="00000020">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Toxicity: Information not available</w:t>
      </w: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cisplatin &amp;  doxorubicin &amp;  methotrexate</w:t>
      </w:r>
    </w:p>
    <w:p w:rsidR="00000000" w:rsidDel="00000000" w:rsidP="00000000" w:rsidRDefault="00000000" w:rsidRPr="00000000" w14:paraId="000000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Description: Cisplatin is a platinum based chemotherapy agent used to treat various sarcomas, carcinomas, lymphomas, and germ cell tumors. | Methotrexate is an antineoplastic agent used the treatment of a wide variety of cancers as well as severe psoriasis, severe rheumatoid arthritis, and juvenile rheumatoid arthritis.</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5381625" cy="834741"/>
                <wp:effectExtent b="0" l="0" r="0" t="0"/>
                <wp:docPr id="54" name=""/>
                <a:graphic>
                  <a:graphicData uri="http://schemas.microsoft.com/office/word/2010/wordprocessingGroup">
                    <wpg:wgp>
                      <wpg:cNvGrpSpPr/>
                      <wpg:grpSpPr>
                        <a:xfrm>
                          <a:off x="1927575" y="1217175"/>
                          <a:ext cx="5381625" cy="834741"/>
                          <a:chOff x="1927575" y="1217175"/>
                          <a:chExt cx="5213350" cy="800050"/>
                        </a:xfrm>
                      </wpg:grpSpPr>
                      <wps:wsp>
                        <wps:cNvSpPr/>
                        <wps:cNvPr id="2" name="Shape 2"/>
                        <wps:spPr>
                          <a:xfrm>
                            <a:off x="1932350" y="1221950"/>
                            <a:ext cx="5203800" cy="7905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 name="Shape 3"/>
                        <wps:spPr>
                          <a:xfrm>
                            <a:off x="1932300" y="1222100"/>
                            <a:ext cx="5203800" cy="790500"/>
                          </a:xfrm>
                          <a:prstGeom prst="rect">
                            <a:avLst/>
                          </a:prstGeom>
                          <a:noFill/>
                          <a:ln>
                            <a:noFill/>
                          </a:ln>
                        </wps:spPr>
                        <wps:txbx>
                          <w:txbxContent>
                            <w:p w:rsidR="00000000" w:rsidDel="00000000" w:rsidP="00000000" w:rsidRDefault="00000000" w:rsidRPr="00000000">
                              <w:pPr>
                                <w:spacing w:after="80" w:before="0" w:line="275.9999942779541"/>
                                <w:ind w:left="0" w:right="0" w:firstLine="0"/>
                                <w:jc w:val="center"/>
                                <w:textDirection w:val="btLr"/>
                              </w:pPr>
                            </w:p>
                            <w:p w:rsidR="00000000" w:rsidDel="00000000" w:rsidP="00000000" w:rsidRDefault="00000000" w:rsidRPr="00000000">
                              <w:pPr>
                                <w:spacing w:after="80" w:before="0" w:line="275.9999942779541"/>
                                <w:ind w:left="0" w:right="0" w:firstLine="0"/>
                                <w:jc w:val="center"/>
                                <w:textDirection w:val="btLr"/>
                              </w:pPr>
                              <w:r w:rsidDel="00000000" w:rsidR="00000000" w:rsidRPr="00000000">
                                <w:rPr>
                                  <w:rFonts w:ascii="Cambria" w:cs="Cambria" w:eastAsia="Cambria" w:hAnsi="Cambria"/>
                                  <w:b w:val="1"/>
                                  <w:i w:val="0"/>
                                  <w:smallCaps w:val="0"/>
                                  <w:strike w:val="0"/>
                                  <w:color w:val="000000"/>
                                  <w:sz w:val="22"/>
                                  <w:vertAlign w:val="baseline"/>
                                </w:rPr>
                              </w:r>
                              <w:r w:rsidDel="00000000" w:rsidR="00000000" w:rsidRPr="00000000">
                                <w:rPr>
                                  <w:rFonts w:ascii="Cambria" w:cs="Cambria" w:eastAsia="Cambria" w:hAnsi="Cambria"/>
                                  <w:b w:val="1"/>
                                  <w:i w:val="0"/>
                                  <w:smallCaps w:val="0"/>
                                  <w:strike w:val="0"/>
                                  <w:color w:val="000000"/>
                                  <w:sz w:val="22"/>
                                  <w:vertAlign w:val="baseline"/>
                                </w:rPr>
                                <w:t xml:space="preserve">Genetic Guidance for cisplatin &amp;  doxorubicin &amp;  methotrexate: </w:t>
                              </w:r>
                              <w:r w:rsidDel="00000000" w:rsidR="00000000" w:rsidRPr="00000000">
                                <w:rPr>
                                  <w:rFonts w:ascii="Cambria" w:cs="Cambria" w:eastAsia="Cambria" w:hAnsi="Cambria"/>
                                  <w:b w:val="0"/>
                                  <w:i w:val="0"/>
                                  <w:smallCaps w:val="0"/>
                                  <w:strike w:val="0"/>
                                  <w:color w:val="000000"/>
                                  <w:sz w:val="22"/>
                                  <w:vertAlign w:val="baseline"/>
                                </w:rPr>
                                <w:t xml:space="preserve">⚠️ Use with caution</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381625" cy="834741"/>
                <wp:effectExtent b="0" l="0" r="0" t="0"/>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381625" cy="83474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B">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analyzed the</w:t>
      </w:r>
      <w:r w:rsidDel="00000000" w:rsidR="00000000" w:rsidRPr="00000000">
        <w:rPr>
          <w:rFonts w:ascii="Times New Roman" w:cs="Times New Roman" w:eastAsia="Times New Roman" w:hAnsi="Times New Roman"/>
          <w:color w:val="0b5ab2"/>
          <w:rtl w:val="0"/>
        </w:rPr>
        <w:t xml:space="preserve"> rs1801133 </w:t>
      </w:r>
      <w:r w:rsidDel="00000000" w:rsidR="00000000" w:rsidRPr="00000000">
        <w:rPr>
          <w:rFonts w:ascii="Times New Roman" w:cs="Times New Roman" w:eastAsia="Times New Roman" w:hAnsi="Times New Roman"/>
          <w:rtl w:val="0"/>
        </w:rPr>
        <w:t xml:space="preserve">locus of your</w:t>
      </w:r>
      <w:r w:rsidDel="00000000" w:rsidR="00000000" w:rsidRPr="00000000">
        <w:rPr>
          <w:rFonts w:ascii="Times New Roman" w:cs="Times New Roman" w:eastAsia="Times New Roman" w:hAnsi="Times New Roman"/>
          <w:color w:val="0b5ab2"/>
          <w:rtl w:val="0"/>
        </w:rPr>
        <w:t xml:space="preserve"> CLCN6;MTHFR</w:t>
      </w:r>
      <w:r w:rsidDel="00000000" w:rsidR="00000000" w:rsidRPr="00000000">
        <w:rPr>
          <w:rFonts w:ascii="Times New Roman" w:cs="Times New Roman" w:eastAsia="Times New Roman" w:hAnsi="Times New Roman"/>
          <w:rtl w:val="0"/>
        </w:rPr>
        <w:t xml:space="preserve"> gene. Your genotype is determined to be</w:t>
      </w:r>
      <w:r w:rsidDel="00000000" w:rsidR="00000000" w:rsidRPr="00000000">
        <w:rPr>
          <w:rFonts w:ascii="Times New Roman" w:cs="Times New Roman" w:eastAsia="Times New Roman" w:hAnsi="Times New Roman"/>
          <w:color w:val="0b5ab2"/>
          <w:rtl w:val="0"/>
        </w:rPr>
        <w:t xml:space="preserve"> AG. </w:t>
      </w:r>
      <w:r w:rsidDel="00000000" w:rsidR="00000000" w:rsidRPr="00000000">
        <w:rPr>
          <w:rFonts w:ascii="Times New Roman" w:cs="Times New Roman" w:eastAsia="Times New Roman" w:hAnsi="Times New Roman"/>
          <w:rtl w:val="0"/>
        </w:rPr>
        <w:t xml:space="preserve">Annotation Text: Patients with osteosarcoma and the rs1801133 AG genotype may be at an increased risk of developing nephrotoxicity when treated with cisplatin, doxorubicin and methotrexate as compared to patients with the GG genotype. Other genetic and clinical factors may also influence risk of developing nephrotoxicity when treated with cisplatin, doxorubicin and methotrexate.</w:t>
      </w:r>
    </w:p>
    <w:p w:rsidR="00000000" w:rsidDel="00000000" w:rsidP="00000000" w:rsidRDefault="00000000" w:rsidRPr="00000000" w14:paraId="0000000C">
      <w:pPr>
        <w:spacing w:after="16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My Genetic Result Details</w:t>
      </w:r>
    </w:p>
    <w:p w:rsidR="00000000" w:rsidDel="00000000" w:rsidP="00000000" w:rsidRDefault="00000000" w:rsidRPr="00000000" w14:paraId="0000000E">
      <w:pPr>
        <w:spacing w:after="0" w:line="276" w:lineRule="auto"/>
        <w:jc w:val="center"/>
        <w:rPr>
          <w:rFonts w:ascii="Times New Roman" w:cs="Times New Roman" w:eastAsia="Times New Roman" w:hAnsi="Times New Roman"/>
          <w:b w:val="1"/>
          <w:color w:val="0b5ab2"/>
          <w:sz w:val="21"/>
          <w:szCs w:val="21"/>
        </w:rPr>
      </w:pPr>
      <w:r w:rsidDel="00000000" w:rsidR="00000000" w:rsidRPr="00000000">
        <w:rPr>
          <w:rtl w:val="0"/>
        </w:rPr>
      </w:r>
    </w:p>
    <w:tbl>
      <w:tblPr>
        <w:tblStyle w:val="Table1"/>
        <w:tblpPr w:leftFromText="180" w:rightFromText="180" w:topFromText="180" w:bottomFromText="180" w:vertAnchor="text" w:horzAnchor="text" w:tblpX="30" w:tblpY="7.244384765625682"/>
        <w:tblW w:w="8505.0" w:type="dxa"/>
        <w:jc w:val="left"/>
        <w:tblInd w:w="-115.0" w:type="dxa"/>
        <w:tblLayout w:type="fixed"/>
        <w:tblLook w:val="0400"/>
      </w:tblPr>
      <w:tblGrid>
        <w:gridCol w:w="1590"/>
        <w:gridCol w:w="1755"/>
        <w:gridCol w:w="1755"/>
        <w:gridCol w:w="1755"/>
        <w:gridCol w:w="1650"/>
        <w:tblGridChange w:id="0">
          <w:tblGrid>
            <w:gridCol w:w="1590"/>
            <w:gridCol w:w="1755"/>
            <w:gridCol w:w="1755"/>
            <w:gridCol w:w="1755"/>
            <w:gridCol w:w="1650"/>
          </w:tblGrid>
        </w:tblGridChange>
      </w:tblGrid>
      <w:tr>
        <w:trPr>
          <w:cantSplit w:val="0"/>
          <w:tblHeader w:val="0"/>
        </w:trPr>
        <w:tc>
          <w:tcPr>
            <w:shd w:fill="9dc3e6" w:val="clear"/>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w:t>
            </w:r>
          </w:p>
        </w:tc>
        <w:tc>
          <w:tcPr>
            <w:shd w:fill="9dc3e6" w:val="clear"/>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Variant/Haplotypes</w:t>
            </w:r>
          </w:p>
        </w:tc>
        <w:tc>
          <w:tcPr>
            <w:shd w:fill="9dc3e6" w:val="clear"/>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Genotype/Allele</w:t>
            </w:r>
          </w:p>
        </w:tc>
        <w:tc>
          <w:tcPr>
            <w:shd w:fill="9dc3e6" w:val="clear"/>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Category</w:t>
            </w:r>
          </w:p>
        </w:tc>
        <w:tc>
          <w:tcPr>
            <w:shd w:fill="9dc3e6" w:val="clear"/>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of Evidence</w:t>
            </w:r>
          </w:p>
        </w:tc>
      </w:tr>
      <w:tr>
        <w:trPr>
          <w:cantSplit w:val="0"/>
          <w:trHeight w:val="718.2158203125" w:hRule="atLeast"/>
          <w:tblHeader w:val="0"/>
        </w:trPr>
        <w:tc>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CLCN6;MTHFR</w:t>
            </w:r>
          </w:p>
        </w:tc>
        <w:tc>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rs1801133</w:t>
            </w:r>
          </w:p>
        </w:tc>
        <w:tc>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w:t>
            </w:r>
          </w:p>
        </w:tc>
        <w:tc>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Toxicity</w:t>
            </w:r>
          </w:p>
        </w:tc>
        <w:tc>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bl>
    <w:p w:rsidR="00000000" w:rsidDel="00000000" w:rsidP="00000000" w:rsidRDefault="00000000" w:rsidRPr="00000000" w14:paraId="00000019">
      <w:pPr>
        <w:spacing w:after="160" w:line="276" w:lineRule="auto"/>
        <w:rPr>
          <w:rFonts w:ascii="Times New Roman" w:cs="Times New Roman" w:eastAsia="Times New Roman" w:hAnsi="Times New Roman"/>
        </w:rPr>
      </w:pPr>
      <w:sdt>
        <w:sdtPr>
          <w:id w:val="-619643413"/>
          <w:tag w:val="goog_rdk_0"/>
        </w:sdtPr>
        <w:sdtContent>
          <w:r w:rsidDel="00000000" w:rsidR="00000000" w:rsidRPr="00000000">
            <w:rPr>
              <w:rFonts w:ascii="Gungsuh" w:cs="Gungsuh" w:eastAsia="Gungsuh" w:hAnsi="Gungsuh"/>
              <w:b w:val="1"/>
              <w:sz w:val="14"/>
              <w:szCs w:val="14"/>
              <w:rtl w:val="0"/>
            </w:rPr>
            <w:t xml:space="preserve">* Level of Evidence：1A：Highest reliability；1B: Strong evidence；2A: Moderate reliability with enhanced pharmacogenetic focus ; 2B: Moderate evidence; 3: Emerging evidence; 4: Minimal to no evidence.</w:t>
          </w:r>
        </w:sdtContent>
      </w:sdt>
      <w:r w:rsidDel="00000000" w:rsidR="00000000" w:rsidRPr="00000000">
        <w:rPr>
          <w:rtl w:val="0"/>
        </w:rPr>
      </w:r>
    </w:p>
    <w:p w:rsidR="00000000" w:rsidDel="00000000" w:rsidP="00000000" w:rsidRDefault="00000000" w:rsidRPr="00000000" w14:paraId="0000001C">
      <w:pPr>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Drug Description</w:t>
      </w:r>
    </w:p>
    <w:p w:rsidR="00000000" w:rsidDel="00000000" w:rsidP="00000000" w:rsidRDefault="00000000" w:rsidRPr="00000000" w14:paraId="0000001D">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Pharmacodynamics: Information not available</w:t>
      </w:r>
    </w:p>
    <w:p w:rsidR="00000000" w:rsidDel="00000000" w:rsidP="00000000" w:rsidRDefault="00000000" w:rsidRPr="00000000" w14:paraId="0000001E">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Route of elimination: Information not available</w:t>
      </w:r>
    </w:p>
    <w:p w:rsidR="00000000" w:rsidDel="00000000" w:rsidP="00000000" w:rsidRDefault="00000000" w:rsidRPr="00000000" w14:paraId="0000001F">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Half-life: Information not available</w:t>
      </w:r>
    </w:p>
    <w:p w:rsidR="00000000" w:rsidDel="00000000" w:rsidP="00000000" w:rsidRDefault="00000000" w:rsidRPr="00000000" w14:paraId="00000020">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Toxicity: Information not available</w:t>
      </w: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b w:val="1"/>
          <w:color w:val="0b5ab2"/>
        </w:rPr>
      </w:pPr>
      <w:r w:rsidDel="00000000" w:rsidR="00000000" w:rsidRPr="00000000">
        <w:rPr>
          <w:rFonts w:ascii="Times New Roman" w:cs="Times New Roman" w:eastAsia="Times New Roman" w:hAnsi="Times New Roman"/>
          <w:b w:val="1"/>
          <w:color w:val="0b5ab2"/>
          <w:rtl w:val="0"/>
        </w:rPr>
        <w:t xml:space="preserve">Phenotype: Nephrolithiasis</w:t>
      </w:r>
    </w:p>
    <w:p w:rsidR="00000000" w:rsidDel="00000000" w:rsidP="00000000" w:rsidRDefault="00000000" w:rsidRPr="00000000" w14:paraId="0000000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Description: </w:t>
      </w:r>
    </w:p>
    <w:p w:rsidR="00000000" w:rsidDel="00000000" w:rsidP="00000000" w:rsidRDefault="00000000" w:rsidRPr="00000000" w14:paraId="0000000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atazanavir &amp;  ritonavir</w:t>
      </w:r>
    </w:p>
    <w:p w:rsidR="00000000" w:rsidDel="00000000" w:rsidP="00000000" w:rsidRDefault="00000000" w:rsidRPr="00000000" w14:paraId="000000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Description: Atazanavir is an antiviral protease inhibitor used in combination with other antiretrovirals for the treatment of HIV.</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5381625" cy="834741"/>
                <wp:effectExtent b="0" l="0" r="0" t="0"/>
                <wp:docPr id="54" name=""/>
                <a:graphic>
                  <a:graphicData uri="http://schemas.microsoft.com/office/word/2010/wordprocessingGroup">
                    <wpg:wgp>
                      <wpg:cNvGrpSpPr/>
                      <wpg:grpSpPr>
                        <a:xfrm>
                          <a:off x="1927575" y="1217175"/>
                          <a:ext cx="5381625" cy="834741"/>
                          <a:chOff x="1927575" y="1217175"/>
                          <a:chExt cx="5213350" cy="800050"/>
                        </a:xfrm>
                      </wpg:grpSpPr>
                      <wps:wsp>
                        <wps:cNvSpPr/>
                        <wps:cNvPr id="2" name="Shape 2"/>
                        <wps:spPr>
                          <a:xfrm>
                            <a:off x="1932350" y="1221950"/>
                            <a:ext cx="5203800" cy="7905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 name="Shape 3"/>
                        <wps:spPr>
                          <a:xfrm>
                            <a:off x="1932300" y="1222100"/>
                            <a:ext cx="5203800" cy="790500"/>
                          </a:xfrm>
                          <a:prstGeom prst="rect">
                            <a:avLst/>
                          </a:prstGeom>
                          <a:noFill/>
                          <a:ln>
                            <a:noFill/>
                          </a:ln>
                        </wps:spPr>
                        <wps:txbx>
                          <w:txbxContent>
                            <w:p w:rsidR="00000000" w:rsidDel="00000000" w:rsidP="00000000" w:rsidRDefault="00000000" w:rsidRPr="00000000">
                              <w:pPr>
                                <w:spacing w:after="80" w:before="0" w:line="275.9999942779541"/>
                                <w:ind w:left="0" w:right="0" w:firstLine="0"/>
                                <w:jc w:val="center"/>
                                <w:textDirection w:val="btLr"/>
                              </w:pPr>
                            </w:p>
                            <w:p w:rsidR="00000000" w:rsidDel="00000000" w:rsidP="00000000" w:rsidRDefault="00000000" w:rsidRPr="00000000">
                              <w:pPr>
                                <w:spacing w:after="80" w:before="0" w:line="275.9999942779541"/>
                                <w:ind w:left="0" w:right="0" w:firstLine="0"/>
                                <w:jc w:val="center"/>
                                <w:textDirection w:val="btLr"/>
                              </w:pPr>
                              <w:r w:rsidDel="00000000" w:rsidR="00000000" w:rsidRPr="00000000">
                                <w:rPr>
                                  <w:rFonts w:ascii="Cambria" w:cs="Cambria" w:eastAsia="Cambria" w:hAnsi="Cambria"/>
                                  <w:b w:val="1"/>
                                  <w:i w:val="0"/>
                                  <w:smallCaps w:val="0"/>
                                  <w:strike w:val="0"/>
                                  <w:color w:val="000000"/>
                                  <w:sz w:val="22"/>
                                  <w:vertAlign w:val="baseline"/>
                                </w:rPr>
                              </w:r>
                              <w:r w:rsidDel="00000000" w:rsidR="00000000" w:rsidRPr="00000000">
                                <w:rPr>
                                  <w:rFonts w:ascii="Cambria" w:cs="Cambria" w:eastAsia="Cambria" w:hAnsi="Cambria"/>
                                  <w:b w:val="1"/>
                                  <w:i w:val="0"/>
                                  <w:smallCaps w:val="0"/>
                                  <w:strike w:val="0"/>
                                  <w:color w:val="000000"/>
                                  <w:sz w:val="22"/>
                                  <w:vertAlign w:val="baseline"/>
                                </w:rPr>
                                <w:t xml:space="preserve">Genetic Guidance for atazanavir &amp;  ritonavir: </w:t>
                              </w:r>
                              <w:r w:rsidDel="00000000" w:rsidR="00000000" w:rsidRPr="00000000">
                                <w:rPr>
                                  <w:rFonts w:ascii="Cambria" w:cs="Cambria" w:eastAsia="Cambria" w:hAnsi="Cambria"/>
                                  <w:b w:val="0"/>
                                  <w:i w:val="0"/>
                                  <w:smallCaps w:val="0"/>
                                  <w:strike w:val="0"/>
                                  <w:color w:val="000000"/>
                                  <w:sz w:val="22"/>
                                  <w:vertAlign w:val="baseline"/>
                                </w:rPr>
                                <w:t xml:space="preserve">⚠️ Use with caution</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381625" cy="834741"/>
                <wp:effectExtent b="0" l="0" r="0" t="0"/>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381625" cy="83474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B">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analyzed the</w:t>
      </w:r>
      <w:r w:rsidDel="00000000" w:rsidR="00000000" w:rsidRPr="00000000">
        <w:rPr>
          <w:rFonts w:ascii="Times New Roman" w:cs="Times New Roman" w:eastAsia="Times New Roman" w:hAnsi="Times New Roman"/>
          <w:color w:val="0b5ab2"/>
          <w:rtl w:val="0"/>
        </w:rPr>
        <w:t xml:space="preserve"> rs10929303 </w:t>
      </w:r>
      <w:r w:rsidDel="00000000" w:rsidR="00000000" w:rsidRPr="00000000">
        <w:rPr>
          <w:rFonts w:ascii="Times New Roman" w:cs="Times New Roman" w:eastAsia="Times New Roman" w:hAnsi="Times New Roman"/>
          <w:rtl w:val="0"/>
        </w:rPr>
        <w:t xml:space="preserve">locus of your</w:t>
      </w:r>
      <w:r w:rsidDel="00000000" w:rsidR="00000000" w:rsidRPr="00000000">
        <w:rPr>
          <w:rFonts w:ascii="Times New Roman" w:cs="Times New Roman" w:eastAsia="Times New Roman" w:hAnsi="Times New Roman"/>
          <w:color w:val="0b5ab2"/>
          <w:rtl w:val="0"/>
        </w:rPr>
        <w:t xml:space="preserve"> UGT1A1</w:t>
      </w:r>
      <w:r w:rsidDel="00000000" w:rsidR="00000000" w:rsidRPr="00000000">
        <w:rPr>
          <w:rFonts w:ascii="Times New Roman" w:cs="Times New Roman" w:eastAsia="Times New Roman" w:hAnsi="Times New Roman"/>
          <w:rtl w:val="0"/>
        </w:rPr>
        <w:t xml:space="preserve"> gene. Your genotype is determined to be</w:t>
      </w:r>
      <w:r w:rsidDel="00000000" w:rsidR="00000000" w:rsidRPr="00000000">
        <w:rPr>
          <w:rFonts w:ascii="Times New Roman" w:cs="Times New Roman" w:eastAsia="Times New Roman" w:hAnsi="Times New Roman"/>
          <w:color w:val="0b5ab2"/>
          <w:rtl w:val="0"/>
        </w:rPr>
        <w:t xml:space="preserve"> CT. </w:t>
      </w:r>
      <w:r w:rsidDel="00000000" w:rsidR="00000000" w:rsidRPr="00000000">
        <w:rPr>
          <w:rFonts w:ascii="Times New Roman" w:cs="Times New Roman" w:eastAsia="Times New Roman" w:hAnsi="Times New Roman"/>
          <w:rtl w:val="0"/>
        </w:rPr>
        <w:t xml:space="preserve">Annotation Text: Patients with the CT genotype and HIV may have a decreased risk of nephrolithiasis when treated with atazanavir and ritonavir as compared to patients with the TT genotype and an increased risk of nephrolithiasis as compared to people with the CC genotype. Other genetic and clinical factors may also affect risk of nephrolithiasis in patients with HIV who are taking atazanavir and ritonavir.</w:t>
      </w:r>
    </w:p>
    <w:p w:rsidR="00000000" w:rsidDel="00000000" w:rsidP="00000000" w:rsidRDefault="00000000" w:rsidRPr="00000000" w14:paraId="0000000C">
      <w:pPr>
        <w:spacing w:after="16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My Genetic Result Details</w:t>
      </w:r>
    </w:p>
    <w:p w:rsidR="00000000" w:rsidDel="00000000" w:rsidP="00000000" w:rsidRDefault="00000000" w:rsidRPr="00000000" w14:paraId="0000000E">
      <w:pPr>
        <w:spacing w:after="0" w:line="276" w:lineRule="auto"/>
        <w:jc w:val="center"/>
        <w:rPr>
          <w:rFonts w:ascii="Times New Roman" w:cs="Times New Roman" w:eastAsia="Times New Roman" w:hAnsi="Times New Roman"/>
          <w:b w:val="1"/>
          <w:color w:val="0b5ab2"/>
          <w:sz w:val="21"/>
          <w:szCs w:val="21"/>
        </w:rPr>
      </w:pPr>
      <w:r w:rsidDel="00000000" w:rsidR="00000000" w:rsidRPr="00000000">
        <w:rPr>
          <w:rtl w:val="0"/>
        </w:rPr>
      </w:r>
    </w:p>
    <w:tbl>
      <w:tblPr>
        <w:tblStyle w:val="Table1"/>
        <w:tblpPr w:leftFromText="180" w:rightFromText="180" w:topFromText="180" w:bottomFromText="180" w:vertAnchor="text" w:horzAnchor="text" w:tblpX="30" w:tblpY="7.244384765625682"/>
        <w:tblW w:w="8505.0" w:type="dxa"/>
        <w:jc w:val="left"/>
        <w:tblInd w:w="-115.0" w:type="dxa"/>
        <w:tblLayout w:type="fixed"/>
        <w:tblLook w:val="0400"/>
      </w:tblPr>
      <w:tblGrid>
        <w:gridCol w:w="1590"/>
        <w:gridCol w:w="1755"/>
        <w:gridCol w:w="1755"/>
        <w:gridCol w:w="1755"/>
        <w:gridCol w:w="1650"/>
        <w:tblGridChange w:id="0">
          <w:tblGrid>
            <w:gridCol w:w="1590"/>
            <w:gridCol w:w="1755"/>
            <w:gridCol w:w="1755"/>
            <w:gridCol w:w="1755"/>
            <w:gridCol w:w="1650"/>
          </w:tblGrid>
        </w:tblGridChange>
      </w:tblGrid>
      <w:tr>
        <w:trPr>
          <w:cantSplit w:val="0"/>
          <w:tblHeader w:val="0"/>
        </w:trPr>
        <w:tc>
          <w:tcPr>
            <w:shd w:fill="9dc3e6" w:val="clear"/>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w:t>
            </w:r>
          </w:p>
        </w:tc>
        <w:tc>
          <w:tcPr>
            <w:shd w:fill="9dc3e6" w:val="clear"/>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Variant/Haplotypes</w:t>
            </w:r>
          </w:p>
        </w:tc>
        <w:tc>
          <w:tcPr>
            <w:shd w:fill="9dc3e6" w:val="clear"/>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Genotype/Allele</w:t>
            </w:r>
          </w:p>
        </w:tc>
        <w:tc>
          <w:tcPr>
            <w:shd w:fill="9dc3e6" w:val="clear"/>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Category</w:t>
            </w:r>
          </w:p>
        </w:tc>
        <w:tc>
          <w:tcPr>
            <w:shd w:fill="9dc3e6" w:val="clear"/>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of Evidence</w:t>
            </w:r>
          </w:p>
        </w:tc>
      </w:tr>
      <w:tr>
        <w:trPr>
          <w:cantSplit w:val="0"/>
          <w:trHeight w:val="718.2158203125" w:hRule="atLeast"/>
          <w:tblHeader w:val="0"/>
        </w:trPr>
        <w:tc>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UGT1A1</w:t>
            </w:r>
          </w:p>
        </w:tc>
        <w:tc>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rs10929303</w:t>
            </w:r>
          </w:p>
        </w:tc>
        <w:tc>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CT</w:t>
            </w:r>
          </w:p>
        </w:tc>
        <w:tc>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Toxicity</w:t>
            </w:r>
          </w:p>
        </w:tc>
        <w:tc>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bl>
    <w:p w:rsidR="00000000" w:rsidDel="00000000" w:rsidP="00000000" w:rsidRDefault="00000000" w:rsidRPr="00000000" w14:paraId="00000019">
      <w:pPr>
        <w:spacing w:after="160" w:line="276" w:lineRule="auto"/>
        <w:rPr>
          <w:rFonts w:ascii="Times New Roman" w:cs="Times New Roman" w:eastAsia="Times New Roman" w:hAnsi="Times New Roman"/>
        </w:rPr>
      </w:pPr>
      <w:sdt>
        <w:sdtPr>
          <w:id w:val="-619643413"/>
          <w:tag w:val="goog_rdk_0"/>
        </w:sdtPr>
        <w:sdtContent>
          <w:r w:rsidDel="00000000" w:rsidR="00000000" w:rsidRPr="00000000">
            <w:rPr>
              <w:rFonts w:ascii="Gungsuh" w:cs="Gungsuh" w:eastAsia="Gungsuh" w:hAnsi="Gungsuh"/>
              <w:b w:val="1"/>
              <w:sz w:val="14"/>
              <w:szCs w:val="14"/>
              <w:rtl w:val="0"/>
            </w:rPr>
            <w:t xml:space="preserve">* Level of Evidence：1A：Highest reliability；1B: Strong evidence；2A: Moderate reliability with enhanced pharmacogenetic focus ; 2B: Moderate evidence; 3: Emerging evidence; 4: Minimal to no evidence.</w:t>
          </w:r>
        </w:sdtContent>
      </w:sdt>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5381625" cy="834741"/>
                <wp:effectExtent b="0" l="0" r="0" t="0"/>
                <wp:docPr id="54" name=""/>
                <a:graphic>
                  <a:graphicData uri="http://schemas.microsoft.com/office/word/2010/wordprocessingGroup">
                    <wpg:wgp>
                      <wpg:cNvGrpSpPr/>
                      <wpg:grpSpPr>
                        <a:xfrm>
                          <a:off x="1927575" y="1217175"/>
                          <a:ext cx="5381625" cy="834741"/>
                          <a:chOff x="1927575" y="1217175"/>
                          <a:chExt cx="5213350" cy="800050"/>
                        </a:xfrm>
                      </wpg:grpSpPr>
                      <wps:wsp>
                        <wps:cNvSpPr/>
                        <wps:cNvPr id="2" name="Shape 2"/>
                        <wps:spPr>
                          <a:xfrm>
                            <a:off x="1932350" y="1221950"/>
                            <a:ext cx="5203800" cy="7905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 name="Shape 3"/>
                        <wps:spPr>
                          <a:xfrm>
                            <a:off x="1932300" y="1222100"/>
                            <a:ext cx="5203800" cy="790500"/>
                          </a:xfrm>
                          <a:prstGeom prst="rect">
                            <a:avLst/>
                          </a:prstGeom>
                          <a:noFill/>
                          <a:ln>
                            <a:noFill/>
                          </a:ln>
                        </wps:spPr>
                        <wps:txbx>
                          <w:txbxContent>
                            <w:p w:rsidR="00000000" w:rsidDel="00000000" w:rsidP="00000000" w:rsidRDefault="00000000" w:rsidRPr="00000000">
                              <w:pPr>
                                <w:spacing w:after="80" w:before="0" w:line="275.9999942779541"/>
                                <w:ind w:left="0" w:right="0" w:firstLine="0"/>
                                <w:jc w:val="center"/>
                                <w:textDirection w:val="btLr"/>
                              </w:pPr>
                            </w:p>
                            <w:p w:rsidR="00000000" w:rsidDel="00000000" w:rsidP="00000000" w:rsidRDefault="00000000" w:rsidRPr="00000000">
                              <w:pPr>
                                <w:spacing w:after="80" w:before="0" w:line="275.9999942779541"/>
                                <w:ind w:left="0" w:right="0" w:firstLine="0"/>
                                <w:jc w:val="center"/>
                                <w:textDirection w:val="btLr"/>
                              </w:pPr>
                              <w:r w:rsidDel="00000000" w:rsidR="00000000" w:rsidRPr="00000000">
                                <w:rPr>
                                  <w:rFonts w:ascii="Cambria" w:cs="Cambria" w:eastAsia="Cambria" w:hAnsi="Cambria"/>
                                  <w:b w:val="1"/>
                                  <w:i w:val="0"/>
                                  <w:smallCaps w:val="0"/>
                                  <w:strike w:val="0"/>
                                  <w:color w:val="000000"/>
                                  <w:sz w:val="22"/>
                                  <w:vertAlign w:val="baseline"/>
                                </w:rPr>
                              </w:r>
                              <w:r w:rsidDel="00000000" w:rsidR="00000000" w:rsidRPr="00000000">
                                <w:rPr>
                                  <w:rFonts w:ascii="Cambria" w:cs="Cambria" w:eastAsia="Cambria" w:hAnsi="Cambria"/>
                                  <w:b w:val="1"/>
                                  <w:i w:val="0"/>
                                  <w:smallCaps w:val="0"/>
                                  <w:strike w:val="0"/>
                                  <w:color w:val="000000"/>
                                  <w:sz w:val="22"/>
                                  <w:vertAlign w:val="baseline"/>
                                </w:rPr>
                                <w:t xml:space="preserve">Genetic Guidance for atazanavir &amp;  ritonavir: </w:t>
                              </w:r>
                              <w:r w:rsidDel="00000000" w:rsidR="00000000" w:rsidRPr="00000000">
                                <w:rPr>
                                  <w:rFonts w:ascii="Cambria" w:cs="Cambria" w:eastAsia="Cambria" w:hAnsi="Cambria"/>
                                  <w:b w:val="0"/>
                                  <w:i w:val="0"/>
                                  <w:smallCaps w:val="0"/>
                                  <w:strike w:val="0"/>
                                  <w:color w:val="000000"/>
                                  <w:sz w:val="22"/>
                                  <w:vertAlign w:val="baseline"/>
                                </w:rPr>
                                <w:t xml:space="preserve">⚠️ Use with caution</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381625" cy="834741"/>
                <wp:effectExtent b="0" l="0" r="0" t="0"/>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381625" cy="83474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B">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analyzed the</w:t>
      </w:r>
      <w:r w:rsidDel="00000000" w:rsidR="00000000" w:rsidRPr="00000000">
        <w:rPr>
          <w:rFonts w:ascii="Times New Roman" w:cs="Times New Roman" w:eastAsia="Times New Roman" w:hAnsi="Times New Roman"/>
          <w:color w:val="0b5ab2"/>
          <w:rtl w:val="0"/>
        </w:rPr>
        <w:t xml:space="preserve"> rs1042640 </w:t>
      </w:r>
      <w:r w:rsidDel="00000000" w:rsidR="00000000" w:rsidRPr="00000000">
        <w:rPr>
          <w:rFonts w:ascii="Times New Roman" w:cs="Times New Roman" w:eastAsia="Times New Roman" w:hAnsi="Times New Roman"/>
          <w:rtl w:val="0"/>
        </w:rPr>
        <w:t xml:space="preserve">locus of your</w:t>
      </w:r>
      <w:r w:rsidDel="00000000" w:rsidR="00000000" w:rsidRPr="00000000">
        <w:rPr>
          <w:rFonts w:ascii="Times New Roman" w:cs="Times New Roman" w:eastAsia="Times New Roman" w:hAnsi="Times New Roman"/>
          <w:color w:val="0b5ab2"/>
          <w:rtl w:val="0"/>
        </w:rPr>
        <w:t xml:space="preserve"> UGT1A1</w:t>
      </w:r>
      <w:r w:rsidDel="00000000" w:rsidR="00000000" w:rsidRPr="00000000">
        <w:rPr>
          <w:rFonts w:ascii="Times New Roman" w:cs="Times New Roman" w:eastAsia="Times New Roman" w:hAnsi="Times New Roman"/>
          <w:rtl w:val="0"/>
        </w:rPr>
        <w:t xml:space="preserve"> gene. Your genotype is determined to be</w:t>
      </w:r>
      <w:r w:rsidDel="00000000" w:rsidR="00000000" w:rsidRPr="00000000">
        <w:rPr>
          <w:rFonts w:ascii="Times New Roman" w:cs="Times New Roman" w:eastAsia="Times New Roman" w:hAnsi="Times New Roman"/>
          <w:color w:val="0b5ab2"/>
          <w:rtl w:val="0"/>
        </w:rPr>
        <w:t xml:space="preserve"> CG. </w:t>
      </w:r>
      <w:r w:rsidDel="00000000" w:rsidR="00000000" w:rsidRPr="00000000">
        <w:rPr>
          <w:rFonts w:ascii="Times New Roman" w:cs="Times New Roman" w:eastAsia="Times New Roman" w:hAnsi="Times New Roman"/>
          <w:rtl w:val="0"/>
        </w:rPr>
        <w:t xml:space="preserve">Annotation Text: Patients with the CG genotype and HIV may have a decreased risk of nephrolithiasis when treated with atazanavir and ritonavir as compared to patients with the GG genotype and an increased risk of nephrolithiasis as compared to patients with the CC genotype. Other genetic and clinical factors may also affect risk of nephrolithiasis in people with HIV who are taking atazanavir and ritonavir.</w:t>
      </w:r>
    </w:p>
    <w:p w:rsidR="00000000" w:rsidDel="00000000" w:rsidP="00000000" w:rsidRDefault="00000000" w:rsidRPr="00000000" w14:paraId="0000000C">
      <w:pPr>
        <w:spacing w:after="16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My Genetic Result Details</w:t>
      </w:r>
    </w:p>
    <w:p w:rsidR="00000000" w:rsidDel="00000000" w:rsidP="00000000" w:rsidRDefault="00000000" w:rsidRPr="00000000" w14:paraId="0000000E">
      <w:pPr>
        <w:spacing w:after="0" w:line="276" w:lineRule="auto"/>
        <w:jc w:val="center"/>
        <w:rPr>
          <w:rFonts w:ascii="Times New Roman" w:cs="Times New Roman" w:eastAsia="Times New Roman" w:hAnsi="Times New Roman"/>
          <w:b w:val="1"/>
          <w:color w:val="0b5ab2"/>
          <w:sz w:val="21"/>
          <w:szCs w:val="21"/>
        </w:rPr>
      </w:pPr>
      <w:r w:rsidDel="00000000" w:rsidR="00000000" w:rsidRPr="00000000">
        <w:rPr>
          <w:rtl w:val="0"/>
        </w:rPr>
      </w:r>
    </w:p>
    <w:tbl>
      <w:tblPr>
        <w:tblStyle w:val="Table1"/>
        <w:tblpPr w:leftFromText="180" w:rightFromText="180" w:topFromText="180" w:bottomFromText="180" w:vertAnchor="text" w:horzAnchor="text" w:tblpX="30" w:tblpY="7.244384765625682"/>
        <w:tblW w:w="8505.0" w:type="dxa"/>
        <w:jc w:val="left"/>
        <w:tblInd w:w="-115.0" w:type="dxa"/>
        <w:tblLayout w:type="fixed"/>
        <w:tblLook w:val="0400"/>
      </w:tblPr>
      <w:tblGrid>
        <w:gridCol w:w="1590"/>
        <w:gridCol w:w="1755"/>
        <w:gridCol w:w="1755"/>
        <w:gridCol w:w="1755"/>
        <w:gridCol w:w="1650"/>
        <w:tblGridChange w:id="0">
          <w:tblGrid>
            <w:gridCol w:w="1590"/>
            <w:gridCol w:w="1755"/>
            <w:gridCol w:w="1755"/>
            <w:gridCol w:w="1755"/>
            <w:gridCol w:w="1650"/>
          </w:tblGrid>
        </w:tblGridChange>
      </w:tblGrid>
      <w:tr>
        <w:trPr>
          <w:cantSplit w:val="0"/>
          <w:tblHeader w:val="0"/>
        </w:trPr>
        <w:tc>
          <w:tcPr>
            <w:shd w:fill="9dc3e6" w:val="clear"/>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w:t>
            </w:r>
          </w:p>
        </w:tc>
        <w:tc>
          <w:tcPr>
            <w:shd w:fill="9dc3e6" w:val="clear"/>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Variant/Haplotypes</w:t>
            </w:r>
          </w:p>
        </w:tc>
        <w:tc>
          <w:tcPr>
            <w:shd w:fill="9dc3e6" w:val="clear"/>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Genotype/Allele</w:t>
            </w:r>
          </w:p>
        </w:tc>
        <w:tc>
          <w:tcPr>
            <w:shd w:fill="9dc3e6" w:val="clear"/>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Category</w:t>
            </w:r>
          </w:p>
        </w:tc>
        <w:tc>
          <w:tcPr>
            <w:shd w:fill="9dc3e6" w:val="clear"/>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of Evidence</w:t>
            </w:r>
          </w:p>
        </w:tc>
      </w:tr>
      <w:tr>
        <w:trPr>
          <w:cantSplit w:val="0"/>
          <w:trHeight w:val="718.2158203125" w:hRule="atLeast"/>
          <w:tblHeader w:val="0"/>
        </w:trPr>
        <w:tc>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UGT1A1</w:t>
            </w:r>
          </w:p>
        </w:tc>
        <w:tc>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rs1042640</w:t>
            </w:r>
          </w:p>
        </w:tc>
        <w:tc>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CG</w:t>
            </w:r>
          </w:p>
        </w:tc>
        <w:tc>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Toxicity</w:t>
            </w:r>
          </w:p>
        </w:tc>
        <w:tc>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bl>
    <w:p w:rsidR="00000000" w:rsidDel="00000000" w:rsidP="00000000" w:rsidRDefault="00000000" w:rsidRPr="00000000" w14:paraId="00000019">
      <w:pPr>
        <w:spacing w:after="160" w:line="276" w:lineRule="auto"/>
        <w:rPr>
          <w:rFonts w:ascii="Times New Roman" w:cs="Times New Roman" w:eastAsia="Times New Roman" w:hAnsi="Times New Roman"/>
        </w:rPr>
      </w:pPr>
      <w:sdt>
        <w:sdtPr>
          <w:id w:val="-619643413"/>
          <w:tag w:val="goog_rdk_0"/>
        </w:sdtPr>
        <w:sdtContent>
          <w:r w:rsidDel="00000000" w:rsidR="00000000" w:rsidRPr="00000000">
            <w:rPr>
              <w:rFonts w:ascii="Gungsuh" w:cs="Gungsuh" w:eastAsia="Gungsuh" w:hAnsi="Gungsuh"/>
              <w:b w:val="1"/>
              <w:sz w:val="14"/>
              <w:szCs w:val="14"/>
              <w:rtl w:val="0"/>
            </w:rPr>
            <w:t xml:space="preserve">* Level of Evidence：1A：Highest reliability；1B: Strong evidence；2A: Moderate reliability with enhanced pharmacogenetic focus ; 2B: Moderate evidence; 3: Emerging evidence; 4: Minimal to no evidence.</w:t>
          </w:r>
        </w:sdtContent>
      </w:sdt>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5381625" cy="834741"/>
                <wp:effectExtent b="0" l="0" r="0" t="0"/>
                <wp:docPr id="54" name=""/>
                <a:graphic>
                  <a:graphicData uri="http://schemas.microsoft.com/office/word/2010/wordprocessingGroup">
                    <wpg:wgp>
                      <wpg:cNvGrpSpPr/>
                      <wpg:grpSpPr>
                        <a:xfrm>
                          <a:off x="1927575" y="1217175"/>
                          <a:ext cx="5381625" cy="834741"/>
                          <a:chOff x="1927575" y="1217175"/>
                          <a:chExt cx="5213350" cy="800050"/>
                        </a:xfrm>
                      </wpg:grpSpPr>
                      <wps:wsp>
                        <wps:cNvSpPr/>
                        <wps:cNvPr id="2" name="Shape 2"/>
                        <wps:spPr>
                          <a:xfrm>
                            <a:off x="1932350" y="1221950"/>
                            <a:ext cx="5203800" cy="7905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 name="Shape 3"/>
                        <wps:spPr>
                          <a:xfrm>
                            <a:off x="1932300" y="1222100"/>
                            <a:ext cx="5203800" cy="790500"/>
                          </a:xfrm>
                          <a:prstGeom prst="rect">
                            <a:avLst/>
                          </a:prstGeom>
                          <a:noFill/>
                          <a:ln>
                            <a:noFill/>
                          </a:ln>
                        </wps:spPr>
                        <wps:txbx>
                          <w:txbxContent>
                            <w:p w:rsidR="00000000" w:rsidDel="00000000" w:rsidP="00000000" w:rsidRDefault="00000000" w:rsidRPr="00000000">
                              <w:pPr>
                                <w:spacing w:after="80" w:before="0" w:line="275.9999942779541"/>
                                <w:ind w:left="0" w:right="0" w:firstLine="0"/>
                                <w:jc w:val="center"/>
                                <w:textDirection w:val="btLr"/>
                              </w:pPr>
                            </w:p>
                            <w:p w:rsidR="00000000" w:rsidDel="00000000" w:rsidP="00000000" w:rsidRDefault="00000000" w:rsidRPr="00000000">
                              <w:pPr>
                                <w:spacing w:after="80" w:before="0" w:line="275.9999942779541"/>
                                <w:ind w:left="0" w:right="0" w:firstLine="0"/>
                                <w:jc w:val="center"/>
                                <w:textDirection w:val="btLr"/>
                              </w:pPr>
                              <w:r w:rsidDel="00000000" w:rsidR="00000000" w:rsidRPr="00000000">
                                <w:rPr>
                                  <w:rFonts w:ascii="Cambria" w:cs="Cambria" w:eastAsia="Cambria" w:hAnsi="Cambria"/>
                                  <w:b w:val="1"/>
                                  <w:i w:val="0"/>
                                  <w:smallCaps w:val="0"/>
                                  <w:strike w:val="0"/>
                                  <w:color w:val="000000"/>
                                  <w:sz w:val="22"/>
                                  <w:vertAlign w:val="baseline"/>
                                </w:rPr>
                              </w:r>
                              <w:r w:rsidDel="00000000" w:rsidR="00000000" w:rsidRPr="00000000">
                                <w:rPr>
                                  <w:rFonts w:ascii="Cambria" w:cs="Cambria" w:eastAsia="Cambria" w:hAnsi="Cambria"/>
                                  <w:b w:val="1"/>
                                  <w:i w:val="0"/>
                                  <w:smallCaps w:val="0"/>
                                  <w:strike w:val="0"/>
                                  <w:color w:val="000000"/>
                                  <w:sz w:val="22"/>
                                  <w:vertAlign w:val="baseline"/>
                                </w:rPr>
                                <w:t xml:space="preserve">Genetic Guidance for atazanavir &amp;  ritonavir: </w:t>
                              </w:r>
                              <w:r w:rsidDel="00000000" w:rsidR="00000000" w:rsidRPr="00000000">
                                <w:rPr>
                                  <w:rFonts w:ascii="Cambria" w:cs="Cambria" w:eastAsia="Cambria" w:hAnsi="Cambria"/>
                                  <w:b w:val="0"/>
                                  <w:i w:val="0"/>
                                  <w:smallCaps w:val="0"/>
                                  <w:strike w:val="0"/>
                                  <w:color w:val="000000"/>
                                  <w:sz w:val="22"/>
                                  <w:vertAlign w:val="baseline"/>
                                </w:rPr>
                                <w:t xml:space="preserve">⚠️ Use with caution</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381625" cy="834741"/>
                <wp:effectExtent b="0" l="0" r="0" t="0"/>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381625" cy="83474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B">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analyzed the</w:t>
      </w:r>
      <w:r w:rsidDel="00000000" w:rsidR="00000000" w:rsidRPr="00000000">
        <w:rPr>
          <w:rFonts w:ascii="Times New Roman" w:cs="Times New Roman" w:eastAsia="Times New Roman" w:hAnsi="Times New Roman"/>
          <w:color w:val="0b5ab2"/>
          <w:rtl w:val="0"/>
        </w:rPr>
        <w:t xml:space="preserve"> rs8330 </w:t>
      </w:r>
      <w:r w:rsidDel="00000000" w:rsidR="00000000" w:rsidRPr="00000000">
        <w:rPr>
          <w:rFonts w:ascii="Times New Roman" w:cs="Times New Roman" w:eastAsia="Times New Roman" w:hAnsi="Times New Roman"/>
          <w:rtl w:val="0"/>
        </w:rPr>
        <w:t xml:space="preserve">locus of your</w:t>
      </w:r>
      <w:r w:rsidDel="00000000" w:rsidR="00000000" w:rsidRPr="00000000">
        <w:rPr>
          <w:rFonts w:ascii="Times New Roman" w:cs="Times New Roman" w:eastAsia="Times New Roman" w:hAnsi="Times New Roman"/>
          <w:color w:val="0b5ab2"/>
          <w:rtl w:val="0"/>
        </w:rPr>
        <w:t xml:space="preserve"> UGT1A1</w:t>
      </w:r>
      <w:r w:rsidDel="00000000" w:rsidR="00000000" w:rsidRPr="00000000">
        <w:rPr>
          <w:rFonts w:ascii="Times New Roman" w:cs="Times New Roman" w:eastAsia="Times New Roman" w:hAnsi="Times New Roman"/>
          <w:rtl w:val="0"/>
        </w:rPr>
        <w:t xml:space="preserve"> gene. Your genotype is determined to be</w:t>
      </w:r>
      <w:r w:rsidDel="00000000" w:rsidR="00000000" w:rsidRPr="00000000">
        <w:rPr>
          <w:rFonts w:ascii="Times New Roman" w:cs="Times New Roman" w:eastAsia="Times New Roman" w:hAnsi="Times New Roman"/>
          <w:color w:val="0b5ab2"/>
          <w:rtl w:val="0"/>
        </w:rPr>
        <w:t xml:space="preserve"> CG. </w:t>
      </w:r>
      <w:r w:rsidDel="00000000" w:rsidR="00000000" w:rsidRPr="00000000">
        <w:rPr>
          <w:rFonts w:ascii="Times New Roman" w:cs="Times New Roman" w:eastAsia="Times New Roman" w:hAnsi="Times New Roman"/>
          <w:rtl w:val="0"/>
        </w:rPr>
        <w:t xml:space="preserve">Annotation Text: Patients with the CG genotype and HIV may have a decreased risk of nephrolithiasis when treated with atazanavir and ritonavir as compared to patients with the GG genotype and an increased risk of nephrolithiasis as compared to people with the CC genotype. Other genetic and clinical factors may also affect risk of nephrolithiasis in patients with HIV who are taking atazanavir and ritonavir.</w:t>
      </w:r>
    </w:p>
    <w:p w:rsidR="00000000" w:rsidDel="00000000" w:rsidP="00000000" w:rsidRDefault="00000000" w:rsidRPr="00000000" w14:paraId="0000000C">
      <w:pPr>
        <w:spacing w:after="16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My Genetic Result Details</w:t>
      </w:r>
    </w:p>
    <w:p w:rsidR="00000000" w:rsidDel="00000000" w:rsidP="00000000" w:rsidRDefault="00000000" w:rsidRPr="00000000" w14:paraId="0000000E">
      <w:pPr>
        <w:spacing w:after="0" w:line="276" w:lineRule="auto"/>
        <w:jc w:val="center"/>
        <w:rPr>
          <w:rFonts w:ascii="Times New Roman" w:cs="Times New Roman" w:eastAsia="Times New Roman" w:hAnsi="Times New Roman"/>
          <w:b w:val="1"/>
          <w:color w:val="0b5ab2"/>
          <w:sz w:val="21"/>
          <w:szCs w:val="21"/>
        </w:rPr>
      </w:pPr>
      <w:r w:rsidDel="00000000" w:rsidR="00000000" w:rsidRPr="00000000">
        <w:rPr>
          <w:rtl w:val="0"/>
        </w:rPr>
      </w:r>
    </w:p>
    <w:tbl>
      <w:tblPr>
        <w:tblStyle w:val="Table1"/>
        <w:tblpPr w:leftFromText="180" w:rightFromText="180" w:topFromText="180" w:bottomFromText="180" w:vertAnchor="text" w:horzAnchor="text" w:tblpX="30" w:tblpY="7.244384765625682"/>
        <w:tblW w:w="8505.0" w:type="dxa"/>
        <w:jc w:val="left"/>
        <w:tblInd w:w="-115.0" w:type="dxa"/>
        <w:tblLayout w:type="fixed"/>
        <w:tblLook w:val="0400"/>
      </w:tblPr>
      <w:tblGrid>
        <w:gridCol w:w="1590"/>
        <w:gridCol w:w="1755"/>
        <w:gridCol w:w="1755"/>
        <w:gridCol w:w="1755"/>
        <w:gridCol w:w="1650"/>
        <w:tblGridChange w:id="0">
          <w:tblGrid>
            <w:gridCol w:w="1590"/>
            <w:gridCol w:w="1755"/>
            <w:gridCol w:w="1755"/>
            <w:gridCol w:w="1755"/>
            <w:gridCol w:w="1650"/>
          </w:tblGrid>
        </w:tblGridChange>
      </w:tblGrid>
      <w:tr>
        <w:trPr>
          <w:cantSplit w:val="0"/>
          <w:tblHeader w:val="0"/>
        </w:trPr>
        <w:tc>
          <w:tcPr>
            <w:shd w:fill="9dc3e6" w:val="clear"/>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w:t>
            </w:r>
          </w:p>
        </w:tc>
        <w:tc>
          <w:tcPr>
            <w:shd w:fill="9dc3e6" w:val="clear"/>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Variant/Haplotypes</w:t>
            </w:r>
          </w:p>
        </w:tc>
        <w:tc>
          <w:tcPr>
            <w:shd w:fill="9dc3e6" w:val="clear"/>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Genotype/Allele</w:t>
            </w:r>
          </w:p>
        </w:tc>
        <w:tc>
          <w:tcPr>
            <w:shd w:fill="9dc3e6" w:val="clear"/>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Category</w:t>
            </w:r>
          </w:p>
        </w:tc>
        <w:tc>
          <w:tcPr>
            <w:shd w:fill="9dc3e6" w:val="clear"/>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of Evidence</w:t>
            </w:r>
          </w:p>
        </w:tc>
      </w:tr>
      <w:tr>
        <w:trPr>
          <w:cantSplit w:val="0"/>
          <w:trHeight w:val="718.2158203125" w:hRule="atLeast"/>
          <w:tblHeader w:val="0"/>
        </w:trPr>
        <w:tc>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UGT1A1</w:t>
            </w:r>
          </w:p>
        </w:tc>
        <w:tc>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rs8330</w:t>
            </w:r>
          </w:p>
        </w:tc>
        <w:tc>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CG</w:t>
            </w:r>
          </w:p>
        </w:tc>
        <w:tc>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Toxicity</w:t>
            </w:r>
          </w:p>
        </w:tc>
        <w:tc>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bl>
    <w:p w:rsidR="00000000" w:rsidDel="00000000" w:rsidP="00000000" w:rsidRDefault="00000000" w:rsidRPr="00000000" w14:paraId="00000019">
      <w:pPr>
        <w:spacing w:after="160" w:line="276" w:lineRule="auto"/>
        <w:rPr>
          <w:rFonts w:ascii="Times New Roman" w:cs="Times New Roman" w:eastAsia="Times New Roman" w:hAnsi="Times New Roman"/>
        </w:rPr>
      </w:pPr>
      <w:sdt>
        <w:sdtPr>
          <w:id w:val="-619643413"/>
          <w:tag w:val="goog_rdk_0"/>
        </w:sdtPr>
        <w:sdtContent>
          <w:r w:rsidDel="00000000" w:rsidR="00000000" w:rsidRPr="00000000">
            <w:rPr>
              <w:rFonts w:ascii="Gungsuh" w:cs="Gungsuh" w:eastAsia="Gungsuh" w:hAnsi="Gungsuh"/>
              <w:b w:val="1"/>
              <w:sz w:val="14"/>
              <w:szCs w:val="14"/>
              <w:rtl w:val="0"/>
            </w:rPr>
            <w:t xml:space="preserve">* Level of Evidence：1A：Highest reliability；1B: Strong evidence；2A: Moderate reliability with enhanced pharmacogenetic focus ; 2B: Moderate evidence; 3: Emerging evidence; 4: Minimal to no evidence.</w:t>
          </w:r>
        </w:sdtContent>
      </w:sdt>
      <w:r w:rsidDel="00000000" w:rsidR="00000000" w:rsidRPr="00000000">
        <w:rPr>
          <w:rtl w:val="0"/>
        </w:rPr>
      </w:r>
    </w:p>
    <w:p w:rsidR="00000000" w:rsidDel="00000000" w:rsidP="00000000" w:rsidRDefault="00000000" w:rsidRPr="00000000" w14:paraId="0000001C">
      <w:pPr>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Drug Description</w:t>
      </w:r>
    </w:p>
    <w:p w:rsidR="00000000" w:rsidDel="00000000" w:rsidP="00000000" w:rsidRDefault="00000000" w:rsidRPr="00000000" w14:paraId="0000001D">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Pharmacodynamics: Information not available</w:t>
      </w:r>
    </w:p>
    <w:p w:rsidR="00000000" w:rsidDel="00000000" w:rsidP="00000000" w:rsidRDefault="00000000" w:rsidRPr="00000000" w14:paraId="0000001E">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Route of elimination: Information not available</w:t>
      </w:r>
    </w:p>
    <w:p w:rsidR="00000000" w:rsidDel="00000000" w:rsidP="00000000" w:rsidRDefault="00000000" w:rsidRPr="00000000" w14:paraId="0000001F">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Half-life: Information not available</w:t>
      </w:r>
    </w:p>
    <w:p w:rsidR="00000000" w:rsidDel="00000000" w:rsidP="00000000" w:rsidRDefault="00000000" w:rsidRPr="00000000" w14:paraId="00000020">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Toxicity: Information not available</w:t>
      </w: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b w:val="1"/>
          <w:color w:val="0b5ab2"/>
        </w:rPr>
      </w:pPr>
      <w:r w:rsidDel="00000000" w:rsidR="00000000" w:rsidRPr="00000000">
        <w:rPr>
          <w:rFonts w:ascii="Times New Roman" w:cs="Times New Roman" w:eastAsia="Times New Roman" w:hAnsi="Times New Roman"/>
          <w:b w:val="1"/>
          <w:color w:val="0b5ab2"/>
          <w:rtl w:val="0"/>
        </w:rPr>
        <w:t xml:space="preserve">Phenotype: Crohn Disease</w:t>
      </w:r>
    </w:p>
    <w:p w:rsidR="00000000" w:rsidDel="00000000" w:rsidP="00000000" w:rsidRDefault="00000000" w:rsidRPr="00000000" w14:paraId="0000000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Description: </w:t>
      </w:r>
    </w:p>
    <w:p w:rsidR="00000000" w:rsidDel="00000000" w:rsidP="00000000" w:rsidRDefault="00000000" w:rsidRPr="00000000" w14:paraId="0000000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corticosteroids</w:t>
      </w:r>
    </w:p>
    <w:p w:rsidR="00000000" w:rsidDel="00000000" w:rsidP="00000000" w:rsidRDefault="00000000" w:rsidRPr="00000000" w14:paraId="000000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Description: Information not available</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5381625" cy="834741"/>
                <wp:effectExtent b="0" l="0" r="0" t="0"/>
                <wp:docPr id="54" name=""/>
                <a:graphic>
                  <a:graphicData uri="http://schemas.microsoft.com/office/word/2010/wordprocessingGroup">
                    <wpg:wgp>
                      <wpg:cNvGrpSpPr/>
                      <wpg:grpSpPr>
                        <a:xfrm>
                          <a:off x="1927575" y="1217175"/>
                          <a:ext cx="5381625" cy="834741"/>
                          <a:chOff x="1927575" y="1217175"/>
                          <a:chExt cx="5213350" cy="800050"/>
                        </a:xfrm>
                      </wpg:grpSpPr>
                      <wps:wsp>
                        <wps:cNvSpPr/>
                        <wps:cNvPr id="2" name="Shape 2"/>
                        <wps:spPr>
                          <a:xfrm>
                            <a:off x="1932350" y="1221950"/>
                            <a:ext cx="5203800" cy="7905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 name="Shape 3"/>
                        <wps:spPr>
                          <a:xfrm>
                            <a:off x="1932300" y="1222100"/>
                            <a:ext cx="5203800" cy="790500"/>
                          </a:xfrm>
                          <a:prstGeom prst="rect">
                            <a:avLst/>
                          </a:prstGeom>
                          <a:noFill/>
                          <a:ln>
                            <a:noFill/>
                          </a:ln>
                        </wps:spPr>
                        <wps:txbx>
                          <w:txbxContent>
                            <w:p w:rsidR="00000000" w:rsidDel="00000000" w:rsidP="00000000" w:rsidRDefault="00000000" w:rsidRPr="00000000">
                              <w:pPr>
                                <w:spacing w:after="80" w:before="0" w:line="275.9999942779541"/>
                                <w:ind w:left="0" w:right="0" w:firstLine="0"/>
                                <w:jc w:val="center"/>
                                <w:textDirection w:val="btLr"/>
                              </w:pPr>
                            </w:p>
                            <w:p w:rsidR="00000000" w:rsidDel="00000000" w:rsidP="00000000" w:rsidRDefault="00000000" w:rsidRPr="00000000">
                              <w:pPr>
                                <w:spacing w:after="80" w:before="0" w:line="275.9999942779541"/>
                                <w:ind w:left="0" w:right="0" w:firstLine="0"/>
                                <w:jc w:val="center"/>
                                <w:textDirection w:val="btLr"/>
                              </w:pPr>
                              <w:r w:rsidDel="00000000" w:rsidR="00000000" w:rsidRPr="00000000">
                                <w:rPr>
                                  <w:rFonts w:ascii="Cambria" w:cs="Cambria" w:eastAsia="Cambria" w:hAnsi="Cambria"/>
                                  <w:b w:val="1"/>
                                  <w:i w:val="0"/>
                                  <w:smallCaps w:val="0"/>
                                  <w:strike w:val="0"/>
                                  <w:color w:val="000000"/>
                                  <w:sz w:val="22"/>
                                  <w:vertAlign w:val="baseline"/>
                                </w:rPr>
                              </w:r>
                              <w:r w:rsidDel="00000000" w:rsidR="00000000" w:rsidRPr="00000000">
                                <w:rPr>
                                  <w:rFonts w:ascii="Cambria" w:cs="Cambria" w:eastAsia="Cambria" w:hAnsi="Cambria"/>
                                  <w:b w:val="1"/>
                                  <w:i w:val="0"/>
                                  <w:smallCaps w:val="0"/>
                                  <w:strike w:val="0"/>
                                  <w:color w:val="000000"/>
                                  <w:sz w:val="22"/>
                                  <w:vertAlign w:val="baseline"/>
                                </w:rPr>
                                <w:t xml:space="preserve">Genetic Guidance for corticosteroids: </w:t>
                              </w:r>
                              <w:r w:rsidDel="00000000" w:rsidR="00000000" w:rsidRPr="00000000">
                                <w:rPr>
                                  <w:rFonts w:ascii="Cambria" w:cs="Cambria" w:eastAsia="Cambria" w:hAnsi="Cambria"/>
                                  <w:b w:val="0"/>
                                  <w:i w:val="0"/>
                                  <w:smallCaps w:val="0"/>
                                  <w:strike w:val="0"/>
                                  <w:color w:val="000000"/>
                                  <w:sz w:val="22"/>
                                  <w:vertAlign w:val="baseline"/>
                                </w:rPr>
                                <w:t xml:space="preserve">✅ Administer normal dose</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381625" cy="834741"/>
                <wp:effectExtent b="0" l="0" r="0" t="0"/>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381625" cy="83474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B">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analyzed the</w:t>
      </w:r>
      <w:r w:rsidDel="00000000" w:rsidR="00000000" w:rsidRPr="00000000">
        <w:rPr>
          <w:rFonts w:ascii="Times New Roman" w:cs="Times New Roman" w:eastAsia="Times New Roman" w:hAnsi="Times New Roman"/>
          <w:color w:val="0b5ab2"/>
          <w:rtl w:val="0"/>
        </w:rPr>
        <w:t xml:space="preserve"> rs4713916 </w:t>
      </w:r>
      <w:r w:rsidDel="00000000" w:rsidR="00000000" w:rsidRPr="00000000">
        <w:rPr>
          <w:rFonts w:ascii="Times New Roman" w:cs="Times New Roman" w:eastAsia="Times New Roman" w:hAnsi="Times New Roman"/>
          <w:rtl w:val="0"/>
        </w:rPr>
        <w:t xml:space="preserve">locus of your</w:t>
      </w:r>
      <w:r w:rsidDel="00000000" w:rsidR="00000000" w:rsidRPr="00000000">
        <w:rPr>
          <w:rFonts w:ascii="Times New Roman" w:cs="Times New Roman" w:eastAsia="Times New Roman" w:hAnsi="Times New Roman"/>
          <w:color w:val="0b5ab2"/>
          <w:rtl w:val="0"/>
        </w:rPr>
        <w:t xml:space="preserve"> FKBP5</w:t>
      </w:r>
      <w:r w:rsidDel="00000000" w:rsidR="00000000" w:rsidRPr="00000000">
        <w:rPr>
          <w:rFonts w:ascii="Times New Roman" w:cs="Times New Roman" w:eastAsia="Times New Roman" w:hAnsi="Times New Roman"/>
          <w:rtl w:val="0"/>
        </w:rPr>
        <w:t xml:space="preserve"> gene. Your genotype is determined to be</w:t>
      </w:r>
      <w:r w:rsidDel="00000000" w:rsidR="00000000" w:rsidRPr="00000000">
        <w:rPr>
          <w:rFonts w:ascii="Times New Roman" w:cs="Times New Roman" w:eastAsia="Times New Roman" w:hAnsi="Times New Roman"/>
          <w:color w:val="0b5ab2"/>
          <w:rtl w:val="0"/>
        </w:rPr>
        <w:t xml:space="preserve"> AG. </w:t>
      </w:r>
      <w:r w:rsidDel="00000000" w:rsidR="00000000" w:rsidRPr="00000000">
        <w:rPr>
          <w:rFonts w:ascii="Times New Roman" w:cs="Times New Roman" w:eastAsia="Times New Roman" w:hAnsi="Times New Roman"/>
          <w:rtl w:val="0"/>
        </w:rPr>
        <w:t xml:space="preserve">Annotation Text: Patients with the AG genotype and Crohn Disease who are treated with corticosteroids may have an increased likelihood of responsiveness as compared to patients with GG genotype. Other genetic and clinical factors may also influence a patient's response to corticosteroids.</w:t>
      </w:r>
    </w:p>
    <w:p w:rsidR="00000000" w:rsidDel="00000000" w:rsidP="00000000" w:rsidRDefault="00000000" w:rsidRPr="00000000" w14:paraId="0000000C">
      <w:pPr>
        <w:spacing w:after="16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My Genetic Result Details</w:t>
      </w:r>
    </w:p>
    <w:p w:rsidR="00000000" w:rsidDel="00000000" w:rsidP="00000000" w:rsidRDefault="00000000" w:rsidRPr="00000000" w14:paraId="0000000E">
      <w:pPr>
        <w:spacing w:after="0" w:line="276" w:lineRule="auto"/>
        <w:jc w:val="center"/>
        <w:rPr>
          <w:rFonts w:ascii="Times New Roman" w:cs="Times New Roman" w:eastAsia="Times New Roman" w:hAnsi="Times New Roman"/>
          <w:b w:val="1"/>
          <w:color w:val="0b5ab2"/>
          <w:sz w:val="21"/>
          <w:szCs w:val="21"/>
        </w:rPr>
      </w:pPr>
      <w:r w:rsidDel="00000000" w:rsidR="00000000" w:rsidRPr="00000000">
        <w:rPr>
          <w:rtl w:val="0"/>
        </w:rPr>
      </w:r>
    </w:p>
    <w:tbl>
      <w:tblPr>
        <w:tblStyle w:val="Table1"/>
        <w:tblpPr w:leftFromText="180" w:rightFromText="180" w:topFromText="180" w:bottomFromText="180" w:vertAnchor="text" w:horzAnchor="text" w:tblpX="30" w:tblpY="7.244384765625682"/>
        <w:tblW w:w="8505.0" w:type="dxa"/>
        <w:jc w:val="left"/>
        <w:tblInd w:w="-115.0" w:type="dxa"/>
        <w:tblLayout w:type="fixed"/>
        <w:tblLook w:val="0400"/>
      </w:tblPr>
      <w:tblGrid>
        <w:gridCol w:w="1590"/>
        <w:gridCol w:w="1755"/>
        <w:gridCol w:w="1755"/>
        <w:gridCol w:w="1755"/>
        <w:gridCol w:w="1650"/>
        <w:tblGridChange w:id="0">
          <w:tblGrid>
            <w:gridCol w:w="1590"/>
            <w:gridCol w:w="1755"/>
            <w:gridCol w:w="1755"/>
            <w:gridCol w:w="1755"/>
            <w:gridCol w:w="1650"/>
          </w:tblGrid>
        </w:tblGridChange>
      </w:tblGrid>
      <w:tr>
        <w:trPr>
          <w:cantSplit w:val="0"/>
          <w:tblHeader w:val="0"/>
        </w:trPr>
        <w:tc>
          <w:tcPr>
            <w:shd w:fill="9dc3e6" w:val="clear"/>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w:t>
            </w:r>
          </w:p>
        </w:tc>
        <w:tc>
          <w:tcPr>
            <w:shd w:fill="9dc3e6" w:val="clear"/>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Variant/Haplotypes</w:t>
            </w:r>
          </w:p>
        </w:tc>
        <w:tc>
          <w:tcPr>
            <w:shd w:fill="9dc3e6" w:val="clear"/>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Genotype/Allele</w:t>
            </w:r>
          </w:p>
        </w:tc>
        <w:tc>
          <w:tcPr>
            <w:shd w:fill="9dc3e6" w:val="clear"/>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Category</w:t>
            </w:r>
          </w:p>
        </w:tc>
        <w:tc>
          <w:tcPr>
            <w:shd w:fill="9dc3e6" w:val="clear"/>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of Evidence</w:t>
            </w:r>
          </w:p>
        </w:tc>
      </w:tr>
      <w:tr>
        <w:trPr>
          <w:cantSplit w:val="0"/>
          <w:trHeight w:val="718.2158203125" w:hRule="atLeast"/>
          <w:tblHeader w:val="0"/>
        </w:trPr>
        <w:tc>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FKBP5</w:t>
            </w:r>
          </w:p>
        </w:tc>
        <w:tc>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rs4713916</w:t>
            </w:r>
          </w:p>
        </w:tc>
        <w:tc>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w:t>
            </w:r>
          </w:p>
        </w:tc>
        <w:tc>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Efficacy</w:t>
            </w:r>
          </w:p>
        </w:tc>
        <w:tc>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bl>
    <w:p w:rsidR="00000000" w:rsidDel="00000000" w:rsidP="00000000" w:rsidRDefault="00000000" w:rsidRPr="00000000" w14:paraId="00000019">
      <w:pPr>
        <w:spacing w:after="160" w:line="276" w:lineRule="auto"/>
        <w:rPr>
          <w:rFonts w:ascii="Times New Roman" w:cs="Times New Roman" w:eastAsia="Times New Roman" w:hAnsi="Times New Roman"/>
        </w:rPr>
      </w:pPr>
      <w:sdt>
        <w:sdtPr>
          <w:id w:val="-619643413"/>
          <w:tag w:val="goog_rdk_0"/>
        </w:sdtPr>
        <w:sdtContent>
          <w:r w:rsidDel="00000000" w:rsidR="00000000" w:rsidRPr="00000000">
            <w:rPr>
              <w:rFonts w:ascii="Gungsuh" w:cs="Gungsuh" w:eastAsia="Gungsuh" w:hAnsi="Gungsuh"/>
              <w:b w:val="1"/>
              <w:sz w:val="14"/>
              <w:szCs w:val="14"/>
              <w:rtl w:val="0"/>
            </w:rPr>
            <w:t xml:space="preserve">* Level of Evidence：1A：Highest reliability；1B: Strong evidence；2A: Moderate reliability with enhanced pharmacogenetic focus ; 2B: Moderate evidence; 3: Emerging evidence; 4: Minimal to no evidence.</w:t>
          </w:r>
        </w:sdtContent>
      </w:sdt>
      <w:r w:rsidDel="00000000" w:rsidR="00000000" w:rsidRPr="00000000">
        <w:rPr>
          <w:rtl w:val="0"/>
        </w:rPr>
      </w:r>
    </w:p>
    <w:p w:rsidR="00000000" w:rsidDel="00000000" w:rsidP="00000000" w:rsidRDefault="00000000" w:rsidRPr="00000000" w14:paraId="0000001C">
      <w:pPr>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Drug Description</w:t>
      </w:r>
    </w:p>
    <w:p w:rsidR="00000000" w:rsidDel="00000000" w:rsidP="00000000" w:rsidRDefault="00000000" w:rsidRPr="00000000" w14:paraId="0000001D">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Pharmacodynamics: Information not available</w:t>
      </w:r>
    </w:p>
    <w:p w:rsidR="00000000" w:rsidDel="00000000" w:rsidP="00000000" w:rsidRDefault="00000000" w:rsidRPr="00000000" w14:paraId="0000001E">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Route of elimination: Information not available</w:t>
      </w:r>
    </w:p>
    <w:p w:rsidR="00000000" w:rsidDel="00000000" w:rsidP="00000000" w:rsidRDefault="00000000" w:rsidRPr="00000000" w14:paraId="0000001F">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Half-life: Information not available</w:t>
      </w:r>
    </w:p>
    <w:p w:rsidR="00000000" w:rsidDel="00000000" w:rsidP="00000000" w:rsidRDefault="00000000" w:rsidRPr="00000000" w14:paraId="00000020">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Toxicity: Information not available</w:t>
      </w: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b w:val="1"/>
          <w:color w:val="0b5ab2"/>
        </w:rPr>
      </w:pPr>
      <w:r w:rsidDel="00000000" w:rsidR="00000000" w:rsidRPr="00000000">
        <w:rPr>
          <w:rFonts w:ascii="Times New Roman" w:cs="Times New Roman" w:eastAsia="Times New Roman" w:hAnsi="Times New Roman"/>
          <w:b w:val="1"/>
          <w:color w:val="0b5ab2"/>
          <w:rtl w:val="0"/>
        </w:rPr>
        <w:t xml:space="preserve">Phenotype: Ulcerative Colitis</w:t>
      </w:r>
    </w:p>
    <w:p w:rsidR="00000000" w:rsidDel="00000000" w:rsidP="00000000" w:rsidRDefault="00000000" w:rsidRPr="00000000" w14:paraId="0000000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Description: </w:t>
      </w:r>
    </w:p>
    <w:p w:rsidR="00000000" w:rsidDel="00000000" w:rsidP="00000000" w:rsidRDefault="00000000" w:rsidRPr="00000000" w14:paraId="0000000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tacrolimus</w:t>
      </w:r>
    </w:p>
    <w:p w:rsidR="00000000" w:rsidDel="00000000" w:rsidP="00000000" w:rsidRDefault="00000000" w:rsidRPr="00000000" w14:paraId="000000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Description: Tacrolimus is a calcineurin inhibitor used to prevent organ transplant rejection and to treat moderate to severe atopic dermatitis.</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5381625" cy="834741"/>
                <wp:effectExtent b="0" l="0" r="0" t="0"/>
                <wp:docPr id="54" name=""/>
                <a:graphic>
                  <a:graphicData uri="http://schemas.microsoft.com/office/word/2010/wordprocessingGroup">
                    <wpg:wgp>
                      <wpg:cNvGrpSpPr/>
                      <wpg:grpSpPr>
                        <a:xfrm>
                          <a:off x="1927575" y="1217175"/>
                          <a:ext cx="5381625" cy="834741"/>
                          <a:chOff x="1927575" y="1217175"/>
                          <a:chExt cx="5213350" cy="800050"/>
                        </a:xfrm>
                      </wpg:grpSpPr>
                      <wps:wsp>
                        <wps:cNvSpPr/>
                        <wps:cNvPr id="2" name="Shape 2"/>
                        <wps:spPr>
                          <a:xfrm>
                            <a:off x="1932350" y="1221950"/>
                            <a:ext cx="5203800" cy="7905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 name="Shape 3"/>
                        <wps:spPr>
                          <a:xfrm>
                            <a:off x="1932300" y="1222100"/>
                            <a:ext cx="5203800" cy="790500"/>
                          </a:xfrm>
                          <a:prstGeom prst="rect">
                            <a:avLst/>
                          </a:prstGeom>
                          <a:noFill/>
                          <a:ln>
                            <a:noFill/>
                          </a:ln>
                        </wps:spPr>
                        <wps:txbx>
                          <w:txbxContent>
                            <w:p w:rsidR="00000000" w:rsidDel="00000000" w:rsidP="00000000" w:rsidRDefault="00000000" w:rsidRPr="00000000">
                              <w:pPr>
                                <w:spacing w:after="80" w:before="0" w:line="275.9999942779541"/>
                                <w:ind w:left="0" w:right="0" w:firstLine="0"/>
                                <w:jc w:val="center"/>
                                <w:textDirection w:val="btLr"/>
                              </w:pPr>
                            </w:p>
                            <w:p w:rsidR="00000000" w:rsidDel="00000000" w:rsidP="00000000" w:rsidRDefault="00000000" w:rsidRPr="00000000">
                              <w:pPr>
                                <w:spacing w:after="80" w:before="0" w:line="275.9999942779541"/>
                                <w:ind w:left="0" w:right="0" w:firstLine="0"/>
                                <w:jc w:val="center"/>
                                <w:textDirection w:val="btLr"/>
                              </w:pPr>
                              <w:r w:rsidDel="00000000" w:rsidR="00000000" w:rsidRPr="00000000">
                                <w:rPr>
                                  <w:rFonts w:ascii="Cambria" w:cs="Cambria" w:eastAsia="Cambria" w:hAnsi="Cambria"/>
                                  <w:b w:val="1"/>
                                  <w:i w:val="0"/>
                                  <w:smallCaps w:val="0"/>
                                  <w:strike w:val="0"/>
                                  <w:color w:val="000000"/>
                                  <w:sz w:val="22"/>
                                  <w:vertAlign w:val="baseline"/>
                                </w:rPr>
                              </w:r>
                              <w:r w:rsidDel="00000000" w:rsidR="00000000" w:rsidRPr="00000000">
                                <w:rPr>
                                  <w:rFonts w:ascii="Cambria" w:cs="Cambria" w:eastAsia="Cambria" w:hAnsi="Cambria"/>
                                  <w:b w:val="1"/>
                                  <w:i w:val="0"/>
                                  <w:smallCaps w:val="0"/>
                                  <w:strike w:val="0"/>
                                  <w:color w:val="000000"/>
                                  <w:sz w:val="22"/>
                                  <w:vertAlign w:val="baseline"/>
                                </w:rPr>
                                <w:t xml:space="preserve">Genetic Guidance for tacrolimus: </w:t>
                              </w:r>
                              <w:r w:rsidDel="00000000" w:rsidR="00000000" w:rsidRPr="00000000">
                                <w:rPr>
                                  <w:rFonts w:ascii="Cambria" w:cs="Cambria" w:eastAsia="Cambria" w:hAnsi="Cambria"/>
                                  <w:b w:val="0"/>
                                  <w:i w:val="0"/>
                                  <w:smallCaps w:val="0"/>
                                  <w:strike w:val="0"/>
                                  <w:color w:val="000000"/>
                                  <w:sz w:val="22"/>
                                  <w:vertAlign w:val="baseline"/>
                                </w:rPr>
                                <w:t xml:space="preserve">❓ Not clinically actionable</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381625" cy="834741"/>
                <wp:effectExtent b="0" l="0" r="0" t="0"/>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381625" cy="83474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B">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analyzed the</w:t>
      </w:r>
      <w:r w:rsidDel="00000000" w:rsidR="00000000" w:rsidRPr="00000000">
        <w:rPr>
          <w:rFonts w:ascii="Times New Roman" w:cs="Times New Roman" w:eastAsia="Times New Roman" w:hAnsi="Times New Roman"/>
          <w:color w:val="0b5ab2"/>
          <w:rtl w:val="0"/>
        </w:rPr>
        <w:t xml:space="preserve"> rs776746 </w:t>
      </w:r>
      <w:r w:rsidDel="00000000" w:rsidR="00000000" w:rsidRPr="00000000">
        <w:rPr>
          <w:rFonts w:ascii="Times New Roman" w:cs="Times New Roman" w:eastAsia="Times New Roman" w:hAnsi="Times New Roman"/>
          <w:rtl w:val="0"/>
        </w:rPr>
        <w:t xml:space="preserve">locus of your</w:t>
      </w:r>
      <w:r w:rsidDel="00000000" w:rsidR="00000000" w:rsidRPr="00000000">
        <w:rPr>
          <w:rFonts w:ascii="Times New Roman" w:cs="Times New Roman" w:eastAsia="Times New Roman" w:hAnsi="Times New Roman"/>
          <w:color w:val="0b5ab2"/>
          <w:rtl w:val="0"/>
        </w:rPr>
        <w:t xml:space="preserve"> CYP3A5</w:t>
      </w:r>
      <w:r w:rsidDel="00000000" w:rsidR="00000000" w:rsidRPr="00000000">
        <w:rPr>
          <w:rFonts w:ascii="Times New Roman" w:cs="Times New Roman" w:eastAsia="Times New Roman" w:hAnsi="Times New Roman"/>
          <w:rtl w:val="0"/>
        </w:rPr>
        <w:t xml:space="preserve"> gene. Your genotype is determined to be</w:t>
      </w:r>
      <w:r w:rsidDel="00000000" w:rsidR="00000000" w:rsidRPr="00000000">
        <w:rPr>
          <w:rFonts w:ascii="Times New Roman" w:cs="Times New Roman" w:eastAsia="Times New Roman" w:hAnsi="Times New Roman"/>
          <w:color w:val="0b5ab2"/>
          <w:rtl w:val="0"/>
        </w:rPr>
        <w:t xml:space="preserve"> CC. </w:t>
      </w:r>
      <w:r w:rsidDel="00000000" w:rsidR="00000000" w:rsidRPr="00000000">
        <w:rPr>
          <w:rFonts w:ascii="Times New Roman" w:cs="Times New Roman" w:eastAsia="Times New Roman" w:hAnsi="Times New Roman"/>
          <w:rtl w:val="0"/>
        </w:rPr>
        <w:t xml:space="preserve">Annotation Text: Patients with the CC genotype (CYP3A5 *3/*3) and ulcerative colitis may have an increased chance of achieving remission when treated with tacrolimus as compared to patients with the CT (*1/*3) or TT (*1/*1) genotype. However, a couple studies have found no association with remission or response. Other genetic and clinical factors may also influence chance of remission from ulcerative colitis.</w:t>
      </w:r>
    </w:p>
    <w:p w:rsidR="00000000" w:rsidDel="00000000" w:rsidP="00000000" w:rsidRDefault="00000000" w:rsidRPr="00000000" w14:paraId="0000000C">
      <w:pPr>
        <w:spacing w:after="16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My Genetic Result Details</w:t>
      </w:r>
    </w:p>
    <w:p w:rsidR="00000000" w:rsidDel="00000000" w:rsidP="00000000" w:rsidRDefault="00000000" w:rsidRPr="00000000" w14:paraId="0000000E">
      <w:pPr>
        <w:spacing w:after="0" w:line="276" w:lineRule="auto"/>
        <w:jc w:val="center"/>
        <w:rPr>
          <w:rFonts w:ascii="Times New Roman" w:cs="Times New Roman" w:eastAsia="Times New Roman" w:hAnsi="Times New Roman"/>
          <w:b w:val="1"/>
          <w:color w:val="0b5ab2"/>
          <w:sz w:val="21"/>
          <w:szCs w:val="21"/>
        </w:rPr>
      </w:pPr>
      <w:r w:rsidDel="00000000" w:rsidR="00000000" w:rsidRPr="00000000">
        <w:rPr>
          <w:rtl w:val="0"/>
        </w:rPr>
      </w:r>
    </w:p>
    <w:tbl>
      <w:tblPr>
        <w:tblStyle w:val="Table1"/>
        <w:tblpPr w:leftFromText="180" w:rightFromText="180" w:topFromText="180" w:bottomFromText="180" w:vertAnchor="text" w:horzAnchor="text" w:tblpX="30" w:tblpY="7.244384765625682"/>
        <w:tblW w:w="8505.0" w:type="dxa"/>
        <w:jc w:val="left"/>
        <w:tblInd w:w="-115.0" w:type="dxa"/>
        <w:tblLayout w:type="fixed"/>
        <w:tblLook w:val="0400"/>
      </w:tblPr>
      <w:tblGrid>
        <w:gridCol w:w="1590"/>
        <w:gridCol w:w="1755"/>
        <w:gridCol w:w="1755"/>
        <w:gridCol w:w="1755"/>
        <w:gridCol w:w="1650"/>
        <w:tblGridChange w:id="0">
          <w:tblGrid>
            <w:gridCol w:w="1590"/>
            <w:gridCol w:w="1755"/>
            <w:gridCol w:w="1755"/>
            <w:gridCol w:w="1755"/>
            <w:gridCol w:w="1650"/>
          </w:tblGrid>
        </w:tblGridChange>
      </w:tblGrid>
      <w:tr>
        <w:trPr>
          <w:cantSplit w:val="0"/>
          <w:tblHeader w:val="0"/>
        </w:trPr>
        <w:tc>
          <w:tcPr>
            <w:shd w:fill="9dc3e6" w:val="clear"/>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w:t>
            </w:r>
          </w:p>
        </w:tc>
        <w:tc>
          <w:tcPr>
            <w:shd w:fill="9dc3e6" w:val="clear"/>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Variant/Haplotypes</w:t>
            </w:r>
          </w:p>
        </w:tc>
        <w:tc>
          <w:tcPr>
            <w:shd w:fill="9dc3e6" w:val="clear"/>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Genotype/Allele</w:t>
            </w:r>
          </w:p>
        </w:tc>
        <w:tc>
          <w:tcPr>
            <w:shd w:fill="9dc3e6" w:val="clear"/>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Category</w:t>
            </w:r>
          </w:p>
        </w:tc>
        <w:tc>
          <w:tcPr>
            <w:shd w:fill="9dc3e6" w:val="clear"/>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of Evidence</w:t>
            </w:r>
          </w:p>
        </w:tc>
      </w:tr>
      <w:tr>
        <w:trPr>
          <w:cantSplit w:val="0"/>
          <w:trHeight w:val="718.2158203125" w:hRule="atLeast"/>
          <w:tblHeader w:val="0"/>
        </w:trPr>
        <w:tc>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CYP3A5</w:t>
            </w:r>
          </w:p>
        </w:tc>
        <w:tc>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rs776746</w:t>
            </w:r>
          </w:p>
        </w:tc>
        <w:tc>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CC</w:t>
            </w:r>
          </w:p>
        </w:tc>
        <w:tc>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Efficacy</w:t>
            </w:r>
          </w:p>
        </w:tc>
        <w:tc>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bl>
    <w:p w:rsidR="00000000" w:rsidDel="00000000" w:rsidP="00000000" w:rsidRDefault="00000000" w:rsidRPr="00000000" w14:paraId="00000019">
      <w:pPr>
        <w:spacing w:after="160" w:line="276" w:lineRule="auto"/>
        <w:rPr>
          <w:rFonts w:ascii="Times New Roman" w:cs="Times New Roman" w:eastAsia="Times New Roman" w:hAnsi="Times New Roman"/>
        </w:rPr>
      </w:pPr>
      <w:sdt>
        <w:sdtPr>
          <w:id w:val="-619643413"/>
          <w:tag w:val="goog_rdk_0"/>
        </w:sdtPr>
        <w:sdtContent>
          <w:r w:rsidDel="00000000" w:rsidR="00000000" w:rsidRPr="00000000">
            <w:rPr>
              <w:rFonts w:ascii="Gungsuh" w:cs="Gungsuh" w:eastAsia="Gungsuh" w:hAnsi="Gungsuh"/>
              <w:b w:val="1"/>
              <w:sz w:val="14"/>
              <w:szCs w:val="14"/>
              <w:rtl w:val="0"/>
            </w:rPr>
            <w:t xml:space="preserve">* Level of Evidence：1A：Highest reliability；1B: Strong evidence；2A: Moderate reliability with enhanced pharmacogenetic focus ; 2B: Moderate evidence; 3: Emerging evidence; 4: Minimal to no evidence.</w:t>
          </w:r>
        </w:sdtContent>
      </w:sdt>
      <w:r w:rsidDel="00000000" w:rsidR="00000000" w:rsidRPr="00000000">
        <w:rPr>
          <w:rtl w:val="0"/>
        </w:rPr>
      </w:r>
    </w:p>
    <w:p w:rsidR="00000000" w:rsidDel="00000000" w:rsidP="00000000" w:rsidRDefault="00000000" w:rsidRPr="00000000" w14:paraId="0000001C">
      <w:pPr>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Drug Description</w:t>
      </w:r>
    </w:p>
    <w:p w:rsidR="00000000" w:rsidDel="00000000" w:rsidP="00000000" w:rsidRDefault="00000000" w:rsidRPr="00000000" w14:paraId="0000001D">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Pharmacodynamics: Information not available</w:t>
      </w:r>
    </w:p>
    <w:p w:rsidR="00000000" w:rsidDel="00000000" w:rsidP="00000000" w:rsidRDefault="00000000" w:rsidRPr="00000000" w14:paraId="0000001E">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Route of elimination: Information not available</w:t>
      </w:r>
    </w:p>
    <w:p w:rsidR="00000000" w:rsidDel="00000000" w:rsidP="00000000" w:rsidRDefault="00000000" w:rsidRPr="00000000" w14:paraId="0000001F">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Half-life: Information not available</w:t>
      </w:r>
    </w:p>
    <w:p w:rsidR="00000000" w:rsidDel="00000000" w:rsidP="00000000" w:rsidRDefault="00000000" w:rsidRPr="00000000" w14:paraId="00000020">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Toxicity: Information not available</w:t>
      </w: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b w:val="1"/>
          <w:color w:val="0b5ab2"/>
        </w:rPr>
      </w:pPr>
      <w:r w:rsidDel="00000000" w:rsidR="00000000" w:rsidRPr="00000000">
        <w:rPr>
          <w:rFonts w:ascii="Times New Roman" w:cs="Times New Roman" w:eastAsia="Times New Roman" w:hAnsi="Times New Roman"/>
          <w:b w:val="1"/>
          <w:color w:val="0b5ab2"/>
          <w:rtl w:val="0"/>
        </w:rPr>
        <w:t xml:space="preserve">Phenotype: Liver Cirrhosis</w:t>
      </w:r>
    </w:p>
    <w:p w:rsidR="00000000" w:rsidDel="00000000" w:rsidP="00000000" w:rsidRDefault="00000000" w:rsidRPr="00000000" w14:paraId="0000000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Description: </w:t>
      </w:r>
    </w:p>
    <w:p w:rsidR="00000000" w:rsidDel="00000000" w:rsidP="00000000" w:rsidRDefault="00000000" w:rsidRPr="00000000" w14:paraId="0000000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furosemide &amp;  spironolactone</w:t>
      </w:r>
    </w:p>
    <w:p w:rsidR="00000000" w:rsidDel="00000000" w:rsidP="00000000" w:rsidRDefault="00000000" w:rsidRPr="00000000" w14:paraId="000000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Description: Furosemide is a loop diuretic used to treat hypertension and edema in congestive heart failure, liver cirrhosis, renal disease, and hypertension.</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5381625" cy="834741"/>
                <wp:effectExtent b="0" l="0" r="0" t="0"/>
                <wp:docPr id="54" name=""/>
                <a:graphic>
                  <a:graphicData uri="http://schemas.microsoft.com/office/word/2010/wordprocessingGroup">
                    <wpg:wgp>
                      <wpg:cNvGrpSpPr/>
                      <wpg:grpSpPr>
                        <a:xfrm>
                          <a:off x="1927575" y="1217175"/>
                          <a:ext cx="5381625" cy="834741"/>
                          <a:chOff x="1927575" y="1217175"/>
                          <a:chExt cx="5213350" cy="800050"/>
                        </a:xfrm>
                      </wpg:grpSpPr>
                      <wps:wsp>
                        <wps:cNvSpPr/>
                        <wps:cNvPr id="2" name="Shape 2"/>
                        <wps:spPr>
                          <a:xfrm>
                            <a:off x="1932350" y="1221950"/>
                            <a:ext cx="5203800" cy="7905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 name="Shape 3"/>
                        <wps:spPr>
                          <a:xfrm>
                            <a:off x="1932300" y="1222100"/>
                            <a:ext cx="5203800" cy="790500"/>
                          </a:xfrm>
                          <a:prstGeom prst="rect">
                            <a:avLst/>
                          </a:prstGeom>
                          <a:noFill/>
                          <a:ln>
                            <a:noFill/>
                          </a:ln>
                        </wps:spPr>
                        <wps:txbx>
                          <w:txbxContent>
                            <w:p w:rsidR="00000000" w:rsidDel="00000000" w:rsidP="00000000" w:rsidRDefault="00000000" w:rsidRPr="00000000">
                              <w:pPr>
                                <w:spacing w:after="80" w:before="0" w:line="275.9999942779541"/>
                                <w:ind w:left="0" w:right="0" w:firstLine="0"/>
                                <w:jc w:val="center"/>
                                <w:textDirection w:val="btLr"/>
                              </w:pPr>
                            </w:p>
                            <w:p w:rsidR="00000000" w:rsidDel="00000000" w:rsidP="00000000" w:rsidRDefault="00000000" w:rsidRPr="00000000">
                              <w:pPr>
                                <w:spacing w:after="80" w:before="0" w:line="275.9999942779541"/>
                                <w:ind w:left="0" w:right="0" w:firstLine="0"/>
                                <w:jc w:val="center"/>
                                <w:textDirection w:val="btLr"/>
                              </w:pPr>
                              <w:r w:rsidDel="00000000" w:rsidR="00000000" w:rsidRPr="00000000">
                                <w:rPr>
                                  <w:rFonts w:ascii="Cambria" w:cs="Cambria" w:eastAsia="Cambria" w:hAnsi="Cambria"/>
                                  <w:b w:val="1"/>
                                  <w:i w:val="0"/>
                                  <w:smallCaps w:val="0"/>
                                  <w:strike w:val="0"/>
                                  <w:color w:val="000000"/>
                                  <w:sz w:val="22"/>
                                  <w:vertAlign w:val="baseline"/>
                                </w:rPr>
                              </w:r>
                              <w:r w:rsidDel="00000000" w:rsidR="00000000" w:rsidRPr="00000000">
                                <w:rPr>
                                  <w:rFonts w:ascii="Cambria" w:cs="Cambria" w:eastAsia="Cambria" w:hAnsi="Cambria"/>
                                  <w:b w:val="1"/>
                                  <w:i w:val="0"/>
                                  <w:smallCaps w:val="0"/>
                                  <w:strike w:val="0"/>
                                  <w:color w:val="000000"/>
                                  <w:sz w:val="22"/>
                                  <w:vertAlign w:val="baseline"/>
                                </w:rPr>
                                <w:t xml:space="preserve">Genetic Guidance for furosemide &amp;  spironolactone: </w:t>
                              </w:r>
                              <w:r w:rsidDel="00000000" w:rsidR="00000000" w:rsidRPr="00000000">
                                <w:rPr>
                                  <w:rFonts w:ascii="Cambria" w:cs="Cambria" w:eastAsia="Cambria" w:hAnsi="Cambria"/>
                                  <w:b w:val="0"/>
                                  <w:i w:val="0"/>
                                  <w:smallCaps w:val="0"/>
                                  <w:strike w:val="0"/>
                                  <w:color w:val="000000"/>
                                  <w:sz w:val="22"/>
                                  <w:vertAlign w:val="baseline"/>
                                </w:rPr>
                                <w:t xml:space="preserve">🚫 Consider alternative</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381625" cy="834741"/>
                <wp:effectExtent b="0" l="0" r="0" t="0"/>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381625" cy="83474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B">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analyzed the</w:t>
      </w:r>
      <w:r w:rsidDel="00000000" w:rsidR="00000000" w:rsidRPr="00000000">
        <w:rPr>
          <w:rFonts w:ascii="Times New Roman" w:cs="Times New Roman" w:eastAsia="Times New Roman" w:hAnsi="Times New Roman"/>
          <w:color w:val="0b5ab2"/>
          <w:rtl w:val="0"/>
        </w:rPr>
        <w:t xml:space="preserve"> rs4961 </w:t>
      </w:r>
      <w:r w:rsidDel="00000000" w:rsidR="00000000" w:rsidRPr="00000000">
        <w:rPr>
          <w:rFonts w:ascii="Times New Roman" w:cs="Times New Roman" w:eastAsia="Times New Roman" w:hAnsi="Times New Roman"/>
          <w:rtl w:val="0"/>
        </w:rPr>
        <w:t xml:space="preserve">locus of your</w:t>
      </w:r>
      <w:r w:rsidDel="00000000" w:rsidR="00000000" w:rsidRPr="00000000">
        <w:rPr>
          <w:rFonts w:ascii="Times New Roman" w:cs="Times New Roman" w:eastAsia="Times New Roman" w:hAnsi="Times New Roman"/>
          <w:color w:val="0b5ab2"/>
          <w:rtl w:val="0"/>
        </w:rPr>
        <w:t xml:space="preserve"> ADD1</w:t>
      </w:r>
      <w:r w:rsidDel="00000000" w:rsidR="00000000" w:rsidRPr="00000000">
        <w:rPr>
          <w:rFonts w:ascii="Times New Roman" w:cs="Times New Roman" w:eastAsia="Times New Roman" w:hAnsi="Times New Roman"/>
          <w:rtl w:val="0"/>
        </w:rPr>
        <w:t xml:space="preserve"> gene. Your genotype is determined to be</w:t>
      </w:r>
      <w:r w:rsidDel="00000000" w:rsidR="00000000" w:rsidRPr="00000000">
        <w:rPr>
          <w:rFonts w:ascii="Times New Roman" w:cs="Times New Roman" w:eastAsia="Times New Roman" w:hAnsi="Times New Roman"/>
          <w:color w:val="0b5ab2"/>
          <w:rtl w:val="0"/>
        </w:rPr>
        <w:t xml:space="preserve"> GT. </w:t>
      </w:r>
      <w:r w:rsidDel="00000000" w:rsidR="00000000" w:rsidRPr="00000000">
        <w:rPr>
          <w:rFonts w:ascii="Times New Roman" w:cs="Times New Roman" w:eastAsia="Times New Roman" w:hAnsi="Times New Roman"/>
          <w:rtl w:val="0"/>
        </w:rPr>
        <w:t xml:space="preserve">Annotation Text: Patients with the GT genotype and Liver Cirrhosis who are treated with furosemide and spironolactone may be less likely to respond to diuretic treatment as compared to patients with the GG genotype. Other genetic and clinical factors may also influence a patient's response to diuretics.</w:t>
      </w:r>
    </w:p>
    <w:p w:rsidR="00000000" w:rsidDel="00000000" w:rsidP="00000000" w:rsidRDefault="00000000" w:rsidRPr="00000000" w14:paraId="0000000C">
      <w:pPr>
        <w:spacing w:after="16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My Genetic Result Details</w:t>
      </w:r>
    </w:p>
    <w:p w:rsidR="00000000" w:rsidDel="00000000" w:rsidP="00000000" w:rsidRDefault="00000000" w:rsidRPr="00000000" w14:paraId="0000000E">
      <w:pPr>
        <w:spacing w:after="0" w:line="276" w:lineRule="auto"/>
        <w:jc w:val="center"/>
        <w:rPr>
          <w:rFonts w:ascii="Times New Roman" w:cs="Times New Roman" w:eastAsia="Times New Roman" w:hAnsi="Times New Roman"/>
          <w:b w:val="1"/>
          <w:color w:val="0b5ab2"/>
          <w:sz w:val="21"/>
          <w:szCs w:val="21"/>
        </w:rPr>
      </w:pPr>
      <w:r w:rsidDel="00000000" w:rsidR="00000000" w:rsidRPr="00000000">
        <w:rPr>
          <w:rtl w:val="0"/>
        </w:rPr>
      </w:r>
    </w:p>
    <w:tbl>
      <w:tblPr>
        <w:tblStyle w:val="Table1"/>
        <w:tblpPr w:leftFromText="180" w:rightFromText="180" w:topFromText="180" w:bottomFromText="180" w:vertAnchor="text" w:horzAnchor="text" w:tblpX="30" w:tblpY="7.244384765625682"/>
        <w:tblW w:w="8505.0" w:type="dxa"/>
        <w:jc w:val="left"/>
        <w:tblInd w:w="-115.0" w:type="dxa"/>
        <w:tblLayout w:type="fixed"/>
        <w:tblLook w:val="0400"/>
      </w:tblPr>
      <w:tblGrid>
        <w:gridCol w:w="1590"/>
        <w:gridCol w:w="1755"/>
        <w:gridCol w:w="1755"/>
        <w:gridCol w:w="1755"/>
        <w:gridCol w:w="1650"/>
        <w:tblGridChange w:id="0">
          <w:tblGrid>
            <w:gridCol w:w="1590"/>
            <w:gridCol w:w="1755"/>
            <w:gridCol w:w="1755"/>
            <w:gridCol w:w="1755"/>
            <w:gridCol w:w="1650"/>
          </w:tblGrid>
        </w:tblGridChange>
      </w:tblGrid>
      <w:tr>
        <w:trPr>
          <w:cantSplit w:val="0"/>
          <w:tblHeader w:val="0"/>
        </w:trPr>
        <w:tc>
          <w:tcPr>
            <w:shd w:fill="9dc3e6" w:val="clear"/>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w:t>
            </w:r>
          </w:p>
        </w:tc>
        <w:tc>
          <w:tcPr>
            <w:shd w:fill="9dc3e6" w:val="clear"/>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Variant/Haplotypes</w:t>
            </w:r>
          </w:p>
        </w:tc>
        <w:tc>
          <w:tcPr>
            <w:shd w:fill="9dc3e6" w:val="clear"/>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Genotype/Allele</w:t>
            </w:r>
          </w:p>
        </w:tc>
        <w:tc>
          <w:tcPr>
            <w:shd w:fill="9dc3e6" w:val="clear"/>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Category</w:t>
            </w:r>
          </w:p>
        </w:tc>
        <w:tc>
          <w:tcPr>
            <w:shd w:fill="9dc3e6" w:val="clear"/>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of Evidence</w:t>
            </w:r>
          </w:p>
        </w:tc>
      </w:tr>
      <w:tr>
        <w:trPr>
          <w:cantSplit w:val="0"/>
          <w:trHeight w:val="718.2158203125" w:hRule="atLeast"/>
          <w:tblHeader w:val="0"/>
        </w:trPr>
        <w:tc>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ADD1</w:t>
            </w:r>
          </w:p>
        </w:tc>
        <w:tc>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rs4961</w:t>
            </w:r>
          </w:p>
        </w:tc>
        <w:tc>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GT</w:t>
            </w:r>
          </w:p>
        </w:tc>
        <w:tc>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Efficacy</w:t>
            </w:r>
          </w:p>
        </w:tc>
        <w:tc>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bl>
    <w:p w:rsidR="00000000" w:rsidDel="00000000" w:rsidP="00000000" w:rsidRDefault="00000000" w:rsidRPr="00000000" w14:paraId="00000019">
      <w:pPr>
        <w:spacing w:after="160" w:line="276" w:lineRule="auto"/>
        <w:rPr>
          <w:rFonts w:ascii="Times New Roman" w:cs="Times New Roman" w:eastAsia="Times New Roman" w:hAnsi="Times New Roman"/>
        </w:rPr>
      </w:pPr>
      <w:sdt>
        <w:sdtPr>
          <w:id w:val="-619643413"/>
          <w:tag w:val="goog_rdk_0"/>
        </w:sdtPr>
        <w:sdtContent>
          <w:r w:rsidDel="00000000" w:rsidR="00000000" w:rsidRPr="00000000">
            <w:rPr>
              <w:rFonts w:ascii="Gungsuh" w:cs="Gungsuh" w:eastAsia="Gungsuh" w:hAnsi="Gungsuh"/>
              <w:b w:val="1"/>
              <w:sz w:val="14"/>
              <w:szCs w:val="14"/>
              <w:rtl w:val="0"/>
            </w:rPr>
            <w:t xml:space="preserve">* Level of Evidence：1A：Highest reliability；1B: Strong evidence；2A: Moderate reliability with enhanced pharmacogenetic focus ; 2B: Moderate evidence; 3: Emerging evidence; 4: Minimal to no evidence.</w:t>
          </w:r>
        </w:sdtContent>
      </w:sdt>
      <w:r w:rsidDel="00000000" w:rsidR="00000000" w:rsidRPr="00000000">
        <w:rPr>
          <w:rtl w:val="0"/>
        </w:rPr>
      </w:r>
    </w:p>
    <w:p w:rsidR="00000000" w:rsidDel="00000000" w:rsidP="00000000" w:rsidRDefault="00000000" w:rsidRPr="00000000" w14:paraId="0000001C">
      <w:pPr>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Drug Description</w:t>
      </w:r>
    </w:p>
    <w:p w:rsidR="00000000" w:rsidDel="00000000" w:rsidP="00000000" w:rsidRDefault="00000000" w:rsidRPr="00000000" w14:paraId="0000001D">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Pharmacodynamics: Information not available</w:t>
      </w:r>
    </w:p>
    <w:p w:rsidR="00000000" w:rsidDel="00000000" w:rsidP="00000000" w:rsidRDefault="00000000" w:rsidRPr="00000000" w14:paraId="0000001E">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Route of elimination: Information not available</w:t>
      </w:r>
    </w:p>
    <w:p w:rsidR="00000000" w:rsidDel="00000000" w:rsidP="00000000" w:rsidRDefault="00000000" w:rsidRPr="00000000" w14:paraId="0000001F">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Half-life: Information not available</w:t>
      </w:r>
    </w:p>
    <w:p w:rsidR="00000000" w:rsidDel="00000000" w:rsidP="00000000" w:rsidRDefault="00000000" w:rsidRPr="00000000" w14:paraId="00000020">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Toxicity: Information not available</w:t>
      </w: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clonidine</w:t>
      </w:r>
    </w:p>
    <w:p w:rsidR="00000000" w:rsidDel="00000000" w:rsidP="00000000" w:rsidRDefault="00000000" w:rsidRPr="00000000" w14:paraId="000000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Description: Clonidine is an alpha-2 adrenergic agonist used to treat hypertension and severe cancer pain, among other conditions, and to treat withdrawal symptoms from various substances. It is also used to aid in the diagnosis of pheochromocytoma and to prevent migraines.</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5381625" cy="834741"/>
                <wp:effectExtent b="0" l="0" r="0" t="0"/>
                <wp:docPr id="54" name=""/>
                <a:graphic>
                  <a:graphicData uri="http://schemas.microsoft.com/office/word/2010/wordprocessingGroup">
                    <wpg:wgp>
                      <wpg:cNvGrpSpPr/>
                      <wpg:grpSpPr>
                        <a:xfrm>
                          <a:off x="1927575" y="1217175"/>
                          <a:ext cx="5381625" cy="834741"/>
                          <a:chOff x="1927575" y="1217175"/>
                          <a:chExt cx="5213350" cy="800050"/>
                        </a:xfrm>
                      </wpg:grpSpPr>
                      <wps:wsp>
                        <wps:cNvSpPr/>
                        <wps:cNvPr id="2" name="Shape 2"/>
                        <wps:spPr>
                          <a:xfrm>
                            <a:off x="1932350" y="1221950"/>
                            <a:ext cx="5203800" cy="7905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 name="Shape 3"/>
                        <wps:spPr>
                          <a:xfrm>
                            <a:off x="1932300" y="1222100"/>
                            <a:ext cx="5203800" cy="790500"/>
                          </a:xfrm>
                          <a:prstGeom prst="rect">
                            <a:avLst/>
                          </a:prstGeom>
                          <a:noFill/>
                          <a:ln>
                            <a:noFill/>
                          </a:ln>
                        </wps:spPr>
                        <wps:txbx>
                          <w:txbxContent>
                            <w:p w:rsidR="00000000" w:rsidDel="00000000" w:rsidP="00000000" w:rsidRDefault="00000000" w:rsidRPr="00000000">
                              <w:pPr>
                                <w:spacing w:after="80" w:before="0" w:line="275.9999942779541"/>
                                <w:ind w:left="0" w:right="0" w:firstLine="0"/>
                                <w:jc w:val="center"/>
                                <w:textDirection w:val="btLr"/>
                              </w:pPr>
                            </w:p>
                            <w:p w:rsidR="00000000" w:rsidDel="00000000" w:rsidP="00000000" w:rsidRDefault="00000000" w:rsidRPr="00000000">
                              <w:pPr>
                                <w:spacing w:after="80" w:before="0" w:line="275.9999942779541"/>
                                <w:ind w:left="0" w:right="0" w:firstLine="0"/>
                                <w:jc w:val="center"/>
                                <w:textDirection w:val="btLr"/>
                              </w:pPr>
                              <w:r w:rsidDel="00000000" w:rsidR="00000000" w:rsidRPr="00000000">
                                <w:rPr>
                                  <w:rFonts w:ascii="Cambria" w:cs="Cambria" w:eastAsia="Cambria" w:hAnsi="Cambria"/>
                                  <w:b w:val="1"/>
                                  <w:i w:val="0"/>
                                  <w:smallCaps w:val="0"/>
                                  <w:strike w:val="0"/>
                                  <w:color w:val="000000"/>
                                  <w:sz w:val="22"/>
                                  <w:vertAlign w:val="baseline"/>
                                </w:rPr>
                              </w:r>
                              <w:r w:rsidDel="00000000" w:rsidR="00000000" w:rsidRPr="00000000">
                                <w:rPr>
                                  <w:rFonts w:ascii="Cambria" w:cs="Cambria" w:eastAsia="Cambria" w:hAnsi="Cambria"/>
                                  <w:b w:val="1"/>
                                  <w:i w:val="0"/>
                                  <w:smallCaps w:val="0"/>
                                  <w:strike w:val="0"/>
                                  <w:color w:val="000000"/>
                                  <w:sz w:val="22"/>
                                  <w:vertAlign w:val="baseline"/>
                                </w:rPr>
                                <w:t xml:space="preserve">Genetic Guidance for clonidine: </w:t>
                              </w:r>
                              <w:r w:rsidDel="00000000" w:rsidR="00000000" w:rsidRPr="00000000">
                                <w:rPr>
                                  <w:rFonts w:ascii="Cambria" w:cs="Cambria" w:eastAsia="Cambria" w:hAnsi="Cambria"/>
                                  <w:b w:val="0"/>
                                  <w:i w:val="0"/>
                                  <w:smallCaps w:val="0"/>
                                  <w:strike w:val="0"/>
                                  <w:color w:val="000000"/>
                                  <w:sz w:val="22"/>
                                  <w:vertAlign w:val="baseline"/>
                                </w:rPr>
                                <w:t xml:space="preserve">✅ Administer normal dose</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381625" cy="834741"/>
                <wp:effectExtent b="0" l="0" r="0" t="0"/>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381625" cy="83474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B">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analyzed the</w:t>
      </w:r>
      <w:r w:rsidDel="00000000" w:rsidR="00000000" w:rsidRPr="00000000">
        <w:rPr>
          <w:rFonts w:ascii="Times New Roman" w:cs="Times New Roman" w:eastAsia="Times New Roman" w:hAnsi="Times New Roman"/>
          <w:color w:val="0b5ab2"/>
          <w:rtl w:val="0"/>
        </w:rPr>
        <w:t xml:space="preserve"> rs5443 </w:t>
      </w:r>
      <w:r w:rsidDel="00000000" w:rsidR="00000000" w:rsidRPr="00000000">
        <w:rPr>
          <w:rFonts w:ascii="Times New Roman" w:cs="Times New Roman" w:eastAsia="Times New Roman" w:hAnsi="Times New Roman"/>
          <w:rtl w:val="0"/>
        </w:rPr>
        <w:t xml:space="preserve">locus of your</w:t>
      </w:r>
      <w:r w:rsidDel="00000000" w:rsidR="00000000" w:rsidRPr="00000000">
        <w:rPr>
          <w:rFonts w:ascii="Times New Roman" w:cs="Times New Roman" w:eastAsia="Times New Roman" w:hAnsi="Times New Roman"/>
          <w:color w:val="0b5ab2"/>
          <w:rtl w:val="0"/>
        </w:rPr>
        <w:t xml:space="preserve"> GNB3</w:t>
      </w:r>
      <w:r w:rsidDel="00000000" w:rsidR="00000000" w:rsidRPr="00000000">
        <w:rPr>
          <w:rFonts w:ascii="Times New Roman" w:cs="Times New Roman" w:eastAsia="Times New Roman" w:hAnsi="Times New Roman"/>
          <w:rtl w:val="0"/>
        </w:rPr>
        <w:t xml:space="preserve"> gene. Your genotype is determined to be</w:t>
      </w:r>
      <w:r w:rsidDel="00000000" w:rsidR="00000000" w:rsidRPr="00000000">
        <w:rPr>
          <w:rFonts w:ascii="Times New Roman" w:cs="Times New Roman" w:eastAsia="Times New Roman" w:hAnsi="Times New Roman"/>
          <w:color w:val="0b5ab2"/>
          <w:rtl w:val="0"/>
        </w:rPr>
        <w:t xml:space="preserve"> TT. </w:t>
      </w:r>
      <w:r w:rsidDel="00000000" w:rsidR="00000000" w:rsidRPr="00000000">
        <w:rPr>
          <w:rFonts w:ascii="Times New Roman" w:cs="Times New Roman" w:eastAsia="Times New Roman" w:hAnsi="Times New Roman"/>
          <w:rtl w:val="0"/>
        </w:rPr>
        <w:t xml:space="preserve">Annotation Text: Patients with the TT genotype may have a betterr response to treatment with clonidine as compared to patients with the CC genotype. Other genetic and clinical factors may also influence response to clonidine.</w:t>
      </w:r>
    </w:p>
    <w:p w:rsidR="00000000" w:rsidDel="00000000" w:rsidP="00000000" w:rsidRDefault="00000000" w:rsidRPr="00000000" w14:paraId="0000000C">
      <w:pPr>
        <w:spacing w:after="16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My Genetic Result Details</w:t>
      </w:r>
    </w:p>
    <w:p w:rsidR="00000000" w:rsidDel="00000000" w:rsidP="00000000" w:rsidRDefault="00000000" w:rsidRPr="00000000" w14:paraId="0000000E">
      <w:pPr>
        <w:spacing w:after="0" w:line="276" w:lineRule="auto"/>
        <w:jc w:val="center"/>
        <w:rPr>
          <w:rFonts w:ascii="Times New Roman" w:cs="Times New Roman" w:eastAsia="Times New Roman" w:hAnsi="Times New Roman"/>
          <w:b w:val="1"/>
          <w:color w:val="0b5ab2"/>
          <w:sz w:val="21"/>
          <w:szCs w:val="21"/>
        </w:rPr>
      </w:pPr>
      <w:r w:rsidDel="00000000" w:rsidR="00000000" w:rsidRPr="00000000">
        <w:rPr>
          <w:rtl w:val="0"/>
        </w:rPr>
      </w:r>
    </w:p>
    <w:tbl>
      <w:tblPr>
        <w:tblStyle w:val="Table1"/>
        <w:tblpPr w:leftFromText="180" w:rightFromText="180" w:topFromText="180" w:bottomFromText="180" w:vertAnchor="text" w:horzAnchor="text" w:tblpX="30" w:tblpY="7.244384765625682"/>
        <w:tblW w:w="8505.0" w:type="dxa"/>
        <w:jc w:val="left"/>
        <w:tblInd w:w="-115.0" w:type="dxa"/>
        <w:tblLayout w:type="fixed"/>
        <w:tblLook w:val="0400"/>
      </w:tblPr>
      <w:tblGrid>
        <w:gridCol w:w="1590"/>
        <w:gridCol w:w="1755"/>
        <w:gridCol w:w="1755"/>
        <w:gridCol w:w="1755"/>
        <w:gridCol w:w="1650"/>
        <w:tblGridChange w:id="0">
          <w:tblGrid>
            <w:gridCol w:w="1590"/>
            <w:gridCol w:w="1755"/>
            <w:gridCol w:w="1755"/>
            <w:gridCol w:w="1755"/>
            <w:gridCol w:w="1650"/>
          </w:tblGrid>
        </w:tblGridChange>
      </w:tblGrid>
      <w:tr>
        <w:trPr>
          <w:cantSplit w:val="0"/>
          <w:tblHeader w:val="0"/>
        </w:trPr>
        <w:tc>
          <w:tcPr>
            <w:shd w:fill="9dc3e6" w:val="clear"/>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w:t>
            </w:r>
          </w:p>
        </w:tc>
        <w:tc>
          <w:tcPr>
            <w:shd w:fill="9dc3e6" w:val="clear"/>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Variant/Haplotypes</w:t>
            </w:r>
          </w:p>
        </w:tc>
        <w:tc>
          <w:tcPr>
            <w:shd w:fill="9dc3e6" w:val="clear"/>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Genotype/Allele</w:t>
            </w:r>
          </w:p>
        </w:tc>
        <w:tc>
          <w:tcPr>
            <w:shd w:fill="9dc3e6" w:val="clear"/>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Category</w:t>
            </w:r>
          </w:p>
        </w:tc>
        <w:tc>
          <w:tcPr>
            <w:shd w:fill="9dc3e6" w:val="clear"/>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of Evidence</w:t>
            </w:r>
          </w:p>
        </w:tc>
      </w:tr>
      <w:tr>
        <w:trPr>
          <w:cantSplit w:val="0"/>
          <w:trHeight w:val="718.2158203125" w:hRule="atLeast"/>
          <w:tblHeader w:val="0"/>
        </w:trPr>
        <w:tc>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GNB3</w:t>
            </w:r>
          </w:p>
        </w:tc>
        <w:tc>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rs5443</w:t>
            </w:r>
          </w:p>
        </w:tc>
        <w:tc>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TT</w:t>
            </w:r>
          </w:p>
        </w:tc>
        <w:tc>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Efficacy</w:t>
            </w:r>
          </w:p>
        </w:tc>
        <w:tc>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bl>
    <w:p w:rsidR="00000000" w:rsidDel="00000000" w:rsidP="00000000" w:rsidRDefault="00000000" w:rsidRPr="00000000" w14:paraId="00000019">
      <w:pPr>
        <w:spacing w:after="160" w:line="276" w:lineRule="auto"/>
        <w:rPr>
          <w:rFonts w:ascii="Times New Roman" w:cs="Times New Roman" w:eastAsia="Times New Roman" w:hAnsi="Times New Roman"/>
        </w:rPr>
      </w:pPr>
      <w:sdt>
        <w:sdtPr>
          <w:id w:val="-619643413"/>
          <w:tag w:val="goog_rdk_0"/>
        </w:sdtPr>
        <w:sdtContent>
          <w:r w:rsidDel="00000000" w:rsidR="00000000" w:rsidRPr="00000000">
            <w:rPr>
              <w:rFonts w:ascii="Gungsuh" w:cs="Gungsuh" w:eastAsia="Gungsuh" w:hAnsi="Gungsuh"/>
              <w:b w:val="1"/>
              <w:sz w:val="14"/>
              <w:szCs w:val="14"/>
              <w:rtl w:val="0"/>
            </w:rPr>
            <w:t xml:space="preserve">* Level of Evidence：1A：Highest reliability；1B: Strong evidence；2A: Moderate reliability with enhanced pharmacogenetic focus ; 2B: Moderate evidence; 3: Emerging evidence; 4: Minimal to no evidence.</w:t>
          </w:r>
        </w:sdtContent>
      </w:sdt>
      <w:r w:rsidDel="00000000" w:rsidR="00000000" w:rsidRPr="00000000">
        <w:rPr>
          <w:rtl w:val="0"/>
        </w:rPr>
      </w:r>
    </w:p>
    <w:p w:rsidR="00000000" w:rsidDel="00000000" w:rsidP="00000000" w:rsidRDefault="00000000" w:rsidRPr="00000000" w14:paraId="0000001C">
      <w:pPr>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Drug Description</w:t>
      </w:r>
    </w:p>
    <w:p w:rsidR="00000000" w:rsidDel="00000000" w:rsidP="00000000" w:rsidRDefault="00000000" w:rsidRPr="00000000" w14:paraId="0000001D">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Pharmacodynamics: Information not available</w:t>
      </w:r>
    </w:p>
    <w:p w:rsidR="00000000" w:rsidDel="00000000" w:rsidP="00000000" w:rsidRDefault="00000000" w:rsidRPr="00000000" w14:paraId="0000001E">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Route of elimination: Information not available</w:t>
      </w:r>
    </w:p>
    <w:p w:rsidR="00000000" w:rsidDel="00000000" w:rsidP="00000000" w:rsidRDefault="00000000" w:rsidRPr="00000000" w14:paraId="0000001F">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Half-life: Information not available</w:t>
      </w:r>
    </w:p>
    <w:p w:rsidR="00000000" w:rsidDel="00000000" w:rsidP="00000000" w:rsidRDefault="00000000" w:rsidRPr="00000000" w14:paraId="00000020">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Toxicity: Information not available</w:t>
      </w: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propranolol</w:t>
      </w:r>
    </w:p>
    <w:p w:rsidR="00000000" w:rsidDel="00000000" w:rsidP="00000000" w:rsidRDefault="00000000" w:rsidRPr="00000000" w14:paraId="000000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Description: Propranolol is a non-selective beta adrenergic antagonist used to treat hypertension, angina, atrial fibrillation, myocardial infarction, migraine, essential tremor, hypertrophic subaortic stenosis, and pheochromocytoma.</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5381625" cy="834741"/>
                <wp:effectExtent b="0" l="0" r="0" t="0"/>
                <wp:docPr id="54" name=""/>
                <a:graphic>
                  <a:graphicData uri="http://schemas.microsoft.com/office/word/2010/wordprocessingGroup">
                    <wpg:wgp>
                      <wpg:cNvGrpSpPr/>
                      <wpg:grpSpPr>
                        <a:xfrm>
                          <a:off x="1927575" y="1217175"/>
                          <a:ext cx="5381625" cy="834741"/>
                          <a:chOff x="1927575" y="1217175"/>
                          <a:chExt cx="5213350" cy="800050"/>
                        </a:xfrm>
                      </wpg:grpSpPr>
                      <wps:wsp>
                        <wps:cNvSpPr/>
                        <wps:cNvPr id="2" name="Shape 2"/>
                        <wps:spPr>
                          <a:xfrm>
                            <a:off x="1932350" y="1221950"/>
                            <a:ext cx="5203800" cy="7905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 name="Shape 3"/>
                        <wps:spPr>
                          <a:xfrm>
                            <a:off x="1932300" y="1222100"/>
                            <a:ext cx="5203800" cy="790500"/>
                          </a:xfrm>
                          <a:prstGeom prst="rect">
                            <a:avLst/>
                          </a:prstGeom>
                          <a:noFill/>
                          <a:ln>
                            <a:noFill/>
                          </a:ln>
                        </wps:spPr>
                        <wps:txbx>
                          <w:txbxContent>
                            <w:p w:rsidR="00000000" w:rsidDel="00000000" w:rsidP="00000000" w:rsidRDefault="00000000" w:rsidRPr="00000000">
                              <w:pPr>
                                <w:spacing w:after="80" w:before="0" w:line="275.9999942779541"/>
                                <w:ind w:left="0" w:right="0" w:firstLine="0"/>
                                <w:jc w:val="center"/>
                                <w:textDirection w:val="btLr"/>
                              </w:pPr>
                            </w:p>
                            <w:p w:rsidR="00000000" w:rsidDel="00000000" w:rsidP="00000000" w:rsidRDefault="00000000" w:rsidRPr="00000000">
                              <w:pPr>
                                <w:spacing w:after="80" w:before="0" w:line="275.9999942779541"/>
                                <w:ind w:left="0" w:right="0" w:firstLine="0"/>
                                <w:jc w:val="center"/>
                                <w:textDirection w:val="btLr"/>
                              </w:pPr>
                              <w:r w:rsidDel="00000000" w:rsidR="00000000" w:rsidRPr="00000000">
                                <w:rPr>
                                  <w:rFonts w:ascii="Cambria" w:cs="Cambria" w:eastAsia="Cambria" w:hAnsi="Cambria"/>
                                  <w:b w:val="1"/>
                                  <w:i w:val="0"/>
                                  <w:smallCaps w:val="0"/>
                                  <w:strike w:val="0"/>
                                  <w:color w:val="000000"/>
                                  <w:sz w:val="22"/>
                                  <w:vertAlign w:val="baseline"/>
                                </w:rPr>
                              </w:r>
                              <w:r w:rsidDel="00000000" w:rsidR="00000000" w:rsidRPr="00000000">
                                <w:rPr>
                                  <w:rFonts w:ascii="Cambria" w:cs="Cambria" w:eastAsia="Cambria" w:hAnsi="Cambria"/>
                                  <w:b w:val="1"/>
                                  <w:i w:val="0"/>
                                  <w:smallCaps w:val="0"/>
                                  <w:strike w:val="0"/>
                                  <w:color w:val="000000"/>
                                  <w:sz w:val="22"/>
                                  <w:vertAlign w:val="baseline"/>
                                </w:rPr>
                                <w:t xml:space="preserve">Genetic Guidance for propranolol: </w:t>
                              </w:r>
                              <w:r w:rsidDel="00000000" w:rsidR="00000000" w:rsidRPr="00000000">
                                <w:rPr>
                                  <w:rFonts w:ascii="Cambria" w:cs="Cambria" w:eastAsia="Cambria" w:hAnsi="Cambria"/>
                                  <w:b w:val="0"/>
                                  <w:i w:val="0"/>
                                  <w:smallCaps w:val="0"/>
                                  <w:strike w:val="0"/>
                                  <w:color w:val="000000"/>
                                  <w:sz w:val="22"/>
                                  <w:vertAlign w:val="baseline"/>
                                </w:rPr>
                                <w:t xml:space="preserve">⚠️ Use with caution</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381625" cy="834741"/>
                <wp:effectExtent b="0" l="0" r="0" t="0"/>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381625" cy="83474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B">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analyzed the</w:t>
      </w:r>
      <w:r w:rsidDel="00000000" w:rsidR="00000000" w:rsidRPr="00000000">
        <w:rPr>
          <w:rFonts w:ascii="Times New Roman" w:cs="Times New Roman" w:eastAsia="Times New Roman" w:hAnsi="Times New Roman"/>
          <w:color w:val="0b5ab2"/>
          <w:rtl w:val="0"/>
        </w:rPr>
        <w:t xml:space="preserve"> rs1042713 </w:t>
      </w:r>
      <w:r w:rsidDel="00000000" w:rsidR="00000000" w:rsidRPr="00000000">
        <w:rPr>
          <w:rFonts w:ascii="Times New Roman" w:cs="Times New Roman" w:eastAsia="Times New Roman" w:hAnsi="Times New Roman"/>
          <w:rtl w:val="0"/>
        </w:rPr>
        <w:t xml:space="preserve">locus of your</w:t>
      </w:r>
      <w:r w:rsidDel="00000000" w:rsidR="00000000" w:rsidRPr="00000000">
        <w:rPr>
          <w:rFonts w:ascii="Times New Roman" w:cs="Times New Roman" w:eastAsia="Times New Roman" w:hAnsi="Times New Roman"/>
          <w:color w:val="0b5ab2"/>
          <w:rtl w:val="0"/>
        </w:rPr>
        <w:t xml:space="preserve"> ADRB2</w:t>
      </w:r>
      <w:r w:rsidDel="00000000" w:rsidR="00000000" w:rsidRPr="00000000">
        <w:rPr>
          <w:rFonts w:ascii="Times New Roman" w:cs="Times New Roman" w:eastAsia="Times New Roman" w:hAnsi="Times New Roman"/>
          <w:rtl w:val="0"/>
        </w:rPr>
        <w:t xml:space="preserve"> gene. Your genotype is determined to be</w:t>
      </w:r>
      <w:r w:rsidDel="00000000" w:rsidR="00000000" w:rsidRPr="00000000">
        <w:rPr>
          <w:rFonts w:ascii="Times New Roman" w:cs="Times New Roman" w:eastAsia="Times New Roman" w:hAnsi="Times New Roman"/>
          <w:color w:val="0b5ab2"/>
          <w:rtl w:val="0"/>
        </w:rPr>
        <w:t xml:space="preserve"> AG. </w:t>
      </w:r>
      <w:r w:rsidDel="00000000" w:rsidR="00000000" w:rsidRPr="00000000">
        <w:rPr>
          <w:rFonts w:ascii="Times New Roman" w:cs="Times New Roman" w:eastAsia="Times New Roman" w:hAnsi="Times New Roman"/>
          <w:rtl w:val="0"/>
        </w:rPr>
        <w:t xml:space="preserve">Annotation Text: Patients with the AG genotype and Cirrhosis may have an increased response when treated with propranolol as compared to patients with the AA genotype, but decreased response compared to patients with the GG genotype. Other genetic and clinical factors may also influence response to propranolol.</w:t>
      </w:r>
    </w:p>
    <w:p w:rsidR="00000000" w:rsidDel="00000000" w:rsidP="00000000" w:rsidRDefault="00000000" w:rsidRPr="00000000" w14:paraId="0000000C">
      <w:pPr>
        <w:spacing w:after="16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My Genetic Result Details</w:t>
      </w:r>
    </w:p>
    <w:p w:rsidR="00000000" w:rsidDel="00000000" w:rsidP="00000000" w:rsidRDefault="00000000" w:rsidRPr="00000000" w14:paraId="0000000E">
      <w:pPr>
        <w:spacing w:after="0" w:line="276" w:lineRule="auto"/>
        <w:jc w:val="center"/>
        <w:rPr>
          <w:rFonts w:ascii="Times New Roman" w:cs="Times New Roman" w:eastAsia="Times New Roman" w:hAnsi="Times New Roman"/>
          <w:b w:val="1"/>
          <w:color w:val="0b5ab2"/>
          <w:sz w:val="21"/>
          <w:szCs w:val="21"/>
        </w:rPr>
      </w:pPr>
      <w:r w:rsidDel="00000000" w:rsidR="00000000" w:rsidRPr="00000000">
        <w:rPr>
          <w:rtl w:val="0"/>
        </w:rPr>
      </w:r>
    </w:p>
    <w:tbl>
      <w:tblPr>
        <w:tblStyle w:val="Table1"/>
        <w:tblpPr w:leftFromText="180" w:rightFromText="180" w:topFromText="180" w:bottomFromText="180" w:vertAnchor="text" w:horzAnchor="text" w:tblpX="30" w:tblpY="7.244384765625682"/>
        <w:tblW w:w="8505.0" w:type="dxa"/>
        <w:jc w:val="left"/>
        <w:tblInd w:w="-115.0" w:type="dxa"/>
        <w:tblLayout w:type="fixed"/>
        <w:tblLook w:val="0400"/>
      </w:tblPr>
      <w:tblGrid>
        <w:gridCol w:w="1590"/>
        <w:gridCol w:w="1755"/>
        <w:gridCol w:w="1755"/>
        <w:gridCol w:w="1755"/>
        <w:gridCol w:w="1650"/>
        <w:tblGridChange w:id="0">
          <w:tblGrid>
            <w:gridCol w:w="1590"/>
            <w:gridCol w:w="1755"/>
            <w:gridCol w:w="1755"/>
            <w:gridCol w:w="1755"/>
            <w:gridCol w:w="1650"/>
          </w:tblGrid>
        </w:tblGridChange>
      </w:tblGrid>
      <w:tr>
        <w:trPr>
          <w:cantSplit w:val="0"/>
          <w:tblHeader w:val="0"/>
        </w:trPr>
        <w:tc>
          <w:tcPr>
            <w:shd w:fill="9dc3e6" w:val="clear"/>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w:t>
            </w:r>
          </w:p>
        </w:tc>
        <w:tc>
          <w:tcPr>
            <w:shd w:fill="9dc3e6" w:val="clear"/>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Variant/Haplotypes</w:t>
            </w:r>
          </w:p>
        </w:tc>
        <w:tc>
          <w:tcPr>
            <w:shd w:fill="9dc3e6" w:val="clear"/>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Genotype/Allele</w:t>
            </w:r>
          </w:p>
        </w:tc>
        <w:tc>
          <w:tcPr>
            <w:shd w:fill="9dc3e6" w:val="clear"/>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Category</w:t>
            </w:r>
          </w:p>
        </w:tc>
        <w:tc>
          <w:tcPr>
            <w:shd w:fill="9dc3e6" w:val="clear"/>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of Evidence</w:t>
            </w:r>
          </w:p>
        </w:tc>
      </w:tr>
      <w:tr>
        <w:trPr>
          <w:cantSplit w:val="0"/>
          <w:trHeight w:val="718.2158203125" w:hRule="atLeast"/>
          <w:tblHeader w:val="0"/>
        </w:trPr>
        <w:tc>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ADRB2</w:t>
            </w:r>
          </w:p>
        </w:tc>
        <w:tc>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rs1042713</w:t>
            </w:r>
          </w:p>
        </w:tc>
        <w:tc>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w:t>
            </w:r>
          </w:p>
        </w:tc>
        <w:tc>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Efficacy</w:t>
            </w:r>
          </w:p>
        </w:tc>
        <w:tc>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bl>
    <w:p w:rsidR="00000000" w:rsidDel="00000000" w:rsidP="00000000" w:rsidRDefault="00000000" w:rsidRPr="00000000" w14:paraId="00000019">
      <w:pPr>
        <w:spacing w:after="160" w:line="276" w:lineRule="auto"/>
        <w:rPr>
          <w:rFonts w:ascii="Times New Roman" w:cs="Times New Roman" w:eastAsia="Times New Roman" w:hAnsi="Times New Roman"/>
        </w:rPr>
      </w:pPr>
      <w:sdt>
        <w:sdtPr>
          <w:id w:val="-619643413"/>
          <w:tag w:val="goog_rdk_0"/>
        </w:sdtPr>
        <w:sdtContent>
          <w:r w:rsidDel="00000000" w:rsidR="00000000" w:rsidRPr="00000000">
            <w:rPr>
              <w:rFonts w:ascii="Gungsuh" w:cs="Gungsuh" w:eastAsia="Gungsuh" w:hAnsi="Gungsuh"/>
              <w:b w:val="1"/>
              <w:sz w:val="14"/>
              <w:szCs w:val="14"/>
              <w:rtl w:val="0"/>
            </w:rPr>
            <w:t xml:space="preserve">* Level of Evidence：1A：Highest reliability；1B: Strong evidence；2A: Moderate reliability with enhanced pharmacogenetic focus ; 2B: Moderate evidence; 3: Emerging evidence; 4: Minimal to no evidence.</w:t>
          </w:r>
        </w:sdtContent>
      </w:sdt>
      <w:r w:rsidDel="00000000" w:rsidR="00000000" w:rsidRPr="00000000">
        <w:rPr>
          <w:rtl w:val="0"/>
        </w:rPr>
      </w:r>
    </w:p>
    <w:p w:rsidR="00000000" w:rsidDel="00000000" w:rsidP="00000000" w:rsidRDefault="00000000" w:rsidRPr="00000000" w14:paraId="0000001C">
      <w:pPr>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Drug Description</w:t>
      </w:r>
    </w:p>
    <w:p w:rsidR="00000000" w:rsidDel="00000000" w:rsidP="00000000" w:rsidRDefault="00000000" w:rsidRPr="00000000" w14:paraId="0000001D">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Pharmacodynamics: Information not available</w:t>
      </w:r>
    </w:p>
    <w:p w:rsidR="00000000" w:rsidDel="00000000" w:rsidP="00000000" w:rsidRDefault="00000000" w:rsidRPr="00000000" w14:paraId="0000001E">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Route of elimination: Information not available</w:t>
      </w:r>
    </w:p>
    <w:p w:rsidR="00000000" w:rsidDel="00000000" w:rsidP="00000000" w:rsidRDefault="00000000" w:rsidRPr="00000000" w14:paraId="0000001F">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Half-life: Information not available</w:t>
      </w:r>
    </w:p>
    <w:p w:rsidR="00000000" w:rsidDel="00000000" w:rsidP="00000000" w:rsidRDefault="00000000" w:rsidRPr="00000000" w14:paraId="00000020">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Toxicity: Information not available</w:t>
      </w: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b w:val="1"/>
          <w:color w:val="0b5ab2"/>
        </w:rPr>
      </w:pPr>
      <w:r w:rsidDel="00000000" w:rsidR="00000000" w:rsidRPr="00000000">
        <w:rPr>
          <w:rFonts w:ascii="Times New Roman" w:cs="Times New Roman" w:eastAsia="Times New Roman" w:hAnsi="Times New Roman"/>
          <w:b w:val="1"/>
          <w:color w:val="0b5ab2"/>
          <w:rtl w:val="0"/>
        </w:rPr>
        <w:t xml:space="preserve">Phenotype: Toxic liver disease</w:t>
      </w:r>
    </w:p>
    <w:p w:rsidR="00000000" w:rsidDel="00000000" w:rsidP="00000000" w:rsidRDefault="00000000" w:rsidRPr="00000000" w14:paraId="0000000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Description: </w:t>
      </w:r>
    </w:p>
    <w:p w:rsidR="00000000" w:rsidDel="00000000" w:rsidP="00000000" w:rsidRDefault="00000000" w:rsidRPr="00000000" w14:paraId="0000000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tacrolimus</w:t>
      </w:r>
    </w:p>
    <w:p w:rsidR="00000000" w:rsidDel="00000000" w:rsidP="00000000" w:rsidRDefault="00000000" w:rsidRPr="00000000" w14:paraId="000000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Description: Tacrolimus is a calcineurin inhibitor used to prevent organ transplant rejection and to treat moderate to severe atopic dermatitis.</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5381625" cy="834741"/>
                <wp:effectExtent b="0" l="0" r="0" t="0"/>
                <wp:docPr id="54" name=""/>
                <a:graphic>
                  <a:graphicData uri="http://schemas.microsoft.com/office/word/2010/wordprocessingGroup">
                    <wpg:wgp>
                      <wpg:cNvGrpSpPr/>
                      <wpg:grpSpPr>
                        <a:xfrm>
                          <a:off x="1927575" y="1217175"/>
                          <a:ext cx="5381625" cy="834741"/>
                          <a:chOff x="1927575" y="1217175"/>
                          <a:chExt cx="5213350" cy="800050"/>
                        </a:xfrm>
                      </wpg:grpSpPr>
                      <wps:wsp>
                        <wps:cNvSpPr/>
                        <wps:cNvPr id="2" name="Shape 2"/>
                        <wps:spPr>
                          <a:xfrm>
                            <a:off x="1932350" y="1221950"/>
                            <a:ext cx="5203800" cy="7905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 name="Shape 3"/>
                        <wps:spPr>
                          <a:xfrm>
                            <a:off x="1932300" y="1222100"/>
                            <a:ext cx="5203800" cy="790500"/>
                          </a:xfrm>
                          <a:prstGeom prst="rect">
                            <a:avLst/>
                          </a:prstGeom>
                          <a:noFill/>
                          <a:ln>
                            <a:noFill/>
                          </a:ln>
                        </wps:spPr>
                        <wps:txbx>
                          <w:txbxContent>
                            <w:p w:rsidR="00000000" w:rsidDel="00000000" w:rsidP="00000000" w:rsidRDefault="00000000" w:rsidRPr="00000000">
                              <w:pPr>
                                <w:spacing w:after="80" w:before="0" w:line="275.9999942779541"/>
                                <w:ind w:left="0" w:right="0" w:firstLine="0"/>
                                <w:jc w:val="center"/>
                                <w:textDirection w:val="btLr"/>
                              </w:pPr>
                            </w:p>
                            <w:p w:rsidR="00000000" w:rsidDel="00000000" w:rsidP="00000000" w:rsidRDefault="00000000" w:rsidRPr="00000000">
                              <w:pPr>
                                <w:spacing w:after="80" w:before="0" w:line="275.9999942779541"/>
                                <w:ind w:left="0" w:right="0" w:firstLine="0"/>
                                <w:jc w:val="center"/>
                                <w:textDirection w:val="btLr"/>
                              </w:pPr>
                              <w:r w:rsidDel="00000000" w:rsidR="00000000" w:rsidRPr="00000000">
                                <w:rPr>
                                  <w:rFonts w:ascii="Cambria" w:cs="Cambria" w:eastAsia="Cambria" w:hAnsi="Cambria"/>
                                  <w:b w:val="1"/>
                                  <w:i w:val="0"/>
                                  <w:smallCaps w:val="0"/>
                                  <w:strike w:val="0"/>
                                  <w:color w:val="000000"/>
                                  <w:sz w:val="22"/>
                                  <w:vertAlign w:val="baseline"/>
                                </w:rPr>
                              </w:r>
                              <w:r w:rsidDel="00000000" w:rsidR="00000000" w:rsidRPr="00000000">
                                <w:rPr>
                                  <w:rFonts w:ascii="Cambria" w:cs="Cambria" w:eastAsia="Cambria" w:hAnsi="Cambria"/>
                                  <w:b w:val="1"/>
                                  <w:i w:val="0"/>
                                  <w:smallCaps w:val="0"/>
                                  <w:strike w:val="0"/>
                                  <w:color w:val="000000"/>
                                  <w:sz w:val="22"/>
                                  <w:vertAlign w:val="baseline"/>
                                </w:rPr>
                                <w:t xml:space="preserve">Genetic Guidance for tacrolimus: </w:t>
                              </w:r>
                              <w:r w:rsidDel="00000000" w:rsidR="00000000" w:rsidRPr="00000000">
                                <w:rPr>
                                  <w:rFonts w:ascii="Cambria" w:cs="Cambria" w:eastAsia="Cambria" w:hAnsi="Cambria"/>
                                  <w:b w:val="0"/>
                                  <w:i w:val="0"/>
                                  <w:smallCaps w:val="0"/>
                                  <w:strike w:val="0"/>
                                  <w:color w:val="000000"/>
                                  <w:sz w:val="22"/>
                                  <w:vertAlign w:val="baseline"/>
                                </w:rPr>
                                <w:t xml:space="preserve">⚠️ Use with caution</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381625" cy="834741"/>
                <wp:effectExtent b="0" l="0" r="0" t="0"/>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381625" cy="83474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B">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analyzed the</w:t>
      </w:r>
      <w:r w:rsidDel="00000000" w:rsidR="00000000" w:rsidRPr="00000000">
        <w:rPr>
          <w:rFonts w:ascii="Times New Roman" w:cs="Times New Roman" w:eastAsia="Times New Roman" w:hAnsi="Times New Roman"/>
          <w:color w:val="0b5ab2"/>
          <w:rtl w:val="0"/>
        </w:rPr>
        <w:t xml:space="preserve"> rs776746 </w:t>
      </w:r>
      <w:r w:rsidDel="00000000" w:rsidR="00000000" w:rsidRPr="00000000">
        <w:rPr>
          <w:rFonts w:ascii="Times New Roman" w:cs="Times New Roman" w:eastAsia="Times New Roman" w:hAnsi="Times New Roman"/>
          <w:rtl w:val="0"/>
        </w:rPr>
        <w:t xml:space="preserve">locus of your</w:t>
      </w:r>
      <w:r w:rsidDel="00000000" w:rsidR="00000000" w:rsidRPr="00000000">
        <w:rPr>
          <w:rFonts w:ascii="Times New Roman" w:cs="Times New Roman" w:eastAsia="Times New Roman" w:hAnsi="Times New Roman"/>
          <w:color w:val="0b5ab2"/>
          <w:rtl w:val="0"/>
        </w:rPr>
        <w:t xml:space="preserve"> CYP3A5</w:t>
      </w:r>
      <w:r w:rsidDel="00000000" w:rsidR="00000000" w:rsidRPr="00000000">
        <w:rPr>
          <w:rFonts w:ascii="Times New Roman" w:cs="Times New Roman" w:eastAsia="Times New Roman" w:hAnsi="Times New Roman"/>
          <w:rtl w:val="0"/>
        </w:rPr>
        <w:t xml:space="preserve"> gene. Your genotype is determined to be</w:t>
      </w:r>
      <w:r w:rsidDel="00000000" w:rsidR="00000000" w:rsidRPr="00000000">
        <w:rPr>
          <w:rFonts w:ascii="Times New Roman" w:cs="Times New Roman" w:eastAsia="Times New Roman" w:hAnsi="Times New Roman"/>
          <w:color w:val="0b5ab2"/>
          <w:rtl w:val="0"/>
        </w:rPr>
        <w:t xml:space="preserve"> CC. </w:t>
      </w:r>
      <w:r w:rsidDel="00000000" w:rsidR="00000000" w:rsidRPr="00000000">
        <w:rPr>
          <w:rFonts w:ascii="Times New Roman" w:cs="Times New Roman" w:eastAsia="Times New Roman" w:hAnsi="Times New Roman"/>
          <w:rtl w:val="0"/>
        </w:rPr>
        <w:t xml:space="preserve">Annotation Text: Patients with the CC genotype (CYP3A5 *3/*3) undergoing liver transplantation who are treated with tacrolimus may have a decreased, but not absent, risk of experiencing calcineurin-inhibitor induced hepatic toxicity as compared to patients with the CT or TT genotype (*1/*3 or *1/*1). Other genetic and clinical factors may also influence a patient's risk for hepatic toxicity.</w:t>
      </w:r>
    </w:p>
    <w:p w:rsidR="00000000" w:rsidDel="00000000" w:rsidP="00000000" w:rsidRDefault="00000000" w:rsidRPr="00000000" w14:paraId="0000000C">
      <w:pPr>
        <w:spacing w:after="16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My Genetic Result Details</w:t>
      </w:r>
    </w:p>
    <w:p w:rsidR="00000000" w:rsidDel="00000000" w:rsidP="00000000" w:rsidRDefault="00000000" w:rsidRPr="00000000" w14:paraId="0000000E">
      <w:pPr>
        <w:spacing w:after="0" w:line="276" w:lineRule="auto"/>
        <w:jc w:val="center"/>
        <w:rPr>
          <w:rFonts w:ascii="Times New Roman" w:cs="Times New Roman" w:eastAsia="Times New Roman" w:hAnsi="Times New Roman"/>
          <w:b w:val="1"/>
          <w:color w:val="0b5ab2"/>
          <w:sz w:val="21"/>
          <w:szCs w:val="21"/>
        </w:rPr>
      </w:pPr>
      <w:r w:rsidDel="00000000" w:rsidR="00000000" w:rsidRPr="00000000">
        <w:rPr>
          <w:rtl w:val="0"/>
        </w:rPr>
      </w:r>
    </w:p>
    <w:tbl>
      <w:tblPr>
        <w:tblStyle w:val="Table1"/>
        <w:tblpPr w:leftFromText="180" w:rightFromText="180" w:topFromText="180" w:bottomFromText="180" w:vertAnchor="text" w:horzAnchor="text" w:tblpX="30" w:tblpY="7.244384765625682"/>
        <w:tblW w:w="8505.0" w:type="dxa"/>
        <w:jc w:val="left"/>
        <w:tblInd w:w="-115.0" w:type="dxa"/>
        <w:tblLayout w:type="fixed"/>
        <w:tblLook w:val="0400"/>
      </w:tblPr>
      <w:tblGrid>
        <w:gridCol w:w="1590"/>
        <w:gridCol w:w="1755"/>
        <w:gridCol w:w="1755"/>
        <w:gridCol w:w="1755"/>
        <w:gridCol w:w="1650"/>
        <w:tblGridChange w:id="0">
          <w:tblGrid>
            <w:gridCol w:w="1590"/>
            <w:gridCol w:w="1755"/>
            <w:gridCol w:w="1755"/>
            <w:gridCol w:w="1755"/>
            <w:gridCol w:w="1650"/>
          </w:tblGrid>
        </w:tblGridChange>
      </w:tblGrid>
      <w:tr>
        <w:trPr>
          <w:cantSplit w:val="0"/>
          <w:tblHeader w:val="0"/>
        </w:trPr>
        <w:tc>
          <w:tcPr>
            <w:shd w:fill="9dc3e6" w:val="clear"/>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w:t>
            </w:r>
          </w:p>
        </w:tc>
        <w:tc>
          <w:tcPr>
            <w:shd w:fill="9dc3e6" w:val="clear"/>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Variant/Haplotypes</w:t>
            </w:r>
          </w:p>
        </w:tc>
        <w:tc>
          <w:tcPr>
            <w:shd w:fill="9dc3e6" w:val="clear"/>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Genotype/Allele</w:t>
            </w:r>
          </w:p>
        </w:tc>
        <w:tc>
          <w:tcPr>
            <w:shd w:fill="9dc3e6" w:val="clear"/>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Category</w:t>
            </w:r>
          </w:p>
        </w:tc>
        <w:tc>
          <w:tcPr>
            <w:shd w:fill="9dc3e6" w:val="clear"/>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of Evidence</w:t>
            </w:r>
          </w:p>
        </w:tc>
      </w:tr>
      <w:tr>
        <w:trPr>
          <w:cantSplit w:val="0"/>
          <w:trHeight w:val="718.2158203125" w:hRule="atLeast"/>
          <w:tblHeader w:val="0"/>
        </w:trPr>
        <w:tc>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CYP3A5</w:t>
            </w:r>
          </w:p>
        </w:tc>
        <w:tc>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rs776746</w:t>
            </w:r>
          </w:p>
        </w:tc>
        <w:tc>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CC</w:t>
            </w:r>
          </w:p>
        </w:tc>
        <w:tc>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Toxicity</w:t>
            </w:r>
          </w:p>
        </w:tc>
        <w:tc>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bl>
    <w:p w:rsidR="00000000" w:rsidDel="00000000" w:rsidP="00000000" w:rsidRDefault="00000000" w:rsidRPr="00000000" w14:paraId="00000019">
      <w:pPr>
        <w:spacing w:after="160" w:line="276" w:lineRule="auto"/>
        <w:rPr>
          <w:rFonts w:ascii="Times New Roman" w:cs="Times New Roman" w:eastAsia="Times New Roman" w:hAnsi="Times New Roman"/>
        </w:rPr>
      </w:pPr>
      <w:sdt>
        <w:sdtPr>
          <w:id w:val="-619643413"/>
          <w:tag w:val="goog_rdk_0"/>
        </w:sdtPr>
        <w:sdtContent>
          <w:r w:rsidDel="00000000" w:rsidR="00000000" w:rsidRPr="00000000">
            <w:rPr>
              <w:rFonts w:ascii="Gungsuh" w:cs="Gungsuh" w:eastAsia="Gungsuh" w:hAnsi="Gungsuh"/>
              <w:b w:val="1"/>
              <w:sz w:val="14"/>
              <w:szCs w:val="14"/>
              <w:rtl w:val="0"/>
            </w:rPr>
            <w:t xml:space="preserve">* Level of Evidence：1A：Highest reliability；1B: Strong evidence；2A: Moderate reliability with enhanced pharmacogenetic focus ; 2B: Moderate evidence; 3: Emerging evidence; 4: Minimal to no evidence.</w:t>
          </w:r>
        </w:sdtContent>
      </w:sdt>
      <w:r w:rsidDel="00000000" w:rsidR="00000000" w:rsidRPr="00000000">
        <w:rPr>
          <w:rtl w:val="0"/>
        </w:rPr>
      </w:r>
    </w:p>
    <w:p w:rsidR="00000000" w:rsidDel="00000000" w:rsidP="00000000" w:rsidRDefault="00000000" w:rsidRPr="00000000" w14:paraId="0000001C">
      <w:pPr>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Drug Description</w:t>
      </w:r>
    </w:p>
    <w:p w:rsidR="00000000" w:rsidDel="00000000" w:rsidP="00000000" w:rsidRDefault="00000000" w:rsidRPr="00000000" w14:paraId="0000001D">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Pharmacodynamics: Information not available</w:t>
      </w:r>
    </w:p>
    <w:p w:rsidR="00000000" w:rsidDel="00000000" w:rsidP="00000000" w:rsidRDefault="00000000" w:rsidRPr="00000000" w14:paraId="0000001E">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Route of elimination: Information not available</w:t>
      </w:r>
    </w:p>
    <w:p w:rsidR="00000000" w:rsidDel="00000000" w:rsidP="00000000" w:rsidRDefault="00000000" w:rsidRPr="00000000" w14:paraId="0000001F">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Half-life: Information not available</w:t>
      </w:r>
    </w:p>
    <w:p w:rsidR="00000000" w:rsidDel="00000000" w:rsidP="00000000" w:rsidRDefault="00000000" w:rsidRPr="00000000" w14:paraId="00000020">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Toxicity: Information not available</w:t>
      </w: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methotrexate</w:t>
      </w:r>
    </w:p>
    <w:p w:rsidR="00000000" w:rsidDel="00000000" w:rsidP="00000000" w:rsidRDefault="00000000" w:rsidRPr="00000000" w14:paraId="000000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Description: Methotrexate is an antineoplastic agent used the treatment of a wide variety of cancers as well as severe psoriasis, severe rheumatoid arthritis, and juvenile rheumatoid arthritis.</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5381625" cy="834741"/>
                <wp:effectExtent b="0" l="0" r="0" t="0"/>
                <wp:docPr id="54" name=""/>
                <a:graphic>
                  <a:graphicData uri="http://schemas.microsoft.com/office/word/2010/wordprocessingGroup">
                    <wpg:wgp>
                      <wpg:cNvGrpSpPr/>
                      <wpg:grpSpPr>
                        <a:xfrm>
                          <a:off x="1927575" y="1217175"/>
                          <a:ext cx="5381625" cy="834741"/>
                          <a:chOff x="1927575" y="1217175"/>
                          <a:chExt cx="5213350" cy="800050"/>
                        </a:xfrm>
                      </wpg:grpSpPr>
                      <wps:wsp>
                        <wps:cNvSpPr/>
                        <wps:cNvPr id="2" name="Shape 2"/>
                        <wps:spPr>
                          <a:xfrm>
                            <a:off x="1932350" y="1221950"/>
                            <a:ext cx="5203800" cy="7905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 name="Shape 3"/>
                        <wps:spPr>
                          <a:xfrm>
                            <a:off x="1932300" y="1222100"/>
                            <a:ext cx="5203800" cy="790500"/>
                          </a:xfrm>
                          <a:prstGeom prst="rect">
                            <a:avLst/>
                          </a:prstGeom>
                          <a:noFill/>
                          <a:ln>
                            <a:noFill/>
                          </a:ln>
                        </wps:spPr>
                        <wps:txbx>
                          <w:txbxContent>
                            <w:p w:rsidR="00000000" w:rsidDel="00000000" w:rsidP="00000000" w:rsidRDefault="00000000" w:rsidRPr="00000000">
                              <w:pPr>
                                <w:spacing w:after="80" w:before="0" w:line="275.9999942779541"/>
                                <w:ind w:left="0" w:right="0" w:firstLine="0"/>
                                <w:jc w:val="center"/>
                                <w:textDirection w:val="btLr"/>
                              </w:pPr>
                            </w:p>
                            <w:p w:rsidR="00000000" w:rsidDel="00000000" w:rsidP="00000000" w:rsidRDefault="00000000" w:rsidRPr="00000000">
                              <w:pPr>
                                <w:spacing w:after="80" w:before="0" w:line="275.9999942779541"/>
                                <w:ind w:left="0" w:right="0" w:firstLine="0"/>
                                <w:jc w:val="center"/>
                                <w:textDirection w:val="btLr"/>
                              </w:pPr>
                              <w:r w:rsidDel="00000000" w:rsidR="00000000" w:rsidRPr="00000000">
                                <w:rPr>
                                  <w:rFonts w:ascii="Cambria" w:cs="Cambria" w:eastAsia="Cambria" w:hAnsi="Cambria"/>
                                  <w:b w:val="1"/>
                                  <w:i w:val="0"/>
                                  <w:smallCaps w:val="0"/>
                                  <w:strike w:val="0"/>
                                  <w:color w:val="000000"/>
                                  <w:sz w:val="22"/>
                                  <w:vertAlign w:val="baseline"/>
                                </w:rPr>
                              </w:r>
                              <w:r w:rsidDel="00000000" w:rsidR="00000000" w:rsidRPr="00000000">
                                <w:rPr>
                                  <w:rFonts w:ascii="Cambria" w:cs="Cambria" w:eastAsia="Cambria" w:hAnsi="Cambria"/>
                                  <w:b w:val="1"/>
                                  <w:i w:val="0"/>
                                  <w:smallCaps w:val="0"/>
                                  <w:strike w:val="0"/>
                                  <w:color w:val="000000"/>
                                  <w:sz w:val="22"/>
                                  <w:vertAlign w:val="baseline"/>
                                </w:rPr>
                                <w:t xml:space="preserve">Genetic Guidance for methotrexate: </w:t>
                              </w:r>
                              <w:r w:rsidDel="00000000" w:rsidR="00000000" w:rsidRPr="00000000">
                                <w:rPr>
                                  <w:rFonts w:ascii="Cambria" w:cs="Cambria" w:eastAsia="Cambria" w:hAnsi="Cambria"/>
                                  <w:b w:val="0"/>
                                  <w:i w:val="0"/>
                                  <w:smallCaps w:val="0"/>
                                  <w:strike w:val="0"/>
                                  <w:color w:val="000000"/>
                                  <w:sz w:val="22"/>
                                  <w:vertAlign w:val="baseline"/>
                                </w:rPr>
                                <w:t xml:space="preserve">❓ Not clinically actionable,</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381625" cy="834741"/>
                <wp:effectExtent b="0" l="0" r="0" t="0"/>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381625" cy="83474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B">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analyzed the</w:t>
      </w:r>
      <w:r w:rsidDel="00000000" w:rsidR="00000000" w:rsidRPr="00000000">
        <w:rPr>
          <w:rFonts w:ascii="Times New Roman" w:cs="Times New Roman" w:eastAsia="Times New Roman" w:hAnsi="Times New Roman"/>
          <w:color w:val="0b5ab2"/>
          <w:rtl w:val="0"/>
        </w:rPr>
        <w:t xml:space="preserve"> rs1801133 </w:t>
      </w:r>
      <w:r w:rsidDel="00000000" w:rsidR="00000000" w:rsidRPr="00000000">
        <w:rPr>
          <w:rFonts w:ascii="Times New Roman" w:cs="Times New Roman" w:eastAsia="Times New Roman" w:hAnsi="Times New Roman"/>
          <w:rtl w:val="0"/>
        </w:rPr>
        <w:t xml:space="preserve">locus of your</w:t>
      </w:r>
      <w:r w:rsidDel="00000000" w:rsidR="00000000" w:rsidRPr="00000000">
        <w:rPr>
          <w:rFonts w:ascii="Times New Roman" w:cs="Times New Roman" w:eastAsia="Times New Roman" w:hAnsi="Times New Roman"/>
          <w:color w:val="0b5ab2"/>
          <w:rtl w:val="0"/>
        </w:rPr>
        <w:t xml:space="preserve"> MTHFR</w:t>
      </w:r>
      <w:r w:rsidDel="00000000" w:rsidR="00000000" w:rsidRPr="00000000">
        <w:rPr>
          <w:rFonts w:ascii="Times New Roman" w:cs="Times New Roman" w:eastAsia="Times New Roman" w:hAnsi="Times New Roman"/>
          <w:rtl w:val="0"/>
        </w:rPr>
        <w:t xml:space="preserve"> gene. Your genotype is determined to be</w:t>
      </w:r>
      <w:r w:rsidDel="00000000" w:rsidR="00000000" w:rsidRPr="00000000">
        <w:rPr>
          <w:rFonts w:ascii="Times New Roman" w:cs="Times New Roman" w:eastAsia="Times New Roman" w:hAnsi="Times New Roman"/>
          <w:color w:val="0b5ab2"/>
          <w:rtl w:val="0"/>
        </w:rPr>
        <w:t xml:space="preserve"> AG. </w:t>
      </w:r>
      <w:r w:rsidDel="00000000" w:rsidR="00000000" w:rsidRPr="00000000">
        <w:rPr>
          <w:rFonts w:ascii="Times New Roman" w:cs="Times New Roman" w:eastAsia="Times New Roman" w:hAnsi="Times New Roman"/>
          <w:rtl w:val="0"/>
        </w:rPr>
        <w:t xml:space="preserve">Annotation Text: Patients with the rs1801133 AG genotype and cancer who are treated with methotrexate may be at increased risk of toxicity as compared to patients with the GG genotype, and may be at decreased risk of toxicity compared to patients with the AA genotype. However, conflicting evidence has been reported. Other genetic and clinical factors may also influence risk of toxicity following methotrexate treatment. This drug-variant pair has been assigned "no recommendation" by DPWG, as it was determined to be not clinically actionable.</w:t>
      </w:r>
    </w:p>
    <w:p w:rsidR="00000000" w:rsidDel="00000000" w:rsidP="00000000" w:rsidRDefault="00000000" w:rsidRPr="00000000" w14:paraId="0000000C">
      <w:pPr>
        <w:spacing w:after="16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My Genetic Result Details</w:t>
      </w:r>
    </w:p>
    <w:p w:rsidR="00000000" w:rsidDel="00000000" w:rsidP="00000000" w:rsidRDefault="00000000" w:rsidRPr="00000000" w14:paraId="0000000E">
      <w:pPr>
        <w:spacing w:after="0" w:line="276" w:lineRule="auto"/>
        <w:jc w:val="center"/>
        <w:rPr>
          <w:rFonts w:ascii="Times New Roman" w:cs="Times New Roman" w:eastAsia="Times New Roman" w:hAnsi="Times New Roman"/>
          <w:b w:val="1"/>
          <w:color w:val="0b5ab2"/>
          <w:sz w:val="21"/>
          <w:szCs w:val="21"/>
        </w:rPr>
      </w:pPr>
      <w:r w:rsidDel="00000000" w:rsidR="00000000" w:rsidRPr="00000000">
        <w:rPr>
          <w:rtl w:val="0"/>
        </w:rPr>
      </w:r>
    </w:p>
    <w:tbl>
      <w:tblPr>
        <w:tblStyle w:val="Table1"/>
        <w:tblpPr w:leftFromText="180" w:rightFromText="180" w:topFromText="180" w:bottomFromText="180" w:vertAnchor="text" w:horzAnchor="text" w:tblpX="30" w:tblpY="7.244384765625682"/>
        <w:tblW w:w="8505.0" w:type="dxa"/>
        <w:jc w:val="left"/>
        <w:tblInd w:w="-115.0" w:type="dxa"/>
        <w:tblLayout w:type="fixed"/>
        <w:tblLook w:val="0400"/>
      </w:tblPr>
      <w:tblGrid>
        <w:gridCol w:w="1590"/>
        <w:gridCol w:w="1755"/>
        <w:gridCol w:w="1755"/>
        <w:gridCol w:w="1755"/>
        <w:gridCol w:w="1650"/>
        <w:tblGridChange w:id="0">
          <w:tblGrid>
            <w:gridCol w:w="1590"/>
            <w:gridCol w:w="1755"/>
            <w:gridCol w:w="1755"/>
            <w:gridCol w:w="1755"/>
            <w:gridCol w:w="1650"/>
          </w:tblGrid>
        </w:tblGridChange>
      </w:tblGrid>
      <w:tr>
        <w:trPr>
          <w:cantSplit w:val="0"/>
          <w:tblHeader w:val="0"/>
        </w:trPr>
        <w:tc>
          <w:tcPr>
            <w:shd w:fill="9dc3e6" w:val="clear"/>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w:t>
            </w:r>
          </w:p>
        </w:tc>
        <w:tc>
          <w:tcPr>
            <w:shd w:fill="9dc3e6" w:val="clear"/>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Variant/Haplotypes</w:t>
            </w:r>
          </w:p>
        </w:tc>
        <w:tc>
          <w:tcPr>
            <w:shd w:fill="9dc3e6" w:val="clear"/>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Genotype/Allele</w:t>
            </w:r>
          </w:p>
        </w:tc>
        <w:tc>
          <w:tcPr>
            <w:shd w:fill="9dc3e6" w:val="clear"/>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Category</w:t>
            </w:r>
          </w:p>
        </w:tc>
        <w:tc>
          <w:tcPr>
            <w:shd w:fill="9dc3e6" w:val="clear"/>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of Evidence</w:t>
            </w:r>
          </w:p>
        </w:tc>
      </w:tr>
      <w:tr>
        <w:trPr>
          <w:cantSplit w:val="0"/>
          <w:trHeight w:val="718.2158203125" w:hRule="atLeast"/>
          <w:tblHeader w:val="0"/>
        </w:trPr>
        <w:tc>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MTHFR</w:t>
            </w:r>
          </w:p>
        </w:tc>
        <w:tc>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rs1801133</w:t>
            </w:r>
          </w:p>
        </w:tc>
        <w:tc>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w:t>
            </w:r>
          </w:p>
        </w:tc>
        <w:tc>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Toxicity</w:t>
            </w:r>
          </w:p>
        </w:tc>
        <w:tc>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2A</w:t>
            </w:r>
          </w:p>
        </w:tc>
      </w:tr>
    </w:tbl>
    <w:p w:rsidR="00000000" w:rsidDel="00000000" w:rsidP="00000000" w:rsidRDefault="00000000" w:rsidRPr="00000000" w14:paraId="00000019">
      <w:pPr>
        <w:spacing w:after="160" w:line="276" w:lineRule="auto"/>
        <w:rPr>
          <w:rFonts w:ascii="Times New Roman" w:cs="Times New Roman" w:eastAsia="Times New Roman" w:hAnsi="Times New Roman"/>
        </w:rPr>
      </w:pPr>
      <w:sdt>
        <w:sdtPr>
          <w:id w:val="-619643413"/>
          <w:tag w:val="goog_rdk_0"/>
        </w:sdtPr>
        <w:sdtContent>
          <w:r w:rsidDel="00000000" w:rsidR="00000000" w:rsidRPr="00000000">
            <w:rPr>
              <w:rFonts w:ascii="Gungsuh" w:cs="Gungsuh" w:eastAsia="Gungsuh" w:hAnsi="Gungsuh"/>
              <w:b w:val="1"/>
              <w:sz w:val="14"/>
              <w:szCs w:val="14"/>
              <w:rtl w:val="0"/>
            </w:rPr>
            <w:t xml:space="preserve">* Level of Evidence：1A：Highest reliability；1B: Strong evidence；2A: Moderate reliability with enhanced pharmacogenetic focus ; 2B: Moderate evidence; 3: Emerging evidence; 4: Minimal to no evidence.</w:t>
          </w:r>
        </w:sdtContent>
      </w:sdt>
      <w:r w:rsidDel="00000000" w:rsidR="00000000" w:rsidRPr="00000000">
        <w:rPr>
          <w:rtl w:val="0"/>
        </w:rPr>
      </w:r>
    </w:p>
    <w:p w:rsidR="00000000" w:rsidDel="00000000" w:rsidP="00000000" w:rsidRDefault="00000000" w:rsidRPr="00000000" w14:paraId="0000001C">
      <w:pPr>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Drug Description</w:t>
      </w:r>
    </w:p>
    <w:p w:rsidR="00000000" w:rsidDel="00000000" w:rsidP="00000000" w:rsidRDefault="00000000" w:rsidRPr="00000000" w14:paraId="0000001D">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Pharmacodynamics: Information not available</w:t>
      </w:r>
    </w:p>
    <w:p w:rsidR="00000000" w:rsidDel="00000000" w:rsidP="00000000" w:rsidRDefault="00000000" w:rsidRPr="00000000" w14:paraId="0000001E">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Route of elimination: Information not available</w:t>
      </w:r>
    </w:p>
    <w:p w:rsidR="00000000" w:rsidDel="00000000" w:rsidP="00000000" w:rsidRDefault="00000000" w:rsidRPr="00000000" w14:paraId="0000001F">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Half-life: Information not available</w:t>
      </w:r>
    </w:p>
    <w:p w:rsidR="00000000" w:rsidDel="00000000" w:rsidP="00000000" w:rsidRDefault="00000000" w:rsidRPr="00000000" w14:paraId="00000020">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Toxicity: Information not available</w:t>
      </w: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b w:val="1"/>
          <w:color w:val="0b5ab2"/>
        </w:rPr>
      </w:pPr>
      <w:r w:rsidDel="00000000" w:rsidR="00000000" w:rsidRPr="00000000">
        <w:rPr>
          <w:rFonts w:ascii="Times New Roman" w:cs="Times New Roman" w:eastAsia="Times New Roman" w:hAnsi="Times New Roman"/>
          <w:b w:val="1"/>
          <w:color w:val="0b5ab2"/>
          <w:rtl w:val="0"/>
        </w:rPr>
        <w:t xml:space="preserve">Phenotype: Leukopenia</w:t>
      </w:r>
    </w:p>
    <w:p w:rsidR="00000000" w:rsidDel="00000000" w:rsidP="00000000" w:rsidRDefault="00000000" w:rsidRPr="00000000" w14:paraId="0000000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Description: </w:t>
      </w:r>
    </w:p>
    <w:p w:rsidR="00000000" w:rsidDel="00000000" w:rsidP="00000000" w:rsidRDefault="00000000" w:rsidRPr="00000000" w14:paraId="0000000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sunitinib</w:t>
      </w:r>
    </w:p>
    <w:p w:rsidR="00000000" w:rsidDel="00000000" w:rsidP="00000000" w:rsidRDefault="00000000" w:rsidRPr="00000000" w14:paraId="000000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Description: Sunitinib is a receptor tyrosine kinase inhibitor and chemotherapeutic agent used for the treatment of renal cell carcinoma (RCC) and imatinib-resistant gastrointestinal stromal tumor (GIST).</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5381625" cy="834741"/>
                <wp:effectExtent b="0" l="0" r="0" t="0"/>
                <wp:docPr id="54" name=""/>
                <a:graphic>
                  <a:graphicData uri="http://schemas.microsoft.com/office/word/2010/wordprocessingGroup">
                    <wpg:wgp>
                      <wpg:cNvGrpSpPr/>
                      <wpg:grpSpPr>
                        <a:xfrm>
                          <a:off x="1927575" y="1217175"/>
                          <a:ext cx="5381625" cy="834741"/>
                          <a:chOff x="1927575" y="1217175"/>
                          <a:chExt cx="5213350" cy="800050"/>
                        </a:xfrm>
                      </wpg:grpSpPr>
                      <wps:wsp>
                        <wps:cNvSpPr/>
                        <wps:cNvPr id="2" name="Shape 2"/>
                        <wps:spPr>
                          <a:xfrm>
                            <a:off x="1932350" y="1221950"/>
                            <a:ext cx="5203800" cy="7905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 name="Shape 3"/>
                        <wps:spPr>
                          <a:xfrm>
                            <a:off x="1932300" y="1222100"/>
                            <a:ext cx="5203800" cy="790500"/>
                          </a:xfrm>
                          <a:prstGeom prst="rect">
                            <a:avLst/>
                          </a:prstGeom>
                          <a:noFill/>
                          <a:ln>
                            <a:noFill/>
                          </a:ln>
                        </wps:spPr>
                        <wps:txbx>
                          <w:txbxContent>
                            <w:p w:rsidR="00000000" w:rsidDel="00000000" w:rsidP="00000000" w:rsidRDefault="00000000" w:rsidRPr="00000000">
                              <w:pPr>
                                <w:spacing w:after="80" w:before="0" w:line="275.9999942779541"/>
                                <w:ind w:left="0" w:right="0" w:firstLine="0"/>
                                <w:jc w:val="center"/>
                                <w:textDirection w:val="btLr"/>
                              </w:pPr>
                            </w:p>
                            <w:p w:rsidR="00000000" w:rsidDel="00000000" w:rsidP="00000000" w:rsidRDefault="00000000" w:rsidRPr="00000000">
                              <w:pPr>
                                <w:spacing w:after="80" w:before="0" w:line="275.9999942779541"/>
                                <w:ind w:left="0" w:right="0" w:firstLine="0"/>
                                <w:jc w:val="center"/>
                                <w:textDirection w:val="btLr"/>
                              </w:pPr>
                              <w:r w:rsidDel="00000000" w:rsidR="00000000" w:rsidRPr="00000000">
                                <w:rPr>
                                  <w:rFonts w:ascii="Cambria" w:cs="Cambria" w:eastAsia="Cambria" w:hAnsi="Cambria"/>
                                  <w:b w:val="1"/>
                                  <w:i w:val="0"/>
                                  <w:smallCaps w:val="0"/>
                                  <w:strike w:val="0"/>
                                  <w:color w:val="000000"/>
                                  <w:sz w:val="22"/>
                                  <w:vertAlign w:val="baseline"/>
                                </w:rPr>
                              </w:r>
                              <w:r w:rsidDel="00000000" w:rsidR="00000000" w:rsidRPr="00000000">
                                <w:rPr>
                                  <w:rFonts w:ascii="Cambria" w:cs="Cambria" w:eastAsia="Cambria" w:hAnsi="Cambria"/>
                                  <w:b w:val="1"/>
                                  <w:i w:val="0"/>
                                  <w:smallCaps w:val="0"/>
                                  <w:strike w:val="0"/>
                                  <w:color w:val="000000"/>
                                  <w:sz w:val="22"/>
                                  <w:vertAlign w:val="baseline"/>
                                </w:rPr>
                                <w:t xml:space="preserve">Genetic Guidance for sunitinib: </w:t>
                              </w:r>
                              <w:r w:rsidDel="00000000" w:rsidR="00000000" w:rsidRPr="00000000">
                                <w:rPr>
                                  <w:rFonts w:ascii="Cambria" w:cs="Cambria" w:eastAsia="Cambria" w:hAnsi="Cambria"/>
                                  <w:b w:val="0"/>
                                  <w:i w:val="0"/>
                                  <w:smallCaps w:val="0"/>
                                  <w:strike w:val="0"/>
                                  <w:color w:val="000000"/>
                                  <w:sz w:val="22"/>
                                  <w:vertAlign w:val="baseline"/>
                                </w:rPr>
                                <w:t xml:space="preserve">⚠️ Use with caution</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381625" cy="834741"/>
                <wp:effectExtent b="0" l="0" r="0" t="0"/>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381625" cy="83474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B">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analyzed the</w:t>
      </w:r>
      <w:r w:rsidDel="00000000" w:rsidR="00000000" w:rsidRPr="00000000">
        <w:rPr>
          <w:rFonts w:ascii="Times New Roman" w:cs="Times New Roman" w:eastAsia="Times New Roman" w:hAnsi="Times New Roman"/>
          <w:color w:val="0b5ab2"/>
          <w:rtl w:val="0"/>
        </w:rPr>
        <w:t xml:space="preserve"> rs1933437 </w:t>
      </w:r>
      <w:r w:rsidDel="00000000" w:rsidR="00000000" w:rsidRPr="00000000">
        <w:rPr>
          <w:rFonts w:ascii="Times New Roman" w:cs="Times New Roman" w:eastAsia="Times New Roman" w:hAnsi="Times New Roman"/>
          <w:rtl w:val="0"/>
        </w:rPr>
        <w:t xml:space="preserve">locus of your</w:t>
      </w:r>
      <w:r w:rsidDel="00000000" w:rsidR="00000000" w:rsidRPr="00000000">
        <w:rPr>
          <w:rFonts w:ascii="Times New Roman" w:cs="Times New Roman" w:eastAsia="Times New Roman" w:hAnsi="Times New Roman"/>
          <w:color w:val="0b5ab2"/>
          <w:rtl w:val="0"/>
        </w:rPr>
        <w:t xml:space="preserve"> FLT3</w:t>
      </w:r>
      <w:r w:rsidDel="00000000" w:rsidR="00000000" w:rsidRPr="00000000">
        <w:rPr>
          <w:rFonts w:ascii="Times New Roman" w:cs="Times New Roman" w:eastAsia="Times New Roman" w:hAnsi="Times New Roman"/>
          <w:rtl w:val="0"/>
        </w:rPr>
        <w:t xml:space="preserve"> gene. Your genotype is determined to be</w:t>
      </w:r>
      <w:r w:rsidDel="00000000" w:rsidR="00000000" w:rsidRPr="00000000">
        <w:rPr>
          <w:rFonts w:ascii="Times New Roman" w:cs="Times New Roman" w:eastAsia="Times New Roman" w:hAnsi="Times New Roman"/>
          <w:color w:val="0b5ab2"/>
          <w:rtl w:val="0"/>
        </w:rPr>
        <w:t xml:space="preserve"> AA. </w:t>
      </w:r>
      <w:r w:rsidDel="00000000" w:rsidR="00000000" w:rsidRPr="00000000">
        <w:rPr>
          <w:rFonts w:ascii="Times New Roman" w:cs="Times New Roman" w:eastAsia="Times New Roman" w:hAnsi="Times New Roman"/>
          <w:rtl w:val="0"/>
        </w:rPr>
        <w:t xml:space="preserve">Annotation Text: Patients with the AA genotype may have increased likelihood of myelosuppression when treated with sunitinib as compared to patients with the AG or GG genotype. Other genetic and clinical factors may also influence sunitinib related myelosuppression.</w:t>
      </w:r>
    </w:p>
    <w:p w:rsidR="00000000" w:rsidDel="00000000" w:rsidP="00000000" w:rsidRDefault="00000000" w:rsidRPr="00000000" w14:paraId="0000000C">
      <w:pPr>
        <w:spacing w:after="16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My Genetic Result Details</w:t>
      </w:r>
    </w:p>
    <w:p w:rsidR="00000000" w:rsidDel="00000000" w:rsidP="00000000" w:rsidRDefault="00000000" w:rsidRPr="00000000" w14:paraId="0000000E">
      <w:pPr>
        <w:spacing w:after="0" w:line="276" w:lineRule="auto"/>
        <w:jc w:val="center"/>
        <w:rPr>
          <w:rFonts w:ascii="Times New Roman" w:cs="Times New Roman" w:eastAsia="Times New Roman" w:hAnsi="Times New Roman"/>
          <w:b w:val="1"/>
          <w:color w:val="0b5ab2"/>
          <w:sz w:val="21"/>
          <w:szCs w:val="21"/>
        </w:rPr>
      </w:pPr>
      <w:r w:rsidDel="00000000" w:rsidR="00000000" w:rsidRPr="00000000">
        <w:rPr>
          <w:rtl w:val="0"/>
        </w:rPr>
      </w:r>
    </w:p>
    <w:tbl>
      <w:tblPr>
        <w:tblStyle w:val="Table1"/>
        <w:tblpPr w:leftFromText="180" w:rightFromText="180" w:topFromText="180" w:bottomFromText="180" w:vertAnchor="text" w:horzAnchor="text" w:tblpX="30" w:tblpY="7.244384765625682"/>
        <w:tblW w:w="8505.0" w:type="dxa"/>
        <w:jc w:val="left"/>
        <w:tblInd w:w="-115.0" w:type="dxa"/>
        <w:tblLayout w:type="fixed"/>
        <w:tblLook w:val="0400"/>
      </w:tblPr>
      <w:tblGrid>
        <w:gridCol w:w="1590"/>
        <w:gridCol w:w="1755"/>
        <w:gridCol w:w="1755"/>
        <w:gridCol w:w="1755"/>
        <w:gridCol w:w="1650"/>
        <w:tblGridChange w:id="0">
          <w:tblGrid>
            <w:gridCol w:w="1590"/>
            <w:gridCol w:w="1755"/>
            <w:gridCol w:w="1755"/>
            <w:gridCol w:w="1755"/>
            <w:gridCol w:w="1650"/>
          </w:tblGrid>
        </w:tblGridChange>
      </w:tblGrid>
      <w:tr>
        <w:trPr>
          <w:cantSplit w:val="0"/>
          <w:tblHeader w:val="0"/>
        </w:trPr>
        <w:tc>
          <w:tcPr>
            <w:shd w:fill="9dc3e6" w:val="clear"/>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w:t>
            </w:r>
          </w:p>
        </w:tc>
        <w:tc>
          <w:tcPr>
            <w:shd w:fill="9dc3e6" w:val="clear"/>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Variant/Haplotypes</w:t>
            </w:r>
          </w:p>
        </w:tc>
        <w:tc>
          <w:tcPr>
            <w:shd w:fill="9dc3e6" w:val="clear"/>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Genotype/Allele</w:t>
            </w:r>
          </w:p>
        </w:tc>
        <w:tc>
          <w:tcPr>
            <w:shd w:fill="9dc3e6" w:val="clear"/>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Category</w:t>
            </w:r>
          </w:p>
        </w:tc>
        <w:tc>
          <w:tcPr>
            <w:shd w:fill="9dc3e6" w:val="clear"/>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of Evidence</w:t>
            </w:r>
          </w:p>
        </w:tc>
      </w:tr>
      <w:tr>
        <w:trPr>
          <w:cantSplit w:val="0"/>
          <w:trHeight w:val="718.2158203125" w:hRule="atLeast"/>
          <w:tblHeader w:val="0"/>
        </w:trPr>
        <w:tc>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FLT3</w:t>
            </w:r>
          </w:p>
        </w:tc>
        <w:tc>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rs1933437</w:t>
            </w:r>
          </w:p>
        </w:tc>
        <w:tc>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AA</w:t>
            </w:r>
          </w:p>
        </w:tc>
        <w:tc>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Toxicity</w:t>
            </w:r>
          </w:p>
        </w:tc>
        <w:tc>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bl>
    <w:p w:rsidR="00000000" w:rsidDel="00000000" w:rsidP="00000000" w:rsidRDefault="00000000" w:rsidRPr="00000000" w14:paraId="00000019">
      <w:pPr>
        <w:spacing w:after="160" w:line="276" w:lineRule="auto"/>
        <w:rPr>
          <w:rFonts w:ascii="Times New Roman" w:cs="Times New Roman" w:eastAsia="Times New Roman" w:hAnsi="Times New Roman"/>
        </w:rPr>
      </w:pPr>
      <w:sdt>
        <w:sdtPr>
          <w:id w:val="-619643413"/>
          <w:tag w:val="goog_rdk_0"/>
        </w:sdtPr>
        <w:sdtContent>
          <w:r w:rsidDel="00000000" w:rsidR="00000000" w:rsidRPr="00000000">
            <w:rPr>
              <w:rFonts w:ascii="Gungsuh" w:cs="Gungsuh" w:eastAsia="Gungsuh" w:hAnsi="Gungsuh"/>
              <w:b w:val="1"/>
              <w:sz w:val="14"/>
              <w:szCs w:val="14"/>
              <w:rtl w:val="0"/>
            </w:rPr>
            <w:t xml:space="preserve">* Level of Evidence：1A：Highest reliability；1B: Strong evidence；2A: Moderate reliability with enhanced pharmacogenetic focus ; 2B: Moderate evidence; 3: Emerging evidence; 4: Minimal to no evidence.</w:t>
          </w:r>
        </w:sdtContent>
      </w:sdt>
      <w:r w:rsidDel="00000000" w:rsidR="00000000" w:rsidRPr="00000000">
        <w:rPr>
          <w:rtl w:val="0"/>
        </w:rPr>
      </w:r>
    </w:p>
    <w:p w:rsidR="00000000" w:rsidDel="00000000" w:rsidP="00000000" w:rsidRDefault="00000000" w:rsidRPr="00000000" w14:paraId="0000001C">
      <w:pPr>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Drug Description</w:t>
      </w:r>
    </w:p>
    <w:p w:rsidR="00000000" w:rsidDel="00000000" w:rsidP="00000000" w:rsidRDefault="00000000" w:rsidRPr="00000000" w14:paraId="0000001D">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Pharmacodynamics: Information not available</w:t>
      </w:r>
    </w:p>
    <w:p w:rsidR="00000000" w:rsidDel="00000000" w:rsidP="00000000" w:rsidRDefault="00000000" w:rsidRPr="00000000" w14:paraId="0000001E">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Route of elimination: Information not available</w:t>
      </w:r>
    </w:p>
    <w:p w:rsidR="00000000" w:rsidDel="00000000" w:rsidP="00000000" w:rsidRDefault="00000000" w:rsidRPr="00000000" w14:paraId="0000001F">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Half-life: Information not available</w:t>
      </w:r>
    </w:p>
    <w:p w:rsidR="00000000" w:rsidDel="00000000" w:rsidP="00000000" w:rsidRDefault="00000000" w:rsidRPr="00000000" w14:paraId="00000020">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Toxicity: Information not available</w:t>
      </w: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methotrexate</w:t>
      </w:r>
    </w:p>
    <w:p w:rsidR="00000000" w:rsidDel="00000000" w:rsidP="00000000" w:rsidRDefault="00000000" w:rsidRPr="00000000" w14:paraId="000000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Description: Methotrexate is an antineoplastic agent used the treatment of a wide variety of cancers as well as severe psoriasis, severe rheumatoid arthritis, and juvenile rheumatoid arthritis.</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5381625" cy="834741"/>
                <wp:effectExtent b="0" l="0" r="0" t="0"/>
                <wp:docPr id="54" name=""/>
                <a:graphic>
                  <a:graphicData uri="http://schemas.microsoft.com/office/word/2010/wordprocessingGroup">
                    <wpg:wgp>
                      <wpg:cNvGrpSpPr/>
                      <wpg:grpSpPr>
                        <a:xfrm>
                          <a:off x="1927575" y="1217175"/>
                          <a:ext cx="5381625" cy="834741"/>
                          <a:chOff x="1927575" y="1217175"/>
                          <a:chExt cx="5213350" cy="800050"/>
                        </a:xfrm>
                      </wpg:grpSpPr>
                      <wps:wsp>
                        <wps:cNvSpPr/>
                        <wps:cNvPr id="2" name="Shape 2"/>
                        <wps:spPr>
                          <a:xfrm>
                            <a:off x="1932350" y="1221950"/>
                            <a:ext cx="5203800" cy="7905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 name="Shape 3"/>
                        <wps:spPr>
                          <a:xfrm>
                            <a:off x="1932300" y="1222100"/>
                            <a:ext cx="5203800" cy="790500"/>
                          </a:xfrm>
                          <a:prstGeom prst="rect">
                            <a:avLst/>
                          </a:prstGeom>
                          <a:noFill/>
                          <a:ln>
                            <a:noFill/>
                          </a:ln>
                        </wps:spPr>
                        <wps:txbx>
                          <w:txbxContent>
                            <w:p w:rsidR="00000000" w:rsidDel="00000000" w:rsidP="00000000" w:rsidRDefault="00000000" w:rsidRPr="00000000">
                              <w:pPr>
                                <w:spacing w:after="80" w:before="0" w:line="275.9999942779541"/>
                                <w:ind w:left="0" w:right="0" w:firstLine="0"/>
                                <w:jc w:val="center"/>
                                <w:textDirection w:val="btLr"/>
                              </w:pPr>
                            </w:p>
                            <w:p w:rsidR="00000000" w:rsidDel="00000000" w:rsidP="00000000" w:rsidRDefault="00000000" w:rsidRPr="00000000">
                              <w:pPr>
                                <w:spacing w:after="80" w:before="0" w:line="275.9999942779541"/>
                                <w:ind w:left="0" w:right="0" w:firstLine="0"/>
                                <w:jc w:val="center"/>
                                <w:textDirection w:val="btLr"/>
                              </w:pPr>
                              <w:r w:rsidDel="00000000" w:rsidR="00000000" w:rsidRPr="00000000">
                                <w:rPr>
                                  <w:rFonts w:ascii="Cambria" w:cs="Cambria" w:eastAsia="Cambria" w:hAnsi="Cambria"/>
                                  <w:b w:val="1"/>
                                  <w:i w:val="0"/>
                                  <w:smallCaps w:val="0"/>
                                  <w:strike w:val="0"/>
                                  <w:color w:val="000000"/>
                                  <w:sz w:val="22"/>
                                  <w:vertAlign w:val="baseline"/>
                                </w:rPr>
                              </w:r>
                              <w:r w:rsidDel="00000000" w:rsidR="00000000" w:rsidRPr="00000000">
                                <w:rPr>
                                  <w:rFonts w:ascii="Cambria" w:cs="Cambria" w:eastAsia="Cambria" w:hAnsi="Cambria"/>
                                  <w:b w:val="1"/>
                                  <w:i w:val="0"/>
                                  <w:smallCaps w:val="0"/>
                                  <w:strike w:val="0"/>
                                  <w:color w:val="000000"/>
                                  <w:sz w:val="22"/>
                                  <w:vertAlign w:val="baseline"/>
                                </w:rPr>
                                <w:t xml:space="preserve">Genetic Guidance for methotrexate: </w:t>
                              </w:r>
                              <w:r w:rsidDel="00000000" w:rsidR="00000000" w:rsidRPr="00000000">
                                <w:rPr>
                                  <w:rFonts w:ascii="Cambria" w:cs="Cambria" w:eastAsia="Cambria" w:hAnsi="Cambria"/>
                                  <w:b w:val="0"/>
                                  <w:i w:val="0"/>
                                  <w:smallCaps w:val="0"/>
                                  <w:strike w:val="0"/>
                                  <w:color w:val="000000"/>
                                  <w:sz w:val="22"/>
                                  <w:vertAlign w:val="baseline"/>
                                </w:rPr>
                                <w:t xml:space="preserve">❓ Not clinically actionable,</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381625" cy="834741"/>
                <wp:effectExtent b="0" l="0" r="0" t="0"/>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381625" cy="83474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B">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analyzed the</w:t>
      </w:r>
      <w:r w:rsidDel="00000000" w:rsidR="00000000" w:rsidRPr="00000000">
        <w:rPr>
          <w:rFonts w:ascii="Times New Roman" w:cs="Times New Roman" w:eastAsia="Times New Roman" w:hAnsi="Times New Roman"/>
          <w:color w:val="0b5ab2"/>
          <w:rtl w:val="0"/>
        </w:rPr>
        <w:t xml:space="preserve"> rs1801133 </w:t>
      </w:r>
      <w:r w:rsidDel="00000000" w:rsidR="00000000" w:rsidRPr="00000000">
        <w:rPr>
          <w:rFonts w:ascii="Times New Roman" w:cs="Times New Roman" w:eastAsia="Times New Roman" w:hAnsi="Times New Roman"/>
          <w:rtl w:val="0"/>
        </w:rPr>
        <w:t xml:space="preserve">locus of your</w:t>
      </w:r>
      <w:r w:rsidDel="00000000" w:rsidR="00000000" w:rsidRPr="00000000">
        <w:rPr>
          <w:rFonts w:ascii="Times New Roman" w:cs="Times New Roman" w:eastAsia="Times New Roman" w:hAnsi="Times New Roman"/>
          <w:color w:val="0b5ab2"/>
          <w:rtl w:val="0"/>
        </w:rPr>
        <w:t xml:space="preserve"> MTHFR</w:t>
      </w:r>
      <w:r w:rsidDel="00000000" w:rsidR="00000000" w:rsidRPr="00000000">
        <w:rPr>
          <w:rFonts w:ascii="Times New Roman" w:cs="Times New Roman" w:eastAsia="Times New Roman" w:hAnsi="Times New Roman"/>
          <w:rtl w:val="0"/>
        </w:rPr>
        <w:t xml:space="preserve"> gene. Your genotype is determined to be</w:t>
      </w:r>
      <w:r w:rsidDel="00000000" w:rsidR="00000000" w:rsidRPr="00000000">
        <w:rPr>
          <w:rFonts w:ascii="Times New Roman" w:cs="Times New Roman" w:eastAsia="Times New Roman" w:hAnsi="Times New Roman"/>
          <w:color w:val="0b5ab2"/>
          <w:rtl w:val="0"/>
        </w:rPr>
        <w:t xml:space="preserve"> AG. </w:t>
      </w:r>
      <w:r w:rsidDel="00000000" w:rsidR="00000000" w:rsidRPr="00000000">
        <w:rPr>
          <w:rFonts w:ascii="Times New Roman" w:cs="Times New Roman" w:eastAsia="Times New Roman" w:hAnsi="Times New Roman"/>
          <w:rtl w:val="0"/>
        </w:rPr>
        <w:t xml:space="preserve">Annotation Text: Patients with the rs1801133 AG genotype and cancer who are treated with methotrexate may be at increased risk of toxicity as compared to patients with the GG genotype, and may be at decreased risk of toxicity compared to patients with the AA genotype. However, conflicting evidence has been reported. Other genetic and clinical factors may also influence risk of toxicity following methotrexate treatment. This drug-variant pair has been assigned "no recommendation" by DPWG, as it was determined to be not clinically actionable.</w:t>
      </w:r>
    </w:p>
    <w:p w:rsidR="00000000" w:rsidDel="00000000" w:rsidP="00000000" w:rsidRDefault="00000000" w:rsidRPr="00000000" w14:paraId="0000000C">
      <w:pPr>
        <w:spacing w:after="16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My Genetic Result Details</w:t>
      </w:r>
    </w:p>
    <w:p w:rsidR="00000000" w:rsidDel="00000000" w:rsidP="00000000" w:rsidRDefault="00000000" w:rsidRPr="00000000" w14:paraId="0000000E">
      <w:pPr>
        <w:spacing w:after="0" w:line="276" w:lineRule="auto"/>
        <w:jc w:val="center"/>
        <w:rPr>
          <w:rFonts w:ascii="Times New Roman" w:cs="Times New Roman" w:eastAsia="Times New Roman" w:hAnsi="Times New Roman"/>
          <w:b w:val="1"/>
          <w:color w:val="0b5ab2"/>
          <w:sz w:val="21"/>
          <w:szCs w:val="21"/>
        </w:rPr>
      </w:pPr>
      <w:r w:rsidDel="00000000" w:rsidR="00000000" w:rsidRPr="00000000">
        <w:rPr>
          <w:rtl w:val="0"/>
        </w:rPr>
      </w:r>
    </w:p>
    <w:tbl>
      <w:tblPr>
        <w:tblStyle w:val="Table1"/>
        <w:tblpPr w:leftFromText="180" w:rightFromText="180" w:topFromText="180" w:bottomFromText="180" w:vertAnchor="text" w:horzAnchor="text" w:tblpX="30" w:tblpY="7.244384765625682"/>
        <w:tblW w:w="8505.0" w:type="dxa"/>
        <w:jc w:val="left"/>
        <w:tblInd w:w="-115.0" w:type="dxa"/>
        <w:tblLayout w:type="fixed"/>
        <w:tblLook w:val="0400"/>
      </w:tblPr>
      <w:tblGrid>
        <w:gridCol w:w="1590"/>
        <w:gridCol w:w="1755"/>
        <w:gridCol w:w="1755"/>
        <w:gridCol w:w="1755"/>
        <w:gridCol w:w="1650"/>
        <w:tblGridChange w:id="0">
          <w:tblGrid>
            <w:gridCol w:w="1590"/>
            <w:gridCol w:w="1755"/>
            <w:gridCol w:w="1755"/>
            <w:gridCol w:w="1755"/>
            <w:gridCol w:w="1650"/>
          </w:tblGrid>
        </w:tblGridChange>
      </w:tblGrid>
      <w:tr>
        <w:trPr>
          <w:cantSplit w:val="0"/>
          <w:tblHeader w:val="0"/>
        </w:trPr>
        <w:tc>
          <w:tcPr>
            <w:shd w:fill="9dc3e6" w:val="clear"/>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w:t>
            </w:r>
          </w:p>
        </w:tc>
        <w:tc>
          <w:tcPr>
            <w:shd w:fill="9dc3e6" w:val="clear"/>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Variant/Haplotypes</w:t>
            </w:r>
          </w:p>
        </w:tc>
        <w:tc>
          <w:tcPr>
            <w:shd w:fill="9dc3e6" w:val="clear"/>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Genotype/Allele</w:t>
            </w:r>
          </w:p>
        </w:tc>
        <w:tc>
          <w:tcPr>
            <w:shd w:fill="9dc3e6" w:val="clear"/>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Category</w:t>
            </w:r>
          </w:p>
        </w:tc>
        <w:tc>
          <w:tcPr>
            <w:shd w:fill="9dc3e6" w:val="clear"/>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of Evidence</w:t>
            </w:r>
          </w:p>
        </w:tc>
      </w:tr>
      <w:tr>
        <w:trPr>
          <w:cantSplit w:val="0"/>
          <w:trHeight w:val="718.2158203125" w:hRule="atLeast"/>
          <w:tblHeader w:val="0"/>
        </w:trPr>
        <w:tc>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MTHFR</w:t>
            </w:r>
          </w:p>
        </w:tc>
        <w:tc>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rs1801133</w:t>
            </w:r>
          </w:p>
        </w:tc>
        <w:tc>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w:t>
            </w:r>
          </w:p>
        </w:tc>
        <w:tc>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Toxicity</w:t>
            </w:r>
          </w:p>
        </w:tc>
        <w:tc>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2A</w:t>
            </w:r>
          </w:p>
        </w:tc>
      </w:tr>
    </w:tbl>
    <w:p w:rsidR="00000000" w:rsidDel="00000000" w:rsidP="00000000" w:rsidRDefault="00000000" w:rsidRPr="00000000" w14:paraId="00000019">
      <w:pPr>
        <w:spacing w:after="160" w:line="276" w:lineRule="auto"/>
        <w:rPr>
          <w:rFonts w:ascii="Times New Roman" w:cs="Times New Roman" w:eastAsia="Times New Roman" w:hAnsi="Times New Roman"/>
        </w:rPr>
      </w:pPr>
      <w:sdt>
        <w:sdtPr>
          <w:id w:val="-619643413"/>
          <w:tag w:val="goog_rdk_0"/>
        </w:sdtPr>
        <w:sdtContent>
          <w:r w:rsidDel="00000000" w:rsidR="00000000" w:rsidRPr="00000000">
            <w:rPr>
              <w:rFonts w:ascii="Gungsuh" w:cs="Gungsuh" w:eastAsia="Gungsuh" w:hAnsi="Gungsuh"/>
              <w:b w:val="1"/>
              <w:sz w:val="14"/>
              <w:szCs w:val="14"/>
              <w:rtl w:val="0"/>
            </w:rPr>
            <w:t xml:space="preserve">* Level of Evidence：1A：Highest reliability；1B: Strong evidence；2A: Moderate reliability with enhanced pharmacogenetic focus ; 2B: Moderate evidence; 3: Emerging evidence; 4: Minimal to no evidence.</w:t>
          </w:r>
        </w:sdtContent>
      </w:sdt>
      <w:r w:rsidDel="00000000" w:rsidR="00000000" w:rsidRPr="00000000">
        <w:rPr>
          <w:rtl w:val="0"/>
        </w:rPr>
      </w:r>
    </w:p>
    <w:p w:rsidR="00000000" w:rsidDel="00000000" w:rsidP="00000000" w:rsidRDefault="00000000" w:rsidRPr="00000000" w14:paraId="0000001C">
      <w:pPr>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Drug Description</w:t>
      </w:r>
    </w:p>
    <w:p w:rsidR="00000000" w:rsidDel="00000000" w:rsidP="00000000" w:rsidRDefault="00000000" w:rsidRPr="00000000" w14:paraId="0000001D">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Pharmacodynamics: Information not available</w:t>
      </w:r>
    </w:p>
    <w:p w:rsidR="00000000" w:rsidDel="00000000" w:rsidP="00000000" w:rsidRDefault="00000000" w:rsidRPr="00000000" w14:paraId="0000001E">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Route of elimination: Information not available</w:t>
      </w:r>
    </w:p>
    <w:p w:rsidR="00000000" w:rsidDel="00000000" w:rsidP="00000000" w:rsidRDefault="00000000" w:rsidRPr="00000000" w14:paraId="0000001F">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Half-life: Information not available</w:t>
      </w:r>
    </w:p>
    <w:p w:rsidR="00000000" w:rsidDel="00000000" w:rsidP="00000000" w:rsidRDefault="00000000" w:rsidRPr="00000000" w14:paraId="00000020">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Toxicity: Information not available</w:t>
      </w: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b w:val="1"/>
          <w:color w:val="0b5ab2"/>
        </w:rPr>
      </w:pPr>
      <w:r w:rsidDel="00000000" w:rsidR="00000000" w:rsidRPr="00000000">
        <w:rPr>
          <w:rFonts w:ascii="Times New Roman" w:cs="Times New Roman" w:eastAsia="Times New Roman" w:hAnsi="Times New Roman"/>
          <w:b w:val="1"/>
          <w:color w:val="0b5ab2"/>
          <w:rtl w:val="0"/>
        </w:rPr>
        <w:t xml:space="preserve">Phenotype: Myelosuppression</w:t>
      </w:r>
    </w:p>
    <w:p w:rsidR="00000000" w:rsidDel="00000000" w:rsidP="00000000" w:rsidRDefault="00000000" w:rsidRPr="00000000" w14:paraId="0000000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Description: </w:t>
      </w:r>
    </w:p>
    <w:p w:rsidR="00000000" w:rsidDel="00000000" w:rsidP="00000000" w:rsidRDefault="00000000" w:rsidRPr="00000000" w14:paraId="0000000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sunitinib</w:t>
      </w:r>
    </w:p>
    <w:p w:rsidR="00000000" w:rsidDel="00000000" w:rsidP="00000000" w:rsidRDefault="00000000" w:rsidRPr="00000000" w14:paraId="000000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Description: Sunitinib is a receptor tyrosine kinase inhibitor and chemotherapeutic agent used for the treatment of renal cell carcinoma (RCC) and imatinib-resistant gastrointestinal stromal tumor (GIST).</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5381625" cy="834741"/>
                <wp:effectExtent b="0" l="0" r="0" t="0"/>
                <wp:docPr id="54" name=""/>
                <a:graphic>
                  <a:graphicData uri="http://schemas.microsoft.com/office/word/2010/wordprocessingGroup">
                    <wpg:wgp>
                      <wpg:cNvGrpSpPr/>
                      <wpg:grpSpPr>
                        <a:xfrm>
                          <a:off x="1927575" y="1217175"/>
                          <a:ext cx="5381625" cy="834741"/>
                          <a:chOff x="1927575" y="1217175"/>
                          <a:chExt cx="5213350" cy="800050"/>
                        </a:xfrm>
                      </wpg:grpSpPr>
                      <wps:wsp>
                        <wps:cNvSpPr/>
                        <wps:cNvPr id="2" name="Shape 2"/>
                        <wps:spPr>
                          <a:xfrm>
                            <a:off x="1932350" y="1221950"/>
                            <a:ext cx="5203800" cy="7905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 name="Shape 3"/>
                        <wps:spPr>
                          <a:xfrm>
                            <a:off x="1932300" y="1222100"/>
                            <a:ext cx="5203800" cy="790500"/>
                          </a:xfrm>
                          <a:prstGeom prst="rect">
                            <a:avLst/>
                          </a:prstGeom>
                          <a:noFill/>
                          <a:ln>
                            <a:noFill/>
                          </a:ln>
                        </wps:spPr>
                        <wps:txbx>
                          <w:txbxContent>
                            <w:p w:rsidR="00000000" w:rsidDel="00000000" w:rsidP="00000000" w:rsidRDefault="00000000" w:rsidRPr="00000000">
                              <w:pPr>
                                <w:spacing w:after="80" w:before="0" w:line="275.9999942779541"/>
                                <w:ind w:left="0" w:right="0" w:firstLine="0"/>
                                <w:jc w:val="center"/>
                                <w:textDirection w:val="btLr"/>
                              </w:pPr>
                            </w:p>
                            <w:p w:rsidR="00000000" w:rsidDel="00000000" w:rsidP="00000000" w:rsidRDefault="00000000" w:rsidRPr="00000000">
                              <w:pPr>
                                <w:spacing w:after="80" w:before="0" w:line="275.9999942779541"/>
                                <w:ind w:left="0" w:right="0" w:firstLine="0"/>
                                <w:jc w:val="center"/>
                                <w:textDirection w:val="btLr"/>
                              </w:pPr>
                              <w:r w:rsidDel="00000000" w:rsidR="00000000" w:rsidRPr="00000000">
                                <w:rPr>
                                  <w:rFonts w:ascii="Cambria" w:cs="Cambria" w:eastAsia="Cambria" w:hAnsi="Cambria"/>
                                  <w:b w:val="1"/>
                                  <w:i w:val="0"/>
                                  <w:smallCaps w:val="0"/>
                                  <w:strike w:val="0"/>
                                  <w:color w:val="000000"/>
                                  <w:sz w:val="22"/>
                                  <w:vertAlign w:val="baseline"/>
                                </w:rPr>
                              </w:r>
                              <w:r w:rsidDel="00000000" w:rsidR="00000000" w:rsidRPr="00000000">
                                <w:rPr>
                                  <w:rFonts w:ascii="Cambria" w:cs="Cambria" w:eastAsia="Cambria" w:hAnsi="Cambria"/>
                                  <w:b w:val="1"/>
                                  <w:i w:val="0"/>
                                  <w:smallCaps w:val="0"/>
                                  <w:strike w:val="0"/>
                                  <w:color w:val="000000"/>
                                  <w:sz w:val="22"/>
                                  <w:vertAlign w:val="baseline"/>
                                </w:rPr>
                                <w:t xml:space="preserve">Genetic Guidance for sunitinib: </w:t>
                              </w:r>
                              <w:r w:rsidDel="00000000" w:rsidR="00000000" w:rsidRPr="00000000">
                                <w:rPr>
                                  <w:rFonts w:ascii="Cambria" w:cs="Cambria" w:eastAsia="Cambria" w:hAnsi="Cambria"/>
                                  <w:b w:val="0"/>
                                  <w:i w:val="0"/>
                                  <w:smallCaps w:val="0"/>
                                  <w:strike w:val="0"/>
                                  <w:color w:val="000000"/>
                                  <w:sz w:val="22"/>
                                  <w:vertAlign w:val="baseline"/>
                                </w:rPr>
                                <w:t xml:space="preserve">⚠️ Use with caution</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381625" cy="834741"/>
                <wp:effectExtent b="0" l="0" r="0" t="0"/>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381625" cy="83474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B">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analyzed the</w:t>
      </w:r>
      <w:r w:rsidDel="00000000" w:rsidR="00000000" w:rsidRPr="00000000">
        <w:rPr>
          <w:rFonts w:ascii="Times New Roman" w:cs="Times New Roman" w:eastAsia="Times New Roman" w:hAnsi="Times New Roman"/>
          <w:color w:val="0b5ab2"/>
          <w:rtl w:val="0"/>
        </w:rPr>
        <w:t xml:space="preserve"> rs1933437 </w:t>
      </w:r>
      <w:r w:rsidDel="00000000" w:rsidR="00000000" w:rsidRPr="00000000">
        <w:rPr>
          <w:rFonts w:ascii="Times New Roman" w:cs="Times New Roman" w:eastAsia="Times New Roman" w:hAnsi="Times New Roman"/>
          <w:rtl w:val="0"/>
        </w:rPr>
        <w:t xml:space="preserve">locus of your</w:t>
      </w:r>
      <w:r w:rsidDel="00000000" w:rsidR="00000000" w:rsidRPr="00000000">
        <w:rPr>
          <w:rFonts w:ascii="Times New Roman" w:cs="Times New Roman" w:eastAsia="Times New Roman" w:hAnsi="Times New Roman"/>
          <w:color w:val="0b5ab2"/>
          <w:rtl w:val="0"/>
        </w:rPr>
        <w:t xml:space="preserve"> FLT3</w:t>
      </w:r>
      <w:r w:rsidDel="00000000" w:rsidR="00000000" w:rsidRPr="00000000">
        <w:rPr>
          <w:rFonts w:ascii="Times New Roman" w:cs="Times New Roman" w:eastAsia="Times New Roman" w:hAnsi="Times New Roman"/>
          <w:rtl w:val="0"/>
        </w:rPr>
        <w:t xml:space="preserve"> gene. Your genotype is determined to be</w:t>
      </w:r>
      <w:r w:rsidDel="00000000" w:rsidR="00000000" w:rsidRPr="00000000">
        <w:rPr>
          <w:rFonts w:ascii="Times New Roman" w:cs="Times New Roman" w:eastAsia="Times New Roman" w:hAnsi="Times New Roman"/>
          <w:color w:val="0b5ab2"/>
          <w:rtl w:val="0"/>
        </w:rPr>
        <w:t xml:space="preserve"> AA. </w:t>
      </w:r>
      <w:r w:rsidDel="00000000" w:rsidR="00000000" w:rsidRPr="00000000">
        <w:rPr>
          <w:rFonts w:ascii="Times New Roman" w:cs="Times New Roman" w:eastAsia="Times New Roman" w:hAnsi="Times New Roman"/>
          <w:rtl w:val="0"/>
        </w:rPr>
        <w:t xml:space="preserve">Annotation Text: Patients with the AA genotype may have increased likelihood of myelosuppression when treated with sunitinib as compared to patients with the AG or GG genotype. Other genetic and clinical factors may also influence sunitinib related myelosuppression.</w:t>
      </w:r>
    </w:p>
    <w:p w:rsidR="00000000" w:rsidDel="00000000" w:rsidP="00000000" w:rsidRDefault="00000000" w:rsidRPr="00000000" w14:paraId="0000000C">
      <w:pPr>
        <w:spacing w:after="16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My Genetic Result Details</w:t>
      </w:r>
    </w:p>
    <w:p w:rsidR="00000000" w:rsidDel="00000000" w:rsidP="00000000" w:rsidRDefault="00000000" w:rsidRPr="00000000" w14:paraId="0000000E">
      <w:pPr>
        <w:spacing w:after="0" w:line="276" w:lineRule="auto"/>
        <w:jc w:val="center"/>
        <w:rPr>
          <w:rFonts w:ascii="Times New Roman" w:cs="Times New Roman" w:eastAsia="Times New Roman" w:hAnsi="Times New Roman"/>
          <w:b w:val="1"/>
          <w:color w:val="0b5ab2"/>
          <w:sz w:val="21"/>
          <w:szCs w:val="21"/>
        </w:rPr>
      </w:pPr>
      <w:r w:rsidDel="00000000" w:rsidR="00000000" w:rsidRPr="00000000">
        <w:rPr>
          <w:rtl w:val="0"/>
        </w:rPr>
      </w:r>
    </w:p>
    <w:tbl>
      <w:tblPr>
        <w:tblStyle w:val="Table1"/>
        <w:tblpPr w:leftFromText="180" w:rightFromText="180" w:topFromText="180" w:bottomFromText="180" w:vertAnchor="text" w:horzAnchor="text" w:tblpX="30" w:tblpY="7.244384765625682"/>
        <w:tblW w:w="8505.0" w:type="dxa"/>
        <w:jc w:val="left"/>
        <w:tblInd w:w="-115.0" w:type="dxa"/>
        <w:tblLayout w:type="fixed"/>
        <w:tblLook w:val="0400"/>
      </w:tblPr>
      <w:tblGrid>
        <w:gridCol w:w="1590"/>
        <w:gridCol w:w="1755"/>
        <w:gridCol w:w="1755"/>
        <w:gridCol w:w="1755"/>
        <w:gridCol w:w="1650"/>
        <w:tblGridChange w:id="0">
          <w:tblGrid>
            <w:gridCol w:w="1590"/>
            <w:gridCol w:w="1755"/>
            <w:gridCol w:w="1755"/>
            <w:gridCol w:w="1755"/>
            <w:gridCol w:w="1650"/>
          </w:tblGrid>
        </w:tblGridChange>
      </w:tblGrid>
      <w:tr>
        <w:trPr>
          <w:cantSplit w:val="0"/>
          <w:tblHeader w:val="0"/>
        </w:trPr>
        <w:tc>
          <w:tcPr>
            <w:shd w:fill="9dc3e6" w:val="clear"/>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w:t>
            </w:r>
          </w:p>
        </w:tc>
        <w:tc>
          <w:tcPr>
            <w:shd w:fill="9dc3e6" w:val="clear"/>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Variant/Haplotypes</w:t>
            </w:r>
          </w:p>
        </w:tc>
        <w:tc>
          <w:tcPr>
            <w:shd w:fill="9dc3e6" w:val="clear"/>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Genotype/Allele</w:t>
            </w:r>
          </w:p>
        </w:tc>
        <w:tc>
          <w:tcPr>
            <w:shd w:fill="9dc3e6" w:val="clear"/>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Category</w:t>
            </w:r>
          </w:p>
        </w:tc>
        <w:tc>
          <w:tcPr>
            <w:shd w:fill="9dc3e6" w:val="clear"/>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of Evidence</w:t>
            </w:r>
          </w:p>
        </w:tc>
      </w:tr>
      <w:tr>
        <w:trPr>
          <w:cantSplit w:val="0"/>
          <w:trHeight w:val="718.2158203125" w:hRule="atLeast"/>
          <w:tblHeader w:val="0"/>
        </w:trPr>
        <w:tc>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FLT3</w:t>
            </w:r>
          </w:p>
        </w:tc>
        <w:tc>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rs1933437</w:t>
            </w:r>
          </w:p>
        </w:tc>
        <w:tc>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AA</w:t>
            </w:r>
          </w:p>
        </w:tc>
        <w:tc>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Toxicity</w:t>
            </w:r>
          </w:p>
        </w:tc>
        <w:tc>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bl>
    <w:p w:rsidR="00000000" w:rsidDel="00000000" w:rsidP="00000000" w:rsidRDefault="00000000" w:rsidRPr="00000000" w14:paraId="00000019">
      <w:pPr>
        <w:spacing w:after="160" w:line="276" w:lineRule="auto"/>
        <w:rPr>
          <w:rFonts w:ascii="Times New Roman" w:cs="Times New Roman" w:eastAsia="Times New Roman" w:hAnsi="Times New Roman"/>
        </w:rPr>
      </w:pPr>
      <w:sdt>
        <w:sdtPr>
          <w:id w:val="-619643413"/>
          <w:tag w:val="goog_rdk_0"/>
        </w:sdtPr>
        <w:sdtContent>
          <w:r w:rsidDel="00000000" w:rsidR="00000000" w:rsidRPr="00000000">
            <w:rPr>
              <w:rFonts w:ascii="Gungsuh" w:cs="Gungsuh" w:eastAsia="Gungsuh" w:hAnsi="Gungsuh"/>
              <w:b w:val="1"/>
              <w:sz w:val="14"/>
              <w:szCs w:val="14"/>
              <w:rtl w:val="0"/>
            </w:rPr>
            <w:t xml:space="preserve">* Level of Evidence：1A：Highest reliability；1B: Strong evidence；2A: Moderate reliability with enhanced pharmacogenetic focus ; 2B: Moderate evidence; 3: Emerging evidence; 4: Minimal to no evidence.</w:t>
          </w:r>
        </w:sdtContent>
      </w:sdt>
      <w:r w:rsidDel="00000000" w:rsidR="00000000" w:rsidRPr="00000000">
        <w:rPr>
          <w:rtl w:val="0"/>
        </w:rPr>
      </w:r>
    </w:p>
    <w:p w:rsidR="00000000" w:rsidDel="00000000" w:rsidP="00000000" w:rsidRDefault="00000000" w:rsidRPr="00000000" w14:paraId="0000001C">
      <w:pPr>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Drug Description</w:t>
      </w:r>
    </w:p>
    <w:p w:rsidR="00000000" w:rsidDel="00000000" w:rsidP="00000000" w:rsidRDefault="00000000" w:rsidRPr="00000000" w14:paraId="0000001D">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Pharmacodynamics: Information not available</w:t>
      </w:r>
    </w:p>
    <w:p w:rsidR="00000000" w:rsidDel="00000000" w:rsidP="00000000" w:rsidRDefault="00000000" w:rsidRPr="00000000" w14:paraId="0000001E">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Route of elimination: Information not available</w:t>
      </w:r>
    </w:p>
    <w:p w:rsidR="00000000" w:rsidDel="00000000" w:rsidP="00000000" w:rsidRDefault="00000000" w:rsidRPr="00000000" w14:paraId="0000001F">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Half-life: Information not available</w:t>
      </w:r>
    </w:p>
    <w:p w:rsidR="00000000" w:rsidDel="00000000" w:rsidP="00000000" w:rsidRDefault="00000000" w:rsidRPr="00000000" w14:paraId="00000020">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Toxicity: Information not available</w:t>
      </w: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methotrexate</w:t>
      </w:r>
    </w:p>
    <w:p w:rsidR="00000000" w:rsidDel="00000000" w:rsidP="00000000" w:rsidRDefault="00000000" w:rsidRPr="00000000" w14:paraId="000000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Description: Methotrexate is an antineoplastic agent used the treatment of a wide variety of cancers as well as severe psoriasis, severe rheumatoid arthritis, and juvenile rheumatoid arthritis.</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5381625" cy="834741"/>
                <wp:effectExtent b="0" l="0" r="0" t="0"/>
                <wp:docPr id="54" name=""/>
                <a:graphic>
                  <a:graphicData uri="http://schemas.microsoft.com/office/word/2010/wordprocessingGroup">
                    <wpg:wgp>
                      <wpg:cNvGrpSpPr/>
                      <wpg:grpSpPr>
                        <a:xfrm>
                          <a:off x="1927575" y="1217175"/>
                          <a:ext cx="5381625" cy="834741"/>
                          <a:chOff x="1927575" y="1217175"/>
                          <a:chExt cx="5213350" cy="800050"/>
                        </a:xfrm>
                      </wpg:grpSpPr>
                      <wps:wsp>
                        <wps:cNvSpPr/>
                        <wps:cNvPr id="2" name="Shape 2"/>
                        <wps:spPr>
                          <a:xfrm>
                            <a:off x="1932350" y="1221950"/>
                            <a:ext cx="5203800" cy="7905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 name="Shape 3"/>
                        <wps:spPr>
                          <a:xfrm>
                            <a:off x="1932300" y="1222100"/>
                            <a:ext cx="5203800" cy="790500"/>
                          </a:xfrm>
                          <a:prstGeom prst="rect">
                            <a:avLst/>
                          </a:prstGeom>
                          <a:noFill/>
                          <a:ln>
                            <a:noFill/>
                          </a:ln>
                        </wps:spPr>
                        <wps:txbx>
                          <w:txbxContent>
                            <w:p w:rsidR="00000000" w:rsidDel="00000000" w:rsidP="00000000" w:rsidRDefault="00000000" w:rsidRPr="00000000">
                              <w:pPr>
                                <w:spacing w:after="80" w:before="0" w:line="275.9999942779541"/>
                                <w:ind w:left="0" w:right="0" w:firstLine="0"/>
                                <w:jc w:val="center"/>
                                <w:textDirection w:val="btLr"/>
                              </w:pPr>
                            </w:p>
                            <w:p w:rsidR="00000000" w:rsidDel="00000000" w:rsidP="00000000" w:rsidRDefault="00000000" w:rsidRPr="00000000">
                              <w:pPr>
                                <w:spacing w:after="80" w:before="0" w:line="275.9999942779541"/>
                                <w:ind w:left="0" w:right="0" w:firstLine="0"/>
                                <w:jc w:val="center"/>
                                <w:textDirection w:val="btLr"/>
                              </w:pPr>
                              <w:r w:rsidDel="00000000" w:rsidR="00000000" w:rsidRPr="00000000">
                                <w:rPr>
                                  <w:rFonts w:ascii="Cambria" w:cs="Cambria" w:eastAsia="Cambria" w:hAnsi="Cambria"/>
                                  <w:b w:val="1"/>
                                  <w:i w:val="0"/>
                                  <w:smallCaps w:val="0"/>
                                  <w:strike w:val="0"/>
                                  <w:color w:val="000000"/>
                                  <w:sz w:val="22"/>
                                  <w:vertAlign w:val="baseline"/>
                                </w:rPr>
                              </w:r>
                              <w:r w:rsidDel="00000000" w:rsidR="00000000" w:rsidRPr="00000000">
                                <w:rPr>
                                  <w:rFonts w:ascii="Cambria" w:cs="Cambria" w:eastAsia="Cambria" w:hAnsi="Cambria"/>
                                  <w:b w:val="1"/>
                                  <w:i w:val="0"/>
                                  <w:smallCaps w:val="0"/>
                                  <w:strike w:val="0"/>
                                  <w:color w:val="000000"/>
                                  <w:sz w:val="22"/>
                                  <w:vertAlign w:val="baseline"/>
                                </w:rPr>
                                <w:t xml:space="preserve">Genetic Guidance for methotrexate: </w:t>
                              </w:r>
                              <w:r w:rsidDel="00000000" w:rsidR="00000000" w:rsidRPr="00000000">
                                <w:rPr>
                                  <w:rFonts w:ascii="Cambria" w:cs="Cambria" w:eastAsia="Cambria" w:hAnsi="Cambria"/>
                                  <w:b w:val="0"/>
                                  <w:i w:val="0"/>
                                  <w:smallCaps w:val="0"/>
                                  <w:strike w:val="0"/>
                                  <w:color w:val="000000"/>
                                  <w:sz w:val="22"/>
                                  <w:vertAlign w:val="baseline"/>
                                </w:rPr>
                                <w:t xml:space="preserve">❓ Not clinically actionable,</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381625" cy="834741"/>
                <wp:effectExtent b="0" l="0" r="0" t="0"/>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381625" cy="83474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B">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analyzed the</w:t>
      </w:r>
      <w:r w:rsidDel="00000000" w:rsidR="00000000" w:rsidRPr="00000000">
        <w:rPr>
          <w:rFonts w:ascii="Times New Roman" w:cs="Times New Roman" w:eastAsia="Times New Roman" w:hAnsi="Times New Roman"/>
          <w:color w:val="0b5ab2"/>
          <w:rtl w:val="0"/>
        </w:rPr>
        <w:t xml:space="preserve"> rs1801133 </w:t>
      </w:r>
      <w:r w:rsidDel="00000000" w:rsidR="00000000" w:rsidRPr="00000000">
        <w:rPr>
          <w:rFonts w:ascii="Times New Roman" w:cs="Times New Roman" w:eastAsia="Times New Roman" w:hAnsi="Times New Roman"/>
          <w:rtl w:val="0"/>
        </w:rPr>
        <w:t xml:space="preserve">locus of your</w:t>
      </w:r>
      <w:r w:rsidDel="00000000" w:rsidR="00000000" w:rsidRPr="00000000">
        <w:rPr>
          <w:rFonts w:ascii="Times New Roman" w:cs="Times New Roman" w:eastAsia="Times New Roman" w:hAnsi="Times New Roman"/>
          <w:color w:val="0b5ab2"/>
          <w:rtl w:val="0"/>
        </w:rPr>
        <w:t xml:space="preserve"> MTHFR</w:t>
      </w:r>
      <w:r w:rsidDel="00000000" w:rsidR="00000000" w:rsidRPr="00000000">
        <w:rPr>
          <w:rFonts w:ascii="Times New Roman" w:cs="Times New Roman" w:eastAsia="Times New Roman" w:hAnsi="Times New Roman"/>
          <w:rtl w:val="0"/>
        </w:rPr>
        <w:t xml:space="preserve"> gene. Your genotype is determined to be</w:t>
      </w:r>
      <w:r w:rsidDel="00000000" w:rsidR="00000000" w:rsidRPr="00000000">
        <w:rPr>
          <w:rFonts w:ascii="Times New Roman" w:cs="Times New Roman" w:eastAsia="Times New Roman" w:hAnsi="Times New Roman"/>
          <w:color w:val="0b5ab2"/>
          <w:rtl w:val="0"/>
        </w:rPr>
        <w:t xml:space="preserve"> AG. </w:t>
      </w:r>
      <w:r w:rsidDel="00000000" w:rsidR="00000000" w:rsidRPr="00000000">
        <w:rPr>
          <w:rFonts w:ascii="Times New Roman" w:cs="Times New Roman" w:eastAsia="Times New Roman" w:hAnsi="Times New Roman"/>
          <w:rtl w:val="0"/>
        </w:rPr>
        <w:t xml:space="preserve">Annotation Text: Patients with the rs1801133 AG genotype and cancer who are treated with methotrexate may be at increased risk of toxicity as compared to patients with the GG genotype, and may be at decreased risk of toxicity compared to patients with the AA genotype. However, conflicting evidence has been reported. Other genetic and clinical factors may also influence risk of toxicity following methotrexate treatment. This drug-variant pair has been assigned "no recommendation" by DPWG, as it was determined to be not clinically actionable.</w:t>
      </w:r>
    </w:p>
    <w:p w:rsidR="00000000" w:rsidDel="00000000" w:rsidP="00000000" w:rsidRDefault="00000000" w:rsidRPr="00000000" w14:paraId="0000000C">
      <w:pPr>
        <w:spacing w:after="16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My Genetic Result Details</w:t>
      </w:r>
    </w:p>
    <w:p w:rsidR="00000000" w:rsidDel="00000000" w:rsidP="00000000" w:rsidRDefault="00000000" w:rsidRPr="00000000" w14:paraId="0000000E">
      <w:pPr>
        <w:spacing w:after="0" w:line="276" w:lineRule="auto"/>
        <w:jc w:val="center"/>
        <w:rPr>
          <w:rFonts w:ascii="Times New Roman" w:cs="Times New Roman" w:eastAsia="Times New Roman" w:hAnsi="Times New Roman"/>
          <w:b w:val="1"/>
          <w:color w:val="0b5ab2"/>
          <w:sz w:val="21"/>
          <w:szCs w:val="21"/>
        </w:rPr>
      </w:pPr>
      <w:r w:rsidDel="00000000" w:rsidR="00000000" w:rsidRPr="00000000">
        <w:rPr>
          <w:rtl w:val="0"/>
        </w:rPr>
      </w:r>
    </w:p>
    <w:tbl>
      <w:tblPr>
        <w:tblStyle w:val="Table1"/>
        <w:tblpPr w:leftFromText="180" w:rightFromText="180" w:topFromText="180" w:bottomFromText="180" w:vertAnchor="text" w:horzAnchor="text" w:tblpX="30" w:tblpY="7.244384765625682"/>
        <w:tblW w:w="8505.0" w:type="dxa"/>
        <w:jc w:val="left"/>
        <w:tblInd w:w="-115.0" w:type="dxa"/>
        <w:tblLayout w:type="fixed"/>
        <w:tblLook w:val="0400"/>
      </w:tblPr>
      <w:tblGrid>
        <w:gridCol w:w="1590"/>
        <w:gridCol w:w="1755"/>
        <w:gridCol w:w="1755"/>
        <w:gridCol w:w="1755"/>
        <w:gridCol w:w="1650"/>
        <w:tblGridChange w:id="0">
          <w:tblGrid>
            <w:gridCol w:w="1590"/>
            <w:gridCol w:w="1755"/>
            <w:gridCol w:w="1755"/>
            <w:gridCol w:w="1755"/>
            <w:gridCol w:w="1650"/>
          </w:tblGrid>
        </w:tblGridChange>
      </w:tblGrid>
      <w:tr>
        <w:trPr>
          <w:cantSplit w:val="0"/>
          <w:tblHeader w:val="0"/>
        </w:trPr>
        <w:tc>
          <w:tcPr>
            <w:shd w:fill="9dc3e6" w:val="clear"/>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w:t>
            </w:r>
          </w:p>
        </w:tc>
        <w:tc>
          <w:tcPr>
            <w:shd w:fill="9dc3e6" w:val="clear"/>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Variant/Haplotypes</w:t>
            </w:r>
          </w:p>
        </w:tc>
        <w:tc>
          <w:tcPr>
            <w:shd w:fill="9dc3e6" w:val="clear"/>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Genotype/Allele</w:t>
            </w:r>
          </w:p>
        </w:tc>
        <w:tc>
          <w:tcPr>
            <w:shd w:fill="9dc3e6" w:val="clear"/>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Category</w:t>
            </w:r>
          </w:p>
        </w:tc>
        <w:tc>
          <w:tcPr>
            <w:shd w:fill="9dc3e6" w:val="clear"/>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of Evidence</w:t>
            </w:r>
          </w:p>
        </w:tc>
      </w:tr>
      <w:tr>
        <w:trPr>
          <w:cantSplit w:val="0"/>
          <w:trHeight w:val="718.2158203125" w:hRule="atLeast"/>
          <w:tblHeader w:val="0"/>
        </w:trPr>
        <w:tc>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MTHFR</w:t>
            </w:r>
          </w:p>
        </w:tc>
        <w:tc>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rs1801133</w:t>
            </w:r>
          </w:p>
        </w:tc>
        <w:tc>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w:t>
            </w:r>
          </w:p>
        </w:tc>
        <w:tc>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Toxicity</w:t>
            </w:r>
          </w:p>
        </w:tc>
        <w:tc>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2A</w:t>
            </w:r>
          </w:p>
        </w:tc>
      </w:tr>
    </w:tbl>
    <w:p w:rsidR="00000000" w:rsidDel="00000000" w:rsidP="00000000" w:rsidRDefault="00000000" w:rsidRPr="00000000" w14:paraId="00000019">
      <w:pPr>
        <w:spacing w:after="160" w:line="276" w:lineRule="auto"/>
        <w:rPr>
          <w:rFonts w:ascii="Times New Roman" w:cs="Times New Roman" w:eastAsia="Times New Roman" w:hAnsi="Times New Roman"/>
        </w:rPr>
      </w:pPr>
      <w:sdt>
        <w:sdtPr>
          <w:id w:val="-619643413"/>
          <w:tag w:val="goog_rdk_0"/>
        </w:sdtPr>
        <w:sdtContent>
          <w:r w:rsidDel="00000000" w:rsidR="00000000" w:rsidRPr="00000000">
            <w:rPr>
              <w:rFonts w:ascii="Gungsuh" w:cs="Gungsuh" w:eastAsia="Gungsuh" w:hAnsi="Gungsuh"/>
              <w:b w:val="1"/>
              <w:sz w:val="14"/>
              <w:szCs w:val="14"/>
              <w:rtl w:val="0"/>
            </w:rPr>
            <w:t xml:space="preserve">* Level of Evidence：1A：Highest reliability；1B: Strong evidence；2A: Moderate reliability with enhanced pharmacogenetic focus ; 2B: Moderate evidence; 3: Emerging evidence; 4: Minimal to no evidence.</w:t>
          </w:r>
        </w:sdtContent>
      </w:sdt>
      <w:r w:rsidDel="00000000" w:rsidR="00000000" w:rsidRPr="00000000">
        <w:rPr>
          <w:rtl w:val="0"/>
        </w:rPr>
      </w:r>
    </w:p>
    <w:p w:rsidR="00000000" w:rsidDel="00000000" w:rsidP="00000000" w:rsidRDefault="00000000" w:rsidRPr="00000000" w14:paraId="0000001C">
      <w:pPr>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Drug Description</w:t>
      </w:r>
    </w:p>
    <w:p w:rsidR="00000000" w:rsidDel="00000000" w:rsidP="00000000" w:rsidRDefault="00000000" w:rsidRPr="00000000" w14:paraId="0000001D">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Pharmacodynamics: Information not available</w:t>
      </w:r>
    </w:p>
    <w:p w:rsidR="00000000" w:rsidDel="00000000" w:rsidP="00000000" w:rsidRDefault="00000000" w:rsidRPr="00000000" w14:paraId="0000001E">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Route of elimination: Information not available</w:t>
      </w:r>
    </w:p>
    <w:p w:rsidR="00000000" w:rsidDel="00000000" w:rsidP="00000000" w:rsidRDefault="00000000" w:rsidRPr="00000000" w14:paraId="0000001F">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Half-life: Information not available</w:t>
      </w:r>
    </w:p>
    <w:p w:rsidR="00000000" w:rsidDel="00000000" w:rsidP="00000000" w:rsidRDefault="00000000" w:rsidRPr="00000000" w14:paraId="00000020">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Toxicity: Information not available</w:t>
      </w: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b w:val="1"/>
          <w:color w:val="0b5ab2"/>
        </w:rPr>
      </w:pPr>
      <w:r w:rsidDel="00000000" w:rsidR="00000000" w:rsidRPr="00000000">
        <w:rPr>
          <w:rFonts w:ascii="Times New Roman" w:cs="Times New Roman" w:eastAsia="Times New Roman" w:hAnsi="Times New Roman"/>
          <w:b w:val="1"/>
          <w:color w:val="0b5ab2"/>
          <w:rtl w:val="0"/>
        </w:rPr>
        <w:t xml:space="preserve">Phenotype: Beta-thalassemia and related diseases</w:t>
      </w:r>
    </w:p>
    <w:p w:rsidR="00000000" w:rsidDel="00000000" w:rsidP="00000000" w:rsidRDefault="00000000" w:rsidRPr="00000000" w14:paraId="0000000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Description: </w:t>
      </w:r>
    </w:p>
    <w:p w:rsidR="00000000" w:rsidDel="00000000" w:rsidP="00000000" w:rsidRDefault="00000000" w:rsidRPr="00000000" w14:paraId="0000000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deferasirox</w:t>
      </w:r>
    </w:p>
    <w:p w:rsidR="00000000" w:rsidDel="00000000" w:rsidP="00000000" w:rsidRDefault="00000000" w:rsidRPr="00000000" w14:paraId="000000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Description: Deferasirox is an iron chelator used to treat chronic iron overload caused by blood transfusions. Also used in patients with non-transfusion-dependent thalassemia syndromes, and in patients with elevated liver iron concentration and serum ferritin.</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5381625" cy="834741"/>
                <wp:effectExtent b="0" l="0" r="0" t="0"/>
                <wp:docPr id="54" name=""/>
                <a:graphic>
                  <a:graphicData uri="http://schemas.microsoft.com/office/word/2010/wordprocessingGroup">
                    <wpg:wgp>
                      <wpg:cNvGrpSpPr/>
                      <wpg:grpSpPr>
                        <a:xfrm>
                          <a:off x="1927575" y="1217175"/>
                          <a:ext cx="5381625" cy="834741"/>
                          <a:chOff x="1927575" y="1217175"/>
                          <a:chExt cx="5213350" cy="800050"/>
                        </a:xfrm>
                      </wpg:grpSpPr>
                      <wps:wsp>
                        <wps:cNvSpPr/>
                        <wps:cNvPr id="2" name="Shape 2"/>
                        <wps:spPr>
                          <a:xfrm>
                            <a:off x="1932350" y="1221950"/>
                            <a:ext cx="5203800" cy="7905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 name="Shape 3"/>
                        <wps:spPr>
                          <a:xfrm>
                            <a:off x="1932300" y="1222100"/>
                            <a:ext cx="5203800" cy="790500"/>
                          </a:xfrm>
                          <a:prstGeom prst="rect">
                            <a:avLst/>
                          </a:prstGeom>
                          <a:noFill/>
                          <a:ln>
                            <a:noFill/>
                          </a:ln>
                        </wps:spPr>
                        <wps:txbx>
                          <w:txbxContent>
                            <w:p w:rsidR="00000000" w:rsidDel="00000000" w:rsidP="00000000" w:rsidRDefault="00000000" w:rsidRPr="00000000">
                              <w:pPr>
                                <w:spacing w:after="80" w:before="0" w:line="275.9999942779541"/>
                                <w:ind w:left="0" w:right="0" w:firstLine="0"/>
                                <w:jc w:val="center"/>
                                <w:textDirection w:val="btLr"/>
                              </w:pPr>
                            </w:p>
                            <w:p w:rsidR="00000000" w:rsidDel="00000000" w:rsidP="00000000" w:rsidRDefault="00000000" w:rsidRPr="00000000">
                              <w:pPr>
                                <w:spacing w:after="80" w:before="0" w:line="275.9999942779541"/>
                                <w:ind w:left="0" w:right="0" w:firstLine="0"/>
                                <w:jc w:val="center"/>
                                <w:textDirection w:val="btLr"/>
                              </w:pPr>
                              <w:r w:rsidDel="00000000" w:rsidR="00000000" w:rsidRPr="00000000">
                                <w:rPr>
                                  <w:rFonts w:ascii="Cambria" w:cs="Cambria" w:eastAsia="Cambria" w:hAnsi="Cambria"/>
                                  <w:b w:val="1"/>
                                  <w:i w:val="0"/>
                                  <w:smallCaps w:val="0"/>
                                  <w:strike w:val="0"/>
                                  <w:color w:val="000000"/>
                                  <w:sz w:val="22"/>
                                  <w:vertAlign w:val="baseline"/>
                                </w:rPr>
                              </w:r>
                              <w:r w:rsidDel="00000000" w:rsidR="00000000" w:rsidRPr="00000000">
                                <w:rPr>
                                  <w:rFonts w:ascii="Cambria" w:cs="Cambria" w:eastAsia="Cambria" w:hAnsi="Cambria"/>
                                  <w:b w:val="1"/>
                                  <w:i w:val="0"/>
                                  <w:smallCaps w:val="0"/>
                                  <w:strike w:val="0"/>
                                  <w:color w:val="000000"/>
                                  <w:sz w:val="22"/>
                                  <w:vertAlign w:val="baseline"/>
                                </w:rPr>
                                <w:t xml:space="preserve">Genetic Guidance for deferasirox: </w:t>
                              </w:r>
                              <w:r w:rsidDel="00000000" w:rsidR="00000000" w:rsidRPr="00000000">
                                <w:rPr>
                                  <w:rFonts w:ascii="Cambria" w:cs="Cambria" w:eastAsia="Cambria" w:hAnsi="Cambria"/>
                                  <w:b w:val="0"/>
                                  <w:i w:val="0"/>
                                  <w:smallCaps w:val="0"/>
                                  <w:strike w:val="0"/>
                                  <w:color w:val="000000"/>
                                  <w:sz w:val="22"/>
                                  <w:vertAlign w:val="baseline"/>
                                </w:rPr>
                                <w:t xml:space="preserve">⚠️ Use with caution</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381625" cy="834741"/>
                <wp:effectExtent b="0" l="0" r="0" t="0"/>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381625" cy="83474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B">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analyzed the</w:t>
      </w:r>
      <w:r w:rsidDel="00000000" w:rsidR="00000000" w:rsidRPr="00000000">
        <w:rPr>
          <w:rFonts w:ascii="Times New Roman" w:cs="Times New Roman" w:eastAsia="Times New Roman" w:hAnsi="Times New Roman"/>
          <w:color w:val="0b5ab2"/>
          <w:rtl w:val="0"/>
        </w:rPr>
        <w:t xml:space="preserve"> rs13120400 </w:t>
      </w:r>
      <w:r w:rsidDel="00000000" w:rsidR="00000000" w:rsidRPr="00000000">
        <w:rPr>
          <w:rFonts w:ascii="Times New Roman" w:cs="Times New Roman" w:eastAsia="Times New Roman" w:hAnsi="Times New Roman"/>
          <w:rtl w:val="0"/>
        </w:rPr>
        <w:t xml:space="preserve">locus of your</w:t>
      </w:r>
      <w:r w:rsidDel="00000000" w:rsidR="00000000" w:rsidRPr="00000000">
        <w:rPr>
          <w:rFonts w:ascii="Times New Roman" w:cs="Times New Roman" w:eastAsia="Times New Roman" w:hAnsi="Times New Roman"/>
          <w:color w:val="0b5ab2"/>
          <w:rtl w:val="0"/>
        </w:rPr>
        <w:t xml:space="preserve"> ABCG2</w:t>
      </w:r>
      <w:r w:rsidDel="00000000" w:rsidR="00000000" w:rsidRPr="00000000">
        <w:rPr>
          <w:rFonts w:ascii="Times New Roman" w:cs="Times New Roman" w:eastAsia="Times New Roman" w:hAnsi="Times New Roman"/>
          <w:rtl w:val="0"/>
        </w:rPr>
        <w:t xml:space="preserve"> gene. Your genotype is determined to be</w:t>
      </w:r>
      <w:r w:rsidDel="00000000" w:rsidR="00000000" w:rsidRPr="00000000">
        <w:rPr>
          <w:rFonts w:ascii="Times New Roman" w:cs="Times New Roman" w:eastAsia="Times New Roman" w:hAnsi="Times New Roman"/>
          <w:color w:val="0b5ab2"/>
          <w:rtl w:val="0"/>
        </w:rPr>
        <w:t xml:space="preserve"> CT. </w:t>
      </w:r>
      <w:r w:rsidDel="00000000" w:rsidR="00000000" w:rsidRPr="00000000">
        <w:rPr>
          <w:rFonts w:ascii="Times New Roman" w:cs="Times New Roman" w:eastAsia="Times New Roman" w:hAnsi="Times New Roman"/>
          <w:rtl w:val="0"/>
        </w:rPr>
        <w:t xml:space="preserve">Annotation Text: Patients with the CT genotype and beta-thalassemia who are treated with deferasirox may have decreased concentrations of deferasirox as compared to patients with the CC genotype, although this is contradicted in one study. Other clinical and genetic factors may also influence response to and concentrations of deferasirox in patients with beta-thalassemia.</w:t>
      </w:r>
    </w:p>
    <w:p w:rsidR="00000000" w:rsidDel="00000000" w:rsidP="00000000" w:rsidRDefault="00000000" w:rsidRPr="00000000" w14:paraId="0000000C">
      <w:pPr>
        <w:spacing w:after="16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My Genetic Result Details</w:t>
      </w:r>
    </w:p>
    <w:p w:rsidR="00000000" w:rsidDel="00000000" w:rsidP="00000000" w:rsidRDefault="00000000" w:rsidRPr="00000000" w14:paraId="0000000E">
      <w:pPr>
        <w:spacing w:after="0" w:line="276" w:lineRule="auto"/>
        <w:jc w:val="center"/>
        <w:rPr>
          <w:rFonts w:ascii="Times New Roman" w:cs="Times New Roman" w:eastAsia="Times New Roman" w:hAnsi="Times New Roman"/>
          <w:b w:val="1"/>
          <w:color w:val="0b5ab2"/>
          <w:sz w:val="21"/>
          <w:szCs w:val="21"/>
        </w:rPr>
      </w:pPr>
      <w:r w:rsidDel="00000000" w:rsidR="00000000" w:rsidRPr="00000000">
        <w:rPr>
          <w:rtl w:val="0"/>
        </w:rPr>
      </w:r>
    </w:p>
    <w:tbl>
      <w:tblPr>
        <w:tblStyle w:val="Table1"/>
        <w:tblpPr w:leftFromText="180" w:rightFromText="180" w:topFromText="180" w:bottomFromText="180" w:vertAnchor="text" w:horzAnchor="text" w:tblpX="30" w:tblpY="7.244384765625682"/>
        <w:tblW w:w="8505.0" w:type="dxa"/>
        <w:jc w:val="left"/>
        <w:tblInd w:w="-115.0" w:type="dxa"/>
        <w:tblLayout w:type="fixed"/>
        <w:tblLook w:val="0400"/>
      </w:tblPr>
      <w:tblGrid>
        <w:gridCol w:w="1590"/>
        <w:gridCol w:w="1755"/>
        <w:gridCol w:w="1755"/>
        <w:gridCol w:w="1755"/>
        <w:gridCol w:w="1650"/>
        <w:tblGridChange w:id="0">
          <w:tblGrid>
            <w:gridCol w:w="1590"/>
            <w:gridCol w:w="1755"/>
            <w:gridCol w:w="1755"/>
            <w:gridCol w:w="1755"/>
            <w:gridCol w:w="1650"/>
          </w:tblGrid>
        </w:tblGridChange>
      </w:tblGrid>
      <w:tr>
        <w:trPr>
          <w:cantSplit w:val="0"/>
          <w:tblHeader w:val="0"/>
        </w:trPr>
        <w:tc>
          <w:tcPr>
            <w:shd w:fill="9dc3e6" w:val="clear"/>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w:t>
            </w:r>
          </w:p>
        </w:tc>
        <w:tc>
          <w:tcPr>
            <w:shd w:fill="9dc3e6" w:val="clear"/>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Variant/Haplotypes</w:t>
            </w:r>
          </w:p>
        </w:tc>
        <w:tc>
          <w:tcPr>
            <w:shd w:fill="9dc3e6" w:val="clear"/>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Genotype/Allele</w:t>
            </w:r>
          </w:p>
        </w:tc>
        <w:tc>
          <w:tcPr>
            <w:shd w:fill="9dc3e6" w:val="clear"/>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Category</w:t>
            </w:r>
          </w:p>
        </w:tc>
        <w:tc>
          <w:tcPr>
            <w:shd w:fill="9dc3e6" w:val="clear"/>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of Evidence</w:t>
            </w:r>
          </w:p>
        </w:tc>
      </w:tr>
      <w:tr>
        <w:trPr>
          <w:cantSplit w:val="0"/>
          <w:trHeight w:val="718.2158203125" w:hRule="atLeast"/>
          <w:tblHeader w:val="0"/>
        </w:trPr>
        <w:tc>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ABCG2</w:t>
            </w:r>
          </w:p>
        </w:tc>
        <w:tc>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rs13120400</w:t>
            </w:r>
          </w:p>
        </w:tc>
        <w:tc>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CT</w:t>
            </w:r>
          </w:p>
        </w:tc>
        <w:tc>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Efficacy;Metabolism/PK</w:t>
            </w:r>
          </w:p>
        </w:tc>
        <w:tc>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bl>
    <w:p w:rsidR="00000000" w:rsidDel="00000000" w:rsidP="00000000" w:rsidRDefault="00000000" w:rsidRPr="00000000" w14:paraId="00000019">
      <w:pPr>
        <w:spacing w:after="160" w:line="276" w:lineRule="auto"/>
        <w:rPr>
          <w:rFonts w:ascii="Times New Roman" w:cs="Times New Roman" w:eastAsia="Times New Roman" w:hAnsi="Times New Roman"/>
        </w:rPr>
      </w:pPr>
      <w:sdt>
        <w:sdtPr>
          <w:id w:val="-619643413"/>
          <w:tag w:val="goog_rdk_0"/>
        </w:sdtPr>
        <w:sdtContent>
          <w:r w:rsidDel="00000000" w:rsidR="00000000" w:rsidRPr="00000000">
            <w:rPr>
              <w:rFonts w:ascii="Gungsuh" w:cs="Gungsuh" w:eastAsia="Gungsuh" w:hAnsi="Gungsuh"/>
              <w:b w:val="1"/>
              <w:sz w:val="14"/>
              <w:szCs w:val="14"/>
              <w:rtl w:val="0"/>
            </w:rPr>
            <w:t xml:space="preserve">* Level of Evidence：1A：Highest reliability；1B: Strong evidence；2A: Moderate reliability with enhanced pharmacogenetic focus ; 2B: Moderate evidence; 3: Emerging evidence; 4: Minimal to no evidence.</w:t>
          </w:r>
        </w:sdtContent>
      </w:sdt>
      <w:r w:rsidDel="00000000" w:rsidR="00000000" w:rsidRPr="00000000">
        <w:rPr>
          <w:rtl w:val="0"/>
        </w:rPr>
      </w:r>
    </w:p>
    <w:p w:rsidR="00000000" w:rsidDel="00000000" w:rsidP="00000000" w:rsidRDefault="00000000" w:rsidRPr="00000000" w14:paraId="0000001C">
      <w:pPr>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Drug Description</w:t>
      </w:r>
    </w:p>
    <w:p w:rsidR="00000000" w:rsidDel="00000000" w:rsidP="00000000" w:rsidRDefault="00000000" w:rsidRPr="00000000" w14:paraId="0000001D">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Pharmacodynamics: Information not available</w:t>
      </w:r>
    </w:p>
    <w:p w:rsidR="00000000" w:rsidDel="00000000" w:rsidP="00000000" w:rsidRDefault="00000000" w:rsidRPr="00000000" w14:paraId="0000001E">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Route of elimination: Information not available</w:t>
      </w:r>
    </w:p>
    <w:p w:rsidR="00000000" w:rsidDel="00000000" w:rsidP="00000000" w:rsidRDefault="00000000" w:rsidRPr="00000000" w14:paraId="0000001F">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Half-life: Information not available</w:t>
      </w:r>
    </w:p>
    <w:p w:rsidR="00000000" w:rsidDel="00000000" w:rsidP="00000000" w:rsidRDefault="00000000" w:rsidRPr="00000000" w14:paraId="00000020">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Toxicity: Information not available</w:t>
      </w: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b w:val="1"/>
          <w:color w:val="0b5ab2"/>
        </w:rPr>
      </w:pPr>
      <w:r w:rsidDel="00000000" w:rsidR="00000000" w:rsidRPr="00000000">
        <w:rPr>
          <w:rFonts w:ascii="Times New Roman" w:cs="Times New Roman" w:eastAsia="Times New Roman" w:hAnsi="Times New Roman"/>
          <w:b w:val="1"/>
          <w:color w:val="0b5ab2"/>
          <w:rtl w:val="0"/>
        </w:rPr>
        <w:t xml:space="preserve">Phenotype: Mucositis</w:t>
      </w:r>
    </w:p>
    <w:p w:rsidR="00000000" w:rsidDel="00000000" w:rsidP="00000000" w:rsidRDefault="00000000" w:rsidRPr="00000000" w14:paraId="0000000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Description: </w:t>
      </w:r>
    </w:p>
    <w:p w:rsidR="00000000" w:rsidDel="00000000" w:rsidP="00000000" w:rsidRDefault="00000000" w:rsidRPr="00000000" w14:paraId="0000000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methotrexate</w:t>
      </w:r>
    </w:p>
    <w:p w:rsidR="00000000" w:rsidDel="00000000" w:rsidP="00000000" w:rsidRDefault="00000000" w:rsidRPr="00000000" w14:paraId="000000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Description: Methotrexate is an antineoplastic agent used the treatment of a wide variety of cancers as well as severe psoriasis, severe rheumatoid arthritis, and juvenile rheumatoid arthritis.</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5381625" cy="834741"/>
                <wp:effectExtent b="0" l="0" r="0" t="0"/>
                <wp:docPr id="54" name=""/>
                <a:graphic>
                  <a:graphicData uri="http://schemas.microsoft.com/office/word/2010/wordprocessingGroup">
                    <wpg:wgp>
                      <wpg:cNvGrpSpPr/>
                      <wpg:grpSpPr>
                        <a:xfrm>
                          <a:off x="1927575" y="1217175"/>
                          <a:ext cx="5381625" cy="834741"/>
                          <a:chOff x="1927575" y="1217175"/>
                          <a:chExt cx="5213350" cy="800050"/>
                        </a:xfrm>
                      </wpg:grpSpPr>
                      <wps:wsp>
                        <wps:cNvSpPr/>
                        <wps:cNvPr id="2" name="Shape 2"/>
                        <wps:spPr>
                          <a:xfrm>
                            <a:off x="1932350" y="1221950"/>
                            <a:ext cx="5203800" cy="7905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 name="Shape 3"/>
                        <wps:spPr>
                          <a:xfrm>
                            <a:off x="1932300" y="1222100"/>
                            <a:ext cx="5203800" cy="790500"/>
                          </a:xfrm>
                          <a:prstGeom prst="rect">
                            <a:avLst/>
                          </a:prstGeom>
                          <a:noFill/>
                          <a:ln>
                            <a:noFill/>
                          </a:ln>
                        </wps:spPr>
                        <wps:txbx>
                          <w:txbxContent>
                            <w:p w:rsidR="00000000" w:rsidDel="00000000" w:rsidP="00000000" w:rsidRDefault="00000000" w:rsidRPr="00000000">
                              <w:pPr>
                                <w:spacing w:after="80" w:before="0" w:line="275.9999942779541"/>
                                <w:ind w:left="0" w:right="0" w:firstLine="0"/>
                                <w:jc w:val="center"/>
                                <w:textDirection w:val="btLr"/>
                              </w:pPr>
                            </w:p>
                            <w:p w:rsidR="00000000" w:rsidDel="00000000" w:rsidP="00000000" w:rsidRDefault="00000000" w:rsidRPr="00000000">
                              <w:pPr>
                                <w:spacing w:after="80" w:before="0" w:line="275.9999942779541"/>
                                <w:ind w:left="0" w:right="0" w:firstLine="0"/>
                                <w:jc w:val="center"/>
                                <w:textDirection w:val="btLr"/>
                              </w:pPr>
                              <w:r w:rsidDel="00000000" w:rsidR="00000000" w:rsidRPr="00000000">
                                <w:rPr>
                                  <w:rFonts w:ascii="Cambria" w:cs="Cambria" w:eastAsia="Cambria" w:hAnsi="Cambria"/>
                                  <w:b w:val="1"/>
                                  <w:i w:val="0"/>
                                  <w:smallCaps w:val="0"/>
                                  <w:strike w:val="0"/>
                                  <w:color w:val="000000"/>
                                  <w:sz w:val="22"/>
                                  <w:vertAlign w:val="baseline"/>
                                </w:rPr>
                              </w:r>
                              <w:r w:rsidDel="00000000" w:rsidR="00000000" w:rsidRPr="00000000">
                                <w:rPr>
                                  <w:rFonts w:ascii="Cambria" w:cs="Cambria" w:eastAsia="Cambria" w:hAnsi="Cambria"/>
                                  <w:b w:val="1"/>
                                  <w:i w:val="0"/>
                                  <w:smallCaps w:val="0"/>
                                  <w:strike w:val="0"/>
                                  <w:color w:val="000000"/>
                                  <w:sz w:val="22"/>
                                  <w:vertAlign w:val="baseline"/>
                                </w:rPr>
                                <w:t xml:space="preserve">Genetic Guidance for methotrexate: </w:t>
                              </w:r>
                              <w:r w:rsidDel="00000000" w:rsidR="00000000" w:rsidRPr="00000000">
                                <w:rPr>
                                  <w:rFonts w:ascii="Cambria" w:cs="Cambria" w:eastAsia="Cambria" w:hAnsi="Cambria"/>
                                  <w:b w:val="0"/>
                                  <w:i w:val="0"/>
                                  <w:smallCaps w:val="0"/>
                                  <w:strike w:val="0"/>
                                  <w:color w:val="000000"/>
                                  <w:sz w:val="22"/>
                                  <w:vertAlign w:val="baseline"/>
                                </w:rPr>
                                <w:t xml:space="preserve">❓ Not clinically actionable,</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381625" cy="834741"/>
                <wp:effectExtent b="0" l="0" r="0" t="0"/>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381625" cy="83474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B">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analyzed the</w:t>
      </w:r>
      <w:r w:rsidDel="00000000" w:rsidR="00000000" w:rsidRPr="00000000">
        <w:rPr>
          <w:rFonts w:ascii="Times New Roman" w:cs="Times New Roman" w:eastAsia="Times New Roman" w:hAnsi="Times New Roman"/>
          <w:color w:val="0b5ab2"/>
          <w:rtl w:val="0"/>
        </w:rPr>
        <w:t xml:space="preserve"> rs1801133 </w:t>
      </w:r>
      <w:r w:rsidDel="00000000" w:rsidR="00000000" w:rsidRPr="00000000">
        <w:rPr>
          <w:rFonts w:ascii="Times New Roman" w:cs="Times New Roman" w:eastAsia="Times New Roman" w:hAnsi="Times New Roman"/>
          <w:rtl w:val="0"/>
        </w:rPr>
        <w:t xml:space="preserve">locus of your</w:t>
      </w:r>
      <w:r w:rsidDel="00000000" w:rsidR="00000000" w:rsidRPr="00000000">
        <w:rPr>
          <w:rFonts w:ascii="Times New Roman" w:cs="Times New Roman" w:eastAsia="Times New Roman" w:hAnsi="Times New Roman"/>
          <w:color w:val="0b5ab2"/>
          <w:rtl w:val="0"/>
        </w:rPr>
        <w:t xml:space="preserve"> MTHFR</w:t>
      </w:r>
      <w:r w:rsidDel="00000000" w:rsidR="00000000" w:rsidRPr="00000000">
        <w:rPr>
          <w:rFonts w:ascii="Times New Roman" w:cs="Times New Roman" w:eastAsia="Times New Roman" w:hAnsi="Times New Roman"/>
          <w:rtl w:val="0"/>
        </w:rPr>
        <w:t xml:space="preserve"> gene. Your genotype is determined to be</w:t>
      </w:r>
      <w:r w:rsidDel="00000000" w:rsidR="00000000" w:rsidRPr="00000000">
        <w:rPr>
          <w:rFonts w:ascii="Times New Roman" w:cs="Times New Roman" w:eastAsia="Times New Roman" w:hAnsi="Times New Roman"/>
          <w:color w:val="0b5ab2"/>
          <w:rtl w:val="0"/>
        </w:rPr>
        <w:t xml:space="preserve"> AG. </w:t>
      </w:r>
      <w:r w:rsidDel="00000000" w:rsidR="00000000" w:rsidRPr="00000000">
        <w:rPr>
          <w:rFonts w:ascii="Times New Roman" w:cs="Times New Roman" w:eastAsia="Times New Roman" w:hAnsi="Times New Roman"/>
          <w:rtl w:val="0"/>
        </w:rPr>
        <w:t xml:space="preserve">Annotation Text: Patients with the rs1801133 AG genotype and cancer who are treated with methotrexate may be at increased risk of toxicity as compared to patients with the GG genotype, and may be at decreased risk of toxicity compared to patients with the AA genotype. However, conflicting evidence has been reported. Other genetic and clinical factors may also influence risk of toxicity following methotrexate treatment. This drug-variant pair has been assigned "no recommendation" by DPWG, as it was determined to be not clinically actionable.</w:t>
      </w:r>
    </w:p>
    <w:p w:rsidR="00000000" w:rsidDel="00000000" w:rsidP="00000000" w:rsidRDefault="00000000" w:rsidRPr="00000000" w14:paraId="0000000C">
      <w:pPr>
        <w:spacing w:after="16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My Genetic Result Details</w:t>
      </w:r>
    </w:p>
    <w:p w:rsidR="00000000" w:rsidDel="00000000" w:rsidP="00000000" w:rsidRDefault="00000000" w:rsidRPr="00000000" w14:paraId="0000000E">
      <w:pPr>
        <w:spacing w:after="0" w:line="276" w:lineRule="auto"/>
        <w:jc w:val="center"/>
        <w:rPr>
          <w:rFonts w:ascii="Times New Roman" w:cs="Times New Roman" w:eastAsia="Times New Roman" w:hAnsi="Times New Roman"/>
          <w:b w:val="1"/>
          <w:color w:val="0b5ab2"/>
          <w:sz w:val="21"/>
          <w:szCs w:val="21"/>
        </w:rPr>
      </w:pPr>
      <w:r w:rsidDel="00000000" w:rsidR="00000000" w:rsidRPr="00000000">
        <w:rPr>
          <w:rtl w:val="0"/>
        </w:rPr>
      </w:r>
    </w:p>
    <w:tbl>
      <w:tblPr>
        <w:tblStyle w:val="Table1"/>
        <w:tblpPr w:leftFromText="180" w:rightFromText="180" w:topFromText="180" w:bottomFromText="180" w:vertAnchor="text" w:horzAnchor="text" w:tblpX="30" w:tblpY="7.244384765625682"/>
        <w:tblW w:w="8505.0" w:type="dxa"/>
        <w:jc w:val="left"/>
        <w:tblInd w:w="-115.0" w:type="dxa"/>
        <w:tblLayout w:type="fixed"/>
        <w:tblLook w:val="0400"/>
      </w:tblPr>
      <w:tblGrid>
        <w:gridCol w:w="1590"/>
        <w:gridCol w:w="1755"/>
        <w:gridCol w:w="1755"/>
        <w:gridCol w:w="1755"/>
        <w:gridCol w:w="1650"/>
        <w:tblGridChange w:id="0">
          <w:tblGrid>
            <w:gridCol w:w="1590"/>
            <w:gridCol w:w="1755"/>
            <w:gridCol w:w="1755"/>
            <w:gridCol w:w="1755"/>
            <w:gridCol w:w="1650"/>
          </w:tblGrid>
        </w:tblGridChange>
      </w:tblGrid>
      <w:tr>
        <w:trPr>
          <w:cantSplit w:val="0"/>
          <w:tblHeader w:val="0"/>
        </w:trPr>
        <w:tc>
          <w:tcPr>
            <w:shd w:fill="9dc3e6" w:val="clear"/>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w:t>
            </w:r>
          </w:p>
        </w:tc>
        <w:tc>
          <w:tcPr>
            <w:shd w:fill="9dc3e6" w:val="clear"/>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Variant/Haplotypes</w:t>
            </w:r>
          </w:p>
        </w:tc>
        <w:tc>
          <w:tcPr>
            <w:shd w:fill="9dc3e6" w:val="clear"/>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Genotype/Allele</w:t>
            </w:r>
          </w:p>
        </w:tc>
        <w:tc>
          <w:tcPr>
            <w:shd w:fill="9dc3e6" w:val="clear"/>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Category</w:t>
            </w:r>
          </w:p>
        </w:tc>
        <w:tc>
          <w:tcPr>
            <w:shd w:fill="9dc3e6" w:val="clear"/>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of Evidence</w:t>
            </w:r>
          </w:p>
        </w:tc>
      </w:tr>
      <w:tr>
        <w:trPr>
          <w:cantSplit w:val="0"/>
          <w:trHeight w:val="718.2158203125" w:hRule="atLeast"/>
          <w:tblHeader w:val="0"/>
        </w:trPr>
        <w:tc>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MTHFR</w:t>
            </w:r>
          </w:p>
        </w:tc>
        <w:tc>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rs1801133</w:t>
            </w:r>
          </w:p>
        </w:tc>
        <w:tc>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w:t>
            </w:r>
          </w:p>
        </w:tc>
        <w:tc>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Toxicity</w:t>
            </w:r>
          </w:p>
        </w:tc>
        <w:tc>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2A</w:t>
            </w:r>
          </w:p>
        </w:tc>
      </w:tr>
    </w:tbl>
    <w:p w:rsidR="00000000" w:rsidDel="00000000" w:rsidP="00000000" w:rsidRDefault="00000000" w:rsidRPr="00000000" w14:paraId="00000019">
      <w:pPr>
        <w:spacing w:after="160" w:line="276" w:lineRule="auto"/>
        <w:rPr>
          <w:rFonts w:ascii="Times New Roman" w:cs="Times New Roman" w:eastAsia="Times New Roman" w:hAnsi="Times New Roman"/>
        </w:rPr>
      </w:pPr>
      <w:sdt>
        <w:sdtPr>
          <w:id w:val="-619643413"/>
          <w:tag w:val="goog_rdk_0"/>
        </w:sdtPr>
        <w:sdtContent>
          <w:r w:rsidDel="00000000" w:rsidR="00000000" w:rsidRPr="00000000">
            <w:rPr>
              <w:rFonts w:ascii="Gungsuh" w:cs="Gungsuh" w:eastAsia="Gungsuh" w:hAnsi="Gungsuh"/>
              <w:b w:val="1"/>
              <w:sz w:val="14"/>
              <w:szCs w:val="14"/>
              <w:rtl w:val="0"/>
            </w:rPr>
            <w:t xml:space="preserve">* Level of Evidence：1A：Highest reliability；1B: Strong evidence；2A: Moderate reliability with enhanced pharmacogenetic focus ; 2B: Moderate evidence; 3: Emerging evidence; 4: Minimal to no evidence.</w:t>
          </w:r>
        </w:sdtContent>
      </w:sdt>
      <w:r w:rsidDel="00000000" w:rsidR="00000000" w:rsidRPr="00000000">
        <w:rPr>
          <w:rtl w:val="0"/>
        </w:rPr>
      </w:r>
    </w:p>
    <w:p w:rsidR="00000000" w:rsidDel="00000000" w:rsidP="00000000" w:rsidRDefault="00000000" w:rsidRPr="00000000" w14:paraId="0000001C">
      <w:pPr>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Drug Description</w:t>
      </w:r>
    </w:p>
    <w:p w:rsidR="00000000" w:rsidDel="00000000" w:rsidP="00000000" w:rsidRDefault="00000000" w:rsidRPr="00000000" w14:paraId="0000001D">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Pharmacodynamics: Information not available</w:t>
      </w:r>
    </w:p>
    <w:p w:rsidR="00000000" w:rsidDel="00000000" w:rsidP="00000000" w:rsidRDefault="00000000" w:rsidRPr="00000000" w14:paraId="0000001E">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Route of elimination: Information not available</w:t>
      </w:r>
    </w:p>
    <w:p w:rsidR="00000000" w:rsidDel="00000000" w:rsidP="00000000" w:rsidRDefault="00000000" w:rsidRPr="00000000" w14:paraId="0000001F">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Half-life: Information not available</w:t>
      </w:r>
    </w:p>
    <w:p w:rsidR="00000000" w:rsidDel="00000000" w:rsidP="00000000" w:rsidRDefault="00000000" w:rsidRPr="00000000" w14:paraId="00000020">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Toxicity: Information not available</w:t>
      </w: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b w:val="1"/>
          <w:color w:val="0b5ab2"/>
        </w:rPr>
      </w:pPr>
      <w:r w:rsidDel="00000000" w:rsidR="00000000" w:rsidRPr="00000000">
        <w:rPr>
          <w:rFonts w:ascii="Times New Roman" w:cs="Times New Roman" w:eastAsia="Times New Roman" w:hAnsi="Times New Roman"/>
          <w:b w:val="1"/>
          <w:color w:val="0b5ab2"/>
          <w:rtl w:val="0"/>
        </w:rPr>
        <w:t xml:space="preserve">Phenotype: Primary central nervous system lymphoma</w:t>
      </w:r>
    </w:p>
    <w:p w:rsidR="00000000" w:rsidDel="00000000" w:rsidP="00000000" w:rsidRDefault="00000000" w:rsidRPr="00000000" w14:paraId="0000000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Description: </w:t>
      </w:r>
    </w:p>
    <w:p w:rsidR="00000000" w:rsidDel="00000000" w:rsidP="00000000" w:rsidRDefault="00000000" w:rsidRPr="00000000" w14:paraId="0000000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methotrexate</w:t>
      </w:r>
    </w:p>
    <w:p w:rsidR="00000000" w:rsidDel="00000000" w:rsidP="00000000" w:rsidRDefault="00000000" w:rsidRPr="00000000" w14:paraId="000000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Description: Methotrexate is an antineoplastic agent used the treatment of a wide variety of cancers as well as severe psoriasis, severe rheumatoid arthritis, and juvenile rheumatoid arthritis.</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5381625" cy="834741"/>
                <wp:effectExtent b="0" l="0" r="0" t="0"/>
                <wp:docPr id="54" name=""/>
                <a:graphic>
                  <a:graphicData uri="http://schemas.microsoft.com/office/word/2010/wordprocessingGroup">
                    <wpg:wgp>
                      <wpg:cNvGrpSpPr/>
                      <wpg:grpSpPr>
                        <a:xfrm>
                          <a:off x="1927575" y="1217175"/>
                          <a:ext cx="5381625" cy="834741"/>
                          <a:chOff x="1927575" y="1217175"/>
                          <a:chExt cx="5213350" cy="800050"/>
                        </a:xfrm>
                      </wpg:grpSpPr>
                      <wps:wsp>
                        <wps:cNvSpPr/>
                        <wps:cNvPr id="2" name="Shape 2"/>
                        <wps:spPr>
                          <a:xfrm>
                            <a:off x="1932350" y="1221950"/>
                            <a:ext cx="5203800" cy="7905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 name="Shape 3"/>
                        <wps:spPr>
                          <a:xfrm>
                            <a:off x="1932300" y="1222100"/>
                            <a:ext cx="5203800" cy="790500"/>
                          </a:xfrm>
                          <a:prstGeom prst="rect">
                            <a:avLst/>
                          </a:prstGeom>
                          <a:noFill/>
                          <a:ln>
                            <a:noFill/>
                          </a:ln>
                        </wps:spPr>
                        <wps:txbx>
                          <w:txbxContent>
                            <w:p w:rsidR="00000000" w:rsidDel="00000000" w:rsidP="00000000" w:rsidRDefault="00000000" w:rsidRPr="00000000">
                              <w:pPr>
                                <w:spacing w:after="80" w:before="0" w:line="275.9999942779541"/>
                                <w:ind w:left="0" w:right="0" w:firstLine="0"/>
                                <w:jc w:val="center"/>
                                <w:textDirection w:val="btLr"/>
                              </w:pPr>
                            </w:p>
                            <w:p w:rsidR="00000000" w:rsidDel="00000000" w:rsidP="00000000" w:rsidRDefault="00000000" w:rsidRPr="00000000">
                              <w:pPr>
                                <w:spacing w:after="80" w:before="0" w:line="275.9999942779541"/>
                                <w:ind w:left="0" w:right="0" w:firstLine="0"/>
                                <w:jc w:val="center"/>
                                <w:textDirection w:val="btLr"/>
                              </w:pPr>
                              <w:r w:rsidDel="00000000" w:rsidR="00000000" w:rsidRPr="00000000">
                                <w:rPr>
                                  <w:rFonts w:ascii="Cambria" w:cs="Cambria" w:eastAsia="Cambria" w:hAnsi="Cambria"/>
                                  <w:b w:val="1"/>
                                  <w:i w:val="0"/>
                                  <w:smallCaps w:val="0"/>
                                  <w:strike w:val="0"/>
                                  <w:color w:val="000000"/>
                                  <w:sz w:val="22"/>
                                  <w:vertAlign w:val="baseline"/>
                                </w:rPr>
                              </w:r>
                              <w:r w:rsidDel="00000000" w:rsidR="00000000" w:rsidRPr="00000000">
                                <w:rPr>
                                  <w:rFonts w:ascii="Cambria" w:cs="Cambria" w:eastAsia="Cambria" w:hAnsi="Cambria"/>
                                  <w:b w:val="1"/>
                                  <w:i w:val="0"/>
                                  <w:smallCaps w:val="0"/>
                                  <w:strike w:val="0"/>
                                  <w:color w:val="000000"/>
                                  <w:sz w:val="22"/>
                                  <w:vertAlign w:val="baseline"/>
                                </w:rPr>
                                <w:t xml:space="preserve">Genetic Guidance for methotrexate: </w:t>
                              </w:r>
                              <w:r w:rsidDel="00000000" w:rsidR="00000000" w:rsidRPr="00000000">
                                <w:rPr>
                                  <w:rFonts w:ascii="Cambria" w:cs="Cambria" w:eastAsia="Cambria" w:hAnsi="Cambria"/>
                                  <w:b w:val="0"/>
                                  <w:i w:val="0"/>
                                  <w:smallCaps w:val="0"/>
                                  <w:strike w:val="0"/>
                                  <w:color w:val="000000"/>
                                  <w:sz w:val="22"/>
                                  <w:vertAlign w:val="baseline"/>
                                </w:rPr>
                                <w:t xml:space="preserve">❓ Not clinically actionable,</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381625" cy="834741"/>
                <wp:effectExtent b="0" l="0" r="0" t="0"/>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381625" cy="83474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B">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analyzed the</w:t>
      </w:r>
      <w:r w:rsidDel="00000000" w:rsidR="00000000" w:rsidRPr="00000000">
        <w:rPr>
          <w:rFonts w:ascii="Times New Roman" w:cs="Times New Roman" w:eastAsia="Times New Roman" w:hAnsi="Times New Roman"/>
          <w:color w:val="0b5ab2"/>
          <w:rtl w:val="0"/>
        </w:rPr>
        <w:t xml:space="preserve"> rs1801133 </w:t>
      </w:r>
      <w:r w:rsidDel="00000000" w:rsidR="00000000" w:rsidRPr="00000000">
        <w:rPr>
          <w:rFonts w:ascii="Times New Roman" w:cs="Times New Roman" w:eastAsia="Times New Roman" w:hAnsi="Times New Roman"/>
          <w:rtl w:val="0"/>
        </w:rPr>
        <w:t xml:space="preserve">locus of your</w:t>
      </w:r>
      <w:r w:rsidDel="00000000" w:rsidR="00000000" w:rsidRPr="00000000">
        <w:rPr>
          <w:rFonts w:ascii="Times New Roman" w:cs="Times New Roman" w:eastAsia="Times New Roman" w:hAnsi="Times New Roman"/>
          <w:color w:val="0b5ab2"/>
          <w:rtl w:val="0"/>
        </w:rPr>
        <w:t xml:space="preserve"> MTHFR</w:t>
      </w:r>
      <w:r w:rsidDel="00000000" w:rsidR="00000000" w:rsidRPr="00000000">
        <w:rPr>
          <w:rFonts w:ascii="Times New Roman" w:cs="Times New Roman" w:eastAsia="Times New Roman" w:hAnsi="Times New Roman"/>
          <w:rtl w:val="0"/>
        </w:rPr>
        <w:t xml:space="preserve"> gene. Your genotype is determined to be</w:t>
      </w:r>
      <w:r w:rsidDel="00000000" w:rsidR="00000000" w:rsidRPr="00000000">
        <w:rPr>
          <w:rFonts w:ascii="Times New Roman" w:cs="Times New Roman" w:eastAsia="Times New Roman" w:hAnsi="Times New Roman"/>
          <w:color w:val="0b5ab2"/>
          <w:rtl w:val="0"/>
        </w:rPr>
        <w:t xml:space="preserve"> AG. </w:t>
      </w:r>
      <w:r w:rsidDel="00000000" w:rsidR="00000000" w:rsidRPr="00000000">
        <w:rPr>
          <w:rFonts w:ascii="Times New Roman" w:cs="Times New Roman" w:eastAsia="Times New Roman" w:hAnsi="Times New Roman"/>
          <w:rtl w:val="0"/>
        </w:rPr>
        <w:t xml:space="preserve">Annotation Text: Patients with the rs1801133 AG genotype and cancer who are treated with methotrexate may be at increased risk of toxicity as compared to patients with the GG genotype, and may be at decreased risk of toxicity compared to patients with the AA genotype. However, conflicting evidence has been reported. Other genetic and clinical factors may also influence risk of toxicity following methotrexate treatment. This drug-variant pair has been assigned "no recommendation" by DPWG, as it was determined to be not clinically actionable.</w:t>
      </w:r>
    </w:p>
    <w:p w:rsidR="00000000" w:rsidDel="00000000" w:rsidP="00000000" w:rsidRDefault="00000000" w:rsidRPr="00000000" w14:paraId="0000000C">
      <w:pPr>
        <w:spacing w:after="16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My Genetic Result Details</w:t>
      </w:r>
    </w:p>
    <w:p w:rsidR="00000000" w:rsidDel="00000000" w:rsidP="00000000" w:rsidRDefault="00000000" w:rsidRPr="00000000" w14:paraId="0000000E">
      <w:pPr>
        <w:spacing w:after="0" w:line="276" w:lineRule="auto"/>
        <w:jc w:val="center"/>
        <w:rPr>
          <w:rFonts w:ascii="Times New Roman" w:cs="Times New Roman" w:eastAsia="Times New Roman" w:hAnsi="Times New Roman"/>
          <w:b w:val="1"/>
          <w:color w:val="0b5ab2"/>
          <w:sz w:val="21"/>
          <w:szCs w:val="21"/>
        </w:rPr>
      </w:pPr>
      <w:r w:rsidDel="00000000" w:rsidR="00000000" w:rsidRPr="00000000">
        <w:rPr>
          <w:rtl w:val="0"/>
        </w:rPr>
      </w:r>
    </w:p>
    <w:tbl>
      <w:tblPr>
        <w:tblStyle w:val="Table1"/>
        <w:tblpPr w:leftFromText="180" w:rightFromText="180" w:topFromText="180" w:bottomFromText="180" w:vertAnchor="text" w:horzAnchor="text" w:tblpX="30" w:tblpY="7.244384765625682"/>
        <w:tblW w:w="8505.0" w:type="dxa"/>
        <w:jc w:val="left"/>
        <w:tblInd w:w="-115.0" w:type="dxa"/>
        <w:tblLayout w:type="fixed"/>
        <w:tblLook w:val="0400"/>
      </w:tblPr>
      <w:tblGrid>
        <w:gridCol w:w="1590"/>
        <w:gridCol w:w="1755"/>
        <w:gridCol w:w="1755"/>
        <w:gridCol w:w="1755"/>
        <w:gridCol w:w="1650"/>
        <w:tblGridChange w:id="0">
          <w:tblGrid>
            <w:gridCol w:w="1590"/>
            <w:gridCol w:w="1755"/>
            <w:gridCol w:w="1755"/>
            <w:gridCol w:w="1755"/>
            <w:gridCol w:w="1650"/>
          </w:tblGrid>
        </w:tblGridChange>
      </w:tblGrid>
      <w:tr>
        <w:trPr>
          <w:cantSplit w:val="0"/>
          <w:tblHeader w:val="0"/>
        </w:trPr>
        <w:tc>
          <w:tcPr>
            <w:shd w:fill="9dc3e6" w:val="clear"/>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w:t>
            </w:r>
          </w:p>
        </w:tc>
        <w:tc>
          <w:tcPr>
            <w:shd w:fill="9dc3e6" w:val="clear"/>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Variant/Haplotypes</w:t>
            </w:r>
          </w:p>
        </w:tc>
        <w:tc>
          <w:tcPr>
            <w:shd w:fill="9dc3e6" w:val="clear"/>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Genotype/Allele</w:t>
            </w:r>
          </w:p>
        </w:tc>
        <w:tc>
          <w:tcPr>
            <w:shd w:fill="9dc3e6" w:val="clear"/>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Category</w:t>
            </w:r>
          </w:p>
        </w:tc>
        <w:tc>
          <w:tcPr>
            <w:shd w:fill="9dc3e6" w:val="clear"/>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of Evidence</w:t>
            </w:r>
          </w:p>
        </w:tc>
      </w:tr>
      <w:tr>
        <w:trPr>
          <w:cantSplit w:val="0"/>
          <w:trHeight w:val="718.2158203125" w:hRule="atLeast"/>
          <w:tblHeader w:val="0"/>
        </w:trPr>
        <w:tc>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MTHFR</w:t>
            </w:r>
          </w:p>
        </w:tc>
        <w:tc>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rs1801133</w:t>
            </w:r>
          </w:p>
        </w:tc>
        <w:tc>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w:t>
            </w:r>
          </w:p>
        </w:tc>
        <w:tc>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Toxicity</w:t>
            </w:r>
          </w:p>
        </w:tc>
        <w:tc>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2A</w:t>
            </w:r>
          </w:p>
        </w:tc>
      </w:tr>
    </w:tbl>
    <w:p w:rsidR="00000000" w:rsidDel="00000000" w:rsidP="00000000" w:rsidRDefault="00000000" w:rsidRPr="00000000" w14:paraId="00000019">
      <w:pPr>
        <w:spacing w:after="160" w:line="276" w:lineRule="auto"/>
        <w:rPr>
          <w:rFonts w:ascii="Times New Roman" w:cs="Times New Roman" w:eastAsia="Times New Roman" w:hAnsi="Times New Roman"/>
        </w:rPr>
      </w:pPr>
      <w:sdt>
        <w:sdtPr>
          <w:id w:val="-619643413"/>
          <w:tag w:val="goog_rdk_0"/>
        </w:sdtPr>
        <w:sdtContent>
          <w:r w:rsidDel="00000000" w:rsidR="00000000" w:rsidRPr="00000000">
            <w:rPr>
              <w:rFonts w:ascii="Gungsuh" w:cs="Gungsuh" w:eastAsia="Gungsuh" w:hAnsi="Gungsuh"/>
              <w:b w:val="1"/>
              <w:sz w:val="14"/>
              <w:szCs w:val="14"/>
              <w:rtl w:val="0"/>
            </w:rPr>
            <w:t xml:space="preserve">* Level of Evidence：1A：Highest reliability；1B: Strong evidence；2A: Moderate reliability with enhanced pharmacogenetic focus ; 2B: Moderate evidence; 3: Emerging evidence; 4: Minimal to no evidence.</w:t>
          </w:r>
        </w:sdtContent>
      </w:sdt>
      <w:r w:rsidDel="00000000" w:rsidR="00000000" w:rsidRPr="00000000">
        <w:rPr>
          <w:rtl w:val="0"/>
        </w:rPr>
      </w:r>
    </w:p>
    <w:p w:rsidR="00000000" w:rsidDel="00000000" w:rsidP="00000000" w:rsidRDefault="00000000" w:rsidRPr="00000000" w14:paraId="0000001C">
      <w:pPr>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Drug Description</w:t>
      </w:r>
    </w:p>
    <w:p w:rsidR="00000000" w:rsidDel="00000000" w:rsidP="00000000" w:rsidRDefault="00000000" w:rsidRPr="00000000" w14:paraId="0000001D">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Pharmacodynamics: Information not available</w:t>
      </w:r>
    </w:p>
    <w:p w:rsidR="00000000" w:rsidDel="00000000" w:rsidP="00000000" w:rsidRDefault="00000000" w:rsidRPr="00000000" w14:paraId="0000001E">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Route of elimination: Information not available</w:t>
      </w:r>
    </w:p>
    <w:p w:rsidR="00000000" w:rsidDel="00000000" w:rsidP="00000000" w:rsidRDefault="00000000" w:rsidRPr="00000000" w14:paraId="0000001F">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Half-life: Information not available</w:t>
      </w:r>
    </w:p>
    <w:p w:rsidR="00000000" w:rsidDel="00000000" w:rsidP="00000000" w:rsidRDefault="00000000" w:rsidRPr="00000000" w14:paraId="00000020">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Toxicity: Information not available</w:t>
      </w: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b w:val="1"/>
          <w:color w:val="0b5ab2"/>
        </w:rPr>
      </w:pPr>
      <w:r w:rsidDel="00000000" w:rsidR="00000000" w:rsidRPr="00000000">
        <w:rPr>
          <w:rFonts w:ascii="Times New Roman" w:cs="Times New Roman" w:eastAsia="Times New Roman" w:hAnsi="Times New Roman"/>
          <w:b w:val="1"/>
          <w:color w:val="0b5ab2"/>
          <w:rtl w:val="0"/>
        </w:rPr>
        <w:t xml:space="preserve">Phenotype: Exanthema</w:t>
      </w:r>
    </w:p>
    <w:p w:rsidR="00000000" w:rsidDel="00000000" w:rsidP="00000000" w:rsidRDefault="00000000" w:rsidRPr="00000000" w14:paraId="0000000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Description: </w:t>
      </w:r>
    </w:p>
    <w:p w:rsidR="00000000" w:rsidDel="00000000" w:rsidP="00000000" w:rsidRDefault="00000000" w:rsidRPr="00000000" w14:paraId="0000000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buprenorphine &amp;  fentanyl &amp;  tramadol</w:t>
      </w:r>
    </w:p>
    <w:p w:rsidR="00000000" w:rsidDel="00000000" w:rsidP="00000000" w:rsidRDefault="00000000" w:rsidRPr="00000000" w14:paraId="000000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Description: Buprenorphine is a partial opioid agonist used for management of severe pain that is not responsive to alternative treatments. Also used for maintenance treatment of opioid addiction. | Fentanyl is an opioid analgesic used in anesthesia, for breakthrough cancer pain, or round the clock pain management.</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5381625" cy="834741"/>
                <wp:effectExtent b="0" l="0" r="0" t="0"/>
                <wp:docPr id="54" name=""/>
                <a:graphic>
                  <a:graphicData uri="http://schemas.microsoft.com/office/word/2010/wordprocessingGroup">
                    <wpg:wgp>
                      <wpg:cNvGrpSpPr/>
                      <wpg:grpSpPr>
                        <a:xfrm>
                          <a:off x="1927575" y="1217175"/>
                          <a:ext cx="5381625" cy="834741"/>
                          <a:chOff x="1927575" y="1217175"/>
                          <a:chExt cx="5213350" cy="800050"/>
                        </a:xfrm>
                      </wpg:grpSpPr>
                      <wps:wsp>
                        <wps:cNvSpPr/>
                        <wps:cNvPr id="2" name="Shape 2"/>
                        <wps:spPr>
                          <a:xfrm>
                            <a:off x="1932350" y="1221950"/>
                            <a:ext cx="5203800" cy="7905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 name="Shape 3"/>
                        <wps:spPr>
                          <a:xfrm>
                            <a:off x="1932300" y="1222100"/>
                            <a:ext cx="5203800" cy="790500"/>
                          </a:xfrm>
                          <a:prstGeom prst="rect">
                            <a:avLst/>
                          </a:prstGeom>
                          <a:noFill/>
                          <a:ln>
                            <a:noFill/>
                          </a:ln>
                        </wps:spPr>
                        <wps:txbx>
                          <w:txbxContent>
                            <w:p w:rsidR="00000000" w:rsidDel="00000000" w:rsidP="00000000" w:rsidRDefault="00000000" w:rsidRPr="00000000">
                              <w:pPr>
                                <w:spacing w:after="80" w:before="0" w:line="275.9999942779541"/>
                                <w:ind w:left="0" w:right="0" w:firstLine="0"/>
                                <w:jc w:val="center"/>
                                <w:textDirection w:val="btLr"/>
                              </w:pPr>
                            </w:p>
                            <w:p w:rsidR="00000000" w:rsidDel="00000000" w:rsidP="00000000" w:rsidRDefault="00000000" w:rsidRPr="00000000">
                              <w:pPr>
                                <w:spacing w:after="80" w:before="0" w:line="275.9999942779541"/>
                                <w:ind w:left="0" w:right="0" w:firstLine="0"/>
                                <w:jc w:val="center"/>
                                <w:textDirection w:val="btLr"/>
                              </w:pPr>
                              <w:r w:rsidDel="00000000" w:rsidR="00000000" w:rsidRPr="00000000">
                                <w:rPr>
                                  <w:rFonts w:ascii="Cambria" w:cs="Cambria" w:eastAsia="Cambria" w:hAnsi="Cambria"/>
                                  <w:b w:val="1"/>
                                  <w:i w:val="0"/>
                                  <w:smallCaps w:val="0"/>
                                  <w:strike w:val="0"/>
                                  <w:color w:val="000000"/>
                                  <w:sz w:val="22"/>
                                  <w:vertAlign w:val="baseline"/>
                                </w:rPr>
                              </w:r>
                              <w:r w:rsidDel="00000000" w:rsidR="00000000" w:rsidRPr="00000000">
                                <w:rPr>
                                  <w:rFonts w:ascii="Cambria" w:cs="Cambria" w:eastAsia="Cambria" w:hAnsi="Cambria"/>
                                  <w:b w:val="1"/>
                                  <w:i w:val="0"/>
                                  <w:smallCaps w:val="0"/>
                                  <w:strike w:val="0"/>
                                  <w:color w:val="000000"/>
                                  <w:sz w:val="22"/>
                                  <w:vertAlign w:val="baseline"/>
                                </w:rPr>
                                <w:t xml:space="preserve">Genetic Guidance for buprenorphine &amp;  fentanyl &amp;  tramadol: </w:t>
                              </w:r>
                              <w:r w:rsidDel="00000000" w:rsidR="00000000" w:rsidRPr="00000000">
                                <w:rPr>
                                  <w:rFonts w:ascii="Cambria" w:cs="Cambria" w:eastAsia="Cambria" w:hAnsi="Cambria"/>
                                  <w:b w:val="0"/>
                                  <w:i w:val="0"/>
                                  <w:smallCaps w:val="0"/>
                                  <w:strike w:val="0"/>
                                  <w:color w:val="000000"/>
                                  <w:sz w:val="22"/>
                                  <w:vertAlign w:val="baseline"/>
                                </w:rPr>
                                <w:t xml:space="preserve">❓ Not clinically actionable,</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381625" cy="834741"/>
                <wp:effectExtent b="0" l="0" r="0" t="0"/>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381625" cy="83474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B">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analyzed the</w:t>
      </w:r>
      <w:r w:rsidDel="00000000" w:rsidR="00000000" w:rsidRPr="00000000">
        <w:rPr>
          <w:rFonts w:ascii="Times New Roman" w:cs="Times New Roman" w:eastAsia="Times New Roman" w:hAnsi="Times New Roman"/>
          <w:color w:val="0b5ab2"/>
          <w:rtl w:val="0"/>
        </w:rPr>
        <w:t xml:space="preserve"> rs4680 </w:t>
      </w:r>
      <w:r w:rsidDel="00000000" w:rsidR="00000000" w:rsidRPr="00000000">
        <w:rPr>
          <w:rFonts w:ascii="Times New Roman" w:cs="Times New Roman" w:eastAsia="Times New Roman" w:hAnsi="Times New Roman"/>
          <w:rtl w:val="0"/>
        </w:rPr>
        <w:t xml:space="preserve">locus of your</w:t>
      </w:r>
      <w:r w:rsidDel="00000000" w:rsidR="00000000" w:rsidRPr="00000000">
        <w:rPr>
          <w:rFonts w:ascii="Times New Roman" w:cs="Times New Roman" w:eastAsia="Times New Roman" w:hAnsi="Times New Roman"/>
          <w:color w:val="0b5ab2"/>
          <w:rtl w:val="0"/>
        </w:rPr>
        <w:t xml:space="preserve"> COMT</w:t>
      </w:r>
      <w:r w:rsidDel="00000000" w:rsidR="00000000" w:rsidRPr="00000000">
        <w:rPr>
          <w:rFonts w:ascii="Times New Roman" w:cs="Times New Roman" w:eastAsia="Times New Roman" w:hAnsi="Times New Roman"/>
          <w:rtl w:val="0"/>
        </w:rPr>
        <w:t xml:space="preserve"> gene. Your genotype is determined to be</w:t>
      </w:r>
      <w:r w:rsidDel="00000000" w:rsidR="00000000" w:rsidRPr="00000000">
        <w:rPr>
          <w:rFonts w:ascii="Times New Roman" w:cs="Times New Roman" w:eastAsia="Times New Roman" w:hAnsi="Times New Roman"/>
          <w:color w:val="0b5ab2"/>
          <w:rtl w:val="0"/>
        </w:rPr>
        <w:t xml:space="preserve"> AA. </w:t>
      </w:r>
      <w:r w:rsidDel="00000000" w:rsidR="00000000" w:rsidRPr="00000000">
        <w:rPr>
          <w:rFonts w:ascii="Times New Roman" w:cs="Times New Roman" w:eastAsia="Times New Roman" w:hAnsi="Times New Roman"/>
          <w:rtl w:val="0"/>
        </w:rPr>
        <w:t xml:space="preserve">Annotation Text: Patients with the rs4680 AA genotype and who are being treated with buprenorphine with optional fentanyl and tramadol for prescription opioid dependence may report more skin redness as compared to patients with the AG genotype. This drug-variant pair has been assigned "no recommendation" by CPIC, as it was determined to be not clinically actionable. However, the direction of this association was reversed after the deprescription programme had ended. Other genetic and clinical factors may also affect the incidence of skin redness during treatment for opioid dependence.</w:t>
      </w:r>
    </w:p>
    <w:p w:rsidR="00000000" w:rsidDel="00000000" w:rsidP="00000000" w:rsidRDefault="00000000" w:rsidRPr="00000000" w14:paraId="0000000C">
      <w:pPr>
        <w:spacing w:after="16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My Genetic Result Details</w:t>
      </w:r>
    </w:p>
    <w:p w:rsidR="00000000" w:rsidDel="00000000" w:rsidP="00000000" w:rsidRDefault="00000000" w:rsidRPr="00000000" w14:paraId="0000000E">
      <w:pPr>
        <w:spacing w:after="0" w:line="276" w:lineRule="auto"/>
        <w:jc w:val="center"/>
        <w:rPr>
          <w:rFonts w:ascii="Times New Roman" w:cs="Times New Roman" w:eastAsia="Times New Roman" w:hAnsi="Times New Roman"/>
          <w:b w:val="1"/>
          <w:color w:val="0b5ab2"/>
          <w:sz w:val="21"/>
          <w:szCs w:val="21"/>
        </w:rPr>
      </w:pPr>
      <w:r w:rsidDel="00000000" w:rsidR="00000000" w:rsidRPr="00000000">
        <w:rPr>
          <w:rtl w:val="0"/>
        </w:rPr>
      </w:r>
    </w:p>
    <w:tbl>
      <w:tblPr>
        <w:tblStyle w:val="Table1"/>
        <w:tblpPr w:leftFromText="180" w:rightFromText="180" w:topFromText="180" w:bottomFromText="180" w:vertAnchor="text" w:horzAnchor="text" w:tblpX="30" w:tblpY="7.244384765625682"/>
        <w:tblW w:w="8505.0" w:type="dxa"/>
        <w:jc w:val="left"/>
        <w:tblInd w:w="-115.0" w:type="dxa"/>
        <w:tblLayout w:type="fixed"/>
        <w:tblLook w:val="0400"/>
      </w:tblPr>
      <w:tblGrid>
        <w:gridCol w:w="1590"/>
        <w:gridCol w:w="1755"/>
        <w:gridCol w:w="1755"/>
        <w:gridCol w:w="1755"/>
        <w:gridCol w:w="1650"/>
        <w:tblGridChange w:id="0">
          <w:tblGrid>
            <w:gridCol w:w="1590"/>
            <w:gridCol w:w="1755"/>
            <w:gridCol w:w="1755"/>
            <w:gridCol w:w="1755"/>
            <w:gridCol w:w="1650"/>
          </w:tblGrid>
        </w:tblGridChange>
      </w:tblGrid>
      <w:tr>
        <w:trPr>
          <w:cantSplit w:val="0"/>
          <w:tblHeader w:val="0"/>
        </w:trPr>
        <w:tc>
          <w:tcPr>
            <w:shd w:fill="9dc3e6" w:val="clear"/>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w:t>
            </w:r>
          </w:p>
        </w:tc>
        <w:tc>
          <w:tcPr>
            <w:shd w:fill="9dc3e6" w:val="clear"/>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Variant/Haplotypes</w:t>
            </w:r>
          </w:p>
        </w:tc>
        <w:tc>
          <w:tcPr>
            <w:shd w:fill="9dc3e6" w:val="clear"/>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Genotype/Allele</w:t>
            </w:r>
          </w:p>
        </w:tc>
        <w:tc>
          <w:tcPr>
            <w:shd w:fill="9dc3e6" w:val="clear"/>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Category</w:t>
            </w:r>
          </w:p>
        </w:tc>
        <w:tc>
          <w:tcPr>
            <w:shd w:fill="9dc3e6" w:val="clear"/>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of Evidence</w:t>
            </w:r>
          </w:p>
        </w:tc>
      </w:tr>
      <w:tr>
        <w:trPr>
          <w:cantSplit w:val="0"/>
          <w:trHeight w:val="718.2158203125" w:hRule="atLeast"/>
          <w:tblHeader w:val="0"/>
        </w:trPr>
        <w:tc>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COMT</w:t>
            </w:r>
          </w:p>
        </w:tc>
        <w:tc>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rs4680</w:t>
            </w:r>
          </w:p>
        </w:tc>
        <w:tc>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AA</w:t>
            </w:r>
          </w:p>
        </w:tc>
        <w:tc>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Toxicity</w:t>
            </w:r>
          </w:p>
        </w:tc>
        <w:tc>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bl>
    <w:p w:rsidR="00000000" w:rsidDel="00000000" w:rsidP="00000000" w:rsidRDefault="00000000" w:rsidRPr="00000000" w14:paraId="00000019">
      <w:pPr>
        <w:spacing w:after="160" w:line="276" w:lineRule="auto"/>
        <w:rPr>
          <w:rFonts w:ascii="Times New Roman" w:cs="Times New Roman" w:eastAsia="Times New Roman" w:hAnsi="Times New Roman"/>
        </w:rPr>
      </w:pPr>
      <w:sdt>
        <w:sdtPr>
          <w:id w:val="-619643413"/>
          <w:tag w:val="goog_rdk_0"/>
        </w:sdtPr>
        <w:sdtContent>
          <w:r w:rsidDel="00000000" w:rsidR="00000000" w:rsidRPr="00000000">
            <w:rPr>
              <w:rFonts w:ascii="Gungsuh" w:cs="Gungsuh" w:eastAsia="Gungsuh" w:hAnsi="Gungsuh"/>
              <w:b w:val="1"/>
              <w:sz w:val="14"/>
              <w:szCs w:val="14"/>
              <w:rtl w:val="0"/>
            </w:rPr>
            <w:t xml:space="preserve">* Level of Evidence：1A：Highest reliability；1B: Strong evidence；2A: Moderate reliability with enhanced pharmacogenetic focus ; 2B: Moderate evidence; 3: Emerging evidence; 4: Minimal to no evidence.</w:t>
          </w:r>
        </w:sdtContent>
      </w:sdt>
      <w:r w:rsidDel="00000000" w:rsidR="00000000" w:rsidRPr="00000000">
        <w:rPr>
          <w:rtl w:val="0"/>
        </w:rPr>
      </w:r>
    </w:p>
    <w:p w:rsidR="00000000" w:rsidDel="00000000" w:rsidP="00000000" w:rsidRDefault="00000000" w:rsidRPr="00000000" w14:paraId="0000001C">
      <w:pPr>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Drug Description</w:t>
      </w:r>
    </w:p>
    <w:p w:rsidR="00000000" w:rsidDel="00000000" w:rsidP="00000000" w:rsidRDefault="00000000" w:rsidRPr="00000000" w14:paraId="0000001D">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Pharmacodynamics: Information not available</w:t>
      </w:r>
    </w:p>
    <w:p w:rsidR="00000000" w:rsidDel="00000000" w:rsidP="00000000" w:rsidRDefault="00000000" w:rsidRPr="00000000" w14:paraId="0000001E">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Route of elimination: Information not available</w:t>
      </w:r>
    </w:p>
    <w:p w:rsidR="00000000" w:rsidDel="00000000" w:rsidP="00000000" w:rsidRDefault="00000000" w:rsidRPr="00000000" w14:paraId="0000001F">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Half-life: Information not available</w:t>
      </w:r>
    </w:p>
    <w:p w:rsidR="00000000" w:rsidDel="00000000" w:rsidP="00000000" w:rsidRDefault="00000000" w:rsidRPr="00000000" w14:paraId="00000020">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Toxicity: Information not available</w:t>
      </w: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b w:val="1"/>
          <w:color w:val="0b5ab2"/>
        </w:rPr>
      </w:pPr>
      <w:r w:rsidDel="00000000" w:rsidR="00000000" w:rsidRPr="00000000">
        <w:rPr>
          <w:rFonts w:ascii="Times New Roman" w:cs="Times New Roman" w:eastAsia="Times New Roman" w:hAnsi="Times New Roman"/>
          <w:b w:val="1"/>
          <w:color w:val="0b5ab2"/>
          <w:rtl w:val="0"/>
        </w:rPr>
        <w:t xml:space="preserve">Phenotype: </w:t>
      </w:r>
    </w:p>
    <w:p w:rsidR="00000000" w:rsidDel="00000000" w:rsidP="00000000" w:rsidRDefault="00000000" w:rsidRPr="00000000" w14:paraId="0000000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Description: </w:t>
      </w:r>
    </w:p>
    <w:p w:rsidR="00000000" w:rsidDel="00000000" w:rsidP="00000000" w:rsidRDefault="00000000" w:rsidRPr="00000000" w14:paraId="0000000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tenofovir</w:t>
      </w:r>
    </w:p>
    <w:p w:rsidR="00000000" w:rsidDel="00000000" w:rsidP="00000000" w:rsidRDefault="00000000" w:rsidRPr="00000000" w14:paraId="000000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Description: Tenofovir disoproxil is a nucleotide analog reverse transcriptase inhibitor used in the treatment of Hepatitis B infection and used in the management of HIV-1 infection.</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5381625" cy="834741"/>
                <wp:effectExtent b="0" l="0" r="0" t="0"/>
                <wp:docPr id="54" name=""/>
                <a:graphic>
                  <a:graphicData uri="http://schemas.microsoft.com/office/word/2010/wordprocessingGroup">
                    <wpg:wgp>
                      <wpg:cNvGrpSpPr/>
                      <wpg:grpSpPr>
                        <a:xfrm>
                          <a:off x="1927575" y="1217175"/>
                          <a:ext cx="5381625" cy="834741"/>
                          <a:chOff x="1927575" y="1217175"/>
                          <a:chExt cx="5213350" cy="800050"/>
                        </a:xfrm>
                      </wpg:grpSpPr>
                      <wps:wsp>
                        <wps:cNvSpPr/>
                        <wps:cNvPr id="2" name="Shape 2"/>
                        <wps:spPr>
                          <a:xfrm>
                            <a:off x="1932350" y="1221950"/>
                            <a:ext cx="5203800" cy="7905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 name="Shape 3"/>
                        <wps:spPr>
                          <a:xfrm>
                            <a:off x="1932300" y="1222100"/>
                            <a:ext cx="5203800" cy="790500"/>
                          </a:xfrm>
                          <a:prstGeom prst="rect">
                            <a:avLst/>
                          </a:prstGeom>
                          <a:noFill/>
                          <a:ln>
                            <a:noFill/>
                          </a:ln>
                        </wps:spPr>
                        <wps:txbx>
                          <w:txbxContent>
                            <w:p w:rsidR="00000000" w:rsidDel="00000000" w:rsidP="00000000" w:rsidRDefault="00000000" w:rsidRPr="00000000">
                              <w:pPr>
                                <w:spacing w:after="80" w:before="0" w:line="275.9999942779541"/>
                                <w:ind w:left="0" w:right="0" w:firstLine="0"/>
                                <w:jc w:val="center"/>
                                <w:textDirection w:val="btLr"/>
                              </w:pPr>
                            </w:p>
                            <w:p w:rsidR="00000000" w:rsidDel="00000000" w:rsidP="00000000" w:rsidRDefault="00000000" w:rsidRPr="00000000">
                              <w:pPr>
                                <w:spacing w:after="80" w:before="0" w:line="275.9999942779541"/>
                                <w:ind w:left="0" w:right="0" w:firstLine="0"/>
                                <w:jc w:val="center"/>
                                <w:textDirection w:val="btLr"/>
                              </w:pPr>
                              <w:r w:rsidDel="00000000" w:rsidR="00000000" w:rsidRPr="00000000">
                                <w:rPr>
                                  <w:rFonts w:ascii="Cambria" w:cs="Cambria" w:eastAsia="Cambria" w:hAnsi="Cambria"/>
                                  <w:b w:val="1"/>
                                  <w:i w:val="0"/>
                                  <w:smallCaps w:val="0"/>
                                  <w:strike w:val="0"/>
                                  <w:color w:val="000000"/>
                                  <w:sz w:val="22"/>
                                  <w:vertAlign w:val="baseline"/>
                                </w:rPr>
                              </w:r>
                              <w:r w:rsidDel="00000000" w:rsidR="00000000" w:rsidRPr="00000000">
                                <w:rPr>
                                  <w:rFonts w:ascii="Cambria" w:cs="Cambria" w:eastAsia="Cambria" w:hAnsi="Cambria"/>
                                  <w:b w:val="1"/>
                                  <w:i w:val="0"/>
                                  <w:smallCaps w:val="0"/>
                                  <w:strike w:val="0"/>
                                  <w:color w:val="000000"/>
                                  <w:sz w:val="22"/>
                                  <w:vertAlign w:val="baseline"/>
                                </w:rPr>
                                <w:t xml:space="preserve">Genetic Guidance for tenofovir: </w:t>
                              </w:r>
                              <w:r w:rsidDel="00000000" w:rsidR="00000000" w:rsidRPr="00000000">
                                <w:rPr>
                                  <w:rFonts w:ascii="Cambria" w:cs="Cambria" w:eastAsia="Cambria" w:hAnsi="Cambria"/>
                                  <w:b w:val="0"/>
                                  <w:i w:val="0"/>
                                  <w:smallCaps w:val="0"/>
                                  <w:strike w:val="0"/>
                                  <w:color w:val="000000"/>
                                  <w:sz w:val="22"/>
                                  <w:vertAlign w:val="baseline"/>
                                </w:rPr>
                                <w:t xml:space="preserve">❓ Not clinically actionable</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381625" cy="834741"/>
                <wp:effectExtent b="0" l="0" r="0" t="0"/>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381625" cy="83474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B">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analyzed the</w:t>
      </w:r>
      <w:r w:rsidDel="00000000" w:rsidR="00000000" w:rsidRPr="00000000">
        <w:rPr>
          <w:rFonts w:ascii="Times New Roman" w:cs="Times New Roman" w:eastAsia="Times New Roman" w:hAnsi="Times New Roman"/>
          <w:color w:val="0b5ab2"/>
          <w:rtl w:val="0"/>
        </w:rPr>
        <w:t xml:space="preserve"> rs899494 </w:t>
      </w:r>
      <w:r w:rsidDel="00000000" w:rsidR="00000000" w:rsidRPr="00000000">
        <w:rPr>
          <w:rFonts w:ascii="Times New Roman" w:cs="Times New Roman" w:eastAsia="Times New Roman" w:hAnsi="Times New Roman"/>
          <w:rtl w:val="0"/>
        </w:rPr>
        <w:t xml:space="preserve">locus of your</w:t>
      </w:r>
      <w:r w:rsidDel="00000000" w:rsidR="00000000" w:rsidRPr="00000000">
        <w:rPr>
          <w:rFonts w:ascii="Times New Roman" w:cs="Times New Roman" w:eastAsia="Times New Roman" w:hAnsi="Times New Roman"/>
          <w:color w:val="0b5ab2"/>
          <w:rtl w:val="0"/>
        </w:rPr>
        <w:t xml:space="preserve"> ABCC4</w:t>
      </w:r>
      <w:r w:rsidDel="00000000" w:rsidR="00000000" w:rsidRPr="00000000">
        <w:rPr>
          <w:rFonts w:ascii="Times New Roman" w:cs="Times New Roman" w:eastAsia="Times New Roman" w:hAnsi="Times New Roman"/>
          <w:rtl w:val="0"/>
        </w:rPr>
        <w:t xml:space="preserve"> gene. Your genotype is determined to be</w:t>
      </w:r>
      <w:r w:rsidDel="00000000" w:rsidR="00000000" w:rsidRPr="00000000">
        <w:rPr>
          <w:rFonts w:ascii="Times New Roman" w:cs="Times New Roman" w:eastAsia="Times New Roman" w:hAnsi="Times New Roman"/>
          <w:color w:val="0b5ab2"/>
          <w:rtl w:val="0"/>
        </w:rPr>
        <w:t xml:space="preserve"> AG. </w:t>
      </w:r>
      <w:r w:rsidDel="00000000" w:rsidR="00000000" w:rsidRPr="00000000">
        <w:rPr>
          <w:rFonts w:ascii="Times New Roman" w:cs="Times New Roman" w:eastAsia="Times New Roman" w:hAnsi="Times New Roman"/>
          <w:rtl w:val="0"/>
        </w:rPr>
        <w:t xml:space="preserve">Annotation Text: The current evidence base suggests that there is no significant association between the rs899494 AG genotype and likelihood of developing renal proximal tubulopathy when treated with tenofovir. However, conflicting evidence has been reported. Other genetic and clinical factors may also influence likelihood of developing renal proximal tubulopathy when treated with tenofovir.</w:t>
      </w:r>
    </w:p>
    <w:p w:rsidR="00000000" w:rsidDel="00000000" w:rsidP="00000000" w:rsidRDefault="00000000" w:rsidRPr="00000000" w14:paraId="0000000C">
      <w:pPr>
        <w:spacing w:after="16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My Genetic Result Details</w:t>
      </w:r>
    </w:p>
    <w:p w:rsidR="00000000" w:rsidDel="00000000" w:rsidP="00000000" w:rsidRDefault="00000000" w:rsidRPr="00000000" w14:paraId="0000000E">
      <w:pPr>
        <w:spacing w:after="0" w:line="276" w:lineRule="auto"/>
        <w:jc w:val="center"/>
        <w:rPr>
          <w:rFonts w:ascii="Times New Roman" w:cs="Times New Roman" w:eastAsia="Times New Roman" w:hAnsi="Times New Roman"/>
          <w:b w:val="1"/>
          <w:color w:val="0b5ab2"/>
          <w:sz w:val="21"/>
          <w:szCs w:val="21"/>
        </w:rPr>
      </w:pPr>
      <w:r w:rsidDel="00000000" w:rsidR="00000000" w:rsidRPr="00000000">
        <w:rPr>
          <w:rtl w:val="0"/>
        </w:rPr>
      </w:r>
    </w:p>
    <w:tbl>
      <w:tblPr>
        <w:tblStyle w:val="Table1"/>
        <w:tblpPr w:leftFromText="180" w:rightFromText="180" w:topFromText="180" w:bottomFromText="180" w:vertAnchor="text" w:horzAnchor="text" w:tblpX="30" w:tblpY="7.244384765625682"/>
        <w:tblW w:w="8505.0" w:type="dxa"/>
        <w:jc w:val="left"/>
        <w:tblInd w:w="-115.0" w:type="dxa"/>
        <w:tblLayout w:type="fixed"/>
        <w:tblLook w:val="0400"/>
      </w:tblPr>
      <w:tblGrid>
        <w:gridCol w:w="1590"/>
        <w:gridCol w:w="1755"/>
        <w:gridCol w:w="1755"/>
        <w:gridCol w:w="1755"/>
        <w:gridCol w:w="1650"/>
        <w:tblGridChange w:id="0">
          <w:tblGrid>
            <w:gridCol w:w="1590"/>
            <w:gridCol w:w="1755"/>
            <w:gridCol w:w="1755"/>
            <w:gridCol w:w="1755"/>
            <w:gridCol w:w="1650"/>
          </w:tblGrid>
        </w:tblGridChange>
      </w:tblGrid>
      <w:tr>
        <w:trPr>
          <w:cantSplit w:val="0"/>
          <w:tblHeader w:val="0"/>
        </w:trPr>
        <w:tc>
          <w:tcPr>
            <w:shd w:fill="9dc3e6" w:val="clear"/>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w:t>
            </w:r>
          </w:p>
        </w:tc>
        <w:tc>
          <w:tcPr>
            <w:shd w:fill="9dc3e6" w:val="clear"/>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Variant/Haplotypes</w:t>
            </w:r>
          </w:p>
        </w:tc>
        <w:tc>
          <w:tcPr>
            <w:shd w:fill="9dc3e6" w:val="clear"/>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Genotype/Allele</w:t>
            </w:r>
          </w:p>
        </w:tc>
        <w:tc>
          <w:tcPr>
            <w:shd w:fill="9dc3e6" w:val="clear"/>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Category</w:t>
            </w:r>
          </w:p>
        </w:tc>
        <w:tc>
          <w:tcPr>
            <w:shd w:fill="9dc3e6" w:val="clear"/>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of Evidence</w:t>
            </w:r>
          </w:p>
        </w:tc>
      </w:tr>
      <w:tr>
        <w:trPr>
          <w:cantSplit w:val="0"/>
          <w:trHeight w:val="718.2158203125" w:hRule="atLeast"/>
          <w:tblHeader w:val="0"/>
        </w:trPr>
        <w:tc>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ABCC4</w:t>
            </w:r>
          </w:p>
        </w:tc>
        <w:tc>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rs899494</w:t>
            </w:r>
          </w:p>
        </w:tc>
        <w:tc>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w:t>
            </w:r>
          </w:p>
        </w:tc>
        <w:tc>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Toxicity</w:t>
            </w:r>
          </w:p>
        </w:tc>
        <w:tc>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r>
    </w:tbl>
    <w:p w:rsidR="00000000" w:rsidDel="00000000" w:rsidP="00000000" w:rsidRDefault="00000000" w:rsidRPr="00000000" w14:paraId="00000019">
      <w:pPr>
        <w:spacing w:after="160" w:line="276" w:lineRule="auto"/>
        <w:rPr>
          <w:rFonts w:ascii="Times New Roman" w:cs="Times New Roman" w:eastAsia="Times New Roman" w:hAnsi="Times New Roman"/>
        </w:rPr>
      </w:pPr>
      <w:sdt>
        <w:sdtPr>
          <w:id w:val="-619643413"/>
          <w:tag w:val="goog_rdk_0"/>
        </w:sdtPr>
        <w:sdtContent>
          <w:r w:rsidDel="00000000" w:rsidR="00000000" w:rsidRPr="00000000">
            <w:rPr>
              <w:rFonts w:ascii="Gungsuh" w:cs="Gungsuh" w:eastAsia="Gungsuh" w:hAnsi="Gungsuh"/>
              <w:b w:val="1"/>
              <w:sz w:val="14"/>
              <w:szCs w:val="14"/>
              <w:rtl w:val="0"/>
            </w:rPr>
            <w:t xml:space="preserve">* Level of Evidence：1A：Highest reliability；1B: Strong evidence；2A: Moderate reliability with enhanced pharmacogenetic focus ; 2B: Moderate evidence; 3: Emerging evidence; 4: Minimal to no evidence.</w:t>
          </w:r>
        </w:sdtContent>
      </w:sdt>
      <w:r w:rsidDel="00000000" w:rsidR="00000000" w:rsidRPr="00000000">
        <w:rPr>
          <w:rtl w:val="0"/>
        </w:rPr>
      </w:r>
    </w:p>
    <w:p w:rsidR="00000000" w:rsidDel="00000000" w:rsidP="00000000" w:rsidRDefault="00000000" w:rsidRPr="00000000" w14:paraId="0000001C">
      <w:pPr>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Drug Description</w:t>
      </w:r>
    </w:p>
    <w:p w:rsidR="00000000" w:rsidDel="00000000" w:rsidP="00000000" w:rsidRDefault="00000000" w:rsidRPr="00000000" w14:paraId="0000001D">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Pharmacodynamics: Information not available</w:t>
      </w:r>
    </w:p>
    <w:p w:rsidR="00000000" w:rsidDel="00000000" w:rsidP="00000000" w:rsidRDefault="00000000" w:rsidRPr="00000000" w14:paraId="0000001E">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Route of elimination: Information not available</w:t>
      </w:r>
    </w:p>
    <w:p w:rsidR="00000000" w:rsidDel="00000000" w:rsidP="00000000" w:rsidRDefault="00000000" w:rsidRPr="00000000" w14:paraId="0000001F">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Half-life: Information not available</w:t>
      </w:r>
    </w:p>
    <w:p w:rsidR="00000000" w:rsidDel="00000000" w:rsidP="00000000" w:rsidRDefault="00000000" w:rsidRPr="00000000" w14:paraId="00000020">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Toxicity: Information not available</w:t>
      </w: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b w:val="1"/>
          <w:color w:val="0b5ab2"/>
        </w:rPr>
      </w:pPr>
      <w:r w:rsidDel="00000000" w:rsidR="00000000" w:rsidRPr="00000000">
        <w:rPr>
          <w:rFonts w:ascii="Times New Roman" w:cs="Times New Roman" w:eastAsia="Times New Roman" w:hAnsi="Times New Roman"/>
          <w:b w:val="1"/>
          <w:color w:val="0b5ab2"/>
          <w:rtl w:val="0"/>
        </w:rPr>
        <w:t xml:space="preserve">Phenotype: adverse events</w:t>
      </w:r>
    </w:p>
    <w:p w:rsidR="00000000" w:rsidDel="00000000" w:rsidP="00000000" w:rsidRDefault="00000000" w:rsidRPr="00000000" w14:paraId="0000000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Description: </w:t>
      </w:r>
    </w:p>
    <w:p w:rsidR="00000000" w:rsidDel="00000000" w:rsidP="00000000" w:rsidRDefault="00000000" w:rsidRPr="00000000" w14:paraId="0000000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oxycodone</w:t>
      </w:r>
    </w:p>
    <w:p w:rsidR="00000000" w:rsidDel="00000000" w:rsidP="00000000" w:rsidRDefault="00000000" w:rsidRPr="00000000" w14:paraId="000000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Description: Oxycodone is an opioid used in the management of moderate to severe pain.</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5381625" cy="834741"/>
                <wp:effectExtent b="0" l="0" r="0" t="0"/>
                <wp:docPr id="54" name=""/>
                <a:graphic>
                  <a:graphicData uri="http://schemas.microsoft.com/office/word/2010/wordprocessingGroup">
                    <wpg:wgp>
                      <wpg:cNvGrpSpPr/>
                      <wpg:grpSpPr>
                        <a:xfrm>
                          <a:off x="1927575" y="1217175"/>
                          <a:ext cx="5381625" cy="834741"/>
                          <a:chOff x="1927575" y="1217175"/>
                          <a:chExt cx="5213350" cy="800050"/>
                        </a:xfrm>
                      </wpg:grpSpPr>
                      <wps:wsp>
                        <wps:cNvSpPr/>
                        <wps:cNvPr id="2" name="Shape 2"/>
                        <wps:spPr>
                          <a:xfrm>
                            <a:off x="1932350" y="1221950"/>
                            <a:ext cx="5203800" cy="7905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 name="Shape 3"/>
                        <wps:spPr>
                          <a:xfrm>
                            <a:off x="1932300" y="1222100"/>
                            <a:ext cx="5203800" cy="790500"/>
                          </a:xfrm>
                          <a:prstGeom prst="rect">
                            <a:avLst/>
                          </a:prstGeom>
                          <a:noFill/>
                          <a:ln>
                            <a:noFill/>
                          </a:ln>
                        </wps:spPr>
                        <wps:txbx>
                          <w:txbxContent>
                            <w:p w:rsidR="00000000" w:rsidDel="00000000" w:rsidP="00000000" w:rsidRDefault="00000000" w:rsidRPr="00000000">
                              <w:pPr>
                                <w:spacing w:after="80" w:before="0" w:line="275.9999942779541"/>
                                <w:ind w:left="0" w:right="0" w:firstLine="0"/>
                                <w:jc w:val="center"/>
                                <w:textDirection w:val="btLr"/>
                              </w:pPr>
                            </w:p>
                            <w:p w:rsidR="00000000" w:rsidDel="00000000" w:rsidP="00000000" w:rsidRDefault="00000000" w:rsidRPr="00000000">
                              <w:pPr>
                                <w:spacing w:after="80" w:before="0" w:line="275.9999942779541"/>
                                <w:ind w:left="0" w:right="0" w:firstLine="0"/>
                                <w:jc w:val="center"/>
                                <w:textDirection w:val="btLr"/>
                              </w:pPr>
                              <w:r w:rsidDel="00000000" w:rsidR="00000000" w:rsidRPr="00000000">
                                <w:rPr>
                                  <w:rFonts w:ascii="Cambria" w:cs="Cambria" w:eastAsia="Cambria" w:hAnsi="Cambria"/>
                                  <w:b w:val="1"/>
                                  <w:i w:val="0"/>
                                  <w:smallCaps w:val="0"/>
                                  <w:strike w:val="0"/>
                                  <w:color w:val="000000"/>
                                  <w:sz w:val="22"/>
                                  <w:vertAlign w:val="baseline"/>
                                </w:rPr>
                              </w:r>
                              <w:r w:rsidDel="00000000" w:rsidR="00000000" w:rsidRPr="00000000">
                                <w:rPr>
                                  <w:rFonts w:ascii="Cambria" w:cs="Cambria" w:eastAsia="Cambria" w:hAnsi="Cambria"/>
                                  <w:b w:val="1"/>
                                  <w:i w:val="0"/>
                                  <w:smallCaps w:val="0"/>
                                  <w:strike w:val="0"/>
                                  <w:color w:val="000000"/>
                                  <w:sz w:val="22"/>
                                  <w:vertAlign w:val="baseline"/>
                                </w:rPr>
                                <w:t xml:space="preserve">Genetic Guidance for oxycodone: </w:t>
                              </w:r>
                              <w:r w:rsidDel="00000000" w:rsidR="00000000" w:rsidRPr="00000000">
                                <w:rPr>
                                  <w:rFonts w:ascii="Cambria" w:cs="Cambria" w:eastAsia="Cambria" w:hAnsi="Cambria"/>
                                  <w:b w:val="0"/>
                                  <w:i w:val="0"/>
                                  <w:smallCaps w:val="0"/>
                                  <w:strike w:val="0"/>
                                  <w:color w:val="000000"/>
                                  <w:sz w:val="22"/>
                                  <w:vertAlign w:val="baseline"/>
                                </w:rPr>
                                <w:t xml:space="preserve">❓ Not clinically actionable,</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381625" cy="834741"/>
                <wp:effectExtent b="0" l="0" r="0" t="0"/>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381625" cy="83474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B">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analyzed the</w:t>
      </w:r>
      <w:r w:rsidDel="00000000" w:rsidR="00000000" w:rsidRPr="00000000">
        <w:rPr>
          <w:rFonts w:ascii="Times New Roman" w:cs="Times New Roman" w:eastAsia="Times New Roman" w:hAnsi="Times New Roman"/>
          <w:color w:val="0b5ab2"/>
          <w:rtl w:val="0"/>
        </w:rPr>
        <w:t xml:space="preserve"> rs4680 </w:t>
      </w:r>
      <w:r w:rsidDel="00000000" w:rsidR="00000000" w:rsidRPr="00000000">
        <w:rPr>
          <w:rFonts w:ascii="Times New Roman" w:cs="Times New Roman" w:eastAsia="Times New Roman" w:hAnsi="Times New Roman"/>
          <w:rtl w:val="0"/>
        </w:rPr>
        <w:t xml:space="preserve">locus of your</w:t>
      </w:r>
      <w:r w:rsidDel="00000000" w:rsidR="00000000" w:rsidRPr="00000000">
        <w:rPr>
          <w:rFonts w:ascii="Times New Roman" w:cs="Times New Roman" w:eastAsia="Times New Roman" w:hAnsi="Times New Roman"/>
          <w:color w:val="0b5ab2"/>
          <w:rtl w:val="0"/>
        </w:rPr>
        <w:t xml:space="preserve"> COMT</w:t>
      </w:r>
      <w:r w:rsidDel="00000000" w:rsidR="00000000" w:rsidRPr="00000000">
        <w:rPr>
          <w:rFonts w:ascii="Times New Roman" w:cs="Times New Roman" w:eastAsia="Times New Roman" w:hAnsi="Times New Roman"/>
          <w:rtl w:val="0"/>
        </w:rPr>
        <w:t xml:space="preserve"> gene. Your genotype is determined to be</w:t>
      </w:r>
      <w:r w:rsidDel="00000000" w:rsidR="00000000" w:rsidRPr="00000000">
        <w:rPr>
          <w:rFonts w:ascii="Times New Roman" w:cs="Times New Roman" w:eastAsia="Times New Roman" w:hAnsi="Times New Roman"/>
          <w:color w:val="0b5ab2"/>
          <w:rtl w:val="0"/>
        </w:rPr>
        <w:t xml:space="preserve"> AA. </w:t>
      </w:r>
      <w:r w:rsidDel="00000000" w:rsidR="00000000" w:rsidRPr="00000000">
        <w:rPr>
          <w:rFonts w:ascii="Times New Roman" w:cs="Times New Roman" w:eastAsia="Times New Roman" w:hAnsi="Times New Roman"/>
          <w:rtl w:val="0"/>
        </w:rPr>
        <w:t xml:space="preserve">Annotation Text: The current evidence base suggests that there is no significant association between the rs4680 AA genotype and risk of adverse events when treated with oxycodone. However, conflicting evidence has been reported. This drug-variant pair has been assigned "no recommendation" by CPIC, as it was determined to be not clinically actionable. Other genetic and clinical factors may also influence risk of adverse events when treated with oxycodone.</w:t>
      </w:r>
    </w:p>
    <w:p w:rsidR="00000000" w:rsidDel="00000000" w:rsidP="00000000" w:rsidRDefault="00000000" w:rsidRPr="00000000" w14:paraId="0000000C">
      <w:pPr>
        <w:spacing w:after="16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My Genetic Result Details</w:t>
      </w:r>
    </w:p>
    <w:p w:rsidR="00000000" w:rsidDel="00000000" w:rsidP="00000000" w:rsidRDefault="00000000" w:rsidRPr="00000000" w14:paraId="0000000E">
      <w:pPr>
        <w:spacing w:after="0" w:line="276" w:lineRule="auto"/>
        <w:jc w:val="center"/>
        <w:rPr>
          <w:rFonts w:ascii="Times New Roman" w:cs="Times New Roman" w:eastAsia="Times New Roman" w:hAnsi="Times New Roman"/>
          <w:b w:val="1"/>
          <w:color w:val="0b5ab2"/>
          <w:sz w:val="21"/>
          <w:szCs w:val="21"/>
        </w:rPr>
      </w:pPr>
      <w:r w:rsidDel="00000000" w:rsidR="00000000" w:rsidRPr="00000000">
        <w:rPr>
          <w:rtl w:val="0"/>
        </w:rPr>
      </w:r>
    </w:p>
    <w:tbl>
      <w:tblPr>
        <w:tblStyle w:val="Table1"/>
        <w:tblpPr w:leftFromText="180" w:rightFromText="180" w:topFromText="180" w:bottomFromText="180" w:vertAnchor="text" w:horzAnchor="text" w:tblpX="30" w:tblpY="7.244384765625682"/>
        <w:tblW w:w="8505.0" w:type="dxa"/>
        <w:jc w:val="left"/>
        <w:tblInd w:w="-115.0" w:type="dxa"/>
        <w:tblLayout w:type="fixed"/>
        <w:tblLook w:val="0400"/>
      </w:tblPr>
      <w:tblGrid>
        <w:gridCol w:w="1590"/>
        <w:gridCol w:w="1755"/>
        <w:gridCol w:w="1755"/>
        <w:gridCol w:w="1755"/>
        <w:gridCol w:w="1650"/>
        <w:tblGridChange w:id="0">
          <w:tblGrid>
            <w:gridCol w:w="1590"/>
            <w:gridCol w:w="1755"/>
            <w:gridCol w:w="1755"/>
            <w:gridCol w:w="1755"/>
            <w:gridCol w:w="1650"/>
          </w:tblGrid>
        </w:tblGridChange>
      </w:tblGrid>
      <w:tr>
        <w:trPr>
          <w:cantSplit w:val="0"/>
          <w:tblHeader w:val="0"/>
        </w:trPr>
        <w:tc>
          <w:tcPr>
            <w:shd w:fill="9dc3e6" w:val="clear"/>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w:t>
            </w:r>
          </w:p>
        </w:tc>
        <w:tc>
          <w:tcPr>
            <w:shd w:fill="9dc3e6" w:val="clear"/>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Variant/Haplotypes</w:t>
            </w:r>
          </w:p>
        </w:tc>
        <w:tc>
          <w:tcPr>
            <w:shd w:fill="9dc3e6" w:val="clear"/>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Genotype/Allele</w:t>
            </w:r>
          </w:p>
        </w:tc>
        <w:tc>
          <w:tcPr>
            <w:shd w:fill="9dc3e6" w:val="clear"/>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Category</w:t>
            </w:r>
          </w:p>
        </w:tc>
        <w:tc>
          <w:tcPr>
            <w:shd w:fill="9dc3e6" w:val="clear"/>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of Evidence</w:t>
            </w:r>
          </w:p>
        </w:tc>
      </w:tr>
      <w:tr>
        <w:trPr>
          <w:cantSplit w:val="0"/>
          <w:trHeight w:val="718.2158203125" w:hRule="atLeast"/>
          <w:tblHeader w:val="0"/>
        </w:trPr>
        <w:tc>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COMT</w:t>
            </w:r>
          </w:p>
        </w:tc>
        <w:tc>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rs4680</w:t>
            </w:r>
          </w:p>
        </w:tc>
        <w:tc>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AA</w:t>
            </w:r>
          </w:p>
        </w:tc>
        <w:tc>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Toxicity</w:t>
            </w:r>
          </w:p>
        </w:tc>
        <w:tc>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r>
    </w:tbl>
    <w:p w:rsidR="00000000" w:rsidDel="00000000" w:rsidP="00000000" w:rsidRDefault="00000000" w:rsidRPr="00000000" w14:paraId="00000019">
      <w:pPr>
        <w:spacing w:after="160" w:line="276" w:lineRule="auto"/>
        <w:rPr>
          <w:rFonts w:ascii="Times New Roman" w:cs="Times New Roman" w:eastAsia="Times New Roman" w:hAnsi="Times New Roman"/>
        </w:rPr>
      </w:pPr>
      <w:sdt>
        <w:sdtPr>
          <w:id w:val="-619643413"/>
          <w:tag w:val="goog_rdk_0"/>
        </w:sdtPr>
        <w:sdtContent>
          <w:r w:rsidDel="00000000" w:rsidR="00000000" w:rsidRPr="00000000">
            <w:rPr>
              <w:rFonts w:ascii="Gungsuh" w:cs="Gungsuh" w:eastAsia="Gungsuh" w:hAnsi="Gungsuh"/>
              <w:b w:val="1"/>
              <w:sz w:val="14"/>
              <w:szCs w:val="14"/>
              <w:rtl w:val="0"/>
            </w:rPr>
            <w:t xml:space="preserve">* Level of Evidence：1A：Highest reliability；1B: Strong evidence；2A: Moderate reliability with enhanced pharmacogenetic focus ; 2B: Moderate evidence; 3: Emerging evidence; 4: Minimal to no evidence.</w:t>
          </w:r>
        </w:sdtContent>
      </w:sdt>
      <w:r w:rsidDel="00000000" w:rsidR="00000000" w:rsidRPr="00000000">
        <w:rPr>
          <w:rtl w:val="0"/>
        </w:rPr>
      </w:r>
    </w:p>
    <w:p w:rsidR="00000000" w:rsidDel="00000000" w:rsidP="00000000" w:rsidRDefault="00000000" w:rsidRPr="00000000" w14:paraId="0000001C">
      <w:pPr>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Drug Description</w:t>
      </w:r>
    </w:p>
    <w:p w:rsidR="00000000" w:rsidDel="00000000" w:rsidP="00000000" w:rsidRDefault="00000000" w:rsidRPr="00000000" w14:paraId="0000001D">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Pharmacodynamics: Information not available</w:t>
      </w:r>
    </w:p>
    <w:p w:rsidR="00000000" w:rsidDel="00000000" w:rsidP="00000000" w:rsidRDefault="00000000" w:rsidRPr="00000000" w14:paraId="0000001E">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Route of elimination: Information not available</w:t>
      </w:r>
    </w:p>
    <w:p w:rsidR="00000000" w:rsidDel="00000000" w:rsidP="00000000" w:rsidRDefault="00000000" w:rsidRPr="00000000" w14:paraId="0000001F">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Half-life: Information not available</w:t>
      </w:r>
    </w:p>
    <w:p w:rsidR="00000000" w:rsidDel="00000000" w:rsidP="00000000" w:rsidRDefault="00000000" w:rsidRPr="00000000" w14:paraId="00000020">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Toxicity: Information not available</w:t>
      </w: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morphine</w:t>
      </w:r>
    </w:p>
    <w:p w:rsidR="00000000" w:rsidDel="00000000" w:rsidP="00000000" w:rsidRDefault="00000000" w:rsidRPr="00000000" w14:paraId="000000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Description: Morphine is an opioid agonist used for the relief of moderate to severe acute and chronic pain.</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5381625" cy="834741"/>
                <wp:effectExtent b="0" l="0" r="0" t="0"/>
                <wp:docPr id="54" name=""/>
                <a:graphic>
                  <a:graphicData uri="http://schemas.microsoft.com/office/word/2010/wordprocessingGroup">
                    <wpg:wgp>
                      <wpg:cNvGrpSpPr/>
                      <wpg:grpSpPr>
                        <a:xfrm>
                          <a:off x="1927575" y="1217175"/>
                          <a:ext cx="5381625" cy="834741"/>
                          <a:chOff x="1927575" y="1217175"/>
                          <a:chExt cx="5213350" cy="800050"/>
                        </a:xfrm>
                      </wpg:grpSpPr>
                      <wps:wsp>
                        <wps:cNvSpPr/>
                        <wps:cNvPr id="2" name="Shape 2"/>
                        <wps:spPr>
                          <a:xfrm>
                            <a:off x="1932350" y="1221950"/>
                            <a:ext cx="5203800" cy="7905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 name="Shape 3"/>
                        <wps:spPr>
                          <a:xfrm>
                            <a:off x="1932300" y="1222100"/>
                            <a:ext cx="5203800" cy="790500"/>
                          </a:xfrm>
                          <a:prstGeom prst="rect">
                            <a:avLst/>
                          </a:prstGeom>
                          <a:noFill/>
                          <a:ln>
                            <a:noFill/>
                          </a:ln>
                        </wps:spPr>
                        <wps:txbx>
                          <w:txbxContent>
                            <w:p w:rsidR="00000000" w:rsidDel="00000000" w:rsidP="00000000" w:rsidRDefault="00000000" w:rsidRPr="00000000">
                              <w:pPr>
                                <w:spacing w:after="80" w:before="0" w:line="275.9999942779541"/>
                                <w:ind w:left="0" w:right="0" w:firstLine="0"/>
                                <w:jc w:val="center"/>
                                <w:textDirection w:val="btLr"/>
                              </w:pPr>
                            </w:p>
                            <w:p w:rsidR="00000000" w:rsidDel="00000000" w:rsidP="00000000" w:rsidRDefault="00000000" w:rsidRPr="00000000">
                              <w:pPr>
                                <w:spacing w:after="80" w:before="0" w:line="275.9999942779541"/>
                                <w:ind w:left="0" w:right="0" w:firstLine="0"/>
                                <w:jc w:val="center"/>
                                <w:textDirection w:val="btLr"/>
                              </w:pPr>
                              <w:r w:rsidDel="00000000" w:rsidR="00000000" w:rsidRPr="00000000">
                                <w:rPr>
                                  <w:rFonts w:ascii="Cambria" w:cs="Cambria" w:eastAsia="Cambria" w:hAnsi="Cambria"/>
                                  <w:b w:val="1"/>
                                  <w:i w:val="0"/>
                                  <w:smallCaps w:val="0"/>
                                  <w:strike w:val="0"/>
                                  <w:color w:val="000000"/>
                                  <w:sz w:val="22"/>
                                  <w:vertAlign w:val="baseline"/>
                                </w:rPr>
                              </w:r>
                              <w:r w:rsidDel="00000000" w:rsidR="00000000" w:rsidRPr="00000000">
                                <w:rPr>
                                  <w:rFonts w:ascii="Cambria" w:cs="Cambria" w:eastAsia="Cambria" w:hAnsi="Cambria"/>
                                  <w:b w:val="1"/>
                                  <w:i w:val="0"/>
                                  <w:smallCaps w:val="0"/>
                                  <w:strike w:val="0"/>
                                  <w:color w:val="000000"/>
                                  <w:sz w:val="22"/>
                                  <w:vertAlign w:val="baseline"/>
                                </w:rPr>
                                <w:t xml:space="preserve">Genetic Guidance for morphine: </w:t>
                              </w:r>
                              <w:r w:rsidDel="00000000" w:rsidR="00000000" w:rsidRPr="00000000">
                                <w:rPr>
                                  <w:rFonts w:ascii="Cambria" w:cs="Cambria" w:eastAsia="Cambria" w:hAnsi="Cambria"/>
                                  <w:b w:val="0"/>
                                  <w:i w:val="0"/>
                                  <w:smallCaps w:val="0"/>
                                  <w:strike w:val="0"/>
                                  <w:color w:val="000000"/>
                                  <w:sz w:val="22"/>
                                  <w:vertAlign w:val="baseline"/>
                                </w:rPr>
                                <w:t xml:space="preserve">❓ Not clinically actionable,</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381625" cy="834741"/>
                <wp:effectExtent b="0" l="0" r="0" t="0"/>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381625" cy="83474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B">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analyzed the</w:t>
      </w:r>
      <w:r w:rsidDel="00000000" w:rsidR="00000000" w:rsidRPr="00000000">
        <w:rPr>
          <w:rFonts w:ascii="Times New Roman" w:cs="Times New Roman" w:eastAsia="Times New Roman" w:hAnsi="Times New Roman"/>
          <w:color w:val="0b5ab2"/>
          <w:rtl w:val="0"/>
        </w:rPr>
        <w:t xml:space="preserve"> rs4680 </w:t>
      </w:r>
      <w:r w:rsidDel="00000000" w:rsidR="00000000" w:rsidRPr="00000000">
        <w:rPr>
          <w:rFonts w:ascii="Times New Roman" w:cs="Times New Roman" w:eastAsia="Times New Roman" w:hAnsi="Times New Roman"/>
          <w:rtl w:val="0"/>
        </w:rPr>
        <w:t xml:space="preserve">locus of your</w:t>
      </w:r>
      <w:r w:rsidDel="00000000" w:rsidR="00000000" w:rsidRPr="00000000">
        <w:rPr>
          <w:rFonts w:ascii="Times New Roman" w:cs="Times New Roman" w:eastAsia="Times New Roman" w:hAnsi="Times New Roman"/>
          <w:color w:val="0b5ab2"/>
          <w:rtl w:val="0"/>
        </w:rPr>
        <w:t xml:space="preserve"> COMT</w:t>
      </w:r>
      <w:r w:rsidDel="00000000" w:rsidR="00000000" w:rsidRPr="00000000">
        <w:rPr>
          <w:rFonts w:ascii="Times New Roman" w:cs="Times New Roman" w:eastAsia="Times New Roman" w:hAnsi="Times New Roman"/>
          <w:rtl w:val="0"/>
        </w:rPr>
        <w:t xml:space="preserve"> gene. Your genotype is determined to be</w:t>
      </w:r>
      <w:r w:rsidDel="00000000" w:rsidR="00000000" w:rsidRPr="00000000">
        <w:rPr>
          <w:rFonts w:ascii="Times New Roman" w:cs="Times New Roman" w:eastAsia="Times New Roman" w:hAnsi="Times New Roman"/>
          <w:color w:val="0b5ab2"/>
          <w:rtl w:val="0"/>
        </w:rPr>
        <w:t xml:space="preserve"> AA. </w:t>
      </w:r>
      <w:r w:rsidDel="00000000" w:rsidR="00000000" w:rsidRPr="00000000">
        <w:rPr>
          <w:rFonts w:ascii="Times New Roman" w:cs="Times New Roman" w:eastAsia="Times New Roman" w:hAnsi="Times New Roman"/>
          <w:rtl w:val="0"/>
        </w:rPr>
        <w:t xml:space="preserve">Annotation Text: The current evidence base suggests that there is no significant association between the rs4680 AA genotype and risk of adverse events when treated with morphine. However, conflicting evidence has been reported. This drug-variant pair has been assigned "no recommendation" by CPIC, as it was determined to be not clinically actionable. Other genetic and clinical factors may also influence risk of adverse events when treated with morphine.</w:t>
      </w:r>
    </w:p>
    <w:p w:rsidR="00000000" w:rsidDel="00000000" w:rsidP="00000000" w:rsidRDefault="00000000" w:rsidRPr="00000000" w14:paraId="0000000C">
      <w:pPr>
        <w:spacing w:after="16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My Genetic Result Details</w:t>
      </w:r>
    </w:p>
    <w:p w:rsidR="00000000" w:rsidDel="00000000" w:rsidP="00000000" w:rsidRDefault="00000000" w:rsidRPr="00000000" w14:paraId="0000000E">
      <w:pPr>
        <w:spacing w:after="0" w:line="276" w:lineRule="auto"/>
        <w:jc w:val="center"/>
        <w:rPr>
          <w:rFonts w:ascii="Times New Roman" w:cs="Times New Roman" w:eastAsia="Times New Roman" w:hAnsi="Times New Roman"/>
          <w:b w:val="1"/>
          <w:color w:val="0b5ab2"/>
          <w:sz w:val="21"/>
          <w:szCs w:val="21"/>
        </w:rPr>
      </w:pPr>
      <w:r w:rsidDel="00000000" w:rsidR="00000000" w:rsidRPr="00000000">
        <w:rPr>
          <w:rtl w:val="0"/>
        </w:rPr>
      </w:r>
    </w:p>
    <w:tbl>
      <w:tblPr>
        <w:tblStyle w:val="Table1"/>
        <w:tblpPr w:leftFromText="180" w:rightFromText="180" w:topFromText="180" w:bottomFromText="180" w:vertAnchor="text" w:horzAnchor="text" w:tblpX="30" w:tblpY="7.244384765625682"/>
        <w:tblW w:w="8505.0" w:type="dxa"/>
        <w:jc w:val="left"/>
        <w:tblInd w:w="-115.0" w:type="dxa"/>
        <w:tblLayout w:type="fixed"/>
        <w:tblLook w:val="0400"/>
      </w:tblPr>
      <w:tblGrid>
        <w:gridCol w:w="1590"/>
        <w:gridCol w:w="1755"/>
        <w:gridCol w:w="1755"/>
        <w:gridCol w:w="1755"/>
        <w:gridCol w:w="1650"/>
        <w:tblGridChange w:id="0">
          <w:tblGrid>
            <w:gridCol w:w="1590"/>
            <w:gridCol w:w="1755"/>
            <w:gridCol w:w="1755"/>
            <w:gridCol w:w="1755"/>
            <w:gridCol w:w="1650"/>
          </w:tblGrid>
        </w:tblGridChange>
      </w:tblGrid>
      <w:tr>
        <w:trPr>
          <w:cantSplit w:val="0"/>
          <w:tblHeader w:val="0"/>
        </w:trPr>
        <w:tc>
          <w:tcPr>
            <w:shd w:fill="9dc3e6" w:val="clear"/>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w:t>
            </w:r>
          </w:p>
        </w:tc>
        <w:tc>
          <w:tcPr>
            <w:shd w:fill="9dc3e6" w:val="clear"/>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Variant/Haplotypes</w:t>
            </w:r>
          </w:p>
        </w:tc>
        <w:tc>
          <w:tcPr>
            <w:shd w:fill="9dc3e6" w:val="clear"/>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Genotype/Allele</w:t>
            </w:r>
          </w:p>
        </w:tc>
        <w:tc>
          <w:tcPr>
            <w:shd w:fill="9dc3e6" w:val="clear"/>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Category</w:t>
            </w:r>
          </w:p>
        </w:tc>
        <w:tc>
          <w:tcPr>
            <w:shd w:fill="9dc3e6" w:val="clear"/>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of Evidence</w:t>
            </w:r>
          </w:p>
        </w:tc>
      </w:tr>
      <w:tr>
        <w:trPr>
          <w:cantSplit w:val="0"/>
          <w:trHeight w:val="718.2158203125" w:hRule="atLeast"/>
          <w:tblHeader w:val="0"/>
        </w:trPr>
        <w:tc>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COMT</w:t>
            </w:r>
          </w:p>
        </w:tc>
        <w:tc>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rs4680</w:t>
            </w:r>
          </w:p>
        </w:tc>
        <w:tc>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AA</w:t>
            </w:r>
          </w:p>
        </w:tc>
        <w:tc>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Toxicity</w:t>
            </w:r>
          </w:p>
        </w:tc>
        <w:tc>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r>
    </w:tbl>
    <w:p w:rsidR="00000000" w:rsidDel="00000000" w:rsidP="00000000" w:rsidRDefault="00000000" w:rsidRPr="00000000" w14:paraId="00000019">
      <w:pPr>
        <w:spacing w:after="160" w:line="276" w:lineRule="auto"/>
        <w:rPr>
          <w:rFonts w:ascii="Times New Roman" w:cs="Times New Roman" w:eastAsia="Times New Roman" w:hAnsi="Times New Roman"/>
        </w:rPr>
      </w:pPr>
      <w:sdt>
        <w:sdtPr>
          <w:id w:val="-619643413"/>
          <w:tag w:val="goog_rdk_0"/>
        </w:sdtPr>
        <w:sdtContent>
          <w:r w:rsidDel="00000000" w:rsidR="00000000" w:rsidRPr="00000000">
            <w:rPr>
              <w:rFonts w:ascii="Gungsuh" w:cs="Gungsuh" w:eastAsia="Gungsuh" w:hAnsi="Gungsuh"/>
              <w:b w:val="1"/>
              <w:sz w:val="14"/>
              <w:szCs w:val="14"/>
              <w:rtl w:val="0"/>
            </w:rPr>
            <w:t xml:space="preserve">* Level of Evidence：1A：Highest reliability；1B: Strong evidence；2A: Moderate reliability with enhanced pharmacogenetic focus ; 2B: Moderate evidence; 3: Emerging evidence; 4: Minimal to no evidence.</w:t>
          </w:r>
        </w:sdtContent>
      </w:sdt>
      <w:r w:rsidDel="00000000" w:rsidR="00000000" w:rsidRPr="00000000">
        <w:rPr>
          <w:rtl w:val="0"/>
        </w:rPr>
      </w:r>
    </w:p>
    <w:p w:rsidR="00000000" w:rsidDel="00000000" w:rsidP="00000000" w:rsidRDefault="00000000" w:rsidRPr="00000000" w14:paraId="0000001C">
      <w:pPr>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Drug Description</w:t>
      </w:r>
    </w:p>
    <w:p w:rsidR="00000000" w:rsidDel="00000000" w:rsidP="00000000" w:rsidRDefault="00000000" w:rsidRPr="00000000" w14:paraId="0000001D">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Pharmacodynamics: Information not available</w:t>
      </w:r>
    </w:p>
    <w:p w:rsidR="00000000" w:rsidDel="00000000" w:rsidP="00000000" w:rsidRDefault="00000000" w:rsidRPr="00000000" w14:paraId="0000001E">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Route of elimination: Information not available</w:t>
      </w:r>
    </w:p>
    <w:p w:rsidR="00000000" w:rsidDel="00000000" w:rsidP="00000000" w:rsidRDefault="00000000" w:rsidRPr="00000000" w14:paraId="0000001F">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Half-life: Information not available</w:t>
      </w:r>
    </w:p>
    <w:p w:rsidR="00000000" w:rsidDel="00000000" w:rsidP="00000000" w:rsidRDefault="00000000" w:rsidRPr="00000000" w14:paraId="00000020">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Toxicity: Information not available</w:t>
      </w: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buprenorphine &amp;  fentanyl &amp;  tramadol</w:t>
      </w:r>
    </w:p>
    <w:p w:rsidR="00000000" w:rsidDel="00000000" w:rsidP="00000000" w:rsidRDefault="00000000" w:rsidRPr="00000000" w14:paraId="000000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Description: Buprenorphine is a partial opioid agonist used for management of severe pain that is not responsive to alternative treatments. Also used for maintenance treatment of opioid addiction. | Fentanyl is an opioid analgesic used in anesthesia, for breakthrough cancer pain, or round the clock pain management.</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5381625" cy="834741"/>
                <wp:effectExtent b="0" l="0" r="0" t="0"/>
                <wp:docPr id="54" name=""/>
                <a:graphic>
                  <a:graphicData uri="http://schemas.microsoft.com/office/word/2010/wordprocessingGroup">
                    <wpg:wgp>
                      <wpg:cNvGrpSpPr/>
                      <wpg:grpSpPr>
                        <a:xfrm>
                          <a:off x="1927575" y="1217175"/>
                          <a:ext cx="5381625" cy="834741"/>
                          <a:chOff x="1927575" y="1217175"/>
                          <a:chExt cx="5213350" cy="800050"/>
                        </a:xfrm>
                      </wpg:grpSpPr>
                      <wps:wsp>
                        <wps:cNvSpPr/>
                        <wps:cNvPr id="2" name="Shape 2"/>
                        <wps:spPr>
                          <a:xfrm>
                            <a:off x="1932350" y="1221950"/>
                            <a:ext cx="5203800" cy="7905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 name="Shape 3"/>
                        <wps:spPr>
                          <a:xfrm>
                            <a:off x="1932300" y="1222100"/>
                            <a:ext cx="5203800" cy="790500"/>
                          </a:xfrm>
                          <a:prstGeom prst="rect">
                            <a:avLst/>
                          </a:prstGeom>
                          <a:noFill/>
                          <a:ln>
                            <a:noFill/>
                          </a:ln>
                        </wps:spPr>
                        <wps:txbx>
                          <w:txbxContent>
                            <w:p w:rsidR="00000000" w:rsidDel="00000000" w:rsidP="00000000" w:rsidRDefault="00000000" w:rsidRPr="00000000">
                              <w:pPr>
                                <w:spacing w:after="80" w:before="0" w:line="275.9999942779541"/>
                                <w:ind w:left="0" w:right="0" w:firstLine="0"/>
                                <w:jc w:val="center"/>
                                <w:textDirection w:val="btLr"/>
                              </w:pPr>
                            </w:p>
                            <w:p w:rsidR="00000000" w:rsidDel="00000000" w:rsidP="00000000" w:rsidRDefault="00000000" w:rsidRPr="00000000">
                              <w:pPr>
                                <w:spacing w:after="80" w:before="0" w:line="275.9999942779541"/>
                                <w:ind w:left="0" w:right="0" w:firstLine="0"/>
                                <w:jc w:val="center"/>
                                <w:textDirection w:val="btLr"/>
                              </w:pPr>
                              <w:r w:rsidDel="00000000" w:rsidR="00000000" w:rsidRPr="00000000">
                                <w:rPr>
                                  <w:rFonts w:ascii="Cambria" w:cs="Cambria" w:eastAsia="Cambria" w:hAnsi="Cambria"/>
                                  <w:b w:val="1"/>
                                  <w:i w:val="0"/>
                                  <w:smallCaps w:val="0"/>
                                  <w:strike w:val="0"/>
                                  <w:color w:val="000000"/>
                                  <w:sz w:val="22"/>
                                  <w:vertAlign w:val="baseline"/>
                                </w:rPr>
                              </w:r>
                              <w:r w:rsidDel="00000000" w:rsidR="00000000" w:rsidRPr="00000000">
                                <w:rPr>
                                  <w:rFonts w:ascii="Cambria" w:cs="Cambria" w:eastAsia="Cambria" w:hAnsi="Cambria"/>
                                  <w:b w:val="1"/>
                                  <w:i w:val="0"/>
                                  <w:smallCaps w:val="0"/>
                                  <w:strike w:val="0"/>
                                  <w:color w:val="000000"/>
                                  <w:sz w:val="22"/>
                                  <w:vertAlign w:val="baseline"/>
                                </w:rPr>
                                <w:t xml:space="preserve">Genetic Guidance for buprenorphine &amp;  fentanyl &amp;  tramadol: </w:t>
                              </w:r>
                              <w:r w:rsidDel="00000000" w:rsidR="00000000" w:rsidRPr="00000000">
                                <w:rPr>
                                  <w:rFonts w:ascii="Cambria" w:cs="Cambria" w:eastAsia="Cambria" w:hAnsi="Cambria"/>
                                  <w:b w:val="0"/>
                                  <w:i w:val="0"/>
                                  <w:smallCaps w:val="0"/>
                                  <w:strike w:val="0"/>
                                  <w:color w:val="000000"/>
                                  <w:sz w:val="22"/>
                                  <w:vertAlign w:val="baseline"/>
                                </w:rPr>
                                <w:t xml:space="preserve">⚠️ Use with caution</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381625" cy="834741"/>
                <wp:effectExtent b="0" l="0" r="0" t="0"/>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381625" cy="83474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B">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analyzed the</w:t>
      </w:r>
      <w:r w:rsidDel="00000000" w:rsidR="00000000" w:rsidRPr="00000000">
        <w:rPr>
          <w:rFonts w:ascii="Times New Roman" w:cs="Times New Roman" w:eastAsia="Times New Roman" w:hAnsi="Times New Roman"/>
          <w:color w:val="0b5ab2"/>
          <w:rtl w:val="0"/>
        </w:rPr>
        <w:t xml:space="preserve"> rs4680 </w:t>
      </w:r>
      <w:r w:rsidDel="00000000" w:rsidR="00000000" w:rsidRPr="00000000">
        <w:rPr>
          <w:rFonts w:ascii="Times New Roman" w:cs="Times New Roman" w:eastAsia="Times New Roman" w:hAnsi="Times New Roman"/>
          <w:rtl w:val="0"/>
        </w:rPr>
        <w:t xml:space="preserve">locus of your</w:t>
      </w:r>
      <w:r w:rsidDel="00000000" w:rsidR="00000000" w:rsidRPr="00000000">
        <w:rPr>
          <w:rFonts w:ascii="Times New Roman" w:cs="Times New Roman" w:eastAsia="Times New Roman" w:hAnsi="Times New Roman"/>
          <w:color w:val="0b5ab2"/>
          <w:rtl w:val="0"/>
        </w:rPr>
        <w:t xml:space="preserve"> COMT</w:t>
      </w:r>
      <w:r w:rsidDel="00000000" w:rsidR="00000000" w:rsidRPr="00000000">
        <w:rPr>
          <w:rFonts w:ascii="Times New Roman" w:cs="Times New Roman" w:eastAsia="Times New Roman" w:hAnsi="Times New Roman"/>
          <w:rtl w:val="0"/>
        </w:rPr>
        <w:t xml:space="preserve"> gene. Your genotype is determined to be</w:t>
      </w:r>
      <w:r w:rsidDel="00000000" w:rsidR="00000000" w:rsidRPr="00000000">
        <w:rPr>
          <w:rFonts w:ascii="Times New Roman" w:cs="Times New Roman" w:eastAsia="Times New Roman" w:hAnsi="Times New Roman"/>
          <w:color w:val="0b5ab2"/>
          <w:rtl w:val="0"/>
        </w:rPr>
        <w:t xml:space="preserve"> AA. </w:t>
      </w:r>
      <w:r w:rsidDel="00000000" w:rsidR="00000000" w:rsidRPr="00000000">
        <w:rPr>
          <w:rFonts w:ascii="Times New Roman" w:cs="Times New Roman" w:eastAsia="Times New Roman" w:hAnsi="Times New Roman"/>
          <w:rtl w:val="0"/>
        </w:rPr>
        <w:t xml:space="preserve">Annotation Text: Patients with the rs4680 AA genotype and who are being treated with buprenorphine with optional fentanyl and tramadol for prescription opioid dependence may report more adverse events as compared to patients with the AG or GG genotypes. However, conflicting evidence has been reported. Other genetic and clinical factors may also affect the incidence of adverse events during treatment for opioid dependence.</w:t>
      </w:r>
    </w:p>
    <w:p w:rsidR="00000000" w:rsidDel="00000000" w:rsidP="00000000" w:rsidRDefault="00000000" w:rsidRPr="00000000" w14:paraId="0000000C">
      <w:pPr>
        <w:spacing w:after="16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My Genetic Result Details</w:t>
      </w:r>
    </w:p>
    <w:p w:rsidR="00000000" w:rsidDel="00000000" w:rsidP="00000000" w:rsidRDefault="00000000" w:rsidRPr="00000000" w14:paraId="0000000E">
      <w:pPr>
        <w:spacing w:after="0" w:line="276" w:lineRule="auto"/>
        <w:jc w:val="center"/>
        <w:rPr>
          <w:rFonts w:ascii="Times New Roman" w:cs="Times New Roman" w:eastAsia="Times New Roman" w:hAnsi="Times New Roman"/>
          <w:b w:val="1"/>
          <w:color w:val="0b5ab2"/>
          <w:sz w:val="21"/>
          <w:szCs w:val="21"/>
        </w:rPr>
      </w:pPr>
      <w:r w:rsidDel="00000000" w:rsidR="00000000" w:rsidRPr="00000000">
        <w:rPr>
          <w:rtl w:val="0"/>
        </w:rPr>
      </w:r>
    </w:p>
    <w:tbl>
      <w:tblPr>
        <w:tblStyle w:val="Table1"/>
        <w:tblpPr w:leftFromText="180" w:rightFromText="180" w:topFromText="180" w:bottomFromText="180" w:vertAnchor="text" w:horzAnchor="text" w:tblpX="30" w:tblpY="7.244384765625682"/>
        <w:tblW w:w="8505.0" w:type="dxa"/>
        <w:jc w:val="left"/>
        <w:tblInd w:w="-115.0" w:type="dxa"/>
        <w:tblLayout w:type="fixed"/>
        <w:tblLook w:val="0400"/>
      </w:tblPr>
      <w:tblGrid>
        <w:gridCol w:w="1590"/>
        <w:gridCol w:w="1755"/>
        <w:gridCol w:w="1755"/>
        <w:gridCol w:w="1755"/>
        <w:gridCol w:w="1650"/>
        <w:tblGridChange w:id="0">
          <w:tblGrid>
            <w:gridCol w:w="1590"/>
            <w:gridCol w:w="1755"/>
            <w:gridCol w:w="1755"/>
            <w:gridCol w:w="1755"/>
            <w:gridCol w:w="1650"/>
          </w:tblGrid>
        </w:tblGridChange>
      </w:tblGrid>
      <w:tr>
        <w:trPr>
          <w:cantSplit w:val="0"/>
          <w:tblHeader w:val="0"/>
        </w:trPr>
        <w:tc>
          <w:tcPr>
            <w:shd w:fill="9dc3e6" w:val="clear"/>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w:t>
            </w:r>
          </w:p>
        </w:tc>
        <w:tc>
          <w:tcPr>
            <w:shd w:fill="9dc3e6" w:val="clear"/>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Variant/Haplotypes</w:t>
            </w:r>
          </w:p>
        </w:tc>
        <w:tc>
          <w:tcPr>
            <w:shd w:fill="9dc3e6" w:val="clear"/>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Genotype/Allele</w:t>
            </w:r>
          </w:p>
        </w:tc>
        <w:tc>
          <w:tcPr>
            <w:shd w:fill="9dc3e6" w:val="clear"/>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Category</w:t>
            </w:r>
          </w:p>
        </w:tc>
        <w:tc>
          <w:tcPr>
            <w:shd w:fill="9dc3e6" w:val="clear"/>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of Evidence</w:t>
            </w:r>
          </w:p>
        </w:tc>
      </w:tr>
      <w:tr>
        <w:trPr>
          <w:cantSplit w:val="0"/>
          <w:trHeight w:val="718.2158203125" w:hRule="atLeast"/>
          <w:tblHeader w:val="0"/>
        </w:trPr>
        <w:tc>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COMT</w:t>
            </w:r>
          </w:p>
        </w:tc>
        <w:tc>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rs4680</w:t>
            </w:r>
          </w:p>
        </w:tc>
        <w:tc>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AA</w:t>
            </w:r>
          </w:p>
        </w:tc>
        <w:tc>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Toxicity</w:t>
            </w:r>
          </w:p>
        </w:tc>
        <w:tc>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bl>
    <w:p w:rsidR="00000000" w:rsidDel="00000000" w:rsidP="00000000" w:rsidRDefault="00000000" w:rsidRPr="00000000" w14:paraId="00000019">
      <w:pPr>
        <w:spacing w:after="160" w:line="276" w:lineRule="auto"/>
        <w:rPr>
          <w:rFonts w:ascii="Times New Roman" w:cs="Times New Roman" w:eastAsia="Times New Roman" w:hAnsi="Times New Roman"/>
        </w:rPr>
      </w:pPr>
      <w:sdt>
        <w:sdtPr>
          <w:id w:val="-619643413"/>
          <w:tag w:val="goog_rdk_0"/>
        </w:sdtPr>
        <w:sdtContent>
          <w:r w:rsidDel="00000000" w:rsidR="00000000" w:rsidRPr="00000000">
            <w:rPr>
              <w:rFonts w:ascii="Gungsuh" w:cs="Gungsuh" w:eastAsia="Gungsuh" w:hAnsi="Gungsuh"/>
              <w:b w:val="1"/>
              <w:sz w:val="14"/>
              <w:szCs w:val="14"/>
              <w:rtl w:val="0"/>
            </w:rPr>
            <w:t xml:space="preserve">* Level of Evidence：1A：Highest reliability；1B: Strong evidence；2A: Moderate reliability with enhanced pharmacogenetic focus ; 2B: Moderate evidence; 3: Emerging evidence; 4: Minimal to no evidence.</w:t>
          </w:r>
        </w:sdtContent>
      </w:sdt>
      <w:r w:rsidDel="00000000" w:rsidR="00000000" w:rsidRPr="00000000">
        <w:rPr>
          <w:rtl w:val="0"/>
        </w:rPr>
      </w:r>
    </w:p>
    <w:p w:rsidR="00000000" w:rsidDel="00000000" w:rsidP="00000000" w:rsidRDefault="00000000" w:rsidRPr="00000000" w14:paraId="0000001C">
      <w:pPr>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Drug Description</w:t>
      </w:r>
    </w:p>
    <w:p w:rsidR="00000000" w:rsidDel="00000000" w:rsidP="00000000" w:rsidRDefault="00000000" w:rsidRPr="00000000" w14:paraId="0000001D">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Pharmacodynamics: Information not available</w:t>
      </w:r>
    </w:p>
    <w:p w:rsidR="00000000" w:rsidDel="00000000" w:rsidP="00000000" w:rsidRDefault="00000000" w:rsidRPr="00000000" w14:paraId="0000001E">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Route of elimination: Information not available</w:t>
      </w:r>
    </w:p>
    <w:p w:rsidR="00000000" w:rsidDel="00000000" w:rsidP="00000000" w:rsidRDefault="00000000" w:rsidRPr="00000000" w14:paraId="0000001F">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Half-life: Information not available</w:t>
      </w:r>
    </w:p>
    <w:p w:rsidR="00000000" w:rsidDel="00000000" w:rsidP="00000000" w:rsidRDefault="00000000" w:rsidRPr="00000000" w14:paraId="00000020">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Toxicity: Information not available</w:t>
      </w: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b w:val="1"/>
          <w:color w:val="0b5ab2"/>
        </w:rPr>
      </w:pPr>
      <w:r w:rsidDel="00000000" w:rsidR="00000000" w:rsidRPr="00000000">
        <w:rPr>
          <w:rFonts w:ascii="Times New Roman" w:cs="Times New Roman" w:eastAsia="Times New Roman" w:hAnsi="Times New Roman"/>
          <w:b w:val="1"/>
          <w:color w:val="0b5ab2"/>
          <w:rtl w:val="0"/>
        </w:rPr>
        <w:t xml:space="preserve">Phenotype: Constipation</w:t>
      </w:r>
    </w:p>
    <w:p w:rsidR="00000000" w:rsidDel="00000000" w:rsidP="00000000" w:rsidRDefault="00000000" w:rsidRPr="00000000" w14:paraId="0000000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Description: </w:t>
      </w:r>
    </w:p>
    <w:p w:rsidR="00000000" w:rsidDel="00000000" w:rsidP="00000000" w:rsidRDefault="00000000" w:rsidRPr="00000000" w14:paraId="0000000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oxycodone</w:t>
      </w:r>
    </w:p>
    <w:p w:rsidR="00000000" w:rsidDel="00000000" w:rsidP="00000000" w:rsidRDefault="00000000" w:rsidRPr="00000000" w14:paraId="000000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Description: Oxycodone is an opioid used in the management of moderate to severe pain.</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5381625" cy="834741"/>
                <wp:effectExtent b="0" l="0" r="0" t="0"/>
                <wp:docPr id="54" name=""/>
                <a:graphic>
                  <a:graphicData uri="http://schemas.microsoft.com/office/word/2010/wordprocessingGroup">
                    <wpg:wgp>
                      <wpg:cNvGrpSpPr/>
                      <wpg:grpSpPr>
                        <a:xfrm>
                          <a:off x="1927575" y="1217175"/>
                          <a:ext cx="5381625" cy="834741"/>
                          <a:chOff x="1927575" y="1217175"/>
                          <a:chExt cx="5213350" cy="800050"/>
                        </a:xfrm>
                      </wpg:grpSpPr>
                      <wps:wsp>
                        <wps:cNvSpPr/>
                        <wps:cNvPr id="2" name="Shape 2"/>
                        <wps:spPr>
                          <a:xfrm>
                            <a:off x="1932350" y="1221950"/>
                            <a:ext cx="5203800" cy="7905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 name="Shape 3"/>
                        <wps:spPr>
                          <a:xfrm>
                            <a:off x="1932300" y="1222100"/>
                            <a:ext cx="5203800" cy="790500"/>
                          </a:xfrm>
                          <a:prstGeom prst="rect">
                            <a:avLst/>
                          </a:prstGeom>
                          <a:noFill/>
                          <a:ln>
                            <a:noFill/>
                          </a:ln>
                        </wps:spPr>
                        <wps:txbx>
                          <w:txbxContent>
                            <w:p w:rsidR="00000000" w:rsidDel="00000000" w:rsidP="00000000" w:rsidRDefault="00000000" w:rsidRPr="00000000">
                              <w:pPr>
                                <w:spacing w:after="80" w:before="0" w:line="275.9999942779541"/>
                                <w:ind w:left="0" w:right="0" w:firstLine="0"/>
                                <w:jc w:val="center"/>
                                <w:textDirection w:val="btLr"/>
                              </w:pPr>
                            </w:p>
                            <w:p w:rsidR="00000000" w:rsidDel="00000000" w:rsidP="00000000" w:rsidRDefault="00000000" w:rsidRPr="00000000">
                              <w:pPr>
                                <w:spacing w:after="80" w:before="0" w:line="275.9999942779541"/>
                                <w:ind w:left="0" w:right="0" w:firstLine="0"/>
                                <w:jc w:val="center"/>
                                <w:textDirection w:val="btLr"/>
                              </w:pPr>
                              <w:r w:rsidDel="00000000" w:rsidR="00000000" w:rsidRPr="00000000">
                                <w:rPr>
                                  <w:rFonts w:ascii="Cambria" w:cs="Cambria" w:eastAsia="Cambria" w:hAnsi="Cambria"/>
                                  <w:b w:val="1"/>
                                  <w:i w:val="0"/>
                                  <w:smallCaps w:val="0"/>
                                  <w:strike w:val="0"/>
                                  <w:color w:val="000000"/>
                                  <w:sz w:val="22"/>
                                  <w:vertAlign w:val="baseline"/>
                                </w:rPr>
                              </w:r>
                              <w:r w:rsidDel="00000000" w:rsidR="00000000" w:rsidRPr="00000000">
                                <w:rPr>
                                  <w:rFonts w:ascii="Cambria" w:cs="Cambria" w:eastAsia="Cambria" w:hAnsi="Cambria"/>
                                  <w:b w:val="1"/>
                                  <w:i w:val="0"/>
                                  <w:smallCaps w:val="0"/>
                                  <w:strike w:val="0"/>
                                  <w:color w:val="000000"/>
                                  <w:sz w:val="22"/>
                                  <w:vertAlign w:val="baseline"/>
                                </w:rPr>
                                <w:t xml:space="preserve">Genetic Guidance for oxycodone: </w:t>
                              </w:r>
                              <w:r w:rsidDel="00000000" w:rsidR="00000000" w:rsidRPr="00000000">
                                <w:rPr>
                                  <w:rFonts w:ascii="Cambria" w:cs="Cambria" w:eastAsia="Cambria" w:hAnsi="Cambria"/>
                                  <w:b w:val="0"/>
                                  <w:i w:val="0"/>
                                  <w:smallCaps w:val="0"/>
                                  <w:strike w:val="0"/>
                                  <w:color w:val="000000"/>
                                  <w:sz w:val="22"/>
                                  <w:vertAlign w:val="baseline"/>
                                </w:rPr>
                                <w:t xml:space="preserve">❓ Not clinically actionable,</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381625" cy="834741"/>
                <wp:effectExtent b="0" l="0" r="0" t="0"/>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381625" cy="83474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B">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analyzed the</w:t>
      </w:r>
      <w:r w:rsidDel="00000000" w:rsidR="00000000" w:rsidRPr="00000000">
        <w:rPr>
          <w:rFonts w:ascii="Times New Roman" w:cs="Times New Roman" w:eastAsia="Times New Roman" w:hAnsi="Times New Roman"/>
          <w:color w:val="0b5ab2"/>
          <w:rtl w:val="0"/>
        </w:rPr>
        <w:t xml:space="preserve"> rs4680 </w:t>
      </w:r>
      <w:r w:rsidDel="00000000" w:rsidR="00000000" w:rsidRPr="00000000">
        <w:rPr>
          <w:rFonts w:ascii="Times New Roman" w:cs="Times New Roman" w:eastAsia="Times New Roman" w:hAnsi="Times New Roman"/>
          <w:rtl w:val="0"/>
        </w:rPr>
        <w:t xml:space="preserve">locus of your</w:t>
      </w:r>
      <w:r w:rsidDel="00000000" w:rsidR="00000000" w:rsidRPr="00000000">
        <w:rPr>
          <w:rFonts w:ascii="Times New Roman" w:cs="Times New Roman" w:eastAsia="Times New Roman" w:hAnsi="Times New Roman"/>
          <w:color w:val="0b5ab2"/>
          <w:rtl w:val="0"/>
        </w:rPr>
        <w:t xml:space="preserve"> COMT</w:t>
      </w:r>
      <w:r w:rsidDel="00000000" w:rsidR="00000000" w:rsidRPr="00000000">
        <w:rPr>
          <w:rFonts w:ascii="Times New Roman" w:cs="Times New Roman" w:eastAsia="Times New Roman" w:hAnsi="Times New Roman"/>
          <w:rtl w:val="0"/>
        </w:rPr>
        <w:t xml:space="preserve"> gene. Your genotype is determined to be</w:t>
      </w:r>
      <w:r w:rsidDel="00000000" w:rsidR="00000000" w:rsidRPr="00000000">
        <w:rPr>
          <w:rFonts w:ascii="Times New Roman" w:cs="Times New Roman" w:eastAsia="Times New Roman" w:hAnsi="Times New Roman"/>
          <w:color w:val="0b5ab2"/>
          <w:rtl w:val="0"/>
        </w:rPr>
        <w:t xml:space="preserve"> AA. </w:t>
      </w:r>
      <w:r w:rsidDel="00000000" w:rsidR="00000000" w:rsidRPr="00000000">
        <w:rPr>
          <w:rFonts w:ascii="Times New Roman" w:cs="Times New Roman" w:eastAsia="Times New Roman" w:hAnsi="Times New Roman"/>
          <w:rtl w:val="0"/>
        </w:rPr>
        <w:t xml:space="preserve">Annotation Text: The current evidence base suggests that there is no significant association between the rs4680 AA genotype and risk of adverse events when treated with oxycodone. However, conflicting evidence has been reported. This drug-variant pair has been assigned "no recommendation" by CPIC, as it was determined to be not clinically actionable. Other genetic and clinical factors may also influence risk of adverse events when treated with oxycodone.</w:t>
      </w:r>
    </w:p>
    <w:p w:rsidR="00000000" w:rsidDel="00000000" w:rsidP="00000000" w:rsidRDefault="00000000" w:rsidRPr="00000000" w14:paraId="0000000C">
      <w:pPr>
        <w:spacing w:after="16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My Genetic Result Details</w:t>
      </w:r>
    </w:p>
    <w:p w:rsidR="00000000" w:rsidDel="00000000" w:rsidP="00000000" w:rsidRDefault="00000000" w:rsidRPr="00000000" w14:paraId="0000000E">
      <w:pPr>
        <w:spacing w:after="0" w:line="276" w:lineRule="auto"/>
        <w:jc w:val="center"/>
        <w:rPr>
          <w:rFonts w:ascii="Times New Roman" w:cs="Times New Roman" w:eastAsia="Times New Roman" w:hAnsi="Times New Roman"/>
          <w:b w:val="1"/>
          <w:color w:val="0b5ab2"/>
          <w:sz w:val="21"/>
          <w:szCs w:val="21"/>
        </w:rPr>
      </w:pPr>
      <w:r w:rsidDel="00000000" w:rsidR="00000000" w:rsidRPr="00000000">
        <w:rPr>
          <w:rtl w:val="0"/>
        </w:rPr>
      </w:r>
    </w:p>
    <w:tbl>
      <w:tblPr>
        <w:tblStyle w:val="Table1"/>
        <w:tblpPr w:leftFromText="180" w:rightFromText="180" w:topFromText="180" w:bottomFromText="180" w:vertAnchor="text" w:horzAnchor="text" w:tblpX="30" w:tblpY="7.244384765625682"/>
        <w:tblW w:w="8505.0" w:type="dxa"/>
        <w:jc w:val="left"/>
        <w:tblInd w:w="-115.0" w:type="dxa"/>
        <w:tblLayout w:type="fixed"/>
        <w:tblLook w:val="0400"/>
      </w:tblPr>
      <w:tblGrid>
        <w:gridCol w:w="1590"/>
        <w:gridCol w:w="1755"/>
        <w:gridCol w:w="1755"/>
        <w:gridCol w:w="1755"/>
        <w:gridCol w:w="1650"/>
        <w:tblGridChange w:id="0">
          <w:tblGrid>
            <w:gridCol w:w="1590"/>
            <w:gridCol w:w="1755"/>
            <w:gridCol w:w="1755"/>
            <w:gridCol w:w="1755"/>
            <w:gridCol w:w="1650"/>
          </w:tblGrid>
        </w:tblGridChange>
      </w:tblGrid>
      <w:tr>
        <w:trPr>
          <w:cantSplit w:val="0"/>
          <w:tblHeader w:val="0"/>
        </w:trPr>
        <w:tc>
          <w:tcPr>
            <w:shd w:fill="9dc3e6" w:val="clear"/>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w:t>
            </w:r>
          </w:p>
        </w:tc>
        <w:tc>
          <w:tcPr>
            <w:shd w:fill="9dc3e6" w:val="clear"/>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Variant/Haplotypes</w:t>
            </w:r>
          </w:p>
        </w:tc>
        <w:tc>
          <w:tcPr>
            <w:shd w:fill="9dc3e6" w:val="clear"/>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Genotype/Allele</w:t>
            </w:r>
          </w:p>
        </w:tc>
        <w:tc>
          <w:tcPr>
            <w:shd w:fill="9dc3e6" w:val="clear"/>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Category</w:t>
            </w:r>
          </w:p>
        </w:tc>
        <w:tc>
          <w:tcPr>
            <w:shd w:fill="9dc3e6" w:val="clear"/>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of Evidence</w:t>
            </w:r>
          </w:p>
        </w:tc>
      </w:tr>
      <w:tr>
        <w:trPr>
          <w:cantSplit w:val="0"/>
          <w:trHeight w:val="718.2158203125" w:hRule="atLeast"/>
          <w:tblHeader w:val="0"/>
        </w:trPr>
        <w:tc>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COMT</w:t>
            </w:r>
          </w:p>
        </w:tc>
        <w:tc>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rs4680</w:t>
            </w:r>
          </w:p>
        </w:tc>
        <w:tc>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AA</w:t>
            </w:r>
          </w:p>
        </w:tc>
        <w:tc>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Toxicity</w:t>
            </w:r>
          </w:p>
        </w:tc>
        <w:tc>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r>
    </w:tbl>
    <w:p w:rsidR="00000000" w:rsidDel="00000000" w:rsidP="00000000" w:rsidRDefault="00000000" w:rsidRPr="00000000" w14:paraId="00000019">
      <w:pPr>
        <w:spacing w:after="160" w:line="276" w:lineRule="auto"/>
        <w:rPr>
          <w:rFonts w:ascii="Times New Roman" w:cs="Times New Roman" w:eastAsia="Times New Roman" w:hAnsi="Times New Roman"/>
        </w:rPr>
      </w:pPr>
      <w:sdt>
        <w:sdtPr>
          <w:id w:val="-619643413"/>
          <w:tag w:val="goog_rdk_0"/>
        </w:sdtPr>
        <w:sdtContent>
          <w:r w:rsidDel="00000000" w:rsidR="00000000" w:rsidRPr="00000000">
            <w:rPr>
              <w:rFonts w:ascii="Gungsuh" w:cs="Gungsuh" w:eastAsia="Gungsuh" w:hAnsi="Gungsuh"/>
              <w:b w:val="1"/>
              <w:sz w:val="14"/>
              <w:szCs w:val="14"/>
              <w:rtl w:val="0"/>
            </w:rPr>
            <w:t xml:space="preserve">* Level of Evidence：1A：Highest reliability；1B: Strong evidence；2A: Moderate reliability with enhanced pharmacogenetic focus ; 2B: Moderate evidence; 3: Emerging evidence; 4: Minimal to no evidence.</w:t>
          </w:r>
        </w:sdtContent>
      </w:sdt>
      <w:r w:rsidDel="00000000" w:rsidR="00000000" w:rsidRPr="00000000">
        <w:rPr>
          <w:rtl w:val="0"/>
        </w:rPr>
      </w:r>
    </w:p>
    <w:p w:rsidR="00000000" w:rsidDel="00000000" w:rsidP="00000000" w:rsidRDefault="00000000" w:rsidRPr="00000000" w14:paraId="0000001C">
      <w:pPr>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Drug Description</w:t>
      </w:r>
    </w:p>
    <w:p w:rsidR="00000000" w:rsidDel="00000000" w:rsidP="00000000" w:rsidRDefault="00000000" w:rsidRPr="00000000" w14:paraId="0000001D">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Pharmacodynamics: Information not available</w:t>
      </w:r>
    </w:p>
    <w:p w:rsidR="00000000" w:rsidDel="00000000" w:rsidP="00000000" w:rsidRDefault="00000000" w:rsidRPr="00000000" w14:paraId="0000001E">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Route of elimination: Information not available</w:t>
      </w:r>
    </w:p>
    <w:p w:rsidR="00000000" w:rsidDel="00000000" w:rsidP="00000000" w:rsidRDefault="00000000" w:rsidRPr="00000000" w14:paraId="0000001F">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Half-life: Information not available</w:t>
      </w:r>
    </w:p>
    <w:p w:rsidR="00000000" w:rsidDel="00000000" w:rsidP="00000000" w:rsidRDefault="00000000" w:rsidRPr="00000000" w14:paraId="00000020">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Toxicity: Information not available</w:t>
      </w: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morphine</w:t>
      </w:r>
    </w:p>
    <w:p w:rsidR="00000000" w:rsidDel="00000000" w:rsidP="00000000" w:rsidRDefault="00000000" w:rsidRPr="00000000" w14:paraId="000000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Description: Morphine is an opioid agonist used for the relief of moderate to severe acute and chronic pain.</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5381625" cy="834741"/>
                <wp:effectExtent b="0" l="0" r="0" t="0"/>
                <wp:docPr id="54" name=""/>
                <a:graphic>
                  <a:graphicData uri="http://schemas.microsoft.com/office/word/2010/wordprocessingGroup">
                    <wpg:wgp>
                      <wpg:cNvGrpSpPr/>
                      <wpg:grpSpPr>
                        <a:xfrm>
                          <a:off x="1927575" y="1217175"/>
                          <a:ext cx="5381625" cy="834741"/>
                          <a:chOff x="1927575" y="1217175"/>
                          <a:chExt cx="5213350" cy="800050"/>
                        </a:xfrm>
                      </wpg:grpSpPr>
                      <wps:wsp>
                        <wps:cNvSpPr/>
                        <wps:cNvPr id="2" name="Shape 2"/>
                        <wps:spPr>
                          <a:xfrm>
                            <a:off x="1932350" y="1221950"/>
                            <a:ext cx="5203800" cy="7905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 name="Shape 3"/>
                        <wps:spPr>
                          <a:xfrm>
                            <a:off x="1932300" y="1222100"/>
                            <a:ext cx="5203800" cy="790500"/>
                          </a:xfrm>
                          <a:prstGeom prst="rect">
                            <a:avLst/>
                          </a:prstGeom>
                          <a:noFill/>
                          <a:ln>
                            <a:noFill/>
                          </a:ln>
                        </wps:spPr>
                        <wps:txbx>
                          <w:txbxContent>
                            <w:p w:rsidR="00000000" w:rsidDel="00000000" w:rsidP="00000000" w:rsidRDefault="00000000" w:rsidRPr="00000000">
                              <w:pPr>
                                <w:spacing w:after="80" w:before="0" w:line="275.9999942779541"/>
                                <w:ind w:left="0" w:right="0" w:firstLine="0"/>
                                <w:jc w:val="center"/>
                                <w:textDirection w:val="btLr"/>
                              </w:pPr>
                            </w:p>
                            <w:p w:rsidR="00000000" w:rsidDel="00000000" w:rsidP="00000000" w:rsidRDefault="00000000" w:rsidRPr="00000000">
                              <w:pPr>
                                <w:spacing w:after="80" w:before="0" w:line="275.9999942779541"/>
                                <w:ind w:left="0" w:right="0" w:firstLine="0"/>
                                <w:jc w:val="center"/>
                                <w:textDirection w:val="btLr"/>
                              </w:pPr>
                              <w:r w:rsidDel="00000000" w:rsidR="00000000" w:rsidRPr="00000000">
                                <w:rPr>
                                  <w:rFonts w:ascii="Cambria" w:cs="Cambria" w:eastAsia="Cambria" w:hAnsi="Cambria"/>
                                  <w:b w:val="1"/>
                                  <w:i w:val="0"/>
                                  <w:smallCaps w:val="0"/>
                                  <w:strike w:val="0"/>
                                  <w:color w:val="000000"/>
                                  <w:sz w:val="22"/>
                                  <w:vertAlign w:val="baseline"/>
                                </w:rPr>
                              </w:r>
                              <w:r w:rsidDel="00000000" w:rsidR="00000000" w:rsidRPr="00000000">
                                <w:rPr>
                                  <w:rFonts w:ascii="Cambria" w:cs="Cambria" w:eastAsia="Cambria" w:hAnsi="Cambria"/>
                                  <w:b w:val="1"/>
                                  <w:i w:val="0"/>
                                  <w:smallCaps w:val="0"/>
                                  <w:strike w:val="0"/>
                                  <w:color w:val="000000"/>
                                  <w:sz w:val="22"/>
                                  <w:vertAlign w:val="baseline"/>
                                </w:rPr>
                                <w:t xml:space="preserve">Genetic Guidance for morphine: </w:t>
                              </w:r>
                              <w:r w:rsidDel="00000000" w:rsidR="00000000" w:rsidRPr="00000000">
                                <w:rPr>
                                  <w:rFonts w:ascii="Cambria" w:cs="Cambria" w:eastAsia="Cambria" w:hAnsi="Cambria"/>
                                  <w:b w:val="0"/>
                                  <w:i w:val="0"/>
                                  <w:smallCaps w:val="0"/>
                                  <w:strike w:val="0"/>
                                  <w:color w:val="000000"/>
                                  <w:sz w:val="22"/>
                                  <w:vertAlign w:val="baseline"/>
                                </w:rPr>
                                <w:t xml:space="preserve">❓ Not clinically actionable,</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381625" cy="834741"/>
                <wp:effectExtent b="0" l="0" r="0" t="0"/>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381625" cy="83474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B">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analyzed the</w:t>
      </w:r>
      <w:r w:rsidDel="00000000" w:rsidR="00000000" w:rsidRPr="00000000">
        <w:rPr>
          <w:rFonts w:ascii="Times New Roman" w:cs="Times New Roman" w:eastAsia="Times New Roman" w:hAnsi="Times New Roman"/>
          <w:color w:val="0b5ab2"/>
          <w:rtl w:val="0"/>
        </w:rPr>
        <w:t xml:space="preserve"> rs4680 </w:t>
      </w:r>
      <w:r w:rsidDel="00000000" w:rsidR="00000000" w:rsidRPr="00000000">
        <w:rPr>
          <w:rFonts w:ascii="Times New Roman" w:cs="Times New Roman" w:eastAsia="Times New Roman" w:hAnsi="Times New Roman"/>
          <w:rtl w:val="0"/>
        </w:rPr>
        <w:t xml:space="preserve">locus of your</w:t>
      </w:r>
      <w:r w:rsidDel="00000000" w:rsidR="00000000" w:rsidRPr="00000000">
        <w:rPr>
          <w:rFonts w:ascii="Times New Roman" w:cs="Times New Roman" w:eastAsia="Times New Roman" w:hAnsi="Times New Roman"/>
          <w:color w:val="0b5ab2"/>
          <w:rtl w:val="0"/>
        </w:rPr>
        <w:t xml:space="preserve"> COMT</w:t>
      </w:r>
      <w:r w:rsidDel="00000000" w:rsidR="00000000" w:rsidRPr="00000000">
        <w:rPr>
          <w:rFonts w:ascii="Times New Roman" w:cs="Times New Roman" w:eastAsia="Times New Roman" w:hAnsi="Times New Roman"/>
          <w:rtl w:val="0"/>
        </w:rPr>
        <w:t xml:space="preserve"> gene. Your genotype is determined to be</w:t>
      </w:r>
      <w:r w:rsidDel="00000000" w:rsidR="00000000" w:rsidRPr="00000000">
        <w:rPr>
          <w:rFonts w:ascii="Times New Roman" w:cs="Times New Roman" w:eastAsia="Times New Roman" w:hAnsi="Times New Roman"/>
          <w:color w:val="0b5ab2"/>
          <w:rtl w:val="0"/>
        </w:rPr>
        <w:t xml:space="preserve"> AA. </w:t>
      </w:r>
      <w:r w:rsidDel="00000000" w:rsidR="00000000" w:rsidRPr="00000000">
        <w:rPr>
          <w:rFonts w:ascii="Times New Roman" w:cs="Times New Roman" w:eastAsia="Times New Roman" w:hAnsi="Times New Roman"/>
          <w:rtl w:val="0"/>
        </w:rPr>
        <w:t xml:space="preserve">Annotation Text: The current evidence base suggests that there is no significant association between the rs4680 AA genotype and risk of adverse events when treated with morphine. However, conflicting evidence has been reported. This drug-variant pair has been assigned "no recommendation" by CPIC, as it was determined to be not clinically actionable. Other genetic and clinical factors may also influence risk of adverse events when treated with morphine.</w:t>
      </w:r>
    </w:p>
    <w:p w:rsidR="00000000" w:rsidDel="00000000" w:rsidP="00000000" w:rsidRDefault="00000000" w:rsidRPr="00000000" w14:paraId="0000000C">
      <w:pPr>
        <w:spacing w:after="16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My Genetic Result Details</w:t>
      </w:r>
    </w:p>
    <w:p w:rsidR="00000000" w:rsidDel="00000000" w:rsidP="00000000" w:rsidRDefault="00000000" w:rsidRPr="00000000" w14:paraId="0000000E">
      <w:pPr>
        <w:spacing w:after="0" w:line="276" w:lineRule="auto"/>
        <w:jc w:val="center"/>
        <w:rPr>
          <w:rFonts w:ascii="Times New Roman" w:cs="Times New Roman" w:eastAsia="Times New Roman" w:hAnsi="Times New Roman"/>
          <w:b w:val="1"/>
          <w:color w:val="0b5ab2"/>
          <w:sz w:val="21"/>
          <w:szCs w:val="21"/>
        </w:rPr>
      </w:pPr>
      <w:r w:rsidDel="00000000" w:rsidR="00000000" w:rsidRPr="00000000">
        <w:rPr>
          <w:rtl w:val="0"/>
        </w:rPr>
      </w:r>
    </w:p>
    <w:tbl>
      <w:tblPr>
        <w:tblStyle w:val="Table1"/>
        <w:tblpPr w:leftFromText="180" w:rightFromText="180" w:topFromText="180" w:bottomFromText="180" w:vertAnchor="text" w:horzAnchor="text" w:tblpX="30" w:tblpY="7.244384765625682"/>
        <w:tblW w:w="8505.0" w:type="dxa"/>
        <w:jc w:val="left"/>
        <w:tblInd w:w="-115.0" w:type="dxa"/>
        <w:tblLayout w:type="fixed"/>
        <w:tblLook w:val="0400"/>
      </w:tblPr>
      <w:tblGrid>
        <w:gridCol w:w="1590"/>
        <w:gridCol w:w="1755"/>
        <w:gridCol w:w="1755"/>
        <w:gridCol w:w="1755"/>
        <w:gridCol w:w="1650"/>
        <w:tblGridChange w:id="0">
          <w:tblGrid>
            <w:gridCol w:w="1590"/>
            <w:gridCol w:w="1755"/>
            <w:gridCol w:w="1755"/>
            <w:gridCol w:w="1755"/>
            <w:gridCol w:w="1650"/>
          </w:tblGrid>
        </w:tblGridChange>
      </w:tblGrid>
      <w:tr>
        <w:trPr>
          <w:cantSplit w:val="0"/>
          <w:tblHeader w:val="0"/>
        </w:trPr>
        <w:tc>
          <w:tcPr>
            <w:shd w:fill="9dc3e6" w:val="clear"/>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w:t>
            </w:r>
          </w:p>
        </w:tc>
        <w:tc>
          <w:tcPr>
            <w:shd w:fill="9dc3e6" w:val="clear"/>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Variant/Haplotypes</w:t>
            </w:r>
          </w:p>
        </w:tc>
        <w:tc>
          <w:tcPr>
            <w:shd w:fill="9dc3e6" w:val="clear"/>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Genotype/Allele</w:t>
            </w:r>
          </w:p>
        </w:tc>
        <w:tc>
          <w:tcPr>
            <w:shd w:fill="9dc3e6" w:val="clear"/>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Category</w:t>
            </w:r>
          </w:p>
        </w:tc>
        <w:tc>
          <w:tcPr>
            <w:shd w:fill="9dc3e6" w:val="clear"/>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of Evidence</w:t>
            </w:r>
          </w:p>
        </w:tc>
      </w:tr>
      <w:tr>
        <w:trPr>
          <w:cantSplit w:val="0"/>
          <w:trHeight w:val="718.2158203125" w:hRule="atLeast"/>
          <w:tblHeader w:val="0"/>
        </w:trPr>
        <w:tc>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COMT</w:t>
            </w:r>
          </w:p>
        </w:tc>
        <w:tc>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rs4680</w:t>
            </w:r>
          </w:p>
        </w:tc>
        <w:tc>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AA</w:t>
            </w:r>
          </w:p>
        </w:tc>
        <w:tc>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Toxicity</w:t>
            </w:r>
          </w:p>
        </w:tc>
        <w:tc>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r>
    </w:tbl>
    <w:p w:rsidR="00000000" w:rsidDel="00000000" w:rsidP="00000000" w:rsidRDefault="00000000" w:rsidRPr="00000000" w14:paraId="00000019">
      <w:pPr>
        <w:spacing w:after="160" w:line="276" w:lineRule="auto"/>
        <w:rPr>
          <w:rFonts w:ascii="Times New Roman" w:cs="Times New Roman" w:eastAsia="Times New Roman" w:hAnsi="Times New Roman"/>
        </w:rPr>
      </w:pPr>
      <w:sdt>
        <w:sdtPr>
          <w:id w:val="-619643413"/>
          <w:tag w:val="goog_rdk_0"/>
        </w:sdtPr>
        <w:sdtContent>
          <w:r w:rsidDel="00000000" w:rsidR="00000000" w:rsidRPr="00000000">
            <w:rPr>
              <w:rFonts w:ascii="Gungsuh" w:cs="Gungsuh" w:eastAsia="Gungsuh" w:hAnsi="Gungsuh"/>
              <w:b w:val="1"/>
              <w:sz w:val="14"/>
              <w:szCs w:val="14"/>
              <w:rtl w:val="0"/>
            </w:rPr>
            <w:t xml:space="preserve">* Level of Evidence：1A：Highest reliability；1B: Strong evidence；2A: Moderate reliability with enhanced pharmacogenetic focus ; 2B: Moderate evidence; 3: Emerging evidence; 4: Minimal to no evidence.</w:t>
          </w:r>
        </w:sdtContent>
      </w:sdt>
      <w:r w:rsidDel="00000000" w:rsidR="00000000" w:rsidRPr="00000000">
        <w:rPr>
          <w:rtl w:val="0"/>
        </w:rPr>
      </w:r>
    </w:p>
    <w:p w:rsidR="00000000" w:rsidDel="00000000" w:rsidP="00000000" w:rsidRDefault="00000000" w:rsidRPr="00000000" w14:paraId="0000001C">
      <w:pPr>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Drug Description</w:t>
      </w:r>
    </w:p>
    <w:p w:rsidR="00000000" w:rsidDel="00000000" w:rsidP="00000000" w:rsidRDefault="00000000" w:rsidRPr="00000000" w14:paraId="0000001D">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Pharmacodynamics: Information not available</w:t>
      </w:r>
    </w:p>
    <w:p w:rsidR="00000000" w:rsidDel="00000000" w:rsidP="00000000" w:rsidRDefault="00000000" w:rsidRPr="00000000" w14:paraId="0000001E">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Route of elimination: Information not available</w:t>
      </w:r>
    </w:p>
    <w:p w:rsidR="00000000" w:rsidDel="00000000" w:rsidP="00000000" w:rsidRDefault="00000000" w:rsidRPr="00000000" w14:paraId="0000001F">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Half-life: Information not available</w:t>
      </w:r>
    </w:p>
    <w:p w:rsidR="00000000" w:rsidDel="00000000" w:rsidP="00000000" w:rsidRDefault="00000000" w:rsidRPr="00000000" w14:paraId="00000020">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Toxicity: Information not available</w:t>
      </w: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b w:val="1"/>
          <w:color w:val="0b5ab2"/>
        </w:rPr>
      </w:pPr>
      <w:r w:rsidDel="00000000" w:rsidR="00000000" w:rsidRPr="00000000">
        <w:rPr>
          <w:rFonts w:ascii="Times New Roman" w:cs="Times New Roman" w:eastAsia="Times New Roman" w:hAnsi="Times New Roman"/>
          <w:b w:val="1"/>
          <w:color w:val="0b5ab2"/>
          <w:rtl w:val="0"/>
        </w:rPr>
        <w:t xml:space="preserve">Phenotype: Delirium</w:t>
      </w:r>
    </w:p>
    <w:p w:rsidR="00000000" w:rsidDel="00000000" w:rsidP="00000000" w:rsidRDefault="00000000" w:rsidRPr="00000000" w14:paraId="0000000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Description: </w:t>
      </w:r>
    </w:p>
    <w:p w:rsidR="00000000" w:rsidDel="00000000" w:rsidP="00000000" w:rsidRDefault="00000000" w:rsidRPr="00000000" w14:paraId="0000000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oxycodone</w:t>
      </w:r>
    </w:p>
    <w:p w:rsidR="00000000" w:rsidDel="00000000" w:rsidP="00000000" w:rsidRDefault="00000000" w:rsidRPr="00000000" w14:paraId="000000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Description: Oxycodone is an opioid used in the management of moderate to severe pain.</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5381625" cy="834741"/>
                <wp:effectExtent b="0" l="0" r="0" t="0"/>
                <wp:docPr id="54" name=""/>
                <a:graphic>
                  <a:graphicData uri="http://schemas.microsoft.com/office/word/2010/wordprocessingGroup">
                    <wpg:wgp>
                      <wpg:cNvGrpSpPr/>
                      <wpg:grpSpPr>
                        <a:xfrm>
                          <a:off x="1927575" y="1217175"/>
                          <a:ext cx="5381625" cy="834741"/>
                          <a:chOff x="1927575" y="1217175"/>
                          <a:chExt cx="5213350" cy="800050"/>
                        </a:xfrm>
                      </wpg:grpSpPr>
                      <wps:wsp>
                        <wps:cNvSpPr/>
                        <wps:cNvPr id="2" name="Shape 2"/>
                        <wps:spPr>
                          <a:xfrm>
                            <a:off x="1932350" y="1221950"/>
                            <a:ext cx="5203800" cy="7905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 name="Shape 3"/>
                        <wps:spPr>
                          <a:xfrm>
                            <a:off x="1932300" y="1222100"/>
                            <a:ext cx="5203800" cy="790500"/>
                          </a:xfrm>
                          <a:prstGeom prst="rect">
                            <a:avLst/>
                          </a:prstGeom>
                          <a:noFill/>
                          <a:ln>
                            <a:noFill/>
                          </a:ln>
                        </wps:spPr>
                        <wps:txbx>
                          <w:txbxContent>
                            <w:p w:rsidR="00000000" w:rsidDel="00000000" w:rsidP="00000000" w:rsidRDefault="00000000" w:rsidRPr="00000000">
                              <w:pPr>
                                <w:spacing w:after="80" w:before="0" w:line="275.9999942779541"/>
                                <w:ind w:left="0" w:right="0" w:firstLine="0"/>
                                <w:jc w:val="center"/>
                                <w:textDirection w:val="btLr"/>
                              </w:pPr>
                            </w:p>
                            <w:p w:rsidR="00000000" w:rsidDel="00000000" w:rsidP="00000000" w:rsidRDefault="00000000" w:rsidRPr="00000000">
                              <w:pPr>
                                <w:spacing w:after="80" w:before="0" w:line="275.9999942779541"/>
                                <w:ind w:left="0" w:right="0" w:firstLine="0"/>
                                <w:jc w:val="center"/>
                                <w:textDirection w:val="btLr"/>
                              </w:pPr>
                              <w:r w:rsidDel="00000000" w:rsidR="00000000" w:rsidRPr="00000000">
                                <w:rPr>
                                  <w:rFonts w:ascii="Cambria" w:cs="Cambria" w:eastAsia="Cambria" w:hAnsi="Cambria"/>
                                  <w:b w:val="1"/>
                                  <w:i w:val="0"/>
                                  <w:smallCaps w:val="0"/>
                                  <w:strike w:val="0"/>
                                  <w:color w:val="000000"/>
                                  <w:sz w:val="22"/>
                                  <w:vertAlign w:val="baseline"/>
                                </w:rPr>
                              </w:r>
                              <w:r w:rsidDel="00000000" w:rsidR="00000000" w:rsidRPr="00000000">
                                <w:rPr>
                                  <w:rFonts w:ascii="Cambria" w:cs="Cambria" w:eastAsia="Cambria" w:hAnsi="Cambria"/>
                                  <w:b w:val="1"/>
                                  <w:i w:val="0"/>
                                  <w:smallCaps w:val="0"/>
                                  <w:strike w:val="0"/>
                                  <w:color w:val="000000"/>
                                  <w:sz w:val="22"/>
                                  <w:vertAlign w:val="baseline"/>
                                </w:rPr>
                                <w:t xml:space="preserve">Genetic Guidance for oxycodone: </w:t>
                              </w:r>
                              <w:r w:rsidDel="00000000" w:rsidR="00000000" w:rsidRPr="00000000">
                                <w:rPr>
                                  <w:rFonts w:ascii="Cambria" w:cs="Cambria" w:eastAsia="Cambria" w:hAnsi="Cambria"/>
                                  <w:b w:val="0"/>
                                  <w:i w:val="0"/>
                                  <w:smallCaps w:val="0"/>
                                  <w:strike w:val="0"/>
                                  <w:color w:val="000000"/>
                                  <w:sz w:val="22"/>
                                  <w:vertAlign w:val="baseline"/>
                                </w:rPr>
                                <w:t xml:space="preserve">❓ Not clinically actionable,</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381625" cy="834741"/>
                <wp:effectExtent b="0" l="0" r="0" t="0"/>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381625" cy="83474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B">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analyzed the</w:t>
      </w:r>
      <w:r w:rsidDel="00000000" w:rsidR="00000000" w:rsidRPr="00000000">
        <w:rPr>
          <w:rFonts w:ascii="Times New Roman" w:cs="Times New Roman" w:eastAsia="Times New Roman" w:hAnsi="Times New Roman"/>
          <w:color w:val="0b5ab2"/>
          <w:rtl w:val="0"/>
        </w:rPr>
        <w:t xml:space="preserve"> rs4680 </w:t>
      </w:r>
      <w:r w:rsidDel="00000000" w:rsidR="00000000" w:rsidRPr="00000000">
        <w:rPr>
          <w:rFonts w:ascii="Times New Roman" w:cs="Times New Roman" w:eastAsia="Times New Roman" w:hAnsi="Times New Roman"/>
          <w:rtl w:val="0"/>
        </w:rPr>
        <w:t xml:space="preserve">locus of your</w:t>
      </w:r>
      <w:r w:rsidDel="00000000" w:rsidR="00000000" w:rsidRPr="00000000">
        <w:rPr>
          <w:rFonts w:ascii="Times New Roman" w:cs="Times New Roman" w:eastAsia="Times New Roman" w:hAnsi="Times New Roman"/>
          <w:color w:val="0b5ab2"/>
          <w:rtl w:val="0"/>
        </w:rPr>
        <w:t xml:space="preserve"> COMT</w:t>
      </w:r>
      <w:r w:rsidDel="00000000" w:rsidR="00000000" w:rsidRPr="00000000">
        <w:rPr>
          <w:rFonts w:ascii="Times New Roman" w:cs="Times New Roman" w:eastAsia="Times New Roman" w:hAnsi="Times New Roman"/>
          <w:rtl w:val="0"/>
        </w:rPr>
        <w:t xml:space="preserve"> gene. Your genotype is determined to be</w:t>
      </w:r>
      <w:r w:rsidDel="00000000" w:rsidR="00000000" w:rsidRPr="00000000">
        <w:rPr>
          <w:rFonts w:ascii="Times New Roman" w:cs="Times New Roman" w:eastAsia="Times New Roman" w:hAnsi="Times New Roman"/>
          <w:color w:val="0b5ab2"/>
          <w:rtl w:val="0"/>
        </w:rPr>
        <w:t xml:space="preserve"> AA. </w:t>
      </w:r>
      <w:r w:rsidDel="00000000" w:rsidR="00000000" w:rsidRPr="00000000">
        <w:rPr>
          <w:rFonts w:ascii="Times New Roman" w:cs="Times New Roman" w:eastAsia="Times New Roman" w:hAnsi="Times New Roman"/>
          <w:rtl w:val="0"/>
        </w:rPr>
        <w:t xml:space="preserve">Annotation Text: The current evidence base suggests that there is no significant association between the rs4680 AA genotype and risk of adverse events when treated with oxycodone. However, conflicting evidence has been reported. This drug-variant pair has been assigned "no recommendation" by CPIC, as it was determined to be not clinically actionable. Other genetic and clinical factors may also influence risk of adverse events when treated with oxycodone.</w:t>
      </w:r>
    </w:p>
    <w:p w:rsidR="00000000" w:rsidDel="00000000" w:rsidP="00000000" w:rsidRDefault="00000000" w:rsidRPr="00000000" w14:paraId="0000000C">
      <w:pPr>
        <w:spacing w:after="16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My Genetic Result Details</w:t>
      </w:r>
    </w:p>
    <w:p w:rsidR="00000000" w:rsidDel="00000000" w:rsidP="00000000" w:rsidRDefault="00000000" w:rsidRPr="00000000" w14:paraId="0000000E">
      <w:pPr>
        <w:spacing w:after="0" w:line="276" w:lineRule="auto"/>
        <w:jc w:val="center"/>
        <w:rPr>
          <w:rFonts w:ascii="Times New Roman" w:cs="Times New Roman" w:eastAsia="Times New Roman" w:hAnsi="Times New Roman"/>
          <w:b w:val="1"/>
          <w:color w:val="0b5ab2"/>
          <w:sz w:val="21"/>
          <w:szCs w:val="21"/>
        </w:rPr>
      </w:pPr>
      <w:r w:rsidDel="00000000" w:rsidR="00000000" w:rsidRPr="00000000">
        <w:rPr>
          <w:rtl w:val="0"/>
        </w:rPr>
      </w:r>
    </w:p>
    <w:tbl>
      <w:tblPr>
        <w:tblStyle w:val="Table1"/>
        <w:tblpPr w:leftFromText="180" w:rightFromText="180" w:topFromText="180" w:bottomFromText="180" w:vertAnchor="text" w:horzAnchor="text" w:tblpX="30" w:tblpY="7.244384765625682"/>
        <w:tblW w:w="8505.0" w:type="dxa"/>
        <w:jc w:val="left"/>
        <w:tblInd w:w="-115.0" w:type="dxa"/>
        <w:tblLayout w:type="fixed"/>
        <w:tblLook w:val="0400"/>
      </w:tblPr>
      <w:tblGrid>
        <w:gridCol w:w="1590"/>
        <w:gridCol w:w="1755"/>
        <w:gridCol w:w="1755"/>
        <w:gridCol w:w="1755"/>
        <w:gridCol w:w="1650"/>
        <w:tblGridChange w:id="0">
          <w:tblGrid>
            <w:gridCol w:w="1590"/>
            <w:gridCol w:w="1755"/>
            <w:gridCol w:w="1755"/>
            <w:gridCol w:w="1755"/>
            <w:gridCol w:w="1650"/>
          </w:tblGrid>
        </w:tblGridChange>
      </w:tblGrid>
      <w:tr>
        <w:trPr>
          <w:cantSplit w:val="0"/>
          <w:tblHeader w:val="0"/>
        </w:trPr>
        <w:tc>
          <w:tcPr>
            <w:shd w:fill="9dc3e6" w:val="clear"/>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w:t>
            </w:r>
          </w:p>
        </w:tc>
        <w:tc>
          <w:tcPr>
            <w:shd w:fill="9dc3e6" w:val="clear"/>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Variant/Haplotypes</w:t>
            </w:r>
          </w:p>
        </w:tc>
        <w:tc>
          <w:tcPr>
            <w:shd w:fill="9dc3e6" w:val="clear"/>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Genotype/Allele</w:t>
            </w:r>
          </w:p>
        </w:tc>
        <w:tc>
          <w:tcPr>
            <w:shd w:fill="9dc3e6" w:val="clear"/>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Category</w:t>
            </w:r>
          </w:p>
        </w:tc>
        <w:tc>
          <w:tcPr>
            <w:shd w:fill="9dc3e6" w:val="clear"/>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of Evidence</w:t>
            </w:r>
          </w:p>
        </w:tc>
      </w:tr>
      <w:tr>
        <w:trPr>
          <w:cantSplit w:val="0"/>
          <w:trHeight w:val="718.2158203125" w:hRule="atLeast"/>
          <w:tblHeader w:val="0"/>
        </w:trPr>
        <w:tc>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COMT</w:t>
            </w:r>
          </w:p>
        </w:tc>
        <w:tc>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rs4680</w:t>
            </w:r>
          </w:p>
        </w:tc>
        <w:tc>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AA</w:t>
            </w:r>
          </w:p>
        </w:tc>
        <w:tc>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Toxicity</w:t>
            </w:r>
          </w:p>
        </w:tc>
        <w:tc>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r>
    </w:tbl>
    <w:p w:rsidR="00000000" w:rsidDel="00000000" w:rsidP="00000000" w:rsidRDefault="00000000" w:rsidRPr="00000000" w14:paraId="00000019">
      <w:pPr>
        <w:spacing w:after="160" w:line="276" w:lineRule="auto"/>
        <w:rPr>
          <w:rFonts w:ascii="Times New Roman" w:cs="Times New Roman" w:eastAsia="Times New Roman" w:hAnsi="Times New Roman"/>
        </w:rPr>
      </w:pPr>
      <w:sdt>
        <w:sdtPr>
          <w:id w:val="-619643413"/>
          <w:tag w:val="goog_rdk_0"/>
        </w:sdtPr>
        <w:sdtContent>
          <w:r w:rsidDel="00000000" w:rsidR="00000000" w:rsidRPr="00000000">
            <w:rPr>
              <w:rFonts w:ascii="Gungsuh" w:cs="Gungsuh" w:eastAsia="Gungsuh" w:hAnsi="Gungsuh"/>
              <w:b w:val="1"/>
              <w:sz w:val="14"/>
              <w:szCs w:val="14"/>
              <w:rtl w:val="0"/>
            </w:rPr>
            <w:t xml:space="preserve">* Level of Evidence：1A：Highest reliability；1B: Strong evidence；2A: Moderate reliability with enhanced pharmacogenetic focus ; 2B: Moderate evidence; 3: Emerging evidence; 4: Minimal to no evidence.</w:t>
          </w:r>
        </w:sdtContent>
      </w:sdt>
      <w:r w:rsidDel="00000000" w:rsidR="00000000" w:rsidRPr="00000000">
        <w:rPr>
          <w:rtl w:val="0"/>
        </w:rPr>
      </w:r>
    </w:p>
    <w:p w:rsidR="00000000" w:rsidDel="00000000" w:rsidP="00000000" w:rsidRDefault="00000000" w:rsidRPr="00000000" w14:paraId="0000001C">
      <w:pPr>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Drug Description</w:t>
      </w:r>
    </w:p>
    <w:p w:rsidR="00000000" w:rsidDel="00000000" w:rsidP="00000000" w:rsidRDefault="00000000" w:rsidRPr="00000000" w14:paraId="0000001D">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Pharmacodynamics: Information not available</w:t>
      </w:r>
    </w:p>
    <w:p w:rsidR="00000000" w:rsidDel="00000000" w:rsidP="00000000" w:rsidRDefault="00000000" w:rsidRPr="00000000" w14:paraId="0000001E">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Route of elimination: Information not available</w:t>
      </w:r>
    </w:p>
    <w:p w:rsidR="00000000" w:rsidDel="00000000" w:rsidP="00000000" w:rsidRDefault="00000000" w:rsidRPr="00000000" w14:paraId="0000001F">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Half-life: Information not available</w:t>
      </w:r>
    </w:p>
    <w:p w:rsidR="00000000" w:rsidDel="00000000" w:rsidP="00000000" w:rsidRDefault="00000000" w:rsidRPr="00000000" w14:paraId="00000020">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Toxicity: Information not available</w:t>
      </w: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morphine</w:t>
      </w:r>
    </w:p>
    <w:p w:rsidR="00000000" w:rsidDel="00000000" w:rsidP="00000000" w:rsidRDefault="00000000" w:rsidRPr="00000000" w14:paraId="000000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Description: Morphine is an opioid agonist used for the relief of moderate to severe acute and chronic pain.</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5381625" cy="834741"/>
                <wp:effectExtent b="0" l="0" r="0" t="0"/>
                <wp:docPr id="54" name=""/>
                <a:graphic>
                  <a:graphicData uri="http://schemas.microsoft.com/office/word/2010/wordprocessingGroup">
                    <wpg:wgp>
                      <wpg:cNvGrpSpPr/>
                      <wpg:grpSpPr>
                        <a:xfrm>
                          <a:off x="1927575" y="1217175"/>
                          <a:ext cx="5381625" cy="834741"/>
                          <a:chOff x="1927575" y="1217175"/>
                          <a:chExt cx="5213350" cy="800050"/>
                        </a:xfrm>
                      </wpg:grpSpPr>
                      <wps:wsp>
                        <wps:cNvSpPr/>
                        <wps:cNvPr id="2" name="Shape 2"/>
                        <wps:spPr>
                          <a:xfrm>
                            <a:off x="1932350" y="1221950"/>
                            <a:ext cx="5203800" cy="7905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 name="Shape 3"/>
                        <wps:spPr>
                          <a:xfrm>
                            <a:off x="1932300" y="1222100"/>
                            <a:ext cx="5203800" cy="790500"/>
                          </a:xfrm>
                          <a:prstGeom prst="rect">
                            <a:avLst/>
                          </a:prstGeom>
                          <a:noFill/>
                          <a:ln>
                            <a:noFill/>
                          </a:ln>
                        </wps:spPr>
                        <wps:txbx>
                          <w:txbxContent>
                            <w:p w:rsidR="00000000" w:rsidDel="00000000" w:rsidP="00000000" w:rsidRDefault="00000000" w:rsidRPr="00000000">
                              <w:pPr>
                                <w:spacing w:after="80" w:before="0" w:line="275.9999942779541"/>
                                <w:ind w:left="0" w:right="0" w:firstLine="0"/>
                                <w:jc w:val="center"/>
                                <w:textDirection w:val="btLr"/>
                              </w:pPr>
                            </w:p>
                            <w:p w:rsidR="00000000" w:rsidDel="00000000" w:rsidP="00000000" w:rsidRDefault="00000000" w:rsidRPr="00000000">
                              <w:pPr>
                                <w:spacing w:after="80" w:before="0" w:line="275.9999942779541"/>
                                <w:ind w:left="0" w:right="0" w:firstLine="0"/>
                                <w:jc w:val="center"/>
                                <w:textDirection w:val="btLr"/>
                              </w:pPr>
                              <w:r w:rsidDel="00000000" w:rsidR="00000000" w:rsidRPr="00000000">
                                <w:rPr>
                                  <w:rFonts w:ascii="Cambria" w:cs="Cambria" w:eastAsia="Cambria" w:hAnsi="Cambria"/>
                                  <w:b w:val="1"/>
                                  <w:i w:val="0"/>
                                  <w:smallCaps w:val="0"/>
                                  <w:strike w:val="0"/>
                                  <w:color w:val="000000"/>
                                  <w:sz w:val="22"/>
                                  <w:vertAlign w:val="baseline"/>
                                </w:rPr>
                              </w:r>
                              <w:r w:rsidDel="00000000" w:rsidR="00000000" w:rsidRPr="00000000">
                                <w:rPr>
                                  <w:rFonts w:ascii="Cambria" w:cs="Cambria" w:eastAsia="Cambria" w:hAnsi="Cambria"/>
                                  <w:b w:val="1"/>
                                  <w:i w:val="0"/>
                                  <w:smallCaps w:val="0"/>
                                  <w:strike w:val="0"/>
                                  <w:color w:val="000000"/>
                                  <w:sz w:val="22"/>
                                  <w:vertAlign w:val="baseline"/>
                                </w:rPr>
                                <w:t xml:space="preserve">Genetic Guidance for morphine: </w:t>
                              </w:r>
                              <w:r w:rsidDel="00000000" w:rsidR="00000000" w:rsidRPr="00000000">
                                <w:rPr>
                                  <w:rFonts w:ascii="Cambria" w:cs="Cambria" w:eastAsia="Cambria" w:hAnsi="Cambria"/>
                                  <w:b w:val="0"/>
                                  <w:i w:val="0"/>
                                  <w:smallCaps w:val="0"/>
                                  <w:strike w:val="0"/>
                                  <w:color w:val="000000"/>
                                  <w:sz w:val="22"/>
                                  <w:vertAlign w:val="baseline"/>
                                </w:rPr>
                                <w:t xml:space="preserve">❓ Not clinically actionable,</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381625" cy="834741"/>
                <wp:effectExtent b="0" l="0" r="0" t="0"/>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381625" cy="83474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B">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analyzed the</w:t>
      </w:r>
      <w:r w:rsidDel="00000000" w:rsidR="00000000" w:rsidRPr="00000000">
        <w:rPr>
          <w:rFonts w:ascii="Times New Roman" w:cs="Times New Roman" w:eastAsia="Times New Roman" w:hAnsi="Times New Roman"/>
          <w:color w:val="0b5ab2"/>
          <w:rtl w:val="0"/>
        </w:rPr>
        <w:t xml:space="preserve"> rs4680 </w:t>
      </w:r>
      <w:r w:rsidDel="00000000" w:rsidR="00000000" w:rsidRPr="00000000">
        <w:rPr>
          <w:rFonts w:ascii="Times New Roman" w:cs="Times New Roman" w:eastAsia="Times New Roman" w:hAnsi="Times New Roman"/>
          <w:rtl w:val="0"/>
        </w:rPr>
        <w:t xml:space="preserve">locus of your</w:t>
      </w:r>
      <w:r w:rsidDel="00000000" w:rsidR="00000000" w:rsidRPr="00000000">
        <w:rPr>
          <w:rFonts w:ascii="Times New Roman" w:cs="Times New Roman" w:eastAsia="Times New Roman" w:hAnsi="Times New Roman"/>
          <w:color w:val="0b5ab2"/>
          <w:rtl w:val="0"/>
        </w:rPr>
        <w:t xml:space="preserve"> COMT</w:t>
      </w:r>
      <w:r w:rsidDel="00000000" w:rsidR="00000000" w:rsidRPr="00000000">
        <w:rPr>
          <w:rFonts w:ascii="Times New Roman" w:cs="Times New Roman" w:eastAsia="Times New Roman" w:hAnsi="Times New Roman"/>
          <w:rtl w:val="0"/>
        </w:rPr>
        <w:t xml:space="preserve"> gene. Your genotype is determined to be</w:t>
      </w:r>
      <w:r w:rsidDel="00000000" w:rsidR="00000000" w:rsidRPr="00000000">
        <w:rPr>
          <w:rFonts w:ascii="Times New Roman" w:cs="Times New Roman" w:eastAsia="Times New Roman" w:hAnsi="Times New Roman"/>
          <w:color w:val="0b5ab2"/>
          <w:rtl w:val="0"/>
        </w:rPr>
        <w:t xml:space="preserve"> AA. </w:t>
      </w:r>
      <w:r w:rsidDel="00000000" w:rsidR="00000000" w:rsidRPr="00000000">
        <w:rPr>
          <w:rFonts w:ascii="Times New Roman" w:cs="Times New Roman" w:eastAsia="Times New Roman" w:hAnsi="Times New Roman"/>
          <w:rtl w:val="0"/>
        </w:rPr>
        <w:t xml:space="preserve">Annotation Text: The current evidence base suggests that there is no significant association between the rs4680 AA genotype and risk of adverse events when treated with morphine. However, conflicting evidence has been reported. This drug-variant pair has been assigned "no recommendation" by CPIC, as it was determined to be not clinically actionable. Other genetic and clinical factors may also influence risk of adverse events when treated with morphine.</w:t>
      </w:r>
    </w:p>
    <w:p w:rsidR="00000000" w:rsidDel="00000000" w:rsidP="00000000" w:rsidRDefault="00000000" w:rsidRPr="00000000" w14:paraId="0000000C">
      <w:pPr>
        <w:spacing w:after="16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My Genetic Result Details</w:t>
      </w:r>
    </w:p>
    <w:p w:rsidR="00000000" w:rsidDel="00000000" w:rsidP="00000000" w:rsidRDefault="00000000" w:rsidRPr="00000000" w14:paraId="0000000E">
      <w:pPr>
        <w:spacing w:after="0" w:line="276" w:lineRule="auto"/>
        <w:jc w:val="center"/>
        <w:rPr>
          <w:rFonts w:ascii="Times New Roman" w:cs="Times New Roman" w:eastAsia="Times New Roman" w:hAnsi="Times New Roman"/>
          <w:b w:val="1"/>
          <w:color w:val="0b5ab2"/>
          <w:sz w:val="21"/>
          <w:szCs w:val="21"/>
        </w:rPr>
      </w:pPr>
      <w:r w:rsidDel="00000000" w:rsidR="00000000" w:rsidRPr="00000000">
        <w:rPr>
          <w:rtl w:val="0"/>
        </w:rPr>
      </w:r>
    </w:p>
    <w:tbl>
      <w:tblPr>
        <w:tblStyle w:val="Table1"/>
        <w:tblpPr w:leftFromText="180" w:rightFromText="180" w:topFromText="180" w:bottomFromText="180" w:vertAnchor="text" w:horzAnchor="text" w:tblpX="30" w:tblpY="7.244384765625682"/>
        <w:tblW w:w="8505.0" w:type="dxa"/>
        <w:jc w:val="left"/>
        <w:tblInd w:w="-115.0" w:type="dxa"/>
        <w:tblLayout w:type="fixed"/>
        <w:tblLook w:val="0400"/>
      </w:tblPr>
      <w:tblGrid>
        <w:gridCol w:w="1590"/>
        <w:gridCol w:w="1755"/>
        <w:gridCol w:w="1755"/>
        <w:gridCol w:w="1755"/>
        <w:gridCol w:w="1650"/>
        <w:tblGridChange w:id="0">
          <w:tblGrid>
            <w:gridCol w:w="1590"/>
            <w:gridCol w:w="1755"/>
            <w:gridCol w:w="1755"/>
            <w:gridCol w:w="1755"/>
            <w:gridCol w:w="1650"/>
          </w:tblGrid>
        </w:tblGridChange>
      </w:tblGrid>
      <w:tr>
        <w:trPr>
          <w:cantSplit w:val="0"/>
          <w:tblHeader w:val="0"/>
        </w:trPr>
        <w:tc>
          <w:tcPr>
            <w:shd w:fill="9dc3e6" w:val="clear"/>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w:t>
            </w:r>
          </w:p>
        </w:tc>
        <w:tc>
          <w:tcPr>
            <w:shd w:fill="9dc3e6" w:val="clear"/>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Variant/Haplotypes</w:t>
            </w:r>
          </w:p>
        </w:tc>
        <w:tc>
          <w:tcPr>
            <w:shd w:fill="9dc3e6" w:val="clear"/>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Genotype/Allele</w:t>
            </w:r>
          </w:p>
        </w:tc>
        <w:tc>
          <w:tcPr>
            <w:shd w:fill="9dc3e6" w:val="clear"/>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Category</w:t>
            </w:r>
          </w:p>
        </w:tc>
        <w:tc>
          <w:tcPr>
            <w:shd w:fill="9dc3e6" w:val="clear"/>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of Evidence</w:t>
            </w:r>
          </w:p>
        </w:tc>
      </w:tr>
      <w:tr>
        <w:trPr>
          <w:cantSplit w:val="0"/>
          <w:trHeight w:val="718.2158203125" w:hRule="atLeast"/>
          <w:tblHeader w:val="0"/>
        </w:trPr>
        <w:tc>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COMT</w:t>
            </w:r>
          </w:p>
        </w:tc>
        <w:tc>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rs4680</w:t>
            </w:r>
          </w:p>
        </w:tc>
        <w:tc>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AA</w:t>
            </w:r>
          </w:p>
        </w:tc>
        <w:tc>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Toxicity</w:t>
            </w:r>
          </w:p>
        </w:tc>
        <w:tc>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r>
    </w:tbl>
    <w:p w:rsidR="00000000" w:rsidDel="00000000" w:rsidP="00000000" w:rsidRDefault="00000000" w:rsidRPr="00000000" w14:paraId="00000019">
      <w:pPr>
        <w:spacing w:after="160" w:line="276" w:lineRule="auto"/>
        <w:rPr>
          <w:rFonts w:ascii="Times New Roman" w:cs="Times New Roman" w:eastAsia="Times New Roman" w:hAnsi="Times New Roman"/>
        </w:rPr>
      </w:pPr>
      <w:sdt>
        <w:sdtPr>
          <w:id w:val="-619643413"/>
          <w:tag w:val="goog_rdk_0"/>
        </w:sdtPr>
        <w:sdtContent>
          <w:r w:rsidDel="00000000" w:rsidR="00000000" w:rsidRPr="00000000">
            <w:rPr>
              <w:rFonts w:ascii="Gungsuh" w:cs="Gungsuh" w:eastAsia="Gungsuh" w:hAnsi="Gungsuh"/>
              <w:b w:val="1"/>
              <w:sz w:val="14"/>
              <w:szCs w:val="14"/>
              <w:rtl w:val="0"/>
            </w:rPr>
            <w:t xml:space="preserve">* Level of Evidence：1A：Highest reliability；1B: Strong evidence；2A: Moderate reliability with enhanced pharmacogenetic focus ; 2B: Moderate evidence; 3: Emerging evidence; 4: Minimal to no evidence.</w:t>
          </w:r>
        </w:sdtContent>
      </w:sdt>
      <w:r w:rsidDel="00000000" w:rsidR="00000000" w:rsidRPr="00000000">
        <w:rPr>
          <w:rtl w:val="0"/>
        </w:rPr>
      </w:r>
    </w:p>
    <w:p w:rsidR="00000000" w:rsidDel="00000000" w:rsidP="00000000" w:rsidRDefault="00000000" w:rsidRPr="00000000" w14:paraId="0000001C">
      <w:pPr>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Drug Description</w:t>
      </w:r>
    </w:p>
    <w:p w:rsidR="00000000" w:rsidDel="00000000" w:rsidP="00000000" w:rsidRDefault="00000000" w:rsidRPr="00000000" w14:paraId="0000001D">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Pharmacodynamics: Information not available</w:t>
      </w:r>
    </w:p>
    <w:p w:rsidR="00000000" w:rsidDel="00000000" w:rsidP="00000000" w:rsidRDefault="00000000" w:rsidRPr="00000000" w14:paraId="0000001E">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Route of elimination: Information not available</w:t>
      </w:r>
    </w:p>
    <w:p w:rsidR="00000000" w:rsidDel="00000000" w:rsidP="00000000" w:rsidRDefault="00000000" w:rsidRPr="00000000" w14:paraId="0000001F">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Half-life: Information not available</w:t>
      </w:r>
    </w:p>
    <w:p w:rsidR="00000000" w:rsidDel="00000000" w:rsidP="00000000" w:rsidRDefault="00000000" w:rsidRPr="00000000" w14:paraId="00000020">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Toxicity: Information not available</w:t>
      </w: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b w:val="1"/>
          <w:color w:val="0b5ab2"/>
        </w:rPr>
      </w:pPr>
      <w:r w:rsidDel="00000000" w:rsidR="00000000" w:rsidRPr="00000000">
        <w:rPr>
          <w:rFonts w:ascii="Times New Roman" w:cs="Times New Roman" w:eastAsia="Times New Roman" w:hAnsi="Times New Roman"/>
          <w:b w:val="1"/>
          <w:color w:val="0b5ab2"/>
          <w:rtl w:val="0"/>
        </w:rPr>
        <w:t xml:space="preserve">Phenotype: Pruritus</w:t>
      </w:r>
    </w:p>
    <w:p w:rsidR="00000000" w:rsidDel="00000000" w:rsidP="00000000" w:rsidRDefault="00000000" w:rsidRPr="00000000" w14:paraId="0000000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Description: </w:t>
      </w:r>
    </w:p>
    <w:p w:rsidR="00000000" w:rsidDel="00000000" w:rsidP="00000000" w:rsidRDefault="00000000" w:rsidRPr="00000000" w14:paraId="0000000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oxycodone</w:t>
      </w:r>
    </w:p>
    <w:p w:rsidR="00000000" w:rsidDel="00000000" w:rsidP="00000000" w:rsidRDefault="00000000" w:rsidRPr="00000000" w14:paraId="000000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Description: Oxycodone is an opioid used in the management of moderate to severe pain.</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5381625" cy="834741"/>
                <wp:effectExtent b="0" l="0" r="0" t="0"/>
                <wp:docPr id="54" name=""/>
                <a:graphic>
                  <a:graphicData uri="http://schemas.microsoft.com/office/word/2010/wordprocessingGroup">
                    <wpg:wgp>
                      <wpg:cNvGrpSpPr/>
                      <wpg:grpSpPr>
                        <a:xfrm>
                          <a:off x="1927575" y="1217175"/>
                          <a:ext cx="5381625" cy="834741"/>
                          <a:chOff x="1927575" y="1217175"/>
                          <a:chExt cx="5213350" cy="800050"/>
                        </a:xfrm>
                      </wpg:grpSpPr>
                      <wps:wsp>
                        <wps:cNvSpPr/>
                        <wps:cNvPr id="2" name="Shape 2"/>
                        <wps:spPr>
                          <a:xfrm>
                            <a:off x="1932350" y="1221950"/>
                            <a:ext cx="5203800" cy="7905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 name="Shape 3"/>
                        <wps:spPr>
                          <a:xfrm>
                            <a:off x="1932300" y="1222100"/>
                            <a:ext cx="5203800" cy="790500"/>
                          </a:xfrm>
                          <a:prstGeom prst="rect">
                            <a:avLst/>
                          </a:prstGeom>
                          <a:noFill/>
                          <a:ln>
                            <a:noFill/>
                          </a:ln>
                        </wps:spPr>
                        <wps:txbx>
                          <w:txbxContent>
                            <w:p w:rsidR="00000000" w:rsidDel="00000000" w:rsidP="00000000" w:rsidRDefault="00000000" w:rsidRPr="00000000">
                              <w:pPr>
                                <w:spacing w:after="80" w:before="0" w:line="275.9999942779541"/>
                                <w:ind w:left="0" w:right="0" w:firstLine="0"/>
                                <w:jc w:val="center"/>
                                <w:textDirection w:val="btLr"/>
                              </w:pPr>
                            </w:p>
                            <w:p w:rsidR="00000000" w:rsidDel="00000000" w:rsidP="00000000" w:rsidRDefault="00000000" w:rsidRPr="00000000">
                              <w:pPr>
                                <w:spacing w:after="80" w:before="0" w:line="275.9999942779541"/>
                                <w:ind w:left="0" w:right="0" w:firstLine="0"/>
                                <w:jc w:val="center"/>
                                <w:textDirection w:val="btLr"/>
                              </w:pPr>
                              <w:r w:rsidDel="00000000" w:rsidR="00000000" w:rsidRPr="00000000">
                                <w:rPr>
                                  <w:rFonts w:ascii="Cambria" w:cs="Cambria" w:eastAsia="Cambria" w:hAnsi="Cambria"/>
                                  <w:b w:val="1"/>
                                  <w:i w:val="0"/>
                                  <w:smallCaps w:val="0"/>
                                  <w:strike w:val="0"/>
                                  <w:color w:val="000000"/>
                                  <w:sz w:val="22"/>
                                  <w:vertAlign w:val="baseline"/>
                                </w:rPr>
                              </w:r>
                              <w:r w:rsidDel="00000000" w:rsidR="00000000" w:rsidRPr="00000000">
                                <w:rPr>
                                  <w:rFonts w:ascii="Cambria" w:cs="Cambria" w:eastAsia="Cambria" w:hAnsi="Cambria"/>
                                  <w:b w:val="1"/>
                                  <w:i w:val="0"/>
                                  <w:smallCaps w:val="0"/>
                                  <w:strike w:val="0"/>
                                  <w:color w:val="000000"/>
                                  <w:sz w:val="22"/>
                                  <w:vertAlign w:val="baseline"/>
                                </w:rPr>
                                <w:t xml:space="preserve">Genetic Guidance for oxycodone: </w:t>
                              </w:r>
                              <w:r w:rsidDel="00000000" w:rsidR="00000000" w:rsidRPr="00000000">
                                <w:rPr>
                                  <w:rFonts w:ascii="Cambria" w:cs="Cambria" w:eastAsia="Cambria" w:hAnsi="Cambria"/>
                                  <w:b w:val="0"/>
                                  <w:i w:val="0"/>
                                  <w:smallCaps w:val="0"/>
                                  <w:strike w:val="0"/>
                                  <w:color w:val="000000"/>
                                  <w:sz w:val="22"/>
                                  <w:vertAlign w:val="baseline"/>
                                </w:rPr>
                                <w:t xml:space="preserve">❓ Not clinically actionable,</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381625" cy="834741"/>
                <wp:effectExtent b="0" l="0" r="0" t="0"/>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381625" cy="83474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B">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analyzed the</w:t>
      </w:r>
      <w:r w:rsidDel="00000000" w:rsidR="00000000" w:rsidRPr="00000000">
        <w:rPr>
          <w:rFonts w:ascii="Times New Roman" w:cs="Times New Roman" w:eastAsia="Times New Roman" w:hAnsi="Times New Roman"/>
          <w:color w:val="0b5ab2"/>
          <w:rtl w:val="0"/>
        </w:rPr>
        <w:t xml:space="preserve"> rs4680 </w:t>
      </w:r>
      <w:r w:rsidDel="00000000" w:rsidR="00000000" w:rsidRPr="00000000">
        <w:rPr>
          <w:rFonts w:ascii="Times New Roman" w:cs="Times New Roman" w:eastAsia="Times New Roman" w:hAnsi="Times New Roman"/>
          <w:rtl w:val="0"/>
        </w:rPr>
        <w:t xml:space="preserve">locus of your</w:t>
      </w:r>
      <w:r w:rsidDel="00000000" w:rsidR="00000000" w:rsidRPr="00000000">
        <w:rPr>
          <w:rFonts w:ascii="Times New Roman" w:cs="Times New Roman" w:eastAsia="Times New Roman" w:hAnsi="Times New Roman"/>
          <w:color w:val="0b5ab2"/>
          <w:rtl w:val="0"/>
        </w:rPr>
        <w:t xml:space="preserve"> COMT</w:t>
      </w:r>
      <w:r w:rsidDel="00000000" w:rsidR="00000000" w:rsidRPr="00000000">
        <w:rPr>
          <w:rFonts w:ascii="Times New Roman" w:cs="Times New Roman" w:eastAsia="Times New Roman" w:hAnsi="Times New Roman"/>
          <w:rtl w:val="0"/>
        </w:rPr>
        <w:t xml:space="preserve"> gene. Your genotype is determined to be</w:t>
      </w:r>
      <w:r w:rsidDel="00000000" w:rsidR="00000000" w:rsidRPr="00000000">
        <w:rPr>
          <w:rFonts w:ascii="Times New Roman" w:cs="Times New Roman" w:eastAsia="Times New Roman" w:hAnsi="Times New Roman"/>
          <w:color w:val="0b5ab2"/>
          <w:rtl w:val="0"/>
        </w:rPr>
        <w:t xml:space="preserve"> AA. </w:t>
      </w:r>
      <w:r w:rsidDel="00000000" w:rsidR="00000000" w:rsidRPr="00000000">
        <w:rPr>
          <w:rFonts w:ascii="Times New Roman" w:cs="Times New Roman" w:eastAsia="Times New Roman" w:hAnsi="Times New Roman"/>
          <w:rtl w:val="0"/>
        </w:rPr>
        <w:t xml:space="preserve">Annotation Text: The current evidence base suggests that there is no significant association between the rs4680 AA genotype and risk of adverse events when treated with oxycodone. However, conflicting evidence has been reported. This drug-variant pair has been assigned "no recommendation" by CPIC, as it was determined to be not clinically actionable. Other genetic and clinical factors may also influence risk of adverse events when treated with oxycodone.</w:t>
      </w:r>
    </w:p>
    <w:p w:rsidR="00000000" w:rsidDel="00000000" w:rsidP="00000000" w:rsidRDefault="00000000" w:rsidRPr="00000000" w14:paraId="0000000C">
      <w:pPr>
        <w:spacing w:after="16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My Genetic Result Details</w:t>
      </w:r>
    </w:p>
    <w:p w:rsidR="00000000" w:rsidDel="00000000" w:rsidP="00000000" w:rsidRDefault="00000000" w:rsidRPr="00000000" w14:paraId="0000000E">
      <w:pPr>
        <w:spacing w:after="0" w:line="276" w:lineRule="auto"/>
        <w:jc w:val="center"/>
        <w:rPr>
          <w:rFonts w:ascii="Times New Roman" w:cs="Times New Roman" w:eastAsia="Times New Roman" w:hAnsi="Times New Roman"/>
          <w:b w:val="1"/>
          <w:color w:val="0b5ab2"/>
          <w:sz w:val="21"/>
          <w:szCs w:val="21"/>
        </w:rPr>
      </w:pPr>
      <w:r w:rsidDel="00000000" w:rsidR="00000000" w:rsidRPr="00000000">
        <w:rPr>
          <w:rtl w:val="0"/>
        </w:rPr>
      </w:r>
    </w:p>
    <w:tbl>
      <w:tblPr>
        <w:tblStyle w:val="Table1"/>
        <w:tblpPr w:leftFromText="180" w:rightFromText="180" w:topFromText="180" w:bottomFromText="180" w:vertAnchor="text" w:horzAnchor="text" w:tblpX="30" w:tblpY="7.244384765625682"/>
        <w:tblW w:w="8505.0" w:type="dxa"/>
        <w:jc w:val="left"/>
        <w:tblInd w:w="-115.0" w:type="dxa"/>
        <w:tblLayout w:type="fixed"/>
        <w:tblLook w:val="0400"/>
      </w:tblPr>
      <w:tblGrid>
        <w:gridCol w:w="1590"/>
        <w:gridCol w:w="1755"/>
        <w:gridCol w:w="1755"/>
        <w:gridCol w:w="1755"/>
        <w:gridCol w:w="1650"/>
        <w:tblGridChange w:id="0">
          <w:tblGrid>
            <w:gridCol w:w="1590"/>
            <w:gridCol w:w="1755"/>
            <w:gridCol w:w="1755"/>
            <w:gridCol w:w="1755"/>
            <w:gridCol w:w="1650"/>
          </w:tblGrid>
        </w:tblGridChange>
      </w:tblGrid>
      <w:tr>
        <w:trPr>
          <w:cantSplit w:val="0"/>
          <w:tblHeader w:val="0"/>
        </w:trPr>
        <w:tc>
          <w:tcPr>
            <w:shd w:fill="9dc3e6" w:val="clear"/>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w:t>
            </w:r>
          </w:p>
        </w:tc>
        <w:tc>
          <w:tcPr>
            <w:shd w:fill="9dc3e6" w:val="clear"/>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Variant/Haplotypes</w:t>
            </w:r>
          </w:p>
        </w:tc>
        <w:tc>
          <w:tcPr>
            <w:shd w:fill="9dc3e6" w:val="clear"/>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Genotype/Allele</w:t>
            </w:r>
          </w:p>
        </w:tc>
        <w:tc>
          <w:tcPr>
            <w:shd w:fill="9dc3e6" w:val="clear"/>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Category</w:t>
            </w:r>
          </w:p>
        </w:tc>
        <w:tc>
          <w:tcPr>
            <w:shd w:fill="9dc3e6" w:val="clear"/>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of Evidence</w:t>
            </w:r>
          </w:p>
        </w:tc>
      </w:tr>
      <w:tr>
        <w:trPr>
          <w:cantSplit w:val="0"/>
          <w:trHeight w:val="718.2158203125" w:hRule="atLeast"/>
          <w:tblHeader w:val="0"/>
        </w:trPr>
        <w:tc>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COMT</w:t>
            </w:r>
          </w:p>
        </w:tc>
        <w:tc>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rs4680</w:t>
            </w:r>
          </w:p>
        </w:tc>
        <w:tc>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AA</w:t>
            </w:r>
          </w:p>
        </w:tc>
        <w:tc>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Toxicity</w:t>
            </w:r>
          </w:p>
        </w:tc>
        <w:tc>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r>
    </w:tbl>
    <w:p w:rsidR="00000000" w:rsidDel="00000000" w:rsidP="00000000" w:rsidRDefault="00000000" w:rsidRPr="00000000" w14:paraId="00000019">
      <w:pPr>
        <w:spacing w:after="160" w:line="276" w:lineRule="auto"/>
        <w:rPr>
          <w:rFonts w:ascii="Times New Roman" w:cs="Times New Roman" w:eastAsia="Times New Roman" w:hAnsi="Times New Roman"/>
        </w:rPr>
      </w:pPr>
      <w:sdt>
        <w:sdtPr>
          <w:id w:val="-619643413"/>
          <w:tag w:val="goog_rdk_0"/>
        </w:sdtPr>
        <w:sdtContent>
          <w:r w:rsidDel="00000000" w:rsidR="00000000" w:rsidRPr="00000000">
            <w:rPr>
              <w:rFonts w:ascii="Gungsuh" w:cs="Gungsuh" w:eastAsia="Gungsuh" w:hAnsi="Gungsuh"/>
              <w:b w:val="1"/>
              <w:sz w:val="14"/>
              <w:szCs w:val="14"/>
              <w:rtl w:val="0"/>
            </w:rPr>
            <w:t xml:space="preserve">* Level of Evidence：1A：Highest reliability；1B: Strong evidence；2A: Moderate reliability with enhanced pharmacogenetic focus ; 2B: Moderate evidence; 3: Emerging evidence; 4: Minimal to no evidence.</w:t>
          </w:r>
        </w:sdtContent>
      </w:sdt>
      <w:r w:rsidDel="00000000" w:rsidR="00000000" w:rsidRPr="00000000">
        <w:rPr>
          <w:rtl w:val="0"/>
        </w:rPr>
      </w:r>
    </w:p>
    <w:p w:rsidR="00000000" w:rsidDel="00000000" w:rsidP="00000000" w:rsidRDefault="00000000" w:rsidRPr="00000000" w14:paraId="0000001C">
      <w:pPr>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Drug Description</w:t>
      </w:r>
    </w:p>
    <w:p w:rsidR="00000000" w:rsidDel="00000000" w:rsidP="00000000" w:rsidRDefault="00000000" w:rsidRPr="00000000" w14:paraId="0000001D">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Pharmacodynamics: Information not available</w:t>
      </w:r>
    </w:p>
    <w:p w:rsidR="00000000" w:rsidDel="00000000" w:rsidP="00000000" w:rsidRDefault="00000000" w:rsidRPr="00000000" w14:paraId="0000001E">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Route of elimination: Information not available</w:t>
      </w:r>
    </w:p>
    <w:p w:rsidR="00000000" w:rsidDel="00000000" w:rsidP="00000000" w:rsidRDefault="00000000" w:rsidRPr="00000000" w14:paraId="0000001F">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Half-life: Information not available</w:t>
      </w:r>
    </w:p>
    <w:p w:rsidR="00000000" w:rsidDel="00000000" w:rsidP="00000000" w:rsidRDefault="00000000" w:rsidRPr="00000000" w14:paraId="00000020">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Toxicity: Information not available</w:t>
      </w: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morphine</w:t>
      </w:r>
    </w:p>
    <w:p w:rsidR="00000000" w:rsidDel="00000000" w:rsidP="00000000" w:rsidRDefault="00000000" w:rsidRPr="00000000" w14:paraId="000000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Description: Morphine is an opioid agonist used for the relief of moderate to severe acute and chronic pain.</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5381625" cy="834741"/>
                <wp:effectExtent b="0" l="0" r="0" t="0"/>
                <wp:docPr id="54" name=""/>
                <a:graphic>
                  <a:graphicData uri="http://schemas.microsoft.com/office/word/2010/wordprocessingGroup">
                    <wpg:wgp>
                      <wpg:cNvGrpSpPr/>
                      <wpg:grpSpPr>
                        <a:xfrm>
                          <a:off x="1927575" y="1217175"/>
                          <a:ext cx="5381625" cy="834741"/>
                          <a:chOff x="1927575" y="1217175"/>
                          <a:chExt cx="5213350" cy="800050"/>
                        </a:xfrm>
                      </wpg:grpSpPr>
                      <wps:wsp>
                        <wps:cNvSpPr/>
                        <wps:cNvPr id="2" name="Shape 2"/>
                        <wps:spPr>
                          <a:xfrm>
                            <a:off x="1932350" y="1221950"/>
                            <a:ext cx="5203800" cy="7905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 name="Shape 3"/>
                        <wps:spPr>
                          <a:xfrm>
                            <a:off x="1932300" y="1222100"/>
                            <a:ext cx="5203800" cy="790500"/>
                          </a:xfrm>
                          <a:prstGeom prst="rect">
                            <a:avLst/>
                          </a:prstGeom>
                          <a:noFill/>
                          <a:ln>
                            <a:noFill/>
                          </a:ln>
                        </wps:spPr>
                        <wps:txbx>
                          <w:txbxContent>
                            <w:p w:rsidR="00000000" w:rsidDel="00000000" w:rsidP="00000000" w:rsidRDefault="00000000" w:rsidRPr="00000000">
                              <w:pPr>
                                <w:spacing w:after="80" w:before="0" w:line="275.9999942779541"/>
                                <w:ind w:left="0" w:right="0" w:firstLine="0"/>
                                <w:jc w:val="center"/>
                                <w:textDirection w:val="btLr"/>
                              </w:pPr>
                            </w:p>
                            <w:p w:rsidR="00000000" w:rsidDel="00000000" w:rsidP="00000000" w:rsidRDefault="00000000" w:rsidRPr="00000000">
                              <w:pPr>
                                <w:spacing w:after="80" w:before="0" w:line="275.9999942779541"/>
                                <w:ind w:left="0" w:right="0" w:firstLine="0"/>
                                <w:jc w:val="center"/>
                                <w:textDirection w:val="btLr"/>
                              </w:pPr>
                              <w:r w:rsidDel="00000000" w:rsidR="00000000" w:rsidRPr="00000000">
                                <w:rPr>
                                  <w:rFonts w:ascii="Cambria" w:cs="Cambria" w:eastAsia="Cambria" w:hAnsi="Cambria"/>
                                  <w:b w:val="1"/>
                                  <w:i w:val="0"/>
                                  <w:smallCaps w:val="0"/>
                                  <w:strike w:val="0"/>
                                  <w:color w:val="000000"/>
                                  <w:sz w:val="22"/>
                                  <w:vertAlign w:val="baseline"/>
                                </w:rPr>
                              </w:r>
                              <w:r w:rsidDel="00000000" w:rsidR="00000000" w:rsidRPr="00000000">
                                <w:rPr>
                                  <w:rFonts w:ascii="Cambria" w:cs="Cambria" w:eastAsia="Cambria" w:hAnsi="Cambria"/>
                                  <w:b w:val="1"/>
                                  <w:i w:val="0"/>
                                  <w:smallCaps w:val="0"/>
                                  <w:strike w:val="0"/>
                                  <w:color w:val="000000"/>
                                  <w:sz w:val="22"/>
                                  <w:vertAlign w:val="baseline"/>
                                </w:rPr>
                                <w:t xml:space="preserve">Genetic Guidance for morphine: </w:t>
                              </w:r>
                              <w:r w:rsidDel="00000000" w:rsidR="00000000" w:rsidRPr="00000000">
                                <w:rPr>
                                  <w:rFonts w:ascii="Cambria" w:cs="Cambria" w:eastAsia="Cambria" w:hAnsi="Cambria"/>
                                  <w:b w:val="0"/>
                                  <w:i w:val="0"/>
                                  <w:smallCaps w:val="0"/>
                                  <w:strike w:val="0"/>
                                  <w:color w:val="000000"/>
                                  <w:sz w:val="22"/>
                                  <w:vertAlign w:val="baseline"/>
                                </w:rPr>
                                <w:t xml:space="preserve">❓ Not clinically actionable,</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381625" cy="834741"/>
                <wp:effectExtent b="0" l="0" r="0" t="0"/>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381625" cy="83474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B">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analyzed the</w:t>
      </w:r>
      <w:r w:rsidDel="00000000" w:rsidR="00000000" w:rsidRPr="00000000">
        <w:rPr>
          <w:rFonts w:ascii="Times New Roman" w:cs="Times New Roman" w:eastAsia="Times New Roman" w:hAnsi="Times New Roman"/>
          <w:color w:val="0b5ab2"/>
          <w:rtl w:val="0"/>
        </w:rPr>
        <w:t xml:space="preserve"> rs4680 </w:t>
      </w:r>
      <w:r w:rsidDel="00000000" w:rsidR="00000000" w:rsidRPr="00000000">
        <w:rPr>
          <w:rFonts w:ascii="Times New Roman" w:cs="Times New Roman" w:eastAsia="Times New Roman" w:hAnsi="Times New Roman"/>
          <w:rtl w:val="0"/>
        </w:rPr>
        <w:t xml:space="preserve">locus of your</w:t>
      </w:r>
      <w:r w:rsidDel="00000000" w:rsidR="00000000" w:rsidRPr="00000000">
        <w:rPr>
          <w:rFonts w:ascii="Times New Roman" w:cs="Times New Roman" w:eastAsia="Times New Roman" w:hAnsi="Times New Roman"/>
          <w:color w:val="0b5ab2"/>
          <w:rtl w:val="0"/>
        </w:rPr>
        <w:t xml:space="preserve"> COMT</w:t>
      </w:r>
      <w:r w:rsidDel="00000000" w:rsidR="00000000" w:rsidRPr="00000000">
        <w:rPr>
          <w:rFonts w:ascii="Times New Roman" w:cs="Times New Roman" w:eastAsia="Times New Roman" w:hAnsi="Times New Roman"/>
          <w:rtl w:val="0"/>
        </w:rPr>
        <w:t xml:space="preserve"> gene. Your genotype is determined to be</w:t>
      </w:r>
      <w:r w:rsidDel="00000000" w:rsidR="00000000" w:rsidRPr="00000000">
        <w:rPr>
          <w:rFonts w:ascii="Times New Roman" w:cs="Times New Roman" w:eastAsia="Times New Roman" w:hAnsi="Times New Roman"/>
          <w:color w:val="0b5ab2"/>
          <w:rtl w:val="0"/>
        </w:rPr>
        <w:t xml:space="preserve"> AA. </w:t>
      </w:r>
      <w:r w:rsidDel="00000000" w:rsidR="00000000" w:rsidRPr="00000000">
        <w:rPr>
          <w:rFonts w:ascii="Times New Roman" w:cs="Times New Roman" w:eastAsia="Times New Roman" w:hAnsi="Times New Roman"/>
          <w:rtl w:val="0"/>
        </w:rPr>
        <w:t xml:space="preserve">Annotation Text: The current evidence base suggests that there is no significant association between the rs4680 AA genotype and risk of adverse events when treated with morphine. However, conflicting evidence has been reported. This drug-variant pair has been assigned "no recommendation" by CPIC, as it was determined to be not clinically actionable. Other genetic and clinical factors may also influence risk of adverse events when treated with morphine.</w:t>
      </w:r>
    </w:p>
    <w:p w:rsidR="00000000" w:rsidDel="00000000" w:rsidP="00000000" w:rsidRDefault="00000000" w:rsidRPr="00000000" w14:paraId="0000000C">
      <w:pPr>
        <w:spacing w:after="16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My Genetic Result Details</w:t>
      </w:r>
    </w:p>
    <w:p w:rsidR="00000000" w:rsidDel="00000000" w:rsidP="00000000" w:rsidRDefault="00000000" w:rsidRPr="00000000" w14:paraId="0000000E">
      <w:pPr>
        <w:spacing w:after="0" w:line="276" w:lineRule="auto"/>
        <w:jc w:val="center"/>
        <w:rPr>
          <w:rFonts w:ascii="Times New Roman" w:cs="Times New Roman" w:eastAsia="Times New Roman" w:hAnsi="Times New Roman"/>
          <w:b w:val="1"/>
          <w:color w:val="0b5ab2"/>
          <w:sz w:val="21"/>
          <w:szCs w:val="21"/>
        </w:rPr>
      </w:pPr>
      <w:r w:rsidDel="00000000" w:rsidR="00000000" w:rsidRPr="00000000">
        <w:rPr>
          <w:rtl w:val="0"/>
        </w:rPr>
      </w:r>
    </w:p>
    <w:tbl>
      <w:tblPr>
        <w:tblStyle w:val="Table1"/>
        <w:tblpPr w:leftFromText="180" w:rightFromText="180" w:topFromText="180" w:bottomFromText="180" w:vertAnchor="text" w:horzAnchor="text" w:tblpX="30" w:tblpY="7.244384765625682"/>
        <w:tblW w:w="8505.0" w:type="dxa"/>
        <w:jc w:val="left"/>
        <w:tblInd w:w="-115.0" w:type="dxa"/>
        <w:tblLayout w:type="fixed"/>
        <w:tblLook w:val="0400"/>
      </w:tblPr>
      <w:tblGrid>
        <w:gridCol w:w="1590"/>
        <w:gridCol w:w="1755"/>
        <w:gridCol w:w="1755"/>
        <w:gridCol w:w="1755"/>
        <w:gridCol w:w="1650"/>
        <w:tblGridChange w:id="0">
          <w:tblGrid>
            <w:gridCol w:w="1590"/>
            <w:gridCol w:w="1755"/>
            <w:gridCol w:w="1755"/>
            <w:gridCol w:w="1755"/>
            <w:gridCol w:w="1650"/>
          </w:tblGrid>
        </w:tblGridChange>
      </w:tblGrid>
      <w:tr>
        <w:trPr>
          <w:cantSplit w:val="0"/>
          <w:tblHeader w:val="0"/>
        </w:trPr>
        <w:tc>
          <w:tcPr>
            <w:shd w:fill="9dc3e6" w:val="clear"/>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w:t>
            </w:r>
          </w:p>
        </w:tc>
        <w:tc>
          <w:tcPr>
            <w:shd w:fill="9dc3e6" w:val="clear"/>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Variant/Haplotypes</w:t>
            </w:r>
          </w:p>
        </w:tc>
        <w:tc>
          <w:tcPr>
            <w:shd w:fill="9dc3e6" w:val="clear"/>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Genotype/Allele</w:t>
            </w:r>
          </w:p>
        </w:tc>
        <w:tc>
          <w:tcPr>
            <w:shd w:fill="9dc3e6" w:val="clear"/>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Category</w:t>
            </w:r>
          </w:p>
        </w:tc>
        <w:tc>
          <w:tcPr>
            <w:shd w:fill="9dc3e6" w:val="clear"/>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of Evidence</w:t>
            </w:r>
          </w:p>
        </w:tc>
      </w:tr>
      <w:tr>
        <w:trPr>
          <w:cantSplit w:val="0"/>
          <w:trHeight w:val="718.2158203125" w:hRule="atLeast"/>
          <w:tblHeader w:val="0"/>
        </w:trPr>
        <w:tc>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COMT</w:t>
            </w:r>
          </w:p>
        </w:tc>
        <w:tc>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rs4680</w:t>
            </w:r>
          </w:p>
        </w:tc>
        <w:tc>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AA</w:t>
            </w:r>
          </w:p>
        </w:tc>
        <w:tc>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Toxicity</w:t>
            </w:r>
          </w:p>
        </w:tc>
        <w:tc>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r>
    </w:tbl>
    <w:p w:rsidR="00000000" w:rsidDel="00000000" w:rsidP="00000000" w:rsidRDefault="00000000" w:rsidRPr="00000000" w14:paraId="00000019">
      <w:pPr>
        <w:spacing w:after="160" w:line="276" w:lineRule="auto"/>
        <w:rPr>
          <w:rFonts w:ascii="Times New Roman" w:cs="Times New Roman" w:eastAsia="Times New Roman" w:hAnsi="Times New Roman"/>
        </w:rPr>
      </w:pPr>
      <w:sdt>
        <w:sdtPr>
          <w:id w:val="-619643413"/>
          <w:tag w:val="goog_rdk_0"/>
        </w:sdtPr>
        <w:sdtContent>
          <w:r w:rsidDel="00000000" w:rsidR="00000000" w:rsidRPr="00000000">
            <w:rPr>
              <w:rFonts w:ascii="Gungsuh" w:cs="Gungsuh" w:eastAsia="Gungsuh" w:hAnsi="Gungsuh"/>
              <w:b w:val="1"/>
              <w:sz w:val="14"/>
              <w:szCs w:val="14"/>
              <w:rtl w:val="0"/>
            </w:rPr>
            <w:t xml:space="preserve">* Level of Evidence：1A：Highest reliability；1B: Strong evidence；2A: Moderate reliability with enhanced pharmacogenetic focus ; 2B: Moderate evidence; 3: Emerging evidence; 4: Minimal to no evidence.</w:t>
          </w:r>
        </w:sdtContent>
      </w:sdt>
      <w:r w:rsidDel="00000000" w:rsidR="00000000" w:rsidRPr="00000000">
        <w:rPr>
          <w:rtl w:val="0"/>
        </w:rPr>
      </w:r>
    </w:p>
    <w:p w:rsidR="00000000" w:rsidDel="00000000" w:rsidP="00000000" w:rsidRDefault="00000000" w:rsidRPr="00000000" w14:paraId="0000001C">
      <w:pPr>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Drug Description</w:t>
      </w:r>
    </w:p>
    <w:p w:rsidR="00000000" w:rsidDel="00000000" w:rsidP="00000000" w:rsidRDefault="00000000" w:rsidRPr="00000000" w14:paraId="0000001D">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Pharmacodynamics: Information not available</w:t>
      </w:r>
    </w:p>
    <w:p w:rsidR="00000000" w:rsidDel="00000000" w:rsidP="00000000" w:rsidRDefault="00000000" w:rsidRPr="00000000" w14:paraId="0000001E">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Route of elimination: Information not available</w:t>
      </w:r>
    </w:p>
    <w:p w:rsidR="00000000" w:rsidDel="00000000" w:rsidP="00000000" w:rsidRDefault="00000000" w:rsidRPr="00000000" w14:paraId="0000001F">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Half-life: Information not available</w:t>
      </w:r>
    </w:p>
    <w:p w:rsidR="00000000" w:rsidDel="00000000" w:rsidP="00000000" w:rsidRDefault="00000000" w:rsidRPr="00000000" w14:paraId="00000020">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Toxicity: Information not available</w:t>
      </w: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b w:val="1"/>
          <w:color w:val="0b5ab2"/>
        </w:rPr>
      </w:pPr>
      <w:r w:rsidDel="00000000" w:rsidR="00000000" w:rsidRPr="00000000">
        <w:rPr>
          <w:rFonts w:ascii="Times New Roman" w:cs="Times New Roman" w:eastAsia="Times New Roman" w:hAnsi="Times New Roman"/>
          <w:b w:val="1"/>
          <w:color w:val="0b5ab2"/>
          <w:rtl w:val="0"/>
        </w:rPr>
        <w:t xml:space="preserve">Phenotype: Urinary Retention</w:t>
      </w:r>
    </w:p>
    <w:p w:rsidR="00000000" w:rsidDel="00000000" w:rsidP="00000000" w:rsidRDefault="00000000" w:rsidRPr="00000000" w14:paraId="0000000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Description: </w:t>
      </w:r>
    </w:p>
    <w:p w:rsidR="00000000" w:rsidDel="00000000" w:rsidP="00000000" w:rsidRDefault="00000000" w:rsidRPr="00000000" w14:paraId="0000000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oxycodone</w:t>
      </w:r>
    </w:p>
    <w:p w:rsidR="00000000" w:rsidDel="00000000" w:rsidP="00000000" w:rsidRDefault="00000000" w:rsidRPr="00000000" w14:paraId="000000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Description: Oxycodone is an opioid used in the management of moderate to severe pain.</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5381625" cy="834741"/>
                <wp:effectExtent b="0" l="0" r="0" t="0"/>
                <wp:docPr id="54" name=""/>
                <a:graphic>
                  <a:graphicData uri="http://schemas.microsoft.com/office/word/2010/wordprocessingGroup">
                    <wpg:wgp>
                      <wpg:cNvGrpSpPr/>
                      <wpg:grpSpPr>
                        <a:xfrm>
                          <a:off x="1927575" y="1217175"/>
                          <a:ext cx="5381625" cy="834741"/>
                          <a:chOff x="1927575" y="1217175"/>
                          <a:chExt cx="5213350" cy="800050"/>
                        </a:xfrm>
                      </wpg:grpSpPr>
                      <wps:wsp>
                        <wps:cNvSpPr/>
                        <wps:cNvPr id="2" name="Shape 2"/>
                        <wps:spPr>
                          <a:xfrm>
                            <a:off x="1932350" y="1221950"/>
                            <a:ext cx="5203800" cy="7905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 name="Shape 3"/>
                        <wps:spPr>
                          <a:xfrm>
                            <a:off x="1932300" y="1222100"/>
                            <a:ext cx="5203800" cy="790500"/>
                          </a:xfrm>
                          <a:prstGeom prst="rect">
                            <a:avLst/>
                          </a:prstGeom>
                          <a:noFill/>
                          <a:ln>
                            <a:noFill/>
                          </a:ln>
                        </wps:spPr>
                        <wps:txbx>
                          <w:txbxContent>
                            <w:p w:rsidR="00000000" w:rsidDel="00000000" w:rsidP="00000000" w:rsidRDefault="00000000" w:rsidRPr="00000000">
                              <w:pPr>
                                <w:spacing w:after="80" w:before="0" w:line="275.9999942779541"/>
                                <w:ind w:left="0" w:right="0" w:firstLine="0"/>
                                <w:jc w:val="center"/>
                                <w:textDirection w:val="btLr"/>
                              </w:pPr>
                            </w:p>
                            <w:p w:rsidR="00000000" w:rsidDel="00000000" w:rsidP="00000000" w:rsidRDefault="00000000" w:rsidRPr="00000000">
                              <w:pPr>
                                <w:spacing w:after="80" w:before="0" w:line="275.9999942779541"/>
                                <w:ind w:left="0" w:right="0" w:firstLine="0"/>
                                <w:jc w:val="center"/>
                                <w:textDirection w:val="btLr"/>
                              </w:pPr>
                              <w:r w:rsidDel="00000000" w:rsidR="00000000" w:rsidRPr="00000000">
                                <w:rPr>
                                  <w:rFonts w:ascii="Cambria" w:cs="Cambria" w:eastAsia="Cambria" w:hAnsi="Cambria"/>
                                  <w:b w:val="1"/>
                                  <w:i w:val="0"/>
                                  <w:smallCaps w:val="0"/>
                                  <w:strike w:val="0"/>
                                  <w:color w:val="000000"/>
                                  <w:sz w:val="22"/>
                                  <w:vertAlign w:val="baseline"/>
                                </w:rPr>
                              </w:r>
                              <w:r w:rsidDel="00000000" w:rsidR="00000000" w:rsidRPr="00000000">
                                <w:rPr>
                                  <w:rFonts w:ascii="Cambria" w:cs="Cambria" w:eastAsia="Cambria" w:hAnsi="Cambria"/>
                                  <w:b w:val="1"/>
                                  <w:i w:val="0"/>
                                  <w:smallCaps w:val="0"/>
                                  <w:strike w:val="0"/>
                                  <w:color w:val="000000"/>
                                  <w:sz w:val="22"/>
                                  <w:vertAlign w:val="baseline"/>
                                </w:rPr>
                                <w:t xml:space="preserve">Genetic Guidance for oxycodone: </w:t>
                              </w:r>
                              <w:r w:rsidDel="00000000" w:rsidR="00000000" w:rsidRPr="00000000">
                                <w:rPr>
                                  <w:rFonts w:ascii="Cambria" w:cs="Cambria" w:eastAsia="Cambria" w:hAnsi="Cambria"/>
                                  <w:b w:val="0"/>
                                  <w:i w:val="0"/>
                                  <w:smallCaps w:val="0"/>
                                  <w:strike w:val="0"/>
                                  <w:color w:val="000000"/>
                                  <w:sz w:val="22"/>
                                  <w:vertAlign w:val="baseline"/>
                                </w:rPr>
                                <w:t xml:space="preserve">❓ Not clinically actionable,</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381625" cy="834741"/>
                <wp:effectExtent b="0" l="0" r="0" t="0"/>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381625" cy="83474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B">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analyzed the</w:t>
      </w:r>
      <w:r w:rsidDel="00000000" w:rsidR="00000000" w:rsidRPr="00000000">
        <w:rPr>
          <w:rFonts w:ascii="Times New Roman" w:cs="Times New Roman" w:eastAsia="Times New Roman" w:hAnsi="Times New Roman"/>
          <w:color w:val="0b5ab2"/>
          <w:rtl w:val="0"/>
        </w:rPr>
        <w:t xml:space="preserve"> rs4680 </w:t>
      </w:r>
      <w:r w:rsidDel="00000000" w:rsidR="00000000" w:rsidRPr="00000000">
        <w:rPr>
          <w:rFonts w:ascii="Times New Roman" w:cs="Times New Roman" w:eastAsia="Times New Roman" w:hAnsi="Times New Roman"/>
          <w:rtl w:val="0"/>
        </w:rPr>
        <w:t xml:space="preserve">locus of your</w:t>
      </w:r>
      <w:r w:rsidDel="00000000" w:rsidR="00000000" w:rsidRPr="00000000">
        <w:rPr>
          <w:rFonts w:ascii="Times New Roman" w:cs="Times New Roman" w:eastAsia="Times New Roman" w:hAnsi="Times New Roman"/>
          <w:color w:val="0b5ab2"/>
          <w:rtl w:val="0"/>
        </w:rPr>
        <w:t xml:space="preserve"> COMT</w:t>
      </w:r>
      <w:r w:rsidDel="00000000" w:rsidR="00000000" w:rsidRPr="00000000">
        <w:rPr>
          <w:rFonts w:ascii="Times New Roman" w:cs="Times New Roman" w:eastAsia="Times New Roman" w:hAnsi="Times New Roman"/>
          <w:rtl w:val="0"/>
        </w:rPr>
        <w:t xml:space="preserve"> gene. Your genotype is determined to be</w:t>
      </w:r>
      <w:r w:rsidDel="00000000" w:rsidR="00000000" w:rsidRPr="00000000">
        <w:rPr>
          <w:rFonts w:ascii="Times New Roman" w:cs="Times New Roman" w:eastAsia="Times New Roman" w:hAnsi="Times New Roman"/>
          <w:color w:val="0b5ab2"/>
          <w:rtl w:val="0"/>
        </w:rPr>
        <w:t xml:space="preserve"> AA. </w:t>
      </w:r>
      <w:r w:rsidDel="00000000" w:rsidR="00000000" w:rsidRPr="00000000">
        <w:rPr>
          <w:rFonts w:ascii="Times New Roman" w:cs="Times New Roman" w:eastAsia="Times New Roman" w:hAnsi="Times New Roman"/>
          <w:rtl w:val="0"/>
        </w:rPr>
        <w:t xml:space="preserve">Annotation Text: The current evidence base suggests that there is no significant association between the rs4680 AA genotype and risk of adverse events when treated with oxycodone. However, conflicting evidence has been reported. This drug-variant pair has been assigned "no recommendation" by CPIC, as it was determined to be not clinically actionable. Other genetic and clinical factors may also influence risk of adverse events when treated with oxycodone.</w:t>
      </w:r>
    </w:p>
    <w:p w:rsidR="00000000" w:rsidDel="00000000" w:rsidP="00000000" w:rsidRDefault="00000000" w:rsidRPr="00000000" w14:paraId="0000000C">
      <w:pPr>
        <w:spacing w:after="16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My Genetic Result Details</w:t>
      </w:r>
    </w:p>
    <w:p w:rsidR="00000000" w:rsidDel="00000000" w:rsidP="00000000" w:rsidRDefault="00000000" w:rsidRPr="00000000" w14:paraId="0000000E">
      <w:pPr>
        <w:spacing w:after="0" w:line="276" w:lineRule="auto"/>
        <w:jc w:val="center"/>
        <w:rPr>
          <w:rFonts w:ascii="Times New Roman" w:cs="Times New Roman" w:eastAsia="Times New Roman" w:hAnsi="Times New Roman"/>
          <w:b w:val="1"/>
          <w:color w:val="0b5ab2"/>
          <w:sz w:val="21"/>
          <w:szCs w:val="21"/>
        </w:rPr>
      </w:pPr>
      <w:r w:rsidDel="00000000" w:rsidR="00000000" w:rsidRPr="00000000">
        <w:rPr>
          <w:rtl w:val="0"/>
        </w:rPr>
      </w:r>
    </w:p>
    <w:tbl>
      <w:tblPr>
        <w:tblStyle w:val="Table1"/>
        <w:tblpPr w:leftFromText="180" w:rightFromText="180" w:topFromText="180" w:bottomFromText="180" w:vertAnchor="text" w:horzAnchor="text" w:tblpX="30" w:tblpY="7.244384765625682"/>
        <w:tblW w:w="8505.0" w:type="dxa"/>
        <w:jc w:val="left"/>
        <w:tblInd w:w="-115.0" w:type="dxa"/>
        <w:tblLayout w:type="fixed"/>
        <w:tblLook w:val="0400"/>
      </w:tblPr>
      <w:tblGrid>
        <w:gridCol w:w="1590"/>
        <w:gridCol w:w="1755"/>
        <w:gridCol w:w="1755"/>
        <w:gridCol w:w="1755"/>
        <w:gridCol w:w="1650"/>
        <w:tblGridChange w:id="0">
          <w:tblGrid>
            <w:gridCol w:w="1590"/>
            <w:gridCol w:w="1755"/>
            <w:gridCol w:w="1755"/>
            <w:gridCol w:w="1755"/>
            <w:gridCol w:w="1650"/>
          </w:tblGrid>
        </w:tblGridChange>
      </w:tblGrid>
      <w:tr>
        <w:trPr>
          <w:cantSplit w:val="0"/>
          <w:tblHeader w:val="0"/>
        </w:trPr>
        <w:tc>
          <w:tcPr>
            <w:shd w:fill="9dc3e6" w:val="clear"/>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w:t>
            </w:r>
          </w:p>
        </w:tc>
        <w:tc>
          <w:tcPr>
            <w:shd w:fill="9dc3e6" w:val="clear"/>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Variant/Haplotypes</w:t>
            </w:r>
          </w:p>
        </w:tc>
        <w:tc>
          <w:tcPr>
            <w:shd w:fill="9dc3e6" w:val="clear"/>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Genotype/Allele</w:t>
            </w:r>
          </w:p>
        </w:tc>
        <w:tc>
          <w:tcPr>
            <w:shd w:fill="9dc3e6" w:val="clear"/>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Category</w:t>
            </w:r>
          </w:p>
        </w:tc>
        <w:tc>
          <w:tcPr>
            <w:shd w:fill="9dc3e6" w:val="clear"/>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of Evidence</w:t>
            </w:r>
          </w:p>
        </w:tc>
      </w:tr>
      <w:tr>
        <w:trPr>
          <w:cantSplit w:val="0"/>
          <w:trHeight w:val="718.2158203125" w:hRule="atLeast"/>
          <w:tblHeader w:val="0"/>
        </w:trPr>
        <w:tc>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COMT</w:t>
            </w:r>
          </w:p>
        </w:tc>
        <w:tc>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rs4680</w:t>
            </w:r>
          </w:p>
        </w:tc>
        <w:tc>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AA</w:t>
            </w:r>
          </w:p>
        </w:tc>
        <w:tc>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Toxicity</w:t>
            </w:r>
          </w:p>
        </w:tc>
        <w:tc>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r>
    </w:tbl>
    <w:p w:rsidR="00000000" w:rsidDel="00000000" w:rsidP="00000000" w:rsidRDefault="00000000" w:rsidRPr="00000000" w14:paraId="00000019">
      <w:pPr>
        <w:spacing w:after="160" w:line="276" w:lineRule="auto"/>
        <w:rPr>
          <w:rFonts w:ascii="Times New Roman" w:cs="Times New Roman" w:eastAsia="Times New Roman" w:hAnsi="Times New Roman"/>
        </w:rPr>
      </w:pPr>
      <w:sdt>
        <w:sdtPr>
          <w:id w:val="-619643413"/>
          <w:tag w:val="goog_rdk_0"/>
        </w:sdtPr>
        <w:sdtContent>
          <w:r w:rsidDel="00000000" w:rsidR="00000000" w:rsidRPr="00000000">
            <w:rPr>
              <w:rFonts w:ascii="Gungsuh" w:cs="Gungsuh" w:eastAsia="Gungsuh" w:hAnsi="Gungsuh"/>
              <w:b w:val="1"/>
              <w:sz w:val="14"/>
              <w:szCs w:val="14"/>
              <w:rtl w:val="0"/>
            </w:rPr>
            <w:t xml:space="preserve">* Level of Evidence：1A：Highest reliability；1B: Strong evidence；2A: Moderate reliability with enhanced pharmacogenetic focus ; 2B: Moderate evidence; 3: Emerging evidence; 4: Minimal to no evidence.</w:t>
          </w:r>
        </w:sdtContent>
      </w:sdt>
      <w:r w:rsidDel="00000000" w:rsidR="00000000" w:rsidRPr="00000000">
        <w:rPr>
          <w:rtl w:val="0"/>
        </w:rPr>
      </w:r>
    </w:p>
    <w:p w:rsidR="00000000" w:rsidDel="00000000" w:rsidP="00000000" w:rsidRDefault="00000000" w:rsidRPr="00000000" w14:paraId="0000001C">
      <w:pPr>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Drug Description</w:t>
      </w:r>
    </w:p>
    <w:p w:rsidR="00000000" w:rsidDel="00000000" w:rsidP="00000000" w:rsidRDefault="00000000" w:rsidRPr="00000000" w14:paraId="0000001D">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Pharmacodynamics: Information not available</w:t>
      </w:r>
    </w:p>
    <w:p w:rsidR="00000000" w:rsidDel="00000000" w:rsidP="00000000" w:rsidRDefault="00000000" w:rsidRPr="00000000" w14:paraId="0000001E">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Route of elimination: Information not available</w:t>
      </w:r>
    </w:p>
    <w:p w:rsidR="00000000" w:rsidDel="00000000" w:rsidP="00000000" w:rsidRDefault="00000000" w:rsidRPr="00000000" w14:paraId="0000001F">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Half-life: Information not available</w:t>
      </w:r>
    </w:p>
    <w:p w:rsidR="00000000" w:rsidDel="00000000" w:rsidP="00000000" w:rsidRDefault="00000000" w:rsidRPr="00000000" w14:paraId="00000020">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Toxicity: Information not available</w:t>
      </w: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morphine</w:t>
      </w:r>
    </w:p>
    <w:p w:rsidR="00000000" w:rsidDel="00000000" w:rsidP="00000000" w:rsidRDefault="00000000" w:rsidRPr="00000000" w14:paraId="000000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Description: Morphine is an opioid agonist used for the relief of moderate to severe acute and chronic pain.</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5381625" cy="834741"/>
                <wp:effectExtent b="0" l="0" r="0" t="0"/>
                <wp:docPr id="54" name=""/>
                <a:graphic>
                  <a:graphicData uri="http://schemas.microsoft.com/office/word/2010/wordprocessingGroup">
                    <wpg:wgp>
                      <wpg:cNvGrpSpPr/>
                      <wpg:grpSpPr>
                        <a:xfrm>
                          <a:off x="1927575" y="1217175"/>
                          <a:ext cx="5381625" cy="834741"/>
                          <a:chOff x="1927575" y="1217175"/>
                          <a:chExt cx="5213350" cy="800050"/>
                        </a:xfrm>
                      </wpg:grpSpPr>
                      <wps:wsp>
                        <wps:cNvSpPr/>
                        <wps:cNvPr id="2" name="Shape 2"/>
                        <wps:spPr>
                          <a:xfrm>
                            <a:off x="1932350" y="1221950"/>
                            <a:ext cx="5203800" cy="7905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 name="Shape 3"/>
                        <wps:spPr>
                          <a:xfrm>
                            <a:off x="1932300" y="1222100"/>
                            <a:ext cx="5203800" cy="790500"/>
                          </a:xfrm>
                          <a:prstGeom prst="rect">
                            <a:avLst/>
                          </a:prstGeom>
                          <a:noFill/>
                          <a:ln>
                            <a:noFill/>
                          </a:ln>
                        </wps:spPr>
                        <wps:txbx>
                          <w:txbxContent>
                            <w:p w:rsidR="00000000" w:rsidDel="00000000" w:rsidP="00000000" w:rsidRDefault="00000000" w:rsidRPr="00000000">
                              <w:pPr>
                                <w:spacing w:after="80" w:before="0" w:line="275.9999942779541"/>
                                <w:ind w:left="0" w:right="0" w:firstLine="0"/>
                                <w:jc w:val="center"/>
                                <w:textDirection w:val="btLr"/>
                              </w:pPr>
                            </w:p>
                            <w:p w:rsidR="00000000" w:rsidDel="00000000" w:rsidP="00000000" w:rsidRDefault="00000000" w:rsidRPr="00000000">
                              <w:pPr>
                                <w:spacing w:after="80" w:before="0" w:line="275.9999942779541"/>
                                <w:ind w:left="0" w:right="0" w:firstLine="0"/>
                                <w:jc w:val="center"/>
                                <w:textDirection w:val="btLr"/>
                              </w:pPr>
                              <w:r w:rsidDel="00000000" w:rsidR="00000000" w:rsidRPr="00000000">
                                <w:rPr>
                                  <w:rFonts w:ascii="Cambria" w:cs="Cambria" w:eastAsia="Cambria" w:hAnsi="Cambria"/>
                                  <w:b w:val="1"/>
                                  <w:i w:val="0"/>
                                  <w:smallCaps w:val="0"/>
                                  <w:strike w:val="0"/>
                                  <w:color w:val="000000"/>
                                  <w:sz w:val="22"/>
                                  <w:vertAlign w:val="baseline"/>
                                </w:rPr>
                              </w:r>
                              <w:r w:rsidDel="00000000" w:rsidR="00000000" w:rsidRPr="00000000">
                                <w:rPr>
                                  <w:rFonts w:ascii="Cambria" w:cs="Cambria" w:eastAsia="Cambria" w:hAnsi="Cambria"/>
                                  <w:b w:val="1"/>
                                  <w:i w:val="0"/>
                                  <w:smallCaps w:val="0"/>
                                  <w:strike w:val="0"/>
                                  <w:color w:val="000000"/>
                                  <w:sz w:val="22"/>
                                  <w:vertAlign w:val="baseline"/>
                                </w:rPr>
                                <w:t xml:space="preserve">Genetic Guidance for morphine: </w:t>
                              </w:r>
                              <w:r w:rsidDel="00000000" w:rsidR="00000000" w:rsidRPr="00000000">
                                <w:rPr>
                                  <w:rFonts w:ascii="Cambria" w:cs="Cambria" w:eastAsia="Cambria" w:hAnsi="Cambria"/>
                                  <w:b w:val="0"/>
                                  <w:i w:val="0"/>
                                  <w:smallCaps w:val="0"/>
                                  <w:strike w:val="0"/>
                                  <w:color w:val="000000"/>
                                  <w:sz w:val="22"/>
                                  <w:vertAlign w:val="baseline"/>
                                </w:rPr>
                                <w:t xml:space="preserve">❓ Not clinically actionable,</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381625" cy="834741"/>
                <wp:effectExtent b="0" l="0" r="0" t="0"/>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381625" cy="83474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B">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analyzed the</w:t>
      </w:r>
      <w:r w:rsidDel="00000000" w:rsidR="00000000" w:rsidRPr="00000000">
        <w:rPr>
          <w:rFonts w:ascii="Times New Roman" w:cs="Times New Roman" w:eastAsia="Times New Roman" w:hAnsi="Times New Roman"/>
          <w:color w:val="0b5ab2"/>
          <w:rtl w:val="0"/>
        </w:rPr>
        <w:t xml:space="preserve"> rs4680 </w:t>
      </w:r>
      <w:r w:rsidDel="00000000" w:rsidR="00000000" w:rsidRPr="00000000">
        <w:rPr>
          <w:rFonts w:ascii="Times New Roman" w:cs="Times New Roman" w:eastAsia="Times New Roman" w:hAnsi="Times New Roman"/>
          <w:rtl w:val="0"/>
        </w:rPr>
        <w:t xml:space="preserve">locus of your</w:t>
      </w:r>
      <w:r w:rsidDel="00000000" w:rsidR="00000000" w:rsidRPr="00000000">
        <w:rPr>
          <w:rFonts w:ascii="Times New Roman" w:cs="Times New Roman" w:eastAsia="Times New Roman" w:hAnsi="Times New Roman"/>
          <w:color w:val="0b5ab2"/>
          <w:rtl w:val="0"/>
        </w:rPr>
        <w:t xml:space="preserve"> COMT</w:t>
      </w:r>
      <w:r w:rsidDel="00000000" w:rsidR="00000000" w:rsidRPr="00000000">
        <w:rPr>
          <w:rFonts w:ascii="Times New Roman" w:cs="Times New Roman" w:eastAsia="Times New Roman" w:hAnsi="Times New Roman"/>
          <w:rtl w:val="0"/>
        </w:rPr>
        <w:t xml:space="preserve"> gene. Your genotype is determined to be</w:t>
      </w:r>
      <w:r w:rsidDel="00000000" w:rsidR="00000000" w:rsidRPr="00000000">
        <w:rPr>
          <w:rFonts w:ascii="Times New Roman" w:cs="Times New Roman" w:eastAsia="Times New Roman" w:hAnsi="Times New Roman"/>
          <w:color w:val="0b5ab2"/>
          <w:rtl w:val="0"/>
        </w:rPr>
        <w:t xml:space="preserve"> AA. </w:t>
      </w:r>
      <w:r w:rsidDel="00000000" w:rsidR="00000000" w:rsidRPr="00000000">
        <w:rPr>
          <w:rFonts w:ascii="Times New Roman" w:cs="Times New Roman" w:eastAsia="Times New Roman" w:hAnsi="Times New Roman"/>
          <w:rtl w:val="0"/>
        </w:rPr>
        <w:t xml:space="preserve">Annotation Text: The current evidence base suggests that there is no significant association between the rs4680 AA genotype and risk of adverse events when treated with morphine. However, conflicting evidence has been reported. This drug-variant pair has been assigned "no recommendation" by CPIC, as it was determined to be not clinically actionable. Other genetic and clinical factors may also influence risk of adverse events when treated with morphine.</w:t>
      </w:r>
    </w:p>
    <w:p w:rsidR="00000000" w:rsidDel="00000000" w:rsidP="00000000" w:rsidRDefault="00000000" w:rsidRPr="00000000" w14:paraId="0000000C">
      <w:pPr>
        <w:spacing w:after="16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My Genetic Result Details</w:t>
      </w:r>
    </w:p>
    <w:p w:rsidR="00000000" w:rsidDel="00000000" w:rsidP="00000000" w:rsidRDefault="00000000" w:rsidRPr="00000000" w14:paraId="0000000E">
      <w:pPr>
        <w:spacing w:after="0" w:line="276" w:lineRule="auto"/>
        <w:jc w:val="center"/>
        <w:rPr>
          <w:rFonts w:ascii="Times New Roman" w:cs="Times New Roman" w:eastAsia="Times New Roman" w:hAnsi="Times New Roman"/>
          <w:b w:val="1"/>
          <w:color w:val="0b5ab2"/>
          <w:sz w:val="21"/>
          <w:szCs w:val="21"/>
        </w:rPr>
      </w:pPr>
      <w:r w:rsidDel="00000000" w:rsidR="00000000" w:rsidRPr="00000000">
        <w:rPr>
          <w:rtl w:val="0"/>
        </w:rPr>
      </w:r>
    </w:p>
    <w:tbl>
      <w:tblPr>
        <w:tblStyle w:val="Table1"/>
        <w:tblpPr w:leftFromText="180" w:rightFromText="180" w:topFromText="180" w:bottomFromText="180" w:vertAnchor="text" w:horzAnchor="text" w:tblpX="30" w:tblpY="7.244384765625682"/>
        <w:tblW w:w="8505.0" w:type="dxa"/>
        <w:jc w:val="left"/>
        <w:tblInd w:w="-115.0" w:type="dxa"/>
        <w:tblLayout w:type="fixed"/>
        <w:tblLook w:val="0400"/>
      </w:tblPr>
      <w:tblGrid>
        <w:gridCol w:w="1590"/>
        <w:gridCol w:w="1755"/>
        <w:gridCol w:w="1755"/>
        <w:gridCol w:w="1755"/>
        <w:gridCol w:w="1650"/>
        <w:tblGridChange w:id="0">
          <w:tblGrid>
            <w:gridCol w:w="1590"/>
            <w:gridCol w:w="1755"/>
            <w:gridCol w:w="1755"/>
            <w:gridCol w:w="1755"/>
            <w:gridCol w:w="1650"/>
          </w:tblGrid>
        </w:tblGridChange>
      </w:tblGrid>
      <w:tr>
        <w:trPr>
          <w:cantSplit w:val="0"/>
          <w:tblHeader w:val="0"/>
        </w:trPr>
        <w:tc>
          <w:tcPr>
            <w:shd w:fill="9dc3e6" w:val="clear"/>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w:t>
            </w:r>
          </w:p>
        </w:tc>
        <w:tc>
          <w:tcPr>
            <w:shd w:fill="9dc3e6" w:val="clear"/>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Variant/Haplotypes</w:t>
            </w:r>
          </w:p>
        </w:tc>
        <w:tc>
          <w:tcPr>
            <w:shd w:fill="9dc3e6" w:val="clear"/>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Genotype/Allele</w:t>
            </w:r>
          </w:p>
        </w:tc>
        <w:tc>
          <w:tcPr>
            <w:shd w:fill="9dc3e6" w:val="clear"/>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Category</w:t>
            </w:r>
          </w:p>
        </w:tc>
        <w:tc>
          <w:tcPr>
            <w:shd w:fill="9dc3e6" w:val="clear"/>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of Evidence</w:t>
            </w:r>
          </w:p>
        </w:tc>
      </w:tr>
      <w:tr>
        <w:trPr>
          <w:cantSplit w:val="0"/>
          <w:trHeight w:val="718.2158203125" w:hRule="atLeast"/>
          <w:tblHeader w:val="0"/>
        </w:trPr>
        <w:tc>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COMT</w:t>
            </w:r>
          </w:p>
        </w:tc>
        <w:tc>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rs4680</w:t>
            </w:r>
          </w:p>
        </w:tc>
        <w:tc>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AA</w:t>
            </w:r>
          </w:p>
        </w:tc>
        <w:tc>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Toxicity</w:t>
            </w:r>
          </w:p>
        </w:tc>
        <w:tc>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r>
    </w:tbl>
    <w:p w:rsidR="00000000" w:rsidDel="00000000" w:rsidP="00000000" w:rsidRDefault="00000000" w:rsidRPr="00000000" w14:paraId="00000019">
      <w:pPr>
        <w:spacing w:after="160" w:line="276" w:lineRule="auto"/>
        <w:rPr>
          <w:rFonts w:ascii="Times New Roman" w:cs="Times New Roman" w:eastAsia="Times New Roman" w:hAnsi="Times New Roman"/>
        </w:rPr>
      </w:pPr>
      <w:sdt>
        <w:sdtPr>
          <w:id w:val="-619643413"/>
          <w:tag w:val="goog_rdk_0"/>
        </w:sdtPr>
        <w:sdtContent>
          <w:r w:rsidDel="00000000" w:rsidR="00000000" w:rsidRPr="00000000">
            <w:rPr>
              <w:rFonts w:ascii="Gungsuh" w:cs="Gungsuh" w:eastAsia="Gungsuh" w:hAnsi="Gungsuh"/>
              <w:b w:val="1"/>
              <w:sz w:val="14"/>
              <w:szCs w:val="14"/>
              <w:rtl w:val="0"/>
            </w:rPr>
            <w:t xml:space="preserve">* Level of Evidence：1A：Highest reliability；1B: Strong evidence；2A: Moderate reliability with enhanced pharmacogenetic focus ; 2B: Moderate evidence; 3: Emerging evidence; 4: Minimal to no evidence.</w:t>
          </w:r>
        </w:sdtContent>
      </w:sdt>
      <w:r w:rsidDel="00000000" w:rsidR="00000000" w:rsidRPr="00000000">
        <w:rPr>
          <w:rtl w:val="0"/>
        </w:rPr>
      </w:r>
    </w:p>
    <w:p w:rsidR="00000000" w:rsidDel="00000000" w:rsidP="00000000" w:rsidRDefault="00000000" w:rsidRPr="00000000" w14:paraId="0000001C">
      <w:pPr>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Drug Description</w:t>
      </w:r>
    </w:p>
    <w:p w:rsidR="00000000" w:rsidDel="00000000" w:rsidP="00000000" w:rsidRDefault="00000000" w:rsidRPr="00000000" w14:paraId="0000001D">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Pharmacodynamics: Information not available</w:t>
      </w:r>
    </w:p>
    <w:p w:rsidR="00000000" w:rsidDel="00000000" w:rsidP="00000000" w:rsidRDefault="00000000" w:rsidRPr="00000000" w14:paraId="0000001E">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Route of elimination: Information not available</w:t>
      </w:r>
    </w:p>
    <w:p w:rsidR="00000000" w:rsidDel="00000000" w:rsidP="00000000" w:rsidRDefault="00000000" w:rsidRPr="00000000" w14:paraId="0000001F">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Half-life: Information not available</w:t>
      </w:r>
    </w:p>
    <w:p w:rsidR="00000000" w:rsidDel="00000000" w:rsidP="00000000" w:rsidRDefault="00000000" w:rsidRPr="00000000" w14:paraId="00000020">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Toxicity: Information not available</w:t>
      </w: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b w:val="1"/>
          <w:color w:val="0b5ab2"/>
        </w:rPr>
      </w:pPr>
      <w:r w:rsidDel="00000000" w:rsidR="00000000" w:rsidRPr="00000000">
        <w:rPr>
          <w:rFonts w:ascii="Times New Roman" w:cs="Times New Roman" w:eastAsia="Times New Roman" w:hAnsi="Times New Roman"/>
          <w:b w:val="1"/>
          <w:color w:val="0b5ab2"/>
          <w:rtl w:val="0"/>
        </w:rPr>
        <w:t xml:space="preserve">Phenotype: Death</w:t>
      </w:r>
    </w:p>
    <w:p w:rsidR="00000000" w:rsidDel="00000000" w:rsidP="00000000" w:rsidRDefault="00000000" w:rsidRPr="00000000" w14:paraId="0000000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Description: </w:t>
      </w:r>
    </w:p>
    <w:p w:rsidR="00000000" w:rsidDel="00000000" w:rsidP="00000000" w:rsidRDefault="00000000" w:rsidRPr="00000000" w14:paraId="0000000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opioids</w:t>
      </w:r>
    </w:p>
    <w:p w:rsidR="00000000" w:rsidDel="00000000" w:rsidP="00000000" w:rsidRDefault="00000000" w:rsidRPr="00000000" w14:paraId="000000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Description: Information not available</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5381625" cy="834741"/>
                <wp:effectExtent b="0" l="0" r="0" t="0"/>
                <wp:docPr id="54" name=""/>
                <a:graphic>
                  <a:graphicData uri="http://schemas.microsoft.com/office/word/2010/wordprocessingGroup">
                    <wpg:wgp>
                      <wpg:cNvGrpSpPr/>
                      <wpg:grpSpPr>
                        <a:xfrm>
                          <a:off x="1927575" y="1217175"/>
                          <a:ext cx="5381625" cy="834741"/>
                          <a:chOff x="1927575" y="1217175"/>
                          <a:chExt cx="5213350" cy="800050"/>
                        </a:xfrm>
                      </wpg:grpSpPr>
                      <wps:wsp>
                        <wps:cNvSpPr/>
                        <wps:cNvPr id="2" name="Shape 2"/>
                        <wps:spPr>
                          <a:xfrm>
                            <a:off x="1932350" y="1221950"/>
                            <a:ext cx="5203800" cy="7905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 name="Shape 3"/>
                        <wps:spPr>
                          <a:xfrm>
                            <a:off x="1932300" y="1222100"/>
                            <a:ext cx="5203800" cy="790500"/>
                          </a:xfrm>
                          <a:prstGeom prst="rect">
                            <a:avLst/>
                          </a:prstGeom>
                          <a:noFill/>
                          <a:ln>
                            <a:noFill/>
                          </a:ln>
                        </wps:spPr>
                        <wps:txbx>
                          <w:txbxContent>
                            <w:p w:rsidR="00000000" w:rsidDel="00000000" w:rsidP="00000000" w:rsidRDefault="00000000" w:rsidRPr="00000000">
                              <w:pPr>
                                <w:spacing w:after="80" w:before="0" w:line="275.9999942779541"/>
                                <w:ind w:left="0" w:right="0" w:firstLine="0"/>
                                <w:jc w:val="center"/>
                                <w:textDirection w:val="btLr"/>
                              </w:pPr>
                            </w:p>
                            <w:p w:rsidR="00000000" w:rsidDel="00000000" w:rsidP="00000000" w:rsidRDefault="00000000" w:rsidRPr="00000000">
                              <w:pPr>
                                <w:spacing w:after="80" w:before="0" w:line="275.9999942779541"/>
                                <w:ind w:left="0" w:right="0" w:firstLine="0"/>
                                <w:jc w:val="center"/>
                                <w:textDirection w:val="btLr"/>
                              </w:pPr>
                              <w:r w:rsidDel="00000000" w:rsidR="00000000" w:rsidRPr="00000000">
                                <w:rPr>
                                  <w:rFonts w:ascii="Cambria" w:cs="Cambria" w:eastAsia="Cambria" w:hAnsi="Cambria"/>
                                  <w:b w:val="1"/>
                                  <w:i w:val="0"/>
                                  <w:smallCaps w:val="0"/>
                                  <w:strike w:val="0"/>
                                  <w:color w:val="000000"/>
                                  <w:sz w:val="22"/>
                                  <w:vertAlign w:val="baseline"/>
                                </w:rPr>
                              </w:r>
                              <w:r w:rsidDel="00000000" w:rsidR="00000000" w:rsidRPr="00000000">
                                <w:rPr>
                                  <w:rFonts w:ascii="Cambria" w:cs="Cambria" w:eastAsia="Cambria" w:hAnsi="Cambria"/>
                                  <w:b w:val="1"/>
                                  <w:i w:val="0"/>
                                  <w:smallCaps w:val="0"/>
                                  <w:strike w:val="0"/>
                                  <w:color w:val="000000"/>
                                  <w:sz w:val="22"/>
                                  <w:vertAlign w:val="baseline"/>
                                </w:rPr>
                                <w:t xml:space="preserve">Genetic Guidance for opioids: </w:t>
                              </w:r>
                              <w:r w:rsidDel="00000000" w:rsidR="00000000" w:rsidRPr="00000000">
                                <w:rPr>
                                  <w:rFonts w:ascii="Cambria" w:cs="Cambria" w:eastAsia="Cambria" w:hAnsi="Cambria"/>
                                  <w:b w:val="0"/>
                                  <w:i w:val="0"/>
                                  <w:smallCaps w:val="0"/>
                                  <w:strike w:val="0"/>
                                  <w:color w:val="000000"/>
                                  <w:sz w:val="22"/>
                                  <w:vertAlign w:val="baseline"/>
                                </w:rPr>
                                <w:t xml:space="preserve">⚠️ Use with caution</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381625" cy="834741"/>
                <wp:effectExtent b="0" l="0" r="0" t="0"/>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381625" cy="83474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B">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analyzed the</w:t>
      </w:r>
      <w:r w:rsidDel="00000000" w:rsidR="00000000" w:rsidRPr="00000000">
        <w:rPr>
          <w:rFonts w:ascii="Times New Roman" w:cs="Times New Roman" w:eastAsia="Times New Roman" w:hAnsi="Times New Roman"/>
          <w:color w:val="0b5ab2"/>
          <w:rtl w:val="0"/>
        </w:rPr>
        <w:t xml:space="preserve"> rs9282564 </w:t>
      </w:r>
      <w:r w:rsidDel="00000000" w:rsidR="00000000" w:rsidRPr="00000000">
        <w:rPr>
          <w:rFonts w:ascii="Times New Roman" w:cs="Times New Roman" w:eastAsia="Times New Roman" w:hAnsi="Times New Roman"/>
          <w:rtl w:val="0"/>
        </w:rPr>
        <w:t xml:space="preserve">locus of your</w:t>
      </w:r>
      <w:r w:rsidDel="00000000" w:rsidR="00000000" w:rsidRPr="00000000">
        <w:rPr>
          <w:rFonts w:ascii="Times New Roman" w:cs="Times New Roman" w:eastAsia="Times New Roman" w:hAnsi="Times New Roman"/>
          <w:color w:val="0b5ab2"/>
          <w:rtl w:val="0"/>
        </w:rPr>
        <w:t xml:space="preserve"> ABCB1</w:t>
      </w:r>
      <w:r w:rsidDel="00000000" w:rsidR="00000000" w:rsidRPr="00000000">
        <w:rPr>
          <w:rFonts w:ascii="Times New Roman" w:cs="Times New Roman" w:eastAsia="Times New Roman" w:hAnsi="Times New Roman"/>
          <w:rtl w:val="0"/>
        </w:rPr>
        <w:t xml:space="preserve"> gene. Your genotype is determined to be</w:t>
      </w:r>
      <w:r w:rsidDel="00000000" w:rsidR="00000000" w:rsidRPr="00000000">
        <w:rPr>
          <w:rFonts w:ascii="Times New Roman" w:cs="Times New Roman" w:eastAsia="Times New Roman" w:hAnsi="Times New Roman"/>
          <w:color w:val="0b5ab2"/>
          <w:rtl w:val="0"/>
        </w:rPr>
        <w:t xml:space="preserve"> CT. </w:t>
      </w:r>
      <w:r w:rsidDel="00000000" w:rsidR="00000000" w:rsidRPr="00000000">
        <w:rPr>
          <w:rFonts w:ascii="Times New Roman" w:cs="Times New Roman" w:eastAsia="Times New Roman" w:hAnsi="Times New Roman"/>
          <w:rtl w:val="0"/>
        </w:rPr>
        <w:t xml:space="preserve">Annotation Text: Patients with opioid dependence and the CT genotype may be at a decreased risk of sudden death when using opioids as compared to patients with the TT genotype. Other genetic and clinical factors may also affect risk of death when using opioids.</w:t>
      </w:r>
    </w:p>
    <w:p w:rsidR="00000000" w:rsidDel="00000000" w:rsidP="00000000" w:rsidRDefault="00000000" w:rsidRPr="00000000" w14:paraId="0000000C">
      <w:pPr>
        <w:spacing w:after="16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My Genetic Result Details</w:t>
      </w:r>
    </w:p>
    <w:p w:rsidR="00000000" w:rsidDel="00000000" w:rsidP="00000000" w:rsidRDefault="00000000" w:rsidRPr="00000000" w14:paraId="0000000E">
      <w:pPr>
        <w:spacing w:after="0" w:line="276" w:lineRule="auto"/>
        <w:jc w:val="center"/>
        <w:rPr>
          <w:rFonts w:ascii="Times New Roman" w:cs="Times New Roman" w:eastAsia="Times New Roman" w:hAnsi="Times New Roman"/>
          <w:b w:val="1"/>
          <w:color w:val="0b5ab2"/>
          <w:sz w:val="21"/>
          <w:szCs w:val="21"/>
        </w:rPr>
      </w:pPr>
      <w:r w:rsidDel="00000000" w:rsidR="00000000" w:rsidRPr="00000000">
        <w:rPr>
          <w:rtl w:val="0"/>
        </w:rPr>
      </w:r>
    </w:p>
    <w:tbl>
      <w:tblPr>
        <w:tblStyle w:val="Table1"/>
        <w:tblpPr w:leftFromText="180" w:rightFromText="180" w:topFromText="180" w:bottomFromText="180" w:vertAnchor="text" w:horzAnchor="text" w:tblpX="30" w:tblpY="7.244384765625682"/>
        <w:tblW w:w="8505.0" w:type="dxa"/>
        <w:jc w:val="left"/>
        <w:tblInd w:w="-115.0" w:type="dxa"/>
        <w:tblLayout w:type="fixed"/>
        <w:tblLook w:val="0400"/>
      </w:tblPr>
      <w:tblGrid>
        <w:gridCol w:w="1590"/>
        <w:gridCol w:w="1755"/>
        <w:gridCol w:w="1755"/>
        <w:gridCol w:w="1755"/>
        <w:gridCol w:w="1650"/>
        <w:tblGridChange w:id="0">
          <w:tblGrid>
            <w:gridCol w:w="1590"/>
            <w:gridCol w:w="1755"/>
            <w:gridCol w:w="1755"/>
            <w:gridCol w:w="1755"/>
            <w:gridCol w:w="1650"/>
          </w:tblGrid>
        </w:tblGridChange>
      </w:tblGrid>
      <w:tr>
        <w:trPr>
          <w:cantSplit w:val="0"/>
          <w:tblHeader w:val="0"/>
        </w:trPr>
        <w:tc>
          <w:tcPr>
            <w:shd w:fill="9dc3e6" w:val="clear"/>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w:t>
            </w:r>
          </w:p>
        </w:tc>
        <w:tc>
          <w:tcPr>
            <w:shd w:fill="9dc3e6" w:val="clear"/>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Variant/Haplotypes</w:t>
            </w:r>
          </w:p>
        </w:tc>
        <w:tc>
          <w:tcPr>
            <w:shd w:fill="9dc3e6" w:val="clear"/>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Genotype/Allele</w:t>
            </w:r>
          </w:p>
        </w:tc>
        <w:tc>
          <w:tcPr>
            <w:shd w:fill="9dc3e6" w:val="clear"/>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Category</w:t>
            </w:r>
          </w:p>
        </w:tc>
        <w:tc>
          <w:tcPr>
            <w:shd w:fill="9dc3e6" w:val="clear"/>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of Evidence</w:t>
            </w:r>
          </w:p>
        </w:tc>
      </w:tr>
      <w:tr>
        <w:trPr>
          <w:cantSplit w:val="0"/>
          <w:trHeight w:val="718.2158203125" w:hRule="atLeast"/>
          <w:tblHeader w:val="0"/>
        </w:trPr>
        <w:tc>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ABCB1</w:t>
            </w:r>
          </w:p>
        </w:tc>
        <w:tc>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rs9282564</w:t>
            </w:r>
          </w:p>
        </w:tc>
        <w:tc>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CT</w:t>
            </w:r>
          </w:p>
        </w:tc>
        <w:tc>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Toxicity</w:t>
            </w:r>
          </w:p>
        </w:tc>
        <w:tc>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bl>
    <w:p w:rsidR="00000000" w:rsidDel="00000000" w:rsidP="00000000" w:rsidRDefault="00000000" w:rsidRPr="00000000" w14:paraId="00000019">
      <w:pPr>
        <w:spacing w:after="160" w:line="276" w:lineRule="auto"/>
        <w:rPr>
          <w:rFonts w:ascii="Times New Roman" w:cs="Times New Roman" w:eastAsia="Times New Roman" w:hAnsi="Times New Roman"/>
        </w:rPr>
      </w:pPr>
      <w:sdt>
        <w:sdtPr>
          <w:id w:val="-619643413"/>
          <w:tag w:val="goog_rdk_0"/>
        </w:sdtPr>
        <w:sdtContent>
          <w:r w:rsidDel="00000000" w:rsidR="00000000" w:rsidRPr="00000000">
            <w:rPr>
              <w:rFonts w:ascii="Gungsuh" w:cs="Gungsuh" w:eastAsia="Gungsuh" w:hAnsi="Gungsuh"/>
              <w:b w:val="1"/>
              <w:sz w:val="14"/>
              <w:szCs w:val="14"/>
              <w:rtl w:val="0"/>
            </w:rPr>
            <w:t xml:space="preserve">* Level of Evidence：1A：Highest reliability；1B: Strong evidence；2A: Moderate reliability with enhanced pharmacogenetic focus ; 2B: Moderate evidence; 3: Emerging evidence; 4: Minimal to no evidence.</w:t>
          </w:r>
        </w:sdtContent>
      </w:sdt>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5381625" cy="834741"/>
                <wp:effectExtent b="0" l="0" r="0" t="0"/>
                <wp:docPr id="54" name=""/>
                <a:graphic>
                  <a:graphicData uri="http://schemas.microsoft.com/office/word/2010/wordprocessingGroup">
                    <wpg:wgp>
                      <wpg:cNvGrpSpPr/>
                      <wpg:grpSpPr>
                        <a:xfrm>
                          <a:off x="1927575" y="1217175"/>
                          <a:ext cx="5381625" cy="834741"/>
                          <a:chOff x="1927575" y="1217175"/>
                          <a:chExt cx="5213350" cy="800050"/>
                        </a:xfrm>
                      </wpg:grpSpPr>
                      <wps:wsp>
                        <wps:cNvSpPr/>
                        <wps:cNvPr id="2" name="Shape 2"/>
                        <wps:spPr>
                          <a:xfrm>
                            <a:off x="1932350" y="1221950"/>
                            <a:ext cx="5203800" cy="7905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 name="Shape 3"/>
                        <wps:spPr>
                          <a:xfrm>
                            <a:off x="1932300" y="1222100"/>
                            <a:ext cx="5203800" cy="790500"/>
                          </a:xfrm>
                          <a:prstGeom prst="rect">
                            <a:avLst/>
                          </a:prstGeom>
                          <a:noFill/>
                          <a:ln>
                            <a:noFill/>
                          </a:ln>
                        </wps:spPr>
                        <wps:txbx>
                          <w:txbxContent>
                            <w:p w:rsidR="00000000" w:rsidDel="00000000" w:rsidP="00000000" w:rsidRDefault="00000000" w:rsidRPr="00000000">
                              <w:pPr>
                                <w:spacing w:after="80" w:before="0" w:line="275.9999942779541"/>
                                <w:ind w:left="0" w:right="0" w:firstLine="0"/>
                                <w:jc w:val="center"/>
                                <w:textDirection w:val="btLr"/>
                              </w:pPr>
                            </w:p>
                            <w:p w:rsidR="00000000" w:rsidDel="00000000" w:rsidP="00000000" w:rsidRDefault="00000000" w:rsidRPr="00000000">
                              <w:pPr>
                                <w:spacing w:after="80" w:before="0" w:line="275.9999942779541"/>
                                <w:ind w:left="0" w:right="0" w:firstLine="0"/>
                                <w:jc w:val="center"/>
                                <w:textDirection w:val="btLr"/>
                              </w:pPr>
                              <w:r w:rsidDel="00000000" w:rsidR="00000000" w:rsidRPr="00000000">
                                <w:rPr>
                                  <w:rFonts w:ascii="Cambria" w:cs="Cambria" w:eastAsia="Cambria" w:hAnsi="Cambria"/>
                                  <w:b w:val="1"/>
                                  <w:i w:val="0"/>
                                  <w:smallCaps w:val="0"/>
                                  <w:strike w:val="0"/>
                                  <w:color w:val="000000"/>
                                  <w:sz w:val="22"/>
                                  <w:vertAlign w:val="baseline"/>
                                </w:rPr>
                              </w:r>
                              <w:r w:rsidDel="00000000" w:rsidR="00000000" w:rsidRPr="00000000">
                                <w:rPr>
                                  <w:rFonts w:ascii="Cambria" w:cs="Cambria" w:eastAsia="Cambria" w:hAnsi="Cambria"/>
                                  <w:b w:val="1"/>
                                  <w:i w:val="0"/>
                                  <w:smallCaps w:val="0"/>
                                  <w:strike w:val="0"/>
                                  <w:color w:val="000000"/>
                                  <w:sz w:val="22"/>
                                  <w:vertAlign w:val="baseline"/>
                                </w:rPr>
                                <w:t xml:space="preserve">Genetic Guidance for opioids: </w:t>
                              </w:r>
                              <w:r w:rsidDel="00000000" w:rsidR="00000000" w:rsidRPr="00000000">
                                <w:rPr>
                                  <w:rFonts w:ascii="Cambria" w:cs="Cambria" w:eastAsia="Cambria" w:hAnsi="Cambria"/>
                                  <w:b w:val="0"/>
                                  <w:i w:val="0"/>
                                  <w:smallCaps w:val="0"/>
                                  <w:strike w:val="0"/>
                                  <w:color w:val="000000"/>
                                  <w:sz w:val="22"/>
                                  <w:vertAlign w:val="baseline"/>
                                </w:rPr>
                                <w:t xml:space="preserve">⚠️ Use with caution</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381625" cy="834741"/>
                <wp:effectExtent b="0" l="0" r="0" t="0"/>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381625" cy="83474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B">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analyzed the</w:t>
      </w:r>
      <w:r w:rsidDel="00000000" w:rsidR="00000000" w:rsidRPr="00000000">
        <w:rPr>
          <w:rFonts w:ascii="Times New Roman" w:cs="Times New Roman" w:eastAsia="Times New Roman" w:hAnsi="Times New Roman"/>
          <w:color w:val="0b5ab2"/>
          <w:rtl w:val="0"/>
        </w:rPr>
        <w:t xml:space="preserve"> rs4680 </w:t>
      </w:r>
      <w:r w:rsidDel="00000000" w:rsidR="00000000" w:rsidRPr="00000000">
        <w:rPr>
          <w:rFonts w:ascii="Times New Roman" w:cs="Times New Roman" w:eastAsia="Times New Roman" w:hAnsi="Times New Roman"/>
          <w:rtl w:val="0"/>
        </w:rPr>
        <w:t xml:space="preserve">locus of your</w:t>
      </w:r>
      <w:r w:rsidDel="00000000" w:rsidR="00000000" w:rsidRPr="00000000">
        <w:rPr>
          <w:rFonts w:ascii="Times New Roman" w:cs="Times New Roman" w:eastAsia="Times New Roman" w:hAnsi="Times New Roman"/>
          <w:color w:val="0b5ab2"/>
          <w:rtl w:val="0"/>
        </w:rPr>
        <w:t xml:space="preserve"> COMT</w:t>
      </w:r>
      <w:r w:rsidDel="00000000" w:rsidR="00000000" w:rsidRPr="00000000">
        <w:rPr>
          <w:rFonts w:ascii="Times New Roman" w:cs="Times New Roman" w:eastAsia="Times New Roman" w:hAnsi="Times New Roman"/>
          <w:rtl w:val="0"/>
        </w:rPr>
        <w:t xml:space="preserve"> gene. Your genotype is determined to be</w:t>
      </w:r>
      <w:r w:rsidDel="00000000" w:rsidR="00000000" w:rsidRPr="00000000">
        <w:rPr>
          <w:rFonts w:ascii="Times New Roman" w:cs="Times New Roman" w:eastAsia="Times New Roman" w:hAnsi="Times New Roman"/>
          <w:color w:val="0b5ab2"/>
          <w:rtl w:val="0"/>
        </w:rPr>
        <w:t xml:space="preserve"> AA. </w:t>
      </w:r>
      <w:r w:rsidDel="00000000" w:rsidR="00000000" w:rsidRPr="00000000">
        <w:rPr>
          <w:rFonts w:ascii="Times New Roman" w:cs="Times New Roman" w:eastAsia="Times New Roman" w:hAnsi="Times New Roman"/>
          <w:rtl w:val="0"/>
        </w:rPr>
        <w:t xml:space="preserve">Annotation Text: Patients with opioid dependence and the AA genotype may be at a decreased risk of sudden death when using opioids as compared to patients with the AG or GG genotypes. Other genetic and clinical factors may also affect risk of sudden death when using opioids.</w:t>
      </w:r>
    </w:p>
    <w:p w:rsidR="00000000" w:rsidDel="00000000" w:rsidP="00000000" w:rsidRDefault="00000000" w:rsidRPr="00000000" w14:paraId="0000000C">
      <w:pPr>
        <w:spacing w:after="16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My Genetic Result Details</w:t>
      </w:r>
    </w:p>
    <w:p w:rsidR="00000000" w:rsidDel="00000000" w:rsidP="00000000" w:rsidRDefault="00000000" w:rsidRPr="00000000" w14:paraId="0000000E">
      <w:pPr>
        <w:spacing w:after="0" w:line="276" w:lineRule="auto"/>
        <w:jc w:val="center"/>
        <w:rPr>
          <w:rFonts w:ascii="Times New Roman" w:cs="Times New Roman" w:eastAsia="Times New Roman" w:hAnsi="Times New Roman"/>
          <w:b w:val="1"/>
          <w:color w:val="0b5ab2"/>
          <w:sz w:val="21"/>
          <w:szCs w:val="21"/>
        </w:rPr>
      </w:pPr>
      <w:r w:rsidDel="00000000" w:rsidR="00000000" w:rsidRPr="00000000">
        <w:rPr>
          <w:rtl w:val="0"/>
        </w:rPr>
      </w:r>
    </w:p>
    <w:tbl>
      <w:tblPr>
        <w:tblStyle w:val="Table1"/>
        <w:tblpPr w:leftFromText="180" w:rightFromText="180" w:topFromText="180" w:bottomFromText="180" w:vertAnchor="text" w:horzAnchor="text" w:tblpX="30" w:tblpY="7.244384765625682"/>
        <w:tblW w:w="8505.0" w:type="dxa"/>
        <w:jc w:val="left"/>
        <w:tblInd w:w="-115.0" w:type="dxa"/>
        <w:tblLayout w:type="fixed"/>
        <w:tblLook w:val="0400"/>
      </w:tblPr>
      <w:tblGrid>
        <w:gridCol w:w="1590"/>
        <w:gridCol w:w="1755"/>
        <w:gridCol w:w="1755"/>
        <w:gridCol w:w="1755"/>
        <w:gridCol w:w="1650"/>
        <w:tblGridChange w:id="0">
          <w:tblGrid>
            <w:gridCol w:w="1590"/>
            <w:gridCol w:w="1755"/>
            <w:gridCol w:w="1755"/>
            <w:gridCol w:w="1755"/>
            <w:gridCol w:w="1650"/>
          </w:tblGrid>
        </w:tblGridChange>
      </w:tblGrid>
      <w:tr>
        <w:trPr>
          <w:cantSplit w:val="0"/>
          <w:tblHeader w:val="0"/>
        </w:trPr>
        <w:tc>
          <w:tcPr>
            <w:shd w:fill="9dc3e6" w:val="clear"/>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w:t>
            </w:r>
          </w:p>
        </w:tc>
        <w:tc>
          <w:tcPr>
            <w:shd w:fill="9dc3e6" w:val="clear"/>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Variant/Haplotypes</w:t>
            </w:r>
          </w:p>
        </w:tc>
        <w:tc>
          <w:tcPr>
            <w:shd w:fill="9dc3e6" w:val="clear"/>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Genotype/Allele</w:t>
            </w:r>
          </w:p>
        </w:tc>
        <w:tc>
          <w:tcPr>
            <w:shd w:fill="9dc3e6" w:val="clear"/>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Category</w:t>
            </w:r>
          </w:p>
        </w:tc>
        <w:tc>
          <w:tcPr>
            <w:shd w:fill="9dc3e6" w:val="clear"/>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of Evidence</w:t>
            </w:r>
          </w:p>
        </w:tc>
      </w:tr>
      <w:tr>
        <w:trPr>
          <w:cantSplit w:val="0"/>
          <w:trHeight w:val="718.2158203125" w:hRule="atLeast"/>
          <w:tblHeader w:val="0"/>
        </w:trPr>
        <w:tc>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COMT</w:t>
            </w:r>
          </w:p>
        </w:tc>
        <w:tc>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rs4680</w:t>
            </w:r>
          </w:p>
        </w:tc>
        <w:tc>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AA</w:t>
            </w:r>
          </w:p>
        </w:tc>
        <w:tc>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Toxicity</w:t>
            </w:r>
          </w:p>
        </w:tc>
        <w:tc>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bl>
    <w:p w:rsidR="00000000" w:rsidDel="00000000" w:rsidP="00000000" w:rsidRDefault="00000000" w:rsidRPr="00000000" w14:paraId="00000019">
      <w:pPr>
        <w:spacing w:after="160" w:line="276" w:lineRule="auto"/>
        <w:rPr>
          <w:rFonts w:ascii="Times New Roman" w:cs="Times New Roman" w:eastAsia="Times New Roman" w:hAnsi="Times New Roman"/>
        </w:rPr>
      </w:pPr>
      <w:sdt>
        <w:sdtPr>
          <w:id w:val="-619643413"/>
          <w:tag w:val="goog_rdk_0"/>
        </w:sdtPr>
        <w:sdtContent>
          <w:r w:rsidDel="00000000" w:rsidR="00000000" w:rsidRPr="00000000">
            <w:rPr>
              <w:rFonts w:ascii="Gungsuh" w:cs="Gungsuh" w:eastAsia="Gungsuh" w:hAnsi="Gungsuh"/>
              <w:b w:val="1"/>
              <w:sz w:val="14"/>
              <w:szCs w:val="14"/>
              <w:rtl w:val="0"/>
            </w:rPr>
            <w:t xml:space="preserve">* Level of Evidence：1A：Highest reliability；1B: Strong evidence；2A: Moderate reliability with enhanced pharmacogenetic focus ; 2B: Moderate evidence; 3: Emerging evidence; 4: Minimal to no evidence.</w:t>
          </w:r>
        </w:sdtContent>
      </w:sdt>
      <w:r w:rsidDel="00000000" w:rsidR="00000000" w:rsidRPr="00000000">
        <w:rPr>
          <w:rtl w:val="0"/>
        </w:rPr>
      </w:r>
    </w:p>
    <w:p w:rsidR="00000000" w:rsidDel="00000000" w:rsidP="00000000" w:rsidRDefault="00000000" w:rsidRPr="00000000" w14:paraId="0000001C">
      <w:pPr>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Drug Description</w:t>
      </w:r>
    </w:p>
    <w:p w:rsidR="00000000" w:rsidDel="00000000" w:rsidP="00000000" w:rsidRDefault="00000000" w:rsidRPr="00000000" w14:paraId="0000001D">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Pharmacodynamics: Information not available</w:t>
      </w:r>
    </w:p>
    <w:p w:rsidR="00000000" w:rsidDel="00000000" w:rsidP="00000000" w:rsidRDefault="00000000" w:rsidRPr="00000000" w14:paraId="0000001E">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Route of elimination: Information not available</w:t>
      </w:r>
    </w:p>
    <w:p w:rsidR="00000000" w:rsidDel="00000000" w:rsidP="00000000" w:rsidRDefault="00000000" w:rsidRPr="00000000" w14:paraId="0000001F">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Half-life: Information not available</w:t>
      </w:r>
    </w:p>
    <w:p w:rsidR="00000000" w:rsidDel="00000000" w:rsidP="00000000" w:rsidRDefault="00000000" w:rsidRPr="00000000" w14:paraId="00000020">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Toxicity: Information not available</w:t>
      </w: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b w:val="1"/>
          <w:color w:val="0b5ab2"/>
        </w:rPr>
      </w:pPr>
      <w:r w:rsidDel="00000000" w:rsidR="00000000" w:rsidRPr="00000000">
        <w:rPr>
          <w:rFonts w:ascii="Times New Roman" w:cs="Times New Roman" w:eastAsia="Times New Roman" w:hAnsi="Times New Roman"/>
          <w:b w:val="1"/>
          <w:color w:val="0b5ab2"/>
          <w:rtl w:val="0"/>
        </w:rPr>
        <w:t xml:space="preserve">Phenotype: Myalgia</w:t>
      </w:r>
    </w:p>
    <w:p w:rsidR="00000000" w:rsidDel="00000000" w:rsidP="00000000" w:rsidRDefault="00000000" w:rsidRPr="00000000" w14:paraId="0000000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Description: </w:t>
      </w:r>
    </w:p>
    <w:p w:rsidR="00000000" w:rsidDel="00000000" w:rsidP="00000000" w:rsidRDefault="00000000" w:rsidRPr="00000000" w14:paraId="0000000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simvastatin</w:t>
      </w:r>
    </w:p>
    <w:p w:rsidR="00000000" w:rsidDel="00000000" w:rsidP="00000000" w:rsidRDefault="00000000" w:rsidRPr="00000000" w14:paraId="000000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Description: Simvastatin is an HMG-CoA reductase inhibitor used to lower lipid levels and reduce the risk of cardiovascular events including myocardial infarction and stroke.</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5381625" cy="834741"/>
                <wp:effectExtent b="0" l="0" r="0" t="0"/>
                <wp:docPr id="54" name=""/>
                <a:graphic>
                  <a:graphicData uri="http://schemas.microsoft.com/office/word/2010/wordprocessingGroup">
                    <wpg:wgp>
                      <wpg:cNvGrpSpPr/>
                      <wpg:grpSpPr>
                        <a:xfrm>
                          <a:off x="1927575" y="1217175"/>
                          <a:ext cx="5381625" cy="834741"/>
                          <a:chOff x="1927575" y="1217175"/>
                          <a:chExt cx="5213350" cy="800050"/>
                        </a:xfrm>
                      </wpg:grpSpPr>
                      <wps:wsp>
                        <wps:cNvSpPr/>
                        <wps:cNvPr id="2" name="Shape 2"/>
                        <wps:spPr>
                          <a:xfrm>
                            <a:off x="1932350" y="1221950"/>
                            <a:ext cx="5203800" cy="7905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 name="Shape 3"/>
                        <wps:spPr>
                          <a:xfrm>
                            <a:off x="1932300" y="1222100"/>
                            <a:ext cx="5203800" cy="790500"/>
                          </a:xfrm>
                          <a:prstGeom prst="rect">
                            <a:avLst/>
                          </a:prstGeom>
                          <a:noFill/>
                          <a:ln>
                            <a:noFill/>
                          </a:ln>
                        </wps:spPr>
                        <wps:txbx>
                          <w:txbxContent>
                            <w:p w:rsidR="00000000" w:rsidDel="00000000" w:rsidP="00000000" w:rsidRDefault="00000000" w:rsidRPr="00000000">
                              <w:pPr>
                                <w:spacing w:after="80" w:before="0" w:line="275.9999942779541"/>
                                <w:ind w:left="0" w:right="0" w:firstLine="0"/>
                                <w:jc w:val="center"/>
                                <w:textDirection w:val="btLr"/>
                              </w:pPr>
                            </w:p>
                            <w:p w:rsidR="00000000" w:rsidDel="00000000" w:rsidP="00000000" w:rsidRDefault="00000000" w:rsidRPr="00000000">
                              <w:pPr>
                                <w:spacing w:after="80" w:before="0" w:line="275.9999942779541"/>
                                <w:ind w:left="0" w:right="0" w:firstLine="0"/>
                                <w:jc w:val="center"/>
                                <w:textDirection w:val="btLr"/>
                              </w:pPr>
                              <w:r w:rsidDel="00000000" w:rsidR="00000000" w:rsidRPr="00000000">
                                <w:rPr>
                                  <w:rFonts w:ascii="Cambria" w:cs="Cambria" w:eastAsia="Cambria" w:hAnsi="Cambria"/>
                                  <w:b w:val="1"/>
                                  <w:i w:val="0"/>
                                  <w:smallCaps w:val="0"/>
                                  <w:strike w:val="0"/>
                                  <w:color w:val="000000"/>
                                  <w:sz w:val="22"/>
                                  <w:vertAlign w:val="baseline"/>
                                </w:rPr>
                              </w:r>
                              <w:r w:rsidDel="00000000" w:rsidR="00000000" w:rsidRPr="00000000">
                                <w:rPr>
                                  <w:rFonts w:ascii="Cambria" w:cs="Cambria" w:eastAsia="Cambria" w:hAnsi="Cambria"/>
                                  <w:b w:val="1"/>
                                  <w:i w:val="0"/>
                                  <w:smallCaps w:val="0"/>
                                  <w:strike w:val="0"/>
                                  <w:color w:val="000000"/>
                                  <w:sz w:val="22"/>
                                  <w:vertAlign w:val="baseline"/>
                                </w:rPr>
                                <w:t xml:space="preserve">Genetic Guidance for simvastatin: </w:t>
                              </w:r>
                              <w:r w:rsidDel="00000000" w:rsidR="00000000" w:rsidRPr="00000000">
                                <w:rPr>
                                  <w:rFonts w:ascii="Cambria" w:cs="Cambria" w:eastAsia="Cambria" w:hAnsi="Cambria"/>
                                  <w:b w:val="0"/>
                                  <w:i w:val="0"/>
                                  <w:smallCaps w:val="0"/>
                                  <w:strike w:val="0"/>
                                  <w:color w:val="000000"/>
                                  <w:sz w:val="22"/>
                                  <w:vertAlign w:val="baseline"/>
                                </w:rPr>
                                <w:t xml:space="preserve">✅ Administer normal dose,</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381625" cy="834741"/>
                <wp:effectExtent b="0" l="0" r="0" t="0"/>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381625" cy="83474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B">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analyzed the</w:t>
      </w:r>
      <w:r w:rsidDel="00000000" w:rsidR="00000000" w:rsidRPr="00000000">
        <w:rPr>
          <w:rFonts w:ascii="Times New Roman" w:cs="Times New Roman" w:eastAsia="Times New Roman" w:hAnsi="Times New Roman"/>
          <w:color w:val="0b5ab2"/>
          <w:rtl w:val="0"/>
        </w:rPr>
        <w:t xml:space="preserve"> rs776746 </w:t>
      </w:r>
      <w:r w:rsidDel="00000000" w:rsidR="00000000" w:rsidRPr="00000000">
        <w:rPr>
          <w:rFonts w:ascii="Times New Roman" w:cs="Times New Roman" w:eastAsia="Times New Roman" w:hAnsi="Times New Roman"/>
          <w:rtl w:val="0"/>
        </w:rPr>
        <w:t xml:space="preserve">locus of your</w:t>
      </w:r>
      <w:r w:rsidDel="00000000" w:rsidR="00000000" w:rsidRPr="00000000">
        <w:rPr>
          <w:rFonts w:ascii="Times New Roman" w:cs="Times New Roman" w:eastAsia="Times New Roman" w:hAnsi="Times New Roman"/>
          <w:color w:val="0b5ab2"/>
          <w:rtl w:val="0"/>
        </w:rPr>
        <w:t xml:space="preserve"> CYP3A5</w:t>
      </w:r>
      <w:r w:rsidDel="00000000" w:rsidR="00000000" w:rsidRPr="00000000">
        <w:rPr>
          <w:rFonts w:ascii="Times New Roman" w:cs="Times New Roman" w:eastAsia="Times New Roman" w:hAnsi="Times New Roman"/>
          <w:rtl w:val="0"/>
        </w:rPr>
        <w:t xml:space="preserve"> gene. Your genotype is determined to be</w:t>
      </w:r>
      <w:r w:rsidDel="00000000" w:rsidR="00000000" w:rsidRPr="00000000">
        <w:rPr>
          <w:rFonts w:ascii="Times New Roman" w:cs="Times New Roman" w:eastAsia="Times New Roman" w:hAnsi="Times New Roman"/>
          <w:color w:val="0b5ab2"/>
          <w:rtl w:val="0"/>
        </w:rPr>
        <w:t xml:space="preserve"> CC. </w:t>
      </w:r>
      <w:r w:rsidDel="00000000" w:rsidR="00000000" w:rsidRPr="00000000">
        <w:rPr>
          <w:rFonts w:ascii="Times New Roman" w:cs="Times New Roman" w:eastAsia="Times New Roman" w:hAnsi="Times New Roman"/>
          <w:rtl w:val="0"/>
        </w:rPr>
        <w:t xml:space="preserve">Annotation Text: Patients with the CC genotype may have higher plasma concentrations and reduced clearance of simvastatin as compared to patients with the TT genotype. This does not seem to affect response to treatment or risk of myalgia or myopathy. Other genetic and clinical factors may also influence a patient's metabolism of simvastatin and response to treatment.</w:t>
      </w:r>
    </w:p>
    <w:p w:rsidR="00000000" w:rsidDel="00000000" w:rsidP="00000000" w:rsidRDefault="00000000" w:rsidRPr="00000000" w14:paraId="0000000C">
      <w:pPr>
        <w:spacing w:after="16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My Genetic Result Details</w:t>
      </w:r>
    </w:p>
    <w:p w:rsidR="00000000" w:rsidDel="00000000" w:rsidP="00000000" w:rsidRDefault="00000000" w:rsidRPr="00000000" w14:paraId="0000000E">
      <w:pPr>
        <w:spacing w:after="0" w:line="276" w:lineRule="auto"/>
        <w:jc w:val="center"/>
        <w:rPr>
          <w:rFonts w:ascii="Times New Roman" w:cs="Times New Roman" w:eastAsia="Times New Roman" w:hAnsi="Times New Roman"/>
          <w:b w:val="1"/>
          <w:color w:val="0b5ab2"/>
          <w:sz w:val="21"/>
          <w:szCs w:val="21"/>
        </w:rPr>
      </w:pPr>
      <w:r w:rsidDel="00000000" w:rsidR="00000000" w:rsidRPr="00000000">
        <w:rPr>
          <w:rtl w:val="0"/>
        </w:rPr>
      </w:r>
    </w:p>
    <w:tbl>
      <w:tblPr>
        <w:tblStyle w:val="Table1"/>
        <w:tblpPr w:leftFromText="180" w:rightFromText="180" w:topFromText="180" w:bottomFromText="180" w:vertAnchor="text" w:horzAnchor="text" w:tblpX="30" w:tblpY="7.244384765625682"/>
        <w:tblW w:w="8505.0" w:type="dxa"/>
        <w:jc w:val="left"/>
        <w:tblInd w:w="-115.0" w:type="dxa"/>
        <w:tblLayout w:type="fixed"/>
        <w:tblLook w:val="0400"/>
      </w:tblPr>
      <w:tblGrid>
        <w:gridCol w:w="1590"/>
        <w:gridCol w:w="1755"/>
        <w:gridCol w:w="1755"/>
        <w:gridCol w:w="1755"/>
        <w:gridCol w:w="1650"/>
        <w:tblGridChange w:id="0">
          <w:tblGrid>
            <w:gridCol w:w="1590"/>
            <w:gridCol w:w="1755"/>
            <w:gridCol w:w="1755"/>
            <w:gridCol w:w="1755"/>
            <w:gridCol w:w="1650"/>
          </w:tblGrid>
        </w:tblGridChange>
      </w:tblGrid>
      <w:tr>
        <w:trPr>
          <w:cantSplit w:val="0"/>
          <w:tblHeader w:val="0"/>
        </w:trPr>
        <w:tc>
          <w:tcPr>
            <w:shd w:fill="9dc3e6" w:val="clear"/>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w:t>
            </w:r>
          </w:p>
        </w:tc>
        <w:tc>
          <w:tcPr>
            <w:shd w:fill="9dc3e6" w:val="clear"/>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Variant/Haplotypes</w:t>
            </w:r>
          </w:p>
        </w:tc>
        <w:tc>
          <w:tcPr>
            <w:shd w:fill="9dc3e6" w:val="clear"/>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Genotype/Allele</w:t>
            </w:r>
          </w:p>
        </w:tc>
        <w:tc>
          <w:tcPr>
            <w:shd w:fill="9dc3e6" w:val="clear"/>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Category</w:t>
            </w:r>
          </w:p>
        </w:tc>
        <w:tc>
          <w:tcPr>
            <w:shd w:fill="9dc3e6" w:val="clear"/>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of Evidence</w:t>
            </w:r>
          </w:p>
        </w:tc>
      </w:tr>
      <w:tr>
        <w:trPr>
          <w:cantSplit w:val="0"/>
          <w:trHeight w:val="718.2158203125" w:hRule="atLeast"/>
          <w:tblHeader w:val="0"/>
        </w:trPr>
        <w:tc>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CYP3A5</w:t>
            </w:r>
          </w:p>
        </w:tc>
        <w:tc>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rs776746</w:t>
            </w:r>
          </w:p>
        </w:tc>
        <w:tc>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CC</w:t>
            </w:r>
          </w:p>
        </w:tc>
        <w:tc>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Other</w:t>
            </w:r>
          </w:p>
        </w:tc>
        <w:tc>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r>
    </w:tbl>
    <w:p w:rsidR="00000000" w:rsidDel="00000000" w:rsidP="00000000" w:rsidRDefault="00000000" w:rsidRPr="00000000" w14:paraId="00000019">
      <w:pPr>
        <w:spacing w:after="160" w:line="276" w:lineRule="auto"/>
        <w:rPr>
          <w:rFonts w:ascii="Times New Roman" w:cs="Times New Roman" w:eastAsia="Times New Roman" w:hAnsi="Times New Roman"/>
        </w:rPr>
      </w:pPr>
      <w:sdt>
        <w:sdtPr>
          <w:id w:val="-619643413"/>
          <w:tag w:val="goog_rdk_0"/>
        </w:sdtPr>
        <w:sdtContent>
          <w:r w:rsidDel="00000000" w:rsidR="00000000" w:rsidRPr="00000000">
            <w:rPr>
              <w:rFonts w:ascii="Gungsuh" w:cs="Gungsuh" w:eastAsia="Gungsuh" w:hAnsi="Gungsuh"/>
              <w:b w:val="1"/>
              <w:sz w:val="14"/>
              <w:szCs w:val="14"/>
              <w:rtl w:val="0"/>
            </w:rPr>
            <w:t xml:space="preserve">* Level of Evidence：1A：Highest reliability；1B: Strong evidence；2A: Moderate reliability with enhanced pharmacogenetic focus ; 2B: Moderate evidence; 3: Emerging evidence; 4: Minimal to no evidence.</w:t>
          </w:r>
        </w:sdtContent>
      </w:sdt>
      <w:r w:rsidDel="00000000" w:rsidR="00000000" w:rsidRPr="00000000">
        <w:rPr>
          <w:rtl w:val="0"/>
        </w:rPr>
      </w:r>
    </w:p>
    <w:p w:rsidR="00000000" w:rsidDel="00000000" w:rsidP="00000000" w:rsidRDefault="00000000" w:rsidRPr="00000000" w14:paraId="0000001C">
      <w:pPr>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Drug Description</w:t>
      </w:r>
    </w:p>
    <w:p w:rsidR="00000000" w:rsidDel="00000000" w:rsidP="00000000" w:rsidRDefault="00000000" w:rsidRPr="00000000" w14:paraId="0000001D">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Pharmacodynamics: Information not available</w:t>
      </w:r>
    </w:p>
    <w:p w:rsidR="00000000" w:rsidDel="00000000" w:rsidP="00000000" w:rsidRDefault="00000000" w:rsidRPr="00000000" w14:paraId="0000001E">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Route of elimination: Information not available</w:t>
      </w:r>
    </w:p>
    <w:p w:rsidR="00000000" w:rsidDel="00000000" w:rsidP="00000000" w:rsidRDefault="00000000" w:rsidRPr="00000000" w14:paraId="0000001F">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Half-life: Information not available</w:t>
      </w:r>
    </w:p>
    <w:p w:rsidR="00000000" w:rsidDel="00000000" w:rsidP="00000000" w:rsidRDefault="00000000" w:rsidRPr="00000000" w14:paraId="00000020">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Toxicity: Information not available</w:t>
      </w: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b w:val="1"/>
          <w:color w:val="0b5ab2"/>
        </w:rPr>
      </w:pPr>
      <w:r w:rsidDel="00000000" w:rsidR="00000000" w:rsidRPr="00000000">
        <w:rPr>
          <w:rFonts w:ascii="Times New Roman" w:cs="Times New Roman" w:eastAsia="Times New Roman" w:hAnsi="Times New Roman"/>
          <w:b w:val="1"/>
          <w:color w:val="0b5ab2"/>
          <w:rtl w:val="0"/>
        </w:rPr>
        <w:t xml:space="preserve">Phenotype: Kidney Failure</w:t>
      </w:r>
    </w:p>
    <w:p w:rsidR="00000000" w:rsidDel="00000000" w:rsidP="00000000" w:rsidRDefault="00000000" w:rsidRPr="00000000" w14:paraId="0000000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Description: </w:t>
      </w:r>
    </w:p>
    <w:p w:rsidR="00000000" w:rsidDel="00000000" w:rsidP="00000000" w:rsidRDefault="00000000" w:rsidRPr="00000000" w14:paraId="0000000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tacrolimus</w:t>
      </w:r>
    </w:p>
    <w:p w:rsidR="00000000" w:rsidDel="00000000" w:rsidP="00000000" w:rsidRDefault="00000000" w:rsidRPr="00000000" w14:paraId="000000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Description: Tacrolimus is a calcineurin inhibitor used to prevent organ transplant rejection and to treat moderate to severe atopic dermatitis.</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5381625" cy="834741"/>
                <wp:effectExtent b="0" l="0" r="0" t="0"/>
                <wp:docPr id="54" name=""/>
                <a:graphic>
                  <a:graphicData uri="http://schemas.microsoft.com/office/word/2010/wordprocessingGroup">
                    <wpg:wgp>
                      <wpg:cNvGrpSpPr/>
                      <wpg:grpSpPr>
                        <a:xfrm>
                          <a:off x="1927575" y="1217175"/>
                          <a:ext cx="5381625" cy="834741"/>
                          <a:chOff x="1927575" y="1217175"/>
                          <a:chExt cx="5213350" cy="800050"/>
                        </a:xfrm>
                      </wpg:grpSpPr>
                      <wps:wsp>
                        <wps:cNvSpPr/>
                        <wps:cNvPr id="2" name="Shape 2"/>
                        <wps:spPr>
                          <a:xfrm>
                            <a:off x="1932350" y="1221950"/>
                            <a:ext cx="5203800" cy="7905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 name="Shape 3"/>
                        <wps:spPr>
                          <a:xfrm>
                            <a:off x="1932300" y="1222100"/>
                            <a:ext cx="5203800" cy="790500"/>
                          </a:xfrm>
                          <a:prstGeom prst="rect">
                            <a:avLst/>
                          </a:prstGeom>
                          <a:noFill/>
                          <a:ln>
                            <a:noFill/>
                          </a:ln>
                        </wps:spPr>
                        <wps:txbx>
                          <w:txbxContent>
                            <w:p w:rsidR="00000000" w:rsidDel="00000000" w:rsidP="00000000" w:rsidRDefault="00000000" w:rsidRPr="00000000">
                              <w:pPr>
                                <w:spacing w:after="80" w:before="0" w:line="275.9999942779541"/>
                                <w:ind w:left="0" w:right="0" w:firstLine="0"/>
                                <w:jc w:val="center"/>
                                <w:textDirection w:val="btLr"/>
                              </w:pPr>
                            </w:p>
                            <w:p w:rsidR="00000000" w:rsidDel="00000000" w:rsidP="00000000" w:rsidRDefault="00000000" w:rsidRPr="00000000">
                              <w:pPr>
                                <w:spacing w:after="80" w:before="0" w:line="275.9999942779541"/>
                                <w:ind w:left="0" w:right="0" w:firstLine="0"/>
                                <w:jc w:val="center"/>
                                <w:textDirection w:val="btLr"/>
                              </w:pPr>
                              <w:r w:rsidDel="00000000" w:rsidR="00000000" w:rsidRPr="00000000">
                                <w:rPr>
                                  <w:rFonts w:ascii="Cambria" w:cs="Cambria" w:eastAsia="Cambria" w:hAnsi="Cambria"/>
                                  <w:b w:val="1"/>
                                  <w:i w:val="0"/>
                                  <w:smallCaps w:val="0"/>
                                  <w:strike w:val="0"/>
                                  <w:color w:val="000000"/>
                                  <w:sz w:val="22"/>
                                  <w:vertAlign w:val="baseline"/>
                                </w:rPr>
                              </w:r>
                              <w:r w:rsidDel="00000000" w:rsidR="00000000" w:rsidRPr="00000000">
                                <w:rPr>
                                  <w:rFonts w:ascii="Cambria" w:cs="Cambria" w:eastAsia="Cambria" w:hAnsi="Cambria"/>
                                  <w:b w:val="1"/>
                                  <w:i w:val="0"/>
                                  <w:smallCaps w:val="0"/>
                                  <w:strike w:val="0"/>
                                  <w:color w:val="000000"/>
                                  <w:sz w:val="22"/>
                                  <w:vertAlign w:val="baseline"/>
                                </w:rPr>
                                <w:t xml:space="preserve">Genetic Guidance for tacrolimus: </w:t>
                              </w:r>
                              <w:r w:rsidDel="00000000" w:rsidR="00000000" w:rsidRPr="00000000">
                                <w:rPr>
                                  <w:rFonts w:ascii="Cambria" w:cs="Cambria" w:eastAsia="Cambria" w:hAnsi="Cambria"/>
                                  <w:b w:val="0"/>
                                  <w:i w:val="0"/>
                                  <w:smallCaps w:val="0"/>
                                  <w:strike w:val="0"/>
                                  <w:color w:val="000000"/>
                                  <w:sz w:val="22"/>
                                  <w:vertAlign w:val="baseline"/>
                                </w:rPr>
                                <w:t xml:space="preserve">⚠️ Use with caution</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381625" cy="834741"/>
                <wp:effectExtent b="0" l="0" r="0" t="0"/>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381625" cy="83474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B">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analyzed the</w:t>
      </w:r>
      <w:r w:rsidDel="00000000" w:rsidR="00000000" w:rsidRPr="00000000">
        <w:rPr>
          <w:rFonts w:ascii="Times New Roman" w:cs="Times New Roman" w:eastAsia="Times New Roman" w:hAnsi="Times New Roman"/>
          <w:color w:val="0b5ab2"/>
          <w:rtl w:val="0"/>
        </w:rPr>
        <w:t xml:space="preserve"> rs776746 </w:t>
      </w:r>
      <w:r w:rsidDel="00000000" w:rsidR="00000000" w:rsidRPr="00000000">
        <w:rPr>
          <w:rFonts w:ascii="Times New Roman" w:cs="Times New Roman" w:eastAsia="Times New Roman" w:hAnsi="Times New Roman"/>
          <w:rtl w:val="0"/>
        </w:rPr>
        <w:t xml:space="preserve">locus of your</w:t>
      </w:r>
      <w:r w:rsidDel="00000000" w:rsidR="00000000" w:rsidRPr="00000000">
        <w:rPr>
          <w:rFonts w:ascii="Times New Roman" w:cs="Times New Roman" w:eastAsia="Times New Roman" w:hAnsi="Times New Roman"/>
          <w:color w:val="0b5ab2"/>
          <w:rtl w:val="0"/>
        </w:rPr>
        <w:t xml:space="preserve"> CYP3A5</w:t>
      </w:r>
      <w:r w:rsidDel="00000000" w:rsidR="00000000" w:rsidRPr="00000000">
        <w:rPr>
          <w:rFonts w:ascii="Times New Roman" w:cs="Times New Roman" w:eastAsia="Times New Roman" w:hAnsi="Times New Roman"/>
          <w:rtl w:val="0"/>
        </w:rPr>
        <w:t xml:space="preserve"> gene. Your genotype is determined to be</w:t>
      </w:r>
      <w:r w:rsidDel="00000000" w:rsidR="00000000" w:rsidRPr="00000000">
        <w:rPr>
          <w:rFonts w:ascii="Times New Roman" w:cs="Times New Roman" w:eastAsia="Times New Roman" w:hAnsi="Times New Roman"/>
          <w:color w:val="0b5ab2"/>
          <w:rtl w:val="0"/>
        </w:rPr>
        <w:t xml:space="preserve"> CC. </w:t>
      </w:r>
      <w:r w:rsidDel="00000000" w:rsidR="00000000" w:rsidRPr="00000000">
        <w:rPr>
          <w:rFonts w:ascii="Times New Roman" w:cs="Times New Roman" w:eastAsia="Times New Roman" w:hAnsi="Times New Roman"/>
          <w:rtl w:val="0"/>
        </w:rPr>
        <w:t xml:space="preserve">Annotation Text: Patients with the CC genotype (CYP3A5 *3/*3) undergoing liver transplantation may have an increased risk for renal dysfunction when treated with tacrolimus as compared to patients with the CT or TT genotype (*1/*3 or *1/*1). Other genetic and clinical factors may also influence risk for renal dysfunction.</w:t>
      </w:r>
    </w:p>
    <w:p w:rsidR="00000000" w:rsidDel="00000000" w:rsidP="00000000" w:rsidRDefault="00000000" w:rsidRPr="00000000" w14:paraId="0000000C">
      <w:pPr>
        <w:spacing w:after="16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My Genetic Result Details</w:t>
      </w:r>
    </w:p>
    <w:p w:rsidR="00000000" w:rsidDel="00000000" w:rsidP="00000000" w:rsidRDefault="00000000" w:rsidRPr="00000000" w14:paraId="0000000E">
      <w:pPr>
        <w:spacing w:after="0" w:line="276" w:lineRule="auto"/>
        <w:jc w:val="center"/>
        <w:rPr>
          <w:rFonts w:ascii="Times New Roman" w:cs="Times New Roman" w:eastAsia="Times New Roman" w:hAnsi="Times New Roman"/>
          <w:b w:val="1"/>
          <w:color w:val="0b5ab2"/>
          <w:sz w:val="21"/>
          <w:szCs w:val="21"/>
        </w:rPr>
      </w:pPr>
      <w:r w:rsidDel="00000000" w:rsidR="00000000" w:rsidRPr="00000000">
        <w:rPr>
          <w:rtl w:val="0"/>
        </w:rPr>
      </w:r>
    </w:p>
    <w:tbl>
      <w:tblPr>
        <w:tblStyle w:val="Table1"/>
        <w:tblpPr w:leftFromText="180" w:rightFromText="180" w:topFromText="180" w:bottomFromText="180" w:vertAnchor="text" w:horzAnchor="text" w:tblpX="30" w:tblpY="7.244384765625682"/>
        <w:tblW w:w="8505.0" w:type="dxa"/>
        <w:jc w:val="left"/>
        <w:tblInd w:w="-115.0" w:type="dxa"/>
        <w:tblLayout w:type="fixed"/>
        <w:tblLook w:val="0400"/>
      </w:tblPr>
      <w:tblGrid>
        <w:gridCol w:w="1590"/>
        <w:gridCol w:w="1755"/>
        <w:gridCol w:w="1755"/>
        <w:gridCol w:w="1755"/>
        <w:gridCol w:w="1650"/>
        <w:tblGridChange w:id="0">
          <w:tblGrid>
            <w:gridCol w:w="1590"/>
            <w:gridCol w:w="1755"/>
            <w:gridCol w:w="1755"/>
            <w:gridCol w:w="1755"/>
            <w:gridCol w:w="1650"/>
          </w:tblGrid>
        </w:tblGridChange>
      </w:tblGrid>
      <w:tr>
        <w:trPr>
          <w:cantSplit w:val="0"/>
          <w:tblHeader w:val="0"/>
        </w:trPr>
        <w:tc>
          <w:tcPr>
            <w:shd w:fill="9dc3e6" w:val="clear"/>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w:t>
            </w:r>
          </w:p>
        </w:tc>
        <w:tc>
          <w:tcPr>
            <w:shd w:fill="9dc3e6" w:val="clear"/>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Variant/Haplotypes</w:t>
            </w:r>
          </w:p>
        </w:tc>
        <w:tc>
          <w:tcPr>
            <w:shd w:fill="9dc3e6" w:val="clear"/>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Genotype/Allele</w:t>
            </w:r>
          </w:p>
        </w:tc>
        <w:tc>
          <w:tcPr>
            <w:shd w:fill="9dc3e6" w:val="clear"/>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Category</w:t>
            </w:r>
          </w:p>
        </w:tc>
        <w:tc>
          <w:tcPr>
            <w:shd w:fill="9dc3e6" w:val="clear"/>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of Evidence</w:t>
            </w:r>
          </w:p>
        </w:tc>
      </w:tr>
      <w:tr>
        <w:trPr>
          <w:cantSplit w:val="0"/>
          <w:trHeight w:val="718.2158203125" w:hRule="atLeast"/>
          <w:tblHeader w:val="0"/>
        </w:trPr>
        <w:tc>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CYP3A5</w:t>
            </w:r>
          </w:p>
        </w:tc>
        <w:tc>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rs776746</w:t>
            </w:r>
          </w:p>
        </w:tc>
        <w:tc>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CC</w:t>
            </w:r>
          </w:p>
        </w:tc>
        <w:tc>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Toxicity</w:t>
            </w:r>
          </w:p>
        </w:tc>
        <w:tc>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bl>
    <w:p w:rsidR="00000000" w:rsidDel="00000000" w:rsidP="00000000" w:rsidRDefault="00000000" w:rsidRPr="00000000" w14:paraId="00000019">
      <w:pPr>
        <w:spacing w:after="160" w:line="276" w:lineRule="auto"/>
        <w:rPr>
          <w:rFonts w:ascii="Times New Roman" w:cs="Times New Roman" w:eastAsia="Times New Roman" w:hAnsi="Times New Roman"/>
        </w:rPr>
      </w:pPr>
      <w:sdt>
        <w:sdtPr>
          <w:id w:val="-619643413"/>
          <w:tag w:val="goog_rdk_0"/>
        </w:sdtPr>
        <w:sdtContent>
          <w:r w:rsidDel="00000000" w:rsidR="00000000" w:rsidRPr="00000000">
            <w:rPr>
              <w:rFonts w:ascii="Gungsuh" w:cs="Gungsuh" w:eastAsia="Gungsuh" w:hAnsi="Gungsuh"/>
              <w:b w:val="1"/>
              <w:sz w:val="14"/>
              <w:szCs w:val="14"/>
              <w:rtl w:val="0"/>
            </w:rPr>
            <w:t xml:space="preserve">* Level of Evidence：1A：Highest reliability；1B: Strong evidence；2A: Moderate reliability with enhanced pharmacogenetic focus ; 2B: Moderate evidence; 3: Emerging evidence; 4: Minimal to no evidence.</w:t>
          </w:r>
        </w:sdtContent>
      </w:sdt>
      <w:r w:rsidDel="00000000" w:rsidR="00000000" w:rsidRPr="00000000">
        <w:rPr>
          <w:rtl w:val="0"/>
        </w:rPr>
      </w:r>
    </w:p>
    <w:p w:rsidR="00000000" w:rsidDel="00000000" w:rsidP="00000000" w:rsidRDefault="00000000" w:rsidRPr="00000000" w14:paraId="0000001C">
      <w:pPr>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Drug Description</w:t>
      </w:r>
    </w:p>
    <w:p w:rsidR="00000000" w:rsidDel="00000000" w:rsidP="00000000" w:rsidRDefault="00000000" w:rsidRPr="00000000" w14:paraId="0000001D">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Pharmacodynamics: Information not available</w:t>
      </w:r>
    </w:p>
    <w:p w:rsidR="00000000" w:rsidDel="00000000" w:rsidP="00000000" w:rsidRDefault="00000000" w:rsidRPr="00000000" w14:paraId="0000001E">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Route of elimination: Information not available</w:t>
      </w:r>
    </w:p>
    <w:p w:rsidR="00000000" w:rsidDel="00000000" w:rsidP="00000000" w:rsidRDefault="00000000" w:rsidRPr="00000000" w14:paraId="0000001F">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Half-life: Information not available</w:t>
      </w:r>
    </w:p>
    <w:p w:rsidR="00000000" w:rsidDel="00000000" w:rsidP="00000000" w:rsidRDefault="00000000" w:rsidRPr="00000000" w14:paraId="00000020">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Toxicity: Information not available</w:t>
      </w: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b w:val="1"/>
          <w:color w:val="0b5ab2"/>
        </w:rPr>
      </w:pPr>
      <w:r w:rsidDel="00000000" w:rsidR="00000000" w:rsidRPr="00000000">
        <w:rPr>
          <w:rFonts w:ascii="Times New Roman" w:cs="Times New Roman" w:eastAsia="Times New Roman" w:hAnsi="Times New Roman"/>
          <w:b w:val="1"/>
          <w:color w:val="0b5ab2"/>
          <w:rtl w:val="0"/>
        </w:rPr>
        <w:t xml:space="preserve">Phenotype: Liver Failure, Acute</w:t>
      </w:r>
    </w:p>
    <w:p w:rsidR="00000000" w:rsidDel="00000000" w:rsidP="00000000" w:rsidRDefault="00000000" w:rsidRPr="00000000" w14:paraId="0000000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Description: </w:t>
      </w:r>
    </w:p>
    <w:p w:rsidR="00000000" w:rsidDel="00000000" w:rsidP="00000000" w:rsidRDefault="00000000" w:rsidRPr="00000000" w14:paraId="0000000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acetaminophen</w:t>
      </w:r>
    </w:p>
    <w:p w:rsidR="00000000" w:rsidDel="00000000" w:rsidP="00000000" w:rsidRDefault="00000000" w:rsidRPr="00000000" w14:paraId="000000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Description: Acetaminophen is an analgesic drug used alone or in combination with opioids for pain management, and as an antipyretic agent.</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5381625" cy="834741"/>
                <wp:effectExtent b="0" l="0" r="0" t="0"/>
                <wp:docPr id="54" name=""/>
                <a:graphic>
                  <a:graphicData uri="http://schemas.microsoft.com/office/word/2010/wordprocessingGroup">
                    <wpg:wgp>
                      <wpg:cNvGrpSpPr/>
                      <wpg:grpSpPr>
                        <a:xfrm>
                          <a:off x="1927575" y="1217175"/>
                          <a:ext cx="5381625" cy="834741"/>
                          <a:chOff x="1927575" y="1217175"/>
                          <a:chExt cx="5213350" cy="800050"/>
                        </a:xfrm>
                      </wpg:grpSpPr>
                      <wps:wsp>
                        <wps:cNvSpPr/>
                        <wps:cNvPr id="2" name="Shape 2"/>
                        <wps:spPr>
                          <a:xfrm>
                            <a:off x="1932350" y="1221950"/>
                            <a:ext cx="5203800" cy="7905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 name="Shape 3"/>
                        <wps:spPr>
                          <a:xfrm>
                            <a:off x="1932300" y="1222100"/>
                            <a:ext cx="5203800" cy="790500"/>
                          </a:xfrm>
                          <a:prstGeom prst="rect">
                            <a:avLst/>
                          </a:prstGeom>
                          <a:noFill/>
                          <a:ln>
                            <a:noFill/>
                          </a:ln>
                        </wps:spPr>
                        <wps:txbx>
                          <w:txbxContent>
                            <w:p w:rsidR="00000000" w:rsidDel="00000000" w:rsidP="00000000" w:rsidRDefault="00000000" w:rsidRPr="00000000">
                              <w:pPr>
                                <w:spacing w:after="80" w:before="0" w:line="275.9999942779541"/>
                                <w:ind w:left="0" w:right="0" w:firstLine="0"/>
                                <w:jc w:val="center"/>
                                <w:textDirection w:val="btLr"/>
                              </w:pPr>
                            </w:p>
                            <w:p w:rsidR="00000000" w:rsidDel="00000000" w:rsidP="00000000" w:rsidRDefault="00000000" w:rsidRPr="00000000">
                              <w:pPr>
                                <w:spacing w:after="80" w:before="0" w:line="275.9999942779541"/>
                                <w:ind w:left="0" w:right="0" w:firstLine="0"/>
                                <w:jc w:val="center"/>
                                <w:textDirection w:val="btLr"/>
                              </w:pPr>
                              <w:r w:rsidDel="00000000" w:rsidR="00000000" w:rsidRPr="00000000">
                                <w:rPr>
                                  <w:rFonts w:ascii="Cambria" w:cs="Cambria" w:eastAsia="Cambria" w:hAnsi="Cambria"/>
                                  <w:b w:val="1"/>
                                  <w:i w:val="0"/>
                                  <w:smallCaps w:val="0"/>
                                  <w:strike w:val="0"/>
                                  <w:color w:val="000000"/>
                                  <w:sz w:val="22"/>
                                  <w:vertAlign w:val="baseline"/>
                                </w:rPr>
                              </w:r>
                              <w:r w:rsidDel="00000000" w:rsidR="00000000" w:rsidRPr="00000000">
                                <w:rPr>
                                  <w:rFonts w:ascii="Cambria" w:cs="Cambria" w:eastAsia="Cambria" w:hAnsi="Cambria"/>
                                  <w:b w:val="1"/>
                                  <w:i w:val="0"/>
                                  <w:smallCaps w:val="0"/>
                                  <w:strike w:val="0"/>
                                  <w:color w:val="000000"/>
                                  <w:sz w:val="22"/>
                                  <w:vertAlign w:val="baseline"/>
                                </w:rPr>
                                <w:t xml:space="preserve">Genetic Guidance for acetaminophen: </w:t>
                              </w:r>
                              <w:r w:rsidDel="00000000" w:rsidR="00000000" w:rsidRPr="00000000">
                                <w:rPr>
                                  <w:rFonts w:ascii="Cambria" w:cs="Cambria" w:eastAsia="Cambria" w:hAnsi="Cambria"/>
                                  <w:b w:val="0"/>
                                  <w:i w:val="0"/>
                                  <w:smallCaps w:val="0"/>
                                  <w:strike w:val="0"/>
                                  <w:color w:val="000000"/>
                                  <w:sz w:val="22"/>
                                  <w:vertAlign w:val="baseline"/>
                                </w:rPr>
                                <w:t xml:space="preserve">❓ Not clinically actionable</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381625" cy="834741"/>
                <wp:effectExtent b="0" l="0" r="0" t="0"/>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381625" cy="83474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B">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analyzed the</w:t>
      </w:r>
      <w:r w:rsidDel="00000000" w:rsidR="00000000" w:rsidRPr="00000000">
        <w:rPr>
          <w:rFonts w:ascii="Times New Roman" w:cs="Times New Roman" w:eastAsia="Times New Roman" w:hAnsi="Times New Roman"/>
          <w:color w:val="0b5ab2"/>
          <w:rtl w:val="0"/>
        </w:rPr>
        <w:t xml:space="preserve"> rs1042640 </w:t>
      </w:r>
      <w:r w:rsidDel="00000000" w:rsidR="00000000" w:rsidRPr="00000000">
        <w:rPr>
          <w:rFonts w:ascii="Times New Roman" w:cs="Times New Roman" w:eastAsia="Times New Roman" w:hAnsi="Times New Roman"/>
          <w:rtl w:val="0"/>
        </w:rPr>
        <w:t xml:space="preserve">locus of your</w:t>
      </w:r>
      <w:r w:rsidDel="00000000" w:rsidR="00000000" w:rsidRPr="00000000">
        <w:rPr>
          <w:rFonts w:ascii="Times New Roman" w:cs="Times New Roman" w:eastAsia="Times New Roman" w:hAnsi="Times New Roman"/>
          <w:color w:val="0b5ab2"/>
          <w:rtl w:val="0"/>
        </w:rPr>
        <w:t xml:space="preserve"> UGT1A</w:t>
      </w:r>
      <w:r w:rsidDel="00000000" w:rsidR="00000000" w:rsidRPr="00000000">
        <w:rPr>
          <w:rFonts w:ascii="Times New Roman" w:cs="Times New Roman" w:eastAsia="Times New Roman" w:hAnsi="Times New Roman"/>
          <w:rtl w:val="0"/>
        </w:rPr>
        <w:t xml:space="preserve"> gene. Your genotype is determined to be</w:t>
      </w:r>
      <w:r w:rsidDel="00000000" w:rsidR="00000000" w:rsidRPr="00000000">
        <w:rPr>
          <w:rFonts w:ascii="Times New Roman" w:cs="Times New Roman" w:eastAsia="Times New Roman" w:hAnsi="Times New Roman"/>
          <w:color w:val="0b5ab2"/>
          <w:rtl w:val="0"/>
        </w:rPr>
        <w:t xml:space="preserve"> CG. </w:t>
      </w:r>
      <w:r w:rsidDel="00000000" w:rsidR="00000000" w:rsidRPr="00000000">
        <w:rPr>
          <w:rFonts w:ascii="Times New Roman" w:cs="Times New Roman" w:eastAsia="Times New Roman" w:hAnsi="Times New Roman"/>
          <w:rtl w:val="0"/>
        </w:rPr>
        <w:t xml:space="preserve">Annotation Text: Patients with the CG genotype may have a decreased risk of liver failure due to unintentional acetaminophen overdose as compared to patients with the CC genotype. Other genetic and clinical factors may also influence risk of liver failure due to unintentional acetaminophen overdose.</w:t>
      </w:r>
    </w:p>
    <w:p w:rsidR="00000000" w:rsidDel="00000000" w:rsidP="00000000" w:rsidRDefault="00000000" w:rsidRPr="00000000" w14:paraId="0000000C">
      <w:pPr>
        <w:spacing w:after="16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My Genetic Result Details</w:t>
      </w:r>
    </w:p>
    <w:p w:rsidR="00000000" w:rsidDel="00000000" w:rsidP="00000000" w:rsidRDefault="00000000" w:rsidRPr="00000000" w14:paraId="0000000E">
      <w:pPr>
        <w:spacing w:after="0" w:line="276" w:lineRule="auto"/>
        <w:jc w:val="center"/>
        <w:rPr>
          <w:rFonts w:ascii="Times New Roman" w:cs="Times New Roman" w:eastAsia="Times New Roman" w:hAnsi="Times New Roman"/>
          <w:b w:val="1"/>
          <w:color w:val="0b5ab2"/>
          <w:sz w:val="21"/>
          <w:szCs w:val="21"/>
        </w:rPr>
      </w:pPr>
      <w:r w:rsidDel="00000000" w:rsidR="00000000" w:rsidRPr="00000000">
        <w:rPr>
          <w:rtl w:val="0"/>
        </w:rPr>
      </w:r>
    </w:p>
    <w:tbl>
      <w:tblPr>
        <w:tblStyle w:val="Table1"/>
        <w:tblpPr w:leftFromText="180" w:rightFromText="180" w:topFromText="180" w:bottomFromText="180" w:vertAnchor="text" w:horzAnchor="text" w:tblpX="30" w:tblpY="7.244384765625682"/>
        <w:tblW w:w="8505.0" w:type="dxa"/>
        <w:jc w:val="left"/>
        <w:tblInd w:w="-115.0" w:type="dxa"/>
        <w:tblLayout w:type="fixed"/>
        <w:tblLook w:val="0400"/>
      </w:tblPr>
      <w:tblGrid>
        <w:gridCol w:w="1590"/>
        <w:gridCol w:w="1755"/>
        <w:gridCol w:w="1755"/>
        <w:gridCol w:w="1755"/>
        <w:gridCol w:w="1650"/>
        <w:tblGridChange w:id="0">
          <w:tblGrid>
            <w:gridCol w:w="1590"/>
            <w:gridCol w:w="1755"/>
            <w:gridCol w:w="1755"/>
            <w:gridCol w:w="1755"/>
            <w:gridCol w:w="1650"/>
          </w:tblGrid>
        </w:tblGridChange>
      </w:tblGrid>
      <w:tr>
        <w:trPr>
          <w:cantSplit w:val="0"/>
          <w:tblHeader w:val="0"/>
        </w:trPr>
        <w:tc>
          <w:tcPr>
            <w:shd w:fill="9dc3e6" w:val="clear"/>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w:t>
            </w:r>
          </w:p>
        </w:tc>
        <w:tc>
          <w:tcPr>
            <w:shd w:fill="9dc3e6" w:val="clear"/>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Variant/Haplotypes</w:t>
            </w:r>
          </w:p>
        </w:tc>
        <w:tc>
          <w:tcPr>
            <w:shd w:fill="9dc3e6" w:val="clear"/>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Genotype/Allele</w:t>
            </w:r>
          </w:p>
        </w:tc>
        <w:tc>
          <w:tcPr>
            <w:shd w:fill="9dc3e6" w:val="clear"/>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Category</w:t>
            </w:r>
          </w:p>
        </w:tc>
        <w:tc>
          <w:tcPr>
            <w:shd w:fill="9dc3e6" w:val="clear"/>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of Evidence</w:t>
            </w:r>
          </w:p>
        </w:tc>
      </w:tr>
      <w:tr>
        <w:trPr>
          <w:cantSplit w:val="0"/>
          <w:trHeight w:val="718.2158203125" w:hRule="atLeast"/>
          <w:tblHeader w:val="0"/>
        </w:trPr>
        <w:tc>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UGT1A</w:t>
            </w:r>
          </w:p>
        </w:tc>
        <w:tc>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rs1042640</w:t>
            </w:r>
          </w:p>
        </w:tc>
        <w:tc>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CG</w:t>
            </w:r>
          </w:p>
        </w:tc>
        <w:tc>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Toxicity</w:t>
            </w:r>
          </w:p>
        </w:tc>
        <w:tc>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bl>
    <w:p w:rsidR="00000000" w:rsidDel="00000000" w:rsidP="00000000" w:rsidRDefault="00000000" w:rsidRPr="00000000" w14:paraId="00000019">
      <w:pPr>
        <w:spacing w:after="160" w:line="276" w:lineRule="auto"/>
        <w:rPr>
          <w:rFonts w:ascii="Times New Roman" w:cs="Times New Roman" w:eastAsia="Times New Roman" w:hAnsi="Times New Roman"/>
        </w:rPr>
      </w:pPr>
      <w:sdt>
        <w:sdtPr>
          <w:id w:val="-619643413"/>
          <w:tag w:val="goog_rdk_0"/>
        </w:sdtPr>
        <w:sdtContent>
          <w:r w:rsidDel="00000000" w:rsidR="00000000" w:rsidRPr="00000000">
            <w:rPr>
              <w:rFonts w:ascii="Gungsuh" w:cs="Gungsuh" w:eastAsia="Gungsuh" w:hAnsi="Gungsuh"/>
              <w:b w:val="1"/>
              <w:sz w:val="14"/>
              <w:szCs w:val="14"/>
              <w:rtl w:val="0"/>
            </w:rPr>
            <w:t xml:space="preserve">* Level of Evidence：1A：Highest reliability；1B: Strong evidence；2A: Moderate reliability with enhanced pharmacogenetic focus ; 2B: Moderate evidence; 3: Emerging evidence; 4: Minimal to no evidence.</w:t>
          </w:r>
        </w:sdtContent>
      </w:sdt>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5381625" cy="834741"/>
                <wp:effectExtent b="0" l="0" r="0" t="0"/>
                <wp:docPr id="54" name=""/>
                <a:graphic>
                  <a:graphicData uri="http://schemas.microsoft.com/office/word/2010/wordprocessingGroup">
                    <wpg:wgp>
                      <wpg:cNvGrpSpPr/>
                      <wpg:grpSpPr>
                        <a:xfrm>
                          <a:off x="1927575" y="1217175"/>
                          <a:ext cx="5381625" cy="834741"/>
                          <a:chOff x="1927575" y="1217175"/>
                          <a:chExt cx="5213350" cy="800050"/>
                        </a:xfrm>
                      </wpg:grpSpPr>
                      <wps:wsp>
                        <wps:cNvSpPr/>
                        <wps:cNvPr id="2" name="Shape 2"/>
                        <wps:spPr>
                          <a:xfrm>
                            <a:off x="1932350" y="1221950"/>
                            <a:ext cx="5203800" cy="7905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 name="Shape 3"/>
                        <wps:spPr>
                          <a:xfrm>
                            <a:off x="1932300" y="1222100"/>
                            <a:ext cx="5203800" cy="790500"/>
                          </a:xfrm>
                          <a:prstGeom prst="rect">
                            <a:avLst/>
                          </a:prstGeom>
                          <a:noFill/>
                          <a:ln>
                            <a:noFill/>
                          </a:ln>
                        </wps:spPr>
                        <wps:txbx>
                          <w:txbxContent>
                            <w:p w:rsidR="00000000" w:rsidDel="00000000" w:rsidP="00000000" w:rsidRDefault="00000000" w:rsidRPr="00000000">
                              <w:pPr>
                                <w:spacing w:after="80" w:before="0" w:line="275.9999942779541"/>
                                <w:ind w:left="0" w:right="0" w:firstLine="0"/>
                                <w:jc w:val="center"/>
                                <w:textDirection w:val="btLr"/>
                              </w:pPr>
                            </w:p>
                            <w:p w:rsidR="00000000" w:rsidDel="00000000" w:rsidP="00000000" w:rsidRDefault="00000000" w:rsidRPr="00000000">
                              <w:pPr>
                                <w:spacing w:after="80" w:before="0" w:line="275.9999942779541"/>
                                <w:ind w:left="0" w:right="0" w:firstLine="0"/>
                                <w:jc w:val="center"/>
                                <w:textDirection w:val="btLr"/>
                              </w:pPr>
                              <w:r w:rsidDel="00000000" w:rsidR="00000000" w:rsidRPr="00000000">
                                <w:rPr>
                                  <w:rFonts w:ascii="Cambria" w:cs="Cambria" w:eastAsia="Cambria" w:hAnsi="Cambria"/>
                                  <w:b w:val="1"/>
                                  <w:i w:val="0"/>
                                  <w:smallCaps w:val="0"/>
                                  <w:strike w:val="0"/>
                                  <w:color w:val="000000"/>
                                  <w:sz w:val="22"/>
                                  <w:vertAlign w:val="baseline"/>
                                </w:rPr>
                              </w:r>
                              <w:r w:rsidDel="00000000" w:rsidR="00000000" w:rsidRPr="00000000">
                                <w:rPr>
                                  <w:rFonts w:ascii="Cambria" w:cs="Cambria" w:eastAsia="Cambria" w:hAnsi="Cambria"/>
                                  <w:b w:val="1"/>
                                  <w:i w:val="0"/>
                                  <w:smallCaps w:val="0"/>
                                  <w:strike w:val="0"/>
                                  <w:color w:val="000000"/>
                                  <w:sz w:val="22"/>
                                  <w:vertAlign w:val="baseline"/>
                                </w:rPr>
                                <w:t xml:space="preserve">Genetic Guidance for acetaminophen: </w:t>
                              </w:r>
                              <w:r w:rsidDel="00000000" w:rsidR="00000000" w:rsidRPr="00000000">
                                <w:rPr>
                                  <w:rFonts w:ascii="Cambria" w:cs="Cambria" w:eastAsia="Cambria" w:hAnsi="Cambria"/>
                                  <w:b w:val="0"/>
                                  <w:i w:val="0"/>
                                  <w:smallCaps w:val="0"/>
                                  <w:strike w:val="0"/>
                                  <w:color w:val="000000"/>
                                  <w:sz w:val="22"/>
                                  <w:vertAlign w:val="baseline"/>
                                </w:rPr>
                                <w:t xml:space="preserve">❓ Not clinically actionable</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381625" cy="834741"/>
                <wp:effectExtent b="0" l="0" r="0" t="0"/>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381625" cy="83474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B">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analyzed the</w:t>
      </w:r>
      <w:r w:rsidDel="00000000" w:rsidR="00000000" w:rsidRPr="00000000">
        <w:rPr>
          <w:rFonts w:ascii="Times New Roman" w:cs="Times New Roman" w:eastAsia="Times New Roman" w:hAnsi="Times New Roman"/>
          <w:color w:val="0b5ab2"/>
          <w:rtl w:val="0"/>
        </w:rPr>
        <w:t xml:space="preserve"> rs8330 </w:t>
      </w:r>
      <w:r w:rsidDel="00000000" w:rsidR="00000000" w:rsidRPr="00000000">
        <w:rPr>
          <w:rFonts w:ascii="Times New Roman" w:cs="Times New Roman" w:eastAsia="Times New Roman" w:hAnsi="Times New Roman"/>
          <w:rtl w:val="0"/>
        </w:rPr>
        <w:t xml:space="preserve">locus of your</w:t>
      </w:r>
      <w:r w:rsidDel="00000000" w:rsidR="00000000" w:rsidRPr="00000000">
        <w:rPr>
          <w:rFonts w:ascii="Times New Roman" w:cs="Times New Roman" w:eastAsia="Times New Roman" w:hAnsi="Times New Roman"/>
          <w:color w:val="0b5ab2"/>
          <w:rtl w:val="0"/>
        </w:rPr>
        <w:t xml:space="preserve"> UGT1A;UGT1A9</w:t>
      </w:r>
      <w:r w:rsidDel="00000000" w:rsidR="00000000" w:rsidRPr="00000000">
        <w:rPr>
          <w:rFonts w:ascii="Times New Roman" w:cs="Times New Roman" w:eastAsia="Times New Roman" w:hAnsi="Times New Roman"/>
          <w:rtl w:val="0"/>
        </w:rPr>
        <w:t xml:space="preserve"> gene. Your genotype is determined to be</w:t>
      </w:r>
      <w:r w:rsidDel="00000000" w:rsidR="00000000" w:rsidRPr="00000000">
        <w:rPr>
          <w:rFonts w:ascii="Times New Roman" w:cs="Times New Roman" w:eastAsia="Times New Roman" w:hAnsi="Times New Roman"/>
          <w:color w:val="0b5ab2"/>
          <w:rtl w:val="0"/>
        </w:rPr>
        <w:t xml:space="preserve"> CG. </w:t>
      </w:r>
      <w:r w:rsidDel="00000000" w:rsidR="00000000" w:rsidRPr="00000000">
        <w:rPr>
          <w:rFonts w:ascii="Times New Roman" w:cs="Times New Roman" w:eastAsia="Times New Roman" w:hAnsi="Times New Roman"/>
          <w:rtl w:val="0"/>
        </w:rPr>
        <w:t xml:space="preserve">Annotation Text: Patients with the CG genotype may have a decreased risk of liver failure due to unintentional acetaminophen overdose as compared to patients with the CC genotype. Other genetic and clinical factors may also influence risk of liver failure due to unintentional acetaminophen overdose.</w:t>
      </w:r>
    </w:p>
    <w:p w:rsidR="00000000" w:rsidDel="00000000" w:rsidP="00000000" w:rsidRDefault="00000000" w:rsidRPr="00000000" w14:paraId="0000000C">
      <w:pPr>
        <w:spacing w:after="16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My Genetic Result Details</w:t>
      </w:r>
    </w:p>
    <w:p w:rsidR="00000000" w:rsidDel="00000000" w:rsidP="00000000" w:rsidRDefault="00000000" w:rsidRPr="00000000" w14:paraId="0000000E">
      <w:pPr>
        <w:spacing w:after="0" w:line="276" w:lineRule="auto"/>
        <w:jc w:val="center"/>
        <w:rPr>
          <w:rFonts w:ascii="Times New Roman" w:cs="Times New Roman" w:eastAsia="Times New Roman" w:hAnsi="Times New Roman"/>
          <w:b w:val="1"/>
          <w:color w:val="0b5ab2"/>
          <w:sz w:val="21"/>
          <w:szCs w:val="21"/>
        </w:rPr>
      </w:pPr>
      <w:r w:rsidDel="00000000" w:rsidR="00000000" w:rsidRPr="00000000">
        <w:rPr>
          <w:rtl w:val="0"/>
        </w:rPr>
      </w:r>
    </w:p>
    <w:tbl>
      <w:tblPr>
        <w:tblStyle w:val="Table1"/>
        <w:tblpPr w:leftFromText="180" w:rightFromText="180" w:topFromText="180" w:bottomFromText="180" w:vertAnchor="text" w:horzAnchor="text" w:tblpX="30" w:tblpY="7.244384765625682"/>
        <w:tblW w:w="8505.0" w:type="dxa"/>
        <w:jc w:val="left"/>
        <w:tblInd w:w="-115.0" w:type="dxa"/>
        <w:tblLayout w:type="fixed"/>
        <w:tblLook w:val="0400"/>
      </w:tblPr>
      <w:tblGrid>
        <w:gridCol w:w="1590"/>
        <w:gridCol w:w="1755"/>
        <w:gridCol w:w="1755"/>
        <w:gridCol w:w="1755"/>
        <w:gridCol w:w="1650"/>
        <w:tblGridChange w:id="0">
          <w:tblGrid>
            <w:gridCol w:w="1590"/>
            <w:gridCol w:w="1755"/>
            <w:gridCol w:w="1755"/>
            <w:gridCol w:w="1755"/>
            <w:gridCol w:w="1650"/>
          </w:tblGrid>
        </w:tblGridChange>
      </w:tblGrid>
      <w:tr>
        <w:trPr>
          <w:cantSplit w:val="0"/>
          <w:tblHeader w:val="0"/>
        </w:trPr>
        <w:tc>
          <w:tcPr>
            <w:shd w:fill="9dc3e6" w:val="clear"/>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w:t>
            </w:r>
          </w:p>
        </w:tc>
        <w:tc>
          <w:tcPr>
            <w:shd w:fill="9dc3e6" w:val="clear"/>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Variant/Haplotypes</w:t>
            </w:r>
          </w:p>
        </w:tc>
        <w:tc>
          <w:tcPr>
            <w:shd w:fill="9dc3e6" w:val="clear"/>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Genotype/Allele</w:t>
            </w:r>
          </w:p>
        </w:tc>
        <w:tc>
          <w:tcPr>
            <w:shd w:fill="9dc3e6" w:val="clear"/>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Category</w:t>
            </w:r>
          </w:p>
        </w:tc>
        <w:tc>
          <w:tcPr>
            <w:shd w:fill="9dc3e6" w:val="clear"/>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of Evidence</w:t>
            </w:r>
          </w:p>
        </w:tc>
      </w:tr>
      <w:tr>
        <w:trPr>
          <w:cantSplit w:val="0"/>
          <w:trHeight w:val="718.2158203125" w:hRule="atLeast"/>
          <w:tblHeader w:val="0"/>
        </w:trPr>
        <w:tc>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UGT1A;UGT1A9</w:t>
            </w:r>
          </w:p>
        </w:tc>
        <w:tc>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rs8330</w:t>
            </w:r>
          </w:p>
        </w:tc>
        <w:tc>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CG</w:t>
            </w:r>
          </w:p>
        </w:tc>
        <w:tc>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Toxicity</w:t>
            </w:r>
          </w:p>
        </w:tc>
        <w:tc>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bl>
    <w:p w:rsidR="00000000" w:rsidDel="00000000" w:rsidP="00000000" w:rsidRDefault="00000000" w:rsidRPr="00000000" w14:paraId="00000019">
      <w:pPr>
        <w:spacing w:after="160" w:line="276" w:lineRule="auto"/>
        <w:rPr>
          <w:rFonts w:ascii="Times New Roman" w:cs="Times New Roman" w:eastAsia="Times New Roman" w:hAnsi="Times New Roman"/>
        </w:rPr>
      </w:pPr>
      <w:sdt>
        <w:sdtPr>
          <w:id w:val="-619643413"/>
          <w:tag w:val="goog_rdk_0"/>
        </w:sdtPr>
        <w:sdtContent>
          <w:r w:rsidDel="00000000" w:rsidR="00000000" w:rsidRPr="00000000">
            <w:rPr>
              <w:rFonts w:ascii="Gungsuh" w:cs="Gungsuh" w:eastAsia="Gungsuh" w:hAnsi="Gungsuh"/>
              <w:b w:val="1"/>
              <w:sz w:val="14"/>
              <w:szCs w:val="14"/>
              <w:rtl w:val="0"/>
            </w:rPr>
            <w:t xml:space="preserve">* Level of Evidence：1A：Highest reliability；1B: Strong evidence；2A: Moderate reliability with enhanced pharmacogenetic focus ; 2B: Moderate evidence; 3: Emerging evidence; 4: Minimal to no evidence.</w:t>
          </w:r>
        </w:sdtContent>
      </w:sdt>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5381625" cy="834741"/>
                <wp:effectExtent b="0" l="0" r="0" t="0"/>
                <wp:docPr id="54" name=""/>
                <a:graphic>
                  <a:graphicData uri="http://schemas.microsoft.com/office/word/2010/wordprocessingGroup">
                    <wpg:wgp>
                      <wpg:cNvGrpSpPr/>
                      <wpg:grpSpPr>
                        <a:xfrm>
                          <a:off x="1927575" y="1217175"/>
                          <a:ext cx="5381625" cy="834741"/>
                          <a:chOff x="1927575" y="1217175"/>
                          <a:chExt cx="5213350" cy="800050"/>
                        </a:xfrm>
                      </wpg:grpSpPr>
                      <wps:wsp>
                        <wps:cNvSpPr/>
                        <wps:cNvPr id="2" name="Shape 2"/>
                        <wps:spPr>
                          <a:xfrm>
                            <a:off x="1932350" y="1221950"/>
                            <a:ext cx="5203800" cy="7905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 name="Shape 3"/>
                        <wps:spPr>
                          <a:xfrm>
                            <a:off x="1932300" y="1222100"/>
                            <a:ext cx="5203800" cy="790500"/>
                          </a:xfrm>
                          <a:prstGeom prst="rect">
                            <a:avLst/>
                          </a:prstGeom>
                          <a:noFill/>
                          <a:ln>
                            <a:noFill/>
                          </a:ln>
                        </wps:spPr>
                        <wps:txbx>
                          <w:txbxContent>
                            <w:p w:rsidR="00000000" w:rsidDel="00000000" w:rsidP="00000000" w:rsidRDefault="00000000" w:rsidRPr="00000000">
                              <w:pPr>
                                <w:spacing w:after="80" w:before="0" w:line="275.9999942779541"/>
                                <w:ind w:left="0" w:right="0" w:firstLine="0"/>
                                <w:jc w:val="center"/>
                                <w:textDirection w:val="btLr"/>
                              </w:pPr>
                            </w:p>
                            <w:p w:rsidR="00000000" w:rsidDel="00000000" w:rsidP="00000000" w:rsidRDefault="00000000" w:rsidRPr="00000000">
                              <w:pPr>
                                <w:spacing w:after="80" w:before="0" w:line="275.9999942779541"/>
                                <w:ind w:left="0" w:right="0" w:firstLine="0"/>
                                <w:jc w:val="center"/>
                                <w:textDirection w:val="btLr"/>
                              </w:pPr>
                              <w:r w:rsidDel="00000000" w:rsidR="00000000" w:rsidRPr="00000000">
                                <w:rPr>
                                  <w:rFonts w:ascii="Cambria" w:cs="Cambria" w:eastAsia="Cambria" w:hAnsi="Cambria"/>
                                  <w:b w:val="1"/>
                                  <w:i w:val="0"/>
                                  <w:smallCaps w:val="0"/>
                                  <w:strike w:val="0"/>
                                  <w:color w:val="000000"/>
                                  <w:sz w:val="22"/>
                                  <w:vertAlign w:val="baseline"/>
                                </w:rPr>
                              </w:r>
                              <w:r w:rsidDel="00000000" w:rsidR="00000000" w:rsidRPr="00000000">
                                <w:rPr>
                                  <w:rFonts w:ascii="Cambria" w:cs="Cambria" w:eastAsia="Cambria" w:hAnsi="Cambria"/>
                                  <w:b w:val="1"/>
                                  <w:i w:val="0"/>
                                  <w:smallCaps w:val="0"/>
                                  <w:strike w:val="0"/>
                                  <w:color w:val="000000"/>
                                  <w:sz w:val="22"/>
                                  <w:vertAlign w:val="baseline"/>
                                </w:rPr>
                                <w:t xml:space="preserve">Genetic Guidance for acetaminophen: </w:t>
                              </w:r>
                              <w:r w:rsidDel="00000000" w:rsidR="00000000" w:rsidRPr="00000000">
                                <w:rPr>
                                  <w:rFonts w:ascii="Cambria" w:cs="Cambria" w:eastAsia="Cambria" w:hAnsi="Cambria"/>
                                  <w:b w:val="0"/>
                                  <w:i w:val="0"/>
                                  <w:smallCaps w:val="0"/>
                                  <w:strike w:val="0"/>
                                  <w:color w:val="000000"/>
                                  <w:sz w:val="22"/>
                                  <w:vertAlign w:val="baseline"/>
                                </w:rPr>
                                <w:t xml:space="preserve">❓ Not clinically actionable</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381625" cy="834741"/>
                <wp:effectExtent b="0" l="0" r="0" t="0"/>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381625" cy="83474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B">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analyzed the</w:t>
      </w:r>
      <w:r w:rsidDel="00000000" w:rsidR="00000000" w:rsidRPr="00000000">
        <w:rPr>
          <w:rFonts w:ascii="Times New Roman" w:cs="Times New Roman" w:eastAsia="Times New Roman" w:hAnsi="Times New Roman"/>
          <w:color w:val="0b5ab2"/>
          <w:rtl w:val="0"/>
        </w:rPr>
        <w:t xml:space="preserve"> rs10929303 </w:t>
      </w:r>
      <w:r w:rsidDel="00000000" w:rsidR="00000000" w:rsidRPr="00000000">
        <w:rPr>
          <w:rFonts w:ascii="Times New Roman" w:cs="Times New Roman" w:eastAsia="Times New Roman" w:hAnsi="Times New Roman"/>
          <w:rtl w:val="0"/>
        </w:rPr>
        <w:t xml:space="preserve">locus of your</w:t>
      </w:r>
      <w:r w:rsidDel="00000000" w:rsidR="00000000" w:rsidRPr="00000000">
        <w:rPr>
          <w:rFonts w:ascii="Times New Roman" w:cs="Times New Roman" w:eastAsia="Times New Roman" w:hAnsi="Times New Roman"/>
          <w:color w:val="0b5ab2"/>
          <w:rtl w:val="0"/>
        </w:rPr>
        <w:t xml:space="preserve"> UGT1A</w:t>
      </w:r>
      <w:r w:rsidDel="00000000" w:rsidR="00000000" w:rsidRPr="00000000">
        <w:rPr>
          <w:rFonts w:ascii="Times New Roman" w:cs="Times New Roman" w:eastAsia="Times New Roman" w:hAnsi="Times New Roman"/>
          <w:rtl w:val="0"/>
        </w:rPr>
        <w:t xml:space="preserve"> gene. Your genotype is determined to be</w:t>
      </w:r>
      <w:r w:rsidDel="00000000" w:rsidR="00000000" w:rsidRPr="00000000">
        <w:rPr>
          <w:rFonts w:ascii="Times New Roman" w:cs="Times New Roman" w:eastAsia="Times New Roman" w:hAnsi="Times New Roman"/>
          <w:color w:val="0b5ab2"/>
          <w:rtl w:val="0"/>
        </w:rPr>
        <w:t xml:space="preserve"> CT. </w:t>
      </w:r>
      <w:r w:rsidDel="00000000" w:rsidR="00000000" w:rsidRPr="00000000">
        <w:rPr>
          <w:rFonts w:ascii="Times New Roman" w:cs="Times New Roman" w:eastAsia="Times New Roman" w:hAnsi="Times New Roman"/>
          <w:rtl w:val="0"/>
        </w:rPr>
        <w:t xml:space="preserve">Annotation Text: Patients with the CT genotype may have a decreased risk of liver failure due to unintentional acetaminophen overdose as compared to patients with the CC genotype. Other genetic and clinical factors may also influence risk of liver failure due to unintentional acetaminophen overdose.</w:t>
      </w:r>
    </w:p>
    <w:p w:rsidR="00000000" w:rsidDel="00000000" w:rsidP="00000000" w:rsidRDefault="00000000" w:rsidRPr="00000000" w14:paraId="0000000C">
      <w:pPr>
        <w:spacing w:after="16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My Genetic Result Details</w:t>
      </w:r>
    </w:p>
    <w:p w:rsidR="00000000" w:rsidDel="00000000" w:rsidP="00000000" w:rsidRDefault="00000000" w:rsidRPr="00000000" w14:paraId="0000000E">
      <w:pPr>
        <w:spacing w:after="0" w:line="276" w:lineRule="auto"/>
        <w:jc w:val="center"/>
        <w:rPr>
          <w:rFonts w:ascii="Times New Roman" w:cs="Times New Roman" w:eastAsia="Times New Roman" w:hAnsi="Times New Roman"/>
          <w:b w:val="1"/>
          <w:color w:val="0b5ab2"/>
          <w:sz w:val="21"/>
          <w:szCs w:val="21"/>
        </w:rPr>
      </w:pPr>
      <w:r w:rsidDel="00000000" w:rsidR="00000000" w:rsidRPr="00000000">
        <w:rPr>
          <w:rtl w:val="0"/>
        </w:rPr>
      </w:r>
    </w:p>
    <w:tbl>
      <w:tblPr>
        <w:tblStyle w:val="Table1"/>
        <w:tblpPr w:leftFromText="180" w:rightFromText="180" w:topFromText="180" w:bottomFromText="180" w:vertAnchor="text" w:horzAnchor="text" w:tblpX="30" w:tblpY="7.244384765625682"/>
        <w:tblW w:w="8505.0" w:type="dxa"/>
        <w:jc w:val="left"/>
        <w:tblInd w:w="-115.0" w:type="dxa"/>
        <w:tblLayout w:type="fixed"/>
        <w:tblLook w:val="0400"/>
      </w:tblPr>
      <w:tblGrid>
        <w:gridCol w:w="1590"/>
        <w:gridCol w:w="1755"/>
        <w:gridCol w:w="1755"/>
        <w:gridCol w:w="1755"/>
        <w:gridCol w:w="1650"/>
        <w:tblGridChange w:id="0">
          <w:tblGrid>
            <w:gridCol w:w="1590"/>
            <w:gridCol w:w="1755"/>
            <w:gridCol w:w="1755"/>
            <w:gridCol w:w="1755"/>
            <w:gridCol w:w="1650"/>
          </w:tblGrid>
        </w:tblGridChange>
      </w:tblGrid>
      <w:tr>
        <w:trPr>
          <w:cantSplit w:val="0"/>
          <w:tblHeader w:val="0"/>
        </w:trPr>
        <w:tc>
          <w:tcPr>
            <w:shd w:fill="9dc3e6" w:val="clear"/>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w:t>
            </w:r>
          </w:p>
        </w:tc>
        <w:tc>
          <w:tcPr>
            <w:shd w:fill="9dc3e6" w:val="clear"/>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Variant/Haplotypes</w:t>
            </w:r>
          </w:p>
        </w:tc>
        <w:tc>
          <w:tcPr>
            <w:shd w:fill="9dc3e6" w:val="clear"/>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Genotype/Allele</w:t>
            </w:r>
          </w:p>
        </w:tc>
        <w:tc>
          <w:tcPr>
            <w:shd w:fill="9dc3e6" w:val="clear"/>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Category</w:t>
            </w:r>
          </w:p>
        </w:tc>
        <w:tc>
          <w:tcPr>
            <w:shd w:fill="9dc3e6" w:val="clear"/>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of Evidence</w:t>
            </w:r>
          </w:p>
        </w:tc>
      </w:tr>
      <w:tr>
        <w:trPr>
          <w:cantSplit w:val="0"/>
          <w:trHeight w:val="718.2158203125" w:hRule="atLeast"/>
          <w:tblHeader w:val="0"/>
        </w:trPr>
        <w:tc>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UGT1A</w:t>
            </w:r>
          </w:p>
        </w:tc>
        <w:tc>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rs10929303</w:t>
            </w:r>
          </w:p>
        </w:tc>
        <w:tc>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CT</w:t>
            </w:r>
          </w:p>
        </w:tc>
        <w:tc>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Toxicity</w:t>
            </w:r>
          </w:p>
        </w:tc>
        <w:tc>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bl>
    <w:p w:rsidR="00000000" w:rsidDel="00000000" w:rsidP="00000000" w:rsidRDefault="00000000" w:rsidRPr="00000000" w14:paraId="00000019">
      <w:pPr>
        <w:spacing w:after="160" w:line="276" w:lineRule="auto"/>
        <w:rPr>
          <w:rFonts w:ascii="Times New Roman" w:cs="Times New Roman" w:eastAsia="Times New Roman" w:hAnsi="Times New Roman"/>
        </w:rPr>
      </w:pPr>
      <w:sdt>
        <w:sdtPr>
          <w:id w:val="-619643413"/>
          <w:tag w:val="goog_rdk_0"/>
        </w:sdtPr>
        <w:sdtContent>
          <w:r w:rsidDel="00000000" w:rsidR="00000000" w:rsidRPr="00000000">
            <w:rPr>
              <w:rFonts w:ascii="Gungsuh" w:cs="Gungsuh" w:eastAsia="Gungsuh" w:hAnsi="Gungsuh"/>
              <w:b w:val="1"/>
              <w:sz w:val="14"/>
              <w:szCs w:val="14"/>
              <w:rtl w:val="0"/>
            </w:rPr>
            <w:t xml:space="preserve">* Level of Evidence：1A：Highest reliability；1B: Strong evidence；2A: Moderate reliability with enhanced pharmacogenetic focus ; 2B: Moderate evidence; 3: Emerging evidence; 4: Minimal to no evidence.</w:t>
          </w:r>
        </w:sdtContent>
      </w:sdt>
      <w:r w:rsidDel="00000000" w:rsidR="00000000" w:rsidRPr="00000000">
        <w:rPr>
          <w:rtl w:val="0"/>
        </w:rPr>
      </w:r>
    </w:p>
    <w:p w:rsidR="00000000" w:rsidDel="00000000" w:rsidP="00000000" w:rsidRDefault="00000000" w:rsidRPr="00000000" w14:paraId="0000001C">
      <w:pPr>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Drug Description</w:t>
      </w:r>
    </w:p>
    <w:p w:rsidR="00000000" w:rsidDel="00000000" w:rsidP="00000000" w:rsidRDefault="00000000" w:rsidRPr="00000000" w14:paraId="0000001D">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Pharmacodynamics: Information not available</w:t>
      </w:r>
    </w:p>
    <w:p w:rsidR="00000000" w:rsidDel="00000000" w:rsidP="00000000" w:rsidRDefault="00000000" w:rsidRPr="00000000" w14:paraId="0000001E">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Route of elimination: Information not available</w:t>
      </w:r>
    </w:p>
    <w:p w:rsidR="00000000" w:rsidDel="00000000" w:rsidP="00000000" w:rsidRDefault="00000000" w:rsidRPr="00000000" w14:paraId="0000001F">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Half-life: Information not available</w:t>
      </w:r>
    </w:p>
    <w:p w:rsidR="00000000" w:rsidDel="00000000" w:rsidP="00000000" w:rsidRDefault="00000000" w:rsidRPr="00000000" w14:paraId="00000020">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Toxicity: Information not available</w:t>
      </w: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b w:val="1"/>
          <w:color w:val="0b5ab2"/>
        </w:rPr>
      </w:pPr>
      <w:r w:rsidDel="00000000" w:rsidR="00000000" w:rsidRPr="00000000">
        <w:rPr>
          <w:rFonts w:ascii="Times New Roman" w:cs="Times New Roman" w:eastAsia="Times New Roman" w:hAnsi="Times New Roman"/>
          <w:b w:val="1"/>
          <w:color w:val="0b5ab2"/>
          <w:rtl w:val="0"/>
        </w:rPr>
        <w:t xml:space="preserve">Phenotype: Graft vs Host Disease</w:t>
      </w:r>
    </w:p>
    <w:p w:rsidR="00000000" w:rsidDel="00000000" w:rsidP="00000000" w:rsidRDefault="00000000" w:rsidRPr="00000000" w14:paraId="0000000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Description: </w:t>
      </w:r>
    </w:p>
    <w:p w:rsidR="00000000" w:rsidDel="00000000" w:rsidP="00000000" w:rsidRDefault="00000000" w:rsidRPr="00000000" w14:paraId="0000000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methotrexate</w:t>
      </w:r>
    </w:p>
    <w:p w:rsidR="00000000" w:rsidDel="00000000" w:rsidP="00000000" w:rsidRDefault="00000000" w:rsidRPr="00000000" w14:paraId="000000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Description: Methotrexate is an antineoplastic agent used the treatment of a wide variety of cancers as well as severe psoriasis, severe rheumatoid arthritis, and juvenile rheumatoid arthritis.</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5381625" cy="834741"/>
                <wp:effectExtent b="0" l="0" r="0" t="0"/>
                <wp:docPr id="54" name=""/>
                <a:graphic>
                  <a:graphicData uri="http://schemas.microsoft.com/office/word/2010/wordprocessingGroup">
                    <wpg:wgp>
                      <wpg:cNvGrpSpPr/>
                      <wpg:grpSpPr>
                        <a:xfrm>
                          <a:off x="1927575" y="1217175"/>
                          <a:ext cx="5381625" cy="834741"/>
                          <a:chOff x="1927575" y="1217175"/>
                          <a:chExt cx="5213350" cy="800050"/>
                        </a:xfrm>
                      </wpg:grpSpPr>
                      <wps:wsp>
                        <wps:cNvSpPr/>
                        <wps:cNvPr id="2" name="Shape 2"/>
                        <wps:spPr>
                          <a:xfrm>
                            <a:off x="1932350" y="1221950"/>
                            <a:ext cx="5203800" cy="7905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 name="Shape 3"/>
                        <wps:spPr>
                          <a:xfrm>
                            <a:off x="1932300" y="1222100"/>
                            <a:ext cx="5203800" cy="790500"/>
                          </a:xfrm>
                          <a:prstGeom prst="rect">
                            <a:avLst/>
                          </a:prstGeom>
                          <a:noFill/>
                          <a:ln>
                            <a:noFill/>
                          </a:ln>
                        </wps:spPr>
                        <wps:txbx>
                          <w:txbxContent>
                            <w:p w:rsidR="00000000" w:rsidDel="00000000" w:rsidP="00000000" w:rsidRDefault="00000000" w:rsidRPr="00000000">
                              <w:pPr>
                                <w:spacing w:after="80" w:before="0" w:line="275.9999942779541"/>
                                <w:ind w:left="0" w:right="0" w:firstLine="0"/>
                                <w:jc w:val="center"/>
                                <w:textDirection w:val="btLr"/>
                              </w:pPr>
                            </w:p>
                            <w:p w:rsidR="00000000" w:rsidDel="00000000" w:rsidP="00000000" w:rsidRDefault="00000000" w:rsidRPr="00000000">
                              <w:pPr>
                                <w:spacing w:after="80" w:before="0" w:line="275.9999942779541"/>
                                <w:ind w:left="0" w:right="0" w:firstLine="0"/>
                                <w:jc w:val="center"/>
                                <w:textDirection w:val="btLr"/>
                              </w:pPr>
                              <w:r w:rsidDel="00000000" w:rsidR="00000000" w:rsidRPr="00000000">
                                <w:rPr>
                                  <w:rFonts w:ascii="Cambria" w:cs="Cambria" w:eastAsia="Cambria" w:hAnsi="Cambria"/>
                                  <w:b w:val="1"/>
                                  <w:i w:val="0"/>
                                  <w:smallCaps w:val="0"/>
                                  <w:strike w:val="0"/>
                                  <w:color w:val="000000"/>
                                  <w:sz w:val="22"/>
                                  <w:vertAlign w:val="baseline"/>
                                </w:rPr>
                              </w:r>
                              <w:r w:rsidDel="00000000" w:rsidR="00000000" w:rsidRPr="00000000">
                                <w:rPr>
                                  <w:rFonts w:ascii="Cambria" w:cs="Cambria" w:eastAsia="Cambria" w:hAnsi="Cambria"/>
                                  <w:b w:val="1"/>
                                  <w:i w:val="0"/>
                                  <w:smallCaps w:val="0"/>
                                  <w:strike w:val="0"/>
                                  <w:color w:val="000000"/>
                                  <w:sz w:val="22"/>
                                  <w:vertAlign w:val="baseline"/>
                                </w:rPr>
                                <w:t xml:space="preserve">Genetic Guidance for methotrexate: </w:t>
                              </w:r>
                              <w:r w:rsidDel="00000000" w:rsidR="00000000" w:rsidRPr="00000000">
                                <w:rPr>
                                  <w:rFonts w:ascii="Cambria" w:cs="Cambria" w:eastAsia="Cambria" w:hAnsi="Cambria"/>
                                  <w:b w:val="0"/>
                                  <w:i w:val="0"/>
                                  <w:smallCaps w:val="0"/>
                                  <w:strike w:val="0"/>
                                  <w:color w:val="000000"/>
                                  <w:sz w:val="22"/>
                                  <w:vertAlign w:val="baseline"/>
                                </w:rPr>
                                <w:t xml:space="preserve">❓ Not clinically actionable,</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381625" cy="834741"/>
                <wp:effectExtent b="0" l="0" r="0" t="0"/>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381625" cy="83474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B">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analyzed the</w:t>
      </w:r>
      <w:r w:rsidDel="00000000" w:rsidR="00000000" w:rsidRPr="00000000">
        <w:rPr>
          <w:rFonts w:ascii="Times New Roman" w:cs="Times New Roman" w:eastAsia="Times New Roman" w:hAnsi="Times New Roman"/>
          <w:color w:val="0b5ab2"/>
          <w:rtl w:val="0"/>
        </w:rPr>
        <w:t xml:space="preserve"> rs1801133 </w:t>
      </w:r>
      <w:r w:rsidDel="00000000" w:rsidR="00000000" w:rsidRPr="00000000">
        <w:rPr>
          <w:rFonts w:ascii="Times New Roman" w:cs="Times New Roman" w:eastAsia="Times New Roman" w:hAnsi="Times New Roman"/>
          <w:rtl w:val="0"/>
        </w:rPr>
        <w:t xml:space="preserve">locus of your</w:t>
      </w:r>
      <w:r w:rsidDel="00000000" w:rsidR="00000000" w:rsidRPr="00000000">
        <w:rPr>
          <w:rFonts w:ascii="Times New Roman" w:cs="Times New Roman" w:eastAsia="Times New Roman" w:hAnsi="Times New Roman"/>
          <w:color w:val="0b5ab2"/>
          <w:rtl w:val="0"/>
        </w:rPr>
        <w:t xml:space="preserve"> MTHFR</w:t>
      </w:r>
      <w:r w:rsidDel="00000000" w:rsidR="00000000" w:rsidRPr="00000000">
        <w:rPr>
          <w:rFonts w:ascii="Times New Roman" w:cs="Times New Roman" w:eastAsia="Times New Roman" w:hAnsi="Times New Roman"/>
          <w:rtl w:val="0"/>
        </w:rPr>
        <w:t xml:space="preserve"> gene. Your genotype is determined to be</w:t>
      </w:r>
      <w:r w:rsidDel="00000000" w:rsidR="00000000" w:rsidRPr="00000000">
        <w:rPr>
          <w:rFonts w:ascii="Times New Roman" w:cs="Times New Roman" w:eastAsia="Times New Roman" w:hAnsi="Times New Roman"/>
          <w:color w:val="0b5ab2"/>
          <w:rtl w:val="0"/>
        </w:rPr>
        <w:t xml:space="preserve"> AG. </w:t>
      </w:r>
      <w:r w:rsidDel="00000000" w:rsidR="00000000" w:rsidRPr="00000000">
        <w:rPr>
          <w:rFonts w:ascii="Times New Roman" w:cs="Times New Roman" w:eastAsia="Times New Roman" w:hAnsi="Times New Roman"/>
          <w:rtl w:val="0"/>
        </w:rPr>
        <w:t xml:space="preserve">Annotation Text: Patients with the AG genotype and leukemia who undergo hematopoietic cell transplant and are treated with methotrexate may have a decreased risk of Graft vs Host disease as compared to patients with the GG genotype. Other genetic and clinical factors may also influence a patient's risk Graft vs Host disease and efficacy of methotrexate treatment. This drug-variant pair has been assigned "no recommendation" by DPWG, as it was determined to be not clinically actionable.</w:t>
      </w:r>
    </w:p>
    <w:p w:rsidR="00000000" w:rsidDel="00000000" w:rsidP="00000000" w:rsidRDefault="00000000" w:rsidRPr="00000000" w14:paraId="0000000C">
      <w:pPr>
        <w:spacing w:after="16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My Genetic Result Details</w:t>
      </w:r>
    </w:p>
    <w:p w:rsidR="00000000" w:rsidDel="00000000" w:rsidP="00000000" w:rsidRDefault="00000000" w:rsidRPr="00000000" w14:paraId="0000000E">
      <w:pPr>
        <w:spacing w:after="0" w:line="276" w:lineRule="auto"/>
        <w:jc w:val="center"/>
        <w:rPr>
          <w:rFonts w:ascii="Times New Roman" w:cs="Times New Roman" w:eastAsia="Times New Roman" w:hAnsi="Times New Roman"/>
          <w:b w:val="1"/>
          <w:color w:val="0b5ab2"/>
          <w:sz w:val="21"/>
          <w:szCs w:val="21"/>
        </w:rPr>
      </w:pPr>
      <w:r w:rsidDel="00000000" w:rsidR="00000000" w:rsidRPr="00000000">
        <w:rPr>
          <w:rtl w:val="0"/>
        </w:rPr>
      </w:r>
    </w:p>
    <w:tbl>
      <w:tblPr>
        <w:tblStyle w:val="Table1"/>
        <w:tblpPr w:leftFromText="180" w:rightFromText="180" w:topFromText="180" w:bottomFromText="180" w:vertAnchor="text" w:horzAnchor="text" w:tblpX="30" w:tblpY="7.244384765625682"/>
        <w:tblW w:w="8505.0" w:type="dxa"/>
        <w:jc w:val="left"/>
        <w:tblInd w:w="-115.0" w:type="dxa"/>
        <w:tblLayout w:type="fixed"/>
        <w:tblLook w:val="0400"/>
      </w:tblPr>
      <w:tblGrid>
        <w:gridCol w:w="1590"/>
        <w:gridCol w:w="1755"/>
        <w:gridCol w:w="1755"/>
        <w:gridCol w:w="1755"/>
        <w:gridCol w:w="1650"/>
        <w:tblGridChange w:id="0">
          <w:tblGrid>
            <w:gridCol w:w="1590"/>
            <w:gridCol w:w="1755"/>
            <w:gridCol w:w="1755"/>
            <w:gridCol w:w="1755"/>
            <w:gridCol w:w="1650"/>
          </w:tblGrid>
        </w:tblGridChange>
      </w:tblGrid>
      <w:tr>
        <w:trPr>
          <w:cantSplit w:val="0"/>
          <w:tblHeader w:val="0"/>
        </w:trPr>
        <w:tc>
          <w:tcPr>
            <w:shd w:fill="9dc3e6" w:val="clear"/>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w:t>
            </w:r>
          </w:p>
        </w:tc>
        <w:tc>
          <w:tcPr>
            <w:shd w:fill="9dc3e6" w:val="clear"/>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Variant/Haplotypes</w:t>
            </w:r>
          </w:p>
        </w:tc>
        <w:tc>
          <w:tcPr>
            <w:shd w:fill="9dc3e6" w:val="clear"/>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Genotype/Allele</w:t>
            </w:r>
          </w:p>
        </w:tc>
        <w:tc>
          <w:tcPr>
            <w:shd w:fill="9dc3e6" w:val="clear"/>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Category</w:t>
            </w:r>
          </w:p>
        </w:tc>
        <w:tc>
          <w:tcPr>
            <w:shd w:fill="9dc3e6" w:val="clear"/>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of Evidence</w:t>
            </w:r>
          </w:p>
        </w:tc>
      </w:tr>
      <w:tr>
        <w:trPr>
          <w:cantSplit w:val="0"/>
          <w:trHeight w:val="718.2158203125" w:hRule="atLeast"/>
          <w:tblHeader w:val="0"/>
        </w:trPr>
        <w:tc>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MTHFR</w:t>
            </w:r>
          </w:p>
        </w:tc>
        <w:tc>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rs1801133</w:t>
            </w:r>
          </w:p>
        </w:tc>
        <w:tc>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w:t>
            </w:r>
          </w:p>
        </w:tc>
        <w:tc>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Efficacy</w:t>
            </w:r>
          </w:p>
        </w:tc>
        <w:tc>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bl>
    <w:p w:rsidR="00000000" w:rsidDel="00000000" w:rsidP="00000000" w:rsidRDefault="00000000" w:rsidRPr="00000000" w14:paraId="00000019">
      <w:pPr>
        <w:spacing w:after="160" w:line="276" w:lineRule="auto"/>
        <w:rPr>
          <w:rFonts w:ascii="Times New Roman" w:cs="Times New Roman" w:eastAsia="Times New Roman" w:hAnsi="Times New Roman"/>
        </w:rPr>
      </w:pPr>
      <w:sdt>
        <w:sdtPr>
          <w:id w:val="-619643413"/>
          <w:tag w:val="goog_rdk_0"/>
        </w:sdtPr>
        <w:sdtContent>
          <w:r w:rsidDel="00000000" w:rsidR="00000000" w:rsidRPr="00000000">
            <w:rPr>
              <w:rFonts w:ascii="Gungsuh" w:cs="Gungsuh" w:eastAsia="Gungsuh" w:hAnsi="Gungsuh"/>
              <w:b w:val="1"/>
              <w:sz w:val="14"/>
              <w:szCs w:val="14"/>
              <w:rtl w:val="0"/>
            </w:rPr>
            <w:t xml:space="preserve">* Level of Evidence：1A：Highest reliability；1B: Strong evidence；2A: Moderate reliability with enhanced pharmacogenetic focus ; 2B: Moderate evidence; 3: Emerging evidence; 4: Minimal to no evidence.</w:t>
          </w:r>
        </w:sdtContent>
      </w:sdt>
      <w:r w:rsidDel="00000000" w:rsidR="00000000" w:rsidRPr="00000000">
        <w:rPr>
          <w:rtl w:val="0"/>
        </w:rPr>
      </w:r>
    </w:p>
    <w:p w:rsidR="00000000" w:rsidDel="00000000" w:rsidP="00000000" w:rsidRDefault="00000000" w:rsidRPr="00000000" w14:paraId="0000001C">
      <w:pPr>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Drug Description</w:t>
      </w:r>
    </w:p>
    <w:p w:rsidR="00000000" w:rsidDel="00000000" w:rsidP="00000000" w:rsidRDefault="00000000" w:rsidRPr="00000000" w14:paraId="0000001D">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Pharmacodynamics: Information not available</w:t>
      </w:r>
    </w:p>
    <w:p w:rsidR="00000000" w:rsidDel="00000000" w:rsidP="00000000" w:rsidRDefault="00000000" w:rsidRPr="00000000" w14:paraId="0000001E">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Route of elimination: Information not available</w:t>
      </w:r>
    </w:p>
    <w:p w:rsidR="00000000" w:rsidDel="00000000" w:rsidP="00000000" w:rsidRDefault="00000000" w:rsidRPr="00000000" w14:paraId="0000001F">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Half-life: Information not available</w:t>
      </w:r>
    </w:p>
    <w:p w:rsidR="00000000" w:rsidDel="00000000" w:rsidP="00000000" w:rsidRDefault="00000000" w:rsidRPr="00000000" w14:paraId="00000020">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Toxicity: Information not available</w:t>
      </w: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b w:val="1"/>
          <w:color w:val="0b5ab2"/>
        </w:rPr>
      </w:pPr>
      <w:r w:rsidDel="00000000" w:rsidR="00000000" w:rsidRPr="00000000">
        <w:rPr>
          <w:rFonts w:ascii="Times New Roman" w:cs="Times New Roman" w:eastAsia="Times New Roman" w:hAnsi="Times New Roman"/>
          <w:b w:val="1"/>
          <w:color w:val="0b5ab2"/>
          <w:rtl w:val="0"/>
        </w:rPr>
        <w:t xml:space="preserve">Phenotype: Psychotic Disorder</w:t>
      </w:r>
    </w:p>
    <w:p w:rsidR="00000000" w:rsidDel="00000000" w:rsidP="00000000" w:rsidRDefault="00000000" w:rsidRPr="00000000" w14:paraId="0000000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Description: </w:t>
      </w:r>
    </w:p>
    <w:p w:rsidR="00000000" w:rsidDel="00000000" w:rsidP="00000000" w:rsidRDefault="00000000" w:rsidRPr="00000000" w14:paraId="0000000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phenobarbital &amp;  phenytoin</w:t>
      </w:r>
    </w:p>
    <w:p w:rsidR="00000000" w:rsidDel="00000000" w:rsidP="00000000" w:rsidRDefault="00000000" w:rsidRPr="00000000" w14:paraId="000000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Description: Phenobarbital is a long-lasting barbiturate and anticonvulsant used in the treatment of all types of seizures, except for absent seizures. | Phenytoin is an anticonvulsant drug used in the prophylaxis and control of various types of seizures.</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5381625" cy="834741"/>
                <wp:effectExtent b="0" l="0" r="0" t="0"/>
                <wp:docPr id="54" name=""/>
                <a:graphic>
                  <a:graphicData uri="http://schemas.microsoft.com/office/word/2010/wordprocessingGroup">
                    <wpg:wgp>
                      <wpg:cNvGrpSpPr/>
                      <wpg:grpSpPr>
                        <a:xfrm>
                          <a:off x="1927575" y="1217175"/>
                          <a:ext cx="5381625" cy="834741"/>
                          <a:chOff x="1927575" y="1217175"/>
                          <a:chExt cx="5213350" cy="800050"/>
                        </a:xfrm>
                      </wpg:grpSpPr>
                      <wps:wsp>
                        <wps:cNvSpPr/>
                        <wps:cNvPr id="2" name="Shape 2"/>
                        <wps:spPr>
                          <a:xfrm>
                            <a:off x="1932350" y="1221950"/>
                            <a:ext cx="5203800" cy="7905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 name="Shape 3"/>
                        <wps:spPr>
                          <a:xfrm>
                            <a:off x="1932300" y="1222100"/>
                            <a:ext cx="5203800" cy="790500"/>
                          </a:xfrm>
                          <a:prstGeom prst="rect">
                            <a:avLst/>
                          </a:prstGeom>
                          <a:noFill/>
                          <a:ln>
                            <a:noFill/>
                          </a:ln>
                        </wps:spPr>
                        <wps:txbx>
                          <w:txbxContent>
                            <w:p w:rsidR="00000000" w:rsidDel="00000000" w:rsidP="00000000" w:rsidRDefault="00000000" w:rsidRPr="00000000">
                              <w:pPr>
                                <w:spacing w:after="80" w:before="0" w:line="275.9999942779541"/>
                                <w:ind w:left="0" w:right="0" w:firstLine="0"/>
                                <w:jc w:val="center"/>
                                <w:textDirection w:val="btLr"/>
                              </w:pPr>
                            </w:p>
                            <w:p w:rsidR="00000000" w:rsidDel="00000000" w:rsidP="00000000" w:rsidRDefault="00000000" w:rsidRPr="00000000">
                              <w:pPr>
                                <w:spacing w:after="80" w:before="0" w:line="275.9999942779541"/>
                                <w:ind w:left="0" w:right="0" w:firstLine="0"/>
                                <w:jc w:val="center"/>
                                <w:textDirection w:val="btLr"/>
                              </w:pPr>
                              <w:r w:rsidDel="00000000" w:rsidR="00000000" w:rsidRPr="00000000">
                                <w:rPr>
                                  <w:rFonts w:ascii="Cambria" w:cs="Cambria" w:eastAsia="Cambria" w:hAnsi="Cambria"/>
                                  <w:b w:val="1"/>
                                  <w:i w:val="0"/>
                                  <w:smallCaps w:val="0"/>
                                  <w:strike w:val="0"/>
                                  <w:color w:val="000000"/>
                                  <w:sz w:val="22"/>
                                  <w:vertAlign w:val="baseline"/>
                                </w:rPr>
                              </w:r>
                              <w:r w:rsidDel="00000000" w:rsidR="00000000" w:rsidRPr="00000000">
                                <w:rPr>
                                  <w:rFonts w:ascii="Cambria" w:cs="Cambria" w:eastAsia="Cambria" w:hAnsi="Cambria"/>
                                  <w:b w:val="1"/>
                                  <w:i w:val="0"/>
                                  <w:smallCaps w:val="0"/>
                                  <w:strike w:val="0"/>
                                  <w:color w:val="000000"/>
                                  <w:sz w:val="22"/>
                                  <w:vertAlign w:val="baseline"/>
                                </w:rPr>
                                <w:t xml:space="preserve">Genetic Guidance for phenobarbital &amp;  phenytoin: </w:t>
                              </w:r>
                              <w:r w:rsidDel="00000000" w:rsidR="00000000" w:rsidRPr="00000000">
                                <w:rPr>
                                  <w:rFonts w:ascii="Cambria" w:cs="Cambria" w:eastAsia="Cambria" w:hAnsi="Cambria"/>
                                  <w:b w:val="0"/>
                                  <w:i w:val="0"/>
                                  <w:smallCaps w:val="0"/>
                                  <w:strike w:val="0"/>
                                  <w:color w:val="000000"/>
                                  <w:sz w:val="22"/>
                                  <w:vertAlign w:val="baseline"/>
                                </w:rPr>
                                <w:t xml:space="preserve">❓ Not clinically actionable</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381625" cy="834741"/>
                <wp:effectExtent b="0" l="0" r="0" t="0"/>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381625" cy="83474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B">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analyzed the</w:t>
      </w:r>
      <w:r w:rsidDel="00000000" w:rsidR="00000000" w:rsidRPr="00000000">
        <w:rPr>
          <w:rFonts w:ascii="Times New Roman" w:cs="Times New Roman" w:eastAsia="Times New Roman" w:hAnsi="Times New Roman"/>
          <w:color w:val="0b5ab2"/>
          <w:rtl w:val="0"/>
        </w:rPr>
        <w:t xml:space="preserve"> rs1801133 </w:t>
      </w:r>
      <w:r w:rsidDel="00000000" w:rsidR="00000000" w:rsidRPr="00000000">
        <w:rPr>
          <w:rFonts w:ascii="Times New Roman" w:cs="Times New Roman" w:eastAsia="Times New Roman" w:hAnsi="Times New Roman"/>
          <w:rtl w:val="0"/>
        </w:rPr>
        <w:t xml:space="preserve">locus of your</w:t>
      </w:r>
      <w:r w:rsidDel="00000000" w:rsidR="00000000" w:rsidRPr="00000000">
        <w:rPr>
          <w:rFonts w:ascii="Times New Roman" w:cs="Times New Roman" w:eastAsia="Times New Roman" w:hAnsi="Times New Roman"/>
          <w:color w:val="0b5ab2"/>
          <w:rtl w:val="0"/>
        </w:rPr>
        <w:t xml:space="preserve"> MTHFR</w:t>
      </w:r>
      <w:r w:rsidDel="00000000" w:rsidR="00000000" w:rsidRPr="00000000">
        <w:rPr>
          <w:rFonts w:ascii="Times New Roman" w:cs="Times New Roman" w:eastAsia="Times New Roman" w:hAnsi="Times New Roman"/>
          <w:rtl w:val="0"/>
        </w:rPr>
        <w:t xml:space="preserve"> gene. Your genotype is determined to be</w:t>
      </w:r>
      <w:r w:rsidDel="00000000" w:rsidR="00000000" w:rsidRPr="00000000">
        <w:rPr>
          <w:rFonts w:ascii="Times New Roman" w:cs="Times New Roman" w:eastAsia="Times New Roman" w:hAnsi="Times New Roman"/>
          <w:color w:val="0b5ab2"/>
          <w:rtl w:val="0"/>
        </w:rPr>
        <w:t xml:space="preserve"> AG. </w:t>
      </w:r>
      <w:r w:rsidDel="00000000" w:rsidR="00000000" w:rsidRPr="00000000">
        <w:rPr>
          <w:rFonts w:ascii="Times New Roman" w:cs="Times New Roman" w:eastAsia="Times New Roman" w:hAnsi="Times New Roman"/>
          <w:rtl w:val="0"/>
        </w:rPr>
        <w:t xml:space="preserve">Annotation Text: There is currently no available evidence regarding the association between the AG genotype and a patient's rick of developing psychosis following phenytoin and phenobarbital treatment.</w:t>
      </w:r>
    </w:p>
    <w:p w:rsidR="00000000" w:rsidDel="00000000" w:rsidP="00000000" w:rsidRDefault="00000000" w:rsidRPr="00000000" w14:paraId="0000000C">
      <w:pPr>
        <w:spacing w:after="16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My Genetic Result Details</w:t>
      </w:r>
    </w:p>
    <w:p w:rsidR="00000000" w:rsidDel="00000000" w:rsidP="00000000" w:rsidRDefault="00000000" w:rsidRPr="00000000" w14:paraId="0000000E">
      <w:pPr>
        <w:spacing w:after="0" w:line="276" w:lineRule="auto"/>
        <w:jc w:val="center"/>
        <w:rPr>
          <w:rFonts w:ascii="Times New Roman" w:cs="Times New Roman" w:eastAsia="Times New Roman" w:hAnsi="Times New Roman"/>
          <w:b w:val="1"/>
          <w:color w:val="0b5ab2"/>
          <w:sz w:val="21"/>
          <w:szCs w:val="21"/>
        </w:rPr>
      </w:pPr>
      <w:r w:rsidDel="00000000" w:rsidR="00000000" w:rsidRPr="00000000">
        <w:rPr>
          <w:rtl w:val="0"/>
        </w:rPr>
      </w:r>
    </w:p>
    <w:tbl>
      <w:tblPr>
        <w:tblStyle w:val="Table1"/>
        <w:tblpPr w:leftFromText="180" w:rightFromText="180" w:topFromText="180" w:bottomFromText="180" w:vertAnchor="text" w:horzAnchor="text" w:tblpX="30" w:tblpY="7.244384765625682"/>
        <w:tblW w:w="8505.0" w:type="dxa"/>
        <w:jc w:val="left"/>
        <w:tblInd w:w="-115.0" w:type="dxa"/>
        <w:tblLayout w:type="fixed"/>
        <w:tblLook w:val="0400"/>
      </w:tblPr>
      <w:tblGrid>
        <w:gridCol w:w="1590"/>
        <w:gridCol w:w="1755"/>
        <w:gridCol w:w="1755"/>
        <w:gridCol w:w="1755"/>
        <w:gridCol w:w="1650"/>
        <w:tblGridChange w:id="0">
          <w:tblGrid>
            <w:gridCol w:w="1590"/>
            <w:gridCol w:w="1755"/>
            <w:gridCol w:w="1755"/>
            <w:gridCol w:w="1755"/>
            <w:gridCol w:w="1650"/>
          </w:tblGrid>
        </w:tblGridChange>
      </w:tblGrid>
      <w:tr>
        <w:trPr>
          <w:cantSplit w:val="0"/>
          <w:tblHeader w:val="0"/>
        </w:trPr>
        <w:tc>
          <w:tcPr>
            <w:shd w:fill="9dc3e6" w:val="clear"/>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w:t>
            </w:r>
          </w:p>
        </w:tc>
        <w:tc>
          <w:tcPr>
            <w:shd w:fill="9dc3e6" w:val="clear"/>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Variant/Haplotypes</w:t>
            </w:r>
          </w:p>
        </w:tc>
        <w:tc>
          <w:tcPr>
            <w:shd w:fill="9dc3e6" w:val="clear"/>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Genotype/Allele</w:t>
            </w:r>
          </w:p>
        </w:tc>
        <w:tc>
          <w:tcPr>
            <w:shd w:fill="9dc3e6" w:val="clear"/>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Phenotype Category</w:t>
            </w:r>
          </w:p>
        </w:tc>
        <w:tc>
          <w:tcPr>
            <w:shd w:fill="9dc3e6" w:val="clear"/>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of Evidence</w:t>
            </w:r>
          </w:p>
        </w:tc>
      </w:tr>
      <w:tr>
        <w:trPr>
          <w:cantSplit w:val="0"/>
          <w:trHeight w:val="718.2158203125" w:hRule="atLeast"/>
          <w:tblHeader w:val="0"/>
        </w:trPr>
        <w:tc>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MTHFR</w:t>
            </w:r>
          </w:p>
        </w:tc>
        <w:tc>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rs1801133</w:t>
            </w:r>
          </w:p>
        </w:tc>
        <w:tc>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w:t>
            </w:r>
          </w:p>
        </w:tc>
        <w:tc>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Toxicity</w:t>
            </w:r>
          </w:p>
        </w:tc>
        <w:tc>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bl>
    <w:p w:rsidR="00000000" w:rsidDel="00000000" w:rsidP="00000000" w:rsidRDefault="00000000" w:rsidRPr="00000000" w14:paraId="00000019">
      <w:pPr>
        <w:spacing w:after="160" w:line="276" w:lineRule="auto"/>
        <w:rPr>
          <w:rFonts w:ascii="Times New Roman" w:cs="Times New Roman" w:eastAsia="Times New Roman" w:hAnsi="Times New Roman"/>
        </w:rPr>
      </w:pPr>
      <w:sdt>
        <w:sdtPr>
          <w:id w:val="-619643413"/>
          <w:tag w:val="goog_rdk_0"/>
        </w:sdtPr>
        <w:sdtContent>
          <w:r w:rsidDel="00000000" w:rsidR="00000000" w:rsidRPr="00000000">
            <w:rPr>
              <w:rFonts w:ascii="Gungsuh" w:cs="Gungsuh" w:eastAsia="Gungsuh" w:hAnsi="Gungsuh"/>
              <w:b w:val="1"/>
              <w:sz w:val="14"/>
              <w:szCs w:val="14"/>
              <w:rtl w:val="0"/>
            </w:rPr>
            <w:t xml:space="preserve">* Level of Evidence：1A：Highest reliability；1B: Strong evidence；2A: Moderate reliability with enhanced pharmacogenetic focus ; 2B: Moderate evidence; 3: Emerging evidence; 4: Minimal to no evidence.</w:t>
          </w:r>
        </w:sdtContent>
      </w:sdt>
      <w:r w:rsidDel="00000000" w:rsidR="00000000" w:rsidRPr="00000000">
        <w:rPr>
          <w:rtl w:val="0"/>
        </w:rPr>
      </w:r>
    </w:p>
    <w:p w:rsidR="00000000" w:rsidDel="00000000" w:rsidP="00000000" w:rsidRDefault="00000000" w:rsidRPr="00000000" w14:paraId="0000001C">
      <w:pPr>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Drug Description</w:t>
      </w:r>
    </w:p>
    <w:p w:rsidR="00000000" w:rsidDel="00000000" w:rsidP="00000000" w:rsidRDefault="00000000" w:rsidRPr="00000000" w14:paraId="0000001D">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Pharmacodynamics: Information not available</w:t>
      </w:r>
    </w:p>
    <w:p w:rsidR="00000000" w:rsidDel="00000000" w:rsidP="00000000" w:rsidRDefault="00000000" w:rsidRPr="00000000" w14:paraId="0000001E">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Route of elimination: Information not available</w:t>
      </w:r>
    </w:p>
    <w:p w:rsidR="00000000" w:rsidDel="00000000" w:rsidP="00000000" w:rsidRDefault="00000000" w:rsidRPr="00000000" w14:paraId="0000001F">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Half-life: Information not available</w:t>
      </w:r>
    </w:p>
    <w:p w:rsidR="00000000" w:rsidDel="00000000" w:rsidP="00000000" w:rsidRDefault="00000000" w:rsidRPr="00000000" w14:paraId="00000020">
      <w:pPr>
        <w:jc w:val="left"/>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Toxicity: Information not available</w:t>
      </w:r>
      <w:r w:rsidDel="00000000" w:rsidR="00000000" w:rsidRPr="00000000">
        <w:rPr>
          <w:rtl w:val="0"/>
        </w:rPr>
      </w:r>
    </w:p>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ungsuh"/>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Pr>
      <w:drawing>
        <wp:inline distB="0" distT="0" distL="114300" distR="114300">
          <wp:extent cx="5486400" cy="511175"/>
          <wp:effectExtent b="0" l="0" r="0" t="0"/>
          <wp:docPr descr="图片1" id="55" name="image1.png"/>
          <a:graphic>
            <a:graphicData uri="http://schemas.openxmlformats.org/drawingml/2006/picture">
              <pic:pic>
                <pic:nvPicPr>
                  <pic:cNvPr descr="图片1" id="0" name="image1.png"/>
                  <pic:cNvPicPr preferRelativeResize="0"/>
                </pic:nvPicPr>
                <pic:blipFill>
                  <a:blip r:embed="rId1"/>
                  <a:srcRect b="0" l="0" r="0" t="0"/>
                  <a:stretch>
                    <a:fillRect/>
                  </a:stretch>
                </pic:blipFill>
                <pic:spPr>
                  <a:xfrm>
                    <a:off x="0" y="0"/>
                    <a:ext cx="5486400" cy="511175"/>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i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7">
    <w:name w:val="heading 7"/>
    <w:basedOn w:val="a1"/>
    <w:next w:val="a1"/>
    <w:link w:val="70"/>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8">
    <w:name w:val="heading 8"/>
    <w:basedOn w:val="a1"/>
    <w:next w:val="a1"/>
    <w:link w:val="80"/>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9">
    <w:name w:val="heading 9"/>
    <w:basedOn w:val="a1"/>
    <w:next w:val="a1"/>
    <w:link w:val="90"/>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a2" w:default="1">
    <w:name w:val="Default Paragraph Font"/>
    <w:uiPriority w:val="1"/>
    <w:semiHidden w:val="1"/>
    <w:unhideWhenUsed w:val="1"/>
  </w:style>
  <w:style w:type="table" w:styleId="a3" w:default="1">
    <w:name w:val="Normal Table"/>
    <w:uiPriority w:val="99"/>
    <w:semiHidden w:val="1"/>
    <w:unhideWhenUsed w:val="1"/>
    <w:tblPr>
      <w:tblInd w:w="0.0" w:type="dxa"/>
      <w:tblCellMar>
        <w:top w:w="0.0" w:type="dxa"/>
        <w:left w:w="108.0" w:type="dxa"/>
        <w:bottom w:w="0.0" w:type="dxa"/>
        <w:right w:w="108.0" w:type="dxa"/>
      </w:tblCellMar>
    </w:tblPr>
  </w:style>
  <w:style w:type="numbering" w:styleId="a4" w:default="1">
    <w:name w:val="No List"/>
    <w:uiPriority w:val="99"/>
    <w:semiHidden w:val="1"/>
    <w:unhideWhenUsed w:val="1"/>
  </w:style>
  <w:style w:type="paragraph" w:styleId="a5">
    <w:name w:val="header"/>
    <w:basedOn w:val="a1"/>
    <w:link w:val="a6"/>
    <w:uiPriority w:val="99"/>
    <w:unhideWhenUsed w:val="1"/>
    <w:rsid w:val="00E618BF"/>
    <w:pPr>
      <w:tabs>
        <w:tab w:val="center" w:pos="4680"/>
        <w:tab w:val="right" w:pos="9360"/>
      </w:tabs>
      <w:spacing w:after="0" w:line="240" w:lineRule="auto"/>
    </w:pPr>
  </w:style>
  <w:style w:type="character" w:styleId="a6" w:customStyle="1">
    <w:name w:val="页眉 字符"/>
    <w:basedOn w:val="a2"/>
    <w:link w:val="a5"/>
    <w:uiPriority w:val="99"/>
    <w:rsid w:val="00E618BF"/>
  </w:style>
  <w:style w:type="paragraph" w:styleId="a7">
    <w:name w:val="footer"/>
    <w:basedOn w:val="a1"/>
    <w:link w:val="a8"/>
    <w:uiPriority w:val="99"/>
    <w:unhideWhenUsed w:val="1"/>
    <w:rsid w:val="00E618BF"/>
    <w:pPr>
      <w:tabs>
        <w:tab w:val="center" w:pos="4680"/>
        <w:tab w:val="right" w:pos="9360"/>
      </w:tabs>
      <w:spacing w:after="0" w:line="240" w:lineRule="auto"/>
    </w:pPr>
  </w:style>
  <w:style w:type="character" w:styleId="a8" w:customStyle="1">
    <w:name w:val="页脚 字符"/>
    <w:basedOn w:val="a2"/>
    <w:link w:val="a7"/>
    <w:uiPriority w:val="99"/>
    <w:rsid w:val="00E618BF"/>
  </w:style>
  <w:style w:type="paragraph" w:styleId="a9">
    <w:name w:val="No Spacing"/>
    <w:uiPriority w:val="1"/>
    <w:qFormat w:val="1"/>
    <w:rsid w:val="00FC693F"/>
    <w:pPr>
      <w:spacing w:after="0" w:line="240" w:lineRule="auto"/>
    </w:pPr>
  </w:style>
  <w:style w:type="character" w:styleId="10" w:customStyle="1">
    <w:name w:val="标题 1 字符"/>
    <w:basedOn w:val="a2"/>
    <w:link w:val="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22" w:customStyle="1">
    <w:name w:val="标题 2 字符"/>
    <w:basedOn w:val="a2"/>
    <w:link w:val="21"/>
    <w:uiPriority w:val="9"/>
    <w:rsid w:val="00FC693F"/>
    <w:rPr>
      <w:rFonts w:asciiTheme="majorHAnsi" w:cstheme="majorBidi" w:eastAsiaTheme="majorEastAsia" w:hAnsiTheme="majorHAnsi"/>
      <w:b w:val="1"/>
      <w:bCs w:val="1"/>
      <w:color w:val="4f81bd" w:themeColor="accent1"/>
      <w:sz w:val="26"/>
      <w:szCs w:val="26"/>
    </w:rPr>
  </w:style>
  <w:style w:type="character" w:styleId="32" w:customStyle="1">
    <w:name w:val="标题 3 字符"/>
    <w:basedOn w:val="a2"/>
    <w:link w:val="31"/>
    <w:uiPriority w:val="9"/>
    <w:rsid w:val="00FC693F"/>
    <w:rPr>
      <w:rFonts w:asciiTheme="majorHAnsi" w:cstheme="majorBidi" w:eastAsiaTheme="majorEastAsia" w:hAnsiTheme="majorHAnsi"/>
      <w:b w:val="1"/>
      <w:bCs w:val="1"/>
      <w:color w:val="4f81bd" w:themeColor="accent1"/>
    </w:rPr>
  </w:style>
  <w:style w:type="character" w:styleId="ab" w:customStyle="1">
    <w:name w:val="标题 字符"/>
    <w:basedOn w:val="a2"/>
    <w:link w:val="aa"/>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ad" w:customStyle="1">
    <w:name w:val="副标题 字符"/>
    <w:basedOn w:val="a2"/>
    <w:link w:val="ac"/>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ae">
    <w:name w:val="List Paragraph"/>
    <w:basedOn w:val="a1"/>
    <w:uiPriority w:val="34"/>
    <w:qFormat w:val="1"/>
    <w:rsid w:val="00FC693F"/>
    <w:pPr>
      <w:ind w:left="720"/>
      <w:contextualSpacing w:val="1"/>
    </w:pPr>
  </w:style>
  <w:style w:type="paragraph" w:styleId="af">
    <w:name w:val="Body Text"/>
    <w:basedOn w:val="a1"/>
    <w:link w:val="af0"/>
    <w:uiPriority w:val="99"/>
    <w:unhideWhenUsed w:val="1"/>
    <w:rsid w:val="00AA1D8D"/>
    <w:pPr>
      <w:spacing w:after="120"/>
    </w:pPr>
  </w:style>
  <w:style w:type="character" w:styleId="af0" w:customStyle="1">
    <w:name w:val="正文文本 字符"/>
    <w:basedOn w:val="a2"/>
    <w:link w:val="af"/>
    <w:uiPriority w:val="99"/>
    <w:rsid w:val="00AA1D8D"/>
  </w:style>
  <w:style w:type="paragraph" w:styleId="23">
    <w:name w:val="Body Text 2"/>
    <w:basedOn w:val="a1"/>
    <w:link w:val="24"/>
    <w:uiPriority w:val="99"/>
    <w:unhideWhenUsed w:val="1"/>
    <w:rsid w:val="00AA1D8D"/>
    <w:pPr>
      <w:spacing w:after="120" w:line="480" w:lineRule="auto"/>
    </w:pPr>
  </w:style>
  <w:style w:type="character" w:styleId="24" w:customStyle="1">
    <w:name w:val="正文文本 2 字符"/>
    <w:basedOn w:val="a2"/>
    <w:link w:val="23"/>
    <w:uiPriority w:val="99"/>
    <w:rsid w:val="00AA1D8D"/>
  </w:style>
  <w:style w:type="paragraph" w:styleId="33">
    <w:name w:val="Body Text 3"/>
    <w:basedOn w:val="a1"/>
    <w:link w:val="34"/>
    <w:uiPriority w:val="99"/>
    <w:unhideWhenUsed w:val="1"/>
    <w:rsid w:val="00AA1D8D"/>
    <w:pPr>
      <w:spacing w:after="120"/>
    </w:pPr>
    <w:rPr>
      <w:sz w:val="16"/>
      <w:szCs w:val="16"/>
    </w:rPr>
  </w:style>
  <w:style w:type="character" w:styleId="34" w:customStyle="1">
    <w:name w:val="正文文本 3 字符"/>
    <w:basedOn w:val="a2"/>
    <w:link w:val="33"/>
    <w:uiPriority w:val="99"/>
    <w:rsid w:val="00AA1D8D"/>
    <w:rPr>
      <w:sz w:val="16"/>
      <w:szCs w:val="16"/>
    </w:rPr>
  </w:style>
  <w:style w:type="paragraph" w:styleId="af1">
    <w:name w:val="List"/>
    <w:basedOn w:val="a1"/>
    <w:uiPriority w:val="99"/>
    <w:unhideWhenUsed w:val="1"/>
    <w:rsid w:val="00AA1D8D"/>
    <w:pPr>
      <w:ind w:left="360" w:hanging="360"/>
      <w:contextualSpacing w:val="1"/>
    </w:pPr>
  </w:style>
  <w:style w:type="paragraph" w:styleId="25">
    <w:name w:val="List 2"/>
    <w:basedOn w:val="a1"/>
    <w:uiPriority w:val="99"/>
    <w:unhideWhenUsed w:val="1"/>
    <w:rsid w:val="00326F90"/>
    <w:pPr>
      <w:ind w:left="720" w:hanging="360"/>
      <w:contextualSpacing w:val="1"/>
    </w:pPr>
  </w:style>
  <w:style w:type="paragraph" w:styleId="35">
    <w:name w:val="List 3"/>
    <w:basedOn w:val="a1"/>
    <w:uiPriority w:val="99"/>
    <w:unhideWhenUsed w:val="1"/>
    <w:rsid w:val="00326F90"/>
    <w:pPr>
      <w:ind w:left="1080" w:hanging="360"/>
      <w:contextualSpacing w:val="1"/>
    </w:pPr>
  </w:style>
  <w:style w:type="paragraph" w:styleId="a0">
    <w:name w:val="List Bullet"/>
    <w:basedOn w:val="a1"/>
    <w:uiPriority w:val="99"/>
    <w:unhideWhenUsed w:val="1"/>
    <w:rsid w:val="00326F90"/>
    <w:pPr>
      <w:numPr>
        <w:numId w:val="1"/>
      </w:numPr>
      <w:contextualSpacing w:val="1"/>
    </w:pPr>
  </w:style>
  <w:style w:type="paragraph" w:styleId="20">
    <w:name w:val="List Bullet 2"/>
    <w:basedOn w:val="a1"/>
    <w:uiPriority w:val="99"/>
    <w:unhideWhenUsed w:val="1"/>
    <w:rsid w:val="00326F90"/>
    <w:pPr>
      <w:numPr>
        <w:numId w:val="2"/>
      </w:numPr>
      <w:contextualSpacing w:val="1"/>
    </w:pPr>
  </w:style>
  <w:style w:type="paragraph" w:styleId="30">
    <w:name w:val="List Bullet 3"/>
    <w:basedOn w:val="a1"/>
    <w:uiPriority w:val="99"/>
    <w:unhideWhenUsed w:val="1"/>
    <w:rsid w:val="00326F90"/>
    <w:pPr>
      <w:numPr>
        <w:numId w:val="3"/>
      </w:numPr>
      <w:contextualSpacing w:val="1"/>
    </w:pPr>
  </w:style>
  <w:style w:type="paragraph" w:styleId="a">
    <w:name w:val="List Number"/>
    <w:basedOn w:val="a1"/>
    <w:uiPriority w:val="99"/>
    <w:unhideWhenUsed w:val="1"/>
    <w:rsid w:val="00326F90"/>
    <w:pPr>
      <w:numPr>
        <w:numId w:val="5"/>
      </w:numPr>
      <w:contextualSpacing w:val="1"/>
    </w:pPr>
  </w:style>
  <w:style w:type="paragraph" w:styleId="2">
    <w:name w:val="List Number 2"/>
    <w:basedOn w:val="a1"/>
    <w:uiPriority w:val="99"/>
    <w:unhideWhenUsed w:val="1"/>
    <w:rsid w:val="0029639D"/>
    <w:pPr>
      <w:numPr>
        <w:numId w:val="6"/>
      </w:numPr>
      <w:contextualSpacing w:val="1"/>
    </w:pPr>
  </w:style>
  <w:style w:type="paragraph" w:styleId="3">
    <w:name w:val="List Number 3"/>
    <w:basedOn w:val="a1"/>
    <w:uiPriority w:val="99"/>
    <w:unhideWhenUsed w:val="1"/>
    <w:rsid w:val="0029639D"/>
    <w:pPr>
      <w:numPr>
        <w:numId w:val="7"/>
      </w:numPr>
      <w:contextualSpacing w:val="1"/>
    </w:pPr>
  </w:style>
  <w:style w:type="paragraph" w:styleId="af2">
    <w:name w:val="List Continue"/>
    <w:basedOn w:val="a1"/>
    <w:uiPriority w:val="99"/>
    <w:unhideWhenUsed w:val="1"/>
    <w:rsid w:val="0029639D"/>
    <w:pPr>
      <w:spacing w:after="120"/>
      <w:ind w:left="360"/>
      <w:contextualSpacing w:val="1"/>
    </w:pPr>
  </w:style>
  <w:style w:type="paragraph" w:styleId="26">
    <w:name w:val="List Continue 2"/>
    <w:basedOn w:val="a1"/>
    <w:uiPriority w:val="99"/>
    <w:unhideWhenUsed w:val="1"/>
    <w:rsid w:val="0029639D"/>
    <w:pPr>
      <w:spacing w:after="120"/>
      <w:ind w:left="720"/>
      <w:contextualSpacing w:val="1"/>
    </w:pPr>
  </w:style>
  <w:style w:type="paragraph" w:styleId="36">
    <w:name w:val="List Continue 3"/>
    <w:basedOn w:val="a1"/>
    <w:uiPriority w:val="99"/>
    <w:unhideWhenUsed w:val="1"/>
    <w:rsid w:val="0029639D"/>
    <w:pPr>
      <w:spacing w:after="120"/>
      <w:ind w:left="1080"/>
      <w:contextualSpacing w:val="1"/>
    </w:pPr>
  </w:style>
  <w:style w:type="paragraph" w:styleId="af3">
    <w:name w:val="macro"/>
    <w:link w:val="af4"/>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af4" w:customStyle="1">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val="1"/>
    <w:rsid w:val="00FC693F"/>
    <w:rPr>
      <w:i w:val="1"/>
      <w:iCs w:val="1"/>
      <w:color w:val="000000" w:themeColor="text1"/>
    </w:rPr>
  </w:style>
  <w:style w:type="character" w:styleId="af6" w:customStyle="1">
    <w:name w:val="引用 字符"/>
    <w:basedOn w:val="a2"/>
    <w:link w:val="af5"/>
    <w:uiPriority w:val="29"/>
    <w:rsid w:val="00FC693F"/>
    <w:rPr>
      <w:i w:val="1"/>
      <w:iCs w:val="1"/>
      <w:color w:val="000000" w:themeColor="text1"/>
    </w:rPr>
  </w:style>
  <w:style w:type="character" w:styleId="40" w:customStyle="1">
    <w:name w:val="标题 4 字符"/>
    <w:basedOn w:val="a2"/>
    <w:link w:val="4"/>
    <w:uiPriority w:val="9"/>
    <w:semiHidden w:val="1"/>
    <w:rsid w:val="00FC693F"/>
    <w:rPr>
      <w:rFonts w:asciiTheme="majorHAnsi" w:cstheme="majorBidi" w:eastAsiaTheme="majorEastAsia" w:hAnsiTheme="majorHAnsi"/>
      <w:b w:val="1"/>
      <w:bCs w:val="1"/>
      <w:i w:val="1"/>
      <w:iCs w:val="1"/>
      <w:color w:val="4f81bd" w:themeColor="accent1"/>
    </w:rPr>
  </w:style>
  <w:style w:type="character" w:styleId="50" w:customStyle="1">
    <w:name w:val="标题 5 字符"/>
    <w:basedOn w:val="a2"/>
    <w:link w:val="5"/>
    <w:uiPriority w:val="9"/>
    <w:semiHidden w:val="1"/>
    <w:rsid w:val="00FC693F"/>
    <w:rPr>
      <w:rFonts w:asciiTheme="majorHAnsi" w:cstheme="majorBidi" w:eastAsiaTheme="majorEastAsia" w:hAnsiTheme="majorHAnsi"/>
      <w:color w:val="243f60" w:themeColor="accent1" w:themeShade="00007F"/>
    </w:rPr>
  </w:style>
  <w:style w:type="character" w:styleId="60" w:customStyle="1">
    <w:name w:val="标题 6 字符"/>
    <w:basedOn w:val="a2"/>
    <w:link w:val="6"/>
    <w:uiPriority w:val="9"/>
    <w:semiHidden w:val="1"/>
    <w:rsid w:val="00FC693F"/>
    <w:rPr>
      <w:rFonts w:asciiTheme="majorHAnsi" w:cstheme="majorBidi" w:eastAsiaTheme="majorEastAsia" w:hAnsiTheme="majorHAnsi"/>
      <w:i w:val="1"/>
      <w:iCs w:val="1"/>
      <w:color w:val="243f60" w:themeColor="accent1" w:themeShade="00007F"/>
    </w:rPr>
  </w:style>
  <w:style w:type="character" w:styleId="70" w:customStyle="1">
    <w:name w:val="标题 7 字符"/>
    <w:basedOn w:val="a2"/>
    <w:link w:val="7"/>
    <w:uiPriority w:val="9"/>
    <w:semiHidden w:val="1"/>
    <w:rsid w:val="00FC693F"/>
    <w:rPr>
      <w:rFonts w:asciiTheme="majorHAnsi" w:cstheme="majorBidi" w:eastAsiaTheme="majorEastAsia" w:hAnsiTheme="majorHAnsi"/>
      <w:i w:val="1"/>
      <w:iCs w:val="1"/>
      <w:color w:val="404040" w:themeColor="text1" w:themeTint="0000BF"/>
    </w:rPr>
  </w:style>
  <w:style w:type="character" w:styleId="80" w:customStyle="1">
    <w:name w:val="标题 8 字符"/>
    <w:basedOn w:val="a2"/>
    <w:link w:val="8"/>
    <w:uiPriority w:val="9"/>
    <w:semiHidden w:val="1"/>
    <w:rsid w:val="00FC693F"/>
    <w:rPr>
      <w:rFonts w:asciiTheme="majorHAnsi" w:cstheme="majorBidi" w:eastAsiaTheme="majorEastAsia" w:hAnsiTheme="majorHAnsi"/>
      <w:color w:val="4f81bd" w:themeColor="accent1"/>
      <w:sz w:val="20"/>
      <w:szCs w:val="20"/>
    </w:rPr>
  </w:style>
  <w:style w:type="character" w:styleId="90" w:customStyle="1">
    <w:name w:val="标题 9 字符"/>
    <w:basedOn w:val="a2"/>
    <w:link w:val="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af7">
    <w:name w:val="caption"/>
    <w:basedOn w:val="a1"/>
    <w:next w:val="a1"/>
    <w:uiPriority w:val="35"/>
    <w:semiHidden w:val="1"/>
    <w:unhideWhenUsed w:val="1"/>
    <w:qFormat w:val="1"/>
    <w:rsid w:val="00FC693F"/>
    <w:pPr>
      <w:spacing w:line="240" w:lineRule="auto"/>
    </w:pPr>
    <w:rPr>
      <w:b w:val="1"/>
      <w:bCs w:val="1"/>
      <w:color w:val="4f81bd" w:themeColor="accent1"/>
      <w:sz w:val="18"/>
      <w:szCs w:val="18"/>
    </w:rPr>
  </w:style>
  <w:style w:type="character" w:styleId="af8">
    <w:name w:val="Strong"/>
    <w:basedOn w:val="a2"/>
    <w:uiPriority w:val="22"/>
    <w:qFormat w:val="1"/>
    <w:rsid w:val="00FC693F"/>
    <w:rPr>
      <w:b w:val="1"/>
      <w:bCs w:val="1"/>
    </w:rPr>
  </w:style>
  <w:style w:type="character" w:styleId="af9">
    <w:name w:val="Emphasis"/>
    <w:basedOn w:val="a2"/>
    <w:uiPriority w:val="20"/>
    <w:qFormat w:val="1"/>
    <w:rsid w:val="00FC693F"/>
    <w:rPr>
      <w:i w:val="1"/>
      <w:iCs w:val="1"/>
    </w:rPr>
  </w:style>
  <w:style w:type="paragraph" w:styleId="afa">
    <w:name w:val="Intense Quote"/>
    <w:basedOn w:val="a1"/>
    <w:next w:val="a1"/>
    <w:link w:val="afb"/>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afb" w:customStyle="1">
    <w:name w:val="明显引用 字符"/>
    <w:basedOn w:val="a2"/>
    <w:link w:val="afa"/>
    <w:uiPriority w:val="30"/>
    <w:rsid w:val="00FC693F"/>
    <w:rPr>
      <w:b w:val="1"/>
      <w:bCs w:val="1"/>
      <w:i w:val="1"/>
      <w:iCs w:val="1"/>
      <w:color w:val="4f81bd" w:themeColor="accent1"/>
    </w:rPr>
  </w:style>
  <w:style w:type="character" w:styleId="afc">
    <w:name w:val="Subtle Emphasis"/>
    <w:basedOn w:val="a2"/>
    <w:uiPriority w:val="19"/>
    <w:qFormat w:val="1"/>
    <w:rsid w:val="00FC693F"/>
    <w:rPr>
      <w:i w:val="1"/>
      <w:iCs w:val="1"/>
      <w:color w:val="808080" w:themeColor="text1" w:themeTint="00007F"/>
    </w:rPr>
  </w:style>
  <w:style w:type="character" w:styleId="afd">
    <w:name w:val="Intense Emphasis"/>
    <w:basedOn w:val="a2"/>
    <w:uiPriority w:val="21"/>
    <w:qFormat w:val="1"/>
    <w:rsid w:val="00FC693F"/>
    <w:rPr>
      <w:b w:val="1"/>
      <w:bCs w:val="1"/>
      <w:i w:val="1"/>
      <w:iCs w:val="1"/>
      <w:color w:val="4f81bd" w:themeColor="accent1"/>
    </w:rPr>
  </w:style>
  <w:style w:type="character" w:styleId="afe">
    <w:name w:val="Subtle Reference"/>
    <w:basedOn w:val="a2"/>
    <w:uiPriority w:val="31"/>
    <w:qFormat w:val="1"/>
    <w:rsid w:val="00FC693F"/>
    <w:rPr>
      <w:smallCaps w:val="1"/>
      <w:color w:val="c0504d" w:themeColor="accent2"/>
      <w:u w:val="single"/>
    </w:rPr>
  </w:style>
  <w:style w:type="character" w:styleId="aff">
    <w:name w:val="Intense Reference"/>
    <w:basedOn w:val="a2"/>
    <w:uiPriority w:val="32"/>
    <w:qFormat w:val="1"/>
    <w:rsid w:val="00FC693F"/>
    <w:rPr>
      <w:b w:val="1"/>
      <w:bCs w:val="1"/>
      <w:smallCaps w:val="1"/>
      <w:color w:val="c0504d" w:themeColor="accent2"/>
      <w:spacing w:val="5"/>
      <w:u w:val="single"/>
    </w:rPr>
  </w:style>
  <w:style w:type="character" w:styleId="aff0">
    <w:name w:val="Book Title"/>
    <w:basedOn w:val="a2"/>
    <w:uiPriority w:val="33"/>
    <w:qFormat w:val="1"/>
    <w:rsid w:val="00FC693F"/>
    <w:rPr>
      <w:b w:val="1"/>
      <w:bCs w:val="1"/>
      <w:smallCaps w:val="1"/>
      <w:spacing w:val="5"/>
    </w:rPr>
  </w:style>
  <w:style w:type="paragraph" w:styleId="TOC">
    <w:name w:val="TOC Heading"/>
    <w:basedOn w:val="1"/>
    <w:next w:val="a1"/>
    <w:uiPriority w:val="39"/>
    <w:semiHidden w:val="1"/>
    <w:unhideWhenUsed w:val="1"/>
    <w:qFormat w:val="1"/>
    <w:rsid w:val="00FC693F"/>
    <w:pPr>
      <w:outlineLvl w:val="9"/>
    </w:pPr>
  </w:style>
  <w:style w:type="table" w:styleId="aff1">
    <w:name w:val="Table Grid"/>
    <w:basedOn w:val="a3"/>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aff2">
    <w:name w:val="Light Shading"/>
    <w:basedOn w:val="a3"/>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1">
    <w:name w:val="Light Shading Accent 1"/>
    <w:basedOn w:val="a3"/>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2">
    <w:name w:val="Light Shading Accent 2"/>
    <w:basedOn w:val="a3"/>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3">
    <w:name w:val="Light Shading Accent 3"/>
    <w:basedOn w:val="a3"/>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4">
    <w:name w:val="Light Shading Accent 4"/>
    <w:basedOn w:val="a3"/>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5">
    <w:name w:val="Light Shading Accent 5"/>
    <w:basedOn w:val="a3"/>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6">
    <w:name w:val="Light Shading Accent 6"/>
    <w:basedOn w:val="a3"/>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aff3">
    <w:name w:val="Light List"/>
    <w:basedOn w:val="a3"/>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10">
    <w:name w:val="Light List Accent 1"/>
    <w:basedOn w:val="a3"/>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20">
    <w:name w:val="Light List Accent 2"/>
    <w:basedOn w:val="a3"/>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30">
    <w:name w:val="Light List Accent 3"/>
    <w:basedOn w:val="a3"/>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40">
    <w:name w:val="Light List Accent 4"/>
    <w:basedOn w:val="a3"/>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50">
    <w:name w:val="Light List Accent 5"/>
    <w:basedOn w:val="a3"/>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60">
    <w:name w:val="Light List Accent 6"/>
    <w:basedOn w:val="a3"/>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aff4">
    <w:name w:val="Light Grid"/>
    <w:basedOn w:val="a3"/>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11">
    <w:name w:val="Light Grid Accent 1"/>
    <w:basedOn w:val="a3"/>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21">
    <w:name w:val="Light Grid Accent 2"/>
    <w:basedOn w:val="a3"/>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31">
    <w:name w:val="Light Grid Accent 3"/>
    <w:basedOn w:val="a3"/>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41">
    <w:name w:val="Light Grid Accent 4"/>
    <w:basedOn w:val="a3"/>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51">
    <w:name w:val="Light Grid Accent 5"/>
    <w:basedOn w:val="a3"/>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61">
    <w:name w:val="Light Grid Accent 6"/>
    <w:basedOn w:val="a3"/>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11">
    <w:name w:val="Medium Shading 1"/>
    <w:basedOn w:val="a3"/>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28">
    <w:name w:val="Medium List 2"/>
    <w:basedOn w:val="a3"/>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2-10">
    <w:name w:val="Medium List 2 Accent 1"/>
    <w:basedOn w:val="a3"/>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2-20">
    <w:name w:val="Medium List 2 Accent 2"/>
    <w:basedOn w:val="a3"/>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2-30">
    <w:name w:val="Medium List 2 Accent 3"/>
    <w:basedOn w:val="a3"/>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2-40">
    <w:name w:val="Medium List 2 Accent 4"/>
    <w:basedOn w:val="a3"/>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2-50">
    <w:name w:val="Medium List 2 Accent 5"/>
    <w:basedOn w:val="a3"/>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2-60">
    <w:name w:val="Medium List 2 Accent 6"/>
    <w:basedOn w:val="a3"/>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1-11">
    <w:name w:val="Medium Grid 1 Accent 1"/>
    <w:basedOn w:val="a3"/>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1-21">
    <w:name w:val="Medium Grid 1 Accent 2"/>
    <w:basedOn w:val="a3"/>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1-31">
    <w:name w:val="Medium Grid 1 Accent 3"/>
    <w:basedOn w:val="a3"/>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1-41">
    <w:name w:val="Medium Grid 1 Accent 4"/>
    <w:basedOn w:val="a3"/>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1-51">
    <w:name w:val="Medium Grid 1 Accent 5"/>
    <w:basedOn w:val="a3"/>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1-61">
    <w:name w:val="Medium Grid 1 Accent 6"/>
    <w:basedOn w:val="a3"/>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29">
    <w:name w:val="Medium Grid 2"/>
    <w:basedOn w:val="a3"/>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2-11">
    <w:name w:val="Medium Grid 2 Accent 1"/>
    <w:basedOn w:val="a3"/>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2-21">
    <w:name w:val="Medium Grid 2 Accent 2"/>
    <w:basedOn w:val="a3"/>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2-31">
    <w:name w:val="Medium Grid 2 Accent 3"/>
    <w:basedOn w:val="a3"/>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2-41">
    <w:name w:val="Medium Grid 2 Accent 4"/>
    <w:basedOn w:val="a3"/>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2-51">
    <w:name w:val="Medium Grid 2 Accent 5"/>
    <w:basedOn w:val="a3"/>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2-61">
    <w:name w:val="Medium Grid 2 Accent 6"/>
    <w:basedOn w:val="a3"/>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37">
    <w:name w:val="Medium Grid 3"/>
    <w:basedOn w:val="a3"/>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3-1">
    <w:name w:val="Medium Grid 3 Accent 1"/>
    <w:basedOn w:val="a3"/>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3-2">
    <w:name w:val="Medium Grid 3 Accent 2"/>
    <w:basedOn w:val="a3"/>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3-3">
    <w:name w:val="Medium Grid 3 Accent 3"/>
    <w:basedOn w:val="a3"/>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3-4">
    <w:name w:val="Medium Grid 3 Accent 4"/>
    <w:basedOn w:val="a3"/>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3-5">
    <w:name w:val="Medium Grid 3 Accent 5"/>
    <w:basedOn w:val="a3"/>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3-6">
    <w:name w:val="Medium Grid 3 Accent 6"/>
    <w:basedOn w:val="a3"/>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hxaWRi+0LdwBY7DkEX09rpkWOOA==">CgMxLjAaJQoBMBIgCh4IB0IaCg9UaW1lcyBOZXcgUm9tYW4SB0d1bmdzdWg4AHIhMTJCcWFibjNLOGVqOUtud3Y0bVBHclNrMUJDNzNjOU1N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