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D979" w14:textId="77777777" w:rsidR="00A675E9" w:rsidRPr="00A675E9" w:rsidRDefault="00A675E9" w:rsidP="00A675E9">
      <w:pPr>
        <w:jc w:val="center"/>
        <w:rPr>
          <w:rFonts w:ascii="Times New Roman" w:hAnsi="Times New Roman" w:cs="Times New Roman"/>
          <w:b/>
          <w:sz w:val="24"/>
          <w:szCs w:val="24"/>
          <w:u w:val="single"/>
          <w:lang w:val="es-ES"/>
        </w:rPr>
      </w:pPr>
      <w:r w:rsidRPr="00A675E9">
        <w:rPr>
          <w:rFonts w:ascii="Times New Roman" w:hAnsi="Times New Roman" w:cs="Times New Roman"/>
          <w:b/>
          <w:sz w:val="24"/>
          <w:szCs w:val="24"/>
          <w:u w:val="single"/>
          <w:lang w:val="es-ES"/>
        </w:rPr>
        <w:t>Entrega Final</w:t>
      </w:r>
    </w:p>
    <w:p w14:paraId="5313C69B" w14:textId="77777777" w:rsidR="00A675E9" w:rsidRDefault="00A675E9" w:rsidP="00A675E9">
      <w:pPr>
        <w:pStyle w:val="NormalWeb"/>
        <w:spacing w:before="0" w:beforeAutospacing="0" w:after="160" w:afterAutospacing="0"/>
      </w:pPr>
      <w:r>
        <w:rPr>
          <w:color w:val="000000"/>
        </w:rPr>
        <w:t>Nombres y apellidos: Fabricio Alexander Flores Quispe</w:t>
      </w:r>
    </w:p>
    <w:p w14:paraId="38B7055F" w14:textId="77777777" w:rsidR="00A675E9" w:rsidRDefault="00A675E9" w:rsidP="00A675E9">
      <w:pPr>
        <w:pStyle w:val="NormalWeb"/>
        <w:spacing w:before="0" w:beforeAutospacing="0" w:after="160" w:afterAutospacing="0"/>
      </w:pPr>
      <w:r>
        <w:rPr>
          <w:color w:val="000000"/>
        </w:rPr>
        <w:t>Código PUCP: 20202566</w:t>
      </w:r>
    </w:p>
    <w:p w14:paraId="6055D7EA" w14:textId="77777777" w:rsidR="00A675E9" w:rsidRDefault="00A675E9" w:rsidP="00A675E9">
      <w:pPr>
        <w:pStyle w:val="NormalWeb"/>
        <w:spacing w:before="0" w:beforeAutospacing="0" w:after="160" w:afterAutospacing="0"/>
      </w:pPr>
      <w:r>
        <w:rPr>
          <w:color w:val="000000"/>
        </w:rPr>
        <w:t>Horario: 0689</w:t>
      </w:r>
    </w:p>
    <w:p w14:paraId="58491402" w14:textId="77777777" w:rsidR="00A675E9" w:rsidRDefault="00A675E9" w:rsidP="00A675E9">
      <w:pPr>
        <w:pStyle w:val="NormalWeb"/>
        <w:spacing w:before="0" w:beforeAutospacing="0" w:after="160" w:afterAutospacing="0"/>
      </w:pPr>
      <w:r>
        <w:rPr>
          <w:color w:val="000000"/>
        </w:rPr>
        <w:t>Curso: Análisis Político Comparado</w:t>
      </w:r>
    </w:p>
    <w:p w14:paraId="06916F11" w14:textId="77777777" w:rsidR="00A675E9" w:rsidRDefault="00A675E9" w:rsidP="00A675E9">
      <w:pPr>
        <w:pStyle w:val="NormalWeb"/>
        <w:spacing w:before="0" w:beforeAutospacing="0" w:after="160" w:afterAutospacing="0"/>
      </w:pPr>
      <w:r>
        <w:rPr>
          <w:color w:val="000000"/>
        </w:rPr>
        <w:t>Profesor: Jorge Aragón Trelles</w:t>
      </w:r>
    </w:p>
    <w:p w14:paraId="145E8697" w14:textId="77777777" w:rsidR="00A675E9" w:rsidRDefault="00A675E9" w:rsidP="00A675E9">
      <w:pPr>
        <w:pStyle w:val="NormalWeb"/>
        <w:spacing w:before="0" w:beforeAutospacing="0" w:after="160" w:afterAutospacing="0"/>
      </w:pPr>
      <w:r>
        <w:rPr>
          <w:color w:val="000000"/>
        </w:rPr>
        <w:t>Jefe de práctica: Alexander Benites Alvarado</w:t>
      </w:r>
    </w:p>
    <w:p w14:paraId="095E172A" w14:textId="77777777" w:rsidR="00A675E9" w:rsidRDefault="00A675E9" w:rsidP="00A675E9">
      <w:pPr>
        <w:rPr>
          <w:b/>
          <w:lang w:val="es-ES"/>
        </w:rPr>
      </w:pPr>
      <w:r>
        <w:rPr>
          <w:noProof/>
          <w:color w:val="000000"/>
        </w:rPr>
        <mc:AlternateContent>
          <mc:Choice Requires="wps">
            <w:drawing>
              <wp:anchor distT="0" distB="0" distL="114300" distR="114300" simplePos="0" relativeHeight="251659264" behindDoc="0" locked="0" layoutInCell="1" allowOverlap="1" wp14:anchorId="5580D18B" wp14:editId="49F3963D">
                <wp:simplePos x="0" y="0"/>
                <wp:positionH relativeFrom="margin">
                  <wp:align>right</wp:align>
                </wp:positionH>
                <wp:positionV relativeFrom="paragraph">
                  <wp:posOffset>5080</wp:posOffset>
                </wp:positionV>
                <wp:extent cx="5734050" cy="952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573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8572A" id="Conector recto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4pt" to="851.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" strokecolor="black [3213]" strokeweight=".5pt">
                <v:stroke joinstyle="miter"/>
                <w10:wrap anchorx="margin"/>
              </v:line>
            </w:pict>
          </mc:Fallback>
        </mc:AlternateContent>
      </w:r>
    </w:p>
    <w:p w14:paraId="79AB6498" w14:textId="77777777" w:rsidR="00A675E9" w:rsidRPr="001573F9" w:rsidRDefault="00A675E9" w:rsidP="00A675E9">
      <w:pPr>
        <w:pStyle w:val="NormalWeb"/>
        <w:spacing w:before="0" w:beforeAutospacing="0" w:after="160" w:afterAutospacing="0"/>
        <w:jc w:val="center"/>
        <w:rPr>
          <w:b/>
          <w:u w:val="single"/>
        </w:rPr>
      </w:pPr>
      <w:r w:rsidRPr="001573F9">
        <w:rPr>
          <w:b/>
          <w:color w:val="000000"/>
          <w:u w:val="single"/>
        </w:rPr>
        <w:t>La divergencia de resultados de las coaliciones políticas: Análisis a partir de las experiencias de Juntos por el Perú (Perú) y Pacto Histórico (Colombia)</w:t>
      </w:r>
    </w:p>
    <w:p w14:paraId="3F3F2038" w14:textId="77777777" w:rsidR="00ED689C" w:rsidRPr="001573F9" w:rsidRDefault="00A675E9" w:rsidP="00A675E9">
      <w:pPr>
        <w:rPr>
          <w:rFonts w:ascii="Times New Roman" w:hAnsi="Times New Roman" w:cs="Times New Roman"/>
          <w:b/>
          <w:sz w:val="24"/>
          <w:szCs w:val="24"/>
          <w:lang w:val="es-ES"/>
        </w:rPr>
      </w:pPr>
      <w:r w:rsidRPr="001573F9">
        <w:rPr>
          <w:rFonts w:ascii="Times New Roman" w:hAnsi="Times New Roman" w:cs="Times New Roman"/>
          <w:b/>
          <w:bCs/>
          <w:color w:val="000000"/>
          <w:sz w:val="24"/>
          <w:szCs w:val="24"/>
          <w:u w:val="single"/>
        </w:rPr>
        <w:t>Introducción:</w:t>
      </w:r>
    </w:p>
    <w:p w14:paraId="73C3C7B4" w14:textId="77777777" w:rsidR="00A675E9" w:rsidRPr="001573F9" w:rsidRDefault="00ED689C" w:rsidP="00781844">
      <w:pPr>
        <w:spacing w:line="360" w:lineRule="auto"/>
        <w:jc w:val="both"/>
        <w:rPr>
          <w:rFonts w:ascii="Times New Roman" w:hAnsi="Times New Roman" w:cs="Times New Roman"/>
          <w:sz w:val="24"/>
          <w:szCs w:val="24"/>
        </w:rPr>
      </w:pPr>
      <w:r w:rsidRPr="001573F9">
        <w:rPr>
          <w:rFonts w:ascii="Times New Roman" w:hAnsi="Times New Roman" w:cs="Times New Roman"/>
          <w:color w:val="000000"/>
          <w:sz w:val="24"/>
          <w:szCs w:val="24"/>
        </w:rPr>
        <w:t>En los últimos años, se ha visto un considerable aumento de coaliciones políticas en la región con propuestas económicas y sociales muy parecidas. Sin embargo, los resultados obtenidos en las respectivas elecciones no han sido los mismos, puesto que, mientras algunas lograron ganar las presidencias de sus países, otras ni siquiera llegaron a la segunda vuelta o, peor aún, ni siquiera pasa</w:t>
      </w:r>
      <w:r w:rsidR="007C2F42" w:rsidRPr="001573F9">
        <w:rPr>
          <w:rFonts w:ascii="Times New Roman" w:hAnsi="Times New Roman" w:cs="Times New Roman"/>
          <w:color w:val="000000"/>
          <w:sz w:val="24"/>
          <w:szCs w:val="24"/>
        </w:rPr>
        <w:t>ron</w:t>
      </w:r>
      <w:r w:rsidRPr="001573F9">
        <w:rPr>
          <w:rFonts w:ascii="Times New Roman" w:hAnsi="Times New Roman" w:cs="Times New Roman"/>
          <w:color w:val="000000"/>
          <w:sz w:val="24"/>
          <w:szCs w:val="24"/>
        </w:rPr>
        <w:t xml:space="preserve"> la valla electoral. </w:t>
      </w:r>
      <w:r w:rsidR="00910DC4" w:rsidRPr="001573F9">
        <w:rPr>
          <w:rFonts w:ascii="Times New Roman" w:hAnsi="Times New Roman" w:cs="Times New Roman"/>
          <w:color w:val="000000"/>
          <w:sz w:val="24"/>
          <w:szCs w:val="24"/>
        </w:rPr>
        <w:t>Así</w:t>
      </w:r>
      <w:r w:rsidR="00A52360" w:rsidRPr="001573F9">
        <w:rPr>
          <w:rFonts w:ascii="Times New Roman" w:hAnsi="Times New Roman" w:cs="Times New Roman"/>
          <w:color w:val="000000"/>
          <w:sz w:val="24"/>
          <w:szCs w:val="24"/>
        </w:rPr>
        <w:t>, es importante conocer cuáles son los factores que explican la divergencia de resultados de las coaliciones políticas en América Latina porque, de esta manera, es posible aproximarse a las ventajas de postular a elecciones presidenciales por medio de coaliciones, o si, por el contrario, incrementa la posibilidad de fracaso en las mismas. Además, una vez descubiertos los factores que propician el éxito de coaliciones, se puede promover la participación de coaliciones políticas</w:t>
      </w:r>
      <w:r w:rsidR="000C15D9" w:rsidRPr="001573F9">
        <w:rPr>
          <w:rFonts w:ascii="Times New Roman" w:hAnsi="Times New Roman" w:cs="Times New Roman"/>
          <w:color w:val="000000"/>
          <w:sz w:val="24"/>
          <w:szCs w:val="24"/>
        </w:rPr>
        <w:t xml:space="preserve"> en América Latina</w:t>
      </w:r>
      <w:r w:rsidR="003471FB" w:rsidRPr="001573F9">
        <w:rPr>
          <w:rFonts w:ascii="Times New Roman" w:hAnsi="Times New Roman" w:cs="Times New Roman"/>
          <w:color w:val="000000"/>
          <w:sz w:val="24"/>
          <w:szCs w:val="24"/>
        </w:rPr>
        <w:t xml:space="preserve">, una región caracterizada por la fragilidad de sus organizaciones políticas. </w:t>
      </w:r>
      <w:r w:rsidR="003471FB" w:rsidRPr="001573F9">
        <w:rPr>
          <w:rFonts w:ascii="Times New Roman" w:hAnsi="Times New Roman" w:cs="Times New Roman"/>
          <w:sz w:val="24"/>
          <w:szCs w:val="24"/>
        </w:rPr>
        <w:t xml:space="preserve">De acuerdo con </w:t>
      </w:r>
      <w:proofErr w:type="spellStart"/>
      <w:r w:rsidR="003471FB" w:rsidRPr="001573F9">
        <w:rPr>
          <w:rFonts w:ascii="Times New Roman" w:hAnsi="Times New Roman" w:cs="Times New Roman"/>
          <w:sz w:val="24"/>
          <w:szCs w:val="24"/>
        </w:rPr>
        <w:t>Mainwaring</w:t>
      </w:r>
      <w:proofErr w:type="spellEnd"/>
      <w:r w:rsidR="003471FB" w:rsidRPr="001573F9">
        <w:rPr>
          <w:rFonts w:ascii="Times New Roman" w:hAnsi="Times New Roman" w:cs="Times New Roman"/>
          <w:sz w:val="24"/>
          <w:szCs w:val="24"/>
        </w:rPr>
        <w:t>, “en sistemas de partidos frágiles o menos institucionalizados, más ciudadanos tienen problemas para descubrir lo que los partidos representan y son menos los ciudadanos que se identifican con las colectividades políticas” (2015, pp. 356). En ese sentido, pueden servir como una alternativa saludable para las democracias de la región.</w:t>
      </w:r>
    </w:p>
    <w:p w14:paraId="38D1298B" w14:textId="77777777" w:rsidR="003471FB" w:rsidRPr="001573F9" w:rsidRDefault="003471FB" w:rsidP="003471FB">
      <w:pPr>
        <w:pStyle w:val="NormalWeb"/>
        <w:spacing w:before="0" w:beforeAutospacing="0" w:after="160" w:afterAutospacing="0" w:line="360" w:lineRule="auto"/>
        <w:jc w:val="both"/>
        <w:rPr>
          <w:color w:val="000000"/>
        </w:rPr>
      </w:pPr>
      <w:r w:rsidRPr="001573F9">
        <w:rPr>
          <w:color w:val="000000"/>
        </w:rPr>
        <w:t xml:space="preserve">Para el presente trabajo de investigación, se va a analizar dos casos similares en la región que obtuvieron resultados distintos. Por un lado, está el caso de la coalición </w:t>
      </w:r>
      <w:r w:rsidR="00910DC4" w:rsidRPr="001573F9">
        <w:rPr>
          <w:color w:val="000000"/>
        </w:rPr>
        <w:t>“</w:t>
      </w:r>
      <w:r w:rsidRPr="001573F9">
        <w:rPr>
          <w:color w:val="000000"/>
        </w:rPr>
        <w:t>Pacto Histórico</w:t>
      </w:r>
      <w:r w:rsidR="00910DC4" w:rsidRPr="001573F9">
        <w:rPr>
          <w:color w:val="000000"/>
        </w:rPr>
        <w:t>”</w:t>
      </w:r>
      <w:r w:rsidRPr="001573F9">
        <w:rPr>
          <w:color w:val="000000"/>
        </w:rPr>
        <w:t xml:space="preserve"> de Colombia, fundada en 2021 y liderada por Gustavo Petro, un </w:t>
      </w:r>
      <w:proofErr w:type="spellStart"/>
      <w:r w:rsidRPr="001573F9">
        <w:rPr>
          <w:color w:val="000000"/>
        </w:rPr>
        <w:t>ex-guerrillero</w:t>
      </w:r>
      <w:proofErr w:type="spellEnd"/>
      <w:r w:rsidRPr="001573F9">
        <w:rPr>
          <w:color w:val="000000"/>
        </w:rPr>
        <w:t xml:space="preserve"> del M-19 y prominente figura de la política colombiana en los últimos años al postular a la presidencia en tres oportunidades (2010, 2018 y 2022), triunfando en esta última. Esta coalición está formada por varios partidos de izquierda, movimientos indígenas y trabajadores que buscan cambios radicales en la sociedad colombiana en términos de justicia e inclusión social, desarrollo </w:t>
      </w:r>
      <w:r w:rsidRPr="001573F9">
        <w:rPr>
          <w:color w:val="000000"/>
        </w:rPr>
        <w:lastRenderedPageBreak/>
        <w:t xml:space="preserve">económico y protección del medio ambiente. Por otro lado, está el caso de la coalición </w:t>
      </w:r>
      <w:r w:rsidR="00910DC4" w:rsidRPr="001573F9">
        <w:rPr>
          <w:color w:val="000000"/>
        </w:rPr>
        <w:t>“</w:t>
      </w:r>
      <w:r w:rsidRPr="001573F9">
        <w:rPr>
          <w:color w:val="000000"/>
        </w:rPr>
        <w:t>Juntos por el Perú</w:t>
      </w:r>
      <w:r w:rsidR="00910DC4" w:rsidRPr="001573F9">
        <w:rPr>
          <w:color w:val="000000"/>
        </w:rPr>
        <w:t>”</w:t>
      </w:r>
      <w:r w:rsidRPr="001573F9">
        <w:rPr>
          <w:color w:val="000000"/>
        </w:rPr>
        <w:t xml:space="preserve"> de Perú, cuya fundación fue en 2017 y su principal figura política radica en </w:t>
      </w:r>
      <w:proofErr w:type="spellStart"/>
      <w:r w:rsidRPr="001573F9">
        <w:rPr>
          <w:color w:val="000000"/>
        </w:rPr>
        <w:t>Verónika</w:t>
      </w:r>
      <w:proofErr w:type="spellEnd"/>
      <w:r w:rsidRPr="001573F9">
        <w:rPr>
          <w:color w:val="000000"/>
        </w:rPr>
        <w:t xml:space="preserve"> Mendoza, una antropóloga cusqueña, </w:t>
      </w:r>
      <w:proofErr w:type="spellStart"/>
      <w:r w:rsidRPr="001573F9">
        <w:rPr>
          <w:color w:val="000000"/>
        </w:rPr>
        <w:t>ex-congresista</w:t>
      </w:r>
      <w:proofErr w:type="spellEnd"/>
      <w:r w:rsidRPr="001573F9">
        <w:rPr>
          <w:color w:val="000000"/>
        </w:rPr>
        <w:t xml:space="preserve"> de su región y referente de la izquierda peruana en la última década al postular por dos coaliciones políticas distintas en 2016 y 2021, fracasando en ambos intentos. Dicha coalición cuenta con una agenda prácticamente idéntica a la de su par colombiano, pero esto no fue suficiente para que pudieran obtener el triunfo esperado.</w:t>
      </w:r>
    </w:p>
    <w:p w14:paraId="4B339BBA" w14:textId="77777777" w:rsidR="008C406F" w:rsidRPr="001573F9" w:rsidRDefault="00B1058F" w:rsidP="008C406F">
      <w:pPr>
        <w:pStyle w:val="NormalWeb"/>
        <w:spacing w:before="0" w:beforeAutospacing="0" w:after="160" w:afterAutospacing="0" w:line="360" w:lineRule="auto"/>
        <w:jc w:val="both"/>
        <w:rPr>
          <w:color w:val="000000"/>
        </w:rPr>
      </w:pPr>
      <w:r w:rsidRPr="001573F9">
        <w:rPr>
          <w:color w:val="000000"/>
        </w:rPr>
        <w:t>Cabe resaltar que estos dos casos han sido escogidos porque los sistemas de partidos de ambos países cuentan con bastantes similitudes, pues ambos poseen una vasta pluralidad de partidos, así como también sus sociedades atraviesan problemáticas parecidas</w:t>
      </w:r>
      <w:r w:rsidR="00E048B0" w:rsidRPr="001573F9">
        <w:rPr>
          <w:color w:val="000000"/>
        </w:rPr>
        <w:t>. Según Barón y Juliana, “</w:t>
      </w:r>
      <w:r w:rsidR="00E048B0" w:rsidRPr="001573F9">
        <w:t>la situación se agudiza en 2020: se cuestiona al Gobierno por el mal manejo de la pandemia, retraso en la cobertura y atención sanitaria y médica, insuficiencia de subsidios sociales para los sectores más vulnerables, acusaciones de corrupción y actuaciones disciplinaria contra alcaldías, gobernaciones y consejos municipales” (2022</w:t>
      </w:r>
      <w:r w:rsidR="00910DC4" w:rsidRPr="001573F9">
        <w:t>,</w:t>
      </w:r>
      <w:r w:rsidR="00E048B0" w:rsidRPr="001573F9">
        <w:t xml:space="preserve"> </w:t>
      </w:r>
      <w:r w:rsidR="00CA7605" w:rsidRPr="001573F9">
        <w:t xml:space="preserve">pp. </w:t>
      </w:r>
      <w:r w:rsidR="00E048B0" w:rsidRPr="001573F9">
        <w:t xml:space="preserve">145). </w:t>
      </w:r>
      <w:r w:rsidR="00D32457" w:rsidRPr="001573F9">
        <w:t>Es decir, la política colombiana</w:t>
      </w:r>
      <w:r w:rsidR="00E048B0" w:rsidRPr="001573F9">
        <w:t xml:space="preserve"> </w:t>
      </w:r>
      <w:r w:rsidR="00D32457" w:rsidRPr="001573F9">
        <w:t xml:space="preserve">ha estado marcada por la enorme inoperancia y desidia del </w:t>
      </w:r>
      <w:r w:rsidR="00910DC4" w:rsidRPr="001573F9">
        <w:t>g</w:t>
      </w:r>
      <w:r w:rsidR="00D32457" w:rsidRPr="001573F9">
        <w:t xml:space="preserve">obierno para gestionar de forma adecuada las principales necesarias de la población. El caso peruano </w:t>
      </w:r>
      <w:r w:rsidR="009B3DB8" w:rsidRPr="001573F9">
        <w:t xml:space="preserve">resulta bastante similar. </w:t>
      </w:r>
      <w:r w:rsidR="004A054F" w:rsidRPr="001573F9">
        <w:t xml:space="preserve">Según </w:t>
      </w:r>
      <w:proofErr w:type="spellStart"/>
      <w:r w:rsidR="004A054F" w:rsidRPr="001573F9">
        <w:t>Dargent</w:t>
      </w:r>
      <w:proofErr w:type="spellEnd"/>
      <w:r w:rsidR="004A054F" w:rsidRPr="001573F9">
        <w:t xml:space="preserve"> y </w:t>
      </w:r>
      <w:r w:rsidR="00CA7605" w:rsidRPr="001573F9">
        <w:t>Rousseau, “el año 2020 terminó en una situación política aún más preocupante que la del primer mes, con una crisis económica sin precedente en las últimas décadas, un gobierno de profesionales destacados, pero con poca experiencia política, y un manejo de la emergencia sanitaria que no llegó a convencer luego de las primeras semanas” (2021</w:t>
      </w:r>
      <w:r w:rsidR="00910DC4" w:rsidRPr="001573F9">
        <w:t>,</w:t>
      </w:r>
      <w:r w:rsidR="00CA7605" w:rsidRPr="001573F9">
        <w:t xml:space="preserve"> pp.</w:t>
      </w:r>
      <w:r w:rsidR="001573F9">
        <w:t xml:space="preserve"> </w:t>
      </w:r>
      <w:r w:rsidR="00CA7605" w:rsidRPr="001573F9">
        <w:t xml:space="preserve">392). Así, se desprende que </w:t>
      </w:r>
      <w:r w:rsidR="001C6F49" w:rsidRPr="001573F9">
        <w:t xml:space="preserve">ambos países han sido gravemente afectados por la pandemia del COVID-19 en términos políticos y económicos, </w:t>
      </w:r>
      <w:r w:rsidR="00A84CC0" w:rsidRPr="001573F9">
        <w:t xml:space="preserve">lo cual reflejó </w:t>
      </w:r>
      <w:r w:rsidR="003733A1" w:rsidRPr="001573F9">
        <w:t>el pésimo manejo de los gobiernos para abordar</w:t>
      </w:r>
      <w:r w:rsidR="00F32767" w:rsidRPr="001573F9">
        <w:t xml:space="preserve"> temas</w:t>
      </w:r>
      <w:r w:rsidR="003733A1" w:rsidRPr="001573F9">
        <w:t xml:space="preserve"> como la salud, educación, lucha </w:t>
      </w:r>
      <w:proofErr w:type="spellStart"/>
      <w:r w:rsidR="003733A1" w:rsidRPr="001573F9">
        <w:t>anti-corrupción</w:t>
      </w:r>
      <w:proofErr w:type="spellEnd"/>
      <w:r w:rsidR="003733A1" w:rsidRPr="001573F9">
        <w:t>, entre otras, en los últimos años.</w:t>
      </w:r>
      <w:r w:rsidR="00F32767" w:rsidRPr="001573F9">
        <w:t xml:space="preserve"> Cabe resaltar que esta situación no aplica para todos los países de la región, ya que, según </w:t>
      </w:r>
      <w:proofErr w:type="spellStart"/>
      <w:r w:rsidR="00F32767" w:rsidRPr="001573F9">
        <w:t>Mainwaring</w:t>
      </w:r>
      <w:proofErr w:type="spellEnd"/>
      <w:r w:rsidR="00F32767" w:rsidRPr="001573F9">
        <w:t xml:space="preserve"> y </w:t>
      </w:r>
      <w:proofErr w:type="spellStart"/>
      <w:r w:rsidR="00F32767" w:rsidRPr="001573F9">
        <w:t>Perez</w:t>
      </w:r>
      <w:proofErr w:type="spellEnd"/>
      <w:r w:rsidR="00F32767" w:rsidRPr="001573F9">
        <w:t xml:space="preserve"> </w:t>
      </w:r>
      <w:proofErr w:type="spellStart"/>
      <w:r w:rsidR="00F32767" w:rsidRPr="001573F9">
        <w:t>Liñan</w:t>
      </w:r>
      <w:proofErr w:type="spellEnd"/>
      <w:r w:rsidR="00F32767" w:rsidRPr="001573F9">
        <w:t xml:space="preserve">, </w:t>
      </w:r>
      <w:r w:rsidR="001573F9">
        <w:t>“</w:t>
      </w:r>
      <w:r w:rsidR="00F32767" w:rsidRPr="001573F9">
        <w:t>en Chile, Costa Rica y Uruguay, el Estado tiende a funcionar</w:t>
      </w:r>
      <w:r w:rsidR="001573F9">
        <w:t>”</w:t>
      </w:r>
      <w:r w:rsidR="00F32767" w:rsidRPr="001573F9">
        <w:t xml:space="preserve"> (2023</w:t>
      </w:r>
      <w:r w:rsidR="00CB53BB" w:rsidRPr="001573F9">
        <w:t>,</w:t>
      </w:r>
      <w:r w:rsidR="00F32767" w:rsidRPr="001573F9">
        <w:t xml:space="preserve"> pp. 166). </w:t>
      </w:r>
      <w:r w:rsidR="00647177" w:rsidRPr="001573F9">
        <w:rPr>
          <w:color w:val="000000"/>
        </w:rPr>
        <w:t>R</w:t>
      </w:r>
      <w:r w:rsidR="00F32767" w:rsidRPr="001573F9">
        <w:rPr>
          <w:color w:val="000000"/>
        </w:rPr>
        <w:t>esulta interesante ver cómo es posible que, siendo ambos casos muy parecidos, en los que presentan las mismas propuestas</w:t>
      </w:r>
      <w:r w:rsidR="008C406F" w:rsidRPr="001573F9">
        <w:rPr>
          <w:color w:val="000000"/>
        </w:rPr>
        <w:t xml:space="preserve"> y atraviesan</w:t>
      </w:r>
      <w:r w:rsidR="00F32767" w:rsidRPr="001573F9">
        <w:rPr>
          <w:color w:val="000000"/>
        </w:rPr>
        <w:t xml:space="preserve"> los mismos contextos políticos</w:t>
      </w:r>
      <w:r w:rsidR="008C406F" w:rsidRPr="001573F9">
        <w:rPr>
          <w:color w:val="000000"/>
        </w:rPr>
        <w:t xml:space="preserve">, económicos y sociales, por qué en un caso la coalición sí logra triunfar de forma categórica y en el otro ni siquiera logra llegar a la segunda vuelta. En ese sentido, la investigación servirá para identificar cuáles son los parámetros que una coalición debe seguir y qué no debe realizar para poder obtener mayores posibilidades de victoria en una elección presidencial. </w:t>
      </w:r>
    </w:p>
    <w:p w14:paraId="15EA0D6F" w14:textId="77777777" w:rsidR="008C406F" w:rsidRPr="001573F9" w:rsidRDefault="008C406F" w:rsidP="008C406F">
      <w:pPr>
        <w:pStyle w:val="NormalWeb"/>
        <w:spacing w:before="0" w:beforeAutospacing="0" w:after="160" w:afterAutospacing="0" w:line="360" w:lineRule="auto"/>
        <w:jc w:val="both"/>
        <w:rPr>
          <w:color w:val="000000"/>
        </w:rPr>
      </w:pPr>
      <w:r w:rsidRPr="001573F9">
        <w:lastRenderedPageBreak/>
        <w:t>De esta manera, la pregunta de investigación</w:t>
      </w:r>
      <w:r w:rsidR="00A87F66" w:rsidRPr="001573F9">
        <w:t xml:space="preserve"> postulada para este trabajo de investigación consiste en estudiar </w:t>
      </w:r>
      <w:r w:rsidR="00A87F66" w:rsidRPr="001573F9">
        <w:rPr>
          <w:color w:val="000000"/>
        </w:rPr>
        <w:t>cuáles son los factores que explican la divergencia de resultados de las coaliciones políticas a partir de los resultados obtenidos por “Pacto Histórico” en Colombia en las elecciones presidenciales de 2022 y “Juntos por el Perú” en las elecciones presidenciales de 2021.  Para responder a la pregunta planteada</w:t>
      </w:r>
      <w:r w:rsidR="00DE3037" w:rsidRPr="001573F9">
        <w:rPr>
          <w:color w:val="000000"/>
        </w:rPr>
        <w:t xml:space="preserve">, se propone como hipótesis </w:t>
      </w:r>
      <w:r w:rsidR="009E7786" w:rsidRPr="001573F9">
        <w:rPr>
          <w:color w:val="000000"/>
        </w:rPr>
        <w:t xml:space="preserve">que el principal factor que explica la divergencia de resultados de coaliciones políticas en los últimos procesos electorales de Colombia y Perú radica en el nivel de </w:t>
      </w:r>
      <w:r w:rsidR="00D95569" w:rsidRPr="001573F9">
        <w:rPr>
          <w:color w:val="000000"/>
        </w:rPr>
        <w:t>representación política</w:t>
      </w:r>
      <w:r w:rsidR="009E7786" w:rsidRPr="001573F9">
        <w:rPr>
          <w:color w:val="000000"/>
        </w:rPr>
        <w:t xml:space="preserve">, aunado al nivel de </w:t>
      </w:r>
      <w:r w:rsidR="00647177" w:rsidRPr="001573F9">
        <w:rPr>
          <w:color w:val="000000"/>
        </w:rPr>
        <w:t>coordinación</w:t>
      </w:r>
      <w:r w:rsidR="009E7786" w:rsidRPr="001573F9">
        <w:rPr>
          <w:color w:val="000000"/>
        </w:rPr>
        <w:t xml:space="preserve"> de las mismas. </w:t>
      </w:r>
    </w:p>
    <w:p w14:paraId="4F120D27" w14:textId="77777777" w:rsidR="00C05050" w:rsidRPr="001573F9" w:rsidRDefault="00C05050" w:rsidP="008C406F">
      <w:pPr>
        <w:pStyle w:val="NormalWeb"/>
        <w:spacing w:before="0" w:beforeAutospacing="0" w:after="160" w:afterAutospacing="0" w:line="360" w:lineRule="auto"/>
        <w:jc w:val="both"/>
        <w:rPr>
          <w:color w:val="000000"/>
        </w:rPr>
      </w:pPr>
      <w:r w:rsidRPr="001573F9">
        <w:rPr>
          <w:color w:val="000000"/>
        </w:rPr>
        <w:t xml:space="preserve">El presente trabajo </w:t>
      </w:r>
      <w:r w:rsidR="00F11386" w:rsidRPr="001573F9">
        <w:rPr>
          <w:color w:val="000000"/>
        </w:rPr>
        <w:t xml:space="preserve">se dividirá en tres secciones. En primer lugar, se explicará de qué forma la literatura académica ha abordado el fenómeno de las coaliciones políticas. Se realizará un breve recuento de algunos autores que </w:t>
      </w:r>
      <w:r w:rsidR="00A4764E" w:rsidRPr="001573F9">
        <w:rPr>
          <w:color w:val="000000"/>
        </w:rPr>
        <w:t xml:space="preserve">han estudiado dicho fenómeno desde una perspectiva histórica-política, y también algunos trabajos que </w:t>
      </w:r>
      <w:r w:rsidR="00176647" w:rsidRPr="001573F9">
        <w:rPr>
          <w:color w:val="000000"/>
        </w:rPr>
        <w:t xml:space="preserve">se han enfocado en el análisis de casos específicos. En segundo lugar, se desarrollará el análisis de los casos de estudio seleccionados, tanto para el triunfo electoral de “Pacto Histórico” en Colombia como el fracaso político de “Juntos </w:t>
      </w:r>
      <w:r w:rsidR="00202E74" w:rsidRPr="001573F9">
        <w:rPr>
          <w:color w:val="000000"/>
        </w:rPr>
        <w:t>por el</w:t>
      </w:r>
      <w:r w:rsidR="00176647" w:rsidRPr="001573F9">
        <w:rPr>
          <w:color w:val="000000"/>
        </w:rPr>
        <w:t xml:space="preserve"> Perú” en el Perú. </w:t>
      </w:r>
      <w:r w:rsidR="0022636B" w:rsidRPr="001573F9">
        <w:rPr>
          <w:color w:val="000000"/>
        </w:rPr>
        <w:t xml:space="preserve">Por último, se brindarán algunas conclusiones relacionadas al nivel de </w:t>
      </w:r>
      <w:r w:rsidR="00D95569" w:rsidRPr="001573F9">
        <w:rPr>
          <w:color w:val="000000"/>
        </w:rPr>
        <w:t>representación política</w:t>
      </w:r>
      <w:r w:rsidR="0022636B" w:rsidRPr="001573F9">
        <w:rPr>
          <w:color w:val="000000"/>
        </w:rPr>
        <w:t xml:space="preserve"> y </w:t>
      </w:r>
      <w:r w:rsidR="00D95569" w:rsidRPr="001573F9">
        <w:rPr>
          <w:color w:val="000000"/>
        </w:rPr>
        <w:t>coordinación</w:t>
      </w:r>
      <w:r w:rsidR="0022636B" w:rsidRPr="001573F9">
        <w:rPr>
          <w:color w:val="000000"/>
        </w:rPr>
        <w:t xml:space="preserve"> de las coaliciones políticas</w:t>
      </w:r>
      <w:r w:rsidR="00BC16FB" w:rsidRPr="001573F9">
        <w:rPr>
          <w:color w:val="000000"/>
        </w:rPr>
        <w:t>,</w:t>
      </w:r>
      <w:r w:rsidR="0022636B" w:rsidRPr="001573F9">
        <w:rPr>
          <w:color w:val="000000"/>
        </w:rPr>
        <w:t xml:space="preserve"> y su</w:t>
      </w:r>
      <w:r w:rsidR="00D95569" w:rsidRPr="001573F9">
        <w:rPr>
          <w:color w:val="000000"/>
        </w:rPr>
        <w:t>s</w:t>
      </w:r>
      <w:r w:rsidR="0022636B" w:rsidRPr="001573F9">
        <w:rPr>
          <w:color w:val="000000"/>
        </w:rPr>
        <w:t xml:space="preserve"> vínculo</w:t>
      </w:r>
      <w:r w:rsidR="00D95569" w:rsidRPr="001573F9">
        <w:rPr>
          <w:color w:val="000000"/>
        </w:rPr>
        <w:t>s</w:t>
      </w:r>
      <w:r w:rsidR="0022636B" w:rsidRPr="001573F9">
        <w:rPr>
          <w:color w:val="000000"/>
        </w:rPr>
        <w:t xml:space="preserve"> con la divergencia de resultados en los procesos electorales.</w:t>
      </w:r>
    </w:p>
    <w:p w14:paraId="028F62FE" w14:textId="77777777" w:rsidR="008747D7" w:rsidRPr="001573F9" w:rsidRDefault="008747D7" w:rsidP="008C406F">
      <w:pPr>
        <w:pStyle w:val="NormalWeb"/>
        <w:spacing w:before="0" w:beforeAutospacing="0" w:after="160" w:afterAutospacing="0" w:line="360" w:lineRule="auto"/>
        <w:jc w:val="both"/>
        <w:rPr>
          <w:b/>
          <w:color w:val="000000"/>
          <w:u w:val="single"/>
        </w:rPr>
      </w:pPr>
      <w:r w:rsidRPr="001573F9">
        <w:rPr>
          <w:b/>
          <w:color w:val="000000"/>
          <w:u w:val="single"/>
        </w:rPr>
        <w:t>Revisión de literatura:</w:t>
      </w:r>
    </w:p>
    <w:p w14:paraId="51D56B3C" w14:textId="77777777" w:rsidR="008747D7" w:rsidRPr="001573F9" w:rsidRDefault="008747D7" w:rsidP="008C406F">
      <w:pPr>
        <w:pStyle w:val="NormalWeb"/>
        <w:spacing w:before="0" w:beforeAutospacing="0" w:after="160" w:afterAutospacing="0" w:line="360" w:lineRule="auto"/>
        <w:jc w:val="both"/>
        <w:rPr>
          <w:color w:val="000000"/>
        </w:rPr>
      </w:pPr>
      <w:r w:rsidRPr="001573F9">
        <w:rPr>
          <w:color w:val="000000"/>
        </w:rPr>
        <w:t>En la literatura académica actual existe una considerable cantidad de trabajos sobre coaliciones políticas. Gran parte de estos abordan la relación que guardan dichas coaliciones con los sistemas de partidos, la democracia, etc. Se dedican, en líneas generales, a entender el fenómeno de las coaliciones desde una perspectiva tanto histórica como política, en la cual se explica cómo estas fueron evolucionando desde la construcción de los Estados hasta los tiempos modernos, así como también de qué forma contribuyen al fortalecimiento del sistema democrático.</w:t>
      </w:r>
    </w:p>
    <w:p w14:paraId="037FC926" w14:textId="77777777" w:rsidR="00DB678B" w:rsidRPr="001573F9" w:rsidRDefault="006A1A30" w:rsidP="006A1A30">
      <w:pPr>
        <w:pStyle w:val="NormalWeb"/>
        <w:spacing w:before="0" w:beforeAutospacing="0" w:after="160" w:afterAutospacing="0" w:line="360" w:lineRule="auto"/>
        <w:jc w:val="both"/>
        <w:rPr>
          <w:color w:val="000000"/>
        </w:rPr>
      </w:pPr>
      <w:r w:rsidRPr="001573F9">
        <w:rPr>
          <w:color w:val="000000"/>
        </w:rPr>
        <w:t xml:space="preserve">La literatura académica relacionada a las coaliciones políticas se puede clasificar en dos partes. Una de estas se dedica al estudio del fenómeno desde el análisis de casos particulares. Por ejemplo, el libro de </w:t>
      </w:r>
      <w:proofErr w:type="spellStart"/>
      <w:r w:rsidRPr="001573F9">
        <w:rPr>
          <w:color w:val="000000"/>
        </w:rPr>
        <w:t>Vilamala</w:t>
      </w:r>
      <w:proofErr w:type="spellEnd"/>
      <w:r w:rsidRPr="001573F9">
        <w:rPr>
          <w:color w:val="000000"/>
        </w:rPr>
        <w:t xml:space="preserve"> (2001) se dedica al estudio de las teorías que propiciaron la formación de coaliciones políticas en España entre 1977 y 1996. Si bien es cierto que dicho trabajo ocupa como objeto de estudio a un fenómeno político acaecido en el siglo pasado, las conclusiones del mismo pueden servir para, a partir de esa experiencia, entender la formación de coaliciones en la actualidad. </w:t>
      </w:r>
      <w:r w:rsidR="00936057" w:rsidRPr="001573F9">
        <w:rPr>
          <w:color w:val="000000"/>
        </w:rPr>
        <w:t>Un</w:t>
      </w:r>
      <w:r w:rsidRPr="001573F9">
        <w:rPr>
          <w:color w:val="000000"/>
        </w:rPr>
        <w:t xml:space="preserve"> trabajo más reciente es el de Tejera (2019), quien demuestra </w:t>
      </w:r>
      <w:r w:rsidRPr="001573F9">
        <w:rPr>
          <w:color w:val="000000"/>
        </w:rPr>
        <w:lastRenderedPageBreak/>
        <w:t>que, en las elecciones mexicanas del año 2018, las coaliciones participantes no influyeron de ninguna manera en el voto del electorado, lo cual deja un claro precedente sobre cuáles son los factores que aumentan la probabilidad de fracaso de una coalición en una elección.</w:t>
      </w:r>
      <w:r w:rsidR="00936057" w:rsidRPr="001573F9">
        <w:rPr>
          <w:color w:val="000000"/>
        </w:rPr>
        <w:t xml:space="preserve"> Otro artículo interesante es el elaborado por </w:t>
      </w:r>
      <w:proofErr w:type="spellStart"/>
      <w:r w:rsidR="00936057" w:rsidRPr="001573F9">
        <w:rPr>
          <w:color w:val="000000"/>
        </w:rPr>
        <w:t>Tcach</w:t>
      </w:r>
      <w:proofErr w:type="spellEnd"/>
      <w:r w:rsidR="00936057" w:rsidRPr="001573F9">
        <w:rPr>
          <w:color w:val="000000"/>
        </w:rPr>
        <w:t xml:space="preserve"> (2011), quien explica por qué las coaliciones en Argentina, históricamente, siempre fracasaron, pues las características estructurales del sistema político de ese país condiciona</w:t>
      </w:r>
      <w:r w:rsidR="00DB678B" w:rsidRPr="001573F9">
        <w:rPr>
          <w:color w:val="000000"/>
        </w:rPr>
        <w:t>n</w:t>
      </w:r>
      <w:r w:rsidR="00936057" w:rsidRPr="001573F9">
        <w:rPr>
          <w:color w:val="000000"/>
        </w:rPr>
        <w:t xml:space="preserve"> a que dichas coaliciones aspiren a objetivos completamente distintos a los de una coalición convencional.</w:t>
      </w:r>
      <w:r w:rsidR="00DB678B" w:rsidRPr="001573F9">
        <w:rPr>
          <w:color w:val="000000"/>
        </w:rPr>
        <w:t xml:space="preserve"> </w:t>
      </w:r>
    </w:p>
    <w:p w14:paraId="585473F2" w14:textId="77777777" w:rsidR="00DB678B" w:rsidRPr="001573F9" w:rsidRDefault="00DB678B" w:rsidP="00DB678B">
      <w:pPr>
        <w:pStyle w:val="NormalWeb"/>
        <w:spacing w:before="0" w:beforeAutospacing="0" w:after="160" w:afterAutospacing="0" w:line="360" w:lineRule="auto"/>
        <w:jc w:val="both"/>
        <w:rPr>
          <w:color w:val="000000"/>
        </w:rPr>
      </w:pPr>
      <w:r w:rsidRPr="001573F9">
        <w:rPr>
          <w:color w:val="000000"/>
        </w:rPr>
        <w:t>La otra parte de trabajos académicos sobre coaliciones políticas se dedic</w:t>
      </w:r>
      <w:r w:rsidR="001573F9">
        <w:rPr>
          <w:color w:val="000000"/>
        </w:rPr>
        <w:t>ó</w:t>
      </w:r>
      <w:r w:rsidRPr="001573F9">
        <w:rPr>
          <w:color w:val="000000"/>
        </w:rPr>
        <w:t xml:space="preserve"> al estudio de las mismas a partir de las acciones políticas que pueden realizar cuando estas ya llegan al gobierno. En ese sentido, un artículo bastante sugerente es el desarrollado por </w:t>
      </w:r>
      <w:proofErr w:type="spellStart"/>
      <w:r w:rsidRPr="001573F9">
        <w:rPr>
          <w:color w:val="000000"/>
        </w:rPr>
        <w:t>Clerici</w:t>
      </w:r>
      <w:proofErr w:type="spellEnd"/>
      <w:r w:rsidRPr="001573F9">
        <w:rPr>
          <w:color w:val="000000"/>
        </w:rPr>
        <w:t xml:space="preserve"> et. al. (2017), quienes estudian al fenómeno de las coaliciones como una variable independiente y, de esta manera, explican cómo las coaliciones pueden formar gabinetes ministeriales, obtener mayoría parlamentaria para aprobar proyectos de ley o sostenerse en el poder, entre otras acciones que permitan entender el fenómeno con mayor profundidad. </w:t>
      </w:r>
      <w:r w:rsidR="00DB2FCB" w:rsidRPr="001573F9">
        <w:rPr>
          <w:color w:val="000000"/>
        </w:rPr>
        <w:t xml:space="preserve">Otro trabajo relevante es el escrito por Albala (2016), quien enfatiza la importancia </w:t>
      </w:r>
      <w:r w:rsidR="00901865" w:rsidRPr="001573F9">
        <w:rPr>
          <w:color w:val="000000"/>
        </w:rPr>
        <w:t xml:space="preserve">e influencia </w:t>
      </w:r>
      <w:r w:rsidR="00DB2FCB" w:rsidRPr="001573F9">
        <w:rPr>
          <w:color w:val="000000"/>
        </w:rPr>
        <w:t>de las instituciones en los gobiernos de coaliciones latinoamericanas</w:t>
      </w:r>
      <w:r w:rsidR="00901865" w:rsidRPr="001573F9">
        <w:rPr>
          <w:color w:val="000000"/>
        </w:rPr>
        <w:t xml:space="preserve">, y trata de demostrar que sí existe una correlación entre ambas, para lo cual plantea varias variables independientes y, a lo largo del trabajo, acepta o descarta las hipótesis planteadas. </w:t>
      </w:r>
      <w:r w:rsidR="00D50276" w:rsidRPr="001573F9">
        <w:rPr>
          <w:color w:val="000000"/>
        </w:rPr>
        <w:t xml:space="preserve">Se puede revisar también el artículo elaborado por </w:t>
      </w:r>
      <w:proofErr w:type="spellStart"/>
      <w:r w:rsidR="007A7214" w:rsidRPr="001573F9">
        <w:rPr>
          <w:color w:val="000000"/>
        </w:rPr>
        <w:t>Chasquetti</w:t>
      </w:r>
      <w:proofErr w:type="spellEnd"/>
      <w:r w:rsidR="007A7214" w:rsidRPr="001573F9">
        <w:rPr>
          <w:color w:val="000000"/>
        </w:rPr>
        <w:t xml:space="preserve"> (2001), quien brinda valiosa información sobre varias coaliciones que han gobernando América Latina en el último siglo, y todos los factores que condicionaron la supervivencia o caída de dichas coaliciones en los años que ocuparon el gobierno.</w:t>
      </w:r>
    </w:p>
    <w:p w14:paraId="3AF0ED25" w14:textId="77777777" w:rsidR="00DD2E7C" w:rsidRPr="001573F9" w:rsidRDefault="002C66AC" w:rsidP="00DB678B">
      <w:pPr>
        <w:pStyle w:val="NormalWeb"/>
        <w:spacing w:before="0" w:beforeAutospacing="0" w:after="160" w:afterAutospacing="0" w:line="360" w:lineRule="auto"/>
        <w:jc w:val="both"/>
      </w:pPr>
      <w:r w:rsidRPr="001573F9">
        <w:rPr>
          <w:color w:val="000000"/>
        </w:rPr>
        <w:t>Esta ha sido la manera en la que se ha abordado la discusión en torno al fenómeno de las coaliciones políticas. Ahora, después de haber mencionado cuáles son los principales trabajos que se han desarrollado hasta la fecha sobre el fenómeno de coaliciones, se puede apreciar que hay una menor atención a estudiar el fenómeno desde un enfoque comparado, es decir, que seleccione dos casos de coaliciones políticas con características similares, y que explique por qué obtienen resultados diferentes. Esto, definitivamente, trae consecuencias</w:t>
      </w:r>
      <w:r w:rsidR="00DD2E7C" w:rsidRPr="001573F9">
        <w:rPr>
          <w:color w:val="000000"/>
        </w:rPr>
        <w:t>, pues, al concluir resultados tras haber analizado un solo caso de estudio, se puede incurrir en lo que Tanaka denomina “determinismo retrospectivo”. Según Tanaka, “</w:t>
      </w:r>
      <w:r w:rsidR="00DD2E7C" w:rsidRPr="001573F9">
        <w:t>el problema con esta visión es que inhibe la exploración de hipótesis alternativas y un examen más cuidadoso de los hechos” (1998</w:t>
      </w:r>
      <w:r w:rsidR="00CB53BB" w:rsidRPr="001573F9">
        <w:t>,</w:t>
      </w:r>
      <w:r w:rsidR="00DD2E7C" w:rsidRPr="001573F9">
        <w:t xml:space="preserve"> </w:t>
      </w:r>
      <w:r w:rsidR="00CB53BB" w:rsidRPr="001573F9">
        <w:t xml:space="preserve">pp. </w:t>
      </w:r>
      <w:r w:rsidR="00DD2E7C" w:rsidRPr="001573F9">
        <w:t>57). En otras palabras, se puede generalizar conclusiones de un caso particular a otros casos de estudio, cuando no necesariamente dichas conclusiones explican otros eventos similares.</w:t>
      </w:r>
    </w:p>
    <w:p w14:paraId="47C6834D" w14:textId="77777777" w:rsidR="00DD2E7C" w:rsidRPr="001573F9" w:rsidRDefault="00DD2E7C" w:rsidP="00DD2E7C">
      <w:pPr>
        <w:pStyle w:val="NormalWeb"/>
        <w:spacing w:before="0" w:beforeAutospacing="0" w:after="160" w:afterAutospacing="0" w:line="360" w:lineRule="auto"/>
        <w:jc w:val="both"/>
      </w:pPr>
      <w:r w:rsidRPr="001573F9">
        <w:rPr>
          <w:color w:val="000000"/>
        </w:rPr>
        <w:lastRenderedPageBreak/>
        <w:t>Aquí radica el aporte novedoso de este trabajo para el estudio académico de las coaliciones políticas, sobre todo si se trata de dos coaliciones cuya fundación y participación electoral ha sido muy reciente, y con sistemas de partidos tan similares entre sí como lo son el caso colombiano y peruano. Ambos se caracterizan por la enorme cantidad de partidos que existen en cada país, y es, precisamente, esta característica la que convierte este fenómeno en uno muy interesante de analizar. Como aduce Robles:</w:t>
      </w:r>
    </w:p>
    <w:p w14:paraId="25A7F92A" w14:textId="77777777" w:rsidR="00DD2E7C" w:rsidRPr="001573F9" w:rsidRDefault="00DD2E7C" w:rsidP="00DD2E7C">
      <w:pPr>
        <w:pStyle w:val="NormalWeb"/>
        <w:spacing w:before="0" w:beforeAutospacing="0" w:after="160" w:afterAutospacing="0" w:line="360" w:lineRule="auto"/>
        <w:ind w:left="708"/>
        <w:jc w:val="both"/>
      </w:pPr>
      <w:r w:rsidRPr="001573F9">
        <w:rPr>
          <w:color w:val="000000"/>
        </w:rPr>
        <w:t>“Las coaliciones políticas se convierten, entonces, en mecanismos o instrumentos básicos de las diversas formas del diálogo, insertando en el proceso político global un mayor número de participantes” (1999</w:t>
      </w:r>
      <w:r w:rsidR="00CB53BB" w:rsidRPr="001573F9">
        <w:rPr>
          <w:color w:val="000000"/>
        </w:rPr>
        <w:t>,</w:t>
      </w:r>
      <w:r w:rsidRPr="001573F9">
        <w:rPr>
          <w:color w:val="000000"/>
        </w:rPr>
        <w:t xml:space="preserve"> </w:t>
      </w:r>
      <w:r w:rsidR="00CB53BB" w:rsidRPr="001573F9">
        <w:rPr>
          <w:color w:val="000000"/>
        </w:rPr>
        <w:t>p</w:t>
      </w:r>
      <w:r w:rsidRPr="001573F9">
        <w:rPr>
          <w:color w:val="000000"/>
        </w:rPr>
        <w:t>p. 286).</w:t>
      </w:r>
    </w:p>
    <w:p w14:paraId="380E9215" w14:textId="77777777" w:rsidR="00DD2E7C" w:rsidRPr="001573F9" w:rsidRDefault="00DD2E7C" w:rsidP="00DD2E7C">
      <w:pPr>
        <w:pStyle w:val="NormalWeb"/>
        <w:spacing w:before="0" w:beforeAutospacing="0" w:after="160" w:afterAutospacing="0" w:line="360" w:lineRule="auto"/>
        <w:jc w:val="both"/>
        <w:rPr>
          <w:color w:val="000000"/>
        </w:rPr>
      </w:pPr>
      <w:r w:rsidRPr="001573F9">
        <w:rPr>
          <w:color w:val="000000"/>
        </w:rPr>
        <w:t>Bajo esta definición, un mayor número de coaliciones significa un mayor número de partidos que aspiran a competir en elecciones democráticas, lo cual sintoniza con los casos seleccionados, por lo cual se ocupará dicha forma de entender las coaliciones en el desarrollo del presente trabajo.</w:t>
      </w:r>
    </w:p>
    <w:p w14:paraId="2206F098" w14:textId="77777777" w:rsidR="00D23C32" w:rsidRPr="001573F9" w:rsidRDefault="00D23C32" w:rsidP="00D23C32">
      <w:pPr>
        <w:spacing w:line="240" w:lineRule="auto"/>
        <w:jc w:val="both"/>
        <w:rPr>
          <w:rFonts w:ascii="Times New Roman" w:eastAsia="Times New Roman" w:hAnsi="Times New Roman" w:cs="Times New Roman"/>
          <w:sz w:val="24"/>
          <w:szCs w:val="24"/>
          <w:lang w:eastAsia="es-PE"/>
        </w:rPr>
      </w:pPr>
      <w:r w:rsidRPr="001573F9">
        <w:rPr>
          <w:rFonts w:ascii="Times New Roman" w:eastAsia="Times New Roman" w:hAnsi="Times New Roman" w:cs="Times New Roman"/>
          <w:b/>
          <w:bCs/>
          <w:color w:val="000000"/>
          <w:sz w:val="24"/>
          <w:szCs w:val="24"/>
          <w:u w:val="single"/>
          <w:lang w:eastAsia="es-PE"/>
        </w:rPr>
        <w:t>Análisis de casos: </w:t>
      </w:r>
    </w:p>
    <w:p w14:paraId="7F48BD33" w14:textId="77777777" w:rsidR="00D23C32" w:rsidRPr="001573F9" w:rsidRDefault="00D23C32" w:rsidP="00D23C32">
      <w:pPr>
        <w:pStyle w:val="NormalWeb"/>
        <w:spacing w:before="0" w:beforeAutospacing="0" w:after="160" w:afterAutospacing="0" w:line="360" w:lineRule="auto"/>
        <w:jc w:val="both"/>
      </w:pPr>
      <w:r w:rsidRPr="001573F9">
        <w:t xml:space="preserve">Este trabajo se divide en tres partes. </w:t>
      </w:r>
      <w:r w:rsidRPr="001573F9">
        <w:rPr>
          <w:color w:val="000000"/>
        </w:rPr>
        <w:t>La primera parte consiste en plantear la hipótesis del trabajo para, luego, tratar de explicarla en el marco de los casos seleccionados para la presente investigación. La segunda parte consistirá en explicar las características de las elecciones colombianas de 2022, las cuales el Pacto Histórico ganó, así como también cuáles fueron las estrategias empleadas por la izquierda colombiana para lograr dicha victoria. La tercera y última parte de esta selección explicará las características de las elecciones peruanas de 2021 y, además, cuáles fueron las experiencias políticas y tensiones internas de Juntos por el Perú antes de participar en dichas elecciones, de tal modo que se pueda entender las razones de su fracaso electoral.</w:t>
      </w:r>
    </w:p>
    <w:p w14:paraId="248F4065" w14:textId="77777777" w:rsidR="00D23C32" w:rsidRPr="001573F9" w:rsidRDefault="004F15E1" w:rsidP="00DD2E7C">
      <w:pPr>
        <w:pStyle w:val="NormalWeb"/>
        <w:spacing w:before="0" w:beforeAutospacing="0" w:after="160" w:afterAutospacing="0" w:line="360" w:lineRule="auto"/>
        <w:jc w:val="both"/>
        <w:rPr>
          <w:color w:val="000000"/>
        </w:rPr>
      </w:pPr>
      <w:r w:rsidRPr="001573F9">
        <w:rPr>
          <w:color w:val="000000"/>
        </w:rPr>
        <w:t>Uno de los factores que pueden explicar la divergencia de resultados de las coaliciones políticas en los casos seleccionados es el nivel de</w:t>
      </w:r>
      <w:r w:rsidR="00CB53BB" w:rsidRPr="001573F9">
        <w:rPr>
          <w:color w:val="000000"/>
        </w:rPr>
        <w:t xml:space="preserve"> representación política</w:t>
      </w:r>
      <w:r w:rsidRPr="001573F9">
        <w:rPr>
          <w:color w:val="000000"/>
        </w:rPr>
        <w:t xml:space="preserve">, </w:t>
      </w:r>
      <w:r w:rsidR="007C1AFA" w:rsidRPr="001573F9">
        <w:rPr>
          <w:color w:val="000000"/>
        </w:rPr>
        <w:t xml:space="preserve">aunado al nivel de </w:t>
      </w:r>
      <w:r w:rsidR="005C7FF1" w:rsidRPr="001573F9">
        <w:rPr>
          <w:color w:val="000000"/>
        </w:rPr>
        <w:t>coordinación</w:t>
      </w:r>
      <w:r w:rsidR="007C1AFA" w:rsidRPr="001573F9">
        <w:rPr>
          <w:color w:val="000000"/>
        </w:rPr>
        <w:t xml:space="preserve"> política</w:t>
      </w:r>
      <w:r w:rsidR="00CB53BB" w:rsidRPr="001573F9">
        <w:rPr>
          <w:color w:val="000000"/>
        </w:rPr>
        <w:t>.</w:t>
      </w:r>
      <w:r w:rsidRPr="001573F9">
        <w:rPr>
          <w:color w:val="000000"/>
        </w:rPr>
        <w:t xml:space="preserve"> </w:t>
      </w:r>
      <w:r w:rsidR="00CB53BB" w:rsidRPr="001573F9">
        <w:rPr>
          <w:color w:val="000000"/>
        </w:rPr>
        <w:t xml:space="preserve">Existe una relación entre los factores mencionados y los sistemas de partidos de ambos países, pues </w:t>
      </w:r>
      <w:r w:rsidRPr="001573F9">
        <w:rPr>
          <w:color w:val="000000"/>
        </w:rPr>
        <w:t>mientras Colombia cuenta con un sistema de partidos más estable e institucionalizado por el histórico bipartidismo político que impera en ese país durante gran parte de su historia, en Perú existe una enorme cantidad de partidos políticos, y cada uno cuenta con distintos intereses, lo cual dificulta la formación de alianzas y el compromiso necesario a encaminarse hacia un solo objetivo.</w:t>
      </w:r>
      <w:r w:rsidR="005C7FF1" w:rsidRPr="001573F9">
        <w:rPr>
          <w:color w:val="000000"/>
        </w:rPr>
        <w:t xml:space="preserve"> E</w:t>
      </w:r>
      <w:r w:rsidR="00040954" w:rsidRPr="001573F9">
        <w:rPr>
          <w:color w:val="000000"/>
        </w:rPr>
        <w:t xml:space="preserve">sto último posibilita que los partidos políticos colombianos puedan organizarse </w:t>
      </w:r>
      <w:r w:rsidR="005C7FF1" w:rsidRPr="001573F9">
        <w:rPr>
          <w:color w:val="000000"/>
        </w:rPr>
        <w:t xml:space="preserve">y coordinar </w:t>
      </w:r>
      <w:r w:rsidR="00040954" w:rsidRPr="001573F9">
        <w:rPr>
          <w:color w:val="000000"/>
        </w:rPr>
        <w:t xml:space="preserve">adecuadamente, por medio de la formación de </w:t>
      </w:r>
      <w:r w:rsidR="00040954" w:rsidRPr="001573F9">
        <w:rPr>
          <w:color w:val="000000"/>
        </w:rPr>
        <w:lastRenderedPageBreak/>
        <w:t xml:space="preserve">coaliciones que converjan en la unión de diferentes fuerzas políticas y/o sociales, bajo el reconocimiento de un </w:t>
      </w:r>
      <w:r w:rsidR="003B76C8" w:rsidRPr="001573F9">
        <w:rPr>
          <w:color w:val="000000"/>
        </w:rPr>
        <w:t xml:space="preserve">solo </w:t>
      </w:r>
      <w:r w:rsidR="00040954" w:rsidRPr="001573F9">
        <w:rPr>
          <w:color w:val="000000"/>
        </w:rPr>
        <w:t>líder</w:t>
      </w:r>
      <w:r w:rsidR="003B76C8" w:rsidRPr="001573F9">
        <w:rPr>
          <w:color w:val="000000"/>
        </w:rPr>
        <w:t xml:space="preserve"> encargado de representar </w:t>
      </w:r>
      <w:r w:rsidR="00054475" w:rsidRPr="001573F9">
        <w:rPr>
          <w:color w:val="000000"/>
        </w:rPr>
        <w:t xml:space="preserve">a todas las fuerzas integrantes de cada coalición. </w:t>
      </w:r>
      <w:r w:rsidR="003B76C8" w:rsidRPr="001573F9">
        <w:rPr>
          <w:color w:val="000000"/>
        </w:rPr>
        <w:t xml:space="preserve">En cambio, en el Perú </w:t>
      </w:r>
      <w:r w:rsidR="005F15EE" w:rsidRPr="001573F9">
        <w:rPr>
          <w:color w:val="000000"/>
        </w:rPr>
        <w:t>existen más dificultades para que los partidos puedan formar coaliciones que prosperen a largo plazo, pues muchas veces</w:t>
      </w:r>
      <w:r w:rsidR="00C86228" w:rsidRPr="001573F9">
        <w:rPr>
          <w:color w:val="000000"/>
        </w:rPr>
        <w:t xml:space="preserve">, por diferencias políticas y/o ideologías, </w:t>
      </w:r>
      <w:r w:rsidR="005F15EE" w:rsidRPr="001573F9">
        <w:rPr>
          <w:color w:val="000000"/>
        </w:rPr>
        <w:t>terminan en pu</w:t>
      </w:r>
      <w:r w:rsidR="00C86228" w:rsidRPr="001573F9">
        <w:rPr>
          <w:color w:val="000000"/>
        </w:rPr>
        <w:t>rg</w:t>
      </w:r>
      <w:r w:rsidR="005F15EE" w:rsidRPr="001573F9">
        <w:rPr>
          <w:color w:val="000000"/>
        </w:rPr>
        <w:t>as internas, desafiliaciones,</w:t>
      </w:r>
      <w:r w:rsidR="00C86228" w:rsidRPr="001573F9">
        <w:rPr>
          <w:color w:val="000000"/>
        </w:rPr>
        <w:t xml:space="preserve"> falta de liderazgo político, etc.</w:t>
      </w:r>
      <w:r w:rsidR="005C7FF1" w:rsidRPr="001573F9">
        <w:rPr>
          <w:color w:val="000000"/>
        </w:rPr>
        <w:t xml:space="preserve"> En ese sentido, </w:t>
      </w:r>
      <w:r w:rsidR="00C86228" w:rsidRPr="001573F9">
        <w:rPr>
          <w:color w:val="000000"/>
        </w:rPr>
        <w:t>l</w:t>
      </w:r>
      <w:r w:rsidRPr="001573F9">
        <w:rPr>
          <w:color w:val="000000"/>
        </w:rPr>
        <w:t>as izquierdas de ambos países se habían propuesto, como meta de las últimas elecciones, ganar las presidencias de sus respectivos países</w:t>
      </w:r>
      <w:r w:rsidR="00DC794D" w:rsidRPr="001573F9">
        <w:rPr>
          <w:color w:val="000000"/>
        </w:rPr>
        <w:t xml:space="preserve"> por medio de coaliciones políticas.</w:t>
      </w:r>
      <w:r w:rsidRPr="001573F9">
        <w:rPr>
          <w:color w:val="000000"/>
        </w:rPr>
        <w:t xml:space="preserve"> Sin embargo, existen ciertas diferencias entre </w:t>
      </w:r>
      <w:r w:rsidR="00DC794D" w:rsidRPr="001573F9">
        <w:rPr>
          <w:color w:val="000000"/>
        </w:rPr>
        <w:t>los niveles de representación política de ambos</w:t>
      </w:r>
      <w:r w:rsidRPr="001573F9">
        <w:rPr>
          <w:color w:val="000000"/>
        </w:rPr>
        <w:t xml:space="preserve"> </w:t>
      </w:r>
      <w:r w:rsidR="00DC794D" w:rsidRPr="001573F9">
        <w:rPr>
          <w:color w:val="000000"/>
        </w:rPr>
        <w:t>de ambas coaliciones</w:t>
      </w:r>
      <w:r w:rsidR="00054475" w:rsidRPr="001573F9">
        <w:rPr>
          <w:color w:val="000000"/>
        </w:rPr>
        <w:t>, así como el nivel de coordinación política</w:t>
      </w:r>
      <w:r w:rsidR="00DC794D" w:rsidRPr="001573F9">
        <w:rPr>
          <w:color w:val="000000"/>
        </w:rPr>
        <w:t xml:space="preserve"> de las mismas</w:t>
      </w:r>
      <w:r w:rsidR="00054475" w:rsidRPr="001573F9">
        <w:rPr>
          <w:color w:val="000000"/>
        </w:rPr>
        <w:t>,</w:t>
      </w:r>
      <w:r w:rsidR="005C7FF1" w:rsidRPr="001573F9">
        <w:rPr>
          <w:color w:val="000000"/>
        </w:rPr>
        <w:t xml:space="preserve"> </w:t>
      </w:r>
      <w:r w:rsidRPr="001573F9">
        <w:rPr>
          <w:color w:val="000000"/>
        </w:rPr>
        <w:t>que marcan la diferencia en el resultado de las elecciones, las cuales se van a explicar a continuación.</w:t>
      </w:r>
    </w:p>
    <w:p w14:paraId="26A627B4" w14:textId="77777777" w:rsidR="00054475" w:rsidRPr="001573F9" w:rsidRDefault="00054475" w:rsidP="005B2613">
      <w:pPr>
        <w:pStyle w:val="NormalWeb"/>
        <w:spacing w:before="0" w:beforeAutospacing="0" w:after="160" w:afterAutospacing="0" w:line="360" w:lineRule="auto"/>
        <w:jc w:val="both"/>
        <w:rPr>
          <w:b/>
          <w:u w:val="single"/>
        </w:rPr>
      </w:pPr>
      <w:r w:rsidRPr="001573F9">
        <w:rPr>
          <w:b/>
          <w:u w:val="single"/>
        </w:rPr>
        <w:t>El Pacto Histórico en las elecciones colombianas de 2022:</w:t>
      </w:r>
    </w:p>
    <w:p w14:paraId="4F4DE308" w14:textId="77777777" w:rsidR="005B2613" w:rsidRPr="001573F9" w:rsidRDefault="006F092D" w:rsidP="005B2613">
      <w:pPr>
        <w:pStyle w:val="NormalWeb"/>
        <w:spacing w:before="0" w:beforeAutospacing="0" w:after="160" w:afterAutospacing="0" w:line="360" w:lineRule="auto"/>
        <w:jc w:val="both"/>
      </w:pPr>
      <w:r w:rsidRPr="001573F9">
        <w:rPr>
          <w:color w:val="000000"/>
        </w:rPr>
        <w:t xml:space="preserve">El 29 de mayo de 2022 se celebró la primera vuelta de las elecciones presidenciales de Colombia en 2022. Esta elección se caracterizó por la participación de varias coaliciones políticas, de las cuales </w:t>
      </w:r>
      <w:r w:rsidR="002568AD" w:rsidRPr="001573F9">
        <w:rPr>
          <w:color w:val="000000"/>
        </w:rPr>
        <w:t>solo una logró llegar</w:t>
      </w:r>
      <w:r w:rsidRPr="001573F9">
        <w:rPr>
          <w:color w:val="000000"/>
        </w:rPr>
        <w:t xml:space="preserve"> a la segunda vuelta</w:t>
      </w:r>
      <w:r w:rsidR="002568AD" w:rsidRPr="001573F9">
        <w:rPr>
          <w:color w:val="000000"/>
        </w:rPr>
        <w:t>:</w:t>
      </w:r>
      <w:r w:rsidRPr="001573F9">
        <w:rPr>
          <w:color w:val="000000"/>
        </w:rPr>
        <w:t xml:space="preserve"> el Pacto Histórico, liderado por el izquierdista Gustavo Petro</w:t>
      </w:r>
      <w:r w:rsidR="002568AD" w:rsidRPr="001573F9">
        <w:rPr>
          <w:color w:val="000000"/>
        </w:rPr>
        <w:t>. Así, aproximadamente un mes después, se dispu</w:t>
      </w:r>
      <w:r w:rsidR="00C62F53" w:rsidRPr="001573F9">
        <w:rPr>
          <w:color w:val="000000"/>
        </w:rPr>
        <w:t>tó</w:t>
      </w:r>
      <w:r w:rsidR="002568AD" w:rsidRPr="001573F9">
        <w:rPr>
          <w:color w:val="000000"/>
        </w:rPr>
        <w:t xml:space="preserve"> la segunda vuelta entre la coalición mencionada y la Liga de Gobernantes Anticorrupción, un partido político colombiano liderado por Rodolfo Hernández Suárez, un ingeniero de profesión que, previamente, había ejercido la alcaldía de Bucaramanga, y postuló a la presidencia bajo</w:t>
      </w:r>
      <w:r w:rsidR="00C62F53" w:rsidRPr="001573F9">
        <w:rPr>
          <w:color w:val="000000"/>
        </w:rPr>
        <w:t xml:space="preserve"> un discurso populista, </w:t>
      </w:r>
      <w:proofErr w:type="spellStart"/>
      <w:r w:rsidR="00C62F53" w:rsidRPr="001573F9">
        <w:rPr>
          <w:color w:val="000000"/>
        </w:rPr>
        <w:t>anti-sistema</w:t>
      </w:r>
      <w:proofErr w:type="spellEnd"/>
      <w:r w:rsidR="00C62F53" w:rsidRPr="001573F9">
        <w:rPr>
          <w:color w:val="000000"/>
        </w:rPr>
        <w:t xml:space="preserve"> y </w:t>
      </w:r>
      <w:proofErr w:type="spellStart"/>
      <w:r w:rsidR="00C62F53" w:rsidRPr="001573F9">
        <w:rPr>
          <w:color w:val="000000"/>
        </w:rPr>
        <w:t>anti-corrupción</w:t>
      </w:r>
      <w:proofErr w:type="spellEnd"/>
      <w:r w:rsidR="00C62F53" w:rsidRPr="001573F9">
        <w:rPr>
          <w:color w:val="000000"/>
        </w:rPr>
        <w:t>. “</w:t>
      </w:r>
      <w:r w:rsidR="00C62F53" w:rsidRPr="001573F9">
        <w:rPr>
          <w:bCs/>
          <w:color w:val="000000"/>
          <w:bdr w:val="none" w:sz="0" w:space="0" w:color="auto" w:frame="1"/>
        </w:rPr>
        <w:t>Hernández </w:t>
      </w:r>
      <w:r w:rsidR="00C62F53" w:rsidRPr="001573F9">
        <w:rPr>
          <w:color w:val="000000"/>
        </w:rPr>
        <w:t>derrotó a </w:t>
      </w:r>
      <w:r w:rsidR="00C62F53" w:rsidRPr="001573F9">
        <w:rPr>
          <w:bCs/>
          <w:color w:val="000000"/>
          <w:bdr w:val="none" w:sz="0" w:space="0" w:color="auto" w:frame="1"/>
        </w:rPr>
        <w:t>Federico Gutiérrez (23,8)</w:t>
      </w:r>
      <w:r w:rsidR="00C62F53" w:rsidRPr="001573F9">
        <w:rPr>
          <w:color w:val="000000"/>
        </w:rPr>
        <w:t>, el candidato de una coalición de fuerzas afines al oficialismo, y a </w:t>
      </w:r>
      <w:r w:rsidR="00C62F53" w:rsidRPr="001573F9">
        <w:rPr>
          <w:bCs/>
          <w:color w:val="000000"/>
          <w:bdr w:val="none" w:sz="0" w:space="0" w:color="auto" w:frame="1"/>
        </w:rPr>
        <w:t>Sergio Fajardo (4,2%)</w:t>
      </w:r>
      <w:r w:rsidR="00C62F53" w:rsidRPr="001573F9">
        <w:rPr>
          <w:color w:val="000000"/>
        </w:rPr>
        <w:t>, el aspirante de centro” (El Comercio, 2022). Esto significa que Hernández se impuso sobre otros candidatos que también postulaban por coaliciones, pero que, a diferencia de</w:t>
      </w:r>
      <w:r w:rsidR="007A4D9F" w:rsidRPr="001573F9">
        <w:rPr>
          <w:color w:val="000000"/>
        </w:rPr>
        <w:t xml:space="preserve"> Petro y el</w:t>
      </w:r>
      <w:r w:rsidR="00C62F53" w:rsidRPr="001573F9">
        <w:rPr>
          <w:color w:val="000000"/>
        </w:rPr>
        <w:t xml:space="preserve"> Pacto Histórico, enarbolaban discursos a favor del establishment</w:t>
      </w:r>
      <w:r w:rsidR="007A4D9F" w:rsidRPr="001573F9">
        <w:rPr>
          <w:color w:val="000000"/>
        </w:rPr>
        <w:t xml:space="preserve"> y</w:t>
      </w:r>
      <w:r w:rsidR="00C62F53" w:rsidRPr="001573F9">
        <w:rPr>
          <w:color w:val="000000"/>
        </w:rPr>
        <w:t xml:space="preserve"> la clase política tradicional</w:t>
      </w:r>
      <w:r w:rsidR="007A4D9F" w:rsidRPr="001573F9">
        <w:rPr>
          <w:color w:val="000000"/>
        </w:rPr>
        <w:t xml:space="preserve">. </w:t>
      </w:r>
      <w:r w:rsidR="005467F3" w:rsidRPr="001573F9">
        <w:rPr>
          <w:color w:val="000000"/>
        </w:rPr>
        <w:t>Cabe resaltar que e</w:t>
      </w:r>
      <w:r w:rsidR="007A4D9F" w:rsidRPr="001573F9">
        <w:rPr>
          <w:color w:val="000000"/>
        </w:rPr>
        <w:t xml:space="preserve">l país atravesaba un contexto </w:t>
      </w:r>
      <w:r w:rsidR="008256A9" w:rsidRPr="001573F9">
        <w:rPr>
          <w:color w:val="000000"/>
        </w:rPr>
        <w:t>socio-político sumamente complejo, pues</w:t>
      </w:r>
      <w:r w:rsidR="006D562A" w:rsidRPr="001573F9">
        <w:rPr>
          <w:color w:val="000000"/>
        </w:rPr>
        <w:t>, como ya se ha mencionado, existía un enorme descontento social en la población, el cual era producto del pésimo manejo de la pandemia por parte del gobierno de Iván Duque, así como por la hegemonía del uribismo en la política nacional, la cual estaba caracterizada por la corrupción, la desigualdad social y el abuso paramilitar.</w:t>
      </w:r>
      <w:r w:rsidR="0072558D" w:rsidRPr="001573F9">
        <w:rPr>
          <w:color w:val="000000"/>
        </w:rPr>
        <w:t xml:space="preserve"> Según Palencia, “en Colombia, como se ha demostrado históricamente, la mayoría de los gobernantes han provenido de linajes políticos, de sectores dominantes cristalizados que han convertido el acceso al poder en un aspecto exclusivo” (2012</w:t>
      </w:r>
      <w:r w:rsidR="00DC794D" w:rsidRPr="001573F9">
        <w:rPr>
          <w:color w:val="000000"/>
        </w:rPr>
        <w:t>, pp.</w:t>
      </w:r>
      <w:r w:rsidR="0072558D" w:rsidRPr="001573F9">
        <w:rPr>
          <w:color w:val="000000"/>
        </w:rPr>
        <w:t xml:space="preserve"> 96).</w:t>
      </w:r>
      <w:r w:rsidR="005467F3" w:rsidRPr="001573F9">
        <w:rPr>
          <w:color w:val="000000"/>
        </w:rPr>
        <w:t xml:space="preserve"> Entonces, l</w:t>
      </w:r>
      <w:r w:rsidR="0072558D" w:rsidRPr="001573F9">
        <w:rPr>
          <w:color w:val="000000"/>
        </w:rPr>
        <w:t xml:space="preserve">o que buscaba </w:t>
      </w:r>
      <w:r w:rsidR="005B2613" w:rsidRPr="001573F9">
        <w:rPr>
          <w:color w:val="000000"/>
        </w:rPr>
        <w:t xml:space="preserve">el </w:t>
      </w:r>
      <w:r w:rsidR="0072558D" w:rsidRPr="001573F9">
        <w:rPr>
          <w:color w:val="000000"/>
        </w:rPr>
        <w:t xml:space="preserve">electorado colombiano era un candidato que se comprometiese a </w:t>
      </w:r>
      <w:r w:rsidR="005B2613" w:rsidRPr="001573F9">
        <w:rPr>
          <w:color w:val="000000"/>
        </w:rPr>
        <w:t>cambiar esta realidad e impulse una agenda de cambios radicales en beneficio del país. Así,</w:t>
      </w:r>
      <w:r w:rsidR="00DC794D" w:rsidRPr="001573F9">
        <w:rPr>
          <w:color w:val="000000"/>
        </w:rPr>
        <w:t xml:space="preserve"> </w:t>
      </w:r>
      <w:r w:rsidR="005B2613" w:rsidRPr="001573F9">
        <w:rPr>
          <w:color w:val="000000"/>
        </w:rPr>
        <w:t xml:space="preserve">durante la segunda vuelta, Hernández, </w:t>
      </w:r>
      <w:r w:rsidR="00DC794D" w:rsidRPr="001573F9">
        <w:rPr>
          <w:color w:val="000000"/>
        </w:rPr>
        <w:t xml:space="preserve">a </w:t>
      </w:r>
      <w:r w:rsidR="005B2613" w:rsidRPr="001573F9">
        <w:rPr>
          <w:color w:val="000000"/>
        </w:rPr>
        <w:t>pes</w:t>
      </w:r>
      <w:r w:rsidR="00DC794D" w:rsidRPr="001573F9">
        <w:rPr>
          <w:color w:val="000000"/>
        </w:rPr>
        <w:t>ar de</w:t>
      </w:r>
      <w:r w:rsidR="005467F3" w:rsidRPr="001573F9">
        <w:rPr>
          <w:color w:val="000000"/>
        </w:rPr>
        <w:t xml:space="preserve"> su</w:t>
      </w:r>
      <w:r w:rsidR="005B2613" w:rsidRPr="001573F9">
        <w:rPr>
          <w:color w:val="000000"/>
        </w:rPr>
        <w:t xml:space="preserve"> </w:t>
      </w:r>
      <w:r w:rsidR="005B2613" w:rsidRPr="001573F9">
        <w:rPr>
          <w:color w:val="000000"/>
        </w:rPr>
        <w:lastRenderedPageBreak/>
        <w:t xml:space="preserve">distanciamiento discursivo de las élites políticas, recibió el apoyo explícito de las </w:t>
      </w:r>
      <w:r w:rsidR="00914AB8" w:rsidRPr="001573F9">
        <w:rPr>
          <w:color w:val="000000"/>
        </w:rPr>
        <w:t>principales figuras</w:t>
      </w:r>
      <w:r w:rsidR="005B2613" w:rsidRPr="001573F9">
        <w:rPr>
          <w:color w:val="000000"/>
        </w:rPr>
        <w:t xml:space="preserve"> de la derecha colombiana, l</w:t>
      </w:r>
      <w:r w:rsidR="00DC794D" w:rsidRPr="001573F9">
        <w:rPr>
          <w:color w:val="000000"/>
        </w:rPr>
        <w:t>o cual le</w:t>
      </w:r>
      <w:r w:rsidR="005B2613" w:rsidRPr="001573F9">
        <w:rPr>
          <w:color w:val="000000"/>
        </w:rPr>
        <w:t xml:space="preserve"> terminó otorgando el triunfo a Gustavo Petro, quien nunca abdicó en su oposición al uribismo tanto en el discurso como en la unidad de las fuerzas que se habían aliado con él. “La elección colombiana se caracterizó, entre otros motivos, por la victoria de un candidato de izquierda que logro unir a una gran cantidad de organizaciones sociales y partidos izquierdistas, además de sindicatos y reconocidas figuras públicas” (Razón Pública, 2022).  Se pudo observar cómo, frente a todas las demás coaliciones de centro o derecha, la izquierda colombiana decidió concentrar todas sus fuerzas en una sola coalición de partidos orientada hacia ese lado del espectro político y, si bien es cierto que en esa coalición podían existir partidos más radicales que otros, todos convergían en una postura progresista, ecologista y </w:t>
      </w:r>
      <w:proofErr w:type="spellStart"/>
      <w:r w:rsidR="005B2613" w:rsidRPr="001573F9">
        <w:rPr>
          <w:color w:val="000000"/>
        </w:rPr>
        <w:t>anti-neoliberal</w:t>
      </w:r>
      <w:proofErr w:type="spellEnd"/>
      <w:r w:rsidR="005B2613" w:rsidRPr="001573F9">
        <w:rPr>
          <w:color w:val="000000"/>
        </w:rPr>
        <w:t>. Como sostiene Robles:</w:t>
      </w:r>
    </w:p>
    <w:p w14:paraId="7A0B7E0C" w14:textId="77777777" w:rsidR="005B2613" w:rsidRPr="001573F9" w:rsidRDefault="005B2613" w:rsidP="005B2613">
      <w:pPr>
        <w:spacing w:line="360" w:lineRule="auto"/>
        <w:ind w:left="708"/>
        <w:jc w:val="both"/>
        <w:rPr>
          <w:rFonts w:ascii="Times New Roman" w:eastAsia="Times New Roman" w:hAnsi="Times New Roman" w:cs="Times New Roman"/>
          <w:color w:val="000000"/>
          <w:sz w:val="24"/>
          <w:szCs w:val="24"/>
          <w:lang w:eastAsia="es-PE"/>
        </w:rPr>
      </w:pPr>
      <w:r w:rsidRPr="001573F9">
        <w:rPr>
          <w:rFonts w:ascii="Times New Roman" w:eastAsia="Times New Roman" w:hAnsi="Times New Roman" w:cs="Times New Roman"/>
          <w:color w:val="000000"/>
          <w:sz w:val="24"/>
          <w:szCs w:val="24"/>
          <w:lang w:eastAsia="es-PE"/>
        </w:rPr>
        <w:t>“Las coaliciones de grupos políticos y sociales pueden convertirse en formas nacientes de organización social y de hecho inician con su acción un proceso que, a través de la reforma o la revolución, estabiliza nuevos tipos organizativos que consagran sus presupuestos, funcionamiento y objetivos”. (1992</w:t>
      </w:r>
      <w:r w:rsidR="00DC794D" w:rsidRPr="001573F9">
        <w:rPr>
          <w:rFonts w:ascii="Times New Roman" w:eastAsia="Times New Roman" w:hAnsi="Times New Roman" w:cs="Times New Roman"/>
          <w:color w:val="000000"/>
          <w:sz w:val="24"/>
          <w:szCs w:val="24"/>
          <w:lang w:eastAsia="es-PE"/>
        </w:rPr>
        <w:t>,</w:t>
      </w:r>
      <w:r w:rsidRPr="001573F9">
        <w:rPr>
          <w:rFonts w:ascii="Times New Roman" w:eastAsia="Times New Roman" w:hAnsi="Times New Roman" w:cs="Times New Roman"/>
          <w:color w:val="000000"/>
          <w:sz w:val="24"/>
          <w:szCs w:val="24"/>
          <w:lang w:eastAsia="es-PE"/>
        </w:rPr>
        <w:t xml:space="preserve"> </w:t>
      </w:r>
      <w:r w:rsidR="0097554D" w:rsidRPr="001573F9">
        <w:rPr>
          <w:rFonts w:ascii="Times New Roman" w:eastAsia="Times New Roman" w:hAnsi="Times New Roman" w:cs="Times New Roman"/>
          <w:color w:val="000000"/>
          <w:sz w:val="24"/>
          <w:szCs w:val="24"/>
          <w:lang w:eastAsia="es-PE"/>
        </w:rPr>
        <w:t>p</w:t>
      </w:r>
      <w:r w:rsidRPr="001573F9">
        <w:rPr>
          <w:rFonts w:ascii="Times New Roman" w:eastAsia="Times New Roman" w:hAnsi="Times New Roman" w:cs="Times New Roman"/>
          <w:color w:val="000000"/>
          <w:sz w:val="24"/>
          <w:szCs w:val="24"/>
          <w:lang w:eastAsia="es-PE"/>
        </w:rPr>
        <w:t>p. 308)</w:t>
      </w:r>
    </w:p>
    <w:p w14:paraId="25EF91E4" w14:textId="77777777" w:rsidR="00383836" w:rsidRDefault="00383836" w:rsidP="00383836">
      <w:pPr>
        <w:spacing w:line="360" w:lineRule="auto"/>
        <w:jc w:val="both"/>
        <w:rPr>
          <w:rFonts w:ascii="Times New Roman" w:hAnsi="Times New Roman" w:cs="Times New Roman"/>
          <w:color w:val="000000"/>
          <w:sz w:val="24"/>
          <w:szCs w:val="24"/>
          <w:shd w:val="clear" w:color="auto" w:fill="FFFFFF"/>
        </w:rPr>
      </w:pPr>
      <w:r w:rsidRPr="001573F9">
        <w:rPr>
          <w:rFonts w:ascii="Times New Roman" w:eastAsia="Times New Roman" w:hAnsi="Times New Roman" w:cs="Times New Roman"/>
          <w:color w:val="000000"/>
          <w:sz w:val="24"/>
          <w:szCs w:val="24"/>
          <w:lang w:eastAsia="es-PE"/>
        </w:rPr>
        <w:t xml:space="preserve">Así, se ve cómo </w:t>
      </w:r>
      <w:r w:rsidR="0097554D" w:rsidRPr="001573F9">
        <w:rPr>
          <w:rFonts w:ascii="Times New Roman" w:eastAsia="Times New Roman" w:hAnsi="Times New Roman" w:cs="Times New Roman"/>
          <w:color w:val="000000"/>
          <w:sz w:val="24"/>
          <w:szCs w:val="24"/>
          <w:lang w:eastAsia="es-PE"/>
        </w:rPr>
        <w:t xml:space="preserve">el nivel de coordinación política en el caso colombiano fue sumamente alto, pues aparte de la unión </w:t>
      </w:r>
      <w:r w:rsidR="000F503A" w:rsidRPr="001573F9">
        <w:rPr>
          <w:rFonts w:ascii="Times New Roman" w:eastAsia="Times New Roman" w:hAnsi="Times New Roman" w:cs="Times New Roman"/>
          <w:color w:val="000000"/>
          <w:sz w:val="24"/>
          <w:szCs w:val="24"/>
          <w:lang w:eastAsia="es-PE"/>
        </w:rPr>
        <w:t>de partidos, que significó el comienzo de la conformación de la coalición,</w:t>
      </w:r>
      <w:r w:rsidR="000F503A" w:rsidRPr="001573F9">
        <w:rPr>
          <w:rFonts w:ascii="Times New Roman" w:hAnsi="Times New Roman" w:cs="Times New Roman"/>
          <w:color w:val="000000"/>
          <w:sz w:val="24"/>
          <w:szCs w:val="24"/>
          <w:shd w:val="clear" w:color="auto" w:fill="FFFFFF"/>
        </w:rPr>
        <w:t xml:space="preserve"> inmediatamente, se propusieron una serie de objetivos </w:t>
      </w:r>
      <w:r w:rsidR="00410D78" w:rsidRPr="001573F9">
        <w:rPr>
          <w:rFonts w:ascii="Times New Roman" w:hAnsi="Times New Roman" w:cs="Times New Roman"/>
          <w:color w:val="000000"/>
          <w:sz w:val="24"/>
          <w:szCs w:val="24"/>
          <w:shd w:val="clear" w:color="auto" w:fill="FFFFFF"/>
        </w:rPr>
        <w:t>enfocados a su participación en las elecciones del 2022.</w:t>
      </w:r>
      <w:r w:rsidR="000F503A" w:rsidRPr="001573F9">
        <w:rPr>
          <w:rFonts w:ascii="Times New Roman" w:hAnsi="Times New Roman" w:cs="Times New Roman"/>
          <w:color w:val="000000"/>
          <w:sz w:val="24"/>
          <w:szCs w:val="24"/>
          <w:shd w:val="clear" w:color="auto" w:fill="FFFFFF"/>
        </w:rPr>
        <w:t xml:space="preserve"> “Desde un comienzo</w:t>
      </w:r>
      <w:r w:rsidR="00410D78" w:rsidRPr="001573F9">
        <w:rPr>
          <w:rFonts w:ascii="Times New Roman" w:hAnsi="Times New Roman" w:cs="Times New Roman"/>
          <w:color w:val="000000"/>
          <w:sz w:val="24"/>
          <w:szCs w:val="24"/>
          <w:shd w:val="clear" w:color="auto" w:fill="FFFFFF"/>
        </w:rPr>
        <w:t>,</w:t>
      </w:r>
      <w:r w:rsidR="000F503A" w:rsidRPr="001573F9">
        <w:rPr>
          <w:rFonts w:ascii="Times New Roman" w:hAnsi="Times New Roman" w:cs="Times New Roman"/>
          <w:color w:val="000000"/>
          <w:sz w:val="24"/>
          <w:szCs w:val="24"/>
          <w:shd w:val="clear" w:color="auto" w:fill="FFFFFF"/>
        </w:rPr>
        <w:t xml:space="preserve"> el bloque planteó la misión de no s</w:t>
      </w:r>
      <w:r w:rsidR="00410D78" w:rsidRPr="001573F9">
        <w:rPr>
          <w:rFonts w:ascii="Times New Roman" w:hAnsi="Times New Roman" w:cs="Times New Roman"/>
          <w:color w:val="000000"/>
          <w:sz w:val="24"/>
          <w:szCs w:val="24"/>
          <w:shd w:val="clear" w:color="auto" w:fill="FFFFFF"/>
        </w:rPr>
        <w:t>o</w:t>
      </w:r>
      <w:r w:rsidR="000F503A" w:rsidRPr="001573F9">
        <w:rPr>
          <w:rFonts w:ascii="Times New Roman" w:hAnsi="Times New Roman" w:cs="Times New Roman"/>
          <w:color w:val="000000"/>
          <w:sz w:val="24"/>
          <w:szCs w:val="24"/>
          <w:shd w:val="clear" w:color="auto" w:fill="FFFFFF"/>
        </w:rPr>
        <w:t>lo apostarle a la presidencia de la República con un candidato único, sino la necesidad de construir una lista de unidad para lograr el mayor número de escaños tanto en la Cámara de Representantes, como en el Senado de la República” (Polo Democrático, 2022).</w:t>
      </w:r>
      <w:r w:rsidR="00410D78" w:rsidRPr="001573F9">
        <w:rPr>
          <w:rFonts w:ascii="Times New Roman" w:hAnsi="Times New Roman" w:cs="Times New Roman"/>
          <w:color w:val="000000"/>
          <w:sz w:val="24"/>
          <w:szCs w:val="24"/>
          <w:shd w:val="clear" w:color="auto" w:fill="FFFFFF"/>
        </w:rPr>
        <w:t xml:space="preserve"> De esta manera, se llegó a definir las listas que postularían tanto al Senado como a la Cámara de Representantes</w:t>
      </w:r>
      <w:r w:rsidR="000E69D2" w:rsidRPr="001573F9">
        <w:rPr>
          <w:rFonts w:ascii="Times New Roman" w:hAnsi="Times New Roman" w:cs="Times New Roman"/>
          <w:color w:val="000000"/>
          <w:sz w:val="24"/>
          <w:szCs w:val="24"/>
          <w:shd w:val="clear" w:color="auto" w:fill="FFFFFF"/>
        </w:rPr>
        <w:t xml:space="preserve"> y, posteriormente, los candidatos a la presidencia y vicepresidencia de Colombia. </w:t>
      </w:r>
      <w:r w:rsidR="003E5F45" w:rsidRPr="001573F9">
        <w:rPr>
          <w:rFonts w:ascii="Times New Roman" w:hAnsi="Times New Roman" w:cs="Times New Roman"/>
          <w:color w:val="000000"/>
          <w:sz w:val="24"/>
          <w:szCs w:val="24"/>
          <w:shd w:val="clear" w:color="auto" w:fill="FFFFFF"/>
        </w:rPr>
        <w:t xml:space="preserve">La estrategia de la izquierda colombiana, resumida en aspirar al poder por medio de una sola coalición que canalizase </w:t>
      </w:r>
      <w:r w:rsidR="00784FCA" w:rsidRPr="001573F9">
        <w:rPr>
          <w:rFonts w:ascii="Times New Roman" w:hAnsi="Times New Roman" w:cs="Times New Roman"/>
          <w:color w:val="000000"/>
          <w:sz w:val="24"/>
          <w:szCs w:val="24"/>
          <w:shd w:val="clear" w:color="auto" w:fill="FFFFFF"/>
        </w:rPr>
        <w:t>todas las demandas políticas, económicas y sociales del electorado, así como la debida coordinación política para definir todos sus cuadros políticos en el marco de elecciones internas democráticas y transparentes, le confirieron al Pacto Histórico la legitimidad necesaria para lograr resultados nunca antes vistos en la política colombiana, pues fue la primera vez que una agrupación política de izquierda llegaba a la presidencia</w:t>
      </w:r>
      <w:r w:rsidR="00667B50" w:rsidRPr="001573F9">
        <w:rPr>
          <w:rFonts w:ascii="Times New Roman" w:hAnsi="Times New Roman" w:cs="Times New Roman"/>
          <w:color w:val="000000"/>
          <w:sz w:val="24"/>
          <w:szCs w:val="24"/>
          <w:shd w:val="clear" w:color="auto" w:fill="FFFFFF"/>
        </w:rPr>
        <w:t xml:space="preserve"> de ese país.</w:t>
      </w:r>
    </w:p>
    <w:p w14:paraId="72BC914C" w14:textId="77777777" w:rsidR="00C5365D" w:rsidRPr="001573F9" w:rsidRDefault="00C5365D" w:rsidP="00383836">
      <w:pPr>
        <w:spacing w:line="360" w:lineRule="auto"/>
        <w:jc w:val="both"/>
        <w:rPr>
          <w:rFonts w:ascii="Times New Roman" w:hAnsi="Times New Roman" w:cs="Times New Roman"/>
          <w:color w:val="000000"/>
          <w:sz w:val="24"/>
          <w:szCs w:val="24"/>
          <w:shd w:val="clear" w:color="auto" w:fill="FFFFFF"/>
        </w:rPr>
      </w:pPr>
    </w:p>
    <w:p w14:paraId="471EF6A9" w14:textId="77777777" w:rsidR="00667B50" w:rsidRPr="001573F9" w:rsidRDefault="00667B50" w:rsidP="00383836">
      <w:pPr>
        <w:spacing w:line="360" w:lineRule="auto"/>
        <w:jc w:val="both"/>
        <w:rPr>
          <w:rFonts w:ascii="Times New Roman" w:eastAsia="Times New Roman" w:hAnsi="Times New Roman" w:cs="Times New Roman"/>
          <w:b/>
          <w:color w:val="000000"/>
          <w:sz w:val="24"/>
          <w:szCs w:val="24"/>
          <w:u w:val="single"/>
          <w:lang w:eastAsia="es-PE"/>
        </w:rPr>
      </w:pPr>
      <w:r w:rsidRPr="001573F9">
        <w:rPr>
          <w:rFonts w:ascii="Times New Roman" w:eastAsia="Times New Roman" w:hAnsi="Times New Roman" w:cs="Times New Roman"/>
          <w:b/>
          <w:color w:val="000000"/>
          <w:sz w:val="24"/>
          <w:szCs w:val="24"/>
          <w:u w:val="single"/>
          <w:lang w:eastAsia="es-PE"/>
        </w:rPr>
        <w:lastRenderedPageBreak/>
        <w:t>Juntos por el Perú en las elecciones peruanas de 2021:</w:t>
      </w:r>
    </w:p>
    <w:p w14:paraId="09E99A86" w14:textId="77777777" w:rsidR="00A32A94" w:rsidRPr="001573F9" w:rsidRDefault="00667B50" w:rsidP="00383836">
      <w:pPr>
        <w:spacing w:line="360" w:lineRule="auto"/>
        <w:jc w:val="both"/>
        <w:rPr>
          <w:rFonts w:ascii="Times New Roman" w:hAnsi="Times New Roman" w:cs="Times New Roman"/>
          <w:color w:val="000000" w:themeColor="text1"/>
          <w:sz w:val="24"/>
          <w:szCs w:val="24"/>
          <w:shd w:val="clear" w:color="auto" w:fill="FFFFFF"/>
        </w:rPr>
      </w:pPr>
      <w:r w:rsidRPr="001573F9">
        <w:rPr>
          <w:rFonts w:ascii="Times New Roman" w:eastAsia="Times New Roman" w:hAnsi="Times New Roman" w:cs="Times New Roman"/>
          <w:color w:val="000000"/>
          <w:sz w:val="24"/>
          <w:szCs w:val="24"/>
          <w:lang w:eastAsia="es-PE"/>
        </w:rPr>
        <w:t xml:space="preserve">El 11 de abril de 2021 se dio la primera vuelta de las elecciones generales de Perú. </w:t>
      </w:r>
      <w:r w:rsidRPr="001573F9">
        <w:rPr>
          <w:rFonts w:ascii="Times New Roman" w:hAnsi="Times New Roman" w:cs="Times New Roman"/>
          <w:color w:val="000000"/>
          <w:sz w:val="24"/>
          <w:szCs w:val="24"/>
        </w:rPr>
        <w:t>Esta elección ha estado marcada por la postulación de una gran cantidad de partidos independientes, muchos de estos sin ideología política alguna, lo cual complicaba demasiado la facultad de poder cooperar entre partidos.</w:t>
      </w:r>
      <w:r w:rsidR="00075B4E" w:rsidRPr="001573F9">
        <w:rPr>
          <w:rFonts w:ascii="Times New Roman" w:hAnsi="Times New Roman" w:cs="Times New Roman"/>
          <w:color w:val="000000"/>
          <w:sz w:val="24"/>
          <w:szCs w:val="24"/>
        </w:rPr>
        <w:t xml:space="preserve"> Así, se postularon dos coaliciones políticas de izquierda, de las cuales ninguna pudo llegar a la segunda vuelta.</w:t>
      </w:r>
      <w:r w:rsidR="00B42A54" w:rsidRPr="001573F9">
        <w:rPr>
          <w:rFonts w:ascii="Times New Roman" w:hAnsi="Times New Roman" w:cs="Times New Roman"/>
          <w:color w:val="000000"/>
          <w:sz w:val="24"/>
          <w:szCs w:val="24"/>
        </w:rPr>
        <w:t xml:space="preserve"> La mayor apuesta de la izquierda peruana radicaba en Juntos por el Perú</w:t>
      </w:r>
      <w:r w:rsidR="00075B4E" w:rsidRPr="001573F9">
        <w:rPr>
          <w:rFonts w:ascii="Times New Roman" w:hAnsi="Times New Roman" w:cs="Times New Roman"/>
          <w:color w:val="000000"/>
          <w:sz w:val="24"/>
          <w:szCs w:val="24"/>
        </w:rPr>
        <w:t xml:space="preserve">, coalición de izquierda progresista </w:t>
      </w:r>
      <w:r w:rsidR="008E1B5F" w:rsidRPr="001573F9">
        <w:rPr>
          <w:rFonts w:ascii="Times New Roman" w:hAnsi="Times New Roman" w:cs="Times New Roman"/>
          <w:color w:val="000000"/>
          <w:sz w:val="24"/>
          <w:szCs w:val="24"/>
        </w:rPr>
        <w:t xml:space="preserve">liderada por </w:t>
      </w:r>
      <w:proofErr w:type="spellStart"/>
      <w:r w:rsidR="008E1B5F" w:rsidRPr="001573F9">
        <w:rPr>
          <w:rFonts w:ascii="Times New Roman" w:hAnsi="Times New Roman" w:cs="Times New Roman"/>
          <w:color w:val="000000"/>
          <w:sz w:val="24"/>
          <w:szCs w:val="24"/>
        </w:rPr>
        <w:t>Verónika</w:t>
      </w:r>
      <w:proofErr w:type="spellEnd"/>
      <w:r w:rsidR="008E1B5F" w:rsidRPr="001573F9">
        <w:rPr>
          <w:rFonts w:ascii="Times New Roman" w:hAnsi="Times New Roman" w:cs="Times New Roman"/>
          <w:color w:val="000000"/>
          <w:sz w:val="24"/>
          <w:szCs w:val="24"/>
        </w:rPr>
        <w:t xml:space="preserve"> Mendoza</w:t>
      </w:r>
      <w:r w:rsidR="00AA180F" w:rsidRPr="001573F9">
        <w:rPr>
          <w:rFonts w:ascii="Times New Roman" w:hAnsi="Times New Roman" w:cs="Times New Roman"/>
          <w:color w:val="000000"/>
          <w:sz w:val="24"/>
          <w:szCs w:val="24"/>
        </w:rPr>
        <w:t>,</w:t>
      </w:r>
      <w:r w:rsidR="0083043F" w:rsidRPr="001573F9">
        <w:rPr>
          <w:rFonts w:ascii="Times New Roman" w:hAnsi="Times New Roman" w:cs="Times New Roman"/>
          <w:color w:val="000000"/>
          <w:sz w:val="24"/>
          <w:szCs w:val="24"/>
        </w:rPr>
        <w:t xml:space="preserve"> </w:t>
      </w:r>
      <w:r w:rsidR="00075B4E" w:rsidRPr="001573F9">
        <w:rPr>
          <w:rFonts w:ascii="Times New Roman" w:hAnsi="Times New Roman" w:cs="Times New Roman"/>
          <w:color w:val="000000"/>
          <w:sz w:val="24"/>
          <w:szCs w:val="24"/>
        </w:rPr>
        <w:t>qu</w:t>
      </w:r>
      <w:r w:rsidR="00AA180F" w:rsidRPr="001573F9">
        <w:rPr>
          <w:rFonts w:ascii="Times New Roman" w:hAnsi="Times New Roman" w:cs="Times New Roman"/>
          <w:color w:val="000000"/>
          <w:sz w:val="24"/>
          <w:szCs w:val="24"/>
        </w:rPr>
        <w:t>ien</w:t>
      </w:r>
      <w:r w:rsidR="00075B4E" w:rsidRPr="001573F9">
        <w:rPr>
          <w:rFonts w:ascii="Times New Roman" w:hAnsi="Times New Roman" w:cs="Times New Roman"/>
          <w:color w:val="000000"/>
          <w:sz w:val="24"/>
          <w:szCs w:val="24"/>
        </w:rPr>
        <w:t xml:space="preserve"> ya había experimentado un fracaso electoral en 2020 al intentar aliarse con Perú Libre</w:t>
      </w:r>
      <w:r w:rsidR="00014973" w:rsidRPr="001573F9">
        <w:rPr>
          <w:rFonts w:ascii="Times New Roman" w:hAnsi="Times New Roman" w:cs="Times New Roman"/>
          <w:color w:val="000000"/>
          <w:sz w:val="24"/>
          <w:szCs w:val="24"/>
        </w:rPr>
        <w:t>, liderado por Vladimir Cerrón.</w:t>
      </w:r>
      <w:r w:rsidR="007F2CF9" w:rsidRPr="001573F9">
        <w:rPr>
          <w:rFonts w:ascii="Times New Roman" w:hAnsi="Times New Roman" w:cs="Times New Roman"/>
          <w:color w:val="000000"/>
          <w:sz w:val="24"/>
          <w:szCs w:val="24"/>
        </w:rPr>
        <w:t xml:space="preserve"> Entonces, </w:t>
      </w:r>
      <w:r w:rsidR="0083043F" w:rsidRPr="001573F9">
        <w:rPr>
          <w:rFonts w:ascii="Times New Roman" w:hAnsi="Times New Roman" w:cs="Times New Roman"/>
          <w:color w:val="000000"/>
          <w:sz w:val="24"/>
          <w:szCs w:val="24"/>
        </w:rPr>
        <w:t xml:space="preserve">trató de unirse con su similar del Frente Amplio, la otra coalición participante, </w:t>
      </w:r>
      <w:r w:rsidR="00014973" w:rsidRPr="001573F9">
        <w:rPr>
          <w:rFonts w:ascii="Times New Roman" w:hAnsi="Times New Roman" w:cs="Times New Roman"/>
          <w:color w:val="000000"/>
          <w:sz w:val="24"/>
          <w:szCs w:val="24"/>
        </w:rPr>
        <w:t>liderada por el sociólogo Marco Arana.</w:t>
      </w:r>
      <w:r w:rsidR="0083043F" w:rsidRPr="001573F9">
        <w:rPr>
          <w:rFonts w:ascii="Times New Roman" w:hAnsi="Times New Roman" w:cs="Times New Roman"/>
          <w:color w:val="000000"/>
          <w:sz w:val="24"/>
          <w:szCs w:val="24"/>
        </w:rPr>
        <w:t xml:space="preserve"> Sin embargo,</w:t>
      </w:r>
      <w:r w:rsidR="00014973" w:rsidRPr="001573F9">
        <w:rPr>
          <w:rFonts w:ascii="Times New Roman" w:hAnsi="Times New Roman" w:cs="Times New Roman"/>
          <w:color w:val="000000"/>
          <w:sz w:val="24"/>
          <w:szCs w:val="24"/>
        </w:rPr>
        <w:t xml:space="preserve"> </w:t>
      </w:r>
      <w:r w:rsidR="0083043F" w:rsidRPr="001573F9">
        <w:rPr>
          <w:rFonts w:ascii="Times New Roman" w:hAnsi="Times New Roman" w:cs="Times New Roman"/>
          <w:color w:val="000000"/>
          <w:sz w:val="24"/>
          <w:szCs w:val="24"/>
        </w:rPr>
        <w:t>“la agrupación política Frente Amplio informó que no logró establecer una alianza electoral ni con Juntos por el Perú ni con Perú</w:t>
      </w:r>
      <w:r w:rsidR="00014973" w:rsidRPr="001573F9">
        <w:rPr>
          <w:rFonts w:ascii="Times New Roman" w:hAnsi="Times New Roman" w:cs="Times New Roman"/>
          <w:color w:val="000000"/>
          <w:sz w:val="24"/>
          <w:szCs w:val="24"/>
        </w:rPr>
        <w:t xml:space="preserve"> Libre</w:t>
      </w:r>
      <w:r w:rsidR="0083043F" w:rsidRPr="001573F9">
        <w:rPr>
          <w:rFonts w:ascii="Times New Roman" w:hAnsi="Times New Roman" w:cs="Times New Roman"/>
          <w:color w:val="000000"/>
          <w:sz w:val="24"/>
          <w:szCs w:val="24"/>
        </w:rPr>
        <w:t xml:space="preserve"> con miras a las próximas Elecciones Generales 2021” (Gestión, 2020).</w:t>
      </w:r>
      <w:r w:rsidR="00014973" w:rsidRPr="001573F9">
        <w:rPr>
          <w:rFonts w:ascii="Times New Roman" w:hAnsi="Times New Roman" w:cs="Times New Roman"/>
          <w:color w:val="000000"/>
          <w:sz w:val="24"/>
          <w:szCs w:val="24"/>
        </w:rPr>
        <w:t xml:space="preserve"> Entonces, dadas las diferencias políticas e ideológicas entre los líderes de la izquierda peruana, decidieron emprender sus campañas por separado. </w:t>
      </w:r>
      <w:r w:rsidR="0083043F" w:rsidRPr="001573F9">
        <w:rPr>
          <w:rFonts w:ascii="Times New Roman" w:hAnsi="Times New Roman" w:cs="Times New Roman"/>
          <w:color w:val="000000"/>
          <w:sz w:val="24"/>
          <w:szCs w:val="24"/>
        </w:rPr>
        <w:t xml:space="preserve"> </w:t>
      </w:r>
      <w:r w:rsidR="006F2565" w:rsidRPr="001573F9">
        <w:rPr>
          <w:rFonts w:ascii="Times New Roman" w:hAnsi="Times New Roman" w:cs="Times New Roman"/>
          <w:color w:val="000000"/>
          <w:sz w:val="24"/>
          <w:szCs w:val="24"/>
        </w:rPr>
        <w:t xml:space="preserve">En consecuencia, </w:t>
      </w:r>
      <w:r w:rsidR="00B42A54" w:rsidRPr="001573F9">
        <w:rPr>
          <w:rFonts w:ascii="Times New Roman" w:hAnsi="Times New Roman" w:cs="Times New Roman"/>
          <w:color w:val="000000"/>
          <w:sz w:val="24"/>
          <w:szCs w:val="24"/>
        </w:rPr>
        <w:t>el resultado fue nefasto para la izquierda peruana, pues</w:t>
      </w:r>
      <w:r w:rsidR="006F2565" w:rsidRPr="001573F9">
        <w:rPr>
          <w:rFonts w:ascii="Times New Roman" w:hAnsi="Times New Roman" w:cs="Times New Roman"/>
          <w:color w:val="000000"/>
          <w:sz w:val="24"/>
          <w:szCs w:val="24"/>
        </w:rPr>
        <w:t>, cuando se publicaron los resultados de la primera vuelta,</w:t>
      </w:r>
      <w:r w:rsidR="00B42A54" w:rsidRPr="001573F9">
        <w:rPr>
          <w:rFonts w:ascii="Times New Roman" w:hAnsi="Times New Roman" w:cs="Times New Roman"/>
          <w:color w:val="000000"/>
          <w:sz w:val="24"/>
          <w:szCs w:val="24"/>
        </w:rPr>
        <w:t xml:space="preserve"> el ganador</w:t>
      </w:r>
      <w:r w:rsidR="006F2565" w:rsidRPr="001573F9">
        <w:rPr>
          <w:rFonts w:ascii="Times New Roman" w:hAnsi="Times New Roman" w:cs="Times New Roman"/>
          <w:color w:val="000000"/>
          <w:sz w:val="24"/>
          <w:szCs w:val="24"/>
        </w:rPr>
        <w:t xml:space="preserve"> y,</w:t>
      </w:r>
      <w:r w:rsidR="00B42A54" w:rsidRPr="001573F9">
        <w:rPr>
          <w:rFonts w:ascii="Times New Roman" w:hAnsi="Times New Roman" w:cs="Times New Roman"/>
          <w:color w:val="000000"/>
          <w:sz w:val="24"/>
          <w:szCs w:val="24"/>
        </w:rPr>
        <w:t xml:space="preserve"> contra todo pronóstico,</w:t>
      </w:r>
      <w:r w:rsidR="006F2565" w:rsidRPr="001573F9">
        <w:rPr>
          <w:rFonts w:ascii="Times New Roman" w:hAnsi="Times New Roman" w:cs="Times New Roman"/>
          <w:color w:val="000000"/>
          <w:sz w:val="24"/>
          <w:szCs w:val="24"/>
        </w:rPr>
        <w:t xml:space="preserve"> futuro presidente de la República,</w:t>
      </w:r>
      <w:r w:rsidR="00B42A54" w:rsidRPr="001573F9">
        <w:rPr>
          <w:rFonts w:ascii="Times New Roman" w:hAnsi="Times New Roman" w:cs="Times New Roman"/>
          <w:color w:val="000000"/>
          <w:sz w:val="24"/>
          <w:szCs w:val="24"/>
        </w:rPr>
        <w:t xml:space="preserve"> terminó siendo </w:t>
      </w:r>
      <w:r w:rsidR="0040009C" w:rsidRPr="001573F9">
        <w:rPr>
          <w:rFonts w:ascii="Times New Roman" w:hAnsi="Times New Roman" w:cs="Times New Roman"/>
          <w:color w:val="000000"/>
          <w:sz w:val="24"/>
          <w:szCs w:val="24"/>
        </w:rPr>
        <w:t xml:space="preserve">Pedro Castillo Terrones, un maestro rural que, hace algunos años, se había integrado a la militancia del </w:t>
      </w:r>
      <w:r w:rsidR="00B42A54" w:rsidRPr="001573F9">
        <w:rPr>
          <w:rFonts w:ascii="Times New Roman" w:hAnsi="Times New Roman" w:cs="Times New Roman"/>
          <w:color w:val="000000"/>
          <w:sz w:val="24"/>
          <w:szCs w:val="24"/>
        </w:rPr>
        <w:t xml:space="preserve">partido independiente </w:t>
      </w:r>
      <w:r w:rsidR="006F2565" w:rsidRPr="001573F9">
        <w:rPr>
          <w:rFonts w:ascii="Times New Roman" w:hAnsi="Times New Roman" w:cs="Times New Roman"/>
          <w:color w:val="000000"/>
          <w:sz w:val="24"/>
          <w:szCs w:val="24"/>
        </w:rPr>
        <w:t xml:space="preserve">de extrema izquierda </w:t>
      </w:r>
      <w:r w:rsidR="00B42A54" w:rsidRPr="001573F9">
        <w:rPr>
          <w:rFonts w:ascii="Times New Roman" w:hAnsi="Times New Roman" w:cs="Times New Roman"/>
          <w:color w:val="000000"/>
          <w:sz w:val="24"/>
          <w:szCs w:val="24"/>
        </w:rPr>
        <w:t>Perú Libre</w:t>
      </w:r>
      <w:r w:rsidR="006F2565" w:rsidRPr="001573F9">
        <w:rPr>
          <w:rFonts w:ascii="Times New Roman" w:hAnsi="Times New Roman" w:cs="Times New Roman"/>
          <w:color w:val="000000"/>
          <w:sz w:val="24"/>
          <w:szCs w:val="24"/>
        </w:rPr>
        <w:t>,</w:t>
      </w:r>
      <w:r w:rsidR="0040009C" w:rsidRPr="001573F9">
        <w:rPr>
          <w:rFonts w:ascii="Times New Roman" w:hAnsi="Times New Roman" w:cs="Times New Roman"/>
          <w:color w:val="000000"/>
          <w:sz w:val="24"/>
          <w:szCs w:val="24"/>
        </w:rPr>
        <w:t xml:space="preserve"> y que logró derrotar a la candidata de la derecha, Keiko Fujimori, y su partido político Fuerza Popular.</w:t>
      </w:r>
      <w:r w:rsidR="00014973" w:rsidRPr="001573F9">
        <w:rPr>
          <w:rFonts w:ascii="Times New Roman" w:hAnsi="Times New Roman" w:cs="Times New Roman"/>
          <w:color w:val="000000"/>
          <w:sz w:val="24"/>
          <w:szCs w:val="24"/>
        </w:rPr>
        <w:t xml:space="preserve"> </w:t>
      </w:r>
      <w:r w:rsidR="00253933" w:rsidRPr="001573F9">
        <w:rPr>
          <w:rFonts w:ascii="Times New Roman" w:hAnsi="Times New Roman" w:cs="Times New Roman"/>
          <w:color w:val="000000"/>
          <w:sz w:val="24"/>
          <w:szCs w:val="24"/>
        </w:rPr>
        <w:t xml:space="preserve">Si se </w:t>
      </w:r>
      <w:r w:rsidR="00253933" w:rsidRPr="001573F9">
        <w:rPr>
          <w:rFonts w:ascii="Times New Roman" w:hAnsi="Times New Roman" w:cs="Times New Roman"/>
          <w:color w:val="000000" w:themeColor="text1"/>
          <w:sz w:val="24"/>
          <w:szCs w:val="24"/>
        </w:rPr>
        <w:t>quiere explicar los resultados de esta elección, “</w:t>
      </w:r>
      <w:r w:rsidR="00253933" w:rsidRPr="001573F9">
        <w:rPr>
          <w:rFonts w:ascii="Times New Roman" w:hAnsi="Times New Roman" w:cs="Times New Roman"/>
          <w:color w:val="000000" w:themeColor="text1"/>
          <w:sz w:val="24"/>
          <w:szCs w:val="24"/>
          <w:shd w:val="clear" w:color="auto" w:fill="FFFFFF"/>
        </w:rPr>
        <w:t>un primer balance indica que </w:t>
      </w:r>
      <w:r w:rsidR="00253933" w:rsidRPr="001573F9">
        <w:rPr>
          <w:rStyle w:val="Textoennegrita"/>
          <w:rFonts w:ascii="Times New Roman" w:hAnsi="Times New Roman" w:cs="Times New Roman"/>
          <w:b w:val="0"/>
          <w:color w:val="000000" w:themeColor="text1"/>
          <w:sz w:val="24"/>
          <w:szCs w:val="24"/>
          <w:shd w:val="clear" w:color="auto" w:fill="FFFFFF"/>
        </w:rPr>
        <w:t>Castillo logró captar en forma mayoritaria el voto del sector conformado por personas de los niveles socioeconómicos D y E pertenecientes al mundo rural y el interior del país” (</w:t>
      </w:r>
      <w:r w:rsidR="00626740" w:rsidRPr="001573F9">
        <w:rPr>
          <w:rStyle w:val="Textoennegrita"/>
          <w:rFonts w:ascii="Times New Roman" w:hAnsi="Times New Roman" w:cs="Times New Roman"/>
          <w:b w:val="0"/>
          <w:color w:val="000000" w:themeColor="text1"/>
          <w:sz w:val="24"/>
          <w:szCs w:val="24"/>
          <w:shd w:val="clear" w:color="auto" w:fill="FFFFFF"/>
        </w:rPr>
        <w:t>Celag,2023)</w:t>
      </w:r>
      <w:r w:rsidR="00253933" w:rsidRPr="001573F9">
        <w:rPr>
          <w:rFonts w:ascii="Times New Roman" w:hAnsi="Times New Roman" w:cs="Times New Roman"/>
          <w:b/>
          <w:color w:val="000000" w:themeColor="text1"/>
          <w:sz w:val="24"/>
          <w:szCs w:val="24"/>
          <w:shd w:val="clear" w:color="auto" w:fill="FFFFFF"/>
        </w:rPr>
        <w:t>.</w:t>
      </w:r>
      <w:r w:rsidR="00253933" w:rsidRPr="001573F9">
        <w:rPr>
          <w:rFonts w:ascii="Times New Roman" w:hAnsi="Times New Roman" w:cs="Times New Roman"/>
          <w:color w:val="000000" w:themeColor="text1"/>
          <w:sz w:val="24"/>
          <w:szCs w:val="24"/>
          <w:shd w:val="clear" w:color="auto" w:fill="FFFFFF"/>
        </w:rPr>
        <w:t> </w:t>
      </w:r>
      <w:r w:rsidR="00626740" w:rsidRPr="001573F9">
        <w:rPr>
          <w:rFonts w:ascii="Times New Roman" w:hAnsi="Times New Roman" w:cs="Times New Roman"/>
          <w:color w:val="000000" w:themeColor="text1"/>
          <w:sz w:val="24"/>
          <w:szCs w:val="24"/>
          <w:shd w:val="clear" w:color="auto" w:fill="FFFFFF"/>
        </w:rPr>
        <w:t>Esto significa que, en el electorado peruano, también existía un descontento social, principalmente, en los sectores más pobres del país, quienes buscaban, a través del voto</w:t>
      </w:r>
      <w:r w:rsidR="008B7811" w:rsidRPr="001573F9">
        <w:rPr>
          <w:rFonts w:ascii="Times New Roman" w:hAnsi="Times New Roman" w:cs="Times New Roman"/>
          <w:color w:val="000000" w:themeColor="text1"/>
          <w:sz w:val="24"/>
          <w:szCs w:val="24"/>
          <w:shd w:val="clear" w:color="auto" w:fill="FFFFFF"/>
        </w:rPr>
        <w:t xml:space="preserve">, una oportunidad de encontrar algún tipo de representación política, la cual fue negada por décadas gracias a un Estado que los ha excluido sistemáticamente de gozar una mejor calidad de vida. </w:t>
      </w:r>
      <w:r w:rsidR="008564D6" w:rsidRPr="001573F9">
        <w:rPr>
          <w:rFonts w:ascii="Times New Roman" w:hAnsi="Times New Roman" w:cs="Times New Roman"/>
          <w:color w:val="000000" w:themeColor="text1"/>
          <w:sz w:val="24"/>
          <w:szCs w:val="24"/>
          <w:shd w:val="clear" w:color="auto" w:fill="FFFFFF"/>
        </w:rPr>
        <w:t xml:space="preserve">Como aduce </w:t>
      </w:r>
      <w:r w:rsidR="00A32A94" w:rsidRPr="001573F9">
        <w:rPr>
          <w:rFonts w:ascii="Times New Roman" w:hAnsi="Times New Roman" w:cs="Times New Roman"/>
          <w:color w:val="000000" w:themeColor="text1"/>
          <w:sz w:val="24"/>
          <w:szCs w:val="24"/>
          <w:shd w:val="clear" w:color="auto" w:fill="FFFFFF"/>
        </w:rPr>
        <w:t>Reveles:</w:t>
      </w:r>
    </w:p>
    <w:p w14:paraId="61D9B416" w14:textId="77777777" w:rsidR="00A32A94" w:rsidRPr="001573F9" w:rsidRDefault="00A32A94" w:rsidP="00A32A94">
      <w:pPr>
        <w:spacing w:line="360" w:lineRule="auto"/>
        <w:ind w:left="708"/>
        <w:jc w:val="both"/>
        <w:rPr>
          <w:rFonts w:ascii="Times New Roman" w:hAnsi="Times New Roman" w:cs="Times New Roman"/>
          <w:sz w:val="24"/>
          <w:szCs w:val="24"/>
        </w:rPr>
      </w:pPr>
      <w:r w:rsidRPr="001573F9">
        <w:rPr>
          <w:rFonts w:ascii="Times New Roman" w:hAnsi="Times New Roman" w:cs="Times New Roman"/>
          <w:sz w:val="24"/>
          <w:szCs w:val="24"/>
        </w:rPr>
        <w:t xml:space="preserve">“La crisis de representación se manifiesta en la intermitente participación de los ciudadanos en la esfera pública, la debilidad de los partidos como vehículos de representación de intereses sociales, las precarias condiciones de vida de gran parte de la población, la débil o nula rendición de cuentas de los gobernantes y la persistencia de problemas que la democracia no ha resuelto ni con gobiernos de izquierda ni de derecha, aunque todos ellos tengan legitimidad democrática” (2017, pp. 22). </w:t>
      </w:r>
    </w:p>
    <w:p w14:paraId="77DE8CAD" w14:textId="77777777" w:rsidR="00667B50" w:rsidRPr="001573F9" w:rsidRDefault="008B7811" w:rsidP="00724FCF">
      <w:pPr>
        <w:spacing w:line="360" w:lineRule="auto"/>
        <w:jc w:val="both"/>
        <w:rPr>
          <w:rFonts w:ascii="Times New Roman" w:hAnsi="Times New Roman" w:cs="Times New Roman"/>
          <w:color w:val="000000" w:themeColor="text1"/>
          <w:sz w:val="24"/>
          <w:szCs w:val="24"/>
          <w:shd w:val="clear" w:color="auto" w:fill="FFFFFF"/>
        </w:rPr>
      </w:pPr>
      <w:r w:rsidRPr="001573F9">
        <w:rPr>
          <w:rFonts w:ascii="Times New Roman" w:hAnsi="Times New Roman" w:cs="Times New Roman"/>
          <w:color w:val="000000" w:themeColor="text1"/>
          <w:sz w:val="24"/>
          <w:szCs w:val="24"/>
          <w:shd w:val="clear" w:color="auto" w:fill="FFFFFF"/>
        </w:rPr>
        <w:lastRenderedPageBreak/>
        <w:t xml:space="preserve">En definitiva, esa representación no iba a provenir ni de Fujimori ni ningún candidato de derecha, pues todos </w:t>
      </w:r>
      <w:r w:rsidR="009E1B45" w:rsidRPr="001573F9">
        <w:rPr>
          <w:rFonts w:ascii="Times New Roman" w:hAnsi="Times New Roman" w:cs="Times New Roman"/>
          <w:color w:val="000000" w:themeColor="text1"/>
          <w:sz w:val="24"/>
          <w:szCs w:val="24"/>
          <w:shd w:val="clear" w:color="auto" w:fill="FFFFFF"/>
        </w:rPr>
        <w:t>sostenían</w:t>
      </w:r>
      <w:r w:rsidRPr="001573F9">
        <w:rPr>
          <w:rFonts w:ascii="Times New Roman" w:hAnsi="Times New Roman" w:cs="Times New Roman"/>
          <w:color w:val="000000" w:themeColor="text1"/>
          <w:sz w:val="24"/>
          <w:szCs w:val="24"/>
          <w:shd w:val="clear" w:color="auto" w:fill="FFFFFF"/>
        </w:rPr>
        <w:t xml:space="preserve"> una defensa acérrima del modelo económico actual y el continuismo que se buscaba terminar. En ese sentido,</w:t>
      </w:r>
      <w:r w:rsidR="00CD5E4B" w:rsidRPr="001573F9">
        <w:rPr>
          <w:rFonts w:ascii="Times New Roman" w:hAnsi="Times New Roman" w:cs="Times New Roman"/>
          <w:color w:val="000000" w:themeColor="text1"/>
          <w:sz w:val="24"/>
          <w:szCs w:val="24"/>
          <w:shd w:val="clear" w:color="auto" w:fill="FFFFFF"/>
        </w:rPr>
        <w:t xml:space="preserve"> </w:t>
      </w:r>
      <w:r w:rsidR="00E20408" w:rsidRPr="001573F9">
        <w:rPr>
          <w:rFonts w:ascii="Times New Roman" w:hAnsi="Times New Roman" w:cs="Times New Roman"/>
          <w:color w:val="000000" w:themeColor="text1"/>
          <w:sz w:val="24"/>
          <w:szCs w:val="24"/>
          <w:shd w:val="clear" w:color="auto" w:fill="FFFFFF"/>
        </w:rPr>
        <w:t xml:space="preserve">los votantes peruanos encontraron en Castillo esa representación que en Mendoza no porque esta última, “probó elección tras elección agradar a la prensa y a la élite limeña moderando sus planteamientos. Olvidó el hecho de que, para la mayoría de las regiones en el Perú, la continuidad significa exclusión” (Nueva Sociedad, 2021). En contraste, el candidato de Perú Libre, desde el comienzo de su campaña, </w:t>
      </w:r>
      <w:r w:rsidR="00CE5548" w:rsidRPr="001573F9">
        <w:rPr>
          <w:rFonts w:ascii="Times New Roman" w:hAnsi="Times New Roman" w:cs="Times New Roman"/>
          <w:color w:val="000000" w:themeColor="text1"/>
          <w:sz w:val="24"/>
          <w:szCs w:val="24"/>
          <w:shd w:val="clear" w:color="auto" w:fill="FFFFFF"/>
        </w:rPr>
        <w:t xml:space="preserve">mantuvo </w:t>
      </w:r>
      <w:r w:rsidR="00E20408" w:rsidRPr="001573F9">
        <w:rPr>
          <w:rFonts w:ascii="Times New Roman" w:hAnsi="Times New Roman" w:cs="Times New Roman"/>
          <w:color w:val="000000" w:themeColor="text1"/>
          <w:sz w:val="24"/>
          <w:szCs w:val="24"/>
          <w:shd w:val="clear" w:color="auto" w:fill="FFFFFF"/>
        </w:rPr>
        <w:t>un discurso radical</w:t>
      </w:r>
      <w:r w:rsidR="00CE5548" w:rsidRPr="001573F9">
        <w:rPr>
          <w:rFonts w:ascii="Times New Roman" w:hAnsi="Times New Roman" w:cs="Times New Roman"/>
          <w:color w:val="000000" w:themeColor="text1"/>
          <w:sz w:val="24"/>
          <w:szCs w:val="24"/>
          <w:shd w:val="clear" w:color="auto" w:fill="FFFFFF"/>
        </w:rPr>
        <w:t xml:space="preserve"> en el que se mostraba completamente decidido a realizar transformaciones profundas en el país. “La principal propuesta de Castillo es la creación de una nueva constitución que priorice los derechos humanos y condene la discriminación, y que sirva como garantía para impulsar la igualdad de oportunidades” (La República, 2021). Asimismo, siempre mostraba una abierta oposición a los medios de prensa y a </w:t>
      </w:r>
      <w:r w:rsidR="000C7CEE" w:rsidRPr="001573F9">
        <w:rPr>
          <w:rFonts w:ascii="Times New Roman" w:hAnsi="Times New Roman" w:cs="Times New Roman"/>
          <w:color w:val="000000" w:themeColor="text1"/>
          <w:sz w:val="24"/>
          <w:szCs w:val="24"/>
          <w:shd w:val="clear" w:color="auto" w:fill="FFFFFF"/>
        </w:rPr>
        <w:t xml:space="preserve">las élites tanto políticas como económicas, lo cual fue determinante para </w:t>
      </w:r>
      <w:r w:rsidR="005E6ECE" w:rsidRPr="001573F9">
        <w:rPr>
          <w:rFonts w:ascii="Times New Roman" w:hAnsi="Times New Roman" w:cs="Times New Roman"/>
          <w:color w:val="000000" w:themeColor="text1"/>
          <w:sz w:val="24"/>
          <w:szCs w:val="24"/>
          <w:shd w:val="clear" w:color="auto" w:fill="FFFFFF"/>
        </w:rPr>
        <w:t>obtener el triunfo electoral en dicha elección.</w:t>
      </w:r>
    </w:p>
    <w:p w14:paraId="2FC7BD23" w14:textId="77777777" w:rsidR="00724FCF" w:rsidRDefault="00724FCF" w:rsidP="00724FCF">
      <w:pPr>
        <w:spacing w:line="360" w:lineRule="auto"/>
        <w:jc w:val="both"/>
        <w:rPr>
          <w:rFonts w:ascii="Times New Roman" w:hAnsi="Times New Roman" w:cs="Times New Roman"/>
          <w:color w:val="000000"/>
          <w:sz w:val="24"/>
          <w:szCs w:val="24"/>
        </w:rPr>
      </w:pPr>
      <w:r w:rsidRPr="001573F9">
        <w:rPr>
          <w:rFonts w:ascii="Times New Roman" w:eastAsia="Times New Roman" w:hAnsi="Times New Roman" w:cs="Times New Roman"/>
          <w:color w:val="000000"/>
          <w:sz w:val="24"/>
          <w:szCs w:val="24"/>
          <w:lang w:eastAsia="es-PE"/>
        </w:rPr>
        <w:t>Aquí también se puede ver que el nivel de coordinación política, a diferencia del caso colombiano, fue sumamente bajo, pues</w:t>
      </w:r>
      <w:r w:rsidRPr="001573F9">
        <w:rPr>
          <w:rFonts w:ascii="Times New Roman" w:hAnsi="Times New Roman" w:cs="Times New Roman"/>
          <w:color w:val="000000"/>
          <w:sz w:val="24"/>
          <w:szCs w:val="24"/>
        </w:rPr>
        <w:t xml:space="preserve"> los problemas internos que se suscitaron dentro de la coalición contribuyeron al fracaso de la misma. “</w:t>
      </w:r>
      <w:r w:rsidRPr="001573F9">
        <w:rPr>
          <w:rFonts w:ascii="Times New Roman" w:hAnsi="Times New Roman" w:cs="Times New Roman"/>
          <w:color w:val="000000"/>
          <w:sz w:val="24"/>
          <w:szCs w:val="24"/>
          <w:shd w:val="clear" w:color="auto" w:fill="FFFFFF"/>
        </w:rPr>
        <w:t>A través de un comunicado, Leonel Falcón Guerra, secretario nacional de Relaciones Internacionales, y Luz Peralta Rodríguez, secretaria nacional de Vocalía Orgánica, indicaron que “las bases de JP” no votarán por Mendoza, quienes dijeron, además, que no los representaba” (El Comercio, 2021)</w:t>
      </w:r>
      <w:r w:rsidRPr="001573F9">
        <w:rPr>
          <w:rFonts w:ascii="Times New Roman" w:hAnsi="Times New Roman" w:cs="Times New Roman"/>
          <w:color w:val="000000"/>
          <w:sz w:val="24"/>
          <w:szCs w:val="24"/>
        </w:rPr>
        <w:t xml:space="preserve">. Esto revela que no había un consenso sobre quién poseía el liderazgo de la </w:t>
      </w:r>
      <w:r w:rsidR="00D9598A" w:rsidRPr="001573F9">
        <w:rPr>
          <w:rFonts w:ascii="Times New Roman" w:hAnsi="Times New Roman" w:cs="Times New Roman"/>
          <w:color w:val="000000"/>
          <w:sz w:val="24"/>
          <w:szCs w:val="24"/>
        </w:rPr>
        <w:t>coalición</w:t>
      </w:r>
      <w:r w:rsidR="00F7568C" w:rsidRPr="001573F9">
        <w:rPr>
          <w:rFonts w:ascii="Times New Roman" w:hAnsi="Times New Roman" w:cs="Times New Roman"/>
          <w:color w:val="000000"/>
          <w:sz w:val="24"/>
          <w:szCs w:val="24"/>
        </w:rPr>
        <w:t>. Mendoza encontraba opositores hasta dentro de su propia organización política,</w:t>
      </w:r>
      <w:r w:rsidR="00D9598A" w:rsidRPr="001573F9">
        <w:rPr>
          <w:rFonts w:ascii="Times New Roman" w:hAnsi="Times New Roman" w:cs="Times New Roman"/>
          <w:color w:val="000000"/>
          <w:sz w:val="24"/>
          <w:szCs w:val="24"/>
        </w:rPr>
        <w:t xml:space="preserve"> lo cual significa que en Juntos por el Perú nunca existió</w:t>
      </w:r>
      <w:r w:rsidR="00F7568C" w:rsidRPr="001573F9">
        <w:rPr>
          <w:rFonts w:ascii="Times New Roman" w:hAnsi="Times New Roman" w:cs="Times New Roman"/>
          <w:color w:val="000000"/>
          <w:sz w:val="24"/>
          <w:szCs w:val="24"/>
        </w:rPr>
        <w:t xml:space="preserve"> esa</w:t>
      </w:r>
      <w:r w:rsidR="00D9598A" w:rsidRPr="001573F9">
        <w:rPr>
          <w:rFonts w:ascii="Times New Roman" w:hAnsi="Times New Roman" w:cs="Times New Roman"/>
          <w:color w:val="000000"/>
          <w:sz w:val="24"/>
          <w:szCs w:val="24"/>
        </w:rPr>
        <w:t xml:space="preserve"> unidad</w:t>
      </w:r>
      <w:r w:rsidR="00F7568C" w:rsidRPr="001573F9">
        <w:rPr>
          <w:rFonts w:ascii="Times New Roman" w:hAnsi="Times New Roman" w:cs="Times New Roman"/>
          <w:color w:val="000000"/>
          <w:sz w:val="24"/>
          <w:szCs w:val="24"/>
        </w:rPr>
        <w:t xml:space="preserve"> necesaria </w:t>
      </w:r>
      <w:r w:rsidR="00520B36" w:rsidRPr="001573F9">
        <w:rPr>
          <w:rFonts w:ascii="Times New Roman" w:hAnsi="Times New Roman" w:cs="Times New Roman"/>
          <w:color w:val="000000"/>
          <w:sz w:val="24"/>
          <w:szCs w:val="24"/>
        </w:rPr>
        <w:t xml:space="preserve">en </w:t>
      </w:r>
      <w:r w:rsidR="00F7568C" w:rsidRPr="001573F9">
        <w:rPr>
          <w:rFonts w:ascii="Times New Roman" w:hAnsi="Times New Roman" w:cs="Times New Roman"/>
          <w:color w:val="000000"/>
          <w:sz w:val="24"/>
          <w:szCs w:val="24"/>
        </w:rPr>
        <w:t xml:space="preserve">los partidos integrantes de la misma para </w:t>
      </w:r>
      <w:r w:rsidR="00520B36" w:rsidRPr="001573F9">
        <w:rPr>
          <w:rFonts w:ascii="Times New Roman" w:hAnsi="Times New Roman" w:cs="Times New Roman"/>
          <w:color w:val="000000"/>
          <w:sz w:val="24"/>
          <w:szCs w:val="24"/>
        </w:rPr>
        <w:t xml:space="preserve">emprender en conjunto una agenda de cambios bajo un liderazgo claro y sólido que </w:t>
      </w:r>
      <w:r w:rsidR="003E1E69" w:rsidRPr="001573F9">
        <w:rPr>
          <w:rFonts w:ascii="Times New Roman" w:hAnsi="Times New Roman" w:cs="Times New Roman"/>
          <w:color w:val="000000"/>
          <w:sz w:val="24"/>
          <w:szCs w:val="24"/>
        </w:rPr>
        <w:t>canalice las propuestas e ideas de todos los miembros de la coalición.</w:t>
      </w:r>
      <w:r w:rsidR="00F7568C" w:rsidRPr="001573F9">
        <w:rPr>
          <w:rFonts w:ascii="Times New Roman" w:hAnsi="Times New Roman" w:cs="Times New Roman"/>
          <w:color w:val="000000"/>
          <w:sz w:val="24"/>
          <w:szCs w:val="24"/>
        </w:rPr>
        <w:t xml:space="preserve"> </w:t>
      </w:r>
      <w:r w:rsidR="00584EA9" w:rsidRPr="001573F9">
        <w:rPr>
          <w:rFonts w:ascii="Times New Roman" w:hAnsi="Times New Roman" w:cs="Times New Roman"/>
          <w:color w:val="000000"/>
          <w:sz w:val="24"/>
          <w:szCs w:val="24"/>
        </w:rPr>
        <w:t>De esta manera, la izquierda peruana fracasó</w:t>
      </w:r>
      <w:r w:rsidR="00207224" w:rsidRPr="001573F9">
        <w:rPr>
          <w:rFonts w:ascii="Times New Roman" w:hAnsi="Times New Roman" w:cs="Times New Roman"/>
          <w:color w:val="000000"/>
          <w:sz w:val="24"/>
          <w:szCs w:val="24"/>
        </w:rPr>
        <w:t>, una vez</w:t>
      </w:r>
      <w:r w:rsidR="00680DC0" w:rsidRPr="001573F9">
        <w:rPr>
          <w:rFonts w:ascii="Times New Roman" w:hAnsi="Times New Roman" w:cs="Times New Roman"/>
          <w:color w:val="000000"/>
          <w:sz w:val="24"/>
          <w:szCs w:val="24"/>
        </w:rPr>
        <w:t xml:space="preserve"> más</w:t>
      </w:r>
      <w:r w:rsidR="00207224" w:rsidRPr="001573F9">
        <w:rPr>
          <w:rFonts w:ascii="Times New Roman" w:hAnsi="Times New Roman" w:cs="Times New Roman"/>
          <w:color w:val="000000"/>
          <w:sz w:val="24"/>
          <w:szCs w:val="24"/>
        </w:rPr>
        <w:t>,</w:t>
      </w:r>
      <w:r w:rsidR="00584EA9" w:rsidRPr="001573F9">
        <w:rPr>
          <w:rFonts w:ascii="Times New Roman" w:hAnsi="Times New Roman" w:cs="Times New Roman"/>
          <w:color w:val="000000"/>
          <w:sz w:val="24"/>
          <w:szCs w:val="24"/>
        </w:rPr>
        <w:t xml:space="preserve"> </w:t>
      </w:r>
      <w:r w:rsidR="005A36C2" w:rsidRPr="001573F9">
        <w:rPr>
          <w:rFonts w:ascii="Times New Roman" w:hAnsi="Times New Roman" w:cs="Times New Roman"/>
          <w:color w:val="000000"/>
          <w:sz w:val="24"/>
          <w:szCs w:val="24"/>
        </w:rPr>
        <w:t>en su intento de llegar a la presidencia por medio de una coalición, dado que, gracias a las diferencias irreconciliables entre los líderes de los partidos</w:t>
      </w:r>
      <w:r w:rsidR="008A7030" w:rsidRPr="001573F9">
        <w:rPr>
          <w:rFonts w:ascii="Times New Roman" w:hAnsi="Times New Roman" w:cs="Times New Roman"/>
          <w:color w:val="000000"/>
          <w:sz w:val="24"/>
          <w:szCs w:val="24"/>
        </w:rPr>
        <w:t xml:space="preserve"> izquierdistas</w:t>
      </w:r>
      <w:r w:rsidR="005A36C2" w:rsidRPr="001573F9">
        <w:rPr>
          <w:rFonts w:ascii="Times New Roman" w:hAnsi="Times New Roman" w:cs="Times New Roman"/>
          <w:color w:val="000000"/>
          <w:sz w:val="24"/>
          <w:szCs w:val="24"/>
        </w:rPr>
        <w:t>, se presentaron a las elecciones co</w:t>
      </w:r>
      <w:r w:rsidR="008A7030" w:rsidRPr="001573F9">
        <w:rPr>
          <w:rFonts w:ascii="Times New Roman" w:hAnsi="Times New Roman" w:cs="Times New Roman"/>
          <w:color w:val="000000"/>
          <w:sz w:val="24"/>
          <w:szCs w:val="24"/>
        </w:rPr>
        <w:t>mo</w:t>
      </w:r>
      <w:r w:rsidR="005A36C2" w:rsidRPr="001573F9">
        <w:rPr>
          <w:rFonts w:ascii="Times New Roman" w:hAnsi="Times New Roman" w:cs="Times New Roman"/>
          <w:color w:val="000000"/>
          <w:sz w:val="24"/>
          <w:szCs w:val="24"/>
        </w:rPr>
        <w:t xml:space="preserve"> opciones divididas, siempre destacando esa falta de unidad </w:t>
      </w:r>
      <w:r w:rsidR="008A7030" w:rsidRPr="001573F9">
        <w:rPr>
          <w:rFonts w:ascii="Times New Roman" w:hAnsi="Times New Roman" w:cs="Times New Roman"/>
          <w:color w:val="000000"/>
          <w:sz w:val="24"/>
          <w:szCs w:val="24"/>
        </w:rPr>
        <w:t>necesaria para formar alianzas y construir objetivos colectivos a largo plazo.</w:t>
      </w:r>
      <w:r w:rsidR="005A36C2" w:rsidRPr="001573F9">
        <w:rPr>
          <w:rFonts w:ascii="Times New Roman" w:hAnsi="Times New Roman" w:cs="Times New Roman"/>
          <w:color w:val="000000"/>
          <w:sz w:val="24"/>
          <w:szCs w:val="24"/>
        </w:rPr>
        <w:t xml:space="preserve"> Esto aunado a la poca representación política que inspiraba </w:t>
      </w:r>
      <w:proofErr w:type="spellStart"/>
      <w:r w:rsidR="005A36C2" w:rsidRPr="001573F9">
        <w:rPr>
          <w:rFonts w:ascii="Times New Roman" w:hAnsi="Times New Roman" w:cs="Times New Roman"/>
          <w:color w:val="000000"/>
          <w:sz w:val="24"/>
          <w:szCs w:val="24"/>
        </w:rPr>
        <w:t>Ver</w:t>
      </w:r>
      <w:r w:rsidR="008A7030" w:rsidRPr="001573F9">
        <w:rPr>
          <w:rFonts w:ascii="Times New Roman" w:hAnsi="Times New Roman" w:cs="Times New Roman"/>
          <w:color w:val="000000"/>
          <w:sz w:val="24"/>
          <w:szCs w:val="24"/>
        </w:rPr>
        <w:t>ó</w:t>
      </w:r>
      <w:r w:rsidR="005A36C2" w:rsidRPr="001573F9">
        <w:rPr>
          <w:rFonts w:ascii="Times New Roman" w:hAnsi="Times New Roman" w:cs="Times New Roman"/>
          <w:color w:val="000000"/>
          <w:sz w:val="24"/>
          <w:szCs w:val="24"/>
        </w:rPr>
        <w:t>nika</w:t>
      </w:r>
      <w:proofErr w:type="spellEnd"/>
      <w:r w:rsidR="005A36C2" w:rsidRPr="001573F9">
        <w:rPr>
          <w:rFonts w:ascii="Times New Roman" w:hAnsi="Times New Roman" w:cs="Times New Roman"/>
          <w:color w:val="000000"/>
          <w:sz w:val="24"/>
          <w:szCs w:val="24"/>
        </w:rPr>
        <w:t xml:space="preserve"> Mendoza en el electorado peruano, y la poca coordinación política </w:t>
      </w:r>
      <w:r w:rsidR="008A7030" w:rsidRPr="001573F9">
        <w:rPr>
          <w:rFonts w:ascii="Times New Roman" w:hAnsi="Times New Roman" w:cs="Times New Roman"/>
          <w:color w:val="000000"/>
          <w:sz w:val="24"/>
          <w:szCs w:val="24"/>
        </w:rPr>
        <w:t>de la coalición por la falta de liderazgo político, le restaron a Mendoza la legitimidad necesaria para asumir ese proceso de transformación nacional que se estaba buscando</w:t>
      </w:r>
      <w:r w:rsidR="009E1B45" w:rsidRPr="001573F9">
        <w:rPr>
          <w:rFonts w:ascii="Times New Roman" w:hAnsi="Times New Roman" w:cs="Times New Roman"/>
          <w:color w:val="000000"/>
          <w:sz w:val="24"/>
          <w:szCs w:val="24"/>
        </w:rPr>
        <w:t xml:space="preserve"> en el Perú.</w:t>
      </w:r>
    </w:p>
    <w:p w14:paraId="1CAFBDF6" w14:textId="77777777" w:rsidR="00C5365D" w:rsidRPr="001573F9" w:rsidRDefault="00C5365D" w:rsidP="00724FCF">
      <w:pPr>
        <w:spacing w:line="360" w:lineRule="auto"/>
        <w:jc w:val="both"/>
        <w:rPr>
          <w:rFonts w:ascii="Times New Roman" w:hAnsi="Times New Roman" w:cs="Times New Roman"/>
          <w:color w:val="000000"/>
          <w:sz w:val="24"/>
          <w:szCs w:val="24"/>
        </w:rPr>
      </w:pPr>
    </w:p>
    <w:p w14:paraId="1D173C78" w14:textId="77777777" w:rsidR="008A7030" w:rsidRPr="001573F9" w:rsidRDefault="008A7030" w:rsidP="00724FCF">
      <w:pPr>
        <w:spacing w:line="360" w:lineRule="auto"/>
        <w:jc w:val="both"/>
        <w:rPr>
          <w:rFonts w:ascii="Times New Roman" w:eastAsia="Times New Roman" w:hAnsi="Times New Roman" w:cs="Times New Roman"/>
          <w:b/>
          <w:color w:val="000000"/>
          <w:sz w:val="24"/>
          <w:szCs w:val="24"/>
          <w:u w:val="single"/>
          <w:lang w:eastAsia="es-PE"/>
        </w:rPr>
      </w:pPr>
      <w:r w:rsidRPr="001573F9">
        <w:rPr>
          <w:rFonts w:ascii="Times New Roman" w:eastAsia="Times New Roman" w:hAnsi="Times New Roman" w:cs="Times New Roman"/>
          <w:b/>
          <w:color w:val="000000"/>
          <w:sz w:val="24"/>
          <w:szCs w:val="24"/>
          <w:u w:val="single"/>
          <w:lang w:eastAsia="es-PE"/>
        </w:rPr>
        <w:lastRenderedPageBreak/>
        <w:t>Conclusiones:</w:t>
      </w:r>
    </w:p>
    <w:p w14:paraId="1F77809E" w14:textId="77777777" w:rsidR="008A7030" w:rsidRPr="001573F9" w:rsidRDefault="008A7030" w:rsidP="008A7030">
      <w:pPr>
        <w:spacing w:line="360" w:lineRule="auto"/>
        <w:jc w:val="both"/>
        <w:rPr>
          <w:rFonts w:ascii="Times New Roman" w:eastAsia="Times New Roman" w:hAnsi="Times New Roman" w:cs="Times New Roman"/>
          <w:color w:val="000000"/>
          <w:sz w:val="24"/>
          <w:szCs w:val="24"/>
          <w:lang w:eastAsia="es-PE"/>
        </w:rPr>
      </w:pPr>
      <w:r w:rsidRPr="001573F9">
        <w:rPr>
          <w:rFonts w:ascii="Times New Roman" w:eastAsia="Times New Roman" w:hAnsi="Times New Roman" w:cs="Times New Roman"/>
          <w:color w:val="000000"/>
          <w:sz w:val="24"/>
          <w:szCs w:val="24"/>
          <w:lang w:eastAsia="es-PE"/>
        </w:rPr>
        <w:t xml:space="preserve">Las coaliciones políticas de Juntos por el Perú y el Pacto Histórico fueron dos casos que presentaban demasiadas similitudes en términos políticos e ideológicos, pero que terminaron en resultados diferentes, pues la colombiana obtuvo la presidencia de su país y la peruana no. En ese sentido, era necesario analizar a qué se debe esta divergencia de resultados, por lo cual se ha realizado un breve resumen de las características de estas dos coaliciones, así como los respectivos contextos políticos y sociales en los cuales se encontraban, y se ha propuesto como hipótesis que dicha divergencia encuentra su razón en </w:t>
      </w:r>
      <w:r w:rsidR="009E1B45" w:rsidRPr="001573F9">
        <w:rPr>
          <w:rFonts w:ascii="Times New Roman" w:eastAsia="Times New Roman" w:hAnsi="Times New Roman" w:cs="Times New Roman"/>
          <w:color w:val="000000"/>
          <w:sz w:val="24"/>
          <w:szCs w:val="24"/>
          <w:lang w:eastAsia="es-PE"/>
        </w:rPr>
        <w:t>el nivel de representación política y el nivel de coordinación política.</w:t>
      </w:r>
    </w:p>
    <w:p w14:paraId="468DE9A4" w14:textId="77777777" w:rsidR="008A7030" w:rsidRPr="001573F9" w:rsidRDefault="008A7030" w:rsidP="008A7030">
      <w:pPr>
        <w:spacing w:line="360" w:lineRule="auto"/>
        <w:jc w:val="both"/>
        <w:rPr>
          <w:rFonts w:ascii="Times New Roman" w:eastAsia="Times New Roman" w:hAnsi="Times New Roman" w:cs="Times New Roman"/>
          <w:sz w:val="24"/>
          <w:szCs w:val="24"/>
          <w:lang w:eastAsia="es-PE"/>
        </w:rPr>
      </w:pPr>
      <w:r w:rsidRPr="001573F9">
        <w:rPr>
          <w:rFonts w:ascii="Times New Roman" w:eastAsia="Times New Roman" w:hAnsi="Times New Roman" w:cs="Times New Roman"/>
          <w:color w:val="000000"/>
          <w:sz w:val="24"/>
          <w:szCs w:val="24"/>
          <w:lang w:eastAsia="es-PE"/>
        </w:rPr>
        <w:t xml:space="preserve">Así, se ha visto cómo, en el caso colombiano, la estrategia de la izquierda colombiana, la cual consistió en reunir a todas organizaciones de izquierdas, sean sociales o partidarias, así como también la integración de todos </w:t>
      </w:r>
      <w:r w:rsidR="00E356D2" w:rsidRPr="001573F9">
        <w:rPr>
          <w:rFonts w:ascii="Times New Roman" w:eastAsia="Times New Roman" w:hAnsi="Times New Roman" w:cs="Times New Roman"/>
          <w:color w:val="000000"/>
          <w:sz w:val="24"/>
          <w:szCs w:val="24"/>
          <w:lang w:eastAsia="es-PE"/>
        </w:rPr>
        <w:t xml:space="preserve">los </w:t>
      </w:r>
      <w:r w:rsidRPr="001573F9">
        <w:rPr>
          <w:rFonts w:ascii="Times New Roman" w:eastAsia="Times New Roman" w:hAnsi="Times New Roman" w:cs="Times New Roman"/>
          <w:color w:val="000000"/>
          <w:sz w:val="24"/>
          <w:szCs w:val="24"/>
          <w:lang w:eastAsia="es-PE"/>
        </w:rPr>
        <w:t>sectores de la sociedad civil que deseasen aliarse a dicho proyecto,</w:t>
      </w:r>
      <w:r w:rsidR="009E1B45" w:rsidRPr="001573F9">
        <w:rPr>
          <w:rFonts w:ascii="Times New Roman" w:eastAsia="Times New Roman" w:hAnsi="Times New Roman" w:cs="Times New Roman"/>
          <w:color w:val="000000"/>
          <w:sz w:val="24"/>
          <w:szCs w:val="24"/>
          <w:lang w:eastAsia="es-PE"/>
        </w:rPr>
        <w:t xml:space="preserve"> </w:t>
      </w:r>
      <w:r w:rsidRPr="001573F9">
        <w:rPr>
          <w:rFonts w:ascii="Times New Roman" w:eastAsia="Times New Roman" w:hAnsi="Times New Roman" w:cs="Times New Roman"/>
          <w:color w:val="000000"/>
          <w:sz w:val="24"/>
          <w:szCs w:val="24"/>
          <w:lang w:eastAsia="es-PE"/>
        </w:rPr>
        <w:t>bajo el liderazgo de un político tan experimentado como Gustavo Petro,</w:t>
      </w:r>
      <w:r w:rsidR="00E356D2" w:rsidRPr="001573F9">
        <w:rPr>
          <w:rFonts w:ascii="Times New Roman" w:eastAsia="Times New Roman" w:hAnsi="Times New Roman" w:cs="Times New Roman"/>
          <w:color w:val="000000"/>
          <w:sz w:val="24"/>
          <w:szCs w:val="24"/>
          <w:lang w:eastAsia="es-PE"/>
        </w:rPr>
        <w:t xml:space="preserve"> quien logr</w:t>
      </w:r>
      <w:r w:rsidR="00F55FD8" w:rsidRPr="001573F9">
        <w:rPr>
          <w:rFonts w:ascii="Times New Roman" w:eastAsia="Times New Roman" w:hAnsi="Times New Roman" w:cs="Times New Roman"/>
          <w:color w:val="000000"/>
          <w:sz w:val="24"/>
          <w:szCs w:val="24"/>
          <w:lang w:eastAsia="es-PE"/>
        </w:rPr>
        <w:t>ó</w:t>
      </w:r>
      <w:r w:rsidR="00E356D2" w:rsidRPr="001573F9">
        <w:rPr>
          <w:rFonts w:ascii="Times New Roman" w:eastAsia="Times New Roman" w:hAnsi="Times New Roman" w:cs="Times New Roman"/>
          <w:color w:val="000000"/>
          <w:sz w:val="24"/>
          <w:szCs w:val="24"/>
          <w:lang w:eastAsia="es-PE"/>
        </w:rPr>
        <w:t xml:space="preserve"> conectar con las demandas del electorado colombiano, </w:t>
      </w:r>
      <w:r w:rsidRPr="001573F9">
        <w:rPr>
          <w:rFonts w:ascii="Times New Roman" w:eastAsia="Times New Roman" w:hAnsi="Times New Roman" w:cs="Times New Roman"/>
          <w:color w:val="000000"/>
          <w:sz w:val="24"/>
          <w:szCs w:val="24"/>
          <w:lang w:eastAsia="es-PE"/>
        </w:rPr>
        <w:t>fue</w:t>
      </w:r>
      <w:r w:rsidR="00F55FD8" w:rsidRPr="001573F9">
        <w:rPr>
          <w:rFonts w:ascii="Times New Roman" w:eastAsia="Times New Roman" w:hAnsi="Times New Roman" w:cs="Times New Roman"/>
          <w:color w:val="000000"/>
          <w:sz w:val="24"/>
          <w:szCs w:val="24"/>
          <w:lang w:eastAsia="es-PE"/>
        </w:rPr>
        <w:t>ron</w:t>
      </w:r>
      <w:r w:rsidRPr="001573F9">
        <w:rPr>
          <w:rFonts w:ascii="Times New Roman" w:eastAsia="Times New Roman" w:hAnsi="Times New Roman" w:cs="Times New Roman"/>
          <w:color w:val="000000"/>
          <w:sz w:val="24"/>
          <w:szCs w:val="24"/>
          <w:lang w:eastAsia="es-PE"/>
        </w:rPr>
        <w:t xml:space="preserve"> determinante</w:t>
      </w:r>
      <w:r w:rsidR="00F55FD8" w:rsidRPr="001573F9">
        <w:rPr>
          <w:rFonts w:ascii="Times New Roman" w:eastAsia="Times New Roman" w:hAnsi="Times New Roman" w:cs="Times New Roman"/>
          <w:color w:val="000000"/>
          <w:sz w:val="24"/>
          <w:szCs w:val="24"/>
          <w:lang w:eastAsia="es-PE"/>
        </w:rPr>
        <w:t>s</w:t>
      </w:r>
      <w:r w:rsidRPr="001573F9">
        <w:rPr>
          <w:rFonts w:ascii="Times New Roman" w:eastAsia="Times New Roman" w:hAnsi="Times New Roman" w:cs="Times New Roman"/>
          <w:color w:val="000000"/>
          <w:sz w:val="24"/>
          <w:szCs w:val="24"/>
          <w:lang w:eastAsia="es-PE"/>
        </w:rPr>
        <w:t xml:space="preserve"> para obtener la victoria electoral de manera indiscutida, en medio de un contexto socio-político tan decadente como el colombiano, el cual supo capitalizar de muy buena forma.</w:t>
      </w:r>
    </w:p>
    <w:p w14:paraId="4D4913EA" w14:textId="77777777" w:rsidR="008A7030" w:rsidRDefault="008A7030" w:rsidP="008A7030">
      <w:pPr>
        <w:spacing w:line="360" w:lineRule="auto"/>
        <w:jc w:val="both"/>
        <w:rPr>
          <w:rFonts w:ascii="Times New Roman" w:eastAsia="Times New Roman" w:hAnsi="Times New Roman" w:cs="Times New Roman"/>
          <w:color w:val="000000"/>
          <w:sz w:val="24"/>
          <w:szCs w:val="24"/>
          <w:lang w:eastAsia="es-PE"/>
        </w:rPr>
      </w:pPr>
      <w:r w:rsidRPr="001573F9">
        <w:rPr>
          <w:rFonts w:ascii="Times New Roman" w:eastAsia="Times New Roman" w:hAnsi="Times New Roman" w:cs="Times New Roman"/>
          <w:color w:val="000000"/>
          <w:sz w:val="24"/>
          <w:szCs w:val="24"/>
          <w:lang w:eastAsia="es-PE"/>
        </w:rPr>
        <w:t xml:space="preserve">El caso peruano fue completamente distinto. La izquierda peruana cuenta con más problemas al momento de formar una sola coalición, pues no solo está conformada por </w:t>
      </w:r>
      <w:r w:rsidR="00E356D2" w:rsidRPr="001573F9">
        <w:rPr>
          <w:rFonts w:ascii="Times New Roman" w:eastAsia="Times New Roman" w:hAnsi="Times New Roman" w:cs="Times New Roman"/>
          <w:color w:val="000000"/>
          <w:sz w:val="24"/>
          <w:szCs w:val="24"/>
          <w:lang w:eastAsia="es-PE"/>
        </w:rPr>
        <w:t>facciones</w:t>
      </w:r>
      <w:r w:rsidRPr="001573F9">
        <w:rPr>
          <w:rFonts w:ascii="Times New Roman" w:eastAsia="Times New Roman" w:hAnsi="Times New Roman" w:cs="Times New Roman"/>
          <w:color w:val="000000"/>
          <w:sz w:val="24"/>
          <w:szCs w:val="24"/>
          <w:lang w:eastAsia="es-PE"/>
        </w:rPr>
        <w:t xml:space="preserve"> progresistas, sino también contiene una facción </w:t>
      </w:r>
      <w:proofErr w:type="spellStart"/>
      <w:r w:rsidRPr="001573F9">
        <w:rPr>
          <w:rFonts w:ascii="Times New Roman" w:eastAsia="Times New Roman" w:hAnsi="Times New Roman" w:cs="Times New Roman"/>
          <w:color w:val="000000"/>
          <w:sz w:val="24"/>
          <w:szCs w:val="24"/>
          <w:lang w:eastAsia="es-PE"/>
        </w:rPr>
        <w:t>ultra-conservadora</w:t>
      </w:r>
      <w:proofErr w:type="spellEnd"/>
      <w:r w:rsidRPr="001573F9">
        <w:rPr>
          <w:rFonts w:ascii="Times New Roman" w:eastAsia="Times New Roman" w:hAnsi="Times New Roman" w:cs="Times New Roman"/>
          <w:color w:val="000000"/>
          <w:sz w:val="24"/>
          <w:szCs w:val="24"/>
          <w:lang w:eastAsia="es-PE"/>
        </w:rPr>
        <w:t xml:space="preserve"> con la cual nunca lograron conciliar. Esas diferencias fueron las que provocaron su separación al poco tiempo de haberse aliado. Incluso, ni siquiera entre las facciones progresistas lograron unirse, dadas las diferencias políticas entre líderes como Marco Arana y </w:t>
      </w:r>
      <w:proofErr w:type="spellStart"/>
      <w:r w:rsidRPr="001573F9">
        <w:rPr>
          <w:rFonts w:ascii="Times New Roman" w:eastAsia="Times New Roman" w:hAnsi="Times New Roman" w:cs="Times New Roman"/>
          <w:color w:val="000000"/>
          <w:sz w:val="24"/>
          <w:szCs w:val="24"/>
          <w:lang w:eastAsia="es-PE"/>
        </w:rPr>
        <w:t>Verónika</w:t>
      </w:r>
      <w:proofErr w:type="spellEnd"/>
      <w:r w:rsidRPr="001573F9">
        <w:rPr>
          <w:rFonts w:ascii="Times New Roman" w:eastAsia="Times New Roman" w:hAnsi="Times New Roman" w:cs="Times New Roman"/>
          <w:color w:val="000000"/>
          <w:sz w:val="24"/>
          <w:szCs w:val="24"/>
          <w:lang w:eastAsia="es-PE"/>
        </w:rPr>
        <w:t xml:space="preserve"> Mendoza. De esta manera, cuando se presentan a la elección divididos hasta en tres facciones diferentes, resulta difícil que el electorado pueda confiar en estas coaliciones carentes de unidad y liderazgo político, por lo que, a pesar de atravesar el mismo descontento social que el país vecino, terminan perdiendo frente a otras opciones que sí consiguen conectar con la población y sus demandas.</w:t>
      </w:r>
    </w:p>
    <w:p w14:paraId="078DE1F6" w14:textId="77777777" w:rsidR="008A7030" w:rsidRPr="001573F9" w:rsidRDefault="008A7030" w:rsidP="001573F9">
      <w:pPr>
        <w:spacing w:line="360" w:lineRule="auto"/>
        <w:jc w:val="both"/>
        <w:rPr>
          <w:rFonts w:ascii="Times New Roman" w:eastAsia="Times New Roman" w:hAnsi="Times New Roman" w:cs="Times New Roman"/>
          <w:b/>
          <w:sz w:val="24"/>
          <w:szCs w:val="24"/>
          <w:u w:val="single"/>
          <w:lang w:eastAsia="es-PE"/>
        </w:rPr>
      </w:pPr>
      <w:r w:rsidRPr="001573F9">
        <w:rPr>
          <w:rFonts w:ascii="Times New Roman" w:eastAsia="Times New Roman" w:hAnsi="Times New Roman" w:cs="Times New Roman"/>
          <w:b/>
          <w:sz w:val="24"/>
          <w:szCs w:val="24"/>
          <w:u w:val="single"/>
          <w:lang w:eastAsia="es-PE"/>
        </w:rPr>
        <w:t>Bibliografía:</w:t>
      </w:r>
    </w:p>
    <w:p w14:paraId="692247B2" w14:textId="77777777" w:rsidR="005E2DBE" w:rsidRPr="001573F9" w:rsidRDefault="005E2DBE" w:rsidP="001573F9">
      <w:pPr>
        <w:spacing w:line="360" w:lineRule="auto"/>
        <w:jc w:val="both"/>
        <w:rPr>
          <w:rFonts w:ascii="Times New Roman" w:hAnsi="Times New Roman" w:cs="Times New Roman"/>
          <w:color w:val="222222"/>
          <w:sz w:val="24"/>
          <w:szCs w:val="24"/>
          <w:shd w:val="clear" w:color="auto" w:fill="FFFFFF"/>
        </w:rPr>
      </w:pPr>
      <w:proofErr w:type="spellStart"/>
      <w:r w:rsidRPr="001573F9">
        <w:rPr>
          <w:rFonts w:ascii="Times New Roman" w:hAnsi="Times New Roman" w:cs="Times New Roman"/>
          <w:color w:val="222222"/>
          <w:sz w:val="24"/>
          <w:szCs w:val="24"/>
          <w:shd w:val="clear" w:color="auto" w:fill="FFFFFF"/>
        </w:rPr>
        <w:t>Albala</w:t>
      </w:r>
      <w:proofErr w:type="spellEnd"/>
      <w:r w:rsidRPr="001573F9">
        <w:rPr>
          <w:rFonts w:ascii="Times New Roman" w:hAnsi="Times New Roman" w:cs="Times New Roman"/>
          <w:color w:val="222222"/>
          <w:sz w:val="24"/>
          <w:szCs w:val="24"/>
          <w:shd w:val="clear" w:color="auto" w:fill="FFFFFF"/>
        </w:rPr>
        <w:t>, A. (2016). Presidencialismo y coaliciones de gobierno en América Latina: Un análisis del papel de las instituciones. </w:t>
      </w:r>
      <w:r w:rsidRPr="001573F9">
        <w:rPr>
          <w:rFonts w:ascii="Times New Roman" w:hAnsi="Times New Roman" w:cs="Times New Roman"/>
          <w:i/>
          <w:iCs/>
          <w:color w:val="222222"/>
          <w:sz w:val="24"/>
          <w:szCs w:val="24"/>
          <w:shd w:val="clear" w:color="auto" w:fill="FFFFFF"/>
        </w:rPr>
        <w:t>Revista de ciencia política (Santiago)</w:t>
      </w:r>
      <w:r w:rsidRPr="001573F9">
        <w:rPr>
          <w:rFonts w:ascii="Times New Roman" w:hAnsi="Times New Roman" w:cs="Times New Roman"/>
          <w:color w:val="222222"/>
          <w:sz w:val="24"/>
          <w:szCs w:val="24"/>
          <w:shd w:val="clear" w:color="auto" w:fill="FFFFFF"/>
        </w:rPr>
        <w:t>, </w:t>
      </w:r>
      <w:r w:rsidRPr="001573F9">
        <w:rPr>
          <w:rFonts w:ascii="Times New Roman" w:hAnsi="Times New Roman" w:cs="Times New Roman"/>
          <w:i/>
          <w:iCs/>
          <w:color w:val="222222"/>
          <w:sz w:val="24"/>
          <w:szCs w:val="24"/>
          <w:shd w:val="clear" w:color="auto" w:fill="FFFFFF"/>
        </w:rPr>
        <w:t>36</w:t>
      </w:r>
      <w:r w:rsidRPr="001573F9">
        <w:rPr>
          <w:rFonts w:ascii="Times New Roman" w:hAnsi="Times New Roman" w:cs="Times New Roman"/>
          <w:color w:val="222222"/>
          <w:sz w:val="24"/>
          <w:szCs w:val="24"/>
          <w:shd w:val="clear" w:color="auto" w:fill="FFFFFF"/>
        </w:rPr>
        <w:t>(2), 459-479.</w:t>
      </w:r>
    </w:p>
    <w:p w14:paraId="632573BE" w14:textId="77777777" w:rsidR="0028373F" w:rsidRPr="001573F9" w:rsidRDefault="0028373F" w:rsidP="001573F9">
      <w:pPr>
        <w:pStyle w:val="NormalWeb"/>
        <w:spacing w:before="0" w:beforeAutospacing="0" w:after="160" w:afterAutospacing="0" w:line="360" w:lineRule="auto"/>
        <w:jc w:val="both"/>
      </w:pPr>
      <w:r w:rsidRPr="001573F9">
        <w:rPr>
          <w:color w:val="37393C"/>
          <w:shd w:val="clear" w:color="auto" w:fill="FFFFFF"/>
        </w:rPr>
        <w:t>Álvarez, M. I. (2021, marzo 31). </w:t>
      </w:r>
      <w:r w:rsidRPr="001573F9">
        <w:rPr>
          <w:i/>
          <w:iCs/>
          <w:color w:val="37393C"/>
          <w:shd w:val="clear" w:color="auto" w:fill="FFFFFF"/>
        </w:rPr>
        <w:t xml:space="preserve">Continúan las pugnas en Juntos por el Perú por </w:t>
      </w:r>
      <w:proofErr w:type="spellStart"/>
      <w:r w:rsidRPr="001573F9">
        <w:rPr>
          <w:i/>
          <w:iCs/>
          <w:color w:val="37393C"/>
          <w:shd w:val="clear" w:color="auto" w:fill="FFFFFF"/>
        </w:rPr>
        <w:t>Verónika</w:t>
      </w:r>
      <w:proofErr w:type="spellEnd"/>
      <w:r w:rsidRPr="001573F9">
        <w:rPr>
          <w:i/>
          <w:iCs/>
          <w:color w:val="37393C"/>
          <w:shd w:val="clear" w:color="auto" w:fill="FFFFFF"/>
        </w:rPr>
        <w:t xml:space="preserve"> Mendoza</w:t>
      </w:r>
      <w:r w:rsidRPr="001573F9">
        <w:rPr>
          <w:color w:val="37393C"/>
          <w:shd w:val="clear" w:color="auto" w:fill="FFFFFF"/>
        </w:rPr>
        <w:t>. El Comercio Perú. </w:t>
      </w:r>
    </w:p>
    <w:p w14:paraId="2ED6386F" w14:textId="77777777" w:rsidR="0028373F" w:rsidRPr="001573F9" w:rsidRDefault="00000000" w:rsidP="001573F9">
      <w:pPr>
        <w:pStyle w:val="NormalWeb"/>
        <w:spacing w:before="0" w:beforeAutospacing="0" w:after="160" w:afterAutospacing="0" w:line="360" w:lineRule="auto"/>
        <w:jc w:val="both"/>
      </w:pPr>
      <w:hyperlink r:id="rId4" w:history="1">
        <w:r w:rsidR="0028373F" w:rsidRPr="001573F9">
          <w:rPr>
            <w:rStyle w:val="Hipervnculo"/>
            <w:color w:val="0563C1"/>
            <w:shd w:val="clear" w:color="auto" w:fill="FFFFFF"/>
          </w:rPr>
          <w:t>https://elcomercio.pe/elecciones-2021/veronika-mendoza-continuan-las-pugnas-en-juntos-por-el-peru-por-candidata-presidencial-elecciones-2021-noticia/</w:t>
        </w:r>
      </w:hyperlink>
    </w:p>
    <w:p w14:paraId="6B3FD031" w14:textId="77777777" w:rsidR="0028373F" w:rsidRPr="001573F9" w:rsidRDefault="0028373F" w:rsidP="001573F9">
      <w:pPr>
        <w:spacing w:line="360" w:lineRule="auto"/>
        <w:jc w:val="both"/>
        <w:rPr>
          <w:rFonts w:ascii="Times New Roman" w:hAnsi="Times New Roman" w:cs="Times New Roman"/>
          <w:color w:val="37393C"/>
          <w:sz w:val="24"/>
          <w:szCs w:val="24"/>
          <w:shd w:val="clear" w:color="auto" w:fill="FFFFFF"/>
        </w:rPr>
      </w:pPr>
      <w:r w:rsidRPr="001573F9">
        <w:rPr>
          <w:rFonts w:ascii="Times New Roman" w:hAnsi="Times New Roman" w:cs="Times New Roman"/>
          <w:color w:val="37393C"/>
          <w:sz w:val="24"/>
          <w:szCs w:val="24"/>
          <w:shd w:val="clear" w:color="auto" w:fill="FFFFFF"/>
        </w:rPr>
        <w:t>Agencia, A. F. P. (2022, mayo 31). </w:t>
      </w:r>
      <w:r w:rsidRPr="001573F9">
        <w:rPr>
          <w:rFonts w:ascii="Times New Roman" w:hAnsi="Times New Roman" w:cs="Times New Roman"/>
          <w:i/>
          <w:iCs/>
          <w:color w:val="37393C"/>
          <w:sz w:val="24"/>
          <w:szCs w:val="24"/>
          <w:shd w:val="clear" w:color="auto" w:fill="FFFFFF"/>
        </w:rPr>
        <w:t>Resultados elecciones presidenciales en Colombia 2022: Petro y Hernández irán a segunda vuelta</w:t>
      </w:r>
      <w:r w:rsidRPr="001573F9">
        <w:rPr>
          <w:rFonts w:ascii="Times New Roman" w:hAnsi="Times New Roman" w:cs="Times New Roman"/>
          <w:color w:val="37393C"/>
          <w:sz w:val="24"/>
          <w:szCs w:val="24"/>
          <w:shd w:val="clear" w:color="auto" w:fill="FFFFFF"/>
        </w:rPr>
        <w:t xml:space="preserve">. El Comercio Perú. </w:t>
      </w:r>
      <w:hyperlink r:id="rId5" w:history="1">
        <w:r w:rsidRPr="001573F9">
          <w:rPr>
            <w:rStyle w:val="Hipervnculo"/>
            <w:rFonts w:ascii="Times New Roman" w:hAnsi="Times New Roman" w:cs="Times New Roman"/>
            <w:sz w:val="24"/>
            <w:szCs w:val="24"/>
            <w:shd w:val="clear" w:color="auto" w:fill="FFFFFF"/>
          </w:rPr>
          <w:t>https://elcomercio.pe/mundo/latinoamerica/resultados-elecciones-presidenciales-colombia-2022-en-vivo-quien-gano-las-elecciones-en-colombia-resultados-preconteo-conteo-rapido-boca-de-urna-registraduria-nacional-encuestas-gustavo-petro-fico-gutierrez-rodolfo-hernandez-sergio-fajardo-francia-marquez-pacto-historico-balotaje-segunda-vuelta-en-directo-noticia/?ref=ecr</w:t>
        </w:r>
      </w:hyperlink>
    </w:p>
    <w:p w14:paraId="0A22C7CA" w14:textId="77777777" w:rsidR="008A7030" w:rsidRPr="001573F9" w:rsidRDefault="00F55FD8" w:rsidP="001573F9">
      <w:pPr>
        <w:spacing w:line="360" w:lineRule="auto"/>
        <w:jc w:val="both"/>
        <w:rPr>
          <w:rFonts w:ascii="Times New Roman" w:hAnsi="Times New Roman" w:cs="Times New Roman"/>
          <w:color w:val="222222"/>
          <w:sz w:val="24"/>
          <w:szCs w:val="24"/>
          <w:shd w:val="clear" w:color="auto" w:fill="FFFFFF"/>
        </w:rPr>
      </w:pPr>
      <w:r w:rsidRPr="001573F9">
        <w:rPr>
          <w:rFonts w:ascii="Times New Roman" w:hAnsi="Times New Roman" w:cs="Times New Roman"/>
          <w:color w:val="222222"/>
          <w:sz w:val="24"/>
          <w:szCs w:val="24"/>
          <w:shd w:val="clear" w:color="auto" w:fill="FFFFFF"/>
        </w:rPr>
        <w:t xml:space="preserve">Barón Colmenares, M. E., &amp; Juliana </w:t>
      </w:r>
      <w:proofErr w:type="spellStart"/>
      <w:r w:rsidRPr="001573F9">
        <w:rPr>
          <w:rFonts w:ascii="Times New Roman" w:hAnsi="Times New Roman" w:cs="Times New Roman"/>
          <w:color w:val="222222"/>
          <w:sz w:val="24"/>
          <w:szCs w:val="24"/>
          <w:shd w:val="clear" w:color="auto" w:fill="FFFFFF"/>
        </w:rPr>
        <w:t>Turturica</w:t>
      </w:r>
      <w:proofErr w:type="spellEnd"/>
      <w:r w:rsidRPr="001573F9">
        <w:rPr>
          <w:rFonts w:ascii="Times New Roman" w:hAnsi="Times New Roman" w:cs="Times New Roman"/>
          <w:color w:val="222222"/>
          <w:sz w:val="24"/>
          <w:szCs w:val="24"/>
          <w:shd w:val="clear" w:color="auto" w:fill="FFFFFF"/>
        </w:rPr>
        <w:t>, L. P. (2022). Democracia y protesta social en Colombia en 2021: dimensiones normativas en relación con la psicología social crítica. </w:t>
      </w:r>
      <w:r w:rsidRPr="001573F9">
        <w:rPr>
          <w:rFonts w:ascii="Times New Roman" w:hAnsi="Times New Roman" w:cs="Times New Roman"/>
          <w:i/>
          <w:iCs/>
          <w:color w:val="222222"/>
          <w:sz w:val="24"/>
          <w:szCs w:val="24"/>
          <w:shd w:val="clear" w:color="auto" w:fill="FFFFFF"/>
        </w:rPr>
        <w:t>Estado &amp; comunes, revista de políticas y problemas públicos</w:t>
      </w:r>
      <w:r w:rsidRPr="001573F9">
        <w:rPr>
          <w:rFonts w:ascii="Times New Roman" w:hAnsi="Times New Roman" w:cs="Times New Roman"/>
          <w:color w:val="222222"/>
          <w:sz w:val="24"/>
          <w:szCs w:val="24"/>
          <w:shd w:val="clear" w:color="auto" w:fill="FFFFFF"/>
        </w:rPr>
        <w:t>, </w:t>
      </w:r>
      <w:r w:rsidRPr="001573F9">
        <w:rPr>
          <w:rFonts w:ascii="Times New Roman" w:hAnsi="Times New Roman" w:cs="Times New Roman"/>
          <w:i/>
          <w:iCs/>
          <w:color w:val="222222"/>
          <w:sz w:val="24"/>
          <w:szCs w:val="24"/>
          <w:shd w:val="clear" w:color="auto" w:fill="FFFFFF"/>
        </w:rPr>
        <w:t>2</w:t>
      </w:r>
      <w:r w:rsidRPr="001573F9">
        <w:rPr>
          <w:rFonts w:ascii="Times New Roman" w:hAnsi="Times New Roman" w:cs="Times New Roman"/>
          <w:color w:val="222222"/>
          <w:sz w:val="24"/>
          <w:szCs w:val="24"/>
          <w:shd w:val="clear" w:color="auto" w:fill="FFFFFF"/>
        </w:rPr>
        <w:t>(15), 133-150.</w:t>
      </w:r>
    </w:p>
    <w:p w14:paraId="735737B8" w14:textId="77777777" w:rsidR="00F55FD8" w:rsidRPr="001573F9" w:rsidRDefault="00F55FD8" w:rsidP="001573F9">
      <w:pPr>
        <w:spacing w:line="360" w:lineRule="auto"/>
        <w:jc w:val="both"/>
        <w:rPr>
          <w:rFonts w:ascii="Times New Roman" w:hAnsi="Times New Roman" w:cs="Times New Roman"/>
          <w:color w:val="222222"/>
          <w:sz w:val="24"/>
          <w:szCs w:val="24"/>
          <w:shd w:val="clear" w:color="auto" w:fill="FFFFFF"/>
        </w:rPr>
      </w:pPr>
      <w:proofErr w:type="spellStart"/>
      <w:r w:rsidRPr="001573F9">
        <w:rPr>
          <w:rFonts w:ascii="Times New Roman" w:hAnsi="Times New Roman" w:cs="Times New Roman"/>
          <w:color w:val="222222"/>
          <w:sz w:val="24"/>
          <w:szCs w:val="24"/>
          <w:shd w:val="clear" w:color="auto" w:fill="FFFFFF"/>
        </w:rPr>
        <w:t>Chasquetti</w:t>
      </w:r>
      <w:proofErr w:type="spellEnd"/>
      <w:r w:rsidRPr="001573F9">
        <w:rPr>
          <w:rFonts w:ascii="Times New Roman" w:hAnsi="Times New Roman" w:cs="Times New Roman"/>
          <w:color w:val="222222"/>
          <w:sz w:val="24"/>
          <w:szCs w:val="24"/>
          <w:shd w:val="clear" w:color="auto" w:fill="FFFFFF"/>
        </w:rPr>
        <w:t>, D. (2001). </w:t>
      </w:r>
      <w:r w:rsidRPr="001573F9">
        <w:rPr>
          <w:rFonts w:ascii="Times New Roman" w:hAnsi="Times New Roman" w:cs="Times New Roman"/>
          <w:i/>
          <w:iCs/>
          <w:color w:val="222222"/>
          <w:sz w:val="24"/>
          <w:szCs w:val="24"/>
          <w:shd w:val="clear" w:color="auto" w:fill="FFFFFF"/>
        </w:rPr>
        <w:t>Democracia, multipartidismo y coaliciones en América Latina: evaluando la difícil combinación</w:t>
      </w:r>
      <w:r w:rsidRPr="001573F9">
        <w:rPr>
          <w:rFonts w:ascii="Times New Roman" w:hAnsi="Times New Roman" w:cs="Times New Roman"/>
          <w:color w:val="222222"/>
          <w:sz w:val="24"/>
          <w:szCs w:val="24"/>
          <w:shd w:val="clear" w:color="auto" w:fill="FFFFFF"/>
        </w:rPr>
        <w:t xml:space="preserve"> (pp. 319-359). Buenos Aires: </w:t>
      </w:r>
      <w:proofErr w:type="spellStart"/>
      <w:r w:rsidRPr="001573F9">
        <w:rPr>
          <w:rFonts w:ascii="Times New Roman" w:hAnsi="Times New Roman" w:cs="Times New Roman"/>
          <w:color w:val="222222"/>
          <w:sz w:val="24"/>
          <w:szCs w:val="24"/>
          <w:shd w:val="clear" w:color="auto" w:fill="FFFFFF"/>
        </w:rPr>
        <w:t>clacso</w:t>
      </w:r>
      <w:proofErr w:type="spellEnd"/>
      <w:r w:rsidRPr="001573F9">
        <w:rPr>
          <w:rFonts w:ascii="Times New Roman" w:hAnsi="Times New Roman" w:cs="Times New Roman"/>
          <w:color w:val="222222"/>
          <w:sz w:val="24"/>
          <w:szCs w:val="24"/>
          <w:shd w:val="clear" w:color="auto" w:fill="FFFFFF"/>
        </w:rPr>
        <w:t>.</w:t>
      </w:r>
    </w:p>
    <w:p w14:paraId="7401758B" w14:textId="77777777" w:rsidR="00F55FD8" w:rsidRPr="001573F9" w:rsidRDefault="00F55FD8" w:rsidP="001573F9">
      <w:pPr>
        <w:spacing w:line="360" w:lineRule="auto"/>
        <w:jc w:val="both"/>
        <w:rPr>
          <w:rFonts w:ascii="Times New Roman" w:hAnsi="Times New Roman" w:cs="Times New Roman"/>
          <w:color w:val="37393C"/>
          <w:sz w:val="24"/>
          <w:szCs w:val="24"/>
          <w:shd w:val="clear" w:color="auto" w:fill="FFFFFF"/>
        </w:rPr>
      </w:pPr>
      <w:r w:rsidRPr="001573F9">
        <w:rPr>
          <w:rFonts w:ascii="Times New Roman" w:hAnsi="Times New Roman" w:cs="Times New Roman"/>
          <w:color w:val="37393C"/>
          <w:sz w:val="24"/>
          <w:szCs w:val="24"/>
          <w:shd w:val="clear" w:color="auto" w:fill="FFFFFF"/>
        </w:rPr>
        <w:t xml:space="preserve">(S/f). Celag.org. Recuperado el 10 de julio de 2023, de </w:t>
      </w:r>
      <w:hyperlink r:id="rId6" w:history="1">
        <w:r w:rsidR="005E2DBE" w:rsidRPr="001573F9">
          <w:rPr>
            <w:rStyle w:val="Hipervnculo"/>
            <w:rFonts w:ascii="Times New Roman" w:hAnsi="Times New Roman" w:cs="Times New Roman"/>
            <w:sz w:val="24"/>
            <w:szCs w:val="24"/>
            <w:shd w:val="clear" w:color="auto" w:fill="FFFFFF"/>
          </w:rPr>
          <w:t>https://www.celag.org/el-voto-popular-en-peru-estuvo-con-pedro-castillo/</w:t>
        </w:r>
      </w:hyperlink>
    </w:p>
    <w:p w14:paraId="77073E51" w14:textId="77777777" w:rsidR="005E2DBE" w:rsidRPr="005E2DBE" w:rsidRDefault="005E2DBE" w:rsidP="001573F9">
      <w:pPr>
        <w:spacing w:line="360" w:lineRule="auto"/>
        <w:jc w:val="both"/>
        <w:rPr>
          <w:rFonts w:ascii="Times New Roman" w:eastAsia="Times New Roman" w:hAnsi="Times New Roman" w:cs="Times New Roman"/>
          <w:sz w:val="24"/>
          <w:szCs w:val="24"/>
          <w:lang w:eastAsia="es-PE"/>
        </w:rPr>
      </w:pPr>
      <w:proofErr w:type="spellStart"/>
      <w:r w:rsidRPr="005E2DBE">
        <w:rPr>
          <w:rFonts w:ascii="Times New Roman" w:eastAsia="Times New Roman" w:hAnsi="Times New Roman" w:cs="Times New Roman"/>
          <w:color w:val="222222"/>
          <w:sz w:val="24"/>
          <w:szCs w:val="24"/>
          <w:shd w:val="clear" w:color="auto" w:fill="FFFFFF"/>
          <w:lang w:eastAsia="es-PE"/>
        </w:rPr>
        <w:t>Clerici</w:t>
      </w:r>
      <w:proofErr w:type="spellEnd"/>
      <w:r w:rsidRPr="005E2DBE">
        <w:rPr>
          <w:rFonts w:ascii="Times New Roman" w:eastAsia="Times New Roman" w:hAnsi="Times New Roman" w:cs="Times New Roman"/>
          <w:color w:val="222222"/>
          <w:sz w:val="24"/>
          <w:szCs w:val="24"/>
          <w:shd w:val="clear" w:color="auto" w:fill="FFFFFF"/>
          <w:lang w:eastAsia="es-PE"/>
        </w:rPr>
        <w:t xml:space="preserve">, P. A., Cruz, F., Goyburu, M. L., </w:t>
      </w:r>
      <w:proofErr w:type="spellStart"/>
      <w:r w:rsidRPr="005E2DBE">
        <w:rPr>
          <w:rFonts w:ascii="Times New Roman" w:eastAsia="Times New Roman" w:hAnsi="Times New Roman" w:cs="Times New Roman"/>
          <w:color w:val="222222"/>
          <w:sz w:val="24"/>
          <w:szCs w:val="24"/>
          <w:shd w:val="clear" w:color="auto" w:fill="FFFFFF"/>
          <w:lang w:eastAsia="es-PE"/>
        </w:rPr>
        <w:t>Skigin</w:t>
      </w:r>
      <w:proofErr w:type="spellEnd"/>
      <w:r w:rsidRPr="005E2DBE">
        <w:rPr>
          <w:rFonts w:ascii="Times New Roman" w:eastAsia="Times New Roman" w:hAnsi="Times New Roman" w:cs="Times New Roman"/>
          <w:color w:val="222222"/>
          <w:sz w:val="24"/>
          <w:szCs w:val="24"/>
          <w:shd w:val="clear" w:color="auto" w:fill="FFFFFF"/>
          <w:lang w:eastAsia="es-PE"/>
        </w:rPr>
        <w:t xml:space="preserve">, N., Seira, I., </w:t>
      </w:r>
      <w:proofErr w:type="spellStart"/>
      <w:r w:rsidRPr="005E2DBE">
        <w:rPr>
          <w:rFonts w:ascii="Times New Roman" w:eastAsia="Times New Roman" w:hAnsi="Times New Roman" w:cs="Times New Roman"/>
          <w:color w:val="222222"/>
          <w:sz w:val="24"/>
          <w:szCs w:val="24"/>
          <w:shd w:val="clear" w:color="auto" w:fill="FFFFFF"/>
          <w:lang w:eastAsia="es-PE"/>
        </w:rPr>
        <w:t>Albala</w:t>
      </w:r>
      <w:proofErr w:type="spellEnd"/>
      <w:r w:rsidRPr="005E2DBE">
        <w:rPr>
          <w:rFonts w:ascii="Times New Roman" w:eastAsia="Times New Roman" w:hAnsi="Times New Roman" w:cs="Times New Roman"/>
          <w:color w:val="222222"/>
          <w:sz w:val="24"/>
          <w:szCs w:val="24"/>
          <w:shd w:val="clear" w:color="auto" w:fill="FFFFFF"/>
          <w:lang w:eastAsia="es-PE"/>
        </w:rPr>
        <w:t>, A., &amp; Molina, A. (2017). Coaliciones al cuadrado. Las coaliciones políticas como fenómeno a explicar y como variable independiente.</w:t>
      </w:r>
    </w:p>
    <w:p w14:paraId="6BEEAE1F" w14:textId="77777777" w:rsidR="00E07963" w:rsidRPr="001573F9" w:rsidRDefault="0028373F" w:rsidP="001573F9">
      <w:pPr>
        <w:spacing w:line="360" w:lineRule="auto"/>
        <w:jc w:val="both"/>
        <w:rPr>
          <w:rFonts w:ascii="Times New Roman" w:hAnsi="Times New Roman" w:cs="Times New Roman"/>
          <w:color w:val="222222"/>
          <w:sz w:val="24"/>
          <w:szCs w:val="24"/>
          <w:shd w:val="clear" w:color="auto" w:fill="FFFFFF"/>
        </w:rPr>
      </w:pPr>
      <w:proofErr w:type="spellStart"/>
      <w:r w:rsidRPr="001573F9">
        <w:rPr>
          <w:rFonts w:ascii="Times New Roman" w:hAnsi="Times New Roman" w:cs="Times New Roman"/>
          <w:color w:val="222222"/>
          <w:sz w:val="24"/>
          <w:szCs w:val="24"/>
          <w:shd w:val="clear" w:color="auto" w:fill="FFFFFF"/>
        </w:rPr>
        <w:t>Dargent</w:t>
      </w:r>
      <w:proofErr w:type="spellEnd"/>
      <w:r w:rsidRPr="001573F9">
        <w:rPr>
          <w:rFonts w:ascii="Times New Roman" w:hAnsi="Times New Roman" w:cs="Times New Roman"/>
          <w:color w:val="222222"/>
          <w:sz w:val="24"/>
          <w:szCs w:val="24"/>
          <w:shd w:val="clear" w:color="auto" w:fill="FFFFFF"/>
        </w:rPr>
        <w:t xml:space="preserve"> Bocanegra, E., &amp; Rousseau, S. (2021). Perú 2020: ¿el quiebre de la </w:t>
      </w:r>
      <w:proofErr w:type="gramStart"/>
      <w:r w:rsidRPr="001573F9">
        <w:rPr>
          <w:rFonts w:ascii="Times New Roman" w:hAnsi="Times New Roman" w:cs="Times New Roman"/>
          <w:color w:val="222222"/>
          <w:sz w:val="24"/>
          <w:szCs w:val="24"/>
          <w:shd w:val="clear" w:color="auto" w:fill="FFFFFF"/>
        </w:rPr>
        <w:t>continuidad?.</w:t>
      </w:r>
      <w:proofErr w:type="gramEnd"/>
      <w:r w:rsidRPr="001573F9">
        <w:rPr>
          <w:rFonts w:ascii="Times New Roman" w:hAnsi="Times New Roman" w:cs="Times New Roman"/>
          <w:color w:val="222222"/>
          <w:sz w:val="24"/>
          <w:szCs w:val="24"/>
          <w:shd w:val="clear" w:color="auto" w:fill="FFFFFF"/>
        </w:rPr>
        <w:t> </w:t>
      </w:r>
      <w:r w:rsidRPr="001573F9">
        <w:rPr>
          <w:rFonts w:ascii="Times New Roman" w:hAnsi="Times New Roman" w:cs="Times New Roman"/>
          <w:i/>
          <w:iCs/>
          <w:color w:val="222222"/>
          <w:sz w:val="24"/>
          <w:szCs w:val="24"/>
          <w:shd w:val="clear" w:color="auto" w:fill="FFFFFF"/>
        </w:rPr>
        <w:t>Revista de ciencia política (Santiago)</w:t>
      </w:r>
      <w:r w:rsidRPr="001573F9">
        <w:rPr>
          <w:rFonts w:ascii="Times New Roman" w:hAnsi="Times New Roman" w:cs="Times New Roman"/>
          <w:color w:val="222222"/>
          <w:sz w:val="24"/>
          <w:szCs w:val="24"/>
          <w:shd w:val="clear" w:color="auto" w:fill="FFFFFF"/>
        </w:rPr>
        <w:t>, </w:t>
      </w:r>
      <w:r w:rsidRPr="001573F9">
        <w:rPr>
          <w:rFonts w:ascii="Times New Roman" w:hAnsi="Times New Roman" w:cs="Times New Roman"/>
          <w:i/>
          <w:iCs/>
          <w:color w:val="222222"/>
          <w:sz w:val="24"/>
          <w:szCs w:val="24"/>
          <w:shd w:val="clear" w:color="auto" w:fill="FFFFFF"/>
        </w:rPr>
        <w:t>41</w:t>
      </w:r>
      <w:r w:rsidRPr="001573F9">
        <w:rPr>
          <w:rFonts w:ascii="Times New Roman" w:hAnsi="Times New Roman" w:cs="Times New Roman"/>
          <w:color w:val="222222"/>
          <w:sz w:val="24"/>
          <w:szCs w:val="24"/>
          <w:shd w:val="clear" w:color="auto" w:fill="FFFFFF"/>
        </w:rPr>
        <w:t>(2), 377-400.</w:t>
      </w:r>
    </w:p>
    <w:p w14:paraId="3E9ACF7A" w14:textId="77777777" w:rsidR="00E07963" w:rsidRPr="001573F9" w:rsidRDefault="00E07963" w:rsidP="001573F9">
      <w:pPr>
        <w:pStyle w:val="NormalWeb"/>
        <w:spacing w:before="0" w:beforeAutospacing="0" w:after="160" w:afterAutospacing="0" w:line="360" w:lineRule="auto"/>
        <w:jc w:val="both"/>
      </w:pPr>
      <w:r w:rsidRPr="001573F9">
        <w:rPr>
          <w:color w:val="37393C"/>
          <w:shd w:val="clear" w:color="auto" w:fill="FFFFFF"/>
        </w:rPr>
        <w:t>Duque, J. (2022, junio 19). ¿Por qué ganó Petro? </w:t>
      </w:r>
      <w:r w:rsidRPr="001573F9">
        <w:rPr>
          <w:i/>
          <w:iCs/>
          <w:color w:val="37393C"/>
          <w:shd w:val="clear" w:color="auto" w:fill="FFFFFF"/>
        </w:rPr>
        <w:t>Razón Pública</w:t>
      </w:r>
      <w:r w:rsidRPr="001573F9">
        <w:rPr>
          <w:color w:val="37393C"/>
          <w:shd w:val="clear" w:color="auto" w:fill="FFFFFF"/>
        </w:rPr>
        <w:t xml:space="preserve">. </w:t>
      </w:r>
      <w:hyperlink r:id="rId7" w:history="1">
        <w:r w:rsidRPr="001573F9">
          <w:rPr>
            <w:rStyle w:val="Hipervnculo"/>
            <w:color w:val="0563C1"/>
            <w:shd w:val="clear" w:color="auto" w:fill="FFFFFF"/>
          </w:rPr>
          <w:t>https://razonpublica.com/por-que-gano-petro/</w:t>
        </w:r>
      </w:hyperlink>
    </w:p>
    <w:p w14:paraId="54164AAB" w14:textId="77777777" w:rsidR="00914AB8" w:rsidRPr="001573F9" w:rsidRDefault="0028373F" w:rsidP="001573F9">
      <w:pPr>
        <w:spacing w:line="360" w:lineRule="auto"/>
        <w:jc w:val="both"/>
        <w:rPr>
          <w:rFonts w:ascii="Times New Roman" w:hAnsi="Times New Roman" w:cs="Times New Roman"/>
          <w:color w:val="37393C"/>
          <w:sz w:val="24"/>
          <w:szCs w:val="24"/>
          <w:shd w:val="clear" w:color="auto" w:fill="FFFFFF"/>
        </w:rPr>
      </w:pPr>
      <w:r w:rsidRPr="001573F9">
        <w:rPr>
          <w:rFonts w:ascii="Times New Roman" w:hAnsi="Times New Roman" w:cs="Times New Roman"/>
          <w:color w:val="37393C"/>
          <w:sz w:val="24"/>
          <w:szCs w:val="24"/>
          <w:shd w:val="clear" w:color="auto" w:fill="FFFFFF"/>
        </w:rPr>
        <w:t>Gestión. (2020, octubre 12). </w:t>
      </w:r>
      <w:r w:rsidRPr="001573F9">
        <w:rPr>
          <w:rFonts w:ascii="Times New Roman" w:hAnsi="Times New Roman" w:cs="Times New Roman"/>
          <w:i/>
          <w:iCs/>
          <w:color w:val="37393C"/>
          <w:sz w:val="24"/>
          <w:szCs w:val="24"/>
          <w:shd w:val="clear" w:color="auto" w:fill="FFFFFF"/>
        </w:rPr>
        <w:t>Frente Amplio toma distancia de Juntos por el Perú y Perú Libre para formar alianza</w:t>
      </w:r>
      <w:r w:rsidRPr="001573F9">
        <w:rPr>
          <w:rFonts w:ascii="Times New Roman" w:hAnsi="Times New Roman" w:cs="Times New Roman"/>
          <w:color w:val="37393C"/>
          <w:sz w:val="24"/>
          <w:szCs w:val="24"/>
          <w:shd w:val="clear" w:color="auto" w:fill="FFFFFF"/>
        </w:rPr>
        <w:t xml:space="preserve">. Gestión. </w:t>
      </w:r>
      <w:hyperlink r:id="rId8" w:history="1">
        <w:r w:rsidRPr="001573F9">
          <w:rPr>
            <w:rStyle w:val="Hipervnculo"/>
            <w:rFonts w:ascii="Times New Roman" w:hAnsi="Times New Roman" w:cs="Times New Roman"/>
            <w:sz w:val="24"/>
            <w:szCs w:val="24"/>
            <w:shd w:val="clear" w:color="auto" w:fill="FFFFFF"/>
          </w:rPr>
          <w:t>https://gestion.pe/peru/politica/frente-amplio-toma-distancia-de-juntos-por-el-peru-y-peru-libre-para-formar-alianza-elecciones-2021-nndc-noticia/</w:t>
        </w:r>
      </w:hyperlink>
    </w:p>
    <w:p w14:paraId="763B69AB" w14:textId="77777777" w:rsidR="00523484" w:rsidRPr="001573F9" w:rsidRDefault="00523484" w:rsidP="001573F9">
      <w:pPr>
        <w:spacing w:after="0" w:line="360" w:lineRule="auto"/>
        <w:jc w:val="both"/>
        <w:rPr>
          <w:rFonts w:ascii="Times New Roman" w:hAnsi="Times New Roman" w:cs="Times New Roman"/>
          <w:sz w:val="24"/>
          <w:szCs w:val="24"/>
        </w:rPr>
      </w:pPr>
      <w:proofErr w:type="spellStart"/>
      <w:r w:rsidRPr="001573F9">
        <w:rPr>
          <w:rFonts w:ascii="Times New Roman" w:hAnsi="Times New Roman" w:cs="Times New Roman"/>
          <w:sz w:val="24"/>
          <w:szCs w:val="24"/>
        </w:rPr>
        <w:t>Mainwaring</w:t>
      </w:r>
      <w:proofErr w:type="spellEnd"/>
      <w:r w:rsidRPr="001573F9">
        <w:rPr>
          <w:rFonts w:ascii="Times New Roman" w:hAnsi="Times New Roman" w:cs="Times New Roman"/>
          <w:sz w:val="24"/>
          <w:szCs w:val="24"/>
        </w:rPr>
        <w:t xml:space="preserve">, Scott.2015[1999]. “Repensando las teorías de sistemas de partidos”. En: Rossana </w:t>
      </w:r>
      <w:proofErr w:type="spellStart"/>
      <w:r w:rsidRPr="001573F9">
        <w:rPr>
          <w:rFonts w:ascii="Times New Roman" w:hAnsi="Times New Roman" w:cs="Times New Roman"/>
          <w:sz w:val="24"/>
          <w:szCs w:val="24"/>
        </w:rPr>
        <w:t>Castiglioni</w:t>
      </w:r>
      <w:proofErr w:type="spellEnd"/>
      <w:r w:rsidRPr="001573F9">
        <w:rPr>
          <w:rFonts w:ascii="Times New Roman" w:hAnsi="Times New Roman" w:cs="Times New Roman"/>
          <w:sz w:val="24"/>
          <w:szCs w:val="24"/>
        </w:rPr>
        <w:t xml:space="preserve"> y Claudio Fuentes (eds.). </w:t>
      </w:r>
      <w:proofErr w:type="spellStart"/>
      <w:r w:rsidRPr="001573F9">
        <w:rPr>
          <w:rFonts w:ascii="Times New Roman" w:hAnsi="Times New Roman" w:cs="Times New Roman"/>
          <w:i/>
          <w:sz w:val="24"/>
          <w:szCs w:val="24"/>
        </w:rPr>
        <w:t>Polítíca</w:t>
      </w:r>
      <w:proofErr w:type="spellEnd"/>
      <w:r w:rsidRPr="001573F9">
        <w:rPr>
          <w:rFonts w:ascii="Times New Roman" w:hAnsi="Times New Roman" w:cs="Times New Roman"/>
          <w:i/>
          <w:sz w:val="24"/>
          <w:szCs w:val="24"/>
        </w:rPr>
        <w:t xml:space="preserve"> Comparada sobre América Latina: Teorías, Métodos y Tópicos.</w:t>
      </w:r>
      <w:r w:rsidRPr="001573F9">
        <w:rPr>
          <w:rFonts w:ascii="Times New Roman" w:hAnsi="Times New Roman" w:cs="Times New Roman"/>
          <w:sz w:val="24"/>
          <w:szCs w:val="24"/>
        </w:rPr>
        <w:t xml:space="preserve"> Santiago: Ediciones Universidad Diego Portales</w:t>
      </w:r>
    </w:p>
    <w:p w14:paraId="6051C65F" w14:textId="77777777" w:rsidR="0028373F" w:rsidRPr="001573F9" w:rsidRDefault="00523484" w:rsidP="001573F9">
      <w:pPr>
        <w:spacing w:line="360" w:lineRule="auto"/>
        <w:jc w:val="both"/>
        <w:rPr>
          <w:rFonts w:ascii="Times New Roman" w:eastAsia="Times New Roman" w:hAnsi="Times New Roman" w:cs="Times New Roman"/>
          <w:color w:val="000000" w:themeColor="text1"/>
          <w:sz w:val="24"/>
          <w:szCs w:val="24"/>
          <w:highlight w:val="yellow"/>
          <w:lang w:eastAsia="es-PE"/>
        </w:rPr>
      </w:pPr>
      <w:proofErr w:type="spellStart"/>
      <w:r w:rsidRPr="001573F9">
        <w:rPr>
          <w:rFonts w:ascii="Times New Roman" w:hAnsi="Times New Roman" w:cs="Times New Roman"/>
          <w:color w:val="000000" w:themeColor="text1"/>
          <w:sz w:val="24"/>
          <w:szCs w:val="24"/>
          <w:shd w:val="clear" w:color="auto" w:fill="FFFFFF"/>
        </w:rPr>
        <w:lastRenderedPageBreak/>
        <w:t>Mainwaring</w:t>
      </w:r>
      <w:proofErr w:type="spellEnd"/>
      <w:r w:rsidRPr="001573F9">
        <w:rPr>
          <w:rFonts w:ascii="Times New Roman" w:hAnsi="Times New Roman" w:cs="Times New Roman"/>
          <w:color w:val="000000" w:themeColor="text1"/>
          <w:sz w:val="24"/>
          <w:szCs w:val="24"/>
          <w:shd w:val="clear" w:color="auto" w:fill="FFFFFF"/>
        </w:rPr>
        <w:t>, Scott y Aníbal Pérez Liñán. 2023. “</w:t>
      </w:r>
      <w:proofErr w:type="spellStart"/>
      <w:r w:rsidRPr="001573F9">
        <w:rPr>
          <w:rFonts w:ascii="Times New Roman" w:hAnsi="Times New Roman" w:cs="Times New Roman"/>
          <w:color w:val="000000" w:themeColor="text1"/>
          <w:sz w:val="24"/>
          <w:szCs w:val="24"/>
          <w:shd w:val="clear" w:color="auto" w:fill="FFFFFF"/>
        </w:rPr>
        <w:t>Why</w:t>
      </w:r>
      <w:proofErr w:type="spellEnd"/>
      <w:r w:rsidRPr="001573F9">
        <w:rPr>
          <w:rFonts w:ascii="Times New Roman" w:hAnsi="Times New Roman" w:cs="Times New Roman"/>
          <w:color w:val="000000" w:themeColor="text1"/>
          <w:sz w:val="24"/>
          <w:szCs w:val="24"/>
          <w:shd w:val="clear" w:color="auto" w:fill="FFFFFF"/>
        </w:rPr>
        <w:t xml:space="preserve"> </w:t>
      </w:r>
      <w:proofErr w:type="spellStart"/>
      <w:r w:rsidRPr="001573F9">
        <w:rPr>
          <w:rFonts w:ascii="Times New Roman" w:hAnsi="Times New Roman" w:cs="Times New Roman"/>
          <w:color w:val="000000" w:themeColor="text1"/>
          <w:sz w:val="24"/>
          <w:szCs w:val="24"/>
          <w:shd w:val="clear" w:color="auto" w:fill="FFFFFF"/>
        </w:rPr>
        <w:t>Latin</w:t>
      </w:r>
      <w:proofErr w:type="spellEnd"/>
      <w:r w:rsidRPr="001573F9">
        <w:rPr>
          <w:rFonts w:ascii="Times New Roman" w:hAnsi="Times New Roman" w:cs="Times New Roman"/>
          <w:color w:val="000000" w:themeColor="text1"/>
          <w:sz w:val="24"/>
          <w:szCs w:val="24"/>
          <w:shd w:val="clear" w:color="auto" w:fill="FFFFFF"/>
        </w:rPr>
        <w:t xml:space="preserve"> </w:t>
      </w:r>
      <w:proofErr w:type="spellStart"/>
      <w:r w:rsidRPr="001573F9">
        <w:rPr>
          <w:rFonts w:ascii="Times New Roman" w:hAnsi="Times New Roman" w:cs="Times New Roman"/>
          <w:color w:val="000000" w:themeColor="text1"/>
          <w:sz w:val="24"/>
          <w:szCs w:val="24"/>
          <w:shd w:val="clear" w:color="auto" w:fill="FFFFFF"/>
        </w:rPr>
        <w:t>America’s</w:t>
      </w:r>
      <w:proofErr w:type="spellEnd"/>
      <w:r w:rsidRPr="001573F9">
        <w:rPr>
          <w:rFonts w:ascii="Times New Roman" w:hAnsi="Times New Roman" w:cs="Times New Roman"/>
          <w:color w:val="000000" w:themeColor="text1"/>
          <w:sz w:val="24"/>
          <w:szCs w:val="24"/>
          <w:shd w:val="clear" w:color="auto" w:fill="FFFFFF"/>
        </w:rPr>
        <w:t xml:space="preserve"> </w:t>
      </w:r>
      <w:proofErr w:type="spellStart"/>
      <w:r w:rsidRPr="001573F9">
        <w:rPr>
          <w:rFonts w:ascii="Times New Roman" w:hAnsi="Times New Roman" w:cs="Times New Roman"/>
          <w:color w:val="000000" w:themeColor="text1"/>
          <w:sz w:val="24"/>
          <w:szCs w:val="24"/>
          <w:shd w:val="clear" w:color="auto" w:fill="FFFFFF"/>
        </w:rPr>
        <w:t>Democracies</w:t>
      </w:r>
      <w:proofErr w:type="spellEnd"/>
      <w:r w:rsidRPr="001573F9">
        <w:rPr>
          <w:rFonts w:ascii="Times New Roman" w:hAnsi="Times New Roman" w:cs="Times New Roman"/>
          <w:color w:val="000000" w:themeColor="text1"/>
          <w:sz w:val="24"/>
          <w:szCs w:val="24"/>
          <w:shd w:val="clear" w:color="auto" w:fill="FFFFFF"/>
        </w:rPr>
        <w:t xml:space="preserve"> Are </w:t>
      </w:r>
      <w:proofErr w:type="spellStart"/>
      <w:r w:rsidRPr="001573F9">
        <w:rPr>
          <w:rFonts w:ascii="Times New Roman" w:hAnsi="Times New Roman" w:cs="Times New Roman"/>
          <w:color w:val="000000" w:themeColor="text1"/>
          <w:sz w:val="24"/>
          <w:szCs w:val="24"/>
          <w:shd w:val="clear" w:color="auto" w:fill="FFFFFF"/>
        </w:rPr>
        <w:t>Stuck</w:t>
      </w:r>
      <w:proofErr w:type="spellEnd"/>
      <w:r w:rsidRPr="001573F9">
        <w:rPr>
          <w:rFonts w:ascii="Times New Roman" w:hAnsi="Times New Roman" w:cs="Times New Roman"/>
          <w:color w:val="000000" w:themeColor="text1"/>
          <w:sz w:val="24"/>
          <w:szCs w:val="24"/>
          <w:shd w:val="clear" w:color="auto" w:fill="FFFFFF"/>
        </w:rPr>
        <w:t>”. </w:t>
      </w:r>
      <w:proofErr w:type="spellStart"/>
      <w:r w:rsidRPr="001573F9">
        <w:rPr>
          <w:rFonts w:ascii="Times New Roman" w:hAnsi="Times New Roman" w:cs="Times New Roman"/>
          <w:i/>
          <w:iCs/>
          <w:color w:val="000000" w:themeColor="text1"/>
          <w:sz w:val="24"/>
          <w:szCs w:val="24"/>
          <w:shd w:val="clear" w:color="auto" w:fill="FFFFFF"/>
        </w:rPr>
        <w:t>Journal</w:t>
      </w:r>
      <w:proofErr w:type="spellEnd"/>
      <w:r w:rsidRPr="001573F9">
        <w:rPr>
          <w:rFonts w:ascii="Times New Roman" w:hAnsi="Times New Roman" w:cs="Times New Roman"/>
          <w:i/>
          <w:iCs/>
          <w:color w:val="000000" w:themeColor="text1"/>
          <w:sz w:val="24"/>
          <w:szCs w:val="24"/>
          <w:shd w:val="clear" w:color="auto" w:fill="FFFFFF"/>
        </w:rPr>
        <w:t xml:space="preserve"> </w:t>
      </w:r>
      <w:proofErr w:type="spellStart"/>
      <w:r w:rsidRPr="001573F9">
        <w:rPr>
          <w:rFonts w:ascii="Times New Roman" w:hAnsi="Times New Roman" w:cs="Times New Roman"/>
          <w:i/>
          <w:iCs/>
          <w:color w:val="000000" w:themeColor="text1"/>
          <w:sz w:val="24"/>
          <w:szCs w:val="24"/>
          <w:shd w:val="clear" w:color="auto" w:fill="FFFFFF"/>
        </w:rPr>
        <w:t>of</w:t>
      </w:r>
      <w:proofErr w:type="spellEnd"/>
      <w:r w:rsidRPr="001573F9">
        <w:rPr>
          <w:rFonts w:ascii="Times New Roman" w:hAnsi="Times New Roman" w:cs="Times New Roman"/>
          <w:i/>
          <w:iCs/>
          <w:color w:val="000000" w:themeColor="text1"/>
          <w:sz w:val="24"/>
          <w:szCs w:val="24"/>
          <w:shd w:val="clear" w:color="auto" w:fill="FFFFFF"/>
        </w:rPr>
        <w:t xml:space="preserve"> </w:t>
      </w:r>
      <w:proofErr w:type="spellStart"/>
      <w:r w:rsidRPr="001573F9">
        <w:rPr>
          <w:rFonts w:ascii="Times New Roman" w:hAnsi="Times New Roman" w:cs="Times New Roman"/>
          <w:i/>
          <w:iCs/>
          <w:color w:val="000000" w:themeColor="text1"/>
          <w:sz w:val="24"/>
          <w:szCs w:val="24"/>
          <w:shd w:val="clear" w:color="auto" w:fill="FFFFFF"/>
        </w:rPr>
        <w:t>Democracy</w:t>
      </w:r>
      <w:proofErr w:type="spellEnd"/>
      <w:r w:rsidRPr="001573F9">
        <w:rPr>
          <w:rFonts w:ascii="Times New Roman" w:hAnsi="Times New Roman" w:cs="Times New Roman"/>
          <w:color w:val="000000" w:themeColor="text1"/>
          <w:sz w:val="24"/>
          <w:szCs w:val="24"/>
          <w:shd w:val="clear" w:color="auto" w:fill="FFFFFF"/>
        </w:rPr>
        <w:t> 34(1): 156-170.</w:t>
      </w:r>
    </w:p>
    <w:p w14:paraId="3C341117" w14:textId="77777777" w:rsidR="00914AB8" w:rsidRPr="001573F9" w:rsidRDefault="00E07963" w:rsidP="001573F9">
      <w:pPr>
        <w:spacing w:line="360" w:lineRule="auto"/>
        <w:jc w:val="both"/>
        <w:rPr>
          <w:rFonts w:ascii="Times New Roman" w:hAnsi="Times New Roman" w:cs="Times New Roman"/>
          <w:color w:val="37393C"/>
          <w:sz w:val="24"/>
          <w:szCs w:val="24"/>
          <w:shd w:val="clear" w:color="auto" w:fill="FFFFFF"/>
        </w:rPr>
      </w:pPr>
      <w:r w:rsidRPr="001573F9">
        <w:rPr>
          <w:rFonts w:ascii="Times New Roman" w:hAnsi="Times New Roman" w:cs="Times New Roman"/>
          <w:color w:val="37393C"/>
          <w:sz w:val="24"/>
          <w:szCs w:val="24"/>
          <w:shd w:val="clear" w:color="auto" w:fill="FFFFFF"/>
        </w:rPr>
        <w:t>Orozco, Z. T. (2021, octubre 20). </w:t>
      </w:r>
      <w:r w:rsidRPr="001573F9">
        <w:rPr>
          <w:rFonts w:ascii="Times New Roman" w:hAnsi="Times New Roman" w:cs="Times New Roman"/>
          <w:i/>
          <w:iCs/>
          <w:color w:val="37393C"/>
          <w:sz w:val="24"/>
          <w:szCs w:val="24"/>
          <w:shd w:val="clear" w:color="auto" w:fill="FFFFFF"/>
        </w:rPr>
        <w:t>Una guía para entender el Perú de Pedro Castillo</w:t>
      </w:r>
      <w:r w:rsidRPr="001573F9">
        <w:rPr>
          <w:rFonts w:ascii="Times New Roman" w:hAnsi="Times New Roman" w:cs="Times New Roman"/>
          <w:color w:val="37393C"/>
          <w:sz w:val="24"/>
          <w:szCs w:val="24"/>
          <w:shd w:val="clear" w:color="auto" w:fill="FFFFFF"/>
        </w:rPr>
        <w:t xml:space="preserve">. Nueva Sociedad | Democracia y política en América Latina. </w:t>
      </w:r>
      <w:hyperlink r:id="rId9" w:history="1">
        <w:r w:rsidRPr="001573F9">
          <w:rPr>
            <w:rStyle w:val="Hipervnculo"/>
            <w:rFonts w:ascii="Times New Roman" w:hAnsi="Times New Roman" w:cs="Times New Roman"/>
            <w:sz w:val="24"/>
            <w:szCs w:val="24"/>
            <w:shd w:val="clear" w:color="auto" w:fill="FFFFFF"/>
          </w:rPr>
          <w:t>https://nuso.org/articulo/una-guia-para-entender-el-peru-de-pedro-castillo/</w:t>
        </w:r>
      </w:hyperlink>
    </w:p>
    <w:p w14:paraId="34806C62" w14:textId="77777777" w:rsidR="00E07963" w:rsidRPr="001573F9" w:rsidRDefault="00E07963" w:rsidP="001573F9">
      <w:pPr>
        <w:spacing w:line="360" w:lineRule="auto"/>
        <w:jc w:val="both"/>
        <w:rPr>
          <w:rFonts w:ascii="Times New Roman" w:hAnsi="Times New Roman" w:cs="Times New Roman"/>
          <w:color w:val="222222"/>
          <w:sz w:val="24"/>
          <w:szCs w:val="24"/>
          <w:shd w:val="clear" w:color="auto" w:fill="FFFFFF"/>
        </w:rPr>
      </w:pPr>
      <w:r w:rsidRPr="001573F9">
        <w:rPr>
          <w:rFonts w:ascii="Times New Roman" w:hAnsi="Times New Roman" w:cs="Times New Roman"/>
          <w:color w:val="222222"/>
          <w:sz w:val="24"/>
          <w:szCs w:val="24"/>
          <w:shd w:val="clear" w:color="auto" w:fill="FFFFFF"/>
        </w:rPr>
        <w:t>Ramos, E. A. P. (2012). La coalición de los partidos políticos en Colombia como elemento estratégico para mantener su legitimación. </w:t>
      </w:r>
      <w:r w:rsidRPr="001573F9">
        <w:rPr>
          <w:rFonts w:ascii="Times New Roman" w:hAnsi="Times New Roman" w:cs="Times New Roman"/>
          <w:i/>
          <w:iCs/>
          <w:color w:val="222222"/>
          <w:sz w:val="24"/>
          <w:szCs w:val="24"/>
          <w:shd w:val="clear" w:color="auto" w:fill="FFFFFF"/>
        </w:rPr>
        <w:t>JURÍDICAS CUC</w:t>
      </w:r>
      <w:r w:rsidRPr="001573F9">
        <w:rPr>
          <w:rFonts w:ascii="Times New Roman" w:hAnsi="Times New Roman" w:cs="Times New Roman"/>
          <w:color w:val="222222"/>
          <w:sz w:val="24"/>
          <w:szCs w:val="24"/>
          <w:shd w:val="clear" w:color="auto" w:fill="FFFFFF"/>
        </w:rPr>
        <w:t>, </w:t>
      </w:r>
      <w:r w:rsidRPr="001573F9">
        <w:rPr>
          <w:rFonts w:ascii="Times New Roman" w:hAnsi="Times New Roman" w:cs="Times New Roman"/>
          <w:i/>
          <w:iCs/>
          <w:color w:val="222222"/>
          <w:sz w:val="24"/>
          <w:szCs w:val="24"/>
          <w:shd w:val="clear" w:color="auto" w:fill="FFFFFF"/>
        </w:rPr>
        <w:t>8</w:t>
      </w:r>
      <w:r w:rsidRPr="001573F9">
        <w:rPr>
          <w:rFonts w:ascii="Times New Roman" w:hAnsi="Times New Roman" w:cs="Times New Roman"/>
          <w:color w:val="222222"/>
          <w:sz w:val="24"/>
          <w:szCs w:val="24"/>
          <w:shd w:val="clear" w:color="auto" w:fill="FFFFFF"/>
        </w:rPr>
        <w:t>(1), 91-114.</w:t>
      </w:r>
    </w:p>
    <w:p w14:paraId="3DCABAF3" w14:textId="77777777" w:rsidR="00E07963" w:rsidRPr="001573F9" w:rsidRDefault="00E07963" w:rsidP="001573F9">
      <w:pPr>
        <w:spacing w:line="360" w:lineRule="auto"/>
        <w:jc w:val="both"/>
        <w:rPr>
          <w:rFonts w:ascii="Times New Roman" w:hAnsi="Times New Roman" w:cs="Times New Roman"/>
          <w:color w:val="37393C"/>
          <w:sz w:val="24"/>
          <w:szCs w:val="24"/>
          <w:shd w:val="clear" w:color="auto" w:fill="FFFFFF"/>
        </w:rPr>
      </w:pPr>
      <w:r w:rsidRPr="001573F9">
        <w:rPr>
          <w:rFonts w:ascii="Times New Roman" w:hAnsi="Times New Roman" w:cs="Times New Roman"/>
          <w:i/>
          <w:iCs/>
          <w:color w:val="37393C"/>
          <w:sz w:val="24"/>
          <w:szCs w:val="24"/>
          <w:shd w:val="clear" w:color="auto" w:fill="FFFFFF"/>
        </w:rPr>
        <w:t>El Pacto Histórico</w:t>
      </w:r>
      <w:r w:rsidRPr="001573F9">
        <w:rPr>
          <w:rFonts w:ascii="Times New Roman" w:hAnsi="Times New Roman" w:cs="Times New Roman"/>
          <w:color w:val="37393C"/>
          <w:sz w:val="24"/>
          <w:szCs w:val="24"/>
          <w:shd w:val="clear" w:color="auto" w:fill="FFFFFF"/>
        </w:rPr>
        <w:t xml:space="preserve">. (2022, octubre 5). Polodemocratico.net. </w:t>
      </w:r>
      <w:hyperlink r:id="rId10" w:history="1">
        <w:r w:rsidRPr="001573F9">
          <w:rPr>
            <w:rStyle w:val="Hipervnculo"/>
            <w:rFonts w:ascii="Times New Roman" w:hAnsi="Times New Roman" w:cs="Times New Roman"/>
            <w:sz w:val="24"/>
            <w:szCs w:val="24"/>
            <w:shd w:val="clear" w:color="auto" w:fill="FFFFFF"/>
          </w:rPr>
          <w:t>https://www.polodemocratico.net/el-pacto-historico/</w:t>
        </w:r>
      </w:hyperlink>
    </w:p>
    <w:p w14:paraId="2572E3D5" w14:textId="77777777" w:rsidR="00E07963" w:rsidRPr="001573F9" w:rsidRDefault="009B30A1" w:rsidP="001573F9">
      <w:pPr>
        <w:spacing w:line="360" w:lineRule="auto"/>
        <w:jc w:val="both"/>
        <w:rPr>
          <w:rFonts w:ascii="Times New Roman" w:hAnsi="Times New Roman" w:cs="Times New Roman"/>
          <w:color w:val="222222"/>
          <w:sz w:val="24"/>
          <w:szCs w:val="24"/>
          <w:shd w:val="clear" w:color="auto" w:fill="FFFFFF"/>
        </w:rPr>
      </w:pPr>
      <w:r w:rsidRPr="001573F9">
        <w:rPr>
          <w:rFonts w:ascii="Times New Roman" w:hAnsi="Times New Roman" w:cs="Times New Roman"/>
          <w:color w:val="222222"/>
          <w:sz w:val="24"/>
          <w:szCs w:val="24"/>
          <w:shd w:val="clear" w:color="auto" w:fill="FFFFFF"/>
        </w:rPr>
        <w:t>Reveles Vázquez, F. (2017). Democracia participativa para el fortalecimiento de la representación política. La experiencia latinoamericana. </w:t>
      </w:r>
      <w:r w:rsidRPr="001573F9">
        <w:rPr>
          <w:rFonts w:ascii="Times New Roman" w:hAnsi="Times New Roman" w:cs="Times New Roman"/>
          <w:i/>
          <w:iCs/>
          <w:color w:val="222222"/>
          <w:sz w:val="24"/>
          <w:szCs w:val="24"/>
          <w:shd w:val="clear" w:color="auto" w:fill="FFFFFF"/>
        </w:rPr>
        <w:t>Andamios</w:t>
      </w:r>
      <w:r w:rsidRPr="001573F9">
        <w:rPr>
          <w:rFonts w:ascii="Times New Roman" w:hAnsi="Times New Roman" w:cs="Times New Roman"/>
          <w:color w:val="222222"/>
          <w:sz w:val="24"/>
          <w:szCs w:val="24"/>
          <w:shd w:val="clear" w:color="auto" w:fill="FFFFFF"/>
        </w:rPr>
        <w:t>, </w:t>
      </w:r>
      <w:r w:rsidRPr="001573F9">
        <w:rPr>
          <w:rFonts w:ascii="Times New Roman" w:hAnsi="Times New Roman" w:cs="Times New Roman"/>
          <w:i/>
          <w:iCs/>
          <w:color w:val="222222"/>
          <w:sz w:val="24"/>
          <w:szCs w:val="24"/>
          <w:shd w:val="clear" w:color="auto" w:fill="FFFFFF"/>
        </w:rPr>
        <w:t>14</w:t>
      </w:r>
      <w:r w:rsidRPr="001573F9">
        <w:rPr>
          <w:rFonts w:ascii="Times New Roman" w:hAnsi="Times New Roman" w:cs="Times New Roman"/>
          <w:color w:val="222222"/>
          <w:sz w:val="24"/>
          <w:szCs w:val="24"/>
          <w:shd w:val="clear" w:color="auto" w:fill="FFFFFF"/>
        </w:rPr>
        <w:t>(35), 71-97.</w:t>
      </w:r>
    </w:p>
    <w:p w14:paraId="439B16E7" w14:textId="77777777" w:rsidR="009B30A1" w:rsidRPr="009B30A1" w:rsidRDefault="009B30A1" w:rsidP="001573F9">
      <w:pPr>
        <w:spacing w:line="360" w:lineRule="auto"/>
        <w:jc w:val="both"/>
        <w:rPr>
          <w:rFonts w:ascii="Times New Roman" w:eastAsia="Times New Roman" w:hAnsi="Times New Roman" w:cs="Times New Roman"/>
          <w:sz w:val="24"/>
          <w:szCs w:val="24"/>
          <w:lang w:eastAsia="es-PE"/>
        </w:rPr>
      </w:pPr>
      <w:r w:rsidRPr="009B30A1">
        <w:rPr>
          <w:rFonts w:ascii="Times New Roman" w:eastAsia="Times New Roman" w:hAnsi="Times New Roman" w:cs="Times New Roman"/>
          <w:color w:val="222222"/>
          <w:sz w:val="24"/>
          <w:szCs w:val="24"/>
          <w:shd w:val="clear" w:color="auto" w:fill="FFFFFF"/>
          <w:lang w:eastAsia="es-PE"/>
        </w:rPr>
        <w:t>Egea, A. R. (1992). Reflexiones sobre las coaliciones políticas. </w:t>
      </w:r>
      <w:r w:rsidRPr="009B30A1">
        <w:rPr>
          <w:rFonts w:ascii="Times New Roman" w:eastAsia="Times New Roman" w:hAnsi="Times New Roman" w:cs="Times New Roman"/>
          <w:i/>
          <w:iCs/>
          <w:color w:val="222222"/>
          <w:sz w:val="24"/>
          <w:szCs w:val="24"/>
          <w:shd w:val="clear" w:color="auto" w:fill="FFFFFF"/>
          <w:lang w:eastAsia="es-PE"/>
        </w:rPr>
        <w:t>Revista de estudios políticos</w:t>
      </w:r>
      <w:r w:rsidRPr="009B30A1">
        <w:rPr>
          <w:rFonts w:ascii="Times New Roman" w:eastAsia="Times New Roman" w:hAnsi="Times New Roman" w:cs="Times New Roman"/>
          <w:color w:val="222222"/>
          <w:sz w:val="24"/>
          <w:szCs w:val="24"/>
          <w:shd w:val="clear" w:color="auto" w:fill="FFFFFF"/>
          <w:lang w:eastAsia="es-PE"/>
        </w:rPr>
        <w:t>, (77), 303-320.</w:t>
      </w:r>
    </w:p>
    <w:p w14:paraId="2FCA826C" w14:textId="77777777" w:rsidR="00E07963" w:rsidRPr="001573F9" w:rsidRDefault="009B30A1" w:rsidP="001573F9">
      <w:pPr>
        <w:spacing w:line="360" w:lineRule="auto"/>
        <w:jc w:val="both"/>
        <w:rPr>
          <w:rFonts w:ascii="Times New Roman" w:hAnsi="Times New Roman" w:cs="Times New Roman"/>
          <w:color w:val="222222"/>
          <w:sz w:val="24"/>
          <w:szCs w:val="24"/>
          <w:shd w:val="clear" w:color="auto" w:fill="FFFFFF"/>
        </w:rPr>
      </w:pPr>
      <w:r w:rsidRPr="001573F9">
        <w:rPr>
          <w:rFonts w:ascii="Times New Roman" w:hAnsi="Times New Roman" w:cs="Times New Roman"/>
          <w:color w:val="222222"/>
          <w:sz w:val="24"/>
          <w:szCs w:val="24"/>
          <w:shd w:val="clear" w:color="auto" w:fill="FFFFFF"/>
        </w:rPr>
        <w:t>Egea, A. R. (1999). Coaliciones políticas y sistema democrático. </w:t>
      </w:r>
      <w:r w:rsidRPr="001573F9">
        <w:rPr>
          <w:rFonts w:ascii="Times New Roman" w:hAnsi="Times New Roman" w:cs="Times New Roman"/>
          <w:i/>
          <w:iCs/>
          <w:color w:val="222222"/>
          <w:sz w:val="24"/>
          <w:szCs w:val="24"/>
          <w:shd w:val="clear" w:color="auto" w:fill="FFFFFF"/>
        </w:rPr>
        <w:t>Revista de estudios políticos</w:t>
      </w:r>
      <w:r w:rsidRPr="001573F9">
        <w:rPr>
          <w:rFonts w:ascii="Times New Roman" w:hAnsi="Times New Roman" w:cs="Times New Roman"/>
          <w:color w:val="222222"/>
          <w:sz w:val="24"/>
          <w:szCs w:val="24"/>
          <w:shd w:val="clear" w:color="auto" w:fill="FFFFFF"/>
        </w:rPr>
        <w:t>, (105), 279-294.</w:t>
      </w:r>
    </w:p>
    <w:p w14:paraId="06FA2F4C" w14:textId="77777777" w:rsidR="009B30A1" w:rsidRPr="001573F9" w:rsidRDefault="00000000" w:rsidP="001573F9">
      <w:pPr>
        <w:spacing w:line="360" w:lineRule="auto"/>
        <w:jc w:val="both"/>
        <w:rPr>
          <w:rFonts w:ascii="Times New Roman" w:hAnsi="Times New Roman" w:cs="Times New Roman"/>
          <w:color w:val="000000" w:themeColor="text1"/>
          <w:sz w:val="24"/>
          <w:szCs w:val="24"/>
        </w:rPr>
      </w:pPr>
      <w:hyperlink r:id="rId11" w:history="1">
        <w:r w:rsidR="009B30A1" w:rsidRPr="001573F9">
          <w:rPr>
            <w:rStyle w:val="Hipervnculo"/>
            <w:rFonts w:ascii="Times New Roman" w:hAnsi="Times New Roman" w:cs="Times New Roman"/>
            <w:color w:val="000000" w:themeColor="text1"/>
            <w:sz w:val="24"/>
            <w:szCs w:val="24"/>
            <w:u w:val="none"/>
            <w:shd w:val="clear" w:color="auto" w:fill="FFFFFF"/>
          </w:rPr>
          <w:t>Tanaka, Martín. 1998. </w:t>
        </w:r>
        <w:r w:rsidR="009B30A1" w:rsidRPr="001573F9">
          <w:rPr>
            <w:rStyle w:val="nfasis"/>
            <w:rFonts w:ascii="Times New Roman" w:hAnsi="Times New Roman" w:cs="Times New Roman"/>
            <w:color w:val="000000" w:themeColor="text1"/>
            <w:sz w:val="24"/>
            <w:szCs w:val="24"/>
            <w:shd w:val="clear" w:color="auto" w:fill="FFFFFF"/>
          </w:rPr>
          <w:t>Los espejismos de la democracia: El colapso del sistema de partidos en el Perú</w:t>
        </w:r>
        <w:r w:rsidR="009B30A1" w:rsidRPr="001573F9">
          <w:rPr>
            <w:rStyle w:val="Hipervnculo"/>
            <w:rFonts w:ascii="Times New Roman" w:hAnsi="Times New Roman" w:cs="Times New Roman"/>
            <w:color w:val="000000" w:themeColor="text1"/>
            <w:sz w:val="24"/>
            <w:szCs w:val="24"/>
            <w:u w:val="none"/>
            <w:shd w:val="clear" w:color="auto" w:fill="FFFFFF"/>
          </w:rPr>
          <w:t>. Lima: IEP. [pp. 41-57]</w:t>
        </w:r>
      </w:hyperlink>
    </w:p>
    <w:p w14:paraId="46F523B7" w14:textId="77777777" w:rsidR="009B30A1" w:rsidRPr="001573F9" w:rsidRDefault="009B30A1" w:rsidP="001573F9">
      <w:pPr>
        <w:spacing w:line="360" w:lineRule="auto"/>
        <w:jc w:val="both"/>
        <w:rPr>
          <w:rFonts w:ascii="Times New Roman" w:hAnsi="Times New Roman" w:cs="Times New Roman"/>
          <w:color w:val="222222"/>
          <w:sz w:val="24"/>
          <w:szCs w:val="24"/>
          <w:shd w:val="clear" w:color="auto" w:fill="FFFFFF"/>
        </w:rPr>
      </w:pPr>
      <w:proofErr w:type="spellStart"/>
      <w:r w:rsidRPr="001573F9">
        <w:rPr>
          <w:rFonts w:ascii="Times New Roman" w:hAnsi="Times New Roman" w:cs="Times New Roman"/>
          <w:color w:val="222222"/>
          <w:sz w:val="24"/>
          <w:szCs w:val="24"/>
          <w:shd w:val="clear" w:color="auto" w:fill="FFFFFF"/>
        </w:rPr>
        <w:t>Tcach</w:t>
      </w:r>
      <w:proofErr w:type="spellEnd"/>
      <w:r w:rsidRPr="001573F9">
        <w:rPr>
          <w:rFonts w:ascii="Times New Roman" w:hAnsi="Times New Roman" w:cs="Times New Roman"/>
          <w:color w:val="222222"/>
          <w:sz w:val="24"/>
          <w:szCs w:val="24"/>
          <w:shd w:val="clear" w:color="auto" w:fill="FFFFFF"/>
        </w:rPr>
        <w:t>, C. (2011). Pensar las coaliciones en la Argentina contemporánea. </w:t>
      </w:r>
      <w:r w:rsidRPr="001573F9">
        <w:rPr>
          <w:rFonts w:ascii="Times New Roman" w:hAnsi="Times New Roman" w:cs="Times New Roman"/>
          <w:i/>
          <w:iCs/>
          <w:color w:val="222222"/>
          <w:sz w:val="24"/>
          <w:szCs w:val="24"/>
          <w:shd w:val="clear" w:color="auto" w:fill="FFFFFF"/>
        </w:rPr>
        <w:t>Temas y debates</w:t>
      </w:r>
      <w:r w:rsidRPr="001573F9">
        <w:rPr>
          <w:rFonts w:ascii="Times New Roman" w:hAnsi="Times New Roman" w:cs="Times New Roman"/>
          <w:color w:val="222222"/>
          <w:sz w:val="24"/>
          <w:szCs w:val="24"/>
          <w:shd w:val="clear" w:color="auto" w:fill="FFFFFF"/>
        </w:rPr>
        <w:t>, (21), 43-52.</w:t>
      </w:r>
    </w:p>
    <w:p w14:paraId="45680AA8" w14:textId="77777777" w:rsidR="009B30A1" w:rsidRPr="001573F9" w:rsidRDefault="009B30A1" w:rsidP="001573F9">
      <w:pPr>
        <w:spacing w:line="360" w:lineRule="auto"/>
        <w:jc w:val="both"/>
        <w:rPr>
          <w:rFonts w:ascii="Times New Roman" w:hAnsi="Times New Roman" w:cs="Times New Roman"/>
          <w:color w:val="222222"/>
          <w:sz w:val="24"/>
          <w:szCs w:val="24"/>
          <w:shd w:val="clear" w:color="auto" w:fill="FFFFFF"/>
        </w:rPr>
      </w:pPr>
      <w:r w:rsidRPr="001573F9">
        <w:rPr>
          <w:rFonts w:ascii="Times New Roman" w:hAnsi="Times New Roman" w:cs="Times New Roman"/>
          <w:color w:val="222222"/>
          <w:sz w:val="24"/>
          <w:szCs w:val="24"/>
          <w:shd w:val="clear" w:color="auto" w:fill="FFFFFF"/>
        </w:rPr>
        <w:t>Tejera Gaona, H. (2019). Coaliciones políticas y comportamiento electoral en la Ciudad de México: las elecciones del 2018. </w:t>
      </w:r>
      <w:r w:rsidRPr="001573F9">
        <w:rPr>
          <w:rFonts w:ascii="Times New Roman" w:hAnsi="Times New Roman" w:cs="Times New Roman"/>
          <w:i/>
          <w:iCs/>
          <w:color w:val="222222"/>
          <w:sz w:val="24"/>
          <w:szCs w:val="24"/>
          <w:shd w:val="clear" w:color="auto" w:fill="FFFFFF"/>
        </w:rPr>
        <w:t>Alteridades</w:t>
      </w:r>
      <w:r w:rsidRPr="001573F9">
        <w:rPr>
          <w:rFonts w:ascii="Times New Roman" w:hAnsi="Times New Roman" w:cs="Times New Roman"/>
          <w:color w:val="222222"/>
          <w:sz w:val="24"/>
          <w:szCs w:val="24"/>
          <w:shd w:val="clear" w:color="auto" w:fill="FFFFFF"/>
        </w:rPr>
        <w:t>, </w:t>
      </w:r>
      <w:r w:rsidRPr="001573F9">
        <w:rPr>
          <w:rFonts w:ascii="Times New Roman" w:hAnsi="Times New Roman" w:cs="Times New Roman"/>
          <w:i/>
          <w:iCs/>
          <w:color w:val="222222"/>
          <w:sz w:val="24"/>
          <w:szCs w:val="24"/>
          <w:shd w:val="clear" w:color="auto" w:fill="FFFFFF"/>
        </w:rPr>
        <w:t>29</w:t>
      </w:r>
      <w:r w:rsidRPr="001573F9">
        <w:rPr>
          <w:rFonts w:ascii="Times New Roman" w:hAnsi="Times New Roman" w:cs="Times New Roman"/>
          <w:color w:val="222222"/>
          <w:sz w:val="24"/>
          <w:szCs w:val="24"/>
          <w:shd w:val="clear" w:color="auto" w:fill="FFFFFF"/>
        </w:rPr>
        <w:t>(57), 9-22.</w:t>
      </w:r>
    </w:p>
    <w:p w14:paraId="436DAD71" w14:textId="77777777" w:rsidR="00054475" w:rsidRPr="001573F9" w:rsidRDefault="001573F9" w:rsidP="001573F9">
      <w:pPr>
        <w:spacing w:line="360" w:lineRule="auto"/>
        <w:jc w:val="both"/>
        <w:rPr>
          <w:rFonts w:ascii="Times New Roman" w:eastAsia="Times New Roman" w:hAnsi="Times New Roman" w:cs="Times New Roman"/>
          <w:color w:val="000000" w:themeColor="text1"/>
          <w:sz w:val="24"/>
          <w:szCs w:val="24"/>
          <w:lang w:eastAsia="es-PE"/>
        </w:rPr>
      </w:pPr>
      <w:proofErr w:type="spellStart"/>
      <w:r w:rsidRPr="001573F9">
        <w:rPr>
          <w:rFonts w:ascii="Times New Roman" w:hAnsi="Times New Roman" w:cs="Times New Roman"/>
          <w:color w:val="222222"/>
          <w:sz w:val="24"/>
          <w:szCs w:val="24"/>
          <w:shd w:val="clear" w:color="auto" w:fill="FFFFFF"/>
        </w:rPr>
        <w:t>Vilamala</w:t>
      </w:r>
      <w:proofErr w:type="spellEnd"/>
      <w:r w:rsidRPr="001573F9">
        <w:rPr>
          <w:rFonts w:ascii="Times New Roman" w:hAnsi="Times New Roman" w:cs="Times New Roman"/>
          <w:color w:val="222222"/>
          <w:sz w:val="24"/>
          <w:szCs w:val="24"/>
          <w:shd w:val="clear" w:color="auto" w:fill="FFFFFF"/>
        </w:rPr>
        <w:t>, J. M. R., &amp; Ma, J. (2001). </w:t>
      </w:r>
      <w:r w:rsidRPr="001573F9">
        <w:rPr>
          <w:rFonts w:ascii="Times New Roman" w:hAnsi="Times New Roman" w:cs="Times New Roman"/>
          <w:i/>
          <w:iCs/>
          <w:color w:val="222222"/>
          <w:sz w:val="24"/>
          <w:szCs w:val="24"/>
          <w:shd w:val="clear" w:color="auto" w:fill="FFFFFF"/>
        </w:rPr>
        <w:t>Las teorías de las coaliciones políticas revisadas: la formación de gobiernos minoritarios en España, 1977-1996</w:t>
      </w:r>
      <w:r w:rsidRPr="001573F9">
        <w:rPr>
          <w:rFonts w:ascii="Times New Roman" w:hAnsi="Times New Roman" w:cs="Times New Roman"/>
          <w:color w:val="222222"/>
          <w:sz w:val="24"/>
          <w:szCs w:val="24"/>
          <w:shd w:val="clear" w:color="auto" w:fill="FFFFFF"/>
        </w:rPr>
        <w:t xml:space="preserve">. </w:t>
      </w:r>
      <w:proofErr w:type="spellStart"/>
      <w:r w:rsidRPr="001573F9">
        <w:rPr>
          <w:rFonts w:ascii="Times New Roman" w:hAnsi="Times New Roman" w:cs="Times New Roman"/>
          <w:color w:val="222222"/>
          <w:sz w:val="24"/>
          <w:szCs w:val="24"/>
          <w:shd w:val="clear" w:color="auto" w:fill="FFFFFF"/>
        </w:rPr>
        <w:t>Universitat</w:t>
      </w:r>
      <w:proofErr w:type="spellEnd"/>
      <w:r w:rsidRPr="001573F9">
        <w:rPr>
          <w:rFonts w:ascii="Times New Roman" w:hAnsi="Times New Roman" w:cs="Times New Roman"/>
          <w:color w:val="222222"/>
          <w:sz w:val="24"/>
          <w:szCs w:val="24"/>
          <w:shd w:val="clear" w:color="auto" w:fill="FFFFFF"/>
        </w:rPr>
        <w:t xml:space="preserve"> de Barcelona.</w:t>
      </w:r>
    </w:p>
    <w:p w14:paraId="61A39CCB" w14:textId="77777777" w:rsidR="002C66AC" w:rsidRPr="009B30A1" w:rsidRDefault="00DD2E7C" w:rsidP="00DB678B">
      <w:pPr>
        <w:pStyle w:val="NormalWeb"/>
        <w:spacing w:before="0" w:beforeAutospacing="0" w:after="160" w:afterAutospacing="0" w:line="360" w:lineRule="auto"/>
        <w:jc w:val="both"/>
        <w:rPr>
          <w:color w:val="000000" w:themeColor="text1"/>
        </w:rPr>
      </w:pPr>
      <w:r w:rsidRPr="009B30A1">
        <w:rPr>
          <w:color w:val="000000" w:themeColor="text1"/>
        </w:rPr>
        <w:t xml:space="preserve"> </w:t>
      </w:r>
      <w:r w:rsidR="0014656F" w:rsidRPr="009B30A1">
        <w:rPr>
          <w:color w:val="000000" w:themeColor="text1"/>
        </w:rPr>
        <w:t xml:space="preserve"> </w:t>
      </w:r>
    </w:p>
    <w:p w14:paraId="5CC3024B" w14:textId="77777777" w:rsidR="007A7214" w:rsidRDefault="007A7214" w:rsidP="00DB678B">
      <w:pPr>
        <w:pStyle w:val="NormalWeb"/>
        <w:spacing w:before="0" w:beforeAutospacing="0" w:after="160" w:afterAutospacing="0" w:line="360" w:lineRule="auto"/>
        <w:jc w:val="both"/>
      </w:pPr>
    </w:p>
    <w:p w14:paraId="403BDC53" w14:textId="77777777" w:rsidR="006A1A30" w:rsidRDefault="00936057" w:rsidP="006A1A30">
      <w:pPr>
        <w:pStyle w:val="NormalWeb"/>
        <w:spacing w:before="0" w:beforeAutospacing="0" w:after="160" w:afterAutospacing="0" w:line="360" w:lineRule="auto"/>
        <w:jc w:val="both"/>
      </w:pPr>
      <w:r>
        <w:rPr>
          <w:color w:val="000000"/>
        </w:rPr>
        <w:t xml:space="preserve">  </w:t>
      </w:r>
    </w:p>
    <w:p w14:paraId="53803744" w14:textId="77777777" w:rsidR="00500702" w:rsidRDefault="00500702" w:rsidP="008C406F">
      <w:pPr>
        <w:pStyle w:val="NormalWeb"/>
        <w:spacing w:before="0" w:beforeAutospacing="0" w:after="160" w:afterAutospacing="0" w:line="360" w:lineRule="auto"/>
        <w:jc w:val="both"/>
        <w:rPr>
          <w:color w:val="000000"/>
        </w:rPr>
      </w:pPr>
    </w:p>
    <w:p w14:paraId="78D500BE" w14:textId="77777777" w:rsidR="008747D7" w:rsidRPr="008747D7" w:rsidRDefault="008747D7" w:rsidP="008C406F">
      <w:pPr>
        <w:pStyle w:val="NormalWeb"/>
        <w:spacing w:before="0" w:beforeAutospacing="0" w:after="160" w:afterAutospacing="0" w:line="360" w:lineRule="auto"/>
        <w:jc w:val="both"/>
        <w:rPr>
          <w:color w:val="000000"/>
        </w:rPr>
      </w:pPr>
    </w:p>
    <w:p w14:paraId="1E8A7F72" w14:textId="77777777" w:rsidR="003C1DC6" w:rsidRDefault="003C1DC6" w:rsidP="008C406F">
      <w:pPr>
        <w:pStyle w:val="NormalWeb"/>
        <w:spacing w:before="0" w:beforeAutospacing="0" w:after="160" w:afterAutospacing="0" w:line="360" w:lineRule="auto"/>
        <w:jc w:val="both"/>
        <w:rPr>
          <w:color w:val="000000"/>
        </w:rPr>
      </w:pPr>
    </w:p>
    <w:p w14:paraId="42480D28" w14:textId="77777777" w:rsidR="003C1DC6" w:rsidRDefault="003C1DC6" w:rsidP="008C406F">
      <w:pPr>
        <w:pStyle w:val="NormalWeb"/>
        <w:spacing w:before="0" w:beforeAutospacing="0" w:after="160" w:afterAutospacing="0" w:line="360" w:lineRule="auto"/>
        <w:jc w:val="both"/>
        <w:rPr>
          <w:color w:val="000000"/>
        </w:rPr>
      </w:pPr>
    </w:p>
    <w:p w14:paraId="612DA214" w14:textId="77777777" w:rsidR="003C1DC6" w:rsidRDefault="003C1DC6" w:rsidP="008C406F">
      <w:pPr>
        <w:pStyle w:val="NormalWeb"/>
        <w:spacing w:before="0" w:beforeAutospacing="0" w:after="160" w:afterAutospacing="0" w:line="360" w:lineRule="auto"/>
        <w:jc w:val="both"/>
      </w:pPr>
    </w:p>
    <w:p w14:paraId="2EAFBE58" w14:textId="77777777" w:rsidR="00E048B0" w:rsidRPr="00E048B0" w:rsidRDefault="00E048B0" w:rsidP="00CA7605">
      <w:pPr>
        <w:shd w:val="clear" w:color="auto" w:fill="FFFFFF"/>
        <w:spacing w:line="360" w:lineRule="auto"/>
        <w:jc w:val="both"/>
        <w:rPr>
          <w:rFonts w:ascii="Times New Roman" w:eastAsia="Times New Roman" w:hAnsi="Times New Roman" w:cs="Times New Roman"/>
          <w:sz w:val="24"/>
          <w:szCs w:val="24"/>
          <w:lang w:eastAsia="es-PE"/>
        </w:rPr>
      </w:pPr>
    </w:p>
    <w:p w14:paraId="27261115" w14:textId="77777777" w:rsidR="00B1058F" w:rsidRDefault="00B1058F" w:rsidP="003471FB">
      <w:pPr>
        <w:pStyle w:val="NormalWeb"/>
        <w:spacing w:before="0" w:beforeAutospacing="0" w:after="160" w:afterAutospacing="0" w:line="360" w:lineRule="auto"/>
        <w:jc w:val="both"/>
      </w:pPr>
    </w:p>
    <w:p w14:paraId="7A6A27AB" w14:textId="77777777" w:rsidR="003471FB" w:rsidRPr="00ED689C" w:rsidRDefault="003471FB" w:rsidP="00781844">
      <w:pPr>
        <w:spacing w:line="360" w:lineRule="auto"/>
        <w:jc w:val="both"/>
        <w:rPr>
          <w:rFonts w:ascii="Times New Roman" w:hAnsi="Times New Roman" w:cs="Times New Roman"/>
          <w:sz w:val="24"/>
          <w:szCs w:val="24"/>
          <w:lang w:val="es-ES"/>
        </w:rPr>
      </w:pPr>
    </w:p>
    <w:sectPr w:rsidR="003471FB" w:rsidRPr="00ED689C" w:rsidSect="001B396C">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E9"/>
    <w:rsid w:val="00014973"/>
    <w:rsid w:val="00040954"/>
    <w:rsid w:val="00054475"/>
    <w:rsid w:val="00075B4E"/>
    <w:rsid w:val="000C15D9"/>
    <w:rsid w:val="000C7CEE"/>
    <w:rsid w:val="000E69D2"/>
    <w:rsid w:val="000F225B"/>
    <w:rsid w:val="000F503A"/>
    <w:rsid w:val="0014656F"/>
    <w:rsid w:val="001573F9"/>
    <w:rsid w:val="00176647"/>
    <w:rsid w:val="001B396C"/>
    <w:rsid w:val="001C6F49"/>
    <w:rsid w:val="00202E74"/>
    <w:rsid w:val="00207224"/>
    <w:rsid w:val="0022636B"/>
    <w:rsid w:val="00253933"/>
    <w:rsid w:val="002568AD"/>
    <w:rsid w:val="0028373F"/>
    <w:rsid w:val="002C66AC"/>
    <w:rsid w:val="003072BE"/>
    <w:rsid w:val="003210CC"/>
    <w:rsid w:val="003471FB"/>
    <w:rsid w:val="003733A1"/>
    <w:rsid w:val="00383836"/>
    <w:rsid w:val="003B76C8"/>
    <w:rsid w:val="003C1DC6"/>
    <w:rsid w:val="003E1E69"/>
    <w:rsid w:val="003E5F45"/>
    <w:rsid w:val="0040009C"/>
    <w:rsid w:val="00410D78"/>
    <w:rsid w:val="004A054F"/>
    <w:rsid w:val="004F15E1"/>
    <w:rsid w:val="00500702"/>
    <w:rsid w:val="00520B36"/>
    <w:rsid w:val="00523484"/>
    <w:rsid w:val="005467F3"/>
    <w:rsid w:val="00562ACD"/>
    <w:rsid w:val="00584EA9"/>
    <w:rsid w:val="005A36C2"/>
    <w:rsid w:val="005B2613"/>
    <w:rsid w:val="005C4AE7"/>
    <w:rsid w:val="005C7FF1"/>
    <w:rsid w:val="005E2DBE"/>
    <w:rsid w:val="005E3FD3"/>
    <w:rsid w:val="005E6ECE"/>
    <w:rsid w:val="005F15EE"/>
    <w:rsid w:val="00626740"/>
    <w:rsid w:val="00647177"/>
    <w:rsid w:val="00667B50"/>
    <w:rsid w:val="00680DC0"/>
    <w:rsid w:val="006A1A30"/>
    <w:rsid w:val="006D562A"/>
    <w:rsid w:val="006F092D"/>
    <w:rsid w:val="006F2565"/>
    <w:rsid w:val="00717625"/>
    <w:rsid w:val="007240B4"/>
    <w:rsid w:val="00724FCF"/>
    <w:rsid w:val="0072558D"/>
    <w:rsid w:val="00781844"/>
    <w:rsid w:val="00784FCA"/>
    <w:rsid w:val="007A4D9F"/>
    <w:rsid w:val="007A7214"/>
    <w:rsid w:val="007C1AFA"/>
    <w:rsid w:val="007C2F42"/>
    <w:rsid w:val="007F2CF9"/>
    <w:rsid w:val="008256A9"/>
    <w:rsid w:val="0083043F"/>
    <w:rsid w:val="008564D6"/>
    <w:rsid w:val="008747D7"/>
    <w:rsid w:val="008A7030"/>
    <w:rsid w:val="008B7811"/>
    <w:rsid w:val="008C406F"/>
    <w:rsid w:val="008D5714"/>
    <w:rsid w:val="008E1B5F"/>
    <w:rsid w:val="00901865"/>
    <w:rsid w:val="00910DC4"/>
    <w:rsid w:val="00914AB8"/>
    <w:rsid w:val="00936057"/>
    <w:rsid w:val="0097554D"/>
    <w:rsid w:val="009B30A1"/>
    <w:rsid w:val="009B3DB8"/>
    <w:rsid w:val="009E1B45"/>
    <w:rsid w:val="009E7786"/>
    <w:rsid w:val="00A32A94"/>
    <w:rsid w:val="00A4764E"/>
    <w:rsid w:val="00A52360"/>
    <w:rsid w:val="00A675E9"/>
    <w:rsid w:val="00A84CC0"/>
    <w:rsid w:val="00A87F66"/>
    <w:rsid w:val="00AA180F"/>
    <w:rsid w:val="00B1058F"/>
    <w:rsid w:val="00B42A54"/>
    <w:rsid w:val="00B50F05"/>
    <w:rsid w:val="00BB734F"/>
    <w:rsid w:val="00BC16FB"/>
    <w:rsid w:val="00C0007A"/>
    <w:rsid w:val="00C05050"/>
    <w:rsid w:val="00C5365D"/>
    <w:rsid w:val="00C62F53"/>
    <w:rsid w:val="00C86228"/>
    <w:rsid w:val="00CA7605"/>
    <w:rsid w:val="00CB53BB"/>
    <w:rsid w:val="00CD5E4B"/>
    <w:rsid w:val="00CE5548"/>
    <w:rsid w:val="00D23C32"/>
    <w:rsid w:val="00D32457"/>
    <w:rsid w:val="00D50276"/>
    <w:rsid w:val="00D95569"/>
    <w:rsid w:val="00D9598A"/>
    <w:rsid w:val="00DB2FCB"/>
    <w:rsid w:val="00DB678B"/>
    <w:rsid w:val="00DC794D"/>
    <w:rsid w:val="00DD2E7C"/>
    <w:rsid w:val="00DE3037"/>
    <w:rsid w:val="00E048B0"/>
    <w:rsid w:val="00E07963"/>
    <w:rsid w:val="00E20408"/>
    <w:rsid w:val="00E356D2"/>
    <w:rsid w:val="00EC478C"/>
    <w:rsid w:val="00ED48B5"/>
    <w:rsid w:val="00ED689C"/>
    <w:rsid w:val="00F11386"/>
    <w:rsid w:val="00F32767"/>
    <w:rsid w:val="00F55FD8"/>
    <w:rsid w:val="00F756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267E"/>
  <w15:chartTrackingRefBased/>
  <w15:docId w15:val="{6C620ECB-9257-40DE-8245-E2573ACC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75E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story-contentsfont-paragraph">
    <w:name w:val="story-contents__font-paragraph"/>
    <w:basedOn w:val="Normal"/>
    <w:rsid w:val="00C62F5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53933"/>
    <w:rPr>
      <w:b/>
      <w:bCs/>
    </w:rPr>
  </w:style>
  <w:style w:type="character" w:styleId="Hipervnculo">
    <w:name w:val="Hyperlink"/>
    <w:basedOn w:val="Fuentedeprrafopredeter"/>
    <w:uiPriority w:val="99"/>
    <w:unhideWhenUsed/>
    <w:rsid w:val="005E2DBE"/>
    <w:rPr>
      <w:color w:val="0563C1" w:themeColor="hyperlink"/>
      <w:u w:val="single"/>
    </w:rPr>
  </w:style>
  <w:style w:type="character" w:styleId="Mencinsinresolver">
    <w:name w:val="Unresolved Mention"/>
    <w:basedOn w:val="Fuentedeprrafopredeter"/>
    <w:uiPriority w:val="99"/>
    <w:semiHidden/>
    <w:unhideWhenUsed/>
    <w:rsid w:val="005E2DBE"/>
    <w:rPr>
      <w:color w:val="605E5C"/>
      <w:shd w:val="clear" w:color="auto" w:fill="E1DFDD"/>
    </w:rPr>
  </w:style>
  <w:style w:type="character" w:styleId="nfasis">
    <w:name w:val="Emphasis"/>
    <w:basedOn w:val="Fuentedeprrafopredeter"/>
    <w:uiPriority w:val="20"/>
    <w:qFormat/>
    <w:rsid w:val="009B3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74">
      <w:bodyDiv w:val="1"/>
      <w:marLeft w:val="0"/>
      <w:marRight w:val="0"/>
      <w:marTop w:val="0"/>
      <w:marBottom w:val="0"/>
      <w:divBdr>
        <w:top w:val="none" w:sz="0" w:space="0" w:color="auto"/>
        <w:left w:val="none" w:sz="0" w:space="0" w:color="auto"/>
        <w:bottom w:val="none" w:sz="0" w:space="0" w:color="auto"/>
        <w:right w:val="none" w:sz="0" w:space="0" w:color="auto"/>
      </w:divBdr>
    </w:div>
    <w:div w:id="89669952">
      <w:bodyDiv w:val="1"/>
      <w:marLeft w:val="0"/>
      <w:marRight w:val="0"/>
      <w:marTop w:val="0"/>
      <w:marBottom w:val="0"/>
      <w:divBdr>
        <w:top w:val="none" w:sz="0" w:space="0" w:color="auto"/>
        <w:left w:val="none" w:sz="0" w:space="0" w:color="auto"/>
        <w:bottom w:val="none" w:sz="0" w:space="0" w:color="auto"/>
        <w:right w:val="none" w:sz="0" w:space="0" w:color="auto"/>
      </w:divBdr>
    </w:div>
    <w:div w:id="93016781">
      <w:bodyDiv w:val="1"/>
      <w:marLeft w:val="0"/>
      <w:marRight w:val="0"/>
      <w:marTop w:val="0"/>
      <w:marBottom w:val="0"/>
      <w:divBdr>
        <w:top w:val="none" w:sz="0" w:space="0" w:color="auto"/>
        <w:left w:val="none" w:sz="0" w:space="0" w:color="auto"/>
        <w:bottom w:val="none" w:sz="0" w:space="0" w:color="auto"/>
        <w:right w:val="none" w:sz="0" w:space="0" w:color="auto"/>
      </w:divBdr>
    </w:div>
    <w:div w:id="136725170">
      <w:bodyDiv w:val="1"/>
      <w:marLeft w:val="0"/>
      <w:marRight w:val="0"/>
      <w:marTop w:val="0"/>
      <w:marBottom w:val="0"/>
      <w:divBdr>
        <w:top w:val="none" w:sz="0" w:space="0" w:color="auto"/>
        <w:left w:val="none" w:sz="0" w:space="0" w:color="auto"/>
        <w:bottom w:val="none" w:sz="0" w:space="0" w:color="auto"/>
        <w:right w:val="none" w:sz="0" w:space="0" w:color="auto"/>
      </w:divBdr>
    </w:div>
    <w:div w:id="233972335">
      <w:bodyDiv w:val="1"/>
      <w:marLeft w:val="0"/>
      <w:marRight w:val="0"/>
      <w:marTop w:val="0"/>
      <w:marBottom w:val="0"/>
      <w:divBdr>
        <w:top w:val="none" w:sz="0" w:space="0" w:color="auto"/>
        <w:left w:val="none" w:sz="0" w:space="0" w:color="auto"/>
        <w:bottom w:val="none" w:sz="0" w:space="0" w:color="auto"/>
        <w:right w:val="none" w:sz="0" w:space="0" w:color="auto"/>
      </w:divBdr>
    </w:div>
    <w:div w:id="355348148">
      <w:bodyDiv w:val="1"/>
      <w:marLeft w:val="0"/>
      <w:marRight w:val="0"/>
      <w:marTop w:val="0"/>
      <w:marBottom w:val="0"/>
      <w:divBdr>
        <w:top w:val="none" w:sz="0" w:space="0" w:color="auto"/>
        <w:left w:val="none" w:sz="0" w:space="0" w:color="auto"/>
        <w:bottom w:val="none" w:sz="0" w:space="0" w:color="auto"/>
        <w:right w:val="none" w:sz="0" w:space="0" w:color="auto"/>
      </w:divBdr>
    </w:div>
    <w:div w:id="417294353">
      <w:bodyDiv w:val="1"/>
      <w:marLeft w:val="0"/>
      <w:marRight w:val="0"/>
      <w:marTop w:val="0"/>
      <w:marBottom w:val="0"/>
      <w:divBdr>
        <w:top w:val="none" w:sz="0" w:space="0" w:color="auto"/>
        <w:left w:val="none" w:sz="0" w:space="0" w:color="auto"/>
        <w:bottom w:val="none" w:sz="0" w:space="0" w:color="auto"/>
        <w:right w:val="none" w:sz="0" w:space="0" w:color="auto"/>
      </w:divBdr>
    </w:div>
    <w:div w:id="486212957">
      <w:bodyDiv w:val="1"/>
      <w:marLeft w:val="0"/>
      <w:marRight w:val="0"/>
      <w:marTop w:val="0"/>
      <w:marBottom w:val="0"/>
      <w:divBdr>
        <w:top w:val="none" w:sz="0" w:space="0" w:color="auto"/>
        <w:left w:val="none" w:sz="0" w:space="0" w:color="auto"/>
        <w:bottom w:val="none" w:sz="0" w:space="0" w:color="auto"/>
        <w:right w:val="none" w:sz="0" w:space="0" w:color="auto"/>
      </w:divBdr>
    </w:div>
    <w:div w:id="606961349">
      <w:bodyDiv w:val="1"/>
      <w:marLeft w:val="0"/>
      <w:marRight w:val="0"/>
      <w:marTop w:val="0"/>
      <w:marBottom w:val="0"/>
      <w:divBdr>
        <w:top w:val="none" w:sz="0" w:space="0" w:color="auto"/>
        <w:left w:val="none" w:sz="0" w:space="0" w:color="auto"/>
        <w:bottom w:val="none" w:sz="0" w:space="0" w:color="auto"/>
        <w:right w:val="none" w:sz="0" w:space="0" w:color="auto"/>
      </w:divBdr>
    </w:div>
    <w:div w:id="675615221">
      <w:bodyDiv w:val="1"/>
      <w:marLeft w:val="0"/>
      <w:marRight w:val="0"/>
      <w:marTop w:val="0"/>
      <w:marBottom w:val="0"/>
      <w:divBdr>
        <w:top w:val="none" w:sz="0" w:space="0" w:color="auto"/>
        <w:left w:val="none" w:sz="0" w:space="0" w:color="auto"/>
        <w:bottom w:val="none" w:sz="0" w:space="0" w:color="auto"/>
        <w:right w:val="none" w:sz="0" w:space="0" w:color="auto"/>
      </w:divBdr>
    </w:div>
    <w:div w:id="737286471">
      <w:bodyDiv w:val="1"/>
      <w:marLeft w:val="0"/>
      <w:marRight w:val="0"/>
      <w:marTop w:val="0"/>
      <w:marBottom w:val="0"/>
      <w:divBdr>
        <w:top w:val="none" w:sz="0" w:space="0" w:color="auto"/>
        <w:left w:val="none" w:sz="0" w:space="0" w:color="auto"/>
        <w:bottom w:val="none" w:sz="0" w:space="0" w:color="auto"/>
        <w:right w:val="none" w:sz="0" w:space="0" w:color="auto"/>
      </w:divBdr>
    </w:div>
    <w:div w:id="919407195">
      <w:bodyDiv w:val="1"/>
      <w:marLeft w:val="0"/>
      <w:marRight w:val="0"/>
      <w:marTop w:val="0"/>
      <w:marBottom w:val="0"/>
      <w:divBdr>
        <w:top w:val="none" w:sz="0" w:space="0" w:color="auto"/>
        <w:left w:val="none" w:sz="0" w:space="0" w:color="auto"/>
        <w:bottom w:val="none" w:sz="0" w:space="0" w:color="auto"/>
        <w:right w:val="none" w:sz="0" w:space="0" w:color="auto"/>
      </w:divBdr>
    </w:div>
    <w:div w:id="1064984599">
      <w:bodyDiv w:val="1"/>
      <w:marLeft w:val="0"/>
      <w:marRight w:val="0"/>
      <w:marTop w:val="0"/>
      <w:marBottom w:val="0"/>
      <w:divBdr>
        <w:top w:val="none" w:sz="0" w:space="0" w:color="auto"/>
        <w:left w:val="none" w:sz="0" w:space="0" w:color="auto"/>
        <w:bottom w:val="none" w:sz="0" w:space="0" w:color="auto"/>
        <w:right w:val="none" w:sz="0" w:space="0" w:color="auto"/>
      </w:divBdr>
    </w:div>
    <w:div w:id="1123033400">
      <w:bodyDiv w:val="1"/>
      <w:marLeft w:val="0"/>
      <w:marRight w:val="0"/>
      <w:marTop w:val="0"/>
      <w:marBottom w:val="0"/>
      <w:divBdr>
        <w:top w:val="none" w:sz="0" w:space="0" w:color="auto"/>
        <w:left w:val="none" w:sz="0" w:space="0" w:color="auto"/>
        <w:bottom w:val="none" w:sz="0" w:space="0" w:color="auto"/>
        <w:right w:val="none" w:sz="0" w:space="0" w:color="auto"/>
      </w:divBdr>
    </w:div>
    <w:div w:id="1126433452">
      <w:bodyDiv w:val="1"/>
      <w:marLeft w:val="0"/>
      <w:marRight w:val="0"/>
      <w:marTop w:val="0"/>
      <w:marBottom w:val="0"/>
      <w:divBdr>
        <w:top w:val="none" w:sz="0" w:space="0" w:color="auto"/>
        <w:left w:val="none" w:sz="0" w:space="0" w:color="auto"/>
        <w:bottom w:val="none" w:sz="0" w:space="0" w:color="auto"/>
        <w:right w:val="none" w:sz="0" w:space="0" w:color="auto"/>
      </w:divBdr>
      <w:divsChild>
        <w:div w:id="110562385">
          <w:marLeft w:val="0"/>
          <w:marRight w:val="0"/>
          <w:marTop w:val="0"/>
          <w:marBottom w:val="0"/>
          <w:divBdr>
            <w:top w:val="none" w:sz="0" w:space="0" w:color="auto"/>
            <w:left w:val="none" w:sz="0" w:space="0" w:color="auto"/>
            <w:bottom w:val="none" w:sz="0" w:space="0" w:color="auto"/>
            <w:right w:val="none" w:sz="0" w:space="0" w:color="auto"/>
          </w:divBdr>
        </w:div>
        <w:div w:id="222713799">
          <w:marLeft w:val="0"/>
          <w:marRight w:val="0"/>
          <w:marTop w:val="0"/>
          <w:marBottom w:val="0"/>
          <w:divBdr>
            <w:top w:val="none" w:sz="0" w:space="0" w:color="auto"/>
            <w:left w:val="none" w:sz="0" w:space="0" w:color="auto"/>
            <w:bottom w:val="none" w:sz="0" w:space="0" w:color="auto"/>
            <w:right w:val="none" w:sz="0" w:space="0" w:color="auto"/>
          </w:divBdr>
        </w:div>
        <w:div w:id="184246660">
          <w:marLeft w:val="0"/>
          <w:marRight w:val="0"/>
          <w:marTop w:val="0"/>
          <w:marBottom w:val="0"/>
          <w:divBdr>
            <w:top w:val="none" w:sz="0" w:space="0" w:color="auto"/>
            <w:left w:val="none" w:sz="0" w:space="0" w:color="auto"/>
            <w:bottom w:val="none" w:sz="0" w:space="0" w:color="auto"/>
            <w:right w:val="none" w:sz="0" w:space="0" w:color="auto"/>
          </w:divBdr>
        </w:div>
        <w:div w:id="449083756">
          <w:marLeft w:val="0"/>
          <w:marRight w:val="0"/>
          <w:marTop w:val="0"/>
          <w:marBottom w:val="0"/>
          <w:divBdr>
            <w:top w:val="none" w:sz="0" w:space="0" w:color="auto"/>
            <w:left w:val="none" w:sz="0" w:space="0" w:color="auto"/>
            <w:bottom w:val="none" w:sz="0" w:space="0" w:color="auto"/>
            <w:right w:val="none" w:sz="0" w:space="0" w:color="auto"/>
          </w:divBdr>
        </w:div>
        <w:div w:id="1032878427">
          <w:marLeft w:val="0"/>
          <w:marRight w:val="0"/>
          <w:marTop w:val="0"/>
          <w:marBottom w:val="0"/>
          <w:divBdr>
            <w:top w:val="none" w:sz="0" w:space="0" w:color="auto"/>
            <w:left w:val="none" w:sz="0" w:space="0" w:color="auto"/>
            <w:bottom w:val="none" w:sz="0" w:space="0" w:color="auto"/>
            <w:right w:val="none" w:sz="0" w:space="0" w:color="auto"/>
          </w:divBdr>
        </w:div>
      </w:divsChild>
    </w:div>
    <w:div w:id="1365062389">
      <w:bodyDiv w:val="1"/>
      <w:marLeft w:val="0"/>
      <w:marRight w:val="0"/>
      <w:marTop w:val="0"/>
      <w:marBottom w:val="0"/>
      <w:divBdr>
        <w:top w:val="none" w:sz="0" w:space="0" w:color="auto"/>
        <w:left w:val="none" w:sz="0" w:space="0" w:color="auto"/>
        <w:bottom w:val="none" w:sz="0" w:space="0" w:color="auto"/>
        <w:right w:val="none" w:sz="0" w:space="0" w:color="auto"/>
      </w:divBdr>
    </w:div>
    <w:div w:id="1501198388">
      <w:bodyDiv w:val="1"/>
      <w:marLeft w:val="0"/>
      <w:marRight w:val="0"/>
      <w:marTop w:val="0"/>
      <w:marBottom w:val="0"/>
      <w:divBdr>
        <w:top w:val="none" w:sz="0" w:space="0" w:color="auto"/>
        <w:left w:val="none" w:sz="0" w:space="0" w:color="auto"/>
        <w:bottom w:val="none" w:sz="0" w:space="0" w:color="auto"/>
        <w:right w:val="none" w:sz="0" w:space="0" w:color="auto"/>
      </w:divBdr>
    </w:div>
    <w:div w:id="1902205368">
      <w:bodyDiv w:val="1"/>
      <w:marLeft w:val="0"/>
      <w:marRight w:val="0"/>
      <w:marTop w:val="0"/>
      <w:marBottom w:val="0"/>
      <w:divBdr>
        <w:top w:val="none" w:sz="0" w:space="0" w:color="auto"/>
        <w:left w:val="none" w:sz="0" w:space="0" w:color="auto"/>
        <w:bottom w:val="none" w:sz="0" w:space="0" w:color="auto"/>
        <w:right w:val="none" w:sz="0" w:space="0" w:color="auto"/>
      </w:divBdr>
    </w:div>
    <w:div w:id="208768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tion.pe/peru/politica/frente-amplio-toma-distancia-de-juntos-por-el-peru-y-peru-libre-para-formar-alianza-elecciones-2021-nndc-notic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azonpublica.com/por-que-gano-petr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lag.org/el-voto-popular-en-peru-estuvo-con-pedro-castillo/" TargetMode="External"/><Relationship Id="rId11" Type="http://schemas.openxmlformats.org/officeDocument/2006/relationships/hyperlink" Target="https://paideia.pucp.edu.pe/cursos/pluginfile.php/3830735/course/section/1863557/Tanaka%201998%20%281%29.pdf" TargetMode="External"/><Relationship Id="rId5" Type="http://schemas.openxmlformats.org/officeDocument/2006/relationships/hyperlink" Target="https://elcomercio.pe/mundo/latinoamerica/resultados-elecciones-presidenciales-colombia-2022-en-vivo-quien-gano-las-elecciones-en-colombia-resultados-preconteo-conteo-rapido-boca-de-urna-registraduria-nacional-encuestas-gustavo-petro-fico-gutierrez-rodolfo-hernandez-sergio-fajardo-francia-marquez-pacto-historico-balotaje-segunda-vuelta-en-directo-noticia/?ref=ecr" TargetMode="External"/><Relationship Id="rId10" Type="http://schemas.openxmlformats.org/officeDocument/2006/relationships/hyperlink" Target="https://www.polodemocratico.net/el-pacto-historico/" TargetMode="External"/><Relationship Id="rId4" Type="http://schemas.openxmlformats.org/officeDocument/2006/relationships/hyperlink" Target="https://elcomercio.pe/elecciones-2021/veronika-mendoza-continuan-las-pugnas-en-juntos-por-el-peru-por-candidata-presidencial-elecciones-2021-noticia/" TargetMode="External"/><Relationship Id="rId9" Type="http://schemas.openxmlformats.org/officeDocument/2006/relationships/hyperlink" Target="https://nuso.org/articulo/una-guia-para-entender-el-peru-de-pedro-castil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4987</Words>
  <Characters>27429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Fabricio Flores</cp:lastModifiedBy>
  <cp:revision>2</cp:revision>
  <dcterms:created xsi:type="dcterms:W3CDTF">2024-04-14T17:11:00Z</dcterms:created>
  <dcterms:modified xsi:type="dcterms:W3CDTF">2024-04-14T17:11:00Z</dcterms:modified>
</cp:coreProperties>
</file>