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38715" w14:textId="77777777" w:rsidR="00BD3450" w:rsidRPr="00B246C5" w:rsidRDefault="00BD3450" w:rsidP="00BD3450">
      <w:pPr>
        <w:jc w:val="center"/>
        <w:outlineLvl w:val="0"/>
        <w:rPr>
          <w:rFonts w:ascii="Arial" w:hAnsi="Arial" w:cs="Arial"/>
          <w:b/>
          <w:szCs w:val="24"/>
          <w:u w:val="single"/>
        </w:rPr>
      </w:pPr>
      <w:r>
        <w:rPr>
          <w:rFonts w:ascii="Arial" w:hAnsi="Arial" w:cs="Arial"/>
          <w:b/>
          <w:szCs w:val="24"/>
          <w:u w:val="single"/>
        </w:rPr>
        <w:t>Reseña crítica</w:t>
      </w:r>
    </w:p>
    <w:p w14:paraId="57620453" w14:textId="77777777" w:rsidR="00BD3450" w:rsidRPr="00B246C5" w:rsidRDefault="00BD3450" w:rsidP="00BD3450">
      <w:pPr>
        <w:outlineLvl w:val="0"/>
        <w:rPr>
          <w:rFonts w:ascii="Arial" w:hAnsi="Arial" w:cs="Arial"/>
          <w:b/>
          <w:szCs w:val="24"/>
        </w:rPr>
      </w:pPr>
      <w:r w:rsidRPr="00B246C5">
        <w:rPr>
          <w:rFonts w:ascii="Arial" w:hAnsi="Arial" w:cs="Arial"/>
          <w:b/>
          <w:szCs w:val="24"/>
        </w:rPr>
        <w:t>Nombres y apellidos: Fabricio Alexander Flores Quispe</w:t>
      </w:r>
    </w:p>
    <w:p w14:paraId="664CB9DE" w14:textId="77777777" w:rsidR="00BD3450" w:rsidRPr="00B246C5" w:rsidRDefault="00BD3450" w:rsidP="00BD3450">
      <w:pPr>
        <w:outlineLvl w:val="0"/>
        <w:rPr>
          <w:rFonts w:ascii="Arial" w:hAnsi="Arial" w:cs="Arial"/>
          <w:b/>
          <w:szCs w:val="24"/>
        </w:rPr>
      </w:pPr>
      <w:r w:rsidRPr="00B246C5">
        <w:rPr>
          <w:rFonts w:ascii="Arial" w:hAnsi="Arial" w:cs="Arial"/>
          <w:b/>
          <w:szCs w:val="24"/>
        </w:rPr>
        <w:t>Código PUCP:20202566</w:t>
      </w:r>
    </w:p>
    <w:p w14:paraId="2883720F" w14:textId="77777777" w:rsidR="00BD3450" w:rsidRPr="00B246C5" w:rsidRDefault="00BD3450" w:rsidP="00BD3450">
      <w:pPr>
        <w:outlineLvl w:val="0"/>
        <w:rPr>
          <w:rFonts w:ascii="Arial" w:hAnsi="Arial" w:cs="Arial"/>
          <w:b/>
          <w:szCs w:val="24"/>
        </w:rPr>
      </w:pPr>
      <w:r w:rsidRPr="00B246C5">
        <w:rPr>
          <w:rFonts w:ascii="Arial" w:hAnsi="Arial" w:cs="Arial"/>
          <w:b/>
          <w:szCs w:val="24"/>
        </w:rPr>
        <w:t xml:space="preserve">Profesor: </w:t>
      </w:r>
      <w:r>
        <w:rPr>
          <w:rFonts w:ascii="Arial" w:hAnsi="Arial" w:cs="Arial"/>
          <w:b/>
          <w:szCs w:val="24"/>
        </w:rPr>
        <w:t>Víctor Álvarez Ponce</w:t>
      </w:r>
    </w:p>
    <w:p w14:paraId="55BB7F51" w14:textId="77777777" w:rsidR="00BD3450" w:rsidRPr="00967FDE" w:rsidRDefault="00BD3450" w:rsidP="00BD3450">
      <w:pPr>
        <w:outlineLvl w:val="0"/>
        <w:rPr>
          <w:rFonts w:ascii="Arial" w:hAnsi="Arial" w:cs="Arial"/>
          <w:b/>
          <w:szCs w:val="24"/>
        </w:rPr>
      </w:pPr>
      <w:r w:rsidRPr="00967FDE">
        <w:rPr>
          <w:rFonts w:ascii="Arial" w:hAnsi="Arial" w:cs="Arial"/>
          <w:b/>
          <w:szCs w:val="24"/>
        </w:rPr>
        <w:t xml:space="preserve">Curso: </w:t>
      </w:r>
      <w:r>
        <w:rPr>
          <w:rFonts w:ascii="Arial" w:hAnsi="Arial" w:cs="Arial"/>
          <w:b/>
          <w:szCs w:val="24"/>
        </w:rPr>
        <w:t>Estado y Política en el Perú</w:t>
      </w:r>
    </w:p>
    <w:p w14:paraId="15102669" w14:textId="77777777" w:rsidR="00BD3450" w:rsidRPr="00967FDE" w:rsidRDefault="00BD3450" w:rsidP="00BD3450">
      <w:pPr>
        <w:outlineLvl w:val="0"/>
        <w:rPr>
          <w:rFonts w:ascii="Arial" w:hAnsi="Arial" w:cs="Arial"/>
          <w:b/>
          <w:szCs w:val="24"/>
        </w:rPr>
      </w:pPr>
      <w:r w:rsidRPr="00967FDE">
        <w:rPr>
          <w:rFonts w:ascii="Arial" w:hAnsi="Arial" w:cs="Arial"/>
          <w:b/>
          <w:szCs w:val="24"/>
        </w:rPr>
        <w:t>Ciclo:2022-1</w:t>
      </w:r>
    </w:p>
    <w:p w14:paraId="279E57C6" w14:textId="77777777" w:rsidR="00BD3450" w:rsidRPr="00967FDE" w:rsidRDefault="00BD3450" w:rsidP="00BD3450">
      <w:pPr>
        <w:rPr>
          <w:rFonts w:ascii="Arial" w:hAnsi="Arial" w:cs="Arial"/>
          <w:b/>
          <w:szCs w:val="24"/>
        </w:rPr>
      </w:pPr>
      <w:r w:rsidRPr="00967FDE">
        <w:rPr>
          <w:rFonts w:ascii="Arial" w:hAnsi="Arial" w:cs="Arial"/>
          <w:b/>
          <w:noProof/>
          <w:szCs w:val="24"/>
          <w:lang w:eastAsia="es-PE"/>
        </w:rPr>
        <mc:AlternateContent>
          <mc:Choice Requires="wps">
            <w:drawing>
              <wp:anchor distT="0" distB="0" distL="114300" distR="114300" simplePos="0" relativeHeight="251659264" behindDoc="0" locked="0" layoutInCell="1" allowOverlap="1" wp14:anchorId="581CA8E9" wp14:editId="5E88D8B2">
                <wp:simplePos x="0" y="0"/>
                <wp:positionH relativeFrom="margin">
                  <wp:align>left</wp:align>
                </wp:positionH>
                <wp:positionV relativeFrom="paragraph">
                  <wp:posOffset>341630</wp:posOffset>
                </wp:positionV>
                <wp:extent cx="5528930" cy="21265"/>
                <wp:effectExtent l="0" t="0" r="34290" b="36195"/>
                <wp:wrapNone/>
                <wp:docPr id="1" name="Conector recto 1"/>
                <wp:cNvGraphicFramePr/>
                <a:graphic xmlns:a="http://schemas.openxmlformats.org/drawingml/2006/main">
                  <a:graphicData uri="http://schemas.microsoft.com/office/word/2010/wordprocessingShape">
                    <wps:wsp>
                      <wps:cNvCnPr/>
                      <wps:spPr>
                        <a:xfrm flipV="1">
                          <a:off x="0" y="0"/>
                          <a:ext cx="5528930" cy="212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C7E91" id="Conector recto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6.9pt" to="435.3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" strokecolor="black [3213]" strokeweight=".5pt">
                <v:stroke joinstyle="miter"/>
                <w10:wrap anchorx="margin"/>
              </v:line>
            </w:pict>
          </mc:Fallback>
        </mc:AlternateContent>
      </w:r>
      <w:r w:rsidR="00B917D5">
        <w:rPr>
          <w:rFonts w:ascii="Arial" w:hAnsi="Arial" w:cs="Arial"/>
          <w:b/>
          <w:szCs w:val="24"/>
        </w:rPr>
        <w:t>Lectura escogida</w:t>
      </w:r>
      <w:r w:rsidRPr="00967FDE">
        <w:rPr>
          <w:rFonts w:ascii="Arial" w:hAnsi="Arial" w:cs="Arial"/>
          <w:b/>
          <w:szCs w:val="24"/>
        </w:rPr>
        <w:t>: “</w:t>
      </w:r>
      <w:r>
        <w:rPr>
          <w:rFonts w:ascii="Arial" w:hAnsi="Arial" w:cs="Arial"/>
          <w:b/>
          <w:szCs w:val="24"/>
        </w:rPr>
        <w:t xml:space="preserve">El experimento peruano en retrospectiva”-Abraham </w:t>
      </w:r>
      <w:proofErr w:type="spellStart"/>
      <w:r>
        <w:rPr>
          <w:rFonts w:ascii="Arial" w:hAnsi="Arial" w:cs="Arial"/>
          <w:b/>
          <w:szCs w:val="24"/>
        </w:rPr>
        <w:t>Lowenthal</w:t>
      </w:r>
      <w:proofErr w:type="spellEnd"/>
      <w:r>
        <w:rPr>
          <w:rFonts w:ascii="Arial" w:hAnsi="Arial" w:cs="Arial"/>
          <w:b/>
          <w:szCs w:val="24"/>
        </w:rPr>
        <w:t xml:space="preserve"> &amp; Jane S. </w:t>
      </w:r>
      <w:proofErr w:type="spellStart"/>
      <w:r>
        <w:rPr>
          <w:rFonts w:ascii="Arial" w:hAnsi="Arial" w:cs="Arial"/>
          <w:b/>
          <w:szCs w:val="24"/>
        </w:rPr>
        <w:t>Jaquette</w:t>
      </w:r>
      <w:proofErr w:type="spellEnd"/>
    </w:p>
    <w:p w14:paraId="009A014E" w14:textId="77777777" w:rsidR="004A3C97" w:rsidRPr="00FE4EDF" w:rsidRDefault="00FE4EDF" w:rsidP="00FE4EDF">
      <w:pPr>
        <w:jc w:val="center"/>
        <w:rPr>
          <w:rFonts w:ascii="Arial" w:hAnsi="Arial" w:cs="Arial"/>
          <w:b/>
          <w:sz w:val="24"/>
          <w:szCs w:val="24"/>
          <w:u w:val="single"/>
        </w:rPr>
      </w:pPr>
      <w:r w:rsidRPr="00FE4EDF">
        <w:rPr>
          <w:rFonts w:ascii="Arial" w:hAnsi="Arial" w:cs="Arial"/>
          <w:b/>
          <w:sz w:val="24"/>
          <w:szCs w:val="24"/>
          <w:u w:val="single"/>
        </w:rPr>
        <w:t>“El experimento peruano en retrospectiva</w:t>
      </w:r>
      <w:r>
        <w:rPr>
          <w:rFonts w:ascii="Arial" w:hAnsi="Arial" w:cs="Arial"/>
          <w:b/>
          <w:sz w:val="24"/>
          <w:szCs w:val="24"/>
          <w:u w:val="single"/>
        </w:rPr>
        <w:t xml:space="preserve">”: Resumen de la lectura de </w:t>
      </w:r>
      <w:proofErr w:type="spellStart"/>
      <w:r>
        <w:rPr>
          <w:rFonts w:ascii="Arial" w:hAnsi="Arial" w:cs="Arial"/>
          <w:b/>
          <w:sz w:val="24"/>
          <w:szCs w:val="24"/>
          <w:u w:val="single"/>
        </w:rPr>
        <w:t>Low</w:t>
      </w:r>
      <w:r w:rsidRPr="00FE4EDF">
        <w:rPr>
          <w:rFonts w:ascii="Arial" w:hAnsi="Arial" w:cs="Arial"/>
          <w:b/>
          <w:sz w:val="24"/>
          <w:szCs w:val="24"/>
          <w:u w:val="single"/>
        </w:rPr>
        <w:t>e</w:t>
      </w:r>
      <w:r>
        <w:rPr>
          <w:rFonts w:ascii="Arial" w:hAnsi="Arial" w:cs="Arial"/>
          <w:b/>
          <w:sz w:val="24"/>
          <w:szCs w:val="24"/>
          <w:u w:val="single"/>
        </w:rPr>
        <w:t>n</w:t>
      </w:r>
      <w:r w:rsidRPr="00FE4EDF">
        <w:rPr>
          <w:rFonts w:ascii="Arial" w:hAnsi="Arial" w:cs="Arial"/>
          <w:b/>
          <w:sz w:val="24"/>
          <w:szCs w:val="24"/>
          <w:u w:val="single"/>
        </w:rPr>
        <w:t>thal</w:t>
      </w:r>
      <w:proofErr w:type="spellEnd"/>
      <w:r w:rsidRPr="00FE4EDF">
        <w:rPr>
          <w:rFonts w:ascii="Arial" w:hAnsi="Arial" w:cs="Arial"/>
          <w:b/>
          <w:sz w:val="24"/>
          <w:szCs w:val="24"/>
          <w:u w:val="single"/>
        </w:rPr>
        <w:t xml:space="preserve">&amp; </w:t>
      </w:r>
      <w:proofErr w:type="spellStart"/>
      <w:r w:rsidRPr="00FE4EDF">
        <w:rPr>
          <w:rFonts w:ascii="Arial" w:hAnsi="Arial" w:cs="Arial"/>
          <w:b/>
          <w:sz w:val="24"/>
          <w:szCs w:val="24"/>
          <w:u w:val="single"/>
        </w:rPr>
        <w:t>Jaquette</w:t>
      </w:r>
      <w:proofErr w:type="spellEnd"/>
      <w:r w:rsidRPr="00FE4EDF">
        <w:rPr>
          <w:rFonts w:ascii="Arial" w:hAnsi="Arial" w:cs="Arial"/>
          <w:b/>
          <w:sz w:val="24"/>
          <w:szCs w:val="24"/>
          <w:u w:val="single"/>
        </w:rPr>
        <w:t>, crítica, pregunta y opinión</w:t>
      </w:r>
    </w:p>
    <w:p w14:paraId="2F30AD8E" w14:textId="77777777" w:rsidR="00D874F3" w:rsidRDefault="006952FD" w:rsidP="00D874F3">
      <w:pPr>
        <w:jc w:val="both"/>
        <w:rPr>
          <w:rFonts w:ascii="Arial" w:hAnsi="Arial" w:cs="Arial"/>
          <w:sz w:val="24"/>
          <w:szCs w:val="24"/>
        </w:rPr>
      </w:pPr>
      <w:r w:rsidRPr="006952FD">
        <w:rPr>
          <w:rFonts w:ascii="Arial" w:hAnsi="Arial" w:cs="Arial"/>
          <w:sz w:val="24"/>
          <w:szCs w:val="24"/>
        </w:rPr>
        <w:t xml:space="preserve">El </w:t>
      </w:r>
      <w:r w:rsidR="00A627DE">
        <w:rPr>
          <w:rFonts w:ascii="Arial" w:hAnsi="Arial" w:cs="Arial"/>
          <w:sz w:val="24"/>
          <w:szCs w:val="24"/>
        </w:rPr>
        <w:t>Gobierno Revolu</w:t>
      </w:r>
      <w:r w:rsidR="0007070C">
        <w:rPr>
          <w:rFonts w:ascii="Arial" w:hAnsi="Arial" w:cs="Arial"/>
          <w:sz w:val="24"/>
          <w:szCs w:val="24"/>
        </w:rPr>
        <w:t>cionario de las Fuerzas Armadas, conocido también como</w:t>
      </w:r>
      <w:r w:rsidR="00D874F3">
        <w:rPr>
          <w:rFonts w:ascii="Arial" w:hAnsi="Arial" w:cs="Arial"/>
          <w:sz w:val="24"/>
          <w:szCs w:val="24"/>
        </w:rPr>
        <w:t xml:space="preserve"> “el experimento peruano”, </w:t>
      </w:r>
      <w:r w:rsidR="0007070C">
        <w:rPr>
          <w:rFonts w:ascii="Arial" w:hAnsi="Arial" w:cs="Arial"/>
          <w:sz w:val="24"/>
          <w:szCs w:val="24"/>
        </w:rPr>
        <w:t>se caracterizó por ejecutar</w:t>
      </w:r>
      <w:r w:rsidR="00A627DE">
        <w:rPr>
          <w:rFonts w:ascii="Arial" w:hAnsi="Arial" w:cs="Arial"/>
          <w:sz w:val="24"/>
          <w:szCs w:val="24"/>
        </w:rPr>
        <w:t xml:space="preserve"> un programa de reformas sociales, económicas y políticas, las cuales entraron en un proceso de radicalización y, posteriormente, fueron abandonadas. </w:t>
      </w:r>
      <w:r w:rsidR="005E1C4C">
        <w:rPr>
          <w:rFonts w:ascii="Arial" w:hAnsi="Arial" w:cs="Arial"/>
          <w:sz w:val="24"/>
          <w:szCs w:val="24"/>
        </w:rPr>
        <w:t xml:space="preserve">Así, en esta reseña crítica, luego de esta breve introducción, se realizará un resumen de los principales argumentos </w:t>
      </w:r>
      <w:r w:rsidR="00B917D5">
        <w:rPr>
          <w:rFonts w:ascii="Arial" w:hAnsi="Arial" w:cs="Arial"/>
          <w:sz w:val="24"/>
          <w:szCs w:val="24"/>
        </w:rPr>
        <w:t xml:space="preserve">centrales del texto escogido y sus conclusiones. Luego, se realizará una crítica a lo afirmado por los autores. Después, se planteará una pregunta en función a lo expuesto </w:t>
      </w:r>
      <w:r w:rsidR="006F47C4">
        <w:rPr>
          <w:rFonts w:ascii="Arial" w:hAnsi="Arial" w:cs="Arial"/>
          <w:sz w:val="24"/>
          <w:szCs w:val="24"/>
        </w:rPr>
        <w:t xml:space="preserve">por el texto. Finalmente, postularé una opinión personal sobre el principal aporte de </w:t>
      </w:r>
      <w:r w:rsidR="00B11F99">
        <w:rPr>
          <w:rFonts w:ascii="Arial" w:hAnsi="Arial" w:cs="Arial"/>
          <w:sz w:val="24"/>
          <w:szCs w:val="24"/>
        </w:rPr>
        <w:t xml:space="preserve">la lectura como texto académico y culminaré la reseña con un cierre que </w:t>
      </w:r>
      <w:r w:rsidR="00AE3C66">
        <w:rPr>
          <w:rFonts w:ascii="Arial" w:hAnsi="Arial" w:cs="Arial"/>
          <w:sz w:val="24"/>
          <w:szCs w:val="24"/>
        </w:rPr>
        <w:t xml:space="preserve">exprese </w:t>
      </w:r>
      <w:r w:rsidR="00B11F99">
        <w:rPr>
          <w:rFonts w:ascii="Arial" w:hAnsi="Arial" w:cs="Arial"/>
          <w:sz w:val="24"/>
          <w:szCs w:val="24"/>
        </w:rPr>
        <w:t xml:space="preserve">las lecciones que </w:t>
      </w:r>
      <w:r w:rsidR="00AE3C66">
        <w:rPr>
          <w:rFonts w:ascii="Arial" w:hAnsi="Arial" w:cs="Arial"/>
          <w:sz w:val="24"/>
          <w:szCs w:val="24"/>
        </w:rPr>
        <w:t xml:space="preserve">el texto </w:t>
      </w:r>
      <w:r w:rsidR="00B11F99">
        <w:rPr>
          <w:rFonts w:ascii="Arial" w:hAnsi="Arial" w:cs="Arial"/>
          <w:sz w:val="24"/>
          <w:szCs w:val="24"/>
        </w:rPr>
        <w:t>me dejó.</w:t>
      </w:r>
    </w:p>
    <w:p w14:paraId="797EFE78" w14:textId="77777777" w:rsidR="006F47C4" w:rsidRPr="00793E67" w:rsidRDefault="006F47C4" w:rsidP="00D874F3">
      <w:pPr>
        <w:jc w:val="both"/>
        <w:rPr>
          <w:rFonts w:ascii="Arial" w:hAnsi="Arial" w:cs="Arial"/>
          <w:sz w:val="24"/>
          <w:szCs w:val="24"/>
        </w:rPr>
      </w:pPr>
      <w:r>
        <w:rPr>
          <w:rFonts w:ascii="Arial" w:hAnsi="Arial" w:cs="Arial"/>
          <w:sz w:val="24"/>
          <w:szCs w:val="24"/>
        </w:rPr>
        <w:t>Las Fuerzas Armadas del Perú, lideradas por el general Juan Velasco Alvarado, asestaron un golpe de estado contra el presidente Fernando Belaúnde Terry el 3 de octubre de 1968. Una vez en el poder, los militares anuncian que llevaran a cabo un gobierno de grandes transformaciones necesarias para la modernización del país. Asimismo, otros obje</w:t>
      </w:r>
      <w:r w:rsidR="00437236">
        <w:rPr>
          <w:rFonts w:ascii="Arial" w:hAnsi="Arial" w:cs="Arial"/>
          <w:sz w:val="24"/>
          <w:szCs w:val="24"/>
        </w:rPr>
        <w:t>tivos del gobierno militar estaban relacionados con intereses culturales, nacionalistas y de relaciones internacionales. Sin duda alguna, el proyecto gubernamental de los militares era sumamente ambicioso, por lo que no tardó en ob</w:t>
      </w:r>
      <w:r w:rsidR="00D11153">
        <w:rPr>
          <w:rFonts w:ascii="Arial" w:hAnsi="Arial" w:cs="Arial"/>
          <w:sz w:val="24"/>
          <w:szCs w:val="24"/>
        </w:rPr>
        <w:t>ten</w:t>
      </w:r>
      <w:r w:rsidR="00AE3C66">
        <w:rPr>
          <w:rFonts w:ascii="Arial" w:hAnsi="Arial" w:cs="Arial"/>
          <w:sz w:val="24"/>
          <w:szCs w:val="24"/>
        </w:rPr>
        <w:t>er repercusión internacional, la</w:t>
      </w:r>
      <w:r w:rsidR="00D11153">
        <w:rPr>
          <w:rFonts w:ascii="Arial" w:hAnsi="Arial" w:cs="Arial"/>
          <w:sz w:val="24"/>
          <w:szCs w:val="24"/>
        </w:rPr>
        <w:t xml:space="preserve"> cual fue aumentando a medida que </w:t>
      </w:r>
      <w:r w:rsidR="00A81185">
        <w:rPr>
          <w:rFonts w:ascii="Arial" w:hAnsi="Arial" w:cs="Arial"/>
          <w:sz w:val="24"/>
          <w:szCs w:val="24"/>
        </w:rPr>
        <w:t xml:space="preserve">las reformas avanzaban. Las primeras medidas fueron la nacionalización de la IPC, a la semana de asumir el poder, y la ley de reforma agraria en 1969. Tres años después, el gobierno proseguía con su agenda de nacionalización de industrias como la de harina de pescado. </w:t>
      </w:r>
      <w:r w:rsidR="00975403">
        <w:rPr>
          <w:rFonts w:ascii="Arial" w:hAnsi="Arial" w:cs="Arial"/>
          <w:sz w:val="24"/>
          <w:szCs w:val="24"/>
        </w:rPr>
        <w:t xml:space="preserve">En 1974, se tomó el control de la prensa y se nombraron a ciertos medios de comunicación para </w:t>
      </w:r>
      <w:r w:rsidR="00033F2A">
        <w:rPr>
          <w:rFonts w:ascii="Arial" w:hAnsi="Arial" w:cs="Arial"/>
          <w:sz w:val="24"/>
          <w:szCs w:val="24"/>
        </w:rPr>
        <w:t>ser propagandistas del régimen. El gobierno revolucionario estaba realizando una gran cantidad de reformas más que cualquier otro país latinoamericano, pero, a partir de 1973, la salud del general Velasco comienza a entrar en declive, lo cual sienta las condiciones para que sea depuesto por otro golpe militar liderado</w:t>
      </w:r>
      <w:r w:rsidR="00F176C3">
        <w:rPr>
          <w:rFonts w:ascii="Arial" w:hAnsi="Arial" w:cs="Arial"/>
          <w:sz w:val="24"/>
          <w:szCs w:val="24"/>
        </w:rPr>
        <w:t xml:space="preserve"> por Francisco Morales Bermúdez, iniciando la segunda fase del gobierno revolucionario, la cual estuvo caracterizada por un retroceso en las reformas realizadas durante el </w:t>
      </w:r>
      <w:proofErr w:type="spellStart"/>
      <w:r w:rsidR="00F176C3">
        <w:rPr>
          <w:rFonts w:ascii="Arial" w:hAnsi="Arial" w:cs="Arial"/>
          <w:sz w:val="24"/>
          <w:szCs w:val="24"/>
        </w:rPr>
        <w:t>velascato</w:t>
      </w:r>
      <w:proofErr w:type="spellEnd"/>
      <w:r w:rsidR="00F176C3">
        <w:rPr>
          <w:rFonts w:ascii="Arial" w:hAnsi="Arial" w:cs="Arial"/>
          <w:sz w:val="24"/>
          <w:szCs w:val="24"/>
        </w:rPr>
        <w:t xml:space="preserve"> y el establecimiento de las bases para el retorno de la democracia en 1980. El experimento peruano, en términos económicos</w:t>
      </w:r>
      <w:r w:rsidR="00D07AA0">
        <w:rPr>
          <w:rFonts w:ascii="Arial" w:hAnsi="Arial" w:cs="Arial"/>
          <w:sz w:val="24"/>
          <w:szCs w:val="24"/>
        </w:rPr>
        <w:t xml:space="preserve">, fue un completo fracaso, aunque no fue el único aspecto en el que </w:t>
      </w:r>
      <w:r w:rsidR="00D07AA0">
        <w:rPr>
          <w:rFonts w:ascii="Arial" w:hAnsi="Arial" w:cs="Arial"/>
          <w:sz w:val="24"/>
          <w:szCs w:val="24"/>
        </w:rPr>
        <w:lastRenderedPageBreak/>
        <w:t xml:space="preserve">los militares fallaron, sino también en cuanto a justicia social. Asimismo, tampoco el Perú pudo consolidarse como líder del Tercer Mundo. </w:t>
      </w:r>
      <w:r w:rsidR="009C6B37">
        <w:rPr>
          <w:rFonts w:ascii="Arial" w:hAnsi="Arial" w:cs="Arial"/>
          <w:sz w:val="24"/>
          <w:szCs w:val="24"/>
        </w:rPr>
        <w:t>No obstante, hay unos pocos analistas que consideran el exp</w:t>
      </w:r>
      <w:r w:rsidR="002119BF">
        <w:rPr>
          <w:rFonts w:ascii="Arial" w:hAnsi="Arial" w:cs="Arial"/>
          <w:sz w:val="24"/>
          <w:szCs w:val="24"/>
        </w:rPr>
        <w:t>erimento peruano como un éxito, dado el marcado carácter anti-oligárquico y an</w:t>
      </w:r>
      <w:r w:rsidR="00AE3C66">
        <w:rPr>
          <w:rFonts w:ascii="Arial" w:hAnsi="Arial" w:cs="Arial"/>
          <w:sz w:val="24"/>
          <w:szCs w:val="24"/>
        </w:rPr>
        <w:t>ti-imperialista del régimen, los</w:t>
      </w:r>
      <w:r w:rsidR="002119BF">
        <w:rPr>
          <w:rFonts w:ascii="Arial" w:hAnsi="Arial" w:cs="Arial"/>
          <w:sz w:val="24"/>
          <w:szCs w:val="24"/>
        </w:rPr>
        <w:t xml:space="preserve"> cuales marcan un punto de inflexión en el paisaje político y económico del Perú, puesto que le arrebató las tierras a la oligarquía agraria, aumentó el número de peruanos que participó en la vida política y creció el número de diversas organizaciones como cooperativas, sindicatos y organizaciones de barrios.</w:t>
      </w:r>
      <w:r w:rsidR="0007070C">
        <w:rPr>
          <w:rFonts w:ascii="Arial" w:hAnsi="Arial" w:cs="Arial"/>
          <w:sz w:val="24"/>
          <w:szCs w:val="24"/>
        </w:rPr>
        <w:t xml:space="preserve"> Las principales razones por las que se asume que los militares decidieron detentar el poder, desde las postur</w:t>
      </w:r>
      <w:r w:rsidR="00733576">
        <w:rPr>
          <w:rFonts w:ascii="Arial" w:hAnsi="Arial" w:cs="Arial"/>
          <w:sz w:val="24"/>
          <w:szCs w:val="24"/>
        </w:rPr>
        <w:t>as económicas estructuralista será</w:t>
      </w:r>
      <w:r w:rsidR="0007070C">
        <w:rPr>
          <w:rFonts w:ascii="Arial" w:hAnsi="Arial" w:cs="Arial"/>
          <w:sz w:val="24"/>
          <w:szCs w:val="24"/>
        </w:rPr>
        <w:t xml:space="preserve"> para asumir el rol mal ejercido por la burguesía nacional. </w:t>
      </w:r>
      <w:r w:rsidR="005A46AC">
        <w:rPr>
          <w:rFonts w:ascii="Arial" w:hAnsi="Arial" w:cs="Arial"/>
          <w:sz w:val="24"/>
          <w:szCs w:val="24"/>
        </w:rPr>
        <w:t xml:space="preserve">La visión de Julio </w:t>
      </w:r>
      <w:proofErr w:type="spellStart"/>
      <w:r w:rsidR="005A46AC">
        <w:rPr>
          <w:rFonts w:ascii="Arial" w:hAnsi="Arial" w:cs="Arial"/>
          <w:sz w:val="24"/>
          <w:szCs w:val="24"/>
        </w:rPr>
        <w:t>Cotler</w:t>
      </w:r>
      <w:proofErr w:type="spellEnd"/>
      <w:r w:rsidR="005A46AC">
        <w:rPr>
          <w:rFonts w:ascii="Arial" w:hAnsi="Arial" w:cs="Arial"/>
          <w:sz w:val="24"/>
          <w:szCs w:val="24"/>
        </w:rPr>
        <w:t>, también estructuralista, aunque más política que económica, sugiere que los militares querían instalar una nueva idea de nación y consolidar el Estado peruano.</w:t>
      </w:r>
      <w:r w:rsidR="0090578C">
        <w:rPr>
          <w:rFonts w:ascii="Arial" w:hAnsi="Arial" w:cs="Arial"/>
          <w:sz w:val="24"/>
          <w:szCs w:val="24"/>
        </w:rPr>
        <w:t xml:space="preserve"> </w:t>
      </w:r>
      <w:r w:rsidR="000921CD">
        <w:rPr>
          <w:rFonts w:ascii="Arial" w:hAnsi="Arial" w:cs="Arial"/>
          <w:sz w:val="24"/>
          <w:szCs w:val="24"/>
        </w:rPr>
        <w:t xml:space="preserve">Ahora, de acuerdo con los análisis de </w:t>
      </w:r>
      <w:proofErr w:type="spellStart"/>
      <w:r w:rsidR="000921CD">
        <w:rPr>
          <w:rFonts w:ascii="Arial" w:hAnsi="Arial" w:cs="Arial"/>
          <w:sz w:val="24"/>
          <w:szCs w:val="24"/>
        </w:rPr>
        <w:t>Cotler</w:t>
      </w:r>
      <w:proofErr w:type="spellEnd"/>
      <w:r w:rsidR="000921CD">
        <w:rPr>
          <w:rFonts w:ascii="Arial" w:hAnsi="Arial" w:cs="Arial"/>
          <w:sz w:val="24"/>
          <w:szCs w:val="24"/>
        </w:rPr>
        <w:t xml:space="preserve"> y Sepan, los militares radicalizaron sus reformas, entre otras razones, por su propósito político de frenar una eventual insurgencia campesina, para lo cual se crearon instituciones que el campesinado y sector obrero sean integrados en aquel nuevo proyecto de país. Además, el liderazgo del propio Velasco también determinante</w:t>
      </w:r>
      <w:r w:rsidR="006828D3">
        <w:rPr>
          <w:rFonts w:ascii="Arial" w:hAnsi="Arial" w:cs="Arial"/>
          <w:sz w:val="24"/>
          <w:szCs w:val="24"/>
        </w:rPr>
        <w:t>, ya que este llevo la revolución militar más allá de los intereses militares institucionales, confrontando directamente a la oligarquía agraria, a través de la creación de Propiedad Social y la estatización de los medios de producción.</w:t>
      </w:r>
      <w:r w:rsidR="0058715E">
        <w:rPr>
          <w:rFonts w:ascii="Arial" w:hAnsi="Arial" w:cs="Arial"/>
          <w:sz w:val="24"/>
          <w:szCs w:val="24"/>
        </w:rPr>
        <w:t xml:space="preserve"> Sin embargo, abandonaron esa radicalización debida a la fragilidad de la burguesía local como fuerza política y económica.</w:t>
      </w:r>
      <w:r w:rsidR="00CC264D">
        <w:rPr>
          <w:rFonts w:ascii="Arial" w:hAnsi="Arial" w:cs="Arial"/>
          <w:sz w:val="24"/>
          <w:szCs w:val="24"/>
        </w:rPr>
        <w:t xml:space="preserve"> Las conclusiones que se r</w:t>
      </w:r>
      <w:r w:rsidR="004468D8">
        <w:rPr>
          <w:rFonts w:ascii="Arial" w:hAnsi="Arial" w:cs="Arial"/>
          <w:sz w:val="24"/>
          <w:szCs w:val="24"/>
        </w:rPr>
        <w:t xml:space="preserve">escatan del experimento son que, en primer lugar, </w:t>
      </w:r>
      <w:r w:rsidR="00CC264D">
        <w:rPr>
          <w:rFonts w:ascii="Arial" w:hAnsi="Arial" w:cs="Arial"/>
          <w:sz w:val="24"/>
          <w:szCs w:val="24"/>
        </w:rPr>
        <w:t>el liderazgo político resulta sumamente complejo para las Fuerzas Armadas, a pesar de la mejora de su profesionalismo y una coyuntu</w:t>
      </w:r>
      <w:r w:rsidR="004468D8">
        <w:rPr>
          <w:rFonts w:ascii="Arial" w:hAnsi="Arial" w:cs="Arial"/>
          <w:sz w:val="24"/>
          <w:szCs w:val="24"/>
        </w:rPr>
        <w:t xml:space="preserve">ra favorable a su intervención; en segundo lugar, la adopción de la tercera vía como modelo político sufre los defectos del capitalismo y el socialismo sin poder obtener sus beneficios y, en tercer lugar, </w:t>
      </w:r>
      <w:r w:rsidR="00645A63">
        <w:rPr>
          <w:rFonts w:ascii="Arial" w:hAnsi="Arial" w:cs="Arial"/>
          <w:sz w:val="24"/>
          <w:szCs w:val="24"/>
        </w:rPr>
        <w:t xml:space="preserve">fueron factores ajenos al propio gobierno los que generaron que el régimen </w:t>
      </w:r>
      <w:r w:rsidR="00645A63" w:rsidRPr="00793E67">
        <w:rPr>
          <w:rFonts w:ascii="Arial" w:hAnsi="Arial" w:cs="Arial"/>
          <w:sz w:val="24"/>
          <w:szCs w:val="24"/>
        </w:rPr>
        <w:t>militar no fuer</w:t>
      </w:r>
      <w:r w:rsidR="006C26A3" w:rsidRPr="00793E67">
        <w:rPr>
          <w:rFonts w:ascii="Arial" w:hAnsi="Arial" w:cs="Arial"/>
          <w:sz w:val="24"/>
          <w:szCs w:val="24"/>
        </w:rPr>
        <w:t xml:space="preserve">a tan exitoso como se esperaba. </w:t>
      </w:r>
    </w:p>
    <w:p w14:paraId="17F53DCA" w14:textId="77777777" w:rsidR="006C26A3" w:rsidRDefault="006C26A3" w:rsidP="00D874F3">
      <w:pPr>
        <w:jc w:val="both"/>
        <w:rPr>
          <w:rFonts w:ascii="Arial" w:hAnsi="Arial" w:cs="Arial"/>
          <w:sz w:val="24"/>
          <w:szCs w:val="24"/>
        </w:rPr>
      </w:pPr>
      <w:r w:rsidRPr="00793E67">
        <w:rPr>
          <w:rFonts w:ascii="Arial" w:hAnsi="Arial" w:cs="Arial"/>
          <w:sz w:val="24"/>
          <w:szCs w:val="24"/>
        </w:rPr>
        <w:t>Una afirmación del autor con la cual no estoy de acuerdo es cuando sugiere que el experimento peruano fracasó debido a una mala planificación o una desfavorable coyunt</w:t>
      </w:r>
      <w:r w:rsidR="00793E67">
        <w:rPr>
          <w:rFonts w:ascii="Arial" w:hAnsi="Arial" w:cs="Arial"/>
          <w:sz w:val="24"/>
          <w:szCs w:val="24"/>
        </w:rPr>
        <w:t>ura internacional. Según Cerpa,</w:t>
      </w:r>
      <w:r w:rsidR="00793E67">
        <w:rPr>
          <w:rFonts w:ascii="Arial" w:hAnsi="Arial" w:cs="Arial"/>
          <w:sz w:val="24"/>
          <w:szCs w:val="24"/>
          <w:shd w:val="clear" w:color="auto" w:fill="FFFFFF"/>
        </w:rPr>
        <w:t xml:space="preserve"> Velasco </w:t>
      </w:r>
      <w:r w:rsidR="00793E67" w:rsidRPr="00793E67">
        <w:rPr>
          <w:rFonts w:ascii="Arial" w:hAnsi="Arial" w:cs="Arial"/>
          <w:sz w:val="24"/>
          <w:szCs w:val="24"/>
          <w:shd w:val="clear" w:color="auto" w:fill="FFFFFF"/>
        </w:rPr>
        <w:t xml:space="preserve">sí eligió el momento justo para actuar, analizó el escenario político internacional, el nacional y la debilidad </w:t>
      </w:r>
      <w:r w:rsidR="00793E67">
        <w:rPr>
          <w:rFonts w:ascii="Arial" w:hAnsi="Arial" w:cs="Arial"/>
          <w:sz w:val="24"/>
          <w:szCs w:val="24"/>
          <w:shd w:val="clear" w:color="auto" w:fill="FFFFFF"/>
        </w:rPr>
        <w:t xml:space="preserve">del gobierno constitucional, juntamente con </w:t>
      </w:r>
      <w:r w:rsidR="00793E67" w:rsidRPr="00793E67">
        <w:rPr>
          <w:rFonts w:ascii="Arial" w:hAnsi="Arial" w:cs="Arial"/>
          <w:sz w:val="24"/>
          <w:szCs w:val="24"/>
          <w:shd w:val="clear" w:color="auto" w:fill="FFFFFF"/>
        </w:rPr>
        <w:t xml:space="preserve">la </w:t>
      </w:r>
      <w:r w:rsidR="00793E67">
        <w:rPr>
          <w:rFonts w:ascii="Arial" w:hAnsi="Arial" w:cs="Arial"/>
          <w:sz w:val="24"/>
          <w:szCs w:val="24"/>
          <w:shd w:val="clear" w:color="auto" w:fill="FFFFFF"/>
        </w:rPr>
        <w:t xml:space="preserve">realidad nacional totalmente desarticulada, </w:t>
      </w:r>
      <w:r w:rsidR="00793E67" w:rsidRPr="00793E67">
        <w:rPr>
          <w:rFonts w:ascii="Arial" w:hAnsi="Arial" w:cs="Arial"/>
          <w:sz w:val="24"/>
          <w:szCs w:val="24"/>
          <w:shd w:val="clear" w:color="auto" w:fill="FFFFFF"/>
        </w:rPr>
        <w:t>lo q</w:t>
      </w:r>
      <w:r w:rsidR="00793E67">
        <w:rPr>
          <w:rFonts w:ascii="Arial" w:hAnsi="Arial" w:cs="Arial"/>
          <w:sz w:val="24"/>
          <w:szCs w:val="24"/>
          <w:shd w:val="clear" w:color="auto" w:fill="FFFFFF"/>
        </w:rPr>
        <w:t>ue era de dominio público desde hací</w:t>
      </w:r>
      <w:r w:rsidR="00793E67" w:rsidRPr="00793E67">
        <w:rPr>
          <w:rFonts w:ascii="Arial" w:hAnsi="Arial" w:cs="Arial"/>
          <w:sz w:val="24"/>
          <w:szCs w:val="24"/>
          <w:shd w:val="clear" w:color="auto" w:fill="FFFFFF"/>
        </w:rPr>
        <w:t xml:space="preserve">a más de </w:t>
      </w:r>
      <w:r w:rsidR="00793E67">
        <w:rPr>
          <w:rFonts w:ascii="Arial" w:hAnsi="Arial" w:cs="Arial"/>
          <w:sz w:val="24"/>
          <w:szCs w:val="24"/>
          <w:shd w:val="clear" w:color="auto" w:fill="FFFFFF"/>
        </w:rPr>
        <w:t xml:space="preserve">cien años (2020: 61). </w:t>
      </w:r>
      <w:r w:rsidR="008E46E6">
        <w:rPr>
          <w:rFonts w:ascii="Arial" w:hAnsi="Arial" w:cs="Arial"/>
          <w:sz w:val="24"/>
          <w:szCs w:val="24"/>
          <w:shd w:val="clear" w:color="auto" w:fill="FFFFFF"/>
        </w:rPr>
        <w:t>El general había</w:t>
      </w:r>
      <w:r w:rsidR="00793E67">
        <w:rPr>
          <w:rFonts w:ascii="Arial" w:hAnsi="Arial" w:cs="Arial"/>
          <w:sz w:val="24"/>
          <w:szCs w:val="24"/>
          <w:shd w:val="clear" w:color="auto" w:fill="FFFFFF"/>
        </w:rPr>
        <w:t xml:space="preserve"> sido formado bajo la educación </w:t>
      </w:r>
      <w:r w:rsidR="0041152C">
        <w:rPr>
          <w:rFonts w:ascii="Arial" w:hAnsi="Arial" w:cs="Arial"/>
          <w:sz w:val="24"/>
          <w:szCs w:val="24"/>
          <w:shd w:val="clear" w:color="auto" w:fill="FFFFFF"/>
        </w:rPr>
        <w:t xml:space="preserve">militar </w:t>
      </w:r>
      <w:r w:rsidR="00793E67">
        <w:rPr>
          <w:rFonts w:ascii="Arial" w:hAnsi="Arial" w:cs="Arial"/>
          <w:sz w:val="24"/>
          <w:szCs w:val="24"/>
          <w:shd w:val="clear" w:color="auto" w:fill="FFFFFF"/>
        </w:rPr>
        <w:t>recibida en el CAEM, lo cual le confirió aquellos dotes de estadista necesarios para entrar en política y refundar el aparato estatal a través de las profundas reformas que marcaron la historia del país. Asimismo, el momento escogido para dar el golpe no pudo ser más propicio</w:t>
      </w:r>
      <w:r w:rsidR="001D38D9">
        <w:rPr>
          <w:rFonts w:ascii="Arial" w:hAnsi="Arial" w:cs="Arial"/>
          <w:sz w:val="24"/>
          <w:szCs w:val="24"/>
          <w:shd w:val="clear" w:color="auto" w:fill="FFFFFF"/>
        </w:rPr>
        <w:t xml:space="preserve">. </w:t>
      </w:r>
      <w:r w:rsidR="008E46E6">
        <w:rPr>
          <w:rFonts w:ascii="Arial" w:hAnsi="Arial" w:cs="Arial"/>
          <w:sz w:val="24"/>
          <w:szCs w:val="24"/>
          <w:shd w:val="clear" w:color="auto" w:fill="FFFFFF"/>
        </w:rPr>
        <w:t xml:space="preserve">En cuanto al ámbito nacional, </w:t>
      </w:r>
      <w:r w:rsidR="00316B97">
        <w:rPr>
          <w:rFonts w:ascii="Arial" w:hAnsi="Arial" w:cs="Arial"/>
          <w:sz w:val="24"/>
          <w:szCs w:val="24"/>
          <w:shd w:val="clear" w:color="auto" w:fill="FFFFFF"/>
        </w:rPr>
        <w:t xml:space="preserve">la reforma agraria ejecutada en 1969 fue vital para evitar una potencial insurrección campesina que podía ser producida debido a la influencia de la Revolución Cubana en </w:t>
      </w:r>
      <w:r w:rsidR="00B33532">
        <w:rPr>
          <w:rFonts w:ascii="Arial" w:hAnsi="Arial" w:cs="Arial"/>
          <w:sz w:val="24"/>
          <w:szCs w:val="24"/>
          <w:shd w:val="clear" w:color="auto" w:fill="FFFFFF"/>
        </w:rPr>
        <w:t>América Latina</w:t>
      </w:r>
      <w:r w:rsidR="00316B97">
        <w:rPr>
          <w:rFonts w:ascii="Arial" w:hAnsi="Arial" w:cs="Arial"/>
          <w:sz w:val="24"/>
          <w:szCs w:val="24"/>
          <w:shd w:val="clear" w:color="auto" w:fill="FFFFFF"/>
        </w:rPr>
        <w:t xml:space="preserve"> y al poder </w:t>
      </w:r>
      <w:proofErr w:type="spellStart"/>
      <w:r w:rsidR="00316B97">
        <w:rPr>
          <w:rFonts w:ascii="Arial" w:hAnsi="Arial" w:cs="Arial"/>
          <w:sz w:val="24"/>
          <w:szCs w:val="24"/>
          <w:shd w:val="clear" w:color="auto" w:fill="FFFFFF"/>
        </w:rPr>
        <w:t>semi-feudal</w:t>
      </w:r>
      <w:proofErr w:type="spellEnd"/>
      <w:r w:rsidR="00316B97">
        <w:rPr>
          <w:rFonts w:ascii="Arial" w:hAnsi="Arial" w:cs="Arial"/>
          <w:sz w:val="24"/>
          <w:szCs w:val="24"/>
          <w:shd w:val="clear" w:color="auto" w:fill="FFFFFF"/>
        </w:rPr>
        <w:t xml:space="preserve"> de las clases terratenientes</w:t>
      </w:r>
      <w:r w:rsidR="00B33532">
        <w:rPr>
          <w:rFonts w:ascii="Arial" w:hAnsi="Arial" w:cs="Arial"/>
          <w:sz w:val="24"/>
          <w:szCs w:val="24"/>
          <w:shd w:val="clear" w:color="auto" w:fill="FFFFFF"/>
        </w:rPr>
        <w:t xml:space="preserve"> sobre el campesinado peruano. En cuanto al </w:t>
      </w:r>
      <w:r w:rsidR="00B33532" w:rsidRPr="00AD6BF2">
        <w:rPr>
          <w:rFonts w:ascii="Arial" w:hAnsi="Arial" w:cs="Arial"/>
          <w:sz w:val="24"/>
          <w:szCs w:val="24"/>
          <w:shd w:val="clear" w:color="auto" w:fill="FFFFFF"/>
        </w:rPr>
        <w:t xml:space="preserve">ámbito internacional, </w:t>
      </w:r>
      <w:r w:rsidR="00AD6BF2" w:rsidRPr="00AD6BF2">
        <w:rPr>
          <w:rFonts w:ascii="Arial" w:hAnsi="Arial" w:cs="Arial"/>
          <w:sz w:val="24"/>
          <w:szCs w:val="24"/>
          <w:shd w:val="clear" w:color="auto" w:fill="FFFFFF"/>
        </w:rPr>
        <w:t xml:space="preserve">el gobierno militar se encontraba en plena Guerra Fría y el auge del tercermundismo. Según Alburquerque, </w:t>
      </w:r>
      <w:r w:rsidR="0041152C">
        <w:rPr>
          <w:rFonts w:ascii="Arial" w:hAnsi="Arial" w:cs="Arial"/>
          <w:sz w:val="24"/>
          <w:szCs w:val="24"/>
          <w:shd w:val="clear" w:color="auto" w:fill="FFFFFF"/>
        </w:rPr>
        <w:t xml:space="preserve">el gobierno revolucionario </w:t>
      </w:r>
      <w:r w:rsidR="00AD6BF2">
        <w:rPr>
          <w:rFonts w:ascii="Arial" w:hAnsi="Arial" w:cs="Arial"/>
          <w:sz w:val="24"/>
          <w:szCs w:val="24"/>
        </w:rPr>
        <w:t>s</w:t>
      </w:r>
      <w:r w:rsidR="00AD6BF2" w:rsidRPr="00AD6BF2">
        <w:rPr>
          <w:rFonts w:ascii="Arial" w:hAnsi="Arial" w:cs="Arial"/>
          <w:sz w:val="24"/>
          <w:szCs w:val="24"/>
        </w:rPr>
        <w:t xml:space="preserve">e declaraba el reemplazo de la actitud servil hacia </w:t>
      </w:r>
      <w:r w:rsidR="00AD6BF2" w:rsidRPr="00AD6BF2">
        <w:rPr>
          <w:rFonts w:ascii="Arial" w:hAnsi="Arial" w:cs="Arial"/>
          <w:sz w:val="24"/>
          <w:szCs w:val="24"/>
        </w:rPr>
        <w:lastRenderedPageBreak/>
        <w:t>Estados Unidos imperante en los gobiernos anteriores por una orientada hacia aquellos países con los que se compartía una historia y un destino, los países latinoamericanos –en especial los vecinos–; y también los del Tercer Mundo, dada la pertenencia i</w:t>
      </w:r>
      <w:r w:rsidR="00AD6BF2">
        <w:rPr>
          <w:rFonts w:ascii="Arial" w:hAnsi="Arial" w:cs="Arial"/>
          <w:sz w:val="24"/>
          <w:szCs w:val="24"/>
        </w:rPr>
        <w:t xml:space="preserve">ndubitable de Perú a este grupo (2017: 154). </w:t>
      </w:r>
      <w:r w:rsidR="0041152C">
        <w:rPr>
          <w:rFonts w:ascii="Arial" w:hAnsi="Arial" w:cs="Arial"/>
          <w:sz w:val="24"/>
          <w:szCs w:val="24"/>
        </w:rPr>
        <w:t xml:space="preserve">Es decir, Velasco, a través de su política de nacionalizaciones, representó un símbolo de rebeldía contra la hegemonía estadounidense que pesaba sobre la región, y sirvió para que los países vecinos emularan sus políticas influenciados por su liderazgo.  </w:t>
      </w:r>
    </w:p>
    <w:p w14:paraId="365037BD" w14:textId="77777777" w:rsidR="0041152C" w:rsidRPr="00793E67" w:rsidRDefault="002B7703" w:rsidP="00D874F3">
      <w:pPr>
        <w:jc w:val="both"/>
        <w:rPr>
          <w:rFonts w:ascii="Arial" w:hAnsi="Arial" w:cs="Arial"/>
          <w:sz w:val="24"/>
          <w:szCs w:val="24"/>
        </w:rPr>
      </w:pPr>
      <w:r>
        <w:rPr>
          <w:rFonts w:ascii="Arial" w:hAnsi="Arial" w:cs="Arial"/>
          <w:sz w:val="24"/>
          <w:szCs w:val="24"/>
        </w:rPr>
        <w:t>Una pregunta que planteo a partir del texto escogido es la siguiente: ¿</w:t>
      </w:r>
      <w:r w:rsidR="00791C2E">
        <w:rPr>
          <w:rFonts w:ascii="Arial" w:hAnsi="Arial" w:cs="Arial"/>
          <w:sz w:val="24"/>
          <w:szCs w:val="24"/>
        </w:rPr>
        <w:t xml:space="preserve">Era posible realizar el programa de reformas de los militares sin necesidad de comprometer la economía peruana? </w:t>
      </w:r>
      <w:r>
        <w:rPr>
          <w:rFonts w:ascii="Arial" w:hAnsi="Arial" w:cs="Arial"/>
          <w:sz w:val="24"/>
          <w:szCs w:val="24"/>
        </w:rPr>
        <w:t xml:space="preserve"> </w:t>
      </w:r>
    </w:p>
    <w:p w14:paraId="3E7720D5" w14:textId="77777777" w:rsidR="00B11F99" w:rsidRDefault="00791C2E" w:rsidP="00D874F3">
      <w:pPr>
        <w:jc w:val="both"/>
        <w:rPr>
          <w:rFonts w:ascii="Arial" w:hAnsi="Arial" w:cs="Arial"/>
          <w:sz w:val="24"/>
          <w:szCs w:val="24"/>
        </w:rPr>
      </w:pPr>
      <w:r>
        <w:rPr>
          <w:rFonts w:ascii="Arial" w:hAnsi="Arial" w:cs="Arial"/>
          <w:sz w:val="24"/>
          <w:szCs w:val="24"/>
        </w:rPr>
        <w:t xml:space="preserve">A mi juicio, me parece bastante valioso el aporte como texto académico de </w:t>
      </w:r>
      <w:proofErr w:type="spellStart"/>
      <w:r>
        <w:rPr>
          <w:rFonts w:ascii="Arial" w:hAnsi="Arial" w:cs="Arial"/>
          <w:sz w:val="24"/>
          <w:szCs w:val="24"/>
        </w:rPr>
        <w:t>Lowenthal</w:t>
      </w:r>
      <w:proofErr w:type="spellEnd"/>
      <w:r w:rsidR="00F63C3A">
        <w:rPr>
          <w:rFonts w:ascii="Arial" w:hAnsi="Arial" w:cs="Arial"/>
          <w:sz w:val="24"/>
          <w:szCs w:val="24"/>
        </w:rPr>
        <w:t xml:space="preserve"> &amp;</w:t>
      </w:r>
      <w:proofErr w:type="spellStart"/>
      <w:r w:rsidR="00F63C3A">
        <w:rPr>
          <w:rFonts w:ascii="Arial" w:hAnsi="Arial" w:cs="Arial"/>
          <w:sz w:val="24"/>
          <w:szCs w:val="24"/>
        </w:rPr>
        <w:t>Jaquette</w:t>
      </w:r>
      <w:proofErr w:type="spellEnd"/>
      <w:r w:rsidR="00F63C3A">
        <w:rPr>
          <w:rFonts w:ascii="Arial" w:hAnsi="Arial" w:cs="Arial"/>
          <w:sz w:val="24"/>
          <w:szCs w:val="24"/>
        </w:rPr>
        <w:t xml:space="preserve"> porque plantea un análisis objetivo del gobierno revolucionario a través d</w:t>
      </w:r>
      <w:r w:rsidR="003E7BF8">
        <w:rPr>
          <w:rFonts w:ascii="Arial" w:hAnsi="Arial" w:cs="Arial"/>
          <w:sz w:val="24"/>
          <w:szCs w:val="24"/>
        </w:rPr>
        <w:t>e un previo recuento de cada uno</w:t>
      </w:r>
      <w:r w:rsidR="00F63C3A">
        <w:rPr>
          <w:rFonts w:ascii="Arial" w:hAnsi="Arial" w:cs="Arial"/>
          <w:sz w:val="24"/>
          <w:szCs w:val="24"/>
        </w:rPr>
        <w:t xml:space="preserve"> de los acontecimientos que ocurrieron en aquellos 12 años de dictadura militar. Actualmente, la visión hegemónica sobre el gobierno militar es que fue un completo fracaso, principalmente, por sus resultados económicos. Sin embargo, textos como este sirven para entender que las razones por las que las Fuerzas Armadas tomaron el poder en 1968</w:t>
      </w:r>
      <w:r w:rsidR="003E7BF8">
        <w:rPr>
          <w:rFonts w:ascii="Arial" w:hAnsi="Arial" w:cs="Arial"/>
          <w:sz w:val="24"/>
          <w:szCs w:val="24"/>
        </w:rPr>
        <w:t xml:space="preserve"> </w:t>
      </w:r>
      <w:r w:rsidR="003970AE">
        <w:rPr>
          <w:rFonts w:ascii="Arial" w:hAnsi="Arial" w:cs="Arial"/>
          <w:sz w:val="24"/>
          <w:szCs w:val="24"/>
        </w:rPr>
        <w:t xml:space="preserve">trascendían la parte económica, y </w:t>
      </w:r>
      <w:r w:rsidR="006B1D39">
        <w:rPr>
          <w:rFonts w:ascii="Arial" w:hAnsi="Arial" w:cs="Arial"/>
          <w:sz w:val="24"/>
          <w:szCs w:val="24"/>
        </w:rPr>
        <w:t>se orientaban más a metas sociales, políticas</w:t>
      </w:r>
      <w:r w:rsidR="00B11F99">
        <w:rPr>
          <w:rFonts w:ascii="Arial" w:hAnsi="Arial" w:cs="Arial"/>
          <w:sz w:val="24"/>
          <w:szCs w:val="24"/>
        </w:rPr>
        <w:t>, culturales</w:t>
      </w:r>
      <w:r w:rsidR="006B1D39">
        <w:rPr>
          <w:rFonts w:ascii="Arial" w:hAnsi="Arial" w:cs="Arial"/>
          <w:sz w:val="24"/>
          <w:szCs w:val="24"/>
        </w:rPr>
        <w:t xml:space="preserve"> y nacionalistas, aspectos en los que se puede afirmar que el gobierno militar tuvo éxito. Entonces, no sería apelar correcto apelar al economicismo para criticar al gobierno revolucionario, sino que </w:t>
      </w:r>
      <w:r w:rsidR="009A3A29">
        <w:rPr>
          <w:rFonts w:ascii="Arial" w:hAnsi="Arial" w:cs="Arial"/>
          <w:sz w:val="24"/>
          <w:szCs w:val="24"/>
        </w:rPr>
        <w:t>hay que considerar factores como el contexto histórico y/o político en el que dio el gobierno militar, la nula autonomía del Estado peruano dominado por la oligarquía desde la independencia de la República</w:t>
      </w:r>
      <w:r w:rsidR="00C34AE3">
        <w:rPr>
          <w:rFonts w:ascii="Arial" w:hAnsi="Arial" w:cs="Arial"/>
          <w:sz w:val="24"/>
          <w:szCs w:val="24"/>
        </w:rPr>
        <w:t xml:space="preserve">, entre otras razones que merecían ser solucionadas por la fuerza militar al no poder ser atendidas por gobiernos civiles. </w:t>
      </w:r>
      <w:r w:rsidR="00541531">
        <w:rPr>
          <w:rFonts w:ascii="Arial" w:hAnsi="Arial" w:cs="Arial"/>
          <w:sz w:val="24"/>
          <w:szCs w:val="24"/>
        </w:rPr>
        <w:t>Según Trejo, el éxito del proceso revolucionario se mide por la continuidad del poder de la dirección política, del mismo modo de la constancia de su orientación en el contexto del gobierno y la capacidad de reproducir el cambio en los mecanismos sociales (2022: 3).</w:t>
      </w:r>
      <w:r w:rsidR="00D47DF2">
        <w:rPr>
          <w:rFonts w:ascii="Arial" w:hAnsi="Arial" w:cs="Arial"/>
          <w:sz w:val="24"/>
          <w:szCs w:val="24"/>
        </w:rPr>
        <w:t xml:space="preserve"> Así, me parece necesario ser críticos de la narrativa hegemónica sobre el gobierno revolucionario </w:t>
      </w:r>
      <w:r w:rsidR="00705879">
        <w:rPr>
          <w:rFonts w:ascii="Arial" w:hAnsi="Arial" w:cs="Arial"/>
          <w:sz w:val="24"/>
          <w:szCs w:val="24"/>
        </w:rPr>
        <w:t>entendido como un fracaso y considerar cuánto cambió el Perú a partir del legado del gobierno militar para entender por qué este tema sigue generando tanta controversia y debate hasta nuestros días.</w:t>
      </w:r>
      <w:r w:rsidR="00541531">
        <w:rPr>
          <w:rFonts w:ascii="Arial" w:hAnsi="Arial" w:cs="Arial"/>
          <w:sz w:val="24"/>
          <w:szCs w:val="24"/>
        </w:rPr>
        <w:t xml:space="preserve"> </w:t>
      </w:r>
    </w:p>
    <w:p w14:paraId="7B3356AE" w14:textId="77777777" w:rsidR="00133E52" w:rsidRDefault="00B11F99" w:rsidP="00D874F3">
      <w:pPr>
        <w:jc w:val="both"/>
        <w:rPr>
          <w:rFonts w:ascii="Arial" w:hAnsi="Arial" w:cs="Arial"/>
          <w:sz w:val="24"/>
          <w:szCs w:val="24"/>
        </w:rPr>
      </w:pPr>
      <w:r>
        <w:rPr>
          <w:rFonts w:ascii="Arial" w:hAnsi="Arial" w:cs="Arial"/>
          <w:sz w:val="24"/>
          <w:szCs w:val="24"/>
        </w:rPr>
        <w:t xml:space="preserve">Quisiera </w:t>
      </w:r>
      <w:r w:rsidR="000D0D11">
        <w:rPr>
          <w:rFonts w:ascii="Arial" w:hAnsi="Arial" w:cs="Arial"/>
          <w:sz w:val="24"/>
          <w:szCs w:val="24"/>
        </w:rPr>
        <w:t xml:space="preserve">finalizar esta reseña expresando mi más profundo respeto por los autores del texto escogido, puesto que realizaron un valioso aporte al debate académico al proponerse analizar un gobierno de manera tan objetiva y minuciosa que ha marcado </w:t>
      </w:r>
      <w:r w:rsidR="00C74451">
        <w:rPr>
          <w:rFonts w:ascii="Arial" w:hAnsi="Arial" w:cs="Arial"/>
          <w:sz w:val="24"/>
          <w:szCs w:val="24"/>
        </w:rPr>
        <w:t xml:space="preserve">tanta historia en nuestro país y un apasionante debate sobre el éxito o fracaso del mismo. Estoy seguro que este tema todavía se seguirá </w:t>
      </w:r>
      <w:r w:rsidR="000109C3">
        <w:rPr>
          <w:rFonts w:ascii="Arial" w:hAnsi="Arial" w:cs="Arial"/>
          <w:sz w:val="24"/>
          <w:szCs w:val="24"/>
        </w:rPr>
        <w:t xml:space="preserve">hablando durante varias décadas, pero el análisis recopilado tanto suyo como de otros investigadores sienta un gran precedente para poder seguir sacando conclusiones o nuevas evaluaciones sobre el gobierno militar. </w:t>
      </w:r>
      <w:r w:rsidR="00C74451">
        <w:rPr>
          <w:rFonts w:ascii="Arial" w:hAnsi="Arial" w:cs="Arial"/>
          <w:sz w:val="24"/>
          <w:szCs w:val="24"/>
        </w:rPr>
        <w:t xml:space="preserve"> </w:t>
      </w:r>
    </w:p>
    <w:p w14:paraId="7B91401A" w14:textId="77777777" w:rsidR="00AE3C66" w:rsidRDefault="00AE3C66" w:rsidP="00D874F3">
      <w:pPr>
        <w:jc w:val="both"/>
        <w:rPr>
          <w:rFonts w:ascii="Arial" w:hAnsi="Arial" w:cs="Arial"/>
          <w:sz w:val="24"/>
          <w:szCs w:val="24"/>
        </w:rPr>
      </w:pPr>
    </w:p>
    <w:p w14:paraId="0E551F0F" w14:textId="77777777" w:rsidR="00AE3C66" w:rsidRDefault="00AE3C66" w:rsidP="00D874F3">
      <w:pPr>
        <w:jc w:val="both"/>
        <w:rPr>
          <w:rFonts w:ascii="Arial" w:hAnsi="Arial" w:cs="Arial"/>
          <w:sz w:val="24"/>
          <w:szCs w:val="24"/>
        </w:rPr>
      </w:pPr>
    </w:p>
    <w:p w14:paraId="72952E6E" w14:textId="77777777" w:rsidR="00AE3C66" w:rsidRPr="00A635D3" w:rsidRDefault="00A635D3" w:rsidP="00D874F3">
      <w:pPr>
        <w:jc w:val="both"/>
        <w:rPr>
          <w:rFonts w:ascii="Arial" w:hAnsi="Arial" w:cs="Arial"/>
          <w:b/>
          <w:sz w:val="24"/>
          <w:szCs w:val="24"/>
          <w:u w:val="single"/>
        </w:rPr>
      </w:pPr>
      <w:r w:rsidRPr="00A635D3">
        <w:rPr>
          <w:rFonts w:ascii="Arial" w:hAnsi="Arial" w:cs="Arial"/>
          <w:b/>
          <w:sz w:val="24"/>
          <w:szCs w:val="24"/>
          <w:u w:val="single"/>
        </w:rPr>
        <w:lastRenderedPageBreak/>
        <w:t>Bibliografía (Formato APA):</w:t>
      </w:r>
    </w:p>
    <w:p w14:paraId="602323B3" w14:textId="77777777" w:rsidR="00AE3C66" w:rsidRPr="00A635D3" w:rsidRDefault="00AE3C66" w:rsidP="00D874F3">
      <w:pPr>
        <w:jc w:val="both"/>
        <w:rPr>
          <w:rFonts w:ascii="Arial" w:hAnsi="Arial" w:cs="Arial"/>
          <w:color w:val="222222"/>
          <w:sz w:val="24"/>
          <w:szCs w:val="24"/>
          <w:shd w:val="clear" w:color="auto" w:fill="FFFFFF"/>
        </w:rPr>
      </w:pPr>
      <w:r w:rsidRPr="00A635D3">
        <w:rPr>
          <w:rFonts w:ascii="Arial" w:hAnsi="Arial" w:cs="Arial"/>
          <w:color w:val="222222"/>
          <w:sz w:val="24"/>
          <w:szCs w:val="24"/>
          <w:shd w:val="clear" w:color="auto" w:fill="FFFFFF"/>
        </w:rPr>
        <w:t>Alburquerque, G. (2017). No alineamiento, tercermundismo y seguridad en Perú: la política exterior del gobierno de Juan Velasco Alvarado (1968-1980). </w:t>
      </w:r>
      <w:r w:rsidRPr="00A635D3">
        <w:rPr>
          <w:rFonts w:ascii="Arial" w:hAnsi="Arial" w:cs="Arial"/>
          <w:i/>
          <w:iCs/>
          <w:color w:val="222222"/>
          <w:sz w:val="24"/>
          <w:szCs w:val="24"/>
          <w:shd w:val="clear" w:color="auto" w:fill="FFFFFF"/>
        </w:rPr>
        <w:t>América Latina Hoy</w:t>
      </w:r>
      <w:r w:rsidRPr="00A635D3">
        <w:rPr>
          <w:rFonts w:ascii="Arial" w:hAnsi="Arial" w:cs="Arial"/>
          <w:color w:val="222222"/>
          <w:sz w:val="24"/>
          <w:szCs w:val="24"/>
          <w:shd w:val="clear" w:color="auto" w:fill="FFFFFF"/>
        </w:rPr>
        <w:t>, </w:t>
      </w:r>
      <w:r w:rsidRPr="00A635D3">
        <w:rPr>
          <w:rFonts w:ascii="Arial" w:hAnsi="Arial" w:cs="Arial"/>
          <w:i/>
          <w:iCs/>
          <w:color w:val="222222"/>
          <w:sz w:val="24"/>
          <w:szCs w:val="24"/>
          <w:shd w:val="clear" w:color="auto" w:fill="FFFFFF"/>
        </w:rPr>
        <w:t>75</w:t>
      </w:r>
      <w:r w:rsidRPr="00A635D3">
        <w:rPr>
          <w:rFonts w:ascii="Arial" w:hAnsi="Arial" w:cs="Arial"/>
          <w:color w:val="222222"/>
          <w:sz w:val="24"/>
          <w:szCs w:val="24"/>
          <w:shd w:val="clear" w:color="auto" w:fill="FFFFFF"/>
        </w:rPr>
        <w:t>, 149-166.</w:t>
      </w:r>
    </w:p>
    <w:p w14:paraId="3F1D800A" w14:textId="77777777" w:rsidR="00A635D3" w:rsidRPr="00A635D3" w:rsidRDefault="00000000" w:rsidP="00D874F3">
      <w:pPr>
        <w:jc w:val="both"/>
        <w:rPr>
          <w:rFonts w:ascii="Arial" w:hAnsi="Arial" w:cs="Arial"/>
          <w:color w:val="222222"/>
          <w:sz w:val="24"/>
          <w:szCs w:val="24"/>
          <w:shd w:val="clear" w:color="auto" w:fill="FFFFFF"/>
        </w:rPr>
      </w:pPr>
      <w:hyperlink r:id="rId4" w:history="1">
        <w:r w:rsidR="00A635D3" w:rsidRPr="00A635D3">
          <w:rPr>
            <w:rStyle w:val="Hipervnculo"/>
            <w:rFonts w:ascii="Arial" w:hAnsi="Arial" w:cs="Arial"/>
            <w:sz w:val="24"/>
            <w:szCs w:val="24"/>
            <w:shd w:val="clear" w:color="auto" w:fill="FFFFFF"/>
          </w:rPr>
          <w:t>https://www.redalyc.org/pdf/308/30851154007.pdf</w:t>
        </w:r>
      </w:hyperlink>
    </w:p>
    <w:p w14:paraId="69C5DCB1" w14:textId="77777777" w:rsidR="00AE3C66" w:rsidRPr="00A635D3" w:rsidRDefault="00AE3C66" w:rsidP="00D874F3">
      <w:pPr>
        <w:jc w:val="both"/>
        <w:rPr>
          <w:rFonts w:ascii="Arial" w:hAnsi="Arial" w:cs="Arial"/>
          <w:color w:val="222222"/>
          <w:sz w:val="24"/>
          <w:szCs w:val="24"/>
          <w:shd w:val="clear" w:color="auto" w:fill="FFFFFF"/>
        </w:rPr>
      </w:pPr>
      <w:r w:rsidRPr="00A635D3">
        <w:rPr>
          <w:rFonts w:ascii="Arial" w:hAnsi="Arial" w:cs="Arial"/>
          <w:color w:val="222222"/>
          <w:sz w:val="24"/>
          <w:szCs w:val="24"/>
          <w:shd w:val="clear" w:color="auto" w:fill="FFFFFF"/>
        </w:rPr>
        <w:t xml:space="preserve">Bustamante, B. R. C. (2020). Lo indispensable en la interpretación de un hecho social o de una </w:t>
      </w:r>
      <w:proofErr w:type="spellStart"/>
      <w:r w:rsidRPr="00A635D3">
        <w:rPr>
          <w:rFonts w:ascii="Arial" w:hAnsi="Arial" w:cs="Arial"/>
          <w:color w:val="222222"/>
          <w:sz w:val="24"/>
          <w:szCs w:val="24"/>
          <w:shd w:val="clear" w:color="auto" w:fill="FFFFFF"/>
        </w:rPr>
        <w:t>epoca</w:t>
      </w:r>
      <w:proofErr w:type="spellEnd"/>
      <w:r w:rsidRPr="00A635D3">
        <w:rPr>
          <w:rFonts w:ascii="Arial" w:hAnsi="Arial" w:cs="Arial"/>
          <w:color w:val="222222"/>
          <w:sz w:val="24"/>
          <w:szCs w:val="24"/>
          <w:shd w:val="clear" w:color="auto" w:fill="FFFFFF"/>
        </w:rPr>
        <w:t>. Juan Velasco Alvarado y Las Reformas. </w:t>
      </w:r>
      <w:r w:rsidRPr="00A635D3">
        <w:rPr>
          <w:rFonts w:ascii="Arial" w:hAnsi="Arial" w:cs="Arial"/>
          <w:i/>
          <w:iCs/>
          <w:color w:val="222222"/>
          <w:sz w:val="24"/>
          <w:szCs w:val="24"/>
          <w:shd w:val="clear" w:color="auto" w:fill="FFFFFF"/>
        </w:rPr>
        <w:t>Tierra nuestra</w:t>
      </w:r>
      <w:r w:rsidRPr="00A635D3">
        <w:rPr>
          <w:rFonts w:ascii="Arial" w:hAnsi="Arial" w:cs="Arial"/>
          <w:color w:val="222222"/>
          <w:sz w:val="24"/>
          <w:szCs w:val="24"/>
          <w:shd w:val="clear" w:color="auto" w:fill="FFFFFF"/>
        </w:rPr>
        <w:t>, </w:t>
      </w:r>
      <w:r w:rsidRPr="00A635D3">
        <w:rPr>
          <w:rFonts w:ascii="Arial" w:hAnsi="Arial" w:cs="Arial"/>
          <w:i/>
          <w:iCs/>
          <w:color w:val="222222"/>
          <w:sz w:val="24"/>
          <w:szCs w:val="24"/>
          <w:shd w:val="clear" w:color="auto" w:fill="FFFFFF"/>
        </w:rPr>
        <w:t>14</w:t>
      </w:r>
      <w:r w:rsidRPr="00A635D3">
        <w:rPr>
          <w:rFonts w:ascii="Arial" w:hAnsi="Arial" w:cs="Arial"/>
          <w:color w:val="222222"/>
          <w:sz w:val="24"/>
          <w:szCs w:val="24"/>
          <w:shd w:val="clear" w:color="auto" w:fill="FFFFFF"/>
        </w:rPr>
        <w:t>(2), 55-70.</w:t>
      </w:r>
    </w:p>
    <w:p w14:paraId="66B06311" w14:textId="77777777" w:rsidR="00A635D3" w:rsidRPr="00A635D3" w:rsidRDefault="00000000" w:rsidP="00D874F3">
      <w:pPr>
        <w:jc w:val="both"/>
        <w:rPr>
          <w:rFonts w:ascii="Arial" w:hAnsi="Arial" w:cs="Arial"/>
          <w:color w:val="222222"/>
          <w:sz w:val="24"/>
          <w:szCs w:val="24"/>
          <w:shd w:val="clear" w:color="auto" w:fill="FFFFFF"/>
        </w:rPr>
      </w:pPr>
      <w:hyperlink r:id="rId5" w:history="1">
        <w:r w:rsidR="00A635D3" w:rsidRPr="00A635D3">
          <w:rPr>
            <w:rStyle w:val="Hipervnculo"/>
            <w:rFonts w:ascii="Arial" w:hAnsi="Arial" w:cs="Arial"/>
            <w:sz w:val="24"/>
            <w:szCs w:val="24"/>
            <w:shd w:val="clear" w:color="auto" w:fill="FFFFFF"/>
          </w:rPr>
          <w:t>https://revistas.lamolina.edu.pe/index.php/tnu/article/view/1659/2046</w:t>
        </w:r>
      </w:hyperlink>
    </w:p>
    <w:p w14:paraId="17D56B2E" w14:textId="77777777" w:rsidR="00A635D3" w:rsidRPr="00A635D3" w:rsidRDefault="00A635D3" w:rsidP="00D874F3">
      <w:pPr>
        <w:jc w:val="both"/>
        <w:rPr>
          <w:rFonts w:ascii="Arial" w:hAnsi="Arial" w:cs="Arial"/>
          <w:color w:val="222222"/>
          <w:sz w:val="24"/>
          <w:szCs w:val="24"/>
          <w:shd w:val="clear" w:color="auto" w:fill="FFFFFF"/>
        </w:rPr>
      </w:pPr>
      <w:r w:rsidRPr="00A635D3">
        <w:rPr>
          <w:rFonts w:ascii="Arial" w:hAnsi="Arial" w:cs="Arial"/>
          <w:color w:val="222222"/>
          <w:sz w:val="24"/>
          <w:szCs w:val="24"/>
          <w:shd w:val="clear" w:color="auto" w:fill="FFFFFF"/>
        </w:rPr>
        <w:t>Trejo Broncano, A. L. (2022). El impacto de la reforma educativa durante el gobierno militar de Juan Velasco Alvarado en la educación peruana (1968-1975).</w:t>
      </w:r>
    </w:p>
    <w:p w14:paraId="717D7BAE" w14:textId="77777777" w:rsidR="00A635D3" w:rsidRPr="00A635D3" w:rsidRDefault="00000000" w:rsidP="00D874F3">
      <w:pPr>
        <w:jc w:val="both"/>
        <w:rPr>
          <w:rFonts w:ascii="Arial" w:hAnsi="Arial" w:cs="Arial"/>
          <w:color w:val="222222"/>
          <w:sz w:val="24"/>
          <w:szCs w:val="24"/>
          <w:shd w:val="clear" w:color="auto" w:fill="FFFFFF"/>
        </w:rPr>
      </w:pPr>
      <w:hyperlink r:id="rId6" w:history="1">
        <w:r w:rsidR="00A635D3" w:rsidRPr="00A635D3">
          <w:rPr>
            <w:rStyle w:val="Hipervnculo"/>
            <w:rFonts w:ascii="Arial" w:hAnsi="Arial" w:cs="Arial"/>
            <w:sz w:val="24"/>
            <w:szCs w:val="24"/>
            <w:shd w:val="clear" w:color="auto" w:fill="FFFFFF"/>
          </w:rPr>
          <w:t>https://dspace.unitru.edu.pe/bitstream/handle/UNITRU/18824/TREJO%20BRONCANO%20-TSP%20HIST.pdf?sequence=1&amp;isAllowed=y</w:t>
        </w:r>
      </w:hyperlink>
    </w:p>
    <w:p w14:paraId="75FEB659" w14:textId="77777777" w:rsidR="00A635D3" w:rsidRPr="00A635D3" w:rsidRDefault="00A635D3" w:rsidP="00D874F3">
      <w:pPr>
        <w:jc w:val="both"/>
        <w:rPr>
          <w:rFonts w:ascii="Arial" w:hAnsi="Arial" w:cs="Arial"/>
          <w:sz w:val="24"/>
          <w:szCs w:val="24"/>
          <w:u w:val="single"/>
        </w:rPr>
      </w:pPr>
      <w:proofErr w:type="spellStart"/>
      <w:r w:rsidRPr="00A635D3">
        <w:rPr>
          <w:rFonts w:ascii="Arial" w:hAnsi="Arial" w:cs="Arial"/>
          <w:color w:val="222222"/>
          <w:sz w:val="24"/>
          <w:szCs w:val="24"/>
          <w:shd w:val="clear" w:color="auto" w:fill="FFFFFF"/>
        </w:rPr>
        <w:t>Jaquette</w:t>
      </w:r>
      <w:proofErr w:type="spellEnd"/>
      <w:r w:rsidRPr="00A635D3">
        <w:rPr>
          <w:rFonts w:ascii="Arial" w:hAnsi="Arial" w:cs="Arial"/>
          <w:color w:val="222222"/>
          <w:sz w:val="24"/>
          <w:szCs w:val="24"/>
          <w:shd w:val="clear" w:color="auto" w:fill="FFFFFF"/>
        </w:rPr>
        <w:t xml:space="preserve">, J. S., &amp; </w:t>
      </w:r>
      <w:proofErr w:type="spellStart"/>
      <w:r w:rsidRPr="00A635D3">
        <w:rPr>
          <w:rFonts w:ascii="Arial" w:hAnsi="Arial" w:cs="Arial"/>
          <w:color w:val="222222"/>
          <w:sz w:val="24"/>
          <w:szCs w:val="24"/>
          <w:shd w:val="clear" w:color="auto" w:fill="FFFFFF"/>
        </w:rPr>
        <w:t>Lowenthal</w:t>
      </w:r>
      <w:proofErr w:type="spellEnd"/>
      <w:r w:rsidRPr="00A635D3">
        <w:rPr>
          <w:rFonts w:ascii="Arial" w:hAnsi="Arial" w:cs="Arial"/>
          <w:color w:val="222222"/>
          <w:sz w:val="24"/>
          <w:szCs w:val="24"/>
          <w:shd w:val="clear" w:color="auto" w:fill="FFFFFF"/>
        </w:rPr>
        <w:t>, A. F. (1986). El experimento peruano en retrospectiva.</w:t>
      </w:r>
    </w:p>
    <w:p w14:paraId="47A66327" w14:textId="77777777" w:rsidR="00EC7099" w:rsidRPr="00A635D3" w:rsidRDefault="00000000" w:rsidP="00D874F3">
      <w:pPr>
        <w:jc w:val="both"/>
        <w:rPr>
          <w:rFonts w:ascii="Arial" w:hAnsi="Arial" w:cs="Arial"/>
          <w:sz w:val="24"/>
          <w:szCs w:val="24"/>
        </w:rPr>
      </w:pPr>
      <w:hyperlink r:id="rId7" w:history="1">
        <w:r w:rsidR="00A635D3" w:rsidRPr="00A635D3">
          <w:rPr>
            <w:rStyle w:val="Hipervnculo"/>
            <w:rFonts w:ascii="Arial" w:hAnsi="Arial" w:cs="Arial"/>
            <w:sz w:val="24"/>
            <w:szCs w:val="24"/>
          </w:rPr>
          <w:t>https://www.repositorio.iep.org.pe/bitstream/handle/IEP/783/Jaquette_Experimento-peruano-retrospectiva.pdf?sequence=2&amp;isAllowed=y</w:t>
        </w:r>
      </w:hyperlink>
    </w:p>
    <w:p w14:paraId="55369B85" w14:textId="77777777" w:rsidR="00A635D3" w:rsidRPr="006952FD" w:rsidRDefault="00A635D3" w:rsidP="00D874F3">
      <w:pPr>
        <w:jc w:val="both"/>
        <w:rPr>
          <w:rFonts w:ascii="Arial" w:hAnsi="Arial" w:cs="Arial"/>
          <w:sz w:val="24"/>
          <w:szCs w:val="24"/>
        </w:rPr>
      </w:pPr>
    </w:p>
    <w:p w14:paraId="2AF91AAE" w14:textId="77777777" w:rsidR="00D07AA0" w:rsidRPr="006952FD" w:rsidRDefault="00D07AA0">
      <w:pPr>
        <w:jc w:val="both"/>
        <w:rPr>
          <w:rFonts w:ascii="Arial" w:hAnsi="Arial" w:cs="Arial"/>
          <w:sz w:val="24"/>
          <w:szCs w:val="24"/>
        </w:rPr>
      </w:pPr>
    </w:p>
    <w:p w14:paraId="31814520" w14:textId="77777777" w:rsidR="00B8379E" w:rsidRPr="006952FD" w:rsidRDefault="00B8379E">
      <w:pPr>
        <w:jc w:val="both"/>
        <w:rPr>
          <w:rFonts w:ascii="Arial" w:hAnsi="Arial" w:cs="Arial"/>
          <w:sz w:val="24"/>
          <w:szCs w:val="24"/>
        </w:rPr>
      </w:pPr>
    </w:p>
    <w:p w14:paraId="4745B424" w14:textId="77777777" w:rsidR="00A635D3" w:rsidRPr="006952FD" w:rsidRDefault="00A635D3">
      <w:pPr>
        <w:jc w:val="both"/>
        <w:rPr>
          <w:rFonts w:ascii="Arial" w:hAnsi="Arial" w:cs="Arial"/>
          <w:sz w:val="24"/>
          <w:szCs w:val="24"/>
        </w:rPr>
      </w:pPr>
    </w:p>
    <w:sectPr w:rsidR="00A635D3" w:rsidRPr="006952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450"/>
    <w:rsid w:val="000109C3"/>
    <w:rsid w:val="00033F2A"/>
    <w:rsid w:val="0007070C"/>
    <w:rsid w:val="000921CD"/>
    <w:rsid w:val="000D0D11"/>
    <w:rsid w:val="00107AA6"/>
    <w:rsid w:val="0012659C"/>
    <w:rsid w:val="00133E52"/>
    <w:rsid w:val="001D38D9"/>
    <w:rsid w:val="002119BF"/>
    <w:rsid w:val="002B7703"/>
    <w:rsid w:val="00316B97"/>
    <w:rsid w:val="003970AE"/>
    <w:rsid w:val="003A3A38"/>
    <w:rsid w:val="003E7BF8"/>
    <w:rsid w:val="0041152C"/>
    <w:rsid w:val="00437236"/>
    <w:rsid w:val="004468D8"/>
    <w:rsid w:val="004A3C97"/>
    <w:rsid w:val="00541531"/>
    <w:rsid w:val="0058715E"/>
    <w:rsid w:val="005A46AC"/>
    <w:rsid w:val="005E1C4C"/>
    <w:rsid w:val="00645A63"/>
    <w:rsid w:val="006828D3"/>
    <w:rsid w:val="006952FD"/>
    <w:rsid w:val="006B1D39"/>
    <w:rsid w:val="006C26A3"/>
    <w:rsid w:val="006F47C4"/>
    <w:rsid w:val="00705879"/>
    <w:rsid w:val="00733576"/>
    <w:rsid w:val="00791C2E"/>
    <w:rsid w:val="00793E67"/>
    <w:rsid w:val="008C3B41"/>
    <w:rsid w:val="008E46E6"/>
    <w:rsid w:val="0090578C"/>
    <w:rsid w:val="00975403"/>
    <w:rsid w:val="009A3A29"/>
    <w:rsid w:val="009C6B37"/>
    <w:rsid w:val="00A627DE"/>
    <w:rsid w:val="00A635D3"/>
    <w:rsid w:val="00A81185"/>
    <w:rsid w:val="00AD6BF2"/>
    <w:rsid w:val="00AE3C66"/>
    <w:rsid w:val="00B11F99"/>
    <w:rsid w:val="00B33532"/>
    <w:rsid w:val="00B8379E"/>
    <w:rsid w:val="00B917D5"/>
    <w:rsid w:val="00BD3450"/>
    <w:rsid w:val="00C34AE3"/>
    <w:rsid w:val="00C74451"/>
    <w:rsid w:val="00CC264D"/>
    <w:rsid w:val="00D07AA0"/>
    <w:rsid w:val="00D11153"/>
    <w:rsid w:val="00D47DF2"/>
    <w:rsid w:val="00D874F3"/>
    <w:rsid w:val="00EC7099"/>
    <w:rsid w:val="00F176C3"/>
    <w:rsid w:val="00F463AD"/>
    <w:rsid w:val="00F63C3A"/>
    <w:rsid w:val="00FE4ED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52B14"/>
  <w15:chartTrackingRefBased/>
  <w15:docId w15:val="{F4E1D3E3-3418-4881-950B-861D539EE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45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635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epositorio.iep.org.pe/bitstream/handle/IEP/783/Jaquette_Experimento-peruano-retrospectiva.pdf?sequence=2&amp;isAllowed=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space.unitru.edu.pe/bitstream/handle/UNITRU/18824/TREJO%20BRONCANO%20-TSP%20HIST.pdf?sequence=1&amp;isAllowed=y" TargetMode="External"/><Relationship Id="rId5" Type="http://schemas.openxmlformats.org/officeDocument/2006/relationships/hyperlink" Target="https://revistas.lamolina.edu.pe/index.php/tnu/article/view/1659/2046" TargetMode="External"/><Relationship Id="rId4" Type="http://schemas.openxmlformats.org/officeDocument/2006/relationships/hyperlink" Target="https://www.redalyc.org/pdf/308/30851154007.pdf"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1683</Words>
  <Characters>9258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Fabricio Flores</cp:lastModifiedBy>
  <cp:revision>2</cp:revision>
  <dcterms:created xsi:type="dcterms:W3CDTF">2024-04-14T17:06:00Z</dcterms:created>
  <dcterms:modified xsi:type="dcterms:W3CDTF">2024-04-14T17:06:00Z</dcterms:modified>
</cp:coreProperties>
</file>