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E36C0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F564A6">
      <w:pPr>
        <w:ind w:left="720" w:firstLine="720"/>
        <w:rPr>
          <w:color w:val="943634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Pr="00D01D7A">
        <w:rPr>
          <w:color w:val="943634" w:themeColor="accent2" w:themeShade="BF"/>
          <w:sz w:val="40"/>
          <w:szCs w:val="40"/>
        </w:rPr>
        <w:t>Belgrade catering</w:t>
      </w:r>
    </w:p>
    <w:p w:rsidR="00D01D7A" w:rsidRDefault="00E93A58" w:rsidP="00D01D7A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F564A6" w:rsidRDefault="00E93A58" w:rsidP="00E93A58">
      <w:pPr>
        <w:pStyle w:val="Heading2"/>
        <w:jc w:val="center"/>
      </w:pPr>
      <w:bookmarkStart w:id="0" w:name="_Toc414468986"/>
      <w:r>
        <w:t xml:space="preserve">Specifikacija </w:t>
      </w:r>
      <w:r w:rsidR="00B8591E">
        <w:t>sluč</w:t>
      </w:r>
      <w:r w:rsidR="00730672">
        <w:t xml:space="preserve">aja upotrebe </w:t>
      </w:r>
      <w:r w:rsidR="00C0558A">
        <w:t>funkcionalnosti poručivanja</w:t>
      </w:r>
      <w:bookmarkEnd w:id="0"/>
    </w:p>
    <w:p w:rsidR="00CF3D1B" w:rsidRDefault="00CF3D1B" w:rsidP="00E93A58">
      <w:pPr>
        <w:jc w:val="center"/>
        <w:rPr>
          <w:sz w:val="40"/>
          <w:szCs w:val="40"/>
        </w:rPr>
      </w:pPr>
    </w:p>
    <w:p w:rsidR="00D01D7A" w:rsidRDefault="00D01D7A" w:rsidP="00D01D7A">
      <w:pPr>
        <w:rPr>
          <w:sz w:val="40"/>
          <w:szCs w:val="40"/>
        </w:rPr>
      </w:pPr>
      <w:r>
        <w:rPr>
          <w:sz w:val="40"/>
          <w:szCs w:val="40"/>
        </w:rPr>
        <w:t xml:space="preserve">Tim: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Studenti:</w:t>
      </w:r>
    </w:p>
    <w:p w:rsidR="00D01D7A" w:rsidRDefault="00D01D7A" w:rsidP="00D01D7A">
      <w:pPr>
        <w:rPr>
          <w:sz w:val="36"/>
          <w:szCs w:val="36"/>
        </w:rPr>
      </w:pPr>
      <w:r w:rsidRPr="00D01D7A">
        <w:rPr>
          <w:sz w:val="36"/>
          <w:szCs w:val="36"/>
        </w:rPr>
        <w:t>Du</w:t>
      </w:r>
      <w:r w:rsidRPr="00D01D7A">
        <w:rPr>
          <w:sz w:val="36"/>
          <w:szCs w:val="36"/>
          <w:lang w:val="sr-Latn-RS"/>
        </w:rPr>
        <w:t>š</w:t>
      </w:r>
      <w:r w:rsidRPr="00D01D7A">
        <w:rPr>
          <w:sz w:val="36"/>
          <w:szCs w:val="36"/>
        </w:rPr>
        <w:t>ani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Pantić 0533/2010</w:t>
      </w:r>
    </w:p>
    <w:p w:rsidR="00D01D7A" w:rsidRDefault="00D01D7A" w:rsidP="00D01D7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Dušan Savić 0539/2010</w:t>
      </w:r>
    </w:p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>Beograd, mart 2015.</w:t>
      </w:r>
    </w:p>
    <w:p w:rsidR="00980D04" w:rsidRDefault="00980D04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  <w:r w:rsidRPr="00656078">
        <w:rPr>
          <w:color w:val="943634" w:themeColor="accent2" w:themeShade="BF"/>
          <w:sz w:val="48"/>
          <w:szCs w:val="48"/>
        </w:rPr>
        <w:t>Istorija izmena</w:t>
      </w:r>
    </w:p>
    <w:tbl>
      <w:tblPr>
        <w:tblStyle w:val="TableGrid"/>
        <w:tblpPr w:leftFromText="180" w:rightFromText="180" w:vertAnchor="page" w:horzAnchor="margin" w:tblpXSpec="center" w:tblpY="432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>
              <w:rPr>
                <w:color w:val="943634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color w:val="943634" w:themeColor="accent2" w:themeShade="BF"/>
                <w:sz w:val="24"/>
                <w:szCs w:val="24"/>
              </w:rPr>
            </w:pPr>
            <w:r w:rsidRPr="00656078">
              <w:rPr>
                <w:color w:val="943634" w:themeColor="accent2" w:themeShade="BF"/>
                <w:sz w:val="24"/>
                <w:szCs w:val="24"/>
              </w:rPr>
              <w:t>Autor</w:t>
            </w:r>
          </w:p>
        </w:tc>
      </w:tr>
      <w:tr w:rsidR="00980D04" w:rsidTr="00980D04"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656078">
              <w:rPr>
                <w:sz w:val="24"/>
                <w:szCs w:val="24"/>
              </w:rPr>
              <w:t>.03.2015</w:t>
            </w:r>
          </w:p>
        </w:tc>
        <w:tc>
          <w:tcPr>
            <w:tcW w:w="2394" w:type="dxa"/>
          </w:tcPr>
          <w:p w:rsidR="00980D04" w:rsidRPr="00656078" w:rsidRDefault="00E93A58" w:rsidP="00980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Dusan Pantić</w:t>
            </w:r>
          </w:p>
          <w:p w:rsidR="00980D04" w:rsidRPr="00656078" w:rsidRDefault="00980D04" w:rsidP="00980D04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Dušan Savić</w:t>
            </w: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  <w:tr w:rsidR="00980D04" w:rsidTr="00980D04"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980D04" w:rsidRDefault="00980D04" w:rsidP="00980D04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656078">
      <w:pPr>
        <w:rPr>
          <w:color w:val="943634" w:themeColor="accent2" w:themeShade="BF"/>
          <w:sz w:val="48"/>
          <w:szCs w:val="48"/>
        </w:rPr>
      </w:pPr>
    </w:p>
    <w:p w:rsidR="00656078" w:rsidRDefault="00656078" w:rsidP="007827D0">
      <w:pPr>
        <w:pStyle w:val="Heading1"/>
        <w:rPr>
          <w:b w:val="0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943634" w:themeColor="accent2" w:themeShade="BF"/>
            </w:rPr>
          </w:pPr>
          <w:r w:rsidRPr="00581763">
            <w:rPr>
              <w:color w:val="943634" w:themeColor="accent2" w:themeShade="BF"/>
            </w:rPr>
            <w:t>Sadr</w:t>
          </w:r>
          <w:bookmarkStart w:id="1" w:name="_GoBack"/>
          <w:bookmarkEnd w:id="1"/>
          <w:r w:rsidRPr="00581763">
            <w:rPr>
              <w:color w:val="943634" w:themeColor="accent2" w:themeShade="BF"/>
            </w:rPr>
            <w:t>žaj</w:t>
          </w:r>
        </w:p>
        <w:p w:rsidR="00B8591E" w:rsidRDefault="0058176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68986" w:history="1">
            <w:r w:rsidR="00B8591E" w:rsidRPr="005350BD">
              <w:rPr>
                <w:rStyle w:val="Hyperlink"/>
                <w:noProof/>
              </w:rPr>
              <w:t>Specifikacija slučaja upotrebe funkcionalnosti poručivanja</w:t>
            </w:r>
            <w:r w:rsidR="00B8591E">
              <w:rPr>
                <w:noProof/>
                <w:webHidden/>
              </w:rPr>
              <w:tab/>
            </w:r>
            <w:r w:rsidR="00B8591E">
              <w:rPr>
                <w:noProof/>
                <w:webHidden/>
              </w:rPr>
              <w:fldChar w:fldCharType="begin"/>
            </w:r>
            <w:r w:rsidR="00B8591E">
              <w:rPr>
                <w:noProof/>
                <w:webHidden/>
              </w:rPr>
              <w:instrText xml:space="preserve"> PAGEREF _Toc414468986 \h </w:instrText>
            </w:r>
            <w:r w:rsidR="00B8591E">
              <w:rPr>
                <w:noProof/>
                <w:webHidden/>
              </w:rPr>
            </w:r>
            <w:r w:rsidR="00B8591E"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1</w:t>
            </w:r>
            <w:r w:rsidR="00B8591E"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87" w:history="1">
            <w:r w:rsidRPr="005350B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350BD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88" w:history="1">
            <w:r w:rsidRPr="005350B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350B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89" w:history="1">
            <w:r w:rsidRPr="005350BD">
              <w:rPr>
                <w:rStyle w:val="Hyperlink"/>
                <w:noProof/>
              </w:rPr>
              <w:t>1.2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0" w:history="1">
            <w:r w:rsidRPr="005350BD">
              <w:rPr>
                <w:rStyle w:val="Hyperlink"/>
                <w:noProof/>
              </w:rPr>
              <w:t>1.3  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1" w:history="1">
            <w:r w:rsidRPr="005350BD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350B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2" w:history="1">
            <w:r w:rsidRPr="005350BD">
              <w:rPr>
                <w:rStyle w:val="Hyperlink"/>
                <w:noProof/>
                <w:lang w:val="sr-Latn-RS"/>
              </w:rPr>
              <w:t>2.0 Scenario funkcionalnosti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3" w:history="1">
            <w:r w:rsidRPr="005350BD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350BD">
              <w:rPr>
                <w:rStyle w:val="Hyperlink"/>
                <w:noProof/>
                <w:lang w:val="sr-Latn-RS"/>
              </w:rPr>
              <w:t xml:space="preserve">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4" w:history="1">
            <w:r w:rsidRPr="005350BD">
              <w:rPr>
                <w:rStyle w:val="Hyperlink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5" w:history="1">
            <w:r w:rsidRPr="005350BD">
              <w:rPr>
                <w:rStyle w:val="Hyperlink"/>
                <w:noProof/>
                <w:lang w:val="sr-Latn-RS"/>
              </w:rPr>
              <w:t>2.2.1 Korisnik uspešno šalje porudžbinu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6" w:history="1">
            <w:r w:rsidRPr="005350BD">
              <w:rPr>
                <w:rStyle w:val="Hyperlink"/>
                <w:noProof/>
                <w:lang w:val="sr-Latn-RS"/>
              </w:rPr>
              <w:t>2.2.2 Korisnik neuspešno šalje narudžbinu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7" w:history="1">
            <w:r w:rsidRPr="005350BD">
              <w:rPr>
                <w:rStyle w:val="Hyperlink"/>
                <w:noProof/>
                <w:lang w:val="sr-Latn-RS"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8" w:history="1">
            <w:r w:rsidRPr="005350BD">
              <w:rPr>
                <w:rStyle w:val="Hyperlink"/>
                <w:noProof/>
                <w:lang w:val="sr-Latn-RS"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91E" w:rsidRDefault="00B8591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68999" w:history="1">
            <w:r w:rsidRPr="005350BD">
              <w:rPr>
                <w:rStyle w:val="Hyperlink"/>
                <w:noProof/>
                <w:lang w:val="sr-Latn-RS"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_Toc414468999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3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763" w:rsidRDefault="00581763">
          <w:r>
            <w:rPr>
              <w:b/>
              <w:bCs/>
              <w:noProof/>
            </w:rPr>
            <w:fldChar w:fldCharType="end"/>
          </w:r>
        </w:p>
      </w:sdtContent>
    </w:sdt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581763" w:rsidRDefault="00581763" w:rsidP="00581763"/>
    <w:p w:rsidR="00826AA4" w:rsidRPr="00581763" w:rsidRDefault="00826AA4" w:rsidP="00581763"/>
    <w:p w:rsidR="007F0A45" w:rsidRDefault="00F564A6" w:rsidP="00F564A6">
      <w:pPr>
        <w:pStyle w:val="Heading1"/>
        <w:numPr>
          <w:ilvl w:val="0"/>
          <w:numId w:val="5"/>
        </w:numPr>
        <w:jc w:val="both"/>
      </w:pPr>
      <w:bookmarkStart w:id="2" w:name="_Toc414468987"/>
      <w:r>
        <w:t>Uvod</w:t>
      </w:r>
      <w:bookmarkEnd w:id="2"/>
    </w:p>
    <w:p w:rsidR="00E93A58" w:rsidRDefault="0013629A" w:rsidP="0013629A">
      <w:pPr>
        <w:pStyle w:val="Heading2"/>
        <w:ind w:firstLine="720"/>
      </w:pPr>
      <w:bookmarkStart w:id="3" w:name="_Toc414468988"/>
      <w:r>
        <w:t>1.1</w:t>
      </w:r>
      <w:r>
        <w:tab/>
      </w:r>
      <w:r w:rsidR="00E93A58">
        <w:t>Rezime</w:t>
      </w:r>
      <w:bookmarkEnd w:id="3"/>
    </w:p>
    <w:p w:rsidR="00E93A58" w:rsidRDefault="00E93A58" w:rsidP="0013629A">
      <w:pPr>
        <w:ind w:left="720" w:firstLine="720"/>
        <w:jc w:val="both"/>
      </w:pPr>
      <w:r>
        <w:t xml:space="preserve">Definisanje scenarija upotrebe </w:t>
      </w:r>
      <w:r w:rsidR="00AC5932">
        <w:t>funkcionalnosti</w:t>
      </w:r>
      <w:r w:rsidR="00C0558A">
        <w:t xml:space="preserve"> poručivanja</w:t>
      </w:r>
      <w:r>
        <w:t>.</w:t>
      </w:r>
    </w:p>
    <w:p w:rsidR="00E93A58" w:rsidRDefault="00E93A58" w:rsidP="00E93A58">
      <w:pPr>
        <w:ind w:left="360" w:firstLine="720"/>
      </w:pPr>
    </w:p>
    <w:p w:rsidR="00E93A58" w:rsidRPr="00E93A58" w:rsidRDefault="00E93A58" w:rsidP="0013629A">
      <w:pPr>
        <w:pStyle w:val="Heading2"/>
        <w:ind w:firstLine="720"/>
      </w:pPr>
      <w:bookmarkStart w:id="4" w:name="_Toc414468989"/>
      <w:r>
        <w:t xml:space="preserve">1.2 </w:t>
      </w:r>
      <w:r w:rsidR="0013629A">
        <w:t xml:space="preserve">  </w:t>
      </w:r>
      <w:r>
        <w:t>Namena dokumenta I ciljne grupe</w:t>
      </w:r>
      <w:bookmarkEnd w:id="4"/>
    </w:p>
    <w:p w:rsidR="00E93A58" w:rsidRDefault="00E93A58" w:rsidP="0013629A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E93A58" w:rsidRDefault="00E93A58" w:rsidP="00E93A58">
      <w:pPr>
        <w:ind w:firstLine="720"/>
      </w:pPr>
    </w:p>
    <w:p w:rsidR="00E93A58" w:rsidRDefault="0013629A" w:rsidP="0013629A">
      <w:pPr>
        <w:pStyle w:val="Heading2"/>
        <w:ind w:firstLine="720"/>
      </w:pPr>
      <w:bookmarkStart w:id="5" w:name="_Toc414468990"/>
      <w:r>
        <w:t xml:space="preserve">1.3   </w:t>
      </w:r>
      <w:r w:rsidR="00E93A58">
        <w:t>Reference</w:t>
      </w:r>
      <w:bookmarkEnd w:id="5"/>
    </w:p>
    <w:p w:rsidR="00E93A58" w:rsidRDefault="00E93A58" w:rsidP="00E93A58">
      <w:pPr>
        <w:pStyle w:val="ListParagraph"/>
        <w:ind w:left="1080"/>
      </w:pPr>
    </w:p>
    <w:p w:rsidR="00E93A58" w:rsidRDefault="00E93A58" w:rsidP="0013629A">
      <w:pPr>
        <w:pStyle w:val="ListParagraph"/>
        <w:numPr>
          <w:ilvl w:val="0"/>
          <w:numId w:val="8"/>
        </w:numPr>
        <w:jc w:val="both"/>
      </w:pPr>
      <w:r>
        <w:t>Projektni zadatak</w:t>
      </w:r>
    </w:p>
    <w:p w:rsidR="00E93A58" w:rsidRP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>Guidelines – Use Case, Rational Unified Process 2000</w:t>
      </w:r>
    </w:p>
    <w:p w:rsidR="0013629A" w:rsidRDefault="0013629A" w:rsidP="0013629A">
      <w:pPr>
        <w:pStyle w:val="ListParagraph"/>
        <w:numPr>
          <w:ilvl w:val="0"/>
          <w:numId w:val="8"/>
        </w:numPr>
        <w:jc w:val="both"/>
      </w:pPr>
      <w:r>
        <w:t xml:space="preserve">Guidelines – Use Case Storyboard, Rational Unified Process 2000 </w:t>
      </w:r>
    </w:p>
    <w:p w:rsidR="001F3AC8" w:rsidRDefault="001F3AC8" w:rsidP="001F3AC8">
      <w:pPr>
        <w:jc w:val="both"/>
      </w:pPr>
    </w:p>
    <w:p w:rsidR="001F3AC8" w:rsidRDefault="001F3AC8" w:rsidP="001F3AC8">
      <w:pPr>
        <w:jc w:val="both"/>
      </w:pPr>
    </w:p>
    <w:p w:rsidR="00C0558A" w:rsidRDefault="00C0558A" w:rsidP="001F3AC8">
      <w:pPr>
        <w:jc w:val="both"/>
      </w:pPr>
    </w:p>
    <w:p w:rsidR="00C0558A" w:rsidRDefault="00C0558A" w:rsidP="001F3AC8">
      <w:pPr>
        <w:jc w:val="both"/>
      </w:pPr>
    </w:p>
    <w:p w:rsidR="001F3AC8" w:rsidRDefault="0013629A" w:rsidP="001F3AC8">
      <w:pPr>
        <w:pStyle w:val="Heading2"/>
        <w:numPr>
          <w:ilvl w:val="1"/>
          <w:numId w:val="10"/>
        </w:numPr>
      </w:pPr>
      <w:bookmarkStart w:id="6" w:name="_Toc414468991"/>
      <w:r>
        <w:lastRenderedPageBreak/>
        <w:t>Otvorena pitanja</w:t>
      </w:r>
      <w:bookmarkEnd w:id="6"/>
    </w:p>
    <w:p w:rsidR="001F3AC8" w:rsidRDefault="001F3AC8" w:rsidP="0013629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71"/>
        <w:gridCol w:w="2913"/>
        <w:gridCol w:w="2812"/>
      </w:tblGrid>
      <w:tr w:rsidR="0013629A" w:rsidTr="0013629A"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1.</w:t>
            </w:r>
          </w:p>
        </w:tc>
        <w:tc>
          <w:tcPr>
            <w:tcW w:w="3192" w:type="dxa"/>
          </w:tcPr>
          <w:p w:rsidR="0013629A" w:rsidRDefault="00C0558A" w:rsidP="0013629A">
            <w:pPr>
              <w:pStyle w:val="ListParagraph"/>
              <w:ind w:left="0"/>
            </w:pPr>
            <w:r>
              <w:t>Da li bi korisnik trebalo da dobije još neku notifikaciju da mu je prihvaćena porudžbina, npr. sms porukom ili slično?</w:t>
            </w:r>
          </w:p>
        </w:tc>
        <w:tc>
          <w:tcPr>
            <w:tcW w:w="3192" w:type="dxa"/>
          </w:tcPr>
          <w:p w:rsidR="0013629A" w:rsidRDefault="0013629A" w:rsidP="00C0558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2.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3.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  <w:tr w:rsidR="0013629A" w:rsidTr="0013629A">
        <w:tc>
          <w:tcPr>
            <w:tcW w:w="3192" w:type="dxa"/>
          </w:tcPr>
          <w:p w:rsidR="0013629A" w:rsidRDefault="0013629A" w:rsidP="00E966FD">
            <w:pPr>
              <w:pStyle w:val="ListParagraph"/>
              <w:ind w:left="0"/>
              <w:jc w:val="center"/>
            </w:pPr>
            <w:r>
              <w:t>4.</w:t>
            </w: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13629A" w:rsidRDefault="0013629A" w:rsidP="0013629A">
            <w:pPr>
              <w:pStyle w:val="ListParagraph"/>
              <w:ind w:left="0"/>
            </w:pPr>
          </w:p>
        </w:tc>
      </w:tr>
    </w:tbl>
    <w:p w:rsidR="001A5A1D" w:rsidRDefault="001A5A1D" w:rsidP="001A5A1D">
      <w:pPr>
        <w:rPr>
          <w:lang w:val="sr-Latn-RS"/>
        </w:rPr>
      </w:pPr>
    </w:p>
    <w:p w:rsidR="0013629A" w:rsidRDefault="0013629A" w:rsidP="0013629A">
      <w:pPr>
        <w:pStyle w:val="Heading1"/>
        <w:rPr>
          <w:lang w:val="sr-Latn-RS"/>
        </w:rPr>
      </w:pPr>
      <w:bookmarkStart w:id="7" w:name="_Toc414468992"/>
      <w:r>
        <w:rPr>
          <w:lang w:val="sr-Latn-RS"/>
        </w:rPr>
        <w:t>2.0 Scenario funkcionalnosti gosta</w:t>
      </w:r>
      <w:bookmarkEnd w:id="7"/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8" w:name="_Toc414468993"/>
      <w:r>
        <w:rPr>
          <w:lang w:val="sr-Latn-RS"/>
        </w:rPr>
        <w:t>2.1</w:t>
      </w:r>
      <w:r>
        <w:rPr>
          <w:lang w:val="sr-Latn-RS"/>
        </w:rPr>
        <w:tab/>
        <w:t xml:space="preserve"> Kratak opis</w:t>
      </w:r>
      <w:bookmarkEnd w:id="8"/>
    </w:p>
    <w:p w:rsidR="0013629A" w:rsidRDefault="00E966FD" w:rsidP="0013629A">
      <w:pPr>
        <w:ind w:left="720" w:firstLine="720"/>
        <w:jc w:val="both"/>
        <w:rPr>
          <w:lang w:val="sr-Latn-RS"/>
        </w:rPr>
      </w:pPr>
      <w:r>
        <w:rPr>
          <w:lang w:val="sr-Latn-RS"/>
        </w:rPr>
        <w:t>Korisnici mogu</w:t>
      </w:r>
      <w:r w:rsidR="00783BCC">
        <w:rPr>
          <w:lang w:val="sr-Latn-RS"/>
        </w:rPr>
        <w:t xml:space="preserve"> da</w:t>
      </w:r>
      <w:r>
        <w:rPr>
          <w:lang w:val="sr-Latn-RS"/>
        </w:rPr>
        <w:t xml:space="preserve"> </w:t>
      </w:r>
      <w:r w:rsidR="00C0558A">
        <w:rPr>
          <w:lang w:val="sr-Latn-RS"/>
        </w:rPr>
        <w:t>šalju porudžbine putem opcije „Poručivanje“. Cilj ovoga i jeste da korisnik odabere šta sve želi da dodaje u porudžbinu i da je pošalje na aplikaciju nakon čega čeka da ona bude prihvaćena.</w:t>
      </w:r>
    </w:p>
    <w:p w:rsidR="0013629A" w:rsidRDefault="0013629A" w:rsidP="0013629A">
      <w:pPr>
        <w:pStyle w:val="Heading2"/>
        <w:ind w:firstLine="720"/>
        <w:rPr>
          <w:lang w:val="sr-Latn-RS"/>
        </w:rPr>
      </w:pPr>
      <w:bookmarkStart w:id="9" w:name="_Toc414468994"/>
      <w:r>
        <w:rPr>
          <w:lang w:val="sr-Latn-RS"/>
        </w:rPr>
        <w:t>2.2 Tok događaja</w:t>
      </w:r>
      <w:bookmarkEnd w:id="9"/>
    </w:p>
    <w:p w:rsidR="0013629A" w:rsidRDefault="0013629A" w:rsidP="0013629A">
      <w:pPr>
        <w:pStyle w:val="Heading3"/>
        <w:ind w:left="720" w:firstLine="720"/>
        <w:rPr>
          <w:lang w:val="sr-Latn-RS"/>
        </w:rPr>
      </w:pPr>
      <w:bookmarkStart w:id="10" w:name="_Toc414468995"/>
      <w:r>
        <w:rPr>
          <w:lang w:val="sr-Latn-RS"/>
        </w:rPr>
        <w:t xml:space="preserve">2.2.1 </w:t>
      </w:r>
      <w:r w:rsidR="00E966FD">
        <w:rPr>
          <w:lang w:val="sr-Latn-RS"/>
        </w:rPr>
        <w:t xml:space="preserve">Korisnik </w:t>
      </w:r>
      <w:r w:rsidR="00C0558A">
        <w:rPr>
          <w:lang w:val="sr-Latn-RS"/>
        </w:rPr>
        <w:t>uspešno šalje porudžbinu</w:t>
      </w:r>
      <w:bookmarkEnd w:id="10"/>
    </w:p>
    <w:p w:rsidR="0013629A" w:rsidRDefault="00C0558A" w:rsidP="00A02929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klikom na opciju</w:t>
      </w:r>
      <w:r w:rsidR="00E966FD">
        <w:rPr>
          <w:lang w:val="sr-Latn-RS"/>
        </w:rPr>
        <w:t xml:space="preserve"> „</w:t>
      </w:r>
      <w:r>
        <w:rPr>
          <w:lang w:val="sr-Latn-RS"/>
        </w:rPr>
        <w:t>Poručivanje</w:t>
      </w:r>
      <w:r w:rsidR="00E966FD">
        <w:rPr>
          <w:lang w:val="sr-Latn-RS"/>
        </w:rPr>
        <w:t>“</w:t>
      </w:r>
      <w:r>
        <w:rPr>
          <w:lang w:val="sr-Latn-RS"/>
        </w:rPr>
        <w:t>, iz glavnog meni-a,</w:t>
      </w:r>
      <w:r w:rsidR="00E966FD">
        <w:rPr>
          <w:lang w:val="sr-Latn-RS"/>
        </w:rPr>
        <w:t xml:space="preserve"> </w:t>
      </w:r>
      <w:r>
        <w:rPr>
          <w:lang w:val="sr-Latn-RS"/>
        </w:rPr>
        <w:t xml:space="preserve">pristupa stranici za poručivanje. Na njoj za svaki specijalitet vidi ime, kratak opis, sliku, cenu po kilogramu i količinu u kilogramima koju sam bira. Nakon što pregleda šta sve može odabrati, sam odabir vrši obeležavanjem checkBox-a koji stoji uz svaki recept ponaosob. Nakon što završi odabir asortimana korisnik klikom na dugme „Naruči“ pristupa formi za naručivanje. Forma se sastoji </w:t>
      </w:r>
      <w:r w:rsidR="003C3BB4">
        <w:rPr>
          <w:lang w:val="sr-Latn-RS"/>
        </w:rPr>
        <w:t xml:space="preserve">od polja: „Ime“, „Prezime“, „Adresa dostave“, „Datum i vreme dostave“, “Kontakt telefon“ i sva polja </w:t>
      </w:r>
      <w:r w:rsidR="003C3BB4">
        <w:rPr>
          <w:lang w:val="sr-Latn-RS"/>
        </w:rPr>
        <w:lastRenderedPageBreak/>
        <w:t>su obavezna za popunjavanje. Kada ih korisnik validno popuni klikom na dugme „Submit“ uspešno šalje porudžbinu na sistem, nakon čega čeka da ona bude prihvaćena. Takođe</w:t>
      </w:r>
      <w:r w:rsidR="00783BCC">
        <w:rPr>
          <w:lang w:val="sr-Latn-RS"/>
        </w:rPr>
        <w:t xml:space="preserve"> ova</w:t>
      </w:r>
      <w:r w:rsidR="003C3BB4">
        <w:rPr>
          <w:lang w:val="sr-Latn-RS"/>
        </w:rPr>
        <w:t xml:space="preserve"> forma</w:t>
      </w:r>
      <w:r w:rsidR="00783BCC">
        <w:rPr>
          <w:lang w:val="sr-Latn-RS"/>
        </w:rPr>
        <w:t>,</w:t>
      </w:r>
      <w:r w:rsidR="003C3BB4">
        <w:rPr>
          <w:lang w:val="sr-Latn-RS"/>
        </w:rPr>
        <w:t xml:space="preserve"> ispod svih polja i dugmadi</w:t>
      </w:r>
      <w:r w:rsidR="00783BCC">
        <w:rPr>
          <w:lang w:val="sr-Latn-RS"/>
        </w:rPr>
        <w:t>,</w:t>
      </w:r>
      <w:r w:rsidR="003C3BB4">
        <w:rPr>
          <w:lang w:val="sr-Latn-RS"/>
        </w:rPr>
        <w:t xml:space="preserve"> nudi i pregled odabranih specijaliteta, kao i ukupnu cenu porudžbine.</w:t>
      </w:r>
    </w:p>
    <w:p w:rsidR="00121F4D" w:rsidRDefault="00121F4D" w:rsidP="00121F4D">
      <w:pPr>
        <w:pStyle w:val="Heading3"/>
        <w:ind w:left="720" w:firstLine="720"/>
        <w:rPr>
          <w:lang w:val="sr-Latn-RS"/>
        </w:rPr>
      </w:pPr>
      <w:bookmarkStart w:id="11" w:name="_Toc414468996"/>
      <w:r>
        <w:rPr>
          <w:lang w:val="sr-Latn-RS"/>
        </w:rPr>
        <w:t xml:space="preserve">2.2.2 </w:t>
      </w:r>
      <w:r w:rsidR="003C3BB4">
        <w:rPr>
          <w:lang w:val="sr-Latn-RS"/>
        </w:rPr>
        <w:t xml:space="preserve">Korisnik </w:t>
      </w:r>
      <w:r>
        <w:rPr>
          <w:lang w:val="sr-Latn-RS"/>
        </w:rPr>
        <w:t>neuspešno</w:t>
      </w:r>
      <w:r w:rsidR="003C3BB4">
        <w:rPr>
          <w:lang w:val="sr-Latn-RS"/>
        </w:rPr>
        <w:t xml:space="preserve"> šalje narudžbinu</w:t>
      </w:r>
      <w:bookmarkEnd w:id="11"/>
      <w:r w:rsidR="00766A67">
        <w:rPr>
          <w:lang w:val="sr-Latn-RS"/>
        </w:rPr>
        <w:t xml:space="preserve"> </w:t>
      </w:r>
    </w:p>
    <w:p w:rsidR="007A0365" w:rsidRDefault="007A0365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</w:t>
      </w:r>
      <w:r w:rsidR="003C3BB4">
        <w:rPr>
          <w:lang w:val="sr-Latn-RS"/>
        </w:rPr>
        <w:t>risnik može na više načina</w:t>
      </w:r>
      <w:r>
        <w:rPr>
          <w:lang w:val="sr-Latn-RS"/>
        </w:rPr>
        <w:t xml:space="preserve"> neuspešno</w:t>
      </w:r>
      <w:r w:rsidR="003C3BB4">
        <w:rPr>
          <w:lang w:val="sr-Latn-RS"/>
        </w:rPr>
        <w:t xml:space="preserve"> da pošalje narudžbinu</w:t>
      </w:r>
      <w:r>
        <w:rPr>
          <w:lang w:val="sr-Latn-RS"/>
        </w:rPr>
        <w:t>.</w:t>
      </w:r>
    </w:p>
    <w:p w:rsidR="007A0365" w:rsidRDefault="007A0365" w:rsidP="00B81B40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uradi sve što je navedeno na početku tačke 2.2.1 i otvara f</w:t>
      </w:r>
      <w:r w:rsidR="00CB0BAE">
        <w:rPr>
          <w:lang w:val="sr-Latn-RS"/>
        </w:rPr>
        <w:t>ormu za poručivanje</w:t>
      </w:r>
      <w:r>
        <w:rPr>
          <w:lang w:val="sr-Latn-RS"/>
        </w:rPr>
        <w:t>.</w:t>
      </w:r>
    </w:p>
    <w:p w:rsidR="007A0365" w:rsidRDefault="007A0365" w:rsidP="007A0365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Korisnik može da proba da</w:t>
      </w:r>
      <w:r w:rsidR="00CB0BAE">
        <w:rPr>
          <w:lang w:val="sr-Latn-RS"/>
        </w:rPr>
        <w:t xml:space="preserve"> pošalje porudžbinu,</w:t>
      </w:r>
      <w:r>
        <w:rPr>
          <w:lang w:val="sr-Latn-RS"/>
        </w:rPr>
        <w:t xml:space="preserve"> a da ne popuni niti jedan podatak</w:t>
      </w:r>
      <w:r w:rsidR="00CB0BAE">
        <w:rPr>
          <w:lang w:val="sr-Latn-RS"/>
        </w:rPr>
        <w:t>, ili da ne popuni sve podatke</w:t>
      </w:r>
      <w:r>
        <w:rPr>
          <w:lang w:val="sr-Latn-RS"/>
        </w:rPr>
        <w:t>. Ukoliko nakon klika na dugme „Submit“ nisu popunjena sva polja, korisnik dobi</w:t>
      </w:r>
      <w:r w:rsidR="00CB0BAE">
        <w:rPr>
          <w:lang w:val="sr-Latn-RS"/>
        </w:rPr>
        <w:t>ja poruku o neuspešnosti porudžbine</w:t>
      </w:r>
      <w:r>
        <w:rPr>
          <w:lang w:val="sr-Latn-RS"/>
        </w:rPr>
        <w:t xml:space="preserve"> i os</w:t>
      </w:r>
      <w:r w:rsidR="00CB0BAE">
        <w:rPr>
          <w:lang w:val="sr-Latn-RS"/>
        </w:rPr>
        <w:t>taje na formi za poručivanje</w:t>
      </w:r>
      <w:r>
        <w:rPr>
          <w:lang w:val="sr-Latn-RS"/>
        </w:rPr>
        <w:t xml:space="preserve"> kako bi pokušao ponovo.</w:t>
      </w:r>
    </w:p>
    <w:p w:rsidR="00CB0BAE" w:rsidRDefault="00CB0BAE" w:rsidP="007A0365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 xml:space="preserve">Korisnik, takođe, može da unese nevalidne podatke, na primer broj za ime, ili neki tekst za broj telefona. Tada, takođe, nakon klika na dugme „Submit“, dobija poruku </w:t>
      </w:r>
      <w:r w:rsidR="00783BCC">
        <w:rPr>
          <w:lang w:val="sr-Latn-RS"/>
        </w:rPr>
        <w:t>o neuspešnosti i ostaje na formi</w:t>
      </w:r>
      <w:r>
        <w:rPr>
          <w:lang w:val="sr-Latn-RS"/>
        </w:rPr>
        <w:t xml:space="preserve"> kako bi pokušao ponovo.</w:t>
      </w:r>
    </w:p>
    <w:p w:rsidR="00766A67" w:rsidRPr="007A0365" w:rsidRDefault="00CB0BAE" w:rsidP="007A0365">
      <w:pPr>
        <w:pStyle w:val="ListParagraph"/>
        <w:numPr>
          <w:ilvl w:val="0"/>
          <w:numId w:val="11"/>
        </w:numPr>
        <w:jc w:val="both"/>
        <w:rPr>
          <w:lang w:val="sr-Latn-RS"/>
        </w:rPr>
      </w:pPr>
      <w:r>
        <w:rPr>
          <w:lang w:val="sr-Latn-RS"/>
        </w:rPr>
        <w:t>Korisnik može i bilo kada u toku popunjavanja forme, pre klika na dubme „Submit“</w:t>
      </w:r>
      <w:r w:rsidR="004867B7">
        <w:rPr>
          <w:lang w:val="sr-Latn-RS"/>
        </w:rPr>
        <w:t xml:space="preserve">, da prekine pokušaj klikom na dugme </w:t>
      </w:r>
      <w:r w:rsidR="00783BCC">
        <w:rPr>
          <w:lang w:val="sr-Latn-RS"/>
        </w:rPr>
        <w:t>„Reset“</w:t>
      </w:r>
      <w:r w:rsidR="004867B7">
        <w:rPr>
          <w:lang w:val="sr-Latn-RS"/>
        </w:rPr>
        <w:t>, nakon čega se vraća u meni za poručivanje sa izlistanim svim specijalitetima.</w:t>
      </w:r>
      <w:r w:rsidR="00A02929" w:rsidRPr="007A0365">
        <w:rPr>
          <w:lang w:val="sr-Latn-RS"/>
        </w:rPr>
        <w:t xml:space="preserve"> 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2" w:name="_Toc414468997"/>
      <w:r>
        <w:rPr>
          <w:lang w:val="sr-Latn-RS"/>
        </w:rPr>
        <w:t>2.3 Posebni zahtevi</w:t>
      </w:r>
      <w:bookmarkEnd w:id="12"/>
    </w:p>
    <w:p w:rsidR="00A02929" w:rsidRDefault="00A02929" w:rsidP="00A02929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zahteva.</w:t>
      </w: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3" w:name="_Toc414468998"/>
      <w:r>
        <w:rPr>
          <w:lang w:val="sr-Latn-RS"/>
        </w:rPr>
        <w:lastRenderedPageBreak/>
        <w:t>2.4 Preduslovi</w:t>
      </w:r>
      <w:bookmarkEnd w:id="13"/>
    </w:p>
    <w:p w:rsidR="00A02929" w:rsidRDefault="004867B7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za odlazak na forumu za poručivanje</w:t>
      </w:r>
      <w:r w:rsidR="004006EC">
        <w:rPr>
          <w:lang w:val="sr-Latn-RS"/>
        </w:rPr>
        <w:t>,</w:t>
      </w:r>
      <w:r>
        <w:rPr>
          <w:lang w:val="sr-Latn-RS"/>
        </w:rPr>
        <w:t xml:space="preserve"> nakon odabranih specijaliteta i količine, je da korisnik bude prijavljen na sistem.</w:t>
      </w:r>
    </w:p>
    <w:p w:rsidR="00A02929" w:rsidRDefault="00A02929" w:rsidP="00A02929">
      <w:pPr>
        <w:rPr>
          <w:lang w:val="sr-Latn-RS"/>
        </w:rPr>
      </w:pPr>
    </w:p>
    <w:p w:rsidR="00A02929" w:rsidRDefault="00A02929" w:rsidP="00A02929">
      <w:pPr>
        <w:pStyle w:val="Heading2"/>
        <w:ind w:firstLine="720"/>
        <w:rPr>
          <w:lang w:val="sr-Latn-RS"/>
        </w:rPr>
      </w:pPr>
      <w:bookmarkStart w:id="14" w:name="_Toc414468999"/>
      <w:r>
        <w:rPr>
          <w:lang w:val="sr-Latn-RS"/>
        </w:rPr>
        <w:t>2.5 Posledice</w:t>
      </w:r>
      <w:bookmarkEnd w:id="14"/>
    </w:p>
    <w:p w:rsidR="00A02929" w:rsidRPr="00A02929" w:rsidRDefault="004867B7" w:rsidP="00A02929">
      <w:pPr>
        <w:ind w:left="720" w:firstLine="720"/>
        <w:jc w:val="both"/>
        <w:rPr>
          <w:lang w:val="sr-Latn-RS"/>
        </w:rPr>
      </w:pPr>
      <w:r>
        <w:rPr>
          <w:lang w:val="sr-Latn-RS"/>
        </w:rPr>
        <w:t>Korisnik nakon poslate porudžbine istu dobija u listi svojih porudžbina, ali tek n</w:t>
      </w:r>
      <w:r w:rsidR="00B7308F">
        <w:rPr>
          <w:lang w:val="sr-Latn-RS"/>
        </w:rPr>
        <w:t>akon</w:t>
      </w:r>
      <w:r>
        <w:rPr>
          <w:lang w:val="sr-Latn-RS"/>
        </w:rPr>
        <w:t xml:space="preserve"> što ta porudžbina bude odobrena.</w:t>
      </w:r>
    </w:p>
    <w:p w:rsidR="00121F4D" w:rsidRPr="00121F4D" w:rsidRDefault="00121F4D" w:rsidP="00121F4D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>
        <w:rPr>
          <w:lang w:val="sr-Latn-RS"/>
        </w:rPr>
        <w:tab/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r w:rsidR="00121F4D">
        <w:rPr>
          <w:lang w:val="sr-Latn-RS"/>
        </w:rPr>
        <w:tab/>
      </w:r>
    </w:p>
    <w:p w:rsidR="0013629A" w:rsidRPr="0013629A" w:rsidRDefault="0013629A" w:rsidP="0013629A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</w:p>
    <w:p w:rsidR="00CF3D1B" w:rsidRPr="001A5A1D" w:rsidRDefault="001A5A1D" w:rsidP="001A5A1D">
      <w:pPr>
        <w:tabs>
          <w:tab w:val="left" w:pos="2340"/>
        </w:tabs>
        <w:rPr>
          <w:lang w:val="sr-Latn-RS"/>
        </w:rPr>
      </w:pPr>
      <w:r>
        <w:rPr>
          <w:lang w:val="sr-Latn-RS"/>
        </w:rPr>
        <w:tab/>
      </w:r>
    </w:p>
    <w:sectPr w:rsidR="00CF3D1B" w:rsidRPr="001A5A1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9FB" w:rsidRDefault="004219FB" w:rsidP="00656078">
      <w:pPr>
        <w:spacing w:after="0" w:line="240" w:lineRule="auto"/>
      </w:pPr>
      <w:r>
        <w:separator/>
      </w:r>
    </w:p>
  </w:endnote>
  <w:endnote w:type="continuationSeparator" w:id="0">
    <w:p w:rsidR="004219FB" w:rsidRDefault="004219FB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8A23D3" w:rsidRPr="008A23D3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9FB" w:rsidRDefault="004219FB" w:rsidP="00656078">
      <w:pPr>
        <w:spacing w:after="0" w:line="240" w:lineRule="auto"/>
      </w:pPr>
      <w:r>
        <w:separator/>
      </w:r>
    </w:p>
  </w:footnote>
  <w:footnote w:type="continuationSeparator" w:id="0">
    <w:p w:rsidR="004219FB" w:rsidRDefault="004219FB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5D0"/>
    <w:multiLevelType w:val="multilevel"/>
    <w:tmpl w:val="5ED8FD2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51A76"/>
    <w:multiLevelType w:val="multilevel"/>
    <w:tmpl w:val="D2B4FF3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0E7B9E"/>
    <w:multiLevelType w:val="multilevel"/>
    <w:tmpl w:val="5D4E00F2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FB61D43"/>
    <w:multiLevelType w:val="multilevel"/>
    <w:tmpl w:val="D91A4C7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5D34211"/>
    <w:multiLevelType w:val="hybridMultilevel"/>
    <w:tmpl w:val="A7CA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C31012"/>
    <w:multiLevelType w:val="hybridMultilevel"/>
    <w:tmpl w:val="835A83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5D03"/>
    <w:rsid w:val="00057749"/>
    <w:rsid w:val="000A76C3"/>
    <w:rsid w:val="00104457"/>
    <w:rsid w:val="00121F4D"/>
    <w:rsid w:val="00122271"/>
    <w:rsid w:val="00125058"/>
    <w:rsid w:val="0013629A"/>
    <w:rsid w:val="00151E3E"/>
    <w:rsid w:val="001A5A1D"/>
    <w:rsid w:val="001F3AC8"/>
    <w:rsid w:val="00235EB4"/>
    <w:rsid w:val="00247AB3"/>
    <w:rsid w:val="00263951"/>
    <w:rsid w:val="00271DD4"/>
    <w:rsid w:val="002C5823"/>
    <w:rsid w:val="00361D30"/>
    <w:rsid w:val="003C0A52"/>
    <w:rsid w:val="003C3BB4"/>
    <w:rsid w:val="003D4060"/>
    <w:rsid w:val="003D4869"/>
    <w:rsid w:val="003E6CD1"/>
    <w:rsid w:val="004006EC"/>
    <w:rsid w:val="00412A6E"/>
    <w:rsid w:val="004219FB"/>
    <w:rsid w:val="004321EC"/>
    <w:rsid w:val="004807FC"/>
    <w:rsid w:val="004867B7"/>
    <w:rsid w:val="004A0C86"/>
    <w:rsid w:val="004C0013"/>
    <w:rsid w:val="00581763"/>
    <w:rsid w:val="005C5CA6"/>
    <w:rsid w:val="005D1144"/>
    <w:rsid w:val="005F6197"/>
    <w:rsid w:val="00645C50"/>
    <w:rsid w:val="00656078"/>
    <w:rsid w:val="006A07E1"/>
    <w:rsid w:val="00704DF9"/>
    <w:rsid w:val="00730672"/>
    <w:rsid w:val="007443E4"/>
    <w:rsid w:val="00766A67"/>
    <w:rsid w:val="007827D0"/>
    <w:rsid w:val="00783BCC"/>
    <w:rsid w:val="007A0365"/>
    <w:rsid w:val="007F0A45"/>
    <w:rsid w:val="007F64F0"/>
    <w:rsid w:val="0080399E"/>
    <w:rsid w:val="008219CC"/>
    <w:rsid w:val="00826AA4"/>
    <w:rsid w:val="008422D8"/>
    <w:rsid w:val="008A23D3"/>
    <w:rsid w:val="008C5A7D"/>
    <w:rsid w:val="008E0A43"/>
    <w:rsid w:val="008F07D2"/>
    <w:rsid w:val="009031B0"/>
    <w:rsid w:val="00980D04"/>
    <w:rsid w:val="00986F09"/>
    <w:rsid w:val="009E3D49"/>
    <w:rsid w:val="00A027CD"/>
    <w:rsid w:val="00A02929"/>
    <w:rsid w:val="00A15593"/>
    <w:rsid w:val="00AC5932"/>
    <w:rsid w:val="00AF27AD"/>
    <w:rsid w:val="00B7308F"/>
    <w:rsid w:val="00B81B40"/>
    <w:rsid w:val="00B8591E"/>
    <w:rsid w:val="00B96D69"/>
    <w:rsid w:val="00BE2FC6"/>
    <w:rsid w:val="00C0558A"/>
    <w:rsid w:val="00C070F6"/>
    <w:rsid w:val="00C95D7F"/>
    <w:rsid w:val="00CB0BAE"/>
    <w:rsid w:val="00CF3D1B"/>
    <w:rsid w:val="00D01D7A"/>
    <w:rsid w:val="00D10011"/>
    <w:rsid w:val="00D31961"/>
    <w:rsid w:val="00D6124A"/>
    <w:rsid w:val="00D81001"/>
    <w:rsid w:val="00D87455"/>
    <w:rsid w:val="00E23E49"/>
    <w:rsid w:val="00E72B41"/>
    <w:rsid w:val="00E83189"/>
    <w:rsid w:val="00E93A58"/>
    <w:rsid w:val="00E966FD"/>
    <w:rsid w:val="00EB7B7E"/>
    <w:rsid w:val="00ED19AA"/>
    <w:rsid w:val="00EF08EE"/>
    <w:rsid w:val="00F564A6"/>
    <w:rsid w:val="00F74612"/>
    <w:rsid w:val="00F76734"/>
    <w:rsid w:val="00FC2523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943634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629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943634" w:themeColor="accent2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943634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943634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3A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E93A58"/>
    <w:rPr>
      <w:rFonts w:asciiTheme="majorHAnsi" w:eastAsiaTheme="majorEastAsia" w:hAnsiTheme="majorHAnsi" w:cstheme="majorBidi"/>
      <w:color w:val="4F81BD" w:themeColor="accent1"/>
      <w:kern w:val="28"/>
      <w:sz w:val="72"/>
      <w:szCs w:val="72"/>
      <w:lang w:eastAsia="ja-JP"/>
    </w:rPr>
  </w:style>
  <w:style w:type="paragraph" w:styleId="NormalWeb">
    <w:name w:val="Normal (Web)"/>
    <w:basedOn w:val="Normal"/>
    <w:uiPriority w:val="99"/>
    <w:unhideWhenUsed/>
    <w:rsid w:val="00E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3629A"/>
    <w:rPr>
      <w:rFonts w:ascii="Constantia" w:eastAsiaTheme="majorEastAsia" w:hAnsi="Constantia" w:cstheme="majorBidi"/>
      <w:b/>
      <w:bCs/>
      <w:color w:val="943634" w:themeColor="accent2" w:themeShade="BF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1F3AC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023F1-8CBF-466B-A9DD-32251DC6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13</cp:revision>
  <cp:lastPrinted>2015-03-18T18:07:00Z</cp:lastPrinted>
  <dcterms:created xsi:type="dcterms:W3CDTF">2015-03-17T19:32:00Z</dcterms:created>
  <dcterms:modified xsi:type="dcterms:W3CDTF">2015-03-18T18:07:00Z</dcterms:modified>
</cp:coreProperties>
</file>