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b w:val="1"/>
          <w:sz w:val="48"/>
          <w:szCs w:val="48"/>
        </w:rPr>
      </w:pPr>
      <w:bookmarkStart w:colFirst="0" w:colLast="0" w:name="_fbr7h83khod7" w:id="0"/>
      <w:bookmarkEnd w:id="0"/>
      <w:r w:rsidDel="00000000" w:rsidR="00000000" w:rsidRPr="00000000">
        <w:rPr>
          <w:b w:val="1"/>
          <w:sz w:val="48"/>
          <w:szCs w:val="48"/>
          <w:rtl w:val="0"/>
        </w:rPr>
        <w:t xml:space="preserve">Project Design Document</w:t>
      </w:r>
    </w:p>
    <w:p w:rsidR="00000000" w:rsidDel="00000000" w:rsidP="00000000" w:rsidRDefault="00000000" w:rsidRPr="00000000" w14:paraId="00000002">
      <w:pPr>
        <w:widowControl w:val="0"/>
        <w:ind w:left="283" w:firstLine="0"/>
        <w:jc w:val="center"/>
        <w:rPr>
          <w:color w:val="666666"/>
          <w:sz w:val="30"/>
          <w:szCs w:val="30"/>
        </w:rPr>
      </w:pPr>
      <w:r w:rsidDel="00000000" w:rsidR="00000000" w:rsidRPr="00000000">
        <w:rPr>
          <w:color w:val="666666"/>
          <w:sz w:val="30"/>
          <w:szCs w:val="30"/>
          <w:rtl w:val="0"/>
        </w:rPr>
        <w:t xml:space="preserve">Riforestazione Salento post Xylella</w:t>
      </w:r>
    </w:p>
    <w:p w:rsidR="00000000" w:rsidDel="00000000" w:rsidP="00000000" w:rsidRDefault="00000000" w:rsidRPr="00000000" w14:paraId="00000003">
      <w:pPr>
        <w:widowControl w:val="0"/>
        <w:ind w:left="283" w:firstLine="0"/>
        <w:jc w:val="center"/>
        <w:rPr>
          <w:color w:val="666666"/>
          <w:sz w:val="30"/>
          <w:szCs w:val="30"/>
        </w:rPr>
      </w:pPr>
      <w:r w:rsidDel="00000000" w:rsidR="00000000" w:rsidRPr="00000000">
        <w:rPr>
          <w:color w:val="666666"/>
          <w:sz w:val="30"/>
          <w:szCs w:val="30"/>
          <w:rtl w:val="0"/>
        </w:rPr>
        <w:t xml:space="preserve">Zona Ex Saracino (Carpignano Salentino (LE))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widowControl w:val="0"/>
        <w:spacing w:line="276" w:lineRule="auto"/>
        <w:rPr/>
      </w:pPr>
      <w:r w:rsidDel="00000000" w:rsidR="00000000" w:rsidRPr="00000000">
        <w:rPr>
          <w:rtl w:val="0"/>
        </w:rPr>
      </w:r>
    </w:p>
    <w:tbl>
      <w:tblPr>
        <w:tblStyle w:val="Table1"/>
        <w:tblW w:w="9630.0" w:type="dxa"/>
        <w:jc w:val="left"/>
        <w:tblInd w:w="26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3720"/>
        <w:gridCol w:w="5910"/>
        <w:tblGridChange w:id="0">
          <w:tblGrid>
            <w:gridCol w:w="3720"/>
            <w:gridCol w:w="5910"/>
          </w:tblGrid>
        </w:tblGridChange>
      </w:tblGrid>
      <w:tr>
        <w:trPr>
          <w:cantSplit w:val="0"/>
          <w:trHeight w:val="2445.3369140624995" w:hRule="atLeast"/>
          <w:tblHeader w:val="0"/>
        </w:trPr>
        <w:tc>
          <w:tcPr>
            <w:tcBorders>
              <w:right w:color="404040" w:space="0" w:sz="6" w:val="single"/>
            </w:tcBorders>
            <w:shd w:fill="dcdcdc" w:val="clear"/>
          </w:tcPr>
          <w:p w:rsidR="00000000" w:rsidDel="00000000" w:rsidP="00000000" w:rsidRDefault="00000000" w:rsidRPr="00000000" w14:paraId="00000006">
            <w:pPr>
              <w:widowControl w:val="0"/>
              <w:spacing w:before="51" w:line="240" w:lineRule="auto"/>
              <w:rPr>
                <w:sz w:val="20"/>
                <w:szCs w:val="20"/>
              </w:rPr>
            </w:pPr>
            <w:r w:rsidDel="00000000" w:rsidR="00000000" w:rsidRPr="00000000">
              <w:rPr>
                <w:rtl w:val="0"/>
              </w:rPr>
            </w:r>
          </w:p>
          <w:p w:rsidR="00000000" w:rsidDel="00000000" w:rsidP="00000000" w:rsidRDefault="00000000" w:rsidRPr="00000000" w14:paraId="00000007">
            <w:pPr>
              <w:widowControl w:val="0"/>
              <w:spacing w:line="240" w:lineRule="auto"/>
              <w:ind w:left="281" w:firstLine="0"/>
              <w:rPr>
                <w:b w:val="1"/>
                <w:sz w:val="20"/>
                <w:szCs w:val="20"/>
              </w:rPr>
            </w:pPr>
            <w:r w:rsidDel="00000000" w:rsidR="00000000" w:rsidRPr="00000000">
              <w:rPr>
                <w:b w:val="1"/>
                <w:sz w:val="20"/>
                <w:szCs w:val="20"/>
                <w:rtl w:val="0"/>
              </w:rPr>
              <w:t xml:space="preserve">INFORMAZIONI DEL PROGETTO</w:t>
            </w:r>
          </w:p>
        </w:tc>
        <w:tc>
          <w:tcPr>
            <w:tcBorders>
              <w:left w:color="404040" w:space="0" w:sz="6" w:val="single"/>
            </w:tcBorders>
          </w:tcPr>
          <w:p w:rsidR="00000000" w:rsidDel="00000000" w:rsidP="00000000" w:rsidRDefault="00000000" w:rsidRPr="00000000" w14:paraId="00000008">
            <w:pPr>
              <w:widowControl w:val="0"/>
              <w:spacing w:before="52" w:line="240" w:lineRule="auto"/>
              <w:rPr>
                <w:sz w:val="20"/>
                <w:szCs w:val="20"/>
              </w:rPr>
            </w:pPr>
            <w:r w:rsidDel="00000000" w:rsidR="00000000" w:rsidRPr="00000000">
              <w:rPr>
                <w:rtl w:val="0"/>
              </w:rPr>
            </w:r>
          </w:p>
          <w:p w:rsidR="00000000" w:rsidDel="00000000" w:rsidP="00000000" w:rsidRDefault="00000000" w:rsidRPr="00000000" w14:paraId="00000009">
            <w:pPr>
              <w:widowControl w:val="0"/>
              <w:spacing w:line="276" w:lineRule="auto"/>
              <w:ind w:left="283" w:firstLine="0"/>
              <w:rPr>
                <w:sz w:val="20"/>
                <w:szCs w:val="20"/>
              </w:rPr>
            </w:pPr>
            <w:r w:rsidDel="00000000" w:rsidR="00000000" w:rsidRPr="00000000">
              <w:rPr>
                <w:b w:val="1"/>
                <w:sz w:val="20"/>
                <w:szCs w:val="20"/>
                <w:rtl w:val="0"/>
              </w:rPr>
              <w:t xml:space="preserve">Nome Progetto: </w:t>
            </w:r>
            <w:r w:rsidDel="00000000" w:rsidR="00000000" w:rsidRPr="00000000">
              <w:rPr>
                <w:sz w:val="20"/>
                <w:szCs w:val="20"/>
                <w:rtl w:val="0"/>
              </w:rPr>
              <w:t xml:space="preserve">Riforestazione Salento post Xylella - Zona Ex Saracino (Carpignano Salentino (LE))</w:t>
            </w:r>
            <w:r w:rsidDel="00000000" w:rsidR="00000000" w:rsidRPr="00000000">
              <w:rPr>
                <w:rtl w:val="0"/>
              </w:rPr>
            </w:r>
          </w:p>
          <w:p w:rsidR="00000000" w:rsidDel="00000000" w:rsidP="00000000" w:rsidRDefault="00000000" w:rsidRPr="00000000" w14:paraId="0000000A">
            <w:pPr>
              <w:widowControl w:val="0"/>
              <w:spacing w:before="82" w:line="276" w:lineRule="auto"/>
              <w:ind w:left="283" w:firstLine="0"/>
              <w:rPr>
                <w:sz w:val="20"/>
                <w:szCs w:val="20"/>
              </w:rPr>
            </w:pPr>
            <w:r w:rsidDel="00000000" w:rsidR="00000000" w:rsidRPr="00000000">
              <w:rPr>
                <w:b w:val="1"/>
                <w:sz w:val="20"/>
                <w:szCs w:val="20"/>
                <w:rtl w:val="0"/>
              </w:rPr>
              <w:t xml:space="preserve">ID Progetto: </w:t>
            </w:r>
            <w:r w:rsidDel="00000000" w:rsidR="00000000" w:rsidRPr="00000000">
              <w:rPr>
                <w:sz w:val="20"/>
                <w:szCs w:val="20"/>
                <w:rtl w:val="0"/>
              </w:rPr>
              <w:t xml:space="preserve">5</w:t>
            </w:r>
            <w:r w:rsidDel="00000000" w:rsidR="00000000" w:rsidRPr="00000000">
              <w:rPr>
                <w:rtl w:val="0"/>
              </w:rPr>
            </w:r>
          </w:p>
          <w:p w:rsidR="00000000" w:rsidDel="00000000" w:rsidP="00000000" w:rsidRDefault="00000000" w:rsidRPr="00000000" w14:paraId="0000000B">
            <w:pPr>
              <w:widowControl w:val="0"/>
              <w:spacing w:before="82" w:line="276" w:lineRule="auto"/>
              <w:ind w:left="283" w:right="1727" w:firstLine="0"/>
              <w:rPr>
                <w:sz w:val="20"/>
                <w:szCs w:val="20"/>
              </w:rPr>
            </w:pPr>
            <w:r w:rsidDel="00000000" w:rsidR="00000000" w:rsidRPr="00000000">
              <w:rPr>
                <w:b w:val="1"/>
                <w:sz w:val="20"/>
                <w:szCs w:val="20"/>
                <w:rtl w:val="0"/>
              </w:rPr>
              <w:t xml:space="preserve">Organizzazione: </w:t>
            </w:r>
            <w:r w:rsidDel="00000000" w:rsidR="00000000" w:rsidRPr="00000000">
              <w:rPr>
                <w:sz w:val="20"/>
                <w:szCs w:val="20"/>
                <w:rtl w:val="0"/>
              </w:rPr>
              <w:t xml:space="preserve">Azienda Agricola Alessandro Coricciati</w:t>
            </w:r>
          </w:p>
          <w:p w:rsidR="00000000" w:rsidDel="00000000" w:rsidP="00000000" w:rsidRDefault="00000000" w:rsidRPr="00000000" w14:paraId="0000000C">
            <w:pPr>
              <w:widowControl w:val="0"/>
              <w:spacing w:before="82" w:line="276" w:lineRule="auto"/>
              <w:ind w:left="283" w:firstLine="0"/>
              <w:rPr>
                <w:b w:val="1"/>
                <w:sz w:val="20"/>
                <w:szCs w:val="20"/>
              </w:rPr>
            </w:pPr>
            <w:r w:rsidDel="00000000" w:rsidR="00000000" w:rsidRPr="00000000">
              <w:rPr>
                <w:b w:val="1"/>
                <w:sz w:val="20"/>
                <w:szCs w:val="20"/>
                <w:rtl w:val="0"/>
              </w:rPr>
              <w:t xml:space="preserve">Indirizzo</w:t>
            </w:r>
            <w:r w:rsidDel="00000000" w:rsidR="00000000" w:rsidRPr="00000000">
              <w:rPr>
                <w:sz w:val="20"/>
                <w:szCs w:val="20"/>
                <w:rtl w:val="0"/>
              </w:rPr>
              <w:t xml:space="preserve">:</w:t>
            </w:r>
            <w:r w:rsidDel="00000000" w:rsidR="00000000" w:rsidRPr="00000000">
              <w:rPr>
                <w:sz w:val="20"/>
                <w:szCs w:val="20"/>
                <w:highlight w:val="white"/>
                <w:rtl w:val="0"/>
              </w:rPr>
              <w:t xml:space="preserve"> VIA ZACA “FONDO MAURO” SN – 73025 MARTANO (LE)</w:t>
            </w:r>
            <w:r w:rsidDel="00000000" w:rsidR="00000000" w:rsidRPr="00000000">
              <w:rPr>
                <w:rtl w:val="0"/>
              </w:rPr>
            </w:r>
          </w:p>
          <w:p w:rsidR="00000000" w:rsidDel="00000000" w:rsidP="00000000" w:rsidRDefault="00000000" w:rsidRPr="00000000" w14:paraId="0000000D">
            <w:pPr>
              <w:widowControl w:val="0"/>
              <w:spacing w:before="82" w:line="276" w:lineRule="auto"/>
              <w:ind w:left="283" w:right="1727" w:firstLine="0"/>
              <w:rPr>
                <w:sz w:val="20"/>
                <w:szCs w:val="20"/>
              </w:rPr>
            </w:pPr>
            <w:r w:rsidDel="00000000" w:rsidR="00000000" w:rsidRPr="00000000">
              <w:rPr>
                <w:b w:val="1"/>
                <w:sz w:val="20"/>
                <w:szCs w:val="20"/>
                <w:rtl w:val="0"/>
              </w:rPr>
              <w:t xml:space="preserve">Telefono</w:t>
            </w:r>
            <w:r w:rsidDel="00000000" w:rsidR="00000000" w:rsidRPr="00000000">
              <w:rPr>
                <w:sz w:val="20"/>
                <w:szCs w:val="20"/>
                <w:rtl w:val="0"/>
              </w:rPr>
              <w:t xml:space="preserve">: +393338535060</w:t>
            </w:r>
          </w:p>
        </w:tc>
      </w:tr>
      <w:tr>
        <w:trPr>
          <w:cantSplit w:val="0"/>
          <w:trHeight w:val="4211" w:hRule="atLeast"/>
          <w:tblHeader w:val="0"/>
        </w:trPr>
        <w:tc>
          <w:tcPr>
            <w:tcBorders>
              <w:right w:color="404040" w:space="0" w:sz="6" w:val="single"/>
            </w:tcBorders>
            <w:shd w:fill="dcdcdc" w:val="clear"/>
          </w:tcPr>
          <w:p w:rsidR="00000000" w:rsidDel="00000000" w:rsidP="00000000" w:rsidRDefault="00000000" w:rsidRPr="00000000" w14:paraId="0000000E">
            <w:pPr>
              <w:widowControl w:val="0"/>
              <w:spacing w:before="51" w:line="240" w:lineRule="auto"/>
              <w:rPr>
                <w:sz w:val="20"/>
                <w:szCs w:val="20"/>
              </w:rPr>
            </w:pPr>
            <w:r w:rsidDel="00000000" w:rsidR="00000000" w:rsidRPr="00000000">
              <w:rPr>
                <w:rtl w:val="0"/>
              </w:rPr>
            </w:r>
          </w:p>
          <w:p w:rsidR="00000000" w:rsidDel="00000000" w:rsidP="00000000" w:rsidRDefault="00000000" w:rsidRPr="00000000" w14:paraId="0000000F">
            <w:pPr>
              <w:widowControl w:val="0"/>
              <w:spacing w:line="240" w:lineRule="auto"/>
              <w:ind w:left="281" w:firstLine="0"/>
              <w:rPr>
                <w:b w:val="1"/>
                <w:sz w:val="20"/>
                <w:szCs w:val="20"/>
              </w:rPr>
            </w:pPr>
            <w:r w:rsidDel="00000000" w:rsidR="00000000" w:rsidRPr="00000000">
              <w:rPr>
                <w:b w:val="1"/>
                <w:sz w:val="20"/>
                <w:szCs w:val="20"/>
                <w:rtl w:val="0"/>
              </w:rPr>
              <w:t xml:space="preserve">PROJECT PROPONENT</w:t>
            </w:r>
          </w:p>
        </w:tc>
        <w:tc>
          <w:tcPr>
            <w:tcBorders>
              <w:left w:color="404040" w:space="0" w:sz="6" w:val="single"/>
            </w:tcBorders>
            <w:shd w:fill="ffffff" w:val="clear"/>
          </w:tcPr>
          <w:p w:rsidR="00000000" w:rsidDel="00000000" w:rsidP="00000000" w:rsidRDefault="00000000" w:rsidRPr="00000000" w14:paraId="00000010">
            <w:pPr>
              <w:widowControl w:val="0"/>
              <w:spacing w:before="51" w:line="240" w:lineRule="auto"/>
              <w:rPr>
                <w:sz w:val="20"/>
                <w:szCs w:val="20"/>
              </w:rPr>
            </w:pPr>
            <w:r w:rsidDel="00000000" w:rsidR="00000000" w:rsidRPr="00000000">
              <w:rPr>
                <w:rtl w:val="0"/>
              </w:rPr>
            </w:r>
          </w:p>
          <w:p w:rsidR="00000000" w:rsidDel="00000000" w:rsidP="00000000" w:rsidRDefault="00000000" w:rsidRPr="00000000" w14:paraId="00000011">
            <w:pPr>
              <w:widowControl w:val="0"/>
              <w:spacing w:line="276" w:lineRule="auto"/>
              <w:ind w:left="283" w:firstLine="0"/>
              <w:rPr>
                <w:sz w:val="20"/>
                <w:szCs w:val="20"/>
                <w:highlight w:val="yellow"/>
              </w:rPr>
            </w:pPr>
            <w:r w:rsidDel="00000000" w:rsidR="00000000" w:rsidRPr="00000000">
              <w:rPr>
                <w:b w:val="1"/>
                <w:sz w:val="20"/>
                <w:szCs w:val="20"/>
                <w:rtl w:val="0"/>
              </w:rPr>
              <w:t xml:space="preserve">Organizzazione: </w:t>
            </w:r>
            <w:r w:rsidDel="00000000" w:rsidR="00000000" w:rsidRPr="00000000">
              <w:rPr>
                <w:sz w:val="20"/>
                <w:szCs w:val="20"/>
                <w:rtl w:val="0"/>
              </w:rPr>
              <w:t xml:space="preserve">OLIVAMI ETS</w:t>
            </w:r>
            <w:r w:rsidDel="00000000" w:rsidR="00000000" w:rsidRPr="00000000">
              <w:rPr>
                <w:rtl w:val="0"/>
              </w:rPr>
            </w:r>
          </w:p>
          <w:p w:rsidR="00000000" w:rsidDel="00000000" w:rsidP="00000000" w:rsidRDefault="00000000" w:rsidRPr="00000000" w14:paraId="00000012">
            <w:pPr>
              <w:widowControl w:val="0"/>
              <w:spacing w:before="82" w:line="276" w:lineRule="auto"/>
              <w:ind w:left="283" w:firstLine="0"/>
              <w:rPr>
                <w:sz w:val="20"/>
                <w:szCs w:val="20"/>
              </w:rPr>
            </w:pPr>
            <w:r w:rsidDel="00000000" w:rsidR="00000000" w:rsidRPr="00000000">
              <w:rPr>
                <w:b w:val="1"/>
                <w:sz w:val="20"/>
                <w:szCs w:val="20"/>
                <w:rtl w:val="0"/>
              </w:rPr>
              <w:t xml:space="preserve">Contatto: </w:t>
            </w:r>
            <w:r w:rsidDel="00000000" w:rsidR="00000000" w:rsidRPr="00000000">
              <w:rPr>
                <w:sz w:val="20"/>
                <w:szCs w:val="20"/>
                <w:rtl w:val="0"/>
              </w:rPr>
              <w:t xml:space="preserve">Simone Chiriatti</w:t>
            </w:r>
            <w:r w:rsidDel="00000000" w:rsidR="00000000" w:rsidRPr="00000000">
              <w:rPr>
                <w:rtl w:val="0"/>
              </w:rPr>
            </w:r>
          </w:p>
          <w:p w:rsidR="00000000" w:rsidDel="00000000" w:rsidP="00000000" w:rsidRDefault="00000000" w:rsidRPr="00000000" w14:paraId="00000013">
            <w:pPr>
              <w:widowControl w:val="0"/>
              <w:spacing w:before="82" w:line="276" w:lineRule="auto"/>
              <w:ind w:left="283" w:firstLine="0"/>
              <w:rPr>
                <w:sz w:val="20"/>
                <w:szCs w:val="20"/>
              </w:rPr>
            </w:pPr>
            <w:r w:rsidDel="00000000" w:rsidR="00000000" w:rsidRPr="00000000">
              <w:rPr>
                <w:b w:val="1"/>
                <w:sz w:val="20"/>
                <w:szCs w:val="20"/>
                <w:rtl w:val="0"/>
              </w:rPr>
              <w:t xml:space="preserve">Indirizzo</w:t>
            </w:r>
            <w:r w:rsidDel="00000000" w:rsidR="00000000" w:rsidRPr="00000000">
              <w:rPr>
                <w:sz w:val="20"/>
                <w:szCs w:val="20"/>
                <w:rtl w:val="0"/>
              </w:rPr>
              <w:t xml:space="preserve">: </w:t>
            </w:r>
            <w:r w:rsidDel="00000000" w:rsidR="00000000" w:rsidRPr="00000000">
              <w:rPr>
                <w:sz w:val="20"/>
                <w:szCs w:val="20"/>
                <w:rtl w:val="0"/>
              </w:rPr>
              <w:t xml:space="preserve">VIA SOLETO, 116</w:t>
            </w:r>
          </w:p>
          <w:p w:rsidR="00000000" w:rsidDel="00000000" w:rsidP="00000000" w:rsidRDefault="00000000" w:rsidRPr="00000000" w14:paraId="00000014">
            <w:pPr>
              <w:widowControl w:val="0"/>
              <w:spacing w:before="82" w:line="276" w:lineRule="auto"/>
              <w:ind w:left="283" w:firstLine="0"/>
              <w:rPr>
                <w:sz w:val="20"/>
                <w:szCs w:val="20"/>
              </w:rPr>
            </w:pPr>
            <w:r w:rsidDel="00000000" w:rsidR="00000000" w:rsidRPr="00000000">
              <w:rPr>
                <w:sz w:val="20"/>
                <w:szCs w:val="20"/>
                <w:rtl w:val="0"/>
              </w:rPr>
              <w:t xml:space="preserve">73025</w:t>
            </w:r>
            <w:r w:rsidDel="00000000" w:rsidR="00000000" w:rsidRPr="00000000">
              <w:rPr>
                <w:sz w:val="20"/>
                <w:szCs w:val="20"/>
                <w:rtl w:val="0"/>
              </w:rPr>
              <w:t xml:space="preserve"> Martano (LE) - Italia</w:t>
            </w:r>
          </w:p>
          <w:p w:rsidR="00000000" w:rsidDel="00000000" w:rsidP="00000000" w:rsidRDefault="00000000" w:rsidRPr="00000000" w14:paraId="00000015">
            <w:pPr>
              <w:widowControl w:val="0"/>
              <w:spacing w:before="81" w:line="276" w:lineRule="auto"/>
              <w:ind w:left="283" w:firstLine="0"/>
              <w:rPr>
                <w:sz w:val="20"/>
                <w:szCs w:val="20"/>
              </w:rPr>
            </w:pPr>
            <w:r w:rsidDel="00000000" w:rsidR="00000000" w:rsidRPr="00000000">
              <w:rPr>
                <w:b w:val="1"/>
                <w:sz w:val="20"/>
                <w:szCs w:val="20"/>
                <w:rtl w:val="0"/>
              </w:rPr>
              <w:t xml:space="preserve">Telefono</w:t>
            </w:r>
            <w:r w:rsidDel="00000000" w:rsidR="00000000" w:rsidRPr="00000000">
              <w:rPr>
                <w:sz w:val="20"/>
                <w:szCs w:val="20"/>
                <w:rtl w:val="0"/>
              </w:rPr>
              <w:t xml:space="preserve">:+393283149324</w:t>
            </w:r>
          </w:p>
          <w:p w:rsidR="00000000" w:rsidDel="00000000" w:rsidP="00000000" w:rsidRDefault="00000000" w:rsidRPr="00000000" w14:paraId="00000016">
            <w:pPr>
              <w:widowControl w:val="0"/>
              <w:spacing w:before="3" w:line="276" w:lineRule="auto"/>
              <w:ind w:left="283" w:firstLine="0"/>
              <w:rPr>
                <w:sz w:val="20"/>
                <w:szCs w:val="20"/>
              </w:rPr>
            </w:pPr>
            <w:r w:rsidDel="00000000" w:rsidR="00000000" w:rsidRPr="00000000">
              <w:rPr>
                <w:b w:val="1"/>
                <w:sz w:val="20"/>
                <w:szCs w:val="20"/>
                <w:rtl w:val="0"/>
              </w:rPr>
              <w:t xml:space="preserve">Sito: </w:t>
            </w:r>
            <w:hyperlink r:id="rId6">
              <w:r w:rsidDel="00000000" w:rsidR="00000000" w:rsidRPr="00000000">
                <w:rPr>
                  <w:color w:val="1155cc"/>
                  <w:sz w:val="20"/>
                  <w:szCs w:val="20"/>
                  <w:u w:val="single"/>
                  <w:rtl w:val="0"/>
                </w:rPr>
                <w:t xml:space="preserve">www.olivami.com</w:t>
              </w:r>
            </w:hyperlink>
            <w:r w:rsidDel="00000000" w:rsidR="00000000" w:rsidRPr="00000000">
              <w:rPr>
                <w:rtl w:val="0"/>
              </w:rPr>
            </w:r>
          </w:p>
          <w:p w:rsidR="00000000" w:rsidDel="00000000" w:rsidP="00000000" w:rsidRDefault="00000000" w:rsidRPr="00000000" w14:paraId="00000017">
            <w:pPr>
              <w:widowControl w:val="0"/>
              <w:spacing w:before="3" w:line="276" w:lineRule="auto"/>
              <w:ind w:left="283" w:firstLine="0"/>
              <w:rPr>
                <w:sz w:val="20"/>
                <w:szCs w:val="20"/>
              </w:rPr>
            </w:pPr>
            <w:r w:rsidDel="00000000" w:rsidR="00000000" w:rsidRPr="00000000">
              <w:rPr>
                <w:b w:val="1"/>
                <w:sz w:val="20"/>
                <w:szCs w:val="20"/>
                <w:rtl w:val="0"/>
              </w:rPr>
              <w:t xml:space="preserve">E-mail</w:t>
            </w:r>
            <w:r w:rsidDel="00000000" w:rsidR="00000000" w:rsidRPr="00000000">
              <w:rPr>
                <w:sz w:val="20"/>
                <w:szCs w:val="20"/>
                <w:rtl w:val="0"/>
              </w:rPr>
              <w:t xml:space="preserve">: info.olivami@gmail.com</w:t>
            </w:r>
          </w:p>
          <w:p w:rsidR="00000000" w:rsidDel="00000000" w:rsidP="00000000" w:rsidRDefault="00000000" w:rsidRPr="00000000" w14:paraId="00000018">
            <w:pPr>
              <w:widowControl w:val="0"/>
              <w:spacing w:before="81" w:line="276" w:lineRule="auto"/>
              <w:ind w:left="283" w:right="272" w:firstLine="0"/>
              <w:jc w:val="both"/>
              <w:rPr>
                <w:sz w:val="20"/>
                <w:szCs w:val="20"/>
              </w:rPr>
            </w:pPr>
            <w:r w:rsidDel="00000000" w:rsidR="00000000" w:rsidRPr="00000000">
              <w:rPr>
                <w:b w:val="1"/>
                <w:sz w:val="20"/>
                <w:szCs w:val="20"/>
                <w:rtl w:val="0"/>
              </w:rPr>
              <w:t xml:space="preserve">Responsabilità: </w:t>
            </w:r>
            <w:r w:rsidDel="00000000" w:rsidR="00000000" w:rsidRPr="00000000">
              <w:rPr>
                <w:sz w:val="20"/>
                <w:szCs w:val="20"/>
                <w:rtl w:val="0"/>
              </w:rPr>
              <w:t xml:space="preserve">responsabile della gestione complessiva, dell'attuazione, del monitoraggio e della segnalazione del progetto. Inoltre, supervisiona il coinvolgimento dei contadini locali, l'applicazione di pratiche agricole sostenibili e l'utilizzo della tecnologia per transazioni di crediti di carbonio migliorate.</w:t>
            </w:r>
          </w:p>
        </w:tc>
      </w:tr>
      <w:tr>
        <w:trPr>
          <w:cantSplit w:val="0"/>
          <w:trHeight w:val="3278" w:hRule="atLeast"/>
          <w:tblHeader w:val="0"/>
        </w:trPr>
        <w:tc>
          <w:tcPr>
            <w:tcBorders>
              <w:right w:color="404040" w:space="0" w:sz="6" w:val="single"/>
            </w:tcBorders>
            <w:shd w:fill="dcdcdc" w:val="clear"/>
          </w:tcPr>
          <w:p w:rsidR="00000000" w:rsidDel="00000000" w:rsidP="00000000" w:rsidRDefault="00000000" w:rsidRPr="00000000" w14:paraId="00000019">
            <w:pPr>
              <w:widowControl w:val="0"/>
              <w:spacing w:before="51" w:line="240" w:lineRule="auto"/>
              <w:rPr>
                <w:sz w:val="20"/>
                <w:szCs w:val="20"/>
              </w:rPr>
            </w:pPr>
            <w:r w:rsidDel="00000000" w:rsidR="00000000" w:rsidRPr="00000000">
              <w:rPr>
                <w:rtl w:val="0"/>
              </w:rPr>
            </w:r>
          </w:p>
          <w:p w:rsidR="00000000" w:rsidDel="00000000" w:rsidP="00000000" w:rsidRDefault="00000000" w:rsidRPr="00000000" w14:paraId="0000001A">
            <w:pPr>
              <w:widowControl w:val="0"/>
              <w:spacing w:line="240" w:lineRule="auto"/>
              <w:ind w:left="281" w:firstLine="0"/>
              <w:rPr>
                <w:b w:val="1"/>
                <w:sz w:val="20"/>
                <w:szCs w:val="20"/>
              </w:rPr>
            </w:pPr>
            <w:r w:rsidDel="00000000" w:rsidR="00000000" w:rsidRPr="00000000">
              <w:rPr>
                <w:b w:val="1"/>
                <w:sz w:val="20"/>
                <w:szCs w:val="20"/>
                <w:rtl w:val="0"/>
              </w:rPr>
              <w:t xml:space="preserve">PROJECT DEVELOPER</w:t>
            </w:r>
          </w:p>
        </w:tc>
        <w:tc>
          <w:tcPr>
            <w:tcBorders>
              <w:left w:color="404040" w:space="0" w:sz="6" w:val="single"/>
            </w:tcBorders>
          </w:tcPr>
          <w:p w:rsidR="00000000" w:rsidDel="00000000" w:rsidP="00000000" w:rsidRDefault="00000000" w:rsidRPr="00000000" w14:paraId="0000001B">
            <w:pPr>
              <w:widowControl w:val="0"/>
              <w:spacing w:before="51" w:line="240" w:lineRule="auto"/>
              <w:rPr>
                <w:sz w:val="20"/>
                <w:szCs w:val="20"/>
              </w:rPr>
            </w:pPr>
            <w:r w:rsidDel="00000000" w:rsidR="00000000" w:rsidRPr="00000000">
              <w:rPr>
                <w:rtl w:val="0"/>
              </w:rPr>
            </w:r>
          </w:p>
          <w:p w:rsidR="00000000" w:rsidDel="00000000" w:rsidP="00000000" w:rsidRDefault="00000000" w:rsidRPr="00000000" w14:paraId="0000001C">
            <w:pPr>
              <w:widowControl w:val="0"/>
              <w:spacing w:line="240" w:lineRule="auto"/>
              <w:ind w:left="283" w:firstLine="0"/>
              <w:rPr>
                <w:sz w:val="20"/>
                <w:szCs w:val="20"/>
                <w:highlight w:val="yellow"/>
              </w:rPr>
            </w:pPr>
            <w:r w:rsidDel="00000000" w:rsidR="00000000" w:rsidRPr="00000000">
              <w:rPr>
                <w:b w:val="1"/>
                <w:sz w:val="20"/>
                <w:szCs w:val="20"/>
                <w:rtl w:val="0"/>
              </w:rPr>
              <w:t xml:space="preserve">Organizzazione: </w:t>
            </w:r>
            <w:r w:rsidDel="00000000" w:rsidR="00000000" w:rsidRPr="00000000">
              <w:rPr>
                <w:sz w:val="20"/>
                <w:szCs w:val="20"/>
                <w:rtl w:val="0"/>
              </w:rPr>
              <w:t xml:space="preserve">OLIVAMI ETS</w:t>
            </w:r>
            <w:r w:rsidDel="00000000" w:rsidR="00000000" w:rsidRPr="00000000">
              <w:rPr>
                <w:rtl w:val="0"/>
              </w:rPr>
            </w:r>
          </w:p>
          <w:p w:rsidR="00000000" w:rsidDel="00000000" w:rsidP="00000000" w:rsidRDefault="00000000" w:rsidRPr="00000000" w14:paraId="0000001D">
            <w:pPr>
              <w:widowControl w:val="0"/>
              <w:spacing w:before="82" w:line="240" w:lineRule="auto"/>
              <w:ind w:left="283" w:firstLine="0"/>
              <w:rPr>
                <w:sz w:val="20"/>
                <w:szCs w:val="20"/>
              </w:rPr>
            </w:pPr>
            <w:r w:rsidDel="00000000" w:rsidR="00000000" w:rsidRPr="00000000">
              <w:rPr>
                <w:b w:val="1"/>
                <w:sz w:val="20"/>
                <w:szCs w:val="20"/>
                <w:rtl w:val="0"/>
              </w:rPr>
              <w:t xml:space="preserve">Contatto: </w:t>
            </w:r>
            <w:r w:rsidDel="00000000" w:rsidR="00000000" w:rsidRPr="00000000">
              <w:rPr>
                <w:sz w:val="20"/>
                <w:szCs w:val="20"/>
                <w:rtl w:val="0"/>
              </w:rPr>
              <w:t xml:space="preserve">Simone Chiriatti</w:t>
            </w:r>
          </w:p>
          <w:p w:rsidR="00000000" w:rsidDel="00000000" w:rsidP="00000000" w:rsidRDefault="00000000" w:rsidRPr="00000000" w14:paraId="0000001E">
            <w:pPr>
              <w:widowControl w:val="0"/>
              <w:spacing w:before="82" w:line="240" w:lineRule="auto"/>
              <w:ind w:left="283" w:firstLine="0"/>
              <w:rPr>
                <w:sz w:val="20"/>
                <w:szCs w:val="20"/>
                <w:highlight w:val="white"/>
              </w:rPr>
            </w:pPr>
            <w:r w:rsidDel="00000000" w:rsidR="00000000" w:rsidRPr="00000000">
              <w:rPr>
                <w:b w:val="1"/>
                <w:sz w:val="20"/>
                <w:szCs w:val="20"/>
                <w:rtl w:val="0"/>
              </w:rPr>
              <w:t xml:space="preserve">Indirizzo</w:t>
            </w:r>
            <w:r w:rsidDel="00000000" w:rsidR="00000000" w:rsidRPr="00000000">
              <w:rPr>
                <w:sz w:val="20"/>
                <w:szCs w:val="20"/>
                <w:rtl w:val="0"/>
              </w:rPr>
              <w:t xml:space="preserve">: </w:t>
            </w:r>
            <w:r w:rsidDel="00000000" w:rsidR="00000000" w:rsidRPr="00000000">
              <w:rPr>
                <w:sz w:val="20"/>
                <w:szCs w:val="20"/>
                <w:highlight w:val="white"/>
                <w:rtl w:val="0"/>
              </w:rPr>
              <w:t xml:space="preserve">VIA SOLETO, 116</w:t>
            </w:r>
          </w:p>
          <w:p w:rsidR="00000000" w:rsidDel="00000000" w:rsidP="00000000" w:rsidRDefault="00000000" w:rsidRPr="00000000" w14:paraId="0000001F">
            <w:pPr>
              <w:widowControl w:val="0"/>
              <w:spacing w:before="82" w:line="240" w:lineRule="auto"/>
              <w:ind w:left="283" w:firstLine="0"/>
              <w:rPr>
                <w:sz w:val="20"/>
                <w:szCs w:val="20"/>
              </w:rPr>
            </w:pPr>
            <w:r w:rsidDel="00000000" w:rsidR="00000000" w:rsidRPr="00000000">
              <w:rPr>
                <w:sz w:val="20"/>
                <w:szCs w:val="20"/>
                <w:highlight w:val="white"/>
                <w:rtl w:val="0"/>
              </w:rPr>
              <w:t xml:space="preserve">73025</w:t>
            </w:r>
            <w:r w:rsidDel="00000000" w:rsidR="00000000" w:rsidRPr="00000000">
              <w:rPr>
                <w:sz w:val="20"/>
                <w:szCs w:val="20"/>
                <w:rtl w:val="0"/>
              </w:rPr>
              <w:t xml:space="preserve"> Martano (LE) - Italia</w:t>
            </w:r>
          </w:p>
          <w:p w:rsidR="00000000" w:rsidDel="00000000" w:rsidP="00000000" w:rsidRDefault="00000000" w:rsidRPr="00000000" w14:paraId="00000020">
            <w:pPr>
              <w:widowControl w:val="0"/>
              <w:spacing w:before="81" w:line="240" w:lineRule="auto"/>
              <w:ind w:left="283" w:firstLine="0"/>
              <w:rPr>
                <w:sz w:val="20"/>
                <w:szCs w:val="20"/>
              </w:rPr>
            </w:pPr>
            <w:r w:rsidDel="00000000" w:rsidR="00000000" w:rsidRPr="00000000">
              <w:rPr>
                <w:b w:val="1"/>
                <w:sz w:val="20"/>
                <w:szCs w:val="20"/>
                <w:rtl w:val="0"/>
              </w:rPr>
              <w:t xml:space="preserve">Telefono</w:t>
            </w:r>
            <w:r w:rsidDel="00000000" w:rsidR="00000000" w:rsidRPr="00000000">
              <w:rPr>
                <w:sz w:val="20"/>
                <w:szCs w:val="20"/>
                <w:rtl w:val="0"/>
              </w:rPr>
              <w:t xml:space="preserve">:+393283149324</w:t>
            </w:r>
          </w:p>
          <w:p w:rsidR="00000000" w:rsidDel="00000000" w:rsidP="00000000" w:rsidRDefault="00000000" w:rsidRPr="00000000" w14:paraId="00000021">
            <w:pPr>
              <w:widowControl w:val="0"/>
              <w:spacing w:before="3" w:lineRule="auto"/>
              <w:ind w:left="283" w:firstLine="0"/>
              <w:rPr>
                <w:sz w:val="20"/>
                <w:szCs w:val="20"/>
              </w:rPr>
            </w:pPr>
            <w:r w:rsidDel="00000000" w:rsidR="00000000" w:rsidRPr="00000000">
              <w:rPr>
                <w:b w:val="1"/>
                <w:sz w:val="20"/>
                <w:szCs w:val="20"/>
                <w:rtl w:val="0"/>
              </w:rPr>
              <w:t xml:space="preserve">Sito: </w:t>
            </w:r>
            <w:hyperlink r:id="rId7">
              <w:r w:rsidDel="00000000" w:rsidR="00000000" w:rsidRPr="00000000">
                <w:rPr>
                  <w:color w:val="1155cc"/>
                  <w:sz w:val="20"/>
                  <w:szCs w:val="20"/>
                  <w:u w:val="single"/>
                  <w:rtl w:val="0"/>
                </w:rPr>
                <w:t xml:space="preserve">www.olivami.com</w:t>
              </w:r>
            </w:hyperlink>
            <w:r w:rsidDel="00000000" w:rsidR="00000000" w:rsidRPr="00000000">
              <w:rPr>
                <w:rtl w:val="0"/>
              </w:rPr>
            </w:r>
          </w:p>
          <w:p w:rsidR="00000000" w:rsidDel="00000000" w:rsidP="00000000" w:rsidRDefault="00000000" w:rsidRPr="00000000" w14:paraId="00000022">
            <w:pPr>
              <w:widowControl w:val="0"/>
              <w:spacing w:before="3" w:lineRule="auto"/>
              <w:ind w:left="283" w:firstLine="0"/>
              <w:rPr>
                <w:sz w:val="20"/>
                <w:szCs w:val="20"/>
              </w:rPr>
            </w:pPr>
            <w:r w:rsidDel="00000000" w:rsidR="00000000" w:rsidRPr="00000000">
              <w:rPr>
                <w:b w:val="1"/>
                <w:sz w:val="20"/>
                <w:szCs w:val="20"/>
                <w:rtl w:val="0"/>
              </w:rPr>
              <w:t xml:space="preserve">E-mail</w:t>
            </w:r>
            <w:r w:rsidDel="00000000" w:rsidR="00000000" w:rsidRPr="00000000">
              <w:rPr>
                <w:sz w:val="20"/>
                <w:szCs w:val="20"/>
                <w:rtl w:val="0"/>
              </w:rPr>
              <w:t xml:space="preserve">: info.olivami@gmail.com</w:t>
            </w:r>
            <w:r w:rsidDel="00000000" w:rsidR="00000000" w:rsidRPr="00000000">
              <w:rPr>
                <w:rtl w:val="0"/>
              </w:rPr>
            </w:r>
          </w:p>
          <w:p w:rsidR="00000000" w:rsidDel="00000000" w:rsidP="00000000" w:rsidRDefault="00000000" w:rsidRPr="00000000" w14:paraId="00000023">
            <w:pPr>
              <w:widowControl w:val="0"/>
              <w:spacing w:before="82" w:line="324" w:lineRule="auto"/>
              <w:ind w:left="283" w:right="273" w:firstLine="0"/>
              <w:jc w:val="both"/>
              <w:rPr>
                <w:sz w:val="20"/>
                <w:szCs w:val="20"/>
              </w:rPr>
            </w:pPr>
            <w:r w:rsidDel="00000000" w:rsidR="00000000" w:rsidRPr="00000000">
              <w:rPr>
                <w:b w:val="1"/>
                <w:sz w:val="20"/>
                <w:szCs w:val="20"/>
                <w:rtl w:val="0"/>
              </w:rPr>
              <w:t xml:space="preserve">Responsabilità: </w:t>
            </w:r>
            <w:r w:rsidDel="00000000" w:rsidR="00000000" w:rsidRPr="00000000">
              <w:rPr>
                <w:sz w:val="20"/>
                <w:szCs w:val="20"/>
                <w:rtl w:val="0"/>
              </w:rPr>
              <w:t xml:space="preserve">responsabile della redazione del presente documento e delle informazioni in esso riportate.</w:t>
            </w:r>
          </w:p>
        </w:tc>
      </w:tr>
    </w:tbl>
    <w:p w:rsidR="00000000" w:rsidDel="00000000" w:rsidP="00000000" w:rsidRDefault="00000000" w:rsidRPr="00000000" w14:paraId="00000024">
      <w:pPr>
        <w:widowControl w:val="0"/>
        <w:spacing w:line="324" w:lineRule="auto"/>
        <w:jc w:val="both"/>
        <w:rPr>
          <w:sz w:val="20"/>
          <w:szCs w:val="20"/>
        </w:rPr>
      </w:pPr>
      <w:r w:rsidDel="00000000" w:rsidR="00000000" w:rsidRPr="00000000">
        <w:rPr>
          <w:rtl w:val="0"/>
        </w:rPr>
      </w:r>
    </w:p>
    <w:p w:rsidR="00000000" w:rsidDel="00000000" w:rsidP="00000000" w:rsidRDefault="00000000" w:rsidRPr="00000000" w14:paraId="00000025">
      <w:pPr>
        <w:rPr>
          <w:b w:val="1"/>
          <w:sz w:val="30"/>
          <w:szCs w:val="30"/>
        </w:rPr>
      </w:pPr>
      <w:r w:rsidDel="00000000" w:rsidR="00000000" w:rsidRPr="00000000">
        <w:rPr>
          <w:rtl w:val="0"/>
        </w:rPr>
      </w:r>
    </w:p>
    <w:p w:rsidR="00000000" w:rsidDel="00000000" w:rsidP="00000000" w:rsidRDefault="00000000" w:rsidRPr="00000000" w14:paraId="00000026">
      <w:pPr>
        <w:rPr>
          <w:b w:val="1"/>
          <w:sz w:val="30"/>
          <w:szCs w:val="30"/>
        </w:rPr>
      </w:pPr>
      <w:r w:rsidDel="00000000" w:rsidR="00000000" w:rsidRPr="00000000">
        <w:rPr>
          <w:rtl w:val="0"/>
        </w:rPr>
      </w:r>
    </w:p>
    <w:p w:rsidR="00000000" w:rsidDel="00000000" w:rsidP="00000000" w:rsidRDefault="00000000" w:rsidRPr="00000000" w14:paraId="00000027">
      <w:pPr>
        <w:rPr>
          <w:b w:val="1"/>
          <w:sz w:val="30"/>
          <w:szCs w:val="30"/>
        </w:rPr>
      </w:pPr>
      <w:r w:rsidDel="00000000" w:rsidR="00000000" w:rsidRPr="00000000">
        <w:rPr>
          <w:b w:val="1"/>
          <w:sz w:val="30"/>
          <w:szCs w:val="30"/>
          <w:rtl w:val="0"/>
        </w:rPr>
        <w:t xml:space="preserve">SOMMARIO</w:t>
      </w:r>
    </w:p>
    <w:p w:rsidR="00000000" w:rsidDel="00000000" w:rsidP="00000000" w:rsidRDefault="00000000" w:rsidRPr="00000000" w14:paraId="00000028">
      <w:pPr>
        <w:rPr/>
      </w:pPr>
      <w:r w:rsidDel="00000000" w:rsidR="00000000" w:rsidRPr="00000000">
        <w:rPr>
          <w:rtl w:val="0"/>
        </w:rPr>
      </w:r>
    </w:p>
    <w:sdt>
      <w:sdtPr>
        <w:id w:val="1128640507"/>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7jdwfcsdat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Informazioni Generali e Idoneità del Progetto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zi5dds1r5q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Caratteristiche del progetto</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bi74zw427y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Identificazione degli SSR (Sorgenti, Assorbitori e Serbatoi) di GHG Pertinenti</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y63bmrviu5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Serbatoi di Carbonio Inclusi</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92y6y3z7l8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Gas Serra Inclusi/Esclusi e Giustificazione</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45bo0dpalf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Determinazione della Baseline (Scenario di Riferimento)</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dzbix5lfsl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Descrizione dello Scenario di Riferimento Storico</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qdkr2bs9ai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Periodo di Riferimento</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gx7yml8wqy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Quantificazione delle Rimozioni Nette di GHG nella Baseline (CRbaseline)</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ywoc1bcph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Quantificazione delle Emissioni di GHG nello Scenario di Baseline (GHGbsl)</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79dxfpyyup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Valutazione dell'Addizionalità</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8qj6srqh0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Quantificazione delle Riduzioni/Rimozioni di GHG (Scenario di Progetto)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4isj2ka9a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Perdite (Leakage)</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7bsvmz1kec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Permanenza e Buffer</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pv5hs1ybha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Impegno a Lungo Termine</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gke5mupca9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Buffer di Permanenza</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xsauriql4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Valutazione del Rischio per la permanenza</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bllzbc23zm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7.3.1 Rischi interni</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29ighopyoy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7.3.2 Rischi esterni</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vv1igdfvsn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7.3.3 Rischi naturali</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1wjjuwkge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7.3.4 Valutazione complessiva del rischio</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vir7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7.3.5 Ulteriori informazioni sulla gestione del rischio</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n1mbxyprk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Misure Proattive</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d6q371a6e4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Monitoraggio, Rendicontazione e Verifica (MRV)</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tlv5jswjol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Monitoraggio:</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mu2fo3k7lz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Rendicontazione:</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ym6i9mrfl9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Verifica</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nadorwi3jw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Trasparenza e Tracciabilità (Blockchain)</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f56ks48dis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Conformità agli Standard e Metodologie Adottate</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spacing w:after="240" w:before="240" w:lineRule="auto"/>
        <w:rPr/>
      </w:pPr>
      <w:bookmarkStart w:colFirst="0" w:colLast="0" w:name="_y7jdwfcsdatr" w:id="1"/>
      <w:bookmarkEnd w:id="1"/>
      <w:r w:rsidDel="00000000" w:rsidR="00000000" w:rsidRPr="00000000">
        <w:rPr>
          <w:b w:val="1"/>
          <w:rtl w:val="0"/>
        </w:rPr>
        <w:t xml:space="preserve">1. Informazioni Generali e Idoneità del Progetto</w:t>
      </w:r>
      <w:r w:rsidDel="00000000" w:rsidR="00000000" w:rsidRPr="00000000">
        <w:rPr>
          <w:rtl w:val="0"/>
        </w:rPr>
      </w:r>
    </w:p>
    <w:tbl>
      <w:tblPr>
        <w:tblStyle w:val="Table2"/>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210"/>
        <w:tblGridChange w:id="0">
          <w:tblGrid>
            <w:gridCol w:w="2925"/>
            <w:gridCol w:w="621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F">
            <w:pPr>
              <w:spacing w:after="240" w:before="240" w:lineRule="auto"/>
              <w:ind w:left="0" w:firstLine="0"/>
              <w:rPr>
                <w:b w:val="1"/>
              </w:rPr>
            </w:pPr>
            <w:r w:rsidDel="00000000" w:rsidR="00000000" w:rsidRPr="00000000">
              <w:rPr>
                <w:b w:val="1"/>
                <w:rtl w:val="0"/>
              </w:rPr>
              <w:t xml:space="preserve">Proponente del Progetto</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OLIVAMI ETS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Titolo del progetto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ind w:left="0" w:firstLine="0"/>
              <w:rPr/>
            </w:pPr>
            <w:r w:rsidDel="00000000" w:rsidR="00000000" w:rsidRPr="00000000">
              <w:rPr>
                <w:rtl w:val="0"/>
              </w:rPr>
              <w:t xml:space="preserve">Riforestazione Salento post Xylella - Zona Ex Saracino (Carpignano Salentino (LE))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Obiettivo del progetto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spacing w:after="240" w:before="240" w:lineRule="auto"/>
              <w:ind w:left="0" w:firstLine="0"/>
              <w:rPr>
                <w:b w:val="1"/>
              </w:rPr>
            </w:pPr>
            <w:r w:rsidDel="00000000" w:rsidR="00000000" w:rsidRPr="00000000">
              <w:rPr>
                <w:rtl w:val="0"/>
              </w:rPr>
              <w:t xml:space="preserve">Aumentare il sequestro di CO₂ atmosferica attraverso la piantumazione di ulivi, ripristinando la biomassa persa a causa del batterio Xylella, e generando crediti di carbonio nel Mercato Volontario del Carbonio.</w:t>
            </w:r>
            <w:r w:rsidDel="00000000" w:rsidR="00000000" w:rsidRPr="00000000">
              <w:rPr>
                <w:rtl w:val="0"/>
              </w:rPr>
            </w:r>
          </w:p>
        </w:tc>
      </w:tr>
      <w:tr>
        <w:trPr>
          <w:cantSplit w:val="0"/>
          <w:trHeight w:val="843.9038085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Tipo di progetto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spacing w:after="240" w:before="240" w:lineRule="auto"/>
              <w:ind w:left="0" w:firstLine="0"/>
              <w:rPr>
                <w:b w:val="1"/>
              </w:rPr>
            </w:pPr>
            <w:r w:rsidDel="00000000" w:rsidR="00000000" w:rsidRPr="00000000">
              <w:rPr>
                <w:rtl w:val="0"/>
              </w:rPr>
              <w:t xml:space="preserve">Rimboschimento/Riforestazione agricola.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Localizzazione del progetto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spacing w:after="240" w:before="240" w:lineRule="auto"/>
              <w:ind w:left="0" w:firstLine="0"/>
              <w:rPr>
                <w:b w:val="1"/>
              </w:rPr>
            </w:pPr>
            <w:r w:rsidDel="00000000" w:rsidR="00000000" w:rsidRPr="00000000">
              <w:rPr>
                <w:rtl w:val="0"/>
              </w:rPr>
              <w:t xml:space="preserve">Carpignano Salentino, Lecce, Puglia, Italia.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spacing w:after="240" w:before="240" w:lineRule="auto"/>
              <w:ind w:left="0" w:firstLine="0"/>
              <w:rPr>
                <w:b w:val="1"/>
              </w:rPr>
            </w:pPr>
            <w:r w:rsidDel="00000000" w:rsidR="00000000" w:rsidRPr="00000000">
              <w:rPr>
                <w:b w:val="1"/>
                <w:rtl w:val="0"/>
              </w:rPr>
              <w:t xml:space="preserve">Data di Avviamento delle Attività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spacing w:after="240" w:before="240" w:lineRule="auto"/>
              <w:ind w:left="0" w:firstLine="0"/>
              <w:rPr>
                <w:b w:val="1"/>
              </w:rPr>
            </w:pPr>
            <w:r w:rsidDel="00000000" w:rsidR="00000000" w:rsidRPr="00000000">
              <w:rPr>
                <w:rtl w:val="0"/>
              </w:rPr>
              <w:t xml:space="preserve">2021 (data di piantumazione)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B">
            <w:pPr>
              <w:spacing w:after="240" w:before="240" w:lineRule="auto"/>
              <w:ind w:left="0" w:firstLine="0"/>
              <w:rPr>
                <w:b w:val="1"/>
              </w:rPr>
            </w:pPr>
            <w:r w:rsidDel="00000000" w:rsidR="00000000" w:rsidRPr="00000000">
              <w:rPr>
                <w:b w:val="1"/>
                <w:rtl w:val="0"/>
              </w:rPr>
              <w:t xml:space="preserve">Periodo di rilevazione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Marzo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0" w:firstLine="0"/>
              <w:rPr>
                <w:b w:val="1"/>
              </w:rPr>
            </w:pPr>
            <w:r w:rsidDel="00000000" w:rsidR="00000000" w:rsidRPr="00000000">
              <w:rPr>
                <w:b w:val="1"/>
                <w:rtl w:val="0"/>
              </w:rPr>
              <w:t xml:space="preserve">Impegno a Lungo Termine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0" w:firstLine="0"/>
              <w:rPr>
                <w:b w:val="1"/>
              </w:rPr>
            </w:pPr>
            <w:r w:rsidDel="00000000" w:rsidR="00000000" w:rsidRPr="00000000">
              <w:rPr>
                <w:rtl w:val="0"/>
              </w:rPr>
              <w:t xml:space="preserve">Il progettista si impegna a mantenere gli asset verdi e la compensazione del carbonio per un minimo di </w:t>
            </w:r>
            <w:r w:rsidDel="00000000" w:rsidR="00000000" w:rsidRPr="00000000">
              <w:rPr>
                <w:b w:val="1"/>
                <w:rtl w:val="0"/>
              </w:rPr>
              <w:t xml:space="preserve">20 anni</w:t>
            </w:r>
            <w:r w:rsidDel="00000000" w:rsidR="00000000" w:rsidRPr="00000000">
              <w:rPr>
                <w:rtl w:val="0"/>
              </w:rPr>
              <w:t xml:space="preserve"> dalla data di onboarding, conformemente ai requisiti TCR.</w:t>
            </w:r>
            <w:r w:rsidDel="00000000" w:rsidR="00000000" w:rsidRPr="00000000">
              <w:rPr>
                <w:rtl w:val="0"/>
              </w:rPr>
            </w:r>
          </w:p>
        </w:tc>
      </w:tr>
    </w:tbl>
    <w:p w:rsidR="00000000" w:rsidDel="00000000" w:rsidP="00000000" w:rsidRDefault="00000000" w:rsidRPr="00000000" w14:paraId="0000005F">
      <w:pPr>
        <w:spacing w:after="240" w:before="240" w:lineRule="auto"/>
        <w:rPr>
          <w:b w:val="1"/>
        </w:rPr>
      </w:pPr>
      <w:r w:rsidDel="00000000" w:rsidR="00000000" w:rsidRPr="00000000">
        <w:rPr>
          <w:rtl w:val="0"/>
        </w:rPr>
      </w:r>
    </w:p>
    <w:p w:rsidR="00000000" w:rsidDel="00000000" w:rsidP="00000000" w:rsidRDefault="00000000" w:rsidRPr="00000000" w14:paraId="00000060">
      <w:pPr>
        <w:pStyle w:val="Heading3"/>
        <w:spacing w:after="240" w:before="240" w:lineRule="auto"/>
        <w:rPr>
          <w:b w:val="1"/>
        </w:rPr>
      </w:pPr>
      <w:bookmarkStart w:colFirst="0" w:colLast="0" w:name="_yzi5dds1r5qb" w:id="2"/>
      <w:bookmarkEnd w:id="2"/>
      <w:r w:rsidDel="00000000" w:rsidR="00000000" w:rsidRPr="00000000">
        <w:rPr>
          <w:b w:val="1"/>
          <w:rtl w:val="0"/>
        </w:rPr>
        <w:t xml:space="preserve">1.1. Caratteristiche del progetto</w:t>
      </w:r>
    </w:p>
    <w:tbl>
      <w:tblPr>
        <w:tblStyle w:val="Table3"/>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210"/>
        <w:tblGridChange w:id="0">
          <w:tblGrid>
            <w:gridCol w:w="2925"/>
            <w:gridCol w:w="621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Coordinate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rPr/>
            </w:pPr>
            <w:r w:rsidDel="00000000" w:rsidR="00000000" w:rsidRPr="00000000">
              <w:rPr>
                <w:rtl w:val="0"/>
              </w:rPr>
              <w:t xml:space="preserve">40°14'10.02” N; 18°19'45.70” 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rPr>
                <w:b w:val="1"/>
              </w:rPr>
            </w:pPr>
            <w:r w:rsidDel="00000000" w:rsidR="00000000" w:rsidRPr="00000000">
              <w:rPr>
                <w:b w:val="1"/>
                <w:rtl w:val="0"/>
              </w:rPr>
              <w:t xml:space="preserve">Area del progetto (ettari)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3.84.80 ettari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rPr>
                <w:b w:val="1"/>
              </w:rPr>
            </w:pPr>
            <w:r w:rsidDel="00000000" w:rsidR="00000000" w:rsidRPr="00000000">
              <w:rPr>
                <w:b w:val="1"/>
                <w:rtl w:val="0"/>
              </w:rPr>
              <w:t xml:space="preserve">Specie Piantate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spacing w:after="240" w:before="240" w:lineRule="auto"/>
              <w:rPr>
                <w:b w:val="1"/>
              </w:rPr>
            </w:pPr>
            <w:r w:rsidDel="00000000" w:rsidR="00000000" w:rsidRPr="00000000">
              <w:rPr>
                <w:rtl w:val="0"/>
              </w:rPr>
              <w:t xml:space="preserve">Alberi di ulivo varietà Favolosa.  La varietà “Favolosa” è autoctona della regione mediterranea, garantendo la conformità con il requisito di utilizzo di specie non invasive/preferibilmente autoctone.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rPr>
                <w:b w:val="1"/>
              </w:rPr>
            </w:pPr>
            <w:r w:rsidDel="00000000" w:rsidR="00000000" w:rsidRPr="00000000">
              <w:rPr>
                <w:b w:val="1"/>
                <w:rtl w:val="0"/>
              </w:rPr>
              <w:t xml:space="preserve">Numero di alberi da piantare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spacing w:after="240" w:before="240" w:lineRule="auto"/>
              <w:rPr>
                <w:b w:val="1"/>
              </w:rPr>
            </w:pPr>
            <w:r w:rsidDel="00000000" w:rsidR="00000000" w:rsidRPr="00000000">
              <w:rPr>
                <w:rtl w:val="0"/>
              </w:rPr>
              <w:t xml:space="preserve">993</w:t>
            </w:r>
            <w:r w:rsidDel="00000000" w:rsidR="00000000" w:rsidRPr="00000000">
              <w:rPr>
                <w:rtl w:val="0"/>
              </w:rPr>
            </w:r>
          </w:p>
        </w:tc>
      </w:tr>
      <w:tr>
        <w:trPr>
          <w:cantSplit w:val="0"/>
          <w:trHeight w:val="668.56569031974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Età media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spacing w:after="240" w:before="240" w:lineRule="auto"/>
              <w:rPr/>
            </w:pPr>
            <w:r w:rsidDel="00000000" w:rsidR="00000000" w:rsidRPr="00000000">
              <w:rPr>
                <w:rtl w:val="0"/>
              </w:rPr>
              <w:t xml:space="preserve">5 anni</w:t>
            </w:r>
          </w:p>
        </w:tc>
      </w:tr>
      <w:tr>
        <w:trPr>
          <w:cantSplit w:val="0"/>
          <w:trHeight w:val="425.9252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Densità di piantumazione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spacing w:after="240" w:before="240" w:lineRule="auto"/>
              <w:rPr/>
            </w:pPr>
            <w:r w:rsidDel="00000000" w:rsidR="00000000" w:rsidRPr="00000000">
              <w:rPr>
                <w:rtl w:val="0"/>
              </w:rPr>
              <w:t xml:space="preserve">258 alberi/ettaro</w:t>
            </w:r>
          </w:p>
        </w:tc>
      </w:tr>
    </w:tbl>
    <w:p w:rsidR="00000000" w:rsidDel="00000000" w:rsidP="00000000" w:rsidRDefault="00000000" w:rsidRPr="00000000" w14:paraId="0000006D">
      <w:pPr>
        <w:spacing w:after="240" w:before="240" w:lineRule="auto"/>
        <w:ind w:left="720" w:firstLine="0"/>
        <w:rPr/>
      </w:pPr>
      <w:r w:rsidDel="00000000" w:rsidR="00000000" w:rsidRPr="00000000">
        <w:rPr>
          <w:rtl w:val="0"/>
        </w:rPr>
      </w:r>
    </w:p>
    <w:p w:rsidR="00000000" w:rsidDel="00000000" w:rsidP="00000000" w:rsidRDefault="00000000" w:rsidRPr="00000000" w14:paraId="0000006E">
      <w:pPr>
        <w:numPr>
          <w:ilvl w:val="0"/>
          <w:numId w:val="3"/>
        </w:numPr>
        <w:spacing w:after="0" w:afterAutospacing="0" w:before="240" w:lineRule="auto"/>
        <w:ind w:left="720" w:hanging="360"/>
      </w:pPr>
      <w:r w:rsidDel="00000000" w:rsidR="00000000" w:rsidRPr="00000000">
        <w:rPr>
          <w:b w:val="1"/>
          <w:rtl w:val="0"/>
        </w:rPr>
        <w:t xml:space="preserve">Condizioni Precedenti:</w:t>
      </w:r>
      <w:r w:rsidDel="00000000" w:rsidR="00000000" w:rsidRPr="00000000">
        <w:rPr>
          <w:rtl w:val="0"/>
        </w:rPr>
        <w:t xml:space="preserve"> Il terreno era precedentemente occupato da ulivi secolari morti a causa del batterio Xylella, i quali sono stati rimossi.</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b w:val="1"/>
          <w:rtl w:val="0"/>
        </w:rPr>
        <w:t xml:space="preserve">Assenza di Deforestazione Intenzionale:</w:t>
      </w:r>
      <w:r w:rsidDel="00000000" w:rsidR="00000000" w:rsidRPr="00000000">
        <w:rPr>
          <w:rtl w:val="0"/>
        </w:rPr>
        <w:t xml:space="preserve"> Il sito non ha subito deforestazione deliberata nei cinque anni precedenti l'inizio del progetto o l'avvio delle attività aggiuntive, ad eccezione della rimozione degli alberi morti per cause naturali (Xylella), che non costituisce deforestazione intenzionale ai fini dell'eleggibilità TCR.</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rtl w:val="0"/>
        </w:rPr>
        <w:t xml:space="preserve">Assenza di Precedenti Compensazioni:</w:t>
      </w:r>
      <w:r w:rsidDel="00000000" w:rsidR="00000000" w:rsidRPr="00000000">
        <w:rPr>
          <w:rtl w:val="0"/>
        </w:rPr>
        <w:t xml:space="preserve"> Il project developer dichiara l'assenza di creazione o ricezione di precedenti unità di compensazione del carbonio per le stesse attività, evitando la doppia contabilizzazione.</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b w:val="1"/>
          <w:rtl w:val="0"/>
        </w:rPr>
        <w:t xml:space="preserve">Diritti a Lungo Termine sul Terreno:</w:t>
      </w:r>
      <w:r w:rsidDel="00000000" w:rsidR="00000000" w:rsidRPr="00000000">
        <w:rPr>
          <w:rtl w:val="0"/>
        </w:rPr>
        <w:t xml:space="preserve"> Sarà fornita documentazione verificabile dei diritti a lungo termine sul terreno per un minimo di 20 anni.</w:t>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b w:val="1"/>
          <w:rtl w:val="0"/>
        </w:rPr>
        <w:t xml:space="preserve">Mitigazione dei Danni:</w:t>
      </w:r>
      <w:r w:rsidDel="00000000" w:rsidR="00000000" w:rsidRPr="00000000">
        <w:rPr>
          <w:rtl w:val="0"/>
        </w:rPr>
        <w:t xml:space="preserve"> In conformità con lo standard TCR, il progetto </w:t>
      </w:r>
      <w:r w:rsidDel="00000000" w:rsidR="00000000" w:rsidRPr="00000000">
        <w:rPr>
          <w:rtl w:val="0"/>
        </w:rPr>
        <w:t xml:space="preserve">prevederà</w:t>
      </w:r>
      <w:r w:rsidDel="00000000" w:rsidR="00000000" w:rsidRPr="00000000">
        <w:rPr>
          <w:b w:val="1"/>
          <w:color w:val="767676"/>
          <w:sz w:val="21"/>
          <w:szCs w:val="21"/>
          <w:highlight w:val="white"/>
          <w:rtl w:val="0"/>
        </w:rPr>
        <w:t xml:space="preserve"> </w:t>
      </w:r>
      <w:r w:rsidDel="00000000" w:rsidR="00000000" w:rsidRPr="00000000">
        <w:rPr>
          <w:rtl w:val="0"/>
        </w:rPr>
        <w:t xml:space="preserve">misure proattive per mitigare i danni alle piante, come la piantumazione di un ulteriore 10% di ciascuna specie di pianta o l'allocazione del 10% delle piante senza tokenizzazione.</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pStyle w:val="Heading2"/>
        <w:spacing w:after="240" w:before="240" w:lineRule="auto"/>
        <w:rPr/>
      </w:pPr>
      <w:bookmarkStart w:colFirst="0" w:colLast="0" w:name="_9bi74zw427yh" w:id="3"/>
      <w:bookmarkEnd w:id="3"/>
      <w:r w:rsidDel="00000000" w:rsidR="00000000" w:rsidRPr="00000000">
        <w:rPr>
          <w:b w:val="1"/>
          <w:rtl w:val="0"/>
        </w:rPr>
        <w:t xml:space="preserve">2. Identificazione degli SSR (Sorgenti, Assorbitori e Serbatoi) di GHG Pertinenti</w:t>
      </w:r>
      <w:r w:rsidDel="00000000" w:rsidR="00000000" w:rsidRPr="00000000">
        <w:rPr>
          <w:rtl w:val="0"/>
        </w:rPr>
        <w:t xml:space="preserve"> </w:t>
      </w:r>
    </w:p>
    <w:p w:rsidR="00000000" w:rsidDel="00000000" w:rsidP="00000000" w:rsidRDefault="00000000" w:rsidRPr="00000000" w14:paraId="00000075">
      <w:pPr>
        <w:spacing w:after="240" w:before="240" w:lineRule="auto"/>
        <w:rPr/>
      </w:pPr>
      <w:r w:rsidDel="00000000" w:rsidR="00000000" w:rsidRPr="00000000">
        <w:rPr>
          <w:rtl w:val="0"/>
        </w:rPr>
        <w:t xml:space="preserve">Gli SSR di GHG pertinenti al progetto e allo scenario di riferimento sono identificati e classificati come segue.</w:t>
      </w:r>
    </w:p>
    <w:p w:rsidR="00000000" w:rsidDel="00000000" w:rsidP="00000000" w:rsidRDefault="00000000" w:rsidRPr="00000000" w14:paraId="00000076">
      <w:pPr>
        <w:pStyle w:val="Heading3"/>
        <w:spacing w:after="240" w:before="240" w:lineRule="auto"/>
        <w:rPr>
          <w:b w:val="1"/>
        </w:rPr>
      </w:pPr>
      <w:bookmarkStart w:colFirst="0" w:colLast="0" w:name="_tr0zgcqhas9r" w:id="4"/>
      <w:bookmarkEnd w:id="4"/>
      <w:r w:rsidDel="00000000" w:rsidR="00000000" w:rsidRPr="00000000">
        <w:rPr>
          <w:rtl w:val="0"/>
        </w:rPr>
      </w:r>
    </w:p>
    <w:p w:rsidR="00000000" w:rsidDel="00000000" w:rsidP="00000000" w:rsidRDefault="00000000" w:rsidRPr="00000000" w14:paraId="00000077">
      <w:pPr>
        <w:pStyle w:val="Heading3"/>
        <w:spacing w:after="240" w:before="240" w:lineRule="auto"/>
        <w:rPr/>
      </w:pPr>
      <w:bookmarkStart w:colFirst="0" w:colLast="0" w:name="_9y63bmrviu5e" w:id="5"/>
      <w:bookmarkEnd w:id="5"/>
      <w:r w:rsidDel="00000000" w:rsidR="00000000" w:rsidRPr="00000000">
        <w:rPr>
          <w:b w:val="1"/>
          <w:rtl w:val="0"/>
        </w:rPr>
        <w:t xml:space="preserve">2.1 Serbatoi di Carbonio Inclusi</w:t>
      </w:r>
      <w:r w:rsidDel="00000000" w:rsidR="00000000" w:rsidRPr="00000000">
        <w:rPr>
          <w:rtl w:val="0"/>
        </w:rPr>
      </w:r>
    </w:p>
    <w:p w:rsidR="00000000" w:rsidDel="00000000" w:rsidP="00000000" w:rsidRDefault="00000000" w:rsidRPr="00000000" w14:paraId="00000078">
      <w:pPr>
        <w:spacing w:after="240" w:before="240" w:lineRule="auto"/>
        <w:ind w:left="0" w:firstLine="0"/>
        <w:rPr>
          <w:b w:val="1"/>
        </w:rPr>
      </w:pPr>
      <w:r w:rsidDel="00000000" w:rsidR="00000000" w:rsidRPr="00000000">
        <w:rPr>
          <w:b w:val="1"/>
          <w:rtl w:val="0"/>
        </w:rPr>
        <w:t xml:space="preserve">Biomassa Vivente:</w:t>
      </w:r>
    </w:p>
    <w:p w:rsidR="00000000" w:rsidDel="00000000" w:rsidP="00000000" w:rsidRDefault="00000000" w:rsidRPr="00000000" w14:paraId="00000079">
      <w:pPr>
        <w:numPr>
          <w:ilvl w:val="0"/>
          <w:numId w:val="4"/>
        </w:numPr>
        <w:spacing w:after="0" w:afterAutospacing="0" w:before="240" w:lineRule="auto"/>
        <w:ind w:left="720" w:hanging="360"/>
        <w:rPr>
          <w:u w:val="none"/>
        </w:rPr>
      </w:pPr>
      <w:r w:rsidDel="00000000" w:rsidR="00000000" w:rsidRPr="00000000">
        <w:rPr>
          <w:b w:val="1"/>
          <w:rtl w:val="0"/>
        </w:rPr>
        <w:t xml:space="preserve">Massa Soprasuolo (AGB - Above Ground Biomass):</w:t>
      </w:r>
      <w:r w:rsidDel="00000000" w:rsidR="00000000" w:rsidRPr="00000000">
        <w:rPr>
          <w:rtl w:val="0"/>
        </w:rPr>
        <w:t xml:space="preserve"> Tronchi, rami e foglie degli ulivi piantati.</w:t>
      </w:r>
    </w:p>
    <w:p w:rsidR="00000000" w:rsidDel="00000000" w:rsidP="00000000" w:rsidRDefault="00000000" w:rsidRPr="00000000" w14:paraId="0000007A">
      <w:pPr>
        <w:numPr>
          <w:ilvl w:val="0"/>
          <w:numId w:val="4"/>
        </w:numPr>
        <w:spacing w:after="0" w:afterAutospacing="0" w:before="0" w:beforeAutospacing="0" w:lineRule="auto"/>
        <w:ind w:left="720" w:hanging="360"/>
        <w:rPr>
          <w:u w:val="none"/>
        </w:rPr>
      </w:pPr>
      <w:r w:rsidDel="00000000" w:rsidR="00000000" w:rsidRPr="00000000">
        <w:rPr>
          <w:b w:val="1"/>
          <w:rtl w:val="0"/>
        </w:rPr>
        <w:t xml:space="preserve">Massa Sottosuolo (BGB - Below Ground Biomass):</w:t>
      </w:r>
      <w:r w:rsidDel="00000000" w:rsidR="00000000" w:rsidRPr="00000000">
        <w:rPr>
          <w:rtl w:val="0"/>
        </w:rPr>
        <w:t xml:space="preserve"> Radici degli ulivi piantati.</w:t>
      </w:r>
    </w:p>
    <w:p w:rsidR="00000000" w:rsidDel="00000000" w:rsidP="00000000" w:rsidRDefault="00000000" w:rsidRPr="00000000" w14:paraId="0000007B">
      <w:pPr>
        <w:numPr>
          <w:ilvl w:val="1"/>
          <w:numId w:val="5"/>
        </w:numPr>
        <w:spacing w:after="0" w:afterAutospacing="0" w:before="0" w:beforeAutospacing="0" w:lineRule="auto"/>
        <w:ind w:left="1440" w:hanging="360"/>
      </w:pPr>
      <w:r w:rsidDel="00000000" w:rsidR="00000000" w:rsidRPr="00000000">
        <w:rPr>
          <w:b w:val="1"/>
          <w:rtl w:val="0"/>
        </w:rPr>
        <w:t xml:space="preserve">Carbonio Organico del Suolo (SOC - Soil Organic Carbon):</w:t>
      </w:r>
      <w:r w:rsidDel="00000000" w:rsidR="00000000" w:rsidRPr="00000000">
        <w:rPr>
          <w:rtl w:val="0"/>
        </w:rPr>
        <w:t xml:space="preserve"> Cambiamenti nello stock di carbonio organico minerale del suolo dovuti alle pratiche di riforestazione e gestione del suolo.</w:t>
      </w:r>
    </w:p>
    <w:p w:rsidR="00000000" w:rsidDel="00000000" w:rsidP="00000000" w:rsidRDefault="00000000" w:rsidRPr="00000000" w14:paraId="0000007C">
      <w:pPr>
        <w:numPr>
          <w:ilvl w:val="1"/>
          <w:numId w:val="5"/>
        </w:numPr>
        <w:spacing w:after="240" w:before="0" w:beforeAutospacing="0" w:lineRule="auto"/>
        <w:ind w:left="1440" w:hanging="360"/>
      </w:pPr>
      <w:r w:rsidDel="00000000" w:rsidR="00000000" w:rsidRPr="00000000">
        <w:rPr>
          <w:b w:val="1"/>
          <w:rtl w:val="0"/>
        </w:rPr>
        <w:t xml:space="preserve">Prodotti Legnosi Raccolti (HWP):</w:t>
      </w:r>
      <w:r w:rsidDel="00000000" w:rsidR="00000000" w:rsidRPr="00000000">
        <w:rPr>
          <w:rtl w:val="0"/>
        </w:rPr>
        <w:t xml:space="preserve"> Non applicabile in questo contesto, poiché gli ulivi sono primariamente per la produzione di frutti e non per il legname. Pertanto, questo pool è escluso dalla quantificazione.</w:t>
      </w:r>
    </w:p>
    <w:p w:rsidR="00000000" w:rsidDel="00000000" w:rsidP="00000000" w:rsidRDefault="00000000" w:rsidRPr="00000000" w14:paraId="0000007D">
      <w:pPr>
        <w:spacing w:after="240" w:before="240" w:lineRule="auto"/>
        <w:ind w:left="0" w:firstLine="0"/>
        <w:rPr/>
      </w:pPr>
      <w:r w:rsidDel="00000000" w:rsidR="00000000" w:rsidRPr="00000000">
        <w:rPr>
          <w:rtl w:val="0"/>
        </w:rPr>
      </w:r>
    </w:p>
    <w:p w:rsidR="00000000" w:rsidDel="00000000" w:rsidP="00000000" w:rsidRDefault="00000000" w:rsidRPr="00000000" w14:paraId="0000007E">
      <w:pPr>
        <w:pStyle w:val="Heading3"/>
        <w:spacing w:after="240" w:before="240" w:lineRule="auto"/>
        <w:rPr/>
      </w:pPr>
      <w:bookmarkStart w:colFirst="0" w:colLast="0" w:name="_892y6y3z7l8o" w:id="6"/>
      <w:bookmarkEnd w:id="6"/>
      <w:r w:rsidDel="00000000" w:rsidR="00000000" w:rsidRPr="00000000">
        <w:rPr>
          <w:b w:val="1"/>
          <w:rtl w:val="0"/>
        </w:rPr>
        <w:t xml:space="preserve">2.2 Gas Serra Inclusi/Esclusi e Giustificazione</w:t>
      </w:r>
      <w:r w:rsidDel="00000000" w:rsidR="00000000" w:rsidRPr="00000000">
        <w:rPr>
          <w:rtl w:val="0"/>
        </w:rPr>
      </w:r>
    </w:p>
    <w:p w:rsidR="00000000" w:rsidDel="00000000" w:rsidP="00000000" w:rsidRDefault="00000000" w:rsidRPr="00000000" w14:paraId="0000007F">
      <w:pPr>
        <w:spacing w:after="240" w:before="240" w:lineRule="auto"/>
        <w:ind w:left="0" w:firstLine="0"/>
        <w:rPr/>
      </w:pPr>
      <w:r w:rsidDel="00000000" w:rsidR="00000000" w:rsidRPr="00000000">
        <w:rPr>
          <w:b w:val="1"/>
          <w:rtl w:val="0"/>
        </w:rPr>
        <w:t xml:space="preserve">CO₂:</w:t>
      </w:r>
      <w:r w:rsidDel="00000000" w:rsidR="00000000" w:rsidRPr="00000000">
        <w:rPr>
          <w:rtl w:val="0"/>
        </w:rPr>
        <w:t xml:space="preserve"> Inclusa per la quantificazione del sequestro di carbonio nella biomassa e nel suolo.</w:t>
      </w:r>
    </w:p>
    <w:p w:rsidR="00000000" w:rsidDel="00000000" w:rsidP="00000000" w:rsidRDefault="00000000" w:rsidRPr="00000000" w14:paraId="00000080">
      <w:pPr>
        <w:spacing w:after="240" w:before="240" w:lineRule="auto"/>
        <w:ind w:left="0" w:firstLine="0"/>
        <w:rPr/>
      </w:pPr>
      <w:r w:rsidDel="00000000" w:rsidR="00000000" w:rsidRPr="00000000">
        <w:rPr>
          <w:b w:val="1"/>
          <w:rtl w:val="0"/>
        </w:rPr>
        <w:t xml:space="preserve">CH₄ (Metano) e N₂O (Protossido di Azoto):</w:t>
      </w:r>
      <w:r w:rsidDel="00000000" w:rsidR="00000000" w:rsidRPr="00000000">
        <w:rPr>
          <w:rtl w:val="0"/>
        </w:rPr>
        <w:t xml:space="preserve"> Le emissioni da metanogenesi del suolo, fermentazione enterica del bestiame e deposizione di letame saranno generalmente escluse per la loro trascurabilità in contesti di riforestazione agricola senza allevamento intensivo. Le emissioni di CO₂ da combustibili fossili per le operazioni di piantumazione e gestione saranno considerate minime e saranno contabilizzate se significative, altrimenti considerate trascurabili per un approccio conservativo. Le emissioni da bruciatura di biomassa non saranno consentite dal TCR.</w:t>
      </w:r>
    </w:p>
    <w:p w:rsidR="00000000" w:rsidDel="00000000" w:rsidP="00000000" w:rsidRDefault="00000000" w:rsidRPr="00000000" w14:paraId="00000081">
      <w:pPr>
        <w:pStyle w:val="Heading2"/>
        <w:spacing w:after="240" w:before="240" w:lineRule="auto"/>
        <w:rPr/>
      </w:pPr>
      <w:bookmarkStart w:colFirst="0" w:colLast="0" w:name="_845bo0dpalfe" w:id="7"/>
      <w:bookmarkEnd w:id="7"/>
      <w:r w:rsidDel="00000000" w:rsidR="00000000" w:rsidRPr="00000000">
        <w:rPr>
          <w:b w:val="1"/>
          <w:rtl w:val="0"/>
        </w:rPr>
        <w:t xml:space="preserve">3. Determinazione della Baseline (Scenario di Riferimento)</w:t>
      </w:r>
      <w:r w:rsidDel="00000000" w:rsidR="00000000" w:rsidRPr="00000000">
        <w:rPr>
          <w:rtl w:val="0"/>
        </w:rPr>
        <w:t xml:space="preserve"> </w:t>
      </w:r>
    </w:p>
    <w:p w:rsidR="00000000" w:rsidDel="00000000" w:rsidP="00000000" w:rsidRDefault="00000000" w:rsidRPr="00000000" w14:paraId="00000082">
      <w:pPr>
        <w:spacing w:after="240" w:before="240" w:lineRule="auto"/>
        <w:rPr/>
      </w:pPr>
      <w:r w:rsidDel="00000000" w:rsidR="00000000" w:rsidRPr="00000000">
        <w:rPr>
          <w:rtl w:val="0"/>
        </w:rPr>
        <w:t xml:space="preserve">La baseline rappresenta lo scenario "business-as-usual" (BAU), ovvero le condizioni che si sarebbero verificate in assenza del progetto di riforestazione.</w:t>
      </w:r>
    </w:p>
    <w:p w:rsidR="00000000" w:rsidDel="00000000" w:rsidP="00000000" w:rsidRDefault="00000000" w:rsidRPr="00000000" w14:paraId="00000083">
      <w:pPr>
        <w:pStyle w:val="Heading3"/>
        <w:spacing w:after="240" w:before="240" w:lineRule="auto"/>
        <w:rPr>
          <w:b w:val="1"/>
        </w:rPr>
      </w:pPr>
      <w:bookmarkStart w:colFirst="0" w:colLast="0" w:name="_5dzbix5lfslz" w:id="8"/>
      <w:bookmarkEnd w:id="8"/>
      <w:r w:rsidDel="00000000" w:rsidR="00000000" w:rsidRPr="00000000">
        <w:rPr>
          <w:b w:val="1"/>
          <w:rtl w:val="0"/>
        </w:rPr>
        <w:t xml:space="preserve">3.1 Descrizione dello Scenario di Riferimento Storico</w:t>
      </w:r>
    </w:p>
    <w:p w:rsidR="00000000" w:rsidDel="00000000" w:rsidP="00000000" w:rsidRDefault="00000000" w:rsidRPr="00000000" w14:paraId="00000084">
      <w:pPr>
        <w:spacing w:after="240" w:before="240" w:lineRule="auto"/>
        <w:ind w:left="0" w:firstLine="0"/>
        <w:rPr/>
      </w:pPr>
      <w:r w:rsidDel="00000000" w:rsidR="00000000" w:rsidRPr="00000000">
        <w:rPr>
          <w:rtl w:val="0"/>
        </w:rPr>
        <w:t xml:space="preserve">Prima del progetto, il terreno presentava ulivi secolari morti a causa del batterio Xylella che erano stati rimossi. In assenza di intervento (riforestazione), si sarebbe assistito alla continuazione della degradazione del terreno, con minima o nessuna ripristino del sequestro di carbonio e potenziale erosione del suolo. Non essendoci pratiche agricole convenzionali significative (coltivazione continua, monocoltura, aratura a terreno nudo, uso di fertilizzanti chimici) in atto sul terreno degradato, le emissioni associate sarebbero state minime.</w:t>
      </w:r>
    </w:p>
    <w:p w:rsidR="00000000" w:rsidDel="00000000" w:rsidP="00000000" w:rsidRDefault="00000000" w:rsidRPr="00000000" w14:paraId="00000085">
      <w:pPr>
        <w:pStyle w:val="Heading3"/>
        <w:spacing w:after="240" w:before="240" w:lineRule="auto"/>
        <w:rPr>
          <w:b w:val="1"/>
        </w:rPr>
      </w:pPr>
      <w:bookmarkStart w:colFirst="0" w:colLast="0" w:name="_mqdkr2bs9aiy" w:id="9"/>
      <w:bookmarkEnd w:id="9"/>
      <w:r w:rsidDel="00000000" w:rsidR="00000000" w:rsidRPr="00000000">
        <w:rPr>
          <w:b w:val="1"/>
          <w:rtl w:val="0"/>
        </w:rPr>
        <w:t xml:space="preserve">3.2 Periodo di Riferimento</w:t>
      </w:r>
    </w:p>
    <w:p w:rsidR="00000000" w:rsidDel="00000000" w:rsidP="00000000" w:rsidRDefault="00000000" w:rsidRPr="00000000" w14:paraId="00000086">
      <w:pPr>
        <w:spacing w:after="240" w:before="240" w:lineRule="auto"/>
        <w:ind w:left="0" w:firstLine="0"/>
        <w:rPr/>
      </w:pPr>
      <w:r w:rsidDel="00000000" w:rsidR="00000000" w:rsidRPr="00000000">
        <w:rPr>
          <w:rtl w:val="0"/>
        </w:rPr>
        <w:t xml:space="preserve">Si utilizzerà un periodo di riferimento storico minimo di tre anni precedenti l'inizio del progetto (2018-2020) per confermare l'assenza di gestione attiva del carbonio nel terreno post-Xylella.</w:t>
      </w:r>
    </w:p>
    <w:p w:rsidR="00000000" w:rsidDel="00000000" w:rsidP="00000000" w:rsidRDefault="00000000" w:rsidRPr="00000000" w14:paraId="00000087">
      <w:pPr>
        <w:pStyle w:val="Heading3"/>
        <w:spacing w:after="240" w:before="240" w:lineRule="auto"/>
        <w:rPr>
          <w:b w:val="1"/>
        </w:rPr>
      </w:pPr>
      <w:bookmarkStart w:colFirst="0" w:colLast="0" w:name="_rgx7yml8wqy3" w:id="10"/>
      <w:bookmarkEnd w:id="10"/>
      <w:r w:rsidDel="00000000" w:rsidR="00000000" w:rsidRPr="00000000">
        <w:rPr>
          <w:b w:val="1"/>
          <w:rtl w:val="0"/>
        </w:rPr>
        <w:t xml:space="preserve">3.3 Quantificazione delle Rimozioni Nette di GHG nella Baseline (CRbaseline)</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Dato che la condizione pre-progetto era caratterizzata da ulivi morti e rimossi, senza alcuna attività di sequestro di carbonio in atto, si </w:t>
      </w:r>
      <w:r w:rsidDel="00000000" w:rsidR="00000000" w:rsidRPr="00000000">
        <w:rPr>
          <w:rtl w:val="0"/>
        </w:rPr>
        <w:t xml:space="preserve">assume</w:t>
      </w:r>
      <w:r w:rsidDel="00000000" w:rsidR="00000000" w:rsidRPr="00000000">
        <w:rPr>
          <w:rtl w:val="0"/>
        </w:rPr>
        <w:t xml:space="preserve"> per un approccio conservativo che le rimozioni nette di carbonio nella baseline siano pari a </w:t>
      </w:r>
      <w:r w:rsidDel="00000000" w:rsidR="00000000" w:rsidRPr="00000000">
        <w:rPr>
          <w:b w:val="1"/>
          <w:rtl w:val="0"/>
        </w:rPr>
        <w:t xml:space="preserve">0 tCO₂e/anno</w:t>
      </w:r>
      <w:r w:rsidDel="00000000" w:rsidR="00000000" w:rsidRPr="00000000">
        <w:rPr>
          <w:rtl w:val="0"/>
        </w:rPr>
        <w:t xml:space="preserve"> per la biomassa. Qualsiasi perdita di SOC dal terreno precedentemente coltivato (se del caso) è anch'essa considerata pari a zero per conservatività.</w:t>
      </w:r>
    </w:p>
    <w:p w:rsidR="00000000" w:rsidDel="00000000" w:rsidP="00000000" w:rsidRDefault="00000000" w:rsidRPr="00000000" w14:paraId="00000089">
      <w:pPr>
        <w:pStyle w:val="Heading3"/>
        <w:spacing w:after="240" w:before="240" w:lineRule="auto"/>
        <w:rPr>
          <w:b w:val="1"/>
        </w:rPr>
      </w:pPr>
      <w:bookmarkStart w:colFirst="0" w:colLast="0" w:name="_dywoc1bcph8v" w:id="11"/>
      <w:bookmarkEnd w:id="11"/>
      <w:r w:rsidDel="00000000" w:rsidR="00000000" w:rsidRPr="00000000">
        <w:rPr>
          <w:b w:val="1"/>
          <w:rtl w:val="0"/>
        </w:rPr>
        <w:t xml:space="preserve">3.4 Quantificazione delle Emissioni di GHG nello Scenario di Baseline (GHGbsl)</w:t>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Si assume che le emissioni dirette e indirette derivanti da attività agricole convenzionali (es. consumo di combustibili fossili, fertilizzanti) nella baseline siano state minime o nulle, dato lo stato di degrado del terreno. Pertanto, </w:t>
      </w:r>
      <w:r w:rsidDel="00000000" w:rsidR="00000000" w:rsidRPr="00000000">
        <w:rPr>
          <w:b w:val="1"/>
          <w:rtl w:val="0"/>
        </w:rPr>
        <w:t xml:space="preserve">GHGbsl = 0 tCO₂e/anno</w:t>
      </w:r>
      <w:r w:rsidDel="00000000" w:rsidR="00000000" w:rsidRPr="00000000">
        <w:rPr>
          <w:rtl w:val="0"/>
        </w:rPr>
        <w:t xml:space="preserve">.</w:t>
      </w:r>
    </w:p>
    <w:p w:rsidR="00000000" w:rsidDel="00000000" w:rsidP="00000000" w:rsidRDefault="00000000" w:rsidRPr="00000000" w14:paraId="0000008B">
      <w:pPr>
        <w:pStyle w:val="Heading2"/>
        <w:spacing w:after="240" w:before="240" w:lineRule="auto"/>
        <w:rPr/>
      </w:pPr>
      <w:bookmarkStart w:colFirst="0" w:colLast="0" w:name="_t79dxfpyyup1" w:id="12"/>
      <w:bookmarkEnd w:id="12"/>
      <w:r w:rsidDel="00000000" w:rsidR="00000000" w:rsidRPr="00000000">
        <w:rPr>
          <w:b w:val="1"/>
          <w:sz w:val="32"/>
          <w:szCs w:val="32"/>
          <w:rtl w:val="0"/>
        </w:rPr>
        <w:t xml:space="preserve">4. Valutazione dell'Addizionalità</w:t>
      </w:r>
      <w:r w:rsidDel="00000000" w:rsidR="00000000" w:rsidRPr="00000000">
        <w:rPr>
          <w:rtl w:val="0"/>
        </w:rPr>
        <w:t xml:space="preserve"> </w:t>
      </w:r>
    </w:p>
    <w:p w:rsidR="00000000" w:rsidDel="00000000" w:rsidP="00000000" w:rsidRDefault="00000000" w:rsidRPr="00000000" w14:paraId="0000008C">
      <w:pPr>
        <w:spacing w:after="240" w:before="240" w:lineRule="auto"/>
        <w:rPr/>
      </w:pPr>
      <w:r w:rsidDel="00000000" w:rsidR="00000000" w:rsidRPr="00000000">
        <w:rPr>
          <w:rtl w:val="0"/>
        </w:rPr>
        <w:t xml:space="preserve">Il progetto dimostrerà addizionalità in quanto i benefici climatici (sequestro di CO₂) non si sarebbero verificati in assenza dell'intervento di riforestazione, specialmente in un'area colpita dal batterio Xylella che ha portato alla morte degli alberi e alla necessità di bonifica.</w:t>
      </w:r>
    </w:p>
    <w:p w:rsidR="00000000" w:rsidDel="00000000" w:rsidP="00000000" w:rsidRDefault="00000000" w:rsidRPr="00000000" w14:paraId="0000008D">
      <w:pPr>
        <w:numPr>
          <w:ilvl w:val="0"/>
          <w:numId w:val="6"/>
        </w:numPr>
        <w:spacing w:after="0" w:afterAutospacing="0" w:before="240" w:lineRule="auto"/>
        <w:ind w:left="720" w:hanging="360"/>
      </w:pPr>
      <w:r w:rsidDel="00000000" w:rsidR="00000000" w:rsidRPr="00000000">
        <w:rPr>
          <w:b w:val="1"/>
          <w:rtl w:val="0"/>
        </w:rPr>
        <w:t xml:space="preserve">Assenza di Obbligo Legale:</w:t>
      </w:r>
      <w:r w:rsidDel="00000000" w:rsidR="00000000" w:rsidRPr="00000000">
        <w:rPr>
          <w:rtl w:val="0"/>
        </w:rPr>
        <w:t xml:space="preserve"> La riforestazione non è imposta da alcuna prescrizione di legge obbligatoria per l'area di studio.</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b w:val="1"/>
          <w:rtl w:val="0"/>
        </w:rPr>
        <w:t xml:space="preserve">Addizionalità Finanziaria:</w:t>
      </w:r>
      <w:r w:rsidDel="00000000" w:rsidR="00000000" w:rsidRPr="00000000">
        <w:rPr>
          <w:rtl w:val="0"/>
        </w:rPr>
        <w:t xml:space="preserve"> L'investimento nella piantumazione e gestione di un uliveto dopo una calamità come la Xylella rappresenta un rischio significativo. La vendita dei crediti di carbonio fornisce un incentivo finanziario cruciale che rende il progetto economicamente sostenibile e attraente, altrimenti non attuabile.</w:t>
      </w:r>
    </w:p>
    <w:p w:rsidR="00000000" w:rsidDel="00000000" w:rsidP="00000000" w:rsidRDefault="00000000" w:rsidRPr="00000000" w14:paraId="0000008F">
      <w:pPr>
        <w:numPr>
          <w:ilvl w:val="0"/>
          <w:numId w:val="6"/>
        </w:numPr>
        <w:spacing w:after="240" w:before="0" w:beforeAutospacing="0" w:lineRule="auto"/>
        <w:ind w:left="720" w:hanging="360"/>
      </w:pPr>
      <w:r w:rsidDel="00000000" w:rsidR="00000000" w:rsidRPr="00000000">
        <w:rPr>
          <w:b w:val="1"/>
          <w:rtl w:val="0"/>
        </w:rPr>
        <w:t xml:space="preserve">Superamento dello Scenario BAU:</w:t>
      </w:r>
      <w:r w:rsidDel="00000000" w:rsidR="00000000" w:rsidRPr="00000000">
        <w:rPr>
          <w:rtl w:val="0"/>
        </w:rPr>
        <w:t xml:space="preserve"> La ripiantumazione su larga scala di ulivi in un'area devastata dalla Xylella supera chiaramente le pratiche "business-as-usual" di semplice abbandono o minimizzazione degli investimenti.</w:t>
      </w:r>
    </w:p>
    <w:p w:rsidR="00000000" w:rsidDel="00000000" w:rsidP="00000000" w:rsidRDefault="00000000" w:rsidRPr="00000000" w14:paraId="00000090">
      <w:pPr>
        <w:spacing w:after="240" w:before="240" w:lineRule="auto"/>
        <w:rPr>
          <w:b w:val="1"/>
        </w:rPr>
      </w:pPr>
      <w:r w:rsidDel="00000000" w:rsidR="00000000" w:rsidRPr="00000000">
        <w:rPr>
          <w:rtl w:val="0"/>
        </w:rPr>
      </w:r>
    </w:p>
    <w:p w:rsidR="00000000" w:rsidDel="00000000" w:rsidP="00000000" w:rsidRDefault="00000000" w:rsidRPr="00000000" w14:paraId="00000091">
      <w:pPr>
        <w:pStyle w:val="Heading2"/>
        <w:spacing w:after="240" w:before="240" w:lineRule="auto"/>
        <w:rPr/>
      </w:pPr>
      <w:bookmarkStart w:colFirst="0" w:colLast="0" w:name="_z8qj6srqh0r" w:id="13"/>
      <w:bookmarkEnd w:id="13"/>
      <w:r w:rsidDel="00000000" w:rsidR="00000000" w:rsidRPr="00000000">
        <w:rPr>
          <w:b w:val="1"/>
          <w:rtl w:val="0"/>
        </w:rPr>
        <w:t xml:space="preserve">5. Quantificazione delle Riduzioni/Rimozioni di GHG (Scenario di Progetto)</w:t>
      </w:r>
      <w:r w:rsidDel="00000000" w:rsidR="00000000" w:rsidRPr="00000000">
        <w:rPr>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Il beneficio netto di rimozione del carbonio sarà  quantificato confrontando le rimozioni di GHG nel progetto rispetto alla baseline e sottraendo eventuali aumenti di emissioni del progetto.</w:t>
      </w:r>
    </w:p>
    <w:p w:rsidR="00000000" w:rsidDel="00000000" w:rsidP="00000000" w:rsidRDefault="00000000" w:rsidRPr="00000000" w14:paraId="00000093">
      <w:pPr>
        <w:numPr>
          <w:ilvl w:val="0"/>
          <w:numId w:val="1"/>
        </w:numPr>
        <w:spacing w:after="0" w:afterAutospacing="0" w:before="240" w:lineRule="auto"/>
        <w:ind w:left="720" w:hanging="360"/>
      </w:pPr>
      <w:r w:rsidDel="00000000" w:rsidR="00000000" w:rsidRPr="00000000">
        <w:rPr>
          <w:b w:val="1"/>
          <w:rtl w:val="0"/>
        </w:rPr>
        <w:t xml:space="preserve">Formula Generale per il Beneficio Netto di Rimozione:</w:t>
      </w:r>
      <w:r w:rsidDel="00000000" w:rsidR="00000000" w:rsidRPr="00000000">
        <w:rPr>
          <w:rtl w:val="0"/>
        </w:rPr>
        <w:t xml:space="preserve"> </w:t>
      </w:r>
      <w:r w:rsidDel="00000000" w:rsidR="00000000" w:rsidRPr="00000000">
        <w:rPr>
          <w:b w:val="1"/>
          <w:rtl w:val="0"/>
        </w:rPr>
        <w:t xml:space="preserve">Beneficio Netto di Rimozione = Rimozioni Totali di Progetto (CRtotal) - Rimozioni Nette di Baseline (CRbaseline) - Aumento Emissioni di Progetto (GHGincrease)</w:t>
      </w:r>
      <w:r w:rsidDel="00000000" w:rsidR="00000000" w:rsidRPr="00000000">
        <w:rPr>
          <w:rtl w:val="0"/>
        </w:rPr>
        <w:t xml:space="preserve">.</w:t>
        <w:br w:type="textWrapping"/>
      </w:r>
    </w:p>
    <w:p w:rsidR="00000000" w:rsidDel="00000000" w:rsidP="00000000" w:rsidRDefault="00000000" w:rsidRPr="00000000" w14:paraId="00000094">
      <w:pPr>
        <w:numPr>
          <w:ilvl w:val="0"/>
          <w:numId w:val="1"/>
        </w:numPr>
        <w:spacing w:after="240" w:before="0" w:beforeAutospacing="0" w:lineRule="auto"/>
        <w:ind w:left="720" w:hanging="360"/>
      </w:pPr>
      <w:r w:rsidDel="00000000" w:rsidR="00000000" w:rsidRPr="00000000">
        <w:rPr>
          <w:b w:val="1"/>
          <w:rtl w:val="0"/>
        </w:rPr>
        <w:t xml:space="preserve">Parametri e Valori di Riferimento Utilizzati:</w:t>
      </w:r>
    </w:p>
    <w:tbl>
      <w:tblPr>
        <w:tblStyle w:val="Table4"/>
        <w:tblpPr w:leftFromText="180" w:rightFromText="180" w:topFromText="180" w:bottomFromText="180" w:vertAnchor="text" w:horzAnchor="text" w:tblpX="0" w:tblpY="0"/>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2295"/>
        <w:tblGridChange w:id="0">
          <w:tblGrid>
            <w:gridCol w:w="1800"/>
            <w:gridCol w:w="1800"/>
            <w:gridCol w:w="1800"/>
            <w:gridCol w:w="1800"/>
            <w:gridCol w:w="2295"/>
          </w:tblGrid>
        </w:tblGridChange>
      </w:tblGrid>
      <w:tr>
        <w:trPr>
          <w:cantSplit w:val="0"/>
          <w:tblHeader w:val="0"/>
        </w:trPr>
        <w:tc>
          <w:tcPr>
            <w:shd w:fill="efefef" w:val="clear"/>
            <w:tcMar>
              <w:top w:w="40.0" w:type="dxa"/>
              <w:left w:w="40.0" w:type="dxa"/>
              <w:bottom w:w="40.0" w:type="dxa"/>
              <w:right w:w="40.0" w:type="dxa"/>
            </w:tcMar>
            <w:vAlign w:val="center"/>
          </w:tcPr>
          <w:p w:rsidR="00000000" w:rsidDel="00000000" w:rsidP="00000000" w:rsidRDefault="00000000" w:rsidRPr="00000000" w14:paraId="00000095">
            <w:pPr>
              <w:widowControl w:val="0"/>
              <w:rPr>
                <w:b w:val="1"/>
              </w:rPr>
            </w:pPr>
            <w:r w:rsidDel="00000000" w:rsidR="00000000" w:rsidRPr="00000000">
              <w:rPr>
                <w:b w:val="1"/>
                <w:rtl w:val="0"/>
              </w:rPr>
              <w:t xml:space="preserve">Valore</w:t>
            </w:r>
          </w:p>
        </w:tc>
        <w:tc>
          <w:tcPr>
            <w:shd w:fill="efefef"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b w:val="1"/>
              </w:rPr>
            </w:pPr>
            <w:r w:rsidDel="00000000" w:rsidR="00000000" w:rsidRPr="00000000">
              <w:rPr>
                <w:b w:val="1"/>
                <w:rtl w:val="0"/>
              </w:rPr>
              <w:t xml:space="preserve">Coefficiente</w:t>
            </w:r>
          </w:p>
        </w:tc>
        <w:tc>
          <w:tcPr>
            <w:shd w:fill="efefef" w:val="clear"/>
            <w:tcMar>
              <w:top w:w="40.0" w:type="dxa"/>
              <w:left w:w="40.0" w:type="dxa"/>
              <w:bottom w:w="40.0" w:type="dxa"/>
              <w:right w:w="40.0" w:type="dxa"/>
            </w:tcMar>
            <w:vAlign w:val="center"/>
          </w:tcPr>
          <w:p w:rsidR="00000000" w:rsidDel="00000000" w:rsidP="00000000" w:rsidRDefault="00000000" w:rsidRPr="00000000" w14:paraId="00000097">
            <w:pPr>
              <w:widowControl w:val="0"/>
              <w:rPr>
                <w:b w:val="1"/>
              </w:rPr>
            </w:pPr>
            <w:r w:rsidDel="00000000" w:rsidR="00000000" w:rsidRPr="00000000">
              <w:rPr>
                <w:b w:val="1"/>
                <w:rtl w:val="0"/>
              </w:rPr>
              <w:t xml:space="preserve">Unità di misura</w:t>
            </w:r>
          </w:p>
        </w:tc>
        <w:tc>
          <w:tcPr>
            <w:shd w:fill="efefef" w:val="clear"/>
            <w:tcMar>
              <w:top w:w="40.0" w:type="dxa"/>
              <w:left w:w="40.0" w:type="dxa"/>
              <w:bottom w:w="40.0" w:type="dxa"/>
              <w:right w:w="40.0" w:type="dxa"/>
            </w:tcMar>
            <w:vAlign w:val="center"/>
          </w:tcPr>
          <w:p w:rsidR="00000000" w:rsidDel="00000000" w:rsidP="00000000" w:rsidRDefault="00000000" w:rsidRPr="00000000" w14:paraId="00000098">
            <w:pPr>
              <w:widowControl w:val="0"/>
              <w:rPr>
                <w:b w:val="1"/>
              </w:rPr>
            </w:pPr>
            <w:r w:rsidDel="00000000" w:rsidR="00000000" w:rsidRPr="00000000">
              <w:rPr>
                <w:b w:val="1"/>
                <w:rtl w:val="0"/>
              </w:rPr>
              <w:t xml:space="preserve">Dettaglio</w:t>
            </w:r>
          </w:p>
        </w:tc>
        <w:tc>
          <w:tcPr>
            <w:shd w:fill="efefef" w:val="clear"/>
            <w:tcMar>
              <w:top w:w="40.0" w:type="dxa"/>
              <w:left w:w="40.0" w:type="dxa"/>
              <w:bottom w:w="40.0" w:type="dxa"/>
              <w:right w:w="40.0" w:type="dxa"/>
            </w:tcMar>
            <w:vAlign w:val="center"/>
          </w:tcPr>
          <w:p w:rsidR="00000000" w:rsidDel="00000000" w:rsidP="00000000" w:rsidRDefault="00000000" w:rsidRPr="00000000" w14:paraId="00000099">
            <w:pPr>
              <w:widowControl w:val="0"/>
              <w:rPr>
                <w:b w:val="1"/>
              </w:rPr>
            </w:pPr>
            <w:r w:rsidDel="00000000" w:rsidR="00000000" w:rsidRPr="00000000">
              <w:rPr>
                <w:b w:val="1"/>
                <w:rtl w:val="0"/>
              </w:rPr>
              <w:t xml:space="preserve">Fonte</w:t>
            </w:r>
          </w:p>
        </w:tc>
      </w:tr>
      <w:tr>
        <w:trPr>
          <w:cantSplit w:val="0"/>
          <w:trHeight w:val="1244.6264648437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09A">
            <w:pPr>
              <w:widowControl w:val="0"/>
              <w:rPr>
                <w:b w:val="1"/>
              </w:rPr>
            </w:pPr>
            <w:r w:rsidDel="00000000" w:rsidR="00000000" w:rsidRPr="00000000">
              <w:rPr>
                <w:b w:val="1"/>
                <w:rtl w:val="0"/>
              </w:rPr>
              <w:t xml:space="preserve">ρ (rho)</w:t>
            </w:r>
          </w:p>
        </w:tc>
        <w:tc>
          <w:tcPr>
            <w:shd w:fill="ffffff" w:val="clear"/>
            <w:tcMar>
              <w:top w:w="40.0" w:type="dxa"/>
              <w:left w:w="40.0" w:type="dxa"/>
              <w:bottom w:w="40.0" w:type="dxa"/>
              <w:right w:w="40.0" w:type="dxa"/>
            </w:tcMar>
            <w:vAlign w:val="center"/>
          </w:tcPr>
          <w:p w:rsidR="00000000" w:rsidDel="00000000" w:rsidP="00000000" w:rsidRDefault="00000000" w:rsidRPr="00000000" w14:paraId="0000009B">
            <w:pPr>
              <w:widowControl w:val="0"/>
              <w:jc w:val="center"/>
              <w:rPr/>
            </w:pPr>
            <w:r w:rsidDel="00000000" w:rsidR="00000000" w:rsidRPr="00000000">
              <w:rPr>
                <w:rtl w:val="0"/>
              </w:rPr>
              <w:t xml:space="preserve">1100</w:t>
            </w:r>
          </w:p>
        </w:tc>
        <w:tc>
          <w:tcPr>
            <w:shd w:fill="ffffff" w:val="clear"/>
            <w:tcMar>
              <w:top w:w="40.0" w:type="dxa"/>
              <w:left w:w="40.0" w:type="dxa"/>
              <w:bottom w:w="40.0" w:type="dxa"/>
              <w:right w:w="40.0" w:type="dxa"/>
            </w:tcMar>
            <w:vAlign w:val="center"/>
          </w:tcPr>
          <w:p w:rsidR="00000000" w:rsidDel="00000000" w:rsidP="00000000" w:rsidRDefault="00000000" w:rsidRPr="00000000" w14:paraId="0000009C">
            <w:pPr>
              <w:widowControl w:val="0"/>
              <w:rPr/>
            </w:pPr>
            <w:r w:rsidDel="00000000" w:rsidR="00000000" w:rsidRPr="00000000">
              <w:rPr>
                <w:rtl w:val="0"/>
              </w:rPr>
              <w:t xml:space="preserve">Kg/m³</w:t>
            </w:r>
          </w:p>
        </w:tc>
        <w:tc>
          <w:tcPr>
            <w:shd w:fill="ffffff" w:val="clear"/>
            <w:tcMar>
              <w:top w:w="40.0" w:type="dxa"/>
              <w:left w:w="40.0" w:type="dxa"/>
              <w:bottom w:w="40.0" w:type="dxa"/>
              <w:right w:w="40.0" w:type="dxa"/>
            </w:tcMar>
            <w:vAlign w:val="center"/>
          </w:tcPr>
          <w:p w:rsidR="00000000" w:rsidDel="00000000" w:rsidP="00000000" w:rsidRDefault="00000000" w:rsidRPr="00000000" w14:paraId="0000009D">
            <w:pPr>
              <w:widowControl w:val="0"/>
              <w:rPr/>
            </w:pPr>
            <w:r w:rsidDel="00000000" w:rsidR="00000000" w:rsidRPr="00000000">
              <w:rPr>
                <w:rtl w:val="0"/>
              </w:rPr>
              <w:t xml:space="preserve">Densità media del legno</w:t>
            </w:r>
          </w:p>
        </w:tc>
        <w:tc>
          <w:tcPr>
            <w:shd w:fill="ffffff" w:val="clear"/>
            <w:tcMar>
              <w:top w:w="40.0" w:type="dxa"/>
              <w:left w:w="40.0" w:type="dxa"/>
              <w:bottom w:w="40.0" w:type="dxa"/>
              <w:right w:w="40.0" w:type="dxa"/>
            </w:tcMar>
            <w:vAlign w:val="center"/>
          </w:tcPr>
          <w:p w:rsidR="00000000" w:rsidDel="00000000" w:rsidP="00000000" w:rsidRDefault="00000000" w:rsidRPr="00000000" w14:paraId="0000009E">
            <w:pPr>
              <w:widowControl w:val="0"/>
              <w:rPr/>
            </w:pPr>
            <w:r w:rsidDel="00000000" w:rsidR="00000000" w:rsidRPr="00000000">
              <w:rPr>
                <w:rtl w:val="0"/>
              </w:rPr>
              <w:t xml:space="preserve">IPCC 2006 - Tabella 4.13 (Guillielma gasipae - valore medio - densità assimilabile)</w:t>
            </w:r>
          </w:p>
        </w:tc>
      </w:tr>
      <w:tr>
        <w:trPr>
          <w:cantSplit w:val="0"/>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09F">
            <w:pPr>
              <w:widowControl w:val="0"/>
              <w:rPr>
                <w:b w:val="1"/>
              </w:rPr>
            </w:pPr>
            <w:r w:rsidDel="00000000" w:rsidR="00000000" w:rsidRPr="00000000">
              <w:rPr>
                <w:b w:val="1"/>
                <w:rtl w:val="0"/>
              </w:rPr>
              <w:t xml:space="preserve">BEF</w:t>
            </w:r>
          </w:p>
        </w:tc>
        <w:tc>
          <w:tcPr>
            <w:shd w:fill="ffffff" w:val="clear"/>
            <w:tcMar>
              <w:top w:w="40.0" w:type="dxa"/>
              <w:left w:w="40.0" w:type="dxa"/>
              <w:bottom w:w="40.0" w:type="dxa"/>
              <w:right w:w="40.0" w:type="dxa"/>
            </w:tcMar>
            <w:vAlign w:val="center"/>
          </w:tcPr>
          <w:p w:rsidR="00000000" w:rsidDel="00000000" w:rsidP="00000000" w:rsidRDefault="00000000" w:rsidRPr="00000000" w14:paraId="000000A0">
            <w:pPr>
              <w:widowControl w:val="0"/>
              <w:jc w:val="center"/>
              <w:rPr/>
            </w:pPr>
            <w:r w:rsidDel="00000000" w:rsidR="00000000" w:rsidRPr="00000000">
              <w:rPr>
                <w:rtl w:val="0"/>
              </w:rPr>
              <w:t xml:space="preserve">2,1</w:t>
            </w:r>
          </w:p>
        </w:tc>
        <w:tc>
          <w:tcPr>
            <w:shd w:fill="ffffff" w:val="clear"/>
            <w:tcMar>
              <w:top w:w="40.0" w:type="dxa"/>
              <w:left w:w="40.0" w:type="dxa"/>
              <w:bottom w:w="40.0" w:type="dxa"/>
              <w:right w:w="40.0" w:type="dxa"/>
            </w:tcMar>
            <w:vAlign w:val="center"/>
          </w:tcPr>
          <w:p w:rsidR="00000000" w:rsidDel="00000000" w:rsidP="00000000" w:rsidRDefault="00000000" w:rsidRPr="00000000" w14:paraId="000000A1">
            <w:pPr>
              <w:widowControl w:val="0"/>
              <w:rPr/>
            </w:pP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0A2">
            <w:pPr>
              <w:widowControl w:val="0"/>
              <w:rPr/>
            </w:pPr>
            <w:r w:rsidDel="00000000" w:rsidR="00000000" w:rsidRPr="00000000">
              <w:rPr>
                <w:rtl w:val="0"/>
              </w:rPr>
              <w:t xml:space="preserve">Fattore di espansione della biomassa</w:t>
            </w:r>
          </w:p>
        </w:tc>
        <w:tc>
          <w:tcPr>
            <w:shd w:fill="ffffff" w:val="clear"/>
            <w:tcMar>
              <w:top w:w="40.0" w:type="dxa"/>
              <w:left w:w="40.0" w:type="dxa"/>
              <w:bottom w:w="40.0" w:type="dxa"/>
              <w:right w:w="40.0" w:type="dxa"/>
            </w:tcMar>
            <w:vAlign w:val="center"/>
          </w:tcPr>
          <w:p w:rsidR="00000000" w:rsidDel="00000000" w:rsidP="00000000" w:rsidRDefault="00000000" w:rsidRPr="00000000" w14:paraId="000000A3">
            <w:pPr>
              <w:widowControl w:val="0"/>
              <w:rPr/>
            </w:pPr>
            <w:r w:rsidDel="00000000" w:rsidR="00000000" w:rsidRPr="00000000">
              <w:rPr>
                <w:rtl w:val="0"/>
              </w:rPr>
              <w:t xml:space="preserve">IPCC 1996 - Tabella 3A.1.10</w:t>
            </w:r>
          </w:p>
        </w:tc>
      </w:tr>
      <w:tr>
        <w:trPr>
          <w:cantSplit w:val="0"/>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0A4">
            <w:pPr>
              <w:widowControl w:val="0"/>
              <w:rPr>
                <w:b w:val="1"/>
              </w:rPr>
            </w:pPr>
            <w:r w:rsidDel="00000000" w:rsidR="00000000" w:rsidRPr="00000000">
              <w:rPr>
                <w:b w:val="1"/>
                <w:rtl w:val="0"/>
              </w:rPr>
              <w:t xml:space="preserv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0A5">
            <w:pPr>
              <w:widowControl w:val="0"/>
              <w:jc w:val="center"/>
              <w:rPr/>
            </w:pPr>
            <w:r w:rsidDel="00000000" w:rsidR="00000000" w:rsidRPr="00000000">
              <w:rPr>
                <w:rtl w:val="0"/>
              </w:rPr>
              <w:t xml:space="preserve">0,47</w:t>
            </w:r>
          </w:p>
        </w:tc>
        <w:tc>
          <w:tcPr>
            <w:shd w:fill="ffffff" w:val="clear"/>
            <w:tcMar>
              <w:top w:w="40.0" w:type="dxa"/>
              <w:left w:w="40.0" w:type="dxa"/>
              <w:bottom w:w="40.0" w:type="dxa"/>
              <w:right w:w="40.0" w:type="dxa"/>
            </w:tcMar>
            <w:vAlign w:val="center"/>
          </w:tcPr>
          <w:p w:rsidR="00000000" w:rsidDel="00000000" w:rsidP="00000000" w:rsidRDefault="00000000" w:rsidRPr="00000000" w14:paraId="000000A6">
            <w:pPr>
              <w:widowControl w:val="0"/>
              <w:rPr/>
            </w:pP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0A7">
            <w:pPr>
              <w:widowControl w:val="0"/>
              <w:rPr/>
            </w:pPr>
            <w:r w:rsidDel="00000000" w:rsidR="00000000" w:rsidRPr="00000000">
              <w:rPr>
                <w:rtl w:val="0"/>
              </w:rPr>
              <w:t xml:space="preserve">Rapporto radici/parte aerea</w:t>
            </w:r>
          </w:p>
        </w:tc>
        <w:tc>
          <w:tcPr>
            <w:shd w:fill="ffffff" w:val="clear"/>
            <w:tcMar>
              <w:top w:w="40.0" w:type="dxa"/>
              <w:left w:w="40.0" w:type="dxa"/>
              <w:bottom w:w="40.0" w:type="dxa"/>
              <w:right w:w="40.0" w:type="dxa"/>
            </w:tcMar>
            <w:vAlign w:val="center"/>
          </w:tcPr>
          <w:p w:rsidR="00000000" w:rsidDel="00000000" w:rsidP="00000000" w:rsidRDefault="00000000" w:rsidRPr="00000000" w14:paraId="000000A8">
            <w:pPr>
              <w:widowControl w:val="0"/>
              <w:rPr/>
            </w:pPr>
            <w:r w:rsidDel="00000000" w:rsidR="00000000" w:rsidRPr="00000000">
              <w:rPr>
                <w:rtl w:val="0"/>
              </w:rPr>
              <w:t xml:space="preserve">IPCC 2006 - Tabella 4.4</w:t>
            </w:r>
          </w:p>
        </w:tc>
      </w:tr>
      <w:tr>
        <w:trPr>
          <w:cantSplit w:val="0"/>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0A9">
            <w:pPr>
              <w:widowControl w:val="0"/>
              <w:rPr>
                <w:b w:val="1"/>
              </w:rPr>
            </w:pPr>
            <w:r w:rsidDel="00000000" w:rsidR="00000000" w:rsidRPr="00000000">
              <w:rPr>
                <w:b w:val="1"/>
                <w:rtl w:val="0"/>
              </w:rPr>
              <w:t xml:space="preserve">CF</w:t>
            </w:r>
          </w:p>
        </w:tc>
        <w:tc>
          <w:tcPr>
            <w:shd w:fill="ffffff" w:val="clear"/>
            <w:tcMar>
              <w:top w:w="40.0" w:type="dxa"/>
              <w:left w:w="40.0" w:type="dxa"/>
              <w:bottom w:w="40.0" w:type="dxa"/>
              <w:right w:w="40.0" w:type="dxa"/>
            </w:tcMar>
            <w:vAlign w:val="center"/>
          </w:tcPr>
          <w:p w:rsidR="00000000" w:rsidDel="00000000" w:rsidP="00000000" w:rsidRDefault="00000000" w:rsidRPr="00000000" w14:paraId="000000AA">
            <w:pPr>
              <w:widowControl w:val="0"/>
              <w:jc w:val="center"/>
              <w:rPr/>
            </w:pPr>
            <w:r w:rsidDel="00000000" w:rsidR="00000000" w:rsidRPr="00000000">
              <w:rPr>
                <w:rtl w:val="0"/>
              </w:rPr>
              <w:t xml:space="preserve">0,48</w:t>
            </w:r>
          </w:p>
        </w:tc>
        <w:tc>
          <w:tcPr>
            <w:shd w:fill="ffffff" w:val="clear"/>
            <w:tcMar>
              <w:top w:w="40.0" w:type="dxa"/>
              <w:left w:w="40.0" w:type="dxa"/>
              <w:bottom w:w="40.0" w:type="dxa"/>
              <w:right w:w="40.0" w:type="dxa"/>
            </w:tcMar>
            <w:vAlign w:val="center"/>
          </w:tcPr>
          <w:p w:rsidR="00000000" w:rsidDel="00000000" w:rsidP="00000000" w:rsidRDefault="00000000" w:rsidRPr="00000000" w14:paraId="000000AB">
            <w:pPr>
              <w:widowControl w:val="0"/>
              <w:rPr/>
            </w:pP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0AC">
            <w:pPr>
              <w:widowControl w:val="0"/>
              <w:rPr/>
            </w:pPr>
            <w:r w:rsidDel="00000000" w:rsidR="00000000" w:rsidRPr="00000000">
              <w:rPr>
                <w:rtl w:val="0"/>
              </w:rPr>
              <w:t xml:space="preserve">Percentuale di carbonio nella biomassa</w:t>
            </w:r>
          </w:p>
        </w:tc>
        <w:tc>
          <w:tcPr>
            <w:shd w:fill="ffffff" w:val="clear"/>
            <w:tcMar>
              <w:top w:w="40.0" w:type="dxa"/>
              <w:left w:w="40.0" w:type="dxa"/>
              <w:bottom w:w="40.0" w:type="dxa"/>
              <w:right w:w="40.0" w:type="dxa"/>
            </w:tcMar>
            <w:vAlign w:val="center"/>
          </w:tcPr>
          <w:p w:rsidR="00000000" w:rsidDel="00000000" w:rsidP="00000000" w:rsidRDefault="00000000" w:rsidRPr="00000000" w14:paraId="000000AD">
            <w:pPr>
              <w:widowControl w:val="0"/>
              <w:rPr/>
            </w:pPr>
            <w:r w:rsidDel="00000000" w:rsidR="00000000" w:rsidRPr="00000000">
              <w:rPr>
                <w:rtl w:val="0"/>
              </w:rPr>
              <w:t xml:space="preserve">IPCC 2006 - Tabella 4.3</w:t>
            </w:r>
          </w:p>
        </w:tc>
      </w:tr>
    </w:tbl>
    <w:p w:rsidR="00000000" w:rsidDel="00000000" w:rsidP="00000000" w:rsidRDefault="00000000" w:rsidRPr="00000000" w14:paraId="000000AE">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AF">
      <w:pPr>
        <w:numPr>
          <w:ilvl w:val="0"/>
          <w:numId w:val="1"/>
        </w:numPr>
        <w:spacing w:after="0" w:afterAutospacing="0" w:before="240" w:lineRule="auto"/>
        <w:ind w:left="720" w:hanging="360"/>
      </w:pPr>
      <w:r w:rsidDel="00000000" w:rsidR="00000000" w:rsidRPr="00000000">
        <w:rPr>
          <w:b w:val="1"/>
          <w:rtl w:val="0"/>
        </w:rPr>
        <w:t xml:space="preserve">Calcolo delle Rimozioni Totali di Progetto (CRtotal):</w:t>
      </w:r>
      <w:r w:rsidDel="00000000" w:rsidR="00000000" w:rsidRPr="00000000">
        <w:rPr>
          <w:rtl w:val="0"/>
        </w:rPr>
        <w:t xml:space="preserve"> Le rimozioni saranno calcolate principalmente dal sequestro di carbonio nella biomassa vivente (soprasuolo e sottosuolo) degli ulivi. Le misurazioni saranno riferite ai 3 anni di crescita dal 2022 (t0) al 2025 (t1).</w:t>
        <w:br w:type="textWrapping"/>
      </w:r>
    </w:p>
    <w:p w:rsidR="00000000" w:rsidDel="00000000" w:rsidP="00000000" w:rsidRDefault="00000000" w:rsidRPr="00000000" w14:paraId="000000B0">
      <w:pPr>
        <w:numPr>
          <w:ilvl w:val="1"/>
          <w:numId w:val="1"/>
        </w:numPr>
        <w:spacing w:after="240" w:before="0" w:beforeAutospacing="0" w:lineRule="auto"/>
        <w:ind w:left="1440" w:hanging="360"/>
      </w:pPr>
      <w:r w:rsidDel="00000000" w:rsidR="00000000" w:rsidRPr="00000000">
        <w:rPr>
          <w:b w:val="1"/>
          <w:rtl w:val="0"/>
        </w:rPr>
        <w:t xml:space="preserve">Calcolo per singolo albero (alla fine del 3° anno di crescita, 2025):</w:t>
      </w:r>
    </w:p>
    <w:tbl>
      <w:tblPr>
        <w:tblStyle w:val="Table5"/>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255"/>
        <w:gridCol w:w="1395"/>
        <w:gridCol w:w="1740"/>
        <w:tblGridChange w:id="0">
          <w:tblGrid>
            <w:gridCol w:w="2760"/>
            <w:gridCol w:w="3255"/>
            <w:gridCol w:w="1395"/>
            <w:gridCol w:w="1740"/>
          </w:tblGrid>
        </w:tblGridChange>
      </w:tblGrid>
      <w:tr>
        <w:trPr>
          <w:cantSplit w:val="0"/>
          <w:trHeight w:val="330" w:hRule="atLeast"/>
          <w:tblHeader w:val="0"/>
        </w:trPr>
        <w:tc>
          <w:tcPr>
            <w:tcBorders>
              <w:top w:color="000000" w:space="0" w:sz="6" w:val="single"/>
              <w:left w:color="000000"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1">
            <w:pPr>
              <w:widowControl w:val="0"/>
              <w:rPr>
                <w:sz w:val="20"/>
                <w:szCs w:val="20"/>
              </w:rPr>
            </w:pPr>
            <w:r w:rsidDel="00000000" w:rsidR="00000000" w:rsidRPr="00000000">
              <w:rPr>
                <w:b w:val="1"/>
                <w:rtl w:val="0"/>
              </w:rPr>
              <w:t xml:space="preserve">Dato</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2">
            <w:pPr>
              <w:widowControl w:val="0"/>
              <w:rPr>
                <w:sz w:val="20"/>
                <w:szCs w:val="20"/>
              </w:rPr>
            </w:pPr>
            <w:r w:rsidDel="00000000" w:rsidR="00000000" w:rsidRPr="00000000">
              <w:rPr>
                <w:b w:val="1"/>
                <w:rtl w:val="0"/>
              </w:rPr>
              <w:t xml:space="preserve">Formula</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3">
            <w:pPr>
              <w:widowControl w:val="0"/>
              <w:rPr>
                <w:sz w:val="20"/>
                <w:szCs w:val="20"/>
              </w:rPr>
            </w:pPr>
            <w:r w:rsidDel="00000000" w:rsidR="00000000" w:rsidRPr="00000000">
              <w:rPr>
                <w:b w:val="1"/>
                <w:rtl w:val="0"/>
              </w:rPr>
              <w:t xml:space="preserve">Valore</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4">
            <w:pPr>
              <w:widowControl w:val="0"/>
              <w:rPr>
                <w:sz w:val="20"/>
                <w:szCs w:val="20"/>
              </w:rPr>
            </w:pPr>
            <w:r w:rsidDel="00000000" w:rsidR="00000000" w:rsidRPr="00000000">
              <w:rPr>
                <w:b w:val="1"/>
                <w:rtl w:val="0"/>
              </w:rPr>
              <w:t xml:space="preserve">Unità di misura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rPr>
                <w:sz w:val="20"/>
                <w:szCs w:val="20"/>
              </w:rPr>
            </w:pPr>
            <w:r w:rsidDel="00000000" w:rsidR="00000000" w:rsidRPr="00000000">
              <w:rPr>
                <w:rtl w:val="0"/>
              </w:rPr>
              <w:t xml:space="preserve">Area Basale (BA)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rPr>
                <w:sz w:val="20"/>
                <w:szCs w:val="20"/>
              </w:rPr>
            </w:pPr>
            <w:r w:rsidDel="00000000" w:rsidR="00000000" w:rsidRPr="00000000">
              <w:rPr>
                <w:rtl w:val="0"/>
              </w:rPr>
              <w:t xml:space="preserve">BA = π × (DBH/2)²</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rPr>
                <w:sz w:val="20"/>
                <w:szCs w:val="20"/>
              </w:rPr>
            </w:pPr>
            <w:r w:rsidDel="00000000" w:rsidR="00000000" w:rsidRPr="00000000">
              <w:rPr>
                <w:rtl w:val="0"/>
              </w:rPr>
              <w:t xml:space="preserve">m²</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rPr>
                <w:sz w:val="20"/>
                <w:szCs w:val="20"/>
              </w:rPr>
            </w:pPr>
            <w:r w:rsidDel="00000000" w:rsidR="00000000" w:rsidRPr="00000000">
              <w:rPr>
                <w:rtl w:val="0"/>
              </w:rPr>
              <w:t xml:space="preserve">Volume dell’albero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rPr>
                <w:sz w:val="20"/>
                <w:szCs w:val="20"/>
              </w:rPr>
            </w:pPr>
            <w:r w:rsidDel="00000000" w:rsidR="00000000" w:rsidRPr="00000000">
              <w:rPr>
                <w:rtl w:val="0"/>
              </w:rPr>
              <w:t xml:space="preserve">V = BA × 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rPr>
                <w:sz w:val="20"/>
                <w:szCs w:val="20"/>
              </w:rPr>
            </w:pPr>
            <w:r w:rsidDel="00000000" w:rsidR="00000000" w:rsidRPr="00000000">
              <w:rPr>
                <w:rtl w:val="0"/>
              </w:rPr>
              <w:t xml:space="preserve">m³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rPr>
                <w:sz w:val="20"/>
                <w:szCs w:val="20"/>
              </w:rPr>
            </w:pPr>
            <w:r w:rsidDel="00000000" w:rsidR="00000000" w:rsidRPr="00000000">
              <w:rPr>
                <w:rtl w:val="0"/>
              </w:rPr>
              <w:t xml:space="preserve">BCEF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rPr>
                <w:sz w:val="20"/>
                <w:szCs w:val="20"/>
              </w:rPr>
            </w:pPr>
            <w:r w:rsidDel="00000000" w:rsidR="00000000" w:rsidRPr="00000000">
              <w:rPr>
                <w:rtl w:val="0"/>
              </w:rPr>
              <w:t xml:space="preserve">BCEF = BEF x ρ</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rPr>
                <w:sz w:val="20"/>
                <w:szCs w:val="20"/>
              </w:rPr>
            </w:pPr>
            <w:r w:rsidDel="00000000" w:rsidR="00000000" w:rsidRPr="00000000">
              <w:rPr>
                <w:rtl w:val="0"/>
              </w:rPr>
              <w:t xml:space="preserve">Kg/m³</w:t>
            </w:r>
            <w:r w:rsidDel="00000000" w:rsidR="00000000" w:rsidRPr="00000000">
              <w:rPr>
                <w:rtl w:val="0"/>
              </w:rPr>
            </w:r>
          </w:p>
        </w:tc>
      </w:tr>
      <w:tr>
        <w:trPr>
          <w:cantSplit w:val="0"/>
          <w:trHeight w:val="84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rPr>
                <w:sz w:val="20"/>
                <w:szCs w:val="20"/>
              </w:rPr>
            </w:pPr>
            <w:r w:rsidDel="00000000" w:rsidR="00000000" w:rsidRPr="00000000">
              <w:rPr>
                <w:rtl w:val="0"/>
              </w:rPr>
              <w:t xml:space="preserve">Biomassa Soprasuolo (AGB) per albero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rPr>
                <w:sz w:val="20"/>
                <w:szCs w:val="20"/>
              </w:rPr>
            </w:pPr>
            <w:r w:rsidDel="00000000" w:rsidR="00000000" w:rsidRPr="00000000">
              <w:rPr>
                <w:rtl w:val="0"/>
              </w:rPr>
              <w:t xml:space="preserve">AGB = BCEF × 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rPr>
                <w:sz w:val="20"/>
                <w:szCs w:val="20"/>
              </w:rPr>
            </w:pPr>
            <w:r w:rsidDel="00000000" w:rsidR="00000000" w:rsidRPr="00000000">
              <w:rPr>
                <w:rtl w:val="0"/>
              </w:rPr>
              <w:t xml:space="preserve">Kg di materia secca (d.m.) per albero</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rPr>
                <w:sz w:val="20"/>
                <w:szCs w:val="20"/>
              </w:rPr>
            </w:pPr>
            <w:r w:rsidDel="00000000" w:rsidR="00000000" w:rsidRPr="00000000">
              <w:rPr>
                <w:rtl w:val="0"/>
              </w:rPr>
              <w:t xml:space="preserve">Biomassa Sottosuolo (BGB) per albero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rPr>
                <w:sz w:val="20"/>
                <w:szCs w:val="20"/>
              </w:rPr>
            </w:pPr>
            <w:r w:rsidDel="00000000" w:rsidR="00000000" w:rsidRPr="00000000">
              <w:rPr>
                <w:rtl w:val="0"/>
              </w:rPr>
              <w:t xml:space="preserve">BGB = AGB × 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rPr>
                <w:sz w:val="20"/>
                <w:szCs w:val="20"/>
              </w:rPr>
            </w:pPr>
            <w:r w:rsidDel="00000000" w:rsidR="00000000" w:rsidRPr="00000000">
              <w:rPr>
                <w:rtl w:val="0"/>
              </w:rPr>
              <w:t xml:space="preserve">Kg d.m. per albero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rPr>
                <w:sz w:val="20"/>
                <w:szCs w:val="20"/>
              </w:rPr>
            </w:pPr>
            <w:r w:rsidDel="00000000" w:rsidR="00000000" w:rsidRPr="00000000">
              <w:rPr>
                <w:rtl w:val="0"/>
              </w:rPr>
              <w:t xml:space="preserve">Biomassa Totale per albero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rPr>
                <w:sz w:val="20"/>
                <w:szCs w:val="20"/>
              </w:rPr>
            </w:pPr>
            <w:r w:rsidDel="00000000" w:rsidR="00000000" w:rsidRPr="00000000">
              <w:rPr>
                <w:rtl w:val="0"/>
              </w:rPr>
              <w:t xml:space="preserve">Totale = AGB + BGB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rPr>
                <w:sz w:val="20"/>
                <w:szCs w:val="20"/>
              </w:rPr>
            </w:pPr>
            <w:r w:rsidDel="00000000" w:rsidR="00000000" w:rsidRPr="00000000">
              <w:rPr>
                <w:rtl w:val="0"/>
              </w:rPr>
              <w:t xml:space="preserve">Kg d.m. per albero</w:t>
            </w:r>
            <w:r w:rsidDel="00000000" w:rsidR="00000000" w:rsidRPr="00000000">
              <w:rPr>
                <w:rtl w:val="0"/>
              </w:rPr>
            </w:r>
          </w:p>
        </w:tc>
      </w:tr>
      <w:tr>
        <w:trPr>
          <w:cantSplit w:val="0"/>
          <w:trHeight w:val="84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rPr>
                <w:sz w:val="20"/>
                <w:szCs w:val="20"/>
              </w:rPr>
            </w:pPr>
            <w:r w:rsidDel="00000000" w:rsidR="00000000" w:rsidRPr="00000000">
              <w:rPr>
                <w:rtl w:val="0"/>
              </w:rPr>
              <w:t xml:space="preserve">Stock di Carbonio nella Biomassa (CSbiomassa) per albero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rPr>
                <w:sz w:val="20"/>
                <w:szCs w:val="20"/>
              </w:rPr>
            </w:pPr>
            <w:r w:rsidDel="00000000" w:rsidR="00000000" w:rsidRPr="00000000">
              <w:rPr>
                <w:rtl w:val="0"/>
              </w:rPr>
              <w:t xml:space="preserve">CSbiomassa = Totale Biomassa × CF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rPr>
                <w:sz w:val="20"/>
                <w:szCs w:val="20"/>
              </w:rPr>
            </w:pPr>
            <w:r w:rsidDel="00000000" w:rsidR="00000000" w:rsidRPr="00000000">
              <w:rPr>
                <w:rtl w:val="0"/>
              </w:rPr>
              <w:t xml:space="preserve">Kg di Carbonio (C) per albero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rPr>
                <w:sz w:val="20"/>
                <w:szCs w:val="20"/>
              </w:rPr>
            </w:pPr>
            <w:r w:rsidDel="00000000" w:rsidR="00000000" w:rsidRPr="00000000">
              <w:rPr>
                <w:rtl w:val="0"/>
              </w:rPr>
              <w:t xml:space="preserve">CO2e sottratta per albero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rPr>
                <w:sz w:val="20"/>
                <w:szCs w:val="20"/>
              </w:rPr>
            </w:pPr>
            <w:r w:rsidDel="00000000" w:rsidR="00000000" w:rsidRPr="00000000">
              <w:rPr>
                <w:rtl w:val="0"/>
              </w:rPr>
              <w:t xml:space="preserve">CO2e_albero = CSbiomassa x (44/12)</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rPr>
                <w:sz w:val="20"/>
                <w:szCs w:val="20"/>
              </w:rPr>
            </w:pPr>
            <w:r w:rsidDel="00000000" w:rsidR="00000000" w:rsidRPr="00000000">
              <w:rPr>
                <w:rtl w:val="0"/>
              </w:rPr>
              <w:t xml:space="preserve">Kg di CO2e</w:t>
            </w:r>
            <w:r w:rsidDel="00000000" w:rsidR="00000000" w:rsidRPr="00000000">
              <w:rPr>
                <w:rtl w:val="0"/>
              </w:rPr>
            </w:r>
          </w:p>
        </w:tc>
      </w:tr>
    </w:tbl>
    <w:p w:rsidR="00000000" w:rsidDel="00000000" w:rsidP="00000000" w:rsidRDefault="00000000" w:rsidRPr="00000000" w14:paraId="000000D5">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D6">
      <w:pPr>
        <w:numPr>
          <w:ilvl w:val="1"/>
          <w:numId w:val="7"/>
        </w:numPr>
        <w:spacing w:after="240" w:before="240" w:lineRule="auto"/>
        <w:ind w:left="1440" w:hanging="360"/>
      </w:pPr>
      <w:r w:rsidDel="00000000" w:rsidR="00000000" w:rsidRPr="00000000">
        <w:rPr>
          <w:b w:val="1"/>
          <w:rtl w:val="0"/>
        </w:rPr>
        <w:t xml:space="preserve">Stock di Carbonio nella Biomassa per l'intera area di progetto (fino a marzo 2025 - periodo di rilevazione):</w:t>
      </w:r>
    </w:p>
    <w:tbl>
      <w:tblPr>
        <w:tblStyle w:val="Table6"/>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255"/>
        <w:gridCol w:w="1395"/>
        <w:gridCol w:w="1860"/>
        <w:tblGridChange w:id="0">
          <w:tblGrid>
            <w:gridCol w:w="2760"/>
            <w:gridCol w:w="3255"/>
            <w:gridCol w:w="1395"/>
            <w:gridCol w:w="1860"/>
          </w:tblGrid>
        </w:tblGridChange>
      </w:tblGrid>
      <w:tr>
        <w:trPr>
          <w:cantSplit w:val="0"/>
          <w:trHeight w:val="330" w:hRule="atLeast"/>
          <w:tblHeader w:val="0"/>
        </w:trPr>
        <w:tc>
          <w:tcPr>
            <w:tcBorders>
              <w:top w:color="000000" w:space="0" w:sz="6" w:val="single"/>
              <w:left w:color="000000"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D7">
            <w:pPr>
              <w:widowControl w:val="0"/>
              <w:rPr>
                <w:sz w:val="20"/>
                <w:szCs w:val="20"/>
              </w:rPr>
            </w:pPr>
            <w:r w:rsidDel="00000000" w:rsidR="00000000" w:rsidRPr="00000000">
              <w:rPr>
                <w:b w:val="1"/>
                <w:rtl w:val="0"/>
              </w:rPr>
              <w:t xml:space="preserve">Dato</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D8">
            <w:pPr>
              <w:widowControl w:val="0"/>
              <w:rPr>
                <w:sz w:val="20"/>
                <w:szCs w:val="20"/>
              </w:rPr>
            </w:pPr>
            <w:r w:rsidDel="00000000" w:rsidR="00000000" w:rsidRPr="00000000">
              <w:rPr>
                <w:b w:val="1"/>
                <w:rtl w:val="0"/>
              </w:rPr>
              <w:t xml:space="preserve">Formula</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D9">
            <w:pPr>
              <w:widowControl w:val="0"/>
              <w:rPr>
                <w:sz w:val="20"/>
                <w:szCs w:val="20"/>
              </w:rPr>
            </w:pPr>
            <w:r w:rsidDel="00000000" w:rsidR="00000000" w:rsidRPr="00000000">
              <w:rPr>
                <w:b w:val="1"/>
                <w:rtl w:val="0"/>
              </w:rPr>
              <w:t xml:space="preserve">Valore</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DA">
            <w:pPr>
              <w:widowControl w:val="0"/>
              <w:rPr>
                <w:sz w:val="20"/>
                <w:szCs w:val="20"/>
              </w:rPr>
            </w:pPr>
            <w:r w:rsidDel="00000000" w:rsidR="00000000" w:rsidRPr="00000000">
              <w:rPr>
                <w:b w:val="1"/>
                <w:rtl w:val="0"/>
              </w:rPr>
              <w:t xml:space="preserve">Unità di misura</w:t>
            </w:r>
            <w:r w:rsidDel="00000000" w:rsidR="00000000" w:rsidRPr="00000000">
              <w:rPr>
                <w:rtl w:val="0"/>
              </w:rPr>
            </w:r>
          </w:p>
        </w:tc>
      </w:tr>
      <w:tr>
        <w:trPr>
          <w:cantSplit w:val="0"/>
          <w:trHeight w:val="840"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rPr>
                <w:sz w:val="20"/>
                <w:szCs w:val="20"/>
              </w:rPr>
            </w:pPr>
            <w:r w:rsidDel="00000000" w:rsidR="00000000" w:rsidRPr="00000000">
              <w:rPr>
                <w:b w:val="1"/>
                <w:rtl w:val="0"/>
              </w:rPr>
              <w:t xml:space="preserve">Stock Totale di Carbonio nella Biomassa (CSbiomassa_progetto)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rPr>
                <w:sz w:val="20"/>
                <w:szCs w:val="20"/>
              </w:rPr>
            </w:pPr>
            <w:r w:rsidDel="00000000" w:rsidR="00000000" w:rsidRPr="00000000">
              <w:rPr>
                <w:rtl w:val="0"/>
              </w:rPr>
              <w:t xml:space="preserve">STCProgetto = numero di alberi × CSbiomassa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rPr>
                <w:sz w:val="20"/>
                <w:szCs w:val="20"/>
              </w:rPr>
            </w:pPr>
            <w:r w:rsidDel="00000000" w:rsidR="00000000" w:rsidRPr="00000000">
              <w:rPr>
                <w:rtl w:val="0"/>
              </w:rPr>
              <w:t xml:space="preserve">Kg di Carbonio (C)</w:t>
            </w:r>
            <w:r w:rsidDel="00000000" w:rsidR="00000000" w:rsidRPr="00000000">
              <w:rPr>
                <w:rtl w:val="0"/>
              </w:rPr>
            </w:r>
          </w:p>
        </w:tc>
      </w:tr>
    </w:tbl>
    <w:p w:rsidR="00000000" w:rsidDel="00000000" w:rsidP="00000000" w:rsidRDefault="00000000" w:rsidRPr="00000000" w14:paraId="000000DF">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E0">
      <w:pPr>
        <w:numPr>
          <w:ilvl w:val="1"/>
          <w:numId w:val="7"/>
        </w:numPr>
        <w:spacing w:after="240" w:before="240" w:lineRule="auto"/>
        <w:ind w:left="1440" w:hanging="360"/>
      </w:pPr>
      <w:r w:rsidDel="00000000" w:rsidR="00000000" w:rsidRPr="00000000">
        <w:rPr>
          <w:b w:val="1"/>
          <w:rtl w:val="0"/>
        </w:rPr>
        <w:t xml:space="preserve">Variazione Annuale dello Stock di Carbonio (ΔC) da biomassa:</w:t>
      </w:r>
      <w:r w:rsidDel="00000000" w:rsidR="00000000" w:rsidRPr="00000000">
        <w:rPr>
          <w:rtl w:val="0"/>
        </w:rPr>
      </w:r>
    </w:p>
    <w:tbl>
      <w:tblPr>
        <w:tblStyle w:val="Table7"/>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255"/>
        <w:gridCol w:w="1395"/>
        <w:gridCol w:w="1845"/>
        <w:tblGridChange w:id="0">
          <w:tblGrid>
            <w:gridCol w:w="2760"/>
            <w:gridCol w:w="3255"/>
            <w:gridCol w:w="1395"/>
            <w:gridCol w:w="1845"/>
          </w:tblGrid>
        </w:tblGridChange>
      </w:tblGrid>
      <w:tr>
        <w:trPr>
          <w:cantSplit w:val="0"/>
          <w:trHeight w:val="330" w:hRule="atLeast"/>
          <w:tblHeader w:val="0"/>
        </w:trPr>
        <w:tc>
          <w:tcPr>
            <w:tcBorders>
              <w:top w:color="000000" w:space="0" w:sz="6" w:val="single"/>
              <w:left w:color="000000"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E1">
            <w:pPr>
              <w:widowControl w:val="0"/>
              <w:rPr>
                <w:sz w:val="20"/>
                <w:szCs w:val="20"/>
              </w:rPr>
            </w:pPr>
            <w:r w:rsidDel="00000000" w:rsidR="00000000" w:rsidRPr="00000000">
              <w:rPr>
                <w:b w:val="1"/>
                <w:rtl w:val="0"/>
              </w:rPr>
              <w:t xml:space="preserve">Dato</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E2">
            <w:pPr>
              <w:widowControl w:val="0"/>
              <w:rPr>
                <w:sz w:val="20"/>
                <w:szCs w:val="20"/>
              </w:rPr>
            </w:pPr>
            <w:r w:rsidDel="00000000" w:rsidR="00000000" w:rsidRPr="00000000">
              <w:rPr>
                <w:b w:val="1"/>
                <w:rtl w:val="0"/>
              </w:rPr>
              <w:t xml:space="preserve">Formula</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E3">
            <w:pPr>
              <w:widowControl w:val="0"/>
              <w:rPr>
                <w:sz w:val="20"/>
                <w:szCs w:val="20"/>
              </w:rPr>
            </w:pPr>
            <w:r w:rsidDel="00000000" w:rsidR="00000000" w:rsidRPr="00000000">
              <w:rPr>
                <w:b w:val="1"/>
                <w:rtl w:val="0"/>
              </w:rPr>
              <w:t xml:space="preserve">Valore</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E4">
            <w:pPr>
              <w:widowControl w:val="0"/>
              <w:rPr>
                <w:sz w:val="20"/>
                <w:szCs w:val="20"/>
              </w:rPr>
            </w:pPr>
            <w:r w:rsidDel="00000000" w:rsidR="00000000" w:rsidRPr="00000000">
              <w:rPr>
                <w:b w:val="1"/>
                <w:rtl w:val="0"/>
              </w:rPr>
              <w:t xml:space="preserve">Unità di misura</w:t>
            </w:r>
            <w:r w:rsidDel="00000000" w:rsidR="00000000" w:rsidRPr="00000000">
              <w:rPr>
                <w:rtl w:val="0"/>
              </w:rPr>
            </w:r>
          </w:p>
        </w:tc>
      </w:tr>
      <w:tr>
        <w:trPr>
          <w:cantSplit w:val="0"/>
          <w:trHeight w:val="840"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rPr>
                <w:sz w:val="20"/>
                <w:szCs w:val="20"/>
              </w:rPr>
            </w:pPr>
            <w:r w:rsidDel="00000000" w:rsidR="00000000" w:rsidRPr="00000000">
              <w:rPr>
                <w:b w:val="1"/>
                <w:rtl w:val="0"/>
              </w:rPr>
              <w:t xml:space="preserve">Variazione Annuale dello Stock di Carbonio (ΔC) da biomassa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rPr>
                <w:sz w:val="20"/>
                <w:szCs w:val="20"/>
              </w:rPr>
            </w:pPr>
            <w:r w:rsidDel="00000000" w:rsidR="00000000" w:rsidRPr="00000000">
              <w:rPr>
                <w:rtl w:val="0"/>
              </w:rPr>
              <w:t xml:space="preserve">ΔCbiomassa_progetto = (CSbiomassa_progetto_t1 - CSbiomassa_progetto_t0) / (t1 - t0)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rPr>
                <w:sz w:val="20"/>
                <w:szCs w:val="20"/>
              </w:rPr>
            </w:pPr>
            <w:r w:rsidDel="00000000" w:rsidR="00000000" w:rsidRPr="00000000">
              <w:rPr>
                <w:rtl w:val="0"/>
              </w:rPr>
              <w:t xml:space="preserve">ΔKg di Carbonio</w:t>
            </w:r>
            <w:r w:rsidDel="00000000" w:rsidR="00000000" w:rsidRPr="00000000">
              <w:rPr>
                <w:rtl w:val="0"/>
              </w:rPr>
            </w:r>
          </w:p>
        </w:tc>
      </w:tr>
    </w:tbl>
    <w:p w:rsidR="00000000" w:rsidDel="00000000" w:rsidP="00000000" w:rsidRDefault="00000000" w:rsidRPr="00000000" w14:paraId="000000E9">
      <w:pPr>
        <w:numPr>
          <w:ilvl w:val="1"/>
          <w:numId w:val="7"/>
        </w:numPr>
        <w:spacing w:after="240" w:before="240" w:lineRule="auto"/>
        <w:ind w:left="1440" w:hanging="360"/>
      </w:pPr>
      <w:r w:rsidDel="00000000" w:rsidR="00000000" w:rsidRPr="00000000">
        <w:rPr>
          <w:b w:val="1"/>
          <w:rtl w:val="0"/>
        </w:rPr>
        <w:t xml:space="preserve">Rimozione di CO₂ equivalente (ΔCO₂e) da biomassa:</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255"/>
        <w:gridCol w:w="1395"/>
        <w:gridCol w:w="1950"/>
        <w:tblGridChange w:id="0">
          <w:tblGrid>
            <w:gridCol w:w="2760"/>
            <w:gridCol w:w="3255"/>
            <w:gridCol w:w="1395"/>
            <w:gridCol w:w="1950"/>
          </w:tblGrid>
        </w:tblGridChange>
      </w:tblGrid>
      <w:tr>
        <w:trPr>
          <w:cantSplit w:val="0"/>
          <w:trHeight w:val="330" w:hRule="atLeast"/>
          <w:tblHeader w:val="0"/>
        </w:trPr>
        <w:tc>
          <w:tcPr>
            <w:tcBorders>
              <w:top w:color="000000" w:space="0" w:sz="6" w:val="single"/>
              <w:left w:color="000000"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EA">
            <w:pPr>
              <w:widowControl w:val="0"/>
              <w:rPr>
                <w:sz w:val="20"/>
                <w:szCs w:val="20"/>
              </w:rPr>
            </w:pPr>
            <w:r w:rsidDel="00000000" w:rsidR="00000000" w:rsidRPr="00000000">
              <w:rPr>
                <w:b w:val="1"/>
                <w:rtl w:val="0"/>
              </w:rPr>
              <w:t xml:space="preserve">Dato</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EB">
            <w:pPr>
              <w:widowControl w:val="0"/>
              <w:rPr>
                <w:sz w:val="20"/>
                <w:szCs w:val="20"/>
              </w:rPr>
            </w:pPr>
            <w:r w:rsidDel="00000000" w:rsidR="00000000" w:rsidRPr="00000000">
              <w:rPr>
                <w:b w:val="1"/>
                <w:rtl w:val="0"/>
              </w:rPr>
              <w:t xml:space="preserve">Formula</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EC">
            <w:pPr>
              <w:widowControl w:val="0"/>
              <w:rPr>
                <w:sz w:val="20"/>
                <w:szCs w:val="20"/>
              </w:rPr>
            </w:pPr>
            <w:r w:rsidDel="00000000" w:rsidR="00000000" w:rsidRPr="00000000">
              <w:rPr>
                <w:b w:val="1"/>
                <w:rtl w:val="0"/>
              </w:rPr>
              <w:t xml:space="preserve">Valore</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ED">
            <w:pPr>
              <w:widowControl w:val="0"/>
              <w:rPr>
                <w:sz w:val="20"/>
                <w:szCs w:val="20"/>
              </w:rPr>
            </w:pPr>
            <w:r w:rsidDel="00000000" w:rsidR="00000000" w:rsidRPr="00000000">
              <w:rPr>
                <w:b w:val="1"/>
                <w:rtl w:val="0"/>
              </w:rPr>
              <w:t xml:space="preserve">Unità di misura</w:t>
            </w: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rPr>
                <w:sz w:val="20"/>
                <w:szCs w:val="20"/>
              </w:rPr>
            </w:pPr>
            <w:r w:rsidDel="00000000" w:rsidR="00000000" w:rsidRPr="00000000">
              <w:rPr>
                <w:b w:val="1"/>
                <w:rtl w:val="0"/>
              </w:rPr>
              <w:t xml:space="preserve">Rimozione di CO₂ equivalente (ΔCO₂e) da biomassa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rPr>
                <w:sz w:val="20"/>
                <w:szCs w:val="20"/>
              </w:rPr>
            </w:pPr>
            <w:r w:rsidDel="00000000" w:rsidR="00000000" w:rsidRPr="00000000">
              <w:rPr>
                <w:rtl w:val="0"/>
              </w:rPr>
              <w:t xml:space="preserve">(44/12) × ΔCbiomassa_progetto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rPr>
                <w:sz w:val="20"/>
                <w:szCs w:val="20"/>
              </w:rPr>
            </w:pPr>
            <w:r w:rsidDel="00000000" w:rsidR="00000000" w:rsidRPr="00000000">
              <w:rPr>
                <w:rtl w:val="0"/>
              </w:rPr>
              <w:t xml:space="preserve">ΔKg CO₂e</w:t>
            </w:r>
            <w:r w:rsidDel="00000000" w:rsidR="00000000" w:rsidRPr="00000000">
              <w:rPr>
                <w:rtl w:val="0"/>
              </w:rPr>
            </w:r>
          </w:p>
        </w:tc>
      </w:tr>
    </w:tbl>
    <w:p w:rsidR="00000000" w:rsidDel="00000000" w:rsidP="00000000" w:rsidRDefault="00000000" w:rsidRPr="00000000" w14:paraId="000000F2">
      <w:pPr>
        <w:numPr>
          <w:ilvl w:val="1"/>
          <w:numId w:val="7"/>
        </w:numPr>
        <w:spacing w:after="240" w:before="240" w:lineRule="auto"/>
        <w:ind w:left="1440" w:hanging="360"/>
      </w:pPr>
      <w:r w:rsidDel="00000000" w:rsidR="00000000" w:rsidRPr="00000000">
        <w:rPr>
          <w:b w:val="1"/>
          <w:rtl w:val="0"/>
        </w:rPr>
        <w:t xml:space="preserve">Rimozione di CO₂ equivalente (ΔCO₂e) realizzata dal progetto (in tonnellate)</w:t>
      </w:r>
    </w:p>
    <w:tbl>
      <w:tblPr>
        <w:tblStyle w:val="Table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255"/>
        <w:gridCol w:w="1395"/>
        <w:gridCol w:w="1980"/>
        <w:tblGridChange w:id="0">
          <w:tblGrid>
            <w:gridCol w:w="2760"/>
            <w:gridCol w:w="3255"/>
            <w:gridCol w:w="1395"/>
            <w:gridCol w:w="1980"/>
          </w:tblGrid>
        </w:tblGridChange>
      </w:tblGrid>
      <w:tr>
        <w:trPr>
          <w:cantSplit w:val="0"/>
          <w:trHeight w:val="330" w:hRule="atLeast"/>
          <w:tblHeader w:val="0"/>
        </w:trPr>
        <w:tc>
          <w:tcPr>
            <w:tcBorders>
              <w:top w:color="000000" w:space="0" w:sz="6" w:val="single"/>
              <w:left w:color="000000"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3">
            <w:pPr>
              <w:widowControl w:val="0"/>
              <w:rPr>
                <w:sz w:val="20"/>
                <w:szCs w:val="20"/>
              </w:rPr>
            </w:pPr>
            <w:r w:rsidDel="00000000" w:rsidR="00000000" w:rsidRPr="00000000">
              <w:rPr>
                <w:b w:val="1"/>
                <w:rtl w:val="0"/>
              </w:rPr>
              <w:t xml:space="preserve">Dato</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4">
            <w:pPr>
              <w:widowControl w:val="0"/>
              <w:rPr>
                <w:sz w:val="20"/>
                <w:szCs w:val="20"/>
              </w:rPr>
            </w:pPr>
            <w:r w:rsidDel="00000000" w:rsidR="00000000" w:rsidRPr="00000000">
              <w:rPr>
                <w:b w:val="1"/>
                <w:rtl w:val="0"/>
              </w:rPr>
              <w:t xml:space="preserve">Formula</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5">
            <w:pPr>
              <w:widowControl w:val="0"/>
              <w:rPr>
                <w:sz w:val="20"/>
                <w:szCs w:val="20"/>
              </w:rPr>
            </w:pPr>
            <w:r w:rsidDel="00000000" w:rsidR="00000000" w:rsidRPr="00000000">
              <w:rPr>
                <w:b w:val="1"/>
                <w:rtl w:val="0"/>
              </w:rPr>
              <w:t xml:space="preserve">Valore</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6">
            <w:pPr>
              <w:widowControl w:val="0"/>
              <w:rPr>
                <w:sz w:val="20"/>
                <w:szCs w:val="20"/>
              </w:rPr>
            </w:pPr>
            <w:r w:rsidDel="00000000" w:rsidR="00000000" w:rsidRPr="00000000">
              <w:rPr>
                <w:b w:val="1"/>
                <w:rtl w:val="0"/>
              </w:rPr>
              <w:t xml:space="preserve">Unità di misura</w:t>
            </w: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rPr>
                <w:sz w:val="20"/>
                <w:szCs w:val="20"/>
              </w:rPr>
            </w:pPr>
            <w:r w:rsidDel="00000000" w:rsidR="00000000" w:rsidRPr="00000000">
              <w:rPr>
                <w:b w:val="1"/>
                <w:rtl w:val="0"/>
              </w:rPr>
              <w:t xml:space="preserve">Rimozione di CO₂ equivalente realizzata dal progetto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rPr>
                <w:sz w:val="20"/>
                <w:szCs w:val="20"/>
              </w:rPr>
            </w:pPr>
            <w:r w:rsidDel="00000000" w:rsidR="00000000" w:rsidRPr="00000000">
              <w:rPr>
                <w:rtl w:val="0"/>
              </w:rPr>
              <w:t xml:space="preserve">Rimozione di CO₂ equivalente (ΔCO₂e) da biomassa / 1000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rPr>
                <w:sz w:val="20"/>
                <w:szCs w:val="20"/>
              </w:rPr>
            </w:pPr>
            <w:r w:rsidDel="00000000" w:rsidR="00000000" w:rsidRPr="00000000">
              <w:rPr>
                <w:rtl w:val="0"/>
              </w:rPr>
              <w:t xml:space="preserve">Tonnellate di CO₂e</w:t>
            </w:r>
            <w:r w:rsidDel="00000000" w:rsidR="00000000" w:rsidRPr="00000000">
              <w:rPr>
                <w:rtl w:val="0"/>
              </w:rPr>
            </w:r>
          </w:p>
        </w:tc>
      </w:tr>
    </w:tbl>
    <w:p w:rsidR="00000000" w:rsidDel="00000000" w:rsidP="00000000" w:rsidRDefault="00000000" w:rsidRPr="00000000" w14:paraId="000000FB">
      <w:pPr>
        <w:spacing w:after="240" w:before="240" w:lineRule="auto"/>
        <w:rPr>
          <w:b w:val="1"/>
        </w:rPr>
      </w:pPr>
      <w:r w:rsidDel="00000000" w:rsidR="00000000" w:rsidRPr="00000000">
        <w:rPr>
          <w:rtl w:val="0"/>
        </w:rPr>
      </w:r>
    </w:p>
    <w:p w:rsidR="00000000" w:rsidDel="00000000" w:rsidP="00000000" w:rsidRDefault="00000000" w:rsidRPr="00000000" w14:paraId="000000FC">
      <w:pPr>
        <w:numPr>
          <w:ilvl w:val="1"/>
          <w:numId w:val="1"/>
        </w:numPr>
        <w:spacing w:after="240" w:before="240" w:lineRule="auto"/>
        <w:ind w:left="1440" w:hanging="360"/>
      </w:pPr>
      <w:r w:rsidDel="00000000" w:rsidR="00000000" w:rsidRPr="00000000">
        <w:rPr>
          <w:b w:val="1"/>
          <w:rtl w:val="0"/>
        </w:rPr>
        <w:t xml:space="preserve">Carbonio Organico del Suolo (SOC):</w:t>
      </w:r>
      <w:r w:rsidDel="00000000" w:rsidR="00000000" w:rsidRPr="00000000">
        <w:rPr>
          <w:rtl w:val="0"/>
        </w:rPr>
        <w:t xml:space="preserve"> La quantificazione del SOC richiede misurazioni dirette nel tempo (minimo ogni 3-5 anni o prima di ogni verifica) utilizzando metodi standardizzati come Walkley &amp; Black. Senza dati di campo specifici (Densità Apparente (BD), Percentuale di Carbonio (C%), Profondità di Campionamento (D), Frazione di Frammenti Grossolani (F)), non è possibile fornire una quantificazione numerica per questo PDD simulato. Tuttavia, la metodologia di calcolo è: </w:t>
      </w:r>
      <w:r w:rsidDel="00000000" w:rsidR="00000000" w:rsidRPr="00000000">
        <w:rPr>
          <w:rtl w:val="0"/>
        </w:rPr>
      </w:r>
    </w:p>
    <w:tbl>
      <w:tblPr>
        <w:tblStyle w:val="Table10"/>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255"/>
        <w:gridCol w:w="1395"/>
        <w:gridCol w:w="2070"/>
        <w:tblGridChange w:id="0">
          <w:tblGrid>
            <w:gridCol w:w="2760"/>
            <w:gridCol w:w="3255"/>
            <w:gridCol w:w="1395"/>
            <w:gridCol w:w="2070"/>
          </w:tblGrid>
        </w:tblGridChange>
      </w:tblGrid>
      <w:tr>
        <w:trPr>
          <w:cantSplit w:val="0"/>
          <w:trHeight w:val="330" w:hRule="atLeast"/>
          <w:tblHeader w:val="0"/>
        </w:trPr>
        <w:tc>
          <w:tcPr>
            <w:tcBorders>
              <w:top w:color="000000" w:space="0" w:sz="6" w:val="single"/>
              <w:left w:color="000000"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D">
            <w:pPr>
              <w:widowControl w:val="0"/>
              <w:rPr>
                <w:sz w:val="20"/>
                <w:szCs w:val="20"/>
              </w:rPr>
            </w:pPr>
            <w:r w:rsidDel="00000000" w:rsidR="00000000" w:rsidRPr="00000000">
              <w:rPr>
                <w:b w:val="1"/>
                <w:rtl w:val="0"/>
              </w:rPr>
              <w:t xml:space="preserve">Dato</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E">
            <w:pPr>
              <w:widowControl w:val="0"/>
              <w:rPr>
                <w:sz w:val="20"/>
                <w:szCs w:val="20"/>
              </w:rPr>
            </w:pPr>
            <w:r w:rsidDel="00000000" w:rsidR="00000000" w:rsidRPr="00000000">
              <w:rPr>
                <w:b w:val="1"/>
                <w:rtl w:val="0"/>
              </w:rPr>
              <w:t xml:space="preserve">Formula</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F">
            <w:pPr>
              <w:widowControl w:val="0"/>
              <w:rPr>
                <w:sz w:val="20"/>
                <w:szCs w:val="20"/>
              </w:rPr>
            </w:pPr>
            <w:r w:rsidDel="00000000" w:rsidR="00000000" w:rsidRPr="00000000">
              <w:rPr>
                <w:b w:val="1"/>
                <w:rtl w:val="0"/>
              </w:rPr>
              <w:t xml:space="preserve">Valore</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00">
            <w:pPr>
              <w:widowControl w:val="0"/>
              <w:rPr>
                <w:sz w:val="20"/>
                <w:szCs w:val="20"/>
              </w:rPr>
            </w:pPr>
            <w:r w:rsidDel="00000000" w:rsidR="00000000" w:rsidRPr="00000000">
              <w:rPr>
                <w:b w:val="1"/>
                <w:rtl w:val="0"/>
              </w:rPr>
              <w:t xml:space="preserve">Unità di misura</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rPr>
                <w:sz w:val="20"/>
                <w:szCs w:val="20"/>
              </w:rPr>
            </w:pPr>
            <w:r w:rsidDel="00000000" w:rsidR="00000000" w:rsidRPr="00000000">
              <w:rPr>
                <w:b w:val="1"/>
                <w:rtl w:val="0"/>
              </w:rPr>
              <w:t xml:space="preserve">SOC (Carbonio Organico del Suolo)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rPr>
                <w:sz w:val="20"/>
                <w:szCs w:val="20"/>
              </w:rPr>
            </w:pPr>
            <w:r w:rsidDel="00000000" w:rsidR="00000000" w:rsidRPr="00000000">
              <w:rPr>
                <w:rtl w:val="0"/>
              </w:rPr>
              <w:t xml:space="preserve">BD × C% × D × (1 - F)</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rPr>
                <w:sz w:val="20"/>
                <w:szCs w:val="20"/>
              </w:rPr>
            </w:pPr>
            <w:r w:rsidDel="00000000" w:rsidR="00000000" w:rsidRPr="00000000">
              <w:rPr>
                <w:rtl w:val="0"/>
              </w:rPr>
              <w:t xml:space="preserve">Tonnellate di CO₂e</w:t>
            </w:r>
            <w:r w:rsidDel="00000000" w:rsidR="00000000" w:rsidRPr="00000000">
              <w:rPr>
                <w:rtl w:val="0"/>
              </w:rPr>
            </w:r>
          </w:p>
        </w:tc>
      </w:tr>
    </w:tbl>
    <w:p w:rsidR="00000000" w:rsidDel="00000000" w:rsidP="00000000" w:rsidRDefault="00000000" w:rsidRPr="00000000" w14:paraId="00000105">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106">
      <w:pPr>
        <w:spacing w:after="240" w:before="240" w:lineRule="auto"/>
        <w:ind w:left="1440" w:firstLine="0"/>
        <w:rPr>
          <w:b w:val="1"/>
        </w:rPr>
      </w:pPr>
      <w:r w:rsidDel="00000000" w:rsidR="00000000" w:rsidRPr="00000000">
        <w:rPr>
          <w:rtl w:val="0"/>
        </w:rPr>
        <w:t xml:space="preserve">La variazione annuale del SOC è calcolata come: </w:t>
      </w:r>
      <w:r w:rsidDel="00000000" w:rsidR="00000000" w:rsidRPr="00000000">
        <w:rPr>
          <w:rtl w:val="0"/>
        </w:rPr>
      </w:r>
    </w:p>
    <w:tbl>
      <w:tblPr>
        <w:tblStyle w:val="Table1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255"/>
        <w:gridCol w:w="1395"/>
        <w:gridCol w:w="2145"/>
        <w:tblGridChange w:id="0">
          <w:tblGrid>
            <w:gridCol w:w="2760"/>
            <w:gridCol w:w="3255"/>
            <w:gridCol w:w="1395"/>
            <w:gridCol w:w="2145"/>
          </w:tblGrid>
        </w:tblGridChange>
      </w:tblGrid>
      <w:tr>
        <w:trPr>
          <w:cantSplit w:val="0"/>
          <w:trHeight w:val="330" w:hRule="atLeast"/>
          <w:tblHeader w:val="0"/>
        </w:trPr>
        <w:tc>
          <w:tcPr>
            <w:tcBorders>
              <w:top w:color="000000" w:space="0" w:sz="6" w:val="single"/>
              <w:left w:color="000000"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07">
            <w:pPr>
              <w:widowControl w:val="0"/>
              <w:rPr>
                <w:sz w:val="20"/>
                <w:szCs w:val="20"/>
              </w:rPr>
            </w:pPr>
            <w:r w:rsidDel="00000000" w:rsidR="00000000" w:rsidRPr="00000000">
              <w:rPr>
                <w:b w:val="1"/>
                <w:rtl w:val="0"/>
              </w:rPr>
              <w:t xml:space="preserve">Dato</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08">
            <w:pPr>
              <w:widowControl w:val="0"/>
              <w:rPr>
                <w:sz w:val="20"/>
                <w:szCs w:val="20"/>
              </w:rPr>
            </w:pPr>
            <w:r w:rsidDel="00000000" w:rsidR="00000000" w:rsidRPr="00000000">
              <w:rPr>
                <w:b w:val="1"/>
                <w:rtl w:val="0"/>
              </w:rPr>
              <w:t xml:space="preserve">Formula</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09">
            <w:pPr>
              <w:widowControl w:val="0"/>
              <w:rPr>
                <w:sz w:val="20"/>
                <w:szCs w:val="20"/>
              </w:rPr>
            </w:pPr>
            <w:r w:rsidDel="00000000" w:rsidR="00000000" w:rsidRPr="00000000">
              <w:rPr>
                <w:b w:val="1"/>
                <w:rtl w:val="0"/>
              </w:rPr>
              <w:t xml:space="preserve">Valore</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0A">
            <w:pPr>
              <w:widowControl w:val="0"/>
              <w:rPr>
                <w:sz w:val="20"/>
                <w:szCs w:val="20"/>
              </w:rPr>
            </w:pPr>
            <w:r w:rsidDel="00000000" w:rsidR="00000000" w:rsidRPr="00000000">
              <w:rPr>
                <w:b w:val="1"/>
                <w:rtl w:val="0"/>
              </w:rPr>
              <w:t xml:space="preserve">Unità di misura</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rPr>
                <w:sz w:val="20"/>
                <w:szCs w:val="20"/>
              </w:rPr>
            </w:pPr>
            <w:r w:rsidDel="00000000" w:rsidR="00000000" w:rsidRPr="00000000">
              <w:rPr>
                <w:b w:val="1"/>
                <w:rtl w:val="0"/>
              </w:rPr>
              <w:t xml:space="preserve">ΔSOC (Carbonio Organico del Suolo)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rPr>
                <w:sz w:val="20"/>
                <w:szCs w:val="20"/>
              </w:rPr>
            </w:pPr>
            <w:r w:rsidDel="00000000" w:rsidR="00000000" w:rsidRPr="00000000">
              <w:rPr>
                <w:rtl w:val="0"/>
              </w:rPr>
              <w:t xml:space="preserve">(SOC_t1 - SOC_t0) / (t1 - t0)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rPr>
                <w:sz w:val="20"/>
                <w:szCs w:val="20"/>
              </w:rPr>
            </w:pPr>
            <w:r w:rsidDel="00000000" w:rsidR="00000000" w:rsidRPr="00000000">
              <w:rPr>
                <w:rtl w:val="0"/>
              </w:rPr>
              <w:t xml:space="preserve">Δ</w:t>
            </w:r>
            <w:r w:rsidDel="00000000" w:rsidR="00000000" w:rsidRPr="00000000">
              <w:rPr>
                <w:rtl w:val="0"/>
              </w:rPr>
              <w:t xml:space="preserve">Tonnellate di CO₂e</w:t>
            </w:r>
            <w:r w:rsidDel="00000000" w:rsidR="00000000" w:rsidRPr="00000000">
              <w:rPr>
                <w:rtl w:val="0"/>
              </w:rPr>
            </w:r>
          </w:p>
        </w:tc>
      </w:tr>
    </w:tbl>
    <w:p w:rsidR="00000000" w:rsidDel="00000000" w:rsidP="00000000" w:rsidRDefault="00000000" w:rsidRPr="00000000" w14:paraId="0000010F">
      <w:pPr>
        <w:spacing w:after="240" w:before="240" w:lineRule="auto"/>
        <w:ind w:left="1440" w:firstLine="0"/>
        <w:rPr>
          <w:b w:val="1"/>
        </w:rPr>
      </w:pPr>
      <w:r w:rsidDel="00000000" w:rsidR="00000000" w:rsidRPr="00000000">
        <w:rPr>
          <w:rtl w:val="0"/>
        </w:rPr>
      </w:r>
    </w:p>
    <w:p w:rsidR="00000000" w:rsidDel="00000000" w:rsidP="00000000" w:rsidRDefault="00000000" w:rsidRPr="00000000" w14:paraId="00000110">
      <w:pPr>
        <w:spacing w:after="240" w:before="240" w:lineRule="auto"/>
        <w:ind w:left="1440" w:firstLine="0"/>
        <w:rPr/>
      </w:pPr>
      <w:r w:rsidDel="00000000" w:rsidR="00000000" w:rsidRPr="00000000">
        <w:rPr>
          <w:rtl w:val="0"/>
        </w:rPr>
        <w:t xml:space="preserve">Si prevede che il progetto di riforestazione, attraverso pratiche di gestione sostenibile del suolo, possa contribuire a un aumento del SOC rispetto alla condizione degradata pre-progetto. </w:t>
      </w:r>
    </w:p>
    <w:p w:rsidR="00000000" w:rsidDel="00000000" w:rsidP="00000000" w:rsidRDefault="00000000" w:rsidRPr="00000000" w14:paraId="00000111">
      <w:pPr>
        <w:numPr>
          <w:ilvl w:val="1"/>
          <w:numId w:val="1"/>
        </w:numPr>
        <w:spacing w:after="240" w:before="240" w:lineRule="auto"/>
        <w:ind w:left="1440" w:hanging="360"/>
      </w:pPr>
      <w:r w:rsidDel="00000000" w:rsidR="00000000" w:rsidRPr="00000000">
        <w:rPr>
          <w:b w:val="1"/>
          <w:rtl w:val="0"/>
        </w:rPr>
        <w:t xml:space="preserve">CRtotal (Totale):</w:t>
      </w:r>
      <w:r w:rsidDel="00000000" w:rsidR="00000000" w:rsidRPr="00000000">
        <w:rPr>
          <w:rtl w:val="0"/>
        </w:rPr>
        <w:t xml:space="preserve"> Per questo PDD, le rimozioni totali di progetto (CRtotal) derivano interamente dal sequestro di carbonio nella biomassa degli alberi, data la mancanza di dati specifici per il SOC. </w:t>
      </w:r>
    </w:p>
    <w:p w:rsidR="00000000" w:rsidDel="00000000" w:rsidP="00000000" w:rsidRDefault="00000000" w:rsidRPr="00000000" w14:paraId="00000112">
      <w:pPr>
        <w:spacing w:after="240" w:before="240" w:lineRule="auto"/>
        <w:ind w:left="0" w:firstLine="0"/>
        <w:rPr/>
      </w:pPr>
      <w:r w:rsidDel="00000000" w:rsidR="00000000" w:rsidRPr="00000000">
        <w:rPr>
          <w:rtl w:val="0"/>
        </w:rPr>
      </w:r>
    </w:p>
    <w:p w:rsidR="00000000" w:rsidDel="00000000" w:rsidP="00000000" w:rsidRDefault="00000000" w:rsidRPr="00000000" w14:paraId="00000113">
      <w:pPr>
        <w:numPr>
          <w:ilvl w:val="0"/>
          <w:numId w:val="1"/>
        </w:numPr>
        <w:spacing w:after="0" w:afterAutospacing="0" w:before="240" w:lineRule="auto"/>
        <w:ind w:left="720" w:hanging="360"/>
      </w:pPr>
      <w:r w:rsidDel="00000000" w:rsidR="00000000" w:rsidRPr="00000000">
        <w:rPr>
          <w:b w:val="1"/>
          <w:rtl w:val="0"/>
        </w:rPr>
        <w:t xml:space="preserve">Calcolo dell'Aumento delle Emissioni di Progetto (GHGincrease):</w:t>
      </w:r>
      <w:r w:rsidDel="00000000" w:rsidR="00000000" w:rsidRPr="00000000">
        <w:rPr>
          <w:rtl w:val="0"/>
        </w:rPr>
        <w:t xml:space="preserve"> Si assume che le attività del progetto (principalmente piantumazione e gestione minimale degli ulivi) generino un aumento trascurabile delle emissioni di GHG (es. consumo di carburante per mezzi agricoli, uso di fertilizzanti in un contesto di pratiche sostenibili), rispetto a una baseline di terreno degradato. In un progetto di carbon farming, tali emissioni sono tipicamente ridotte al minimo o inferiori allo scenario BAU. Pertanto, </w:t>
      </w:r>
      <w:r w:rsidDel="00000000" w:rsidR="00000000" w:rsidRPr="00000000">
        <w:rPr>
          <w:b w:val="1"/>
          <w:rtl w:val="0"/>
        </w:rPr>
        <w:t xml:space="preserve">GHGincrease = 0 tCO₂e/anno</w:t>
      </w:r>
      <w:r w:rsidDel="00000000" w:rsidR="00000000" w:rsidRPr="00000000">
        <w:rPr>
          <w:rtl w:val="0"/>
        </w:rPr>
        <w:t xml:space="preserve">.</w:t>
        <w:br w:type="textWrapping"/>
      </w:r>
    </w:p>
    <w:p w:rsidR="00000000" w:rsidDel="00000000" w:rsidP="00000000" w:rsidRDefault="00000000" w:rsidRPr="00000000" w14:paraId="00000114">
      <w:pPr>
        <w:numPr>
          <w:ilvl w:val="0"/>
          <w:numId w:val="1"/>
        </w:numPr>
        <w:spacing w:after="240" w:before="0" w:beforeAutospacing="0" w:lineRule="auto"/>
        <w:ind w:left="720" w:hanging="360"/>
      </w:pPr>
      <w:r w:rsidDel="00000000" w:rsidR="00000000" w:rsidRPr="00000000">
        <w:rPr>
          <w:b w:val="1"/>
          <w:rtl w:val="0"/>
        </w:rPr>
        <w:t xml:space="preserve">Calcolo del Beneficio Netto di Rimozione del Carbonio:</w:t>
      </w:r>
      <w:r w:rsidDel="00000000" w:rsidR="00000000" w:rsidRPr="00000000">
        <w:rPr>
          <w:rtl w:val="0"/>
        </w:rPr>
        <w:t xml:space="preserve"> Utilizzando l'interpretazione logica della formula TCR: </w:t>
      </w:r>
    </w:p>
    <w:p w:rsidR="00000000" w:rsidDel="00000000" w:rsidP="00000000" w:rsidRDefault="00000000" w:rsidRPr="00000000" w14:paraId="00000115">
      <w:pPr>
        <w:spacing w:after="240" w:before="240" w:lineRule="auto"/>
        <w:ind w:left="720" w:firstLine="0"/>
        <w:rPr>
          <w:b w:val="1"/>
        </w:rPr>
      </w:pPr>
      <w:r w:rsidDel="00000000" w:rsidR="00000000" w:rsidRPr="00000000">
        <w:rPr>
          <w:b w:val="1"/>
          <w:rtl w:val="0"/>
        </w:rPr>
        <w:t xml:space="preserve">Beneficio Netto = Rimozioni Totali di Progetto (CRtotal) - Rimozioni Nette di Baseline (CRbaseline) - Aumento Emissioni di Progetto (GHGincrease)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6">
      <w:pPr>
        <w:pStyle w:val="Heading2"/>
        <w:spacing w:after="240" w:before="240" w:lineRule="auto"/>
        <w:rPr/>
      </w:pPr>
      <w:bookmarkStart w:colFirst="0" w:colLast="0" w:name="_x4isj2ka9as5" w:id="14"/>
      <w:bookmarkEnd w:id="14"/>
      <w:r w:rsidDel="00000000" w:rsidR="00000000" w:rsidRPr="00000000">
        <w:rPr>
          <w:b w:val="1"/>
          <w:rtl w:val="0"/>
        </w:rPr>
        <w:t xml:space="preserve">6. Perdite (Leakage)</w:t>
      </w:r>
      <w:r w:rsidDel="00000000" w:rsidR="00000000" w:rsidRPr="00000000">
        <w:rPr>
          <w:rtl w:val="0"/>
        </w:rPr>
        <w:t xml:space="preserve"> </w:t>
      </w:r>
    </w:p>
    <w:p w:rsidR="00000000" w:rsidDel="00000000" w:rsidP="00000000" w:rsidRDefault="00000000" w:rsidRPr="00000000" w14:paraId="00000117">
      <w:pPr>
        <w:spacing w:after="240" w:before="240" w:lineRule="auto"/>
        <w:rPr/>
      </w:pPr>
      <w:r w:rsidDel="00000000" w:rsidR="00000000" w:rsidRPr="00000000">
        <w:rPr>
          <w:rtl w:val="0"/>
        </w:rPr>
        <w:t xml:space="preserve">Il leakage, o spostamento involontario delle emissioni al di fuori dei confini del progetto, è valutato. Data la natura del progetto (ripristino di un'area degradata post-Xylella con ulivi morti e rimossi), il rischio di leakage da spostamento di attività agricole preesistenti è considerato minimo o nullo. Non si prevedono produzioni agricole o zootecniche significative che possano essere spostate altrove.</w:t>
      </w:r>
    </w:p>
    <w:p w:rsidR="00000000" w:rsidDel="00000000" w:rsidP="00000000" w:rsidRDefault="00000000" w:rsidRPr="00000000" w14:paraId="00000118">
      <w:pPr>
        <w:pStyle w:val="Heading2"/>
        <w:spacing w:after="240" w:before="240" w:lineRule="auto"/>
        <w:rPr/>
      </w:pPr>
      <w:bookmarkStart w:colFirst="0" w:colLast="0" w:name="_a7bsvmz1kecc" w:id="15"/>
      <w:bookmarkEnd w:id="15"/>
      <w:r w:rsidDel="00000000" w:rsidR="00000000" w:rsidRPr="00000000">
        <w:rPr>
          <w:b w:val="1"/>
          <w:rtl w:val="0"/>
        </w:rPr>
        <w:t xml:space="preserve">7. Permanenza e Buffer</w:t>
      </w:r>
      <w:r w:rsidDel="00000000" w:rsidR="00000000" w:rsidRPr="00000000">
        <w:rPr>
          <w:rtl w:val="0"/>
        </w:rPr>
        <w:t xml:space="preserve"> </w:t>
      </w:r>
    </w:p>
    <w:p w:rsidR="00000000" w:rsidDel="00000000" w:rsidP="00000000" w:rsidRDefault="00000000" w:rsidRPr="00000000" w14:paraId="00000119">
      <w:pPr>
        <w:spacing w:after="240" w:before="240" w:lineRule="auto"/>
        <w:rPr/>
      </w:pPr>
      <w:r w:rsidDel="00000000" w:rsidR="00000000" w:rsidRPr="00000000">
        <w:rPr>
          <w:rtl w:val="0"/>
        </w:rPr>
        <w:t xml:space="preserve">Per garantire la permanenza a lungo termine del carbonio sequestrato, il progetto aderisce ai requisiti di seguito presentati.</w:t>
      </w:r>
    </w:p>
    <w:p w:rsidR="00000000" w:rsidDel="00000000" w:rsidP="00000000" w:rsidRDefault="00000000" w:rsidRPr="00000000" w14:paraId="0000011A">
      <w:pPr>
        <w:pStyle w:val="Heading3"/>
        <w:spacing w:after="240" w:before="240" w:lineRule="auto"/>
        <w:rPr>
          <w:b w:val="1"/>
        </w:rPr>
      </w:pPr>
      <w:bookmarkStart w:colFirst="0" w:colLast="0" w:name="_dpv5hs1ybha7" w:id="16"/>
      <w:bookmarkEnd w:id="16"/>
      <w:r w:rsidDel="00000000" w:rsidR="00000000" w:rsidRPr="00000000">
        <w:rPr>
          <w:b w:val="1"/>
          <w:rtl w:val="0"/>
        </w:rPr>
        <w:t xml:space="preserve">7.1 Impegno a Lungo Termine</w:t>
      </w:r>
    </w:p>
    <w:p w:rsidR="00000000" w:rsidDel="00000000" w:rsidP="00000000" w:rsidRDefault="00000000" w:rsidRPr="00000000" w14:paraId="0000011B">
      <w:pPr>
        <w:spacing w:after="240" w:before="240" w:lineRule="auto"/>
        <w:ind w:left="0" w:firstLine="0"/>
        <w:rPr/>
      </w:pPr>
      <w:r w:rsidDel="00000000" w:rsidR="00000000" w:rsidRPr="00000000">
        <w:rPr>
          <w:rtl w:val="0"/>
        </w:rPr>
        <w:t xml:space="preserve">Il proponente si impegna a mantenere gli ulivi e il sequestro di carbonio per un periodo minimo di 20 anni dalla data di onboarding.</w:t>
      </w:r>
    </w:p>
    <w:p w:rsidR="00000000" w:rsidDel="00000000" w:rsidP="00000000" w:rsidRDefault="00000000" w:rsidRPr="00000000" w14:paraId="0000011C">
      <w:pPr>
        <w:pStyle w:val="Heading3"/>
        <w:spacing w:after="240" w:before="240" w:lineRule="auto"/>
        <w:rPr>
          <w:b w:val="1"/>
        </w:rPr>
      </w:pPr>
      <w:bookmarkStart w:colFirst="0" w:colLast="0" w:name="_qgke5mupca9t" w:id="17"/>
      <w:bookmarkEnd w:id="17"/>
      <w:r w:rsidDel="00000000" w:rsidR="00000000" w:rsidRPr="00000000">
        <w:rPr>
          <w:b w:val="1"/>
          <w:rtl w:val="0"/>
        </w:rPr>
        <w:t xml:space="preserve">7.2 </w:t>
      </w:r>
      <w:r w:rsidDel="00000000" w:rsidR="00000000" w:rsidRPr="00000000">
        <w:rPr>
          <w:b w:val="1"/>
          <w:rtl w:val="0"/>
        </w:rPr>
        <w:t xml:space="preserve">Buffer di Permanenza</w:t>
      </w:r>
    </w:p>
    <w:p w:rsidR="00000000" w:rsidDel="00000000" w:rsidP="00000000" w:rsidRDefault="00000000" w:rsidRPr="00000000" w14:paraId="0000011D">
      <w:pPr>
        <w:spacing w:after="240" w:before="240" w:lineRule="auto"/>
        <w:ind w:left="0" w:firstLine="0"/>
        <w:rPr/>
      </w:pPr>
      <w:r w:rsidDel="00000000" w:rsidR="00000000" w:rsidRPr="00000000">
        <w:rPr>
          <w:rtl w:val="0"/>
        </w:rPr>
        <w:t xml:space="preserve">Verrà accantonata una riserva precauzionale (buffer) pari a un minimo del </w:t>
      </w:r>
      <w:r w:rsidDel="00000000" w:rsidR="00000000" w:rsidRPr="00000000">
        <w:rPr>
          <w:b w:val="1"/>
          <w:rtl w:val="0"/>
        </w:rPr>
        <w:t xml:space="preserve">10%</w:t>
      </w:r>
      <w:r w:rsidDel="00000000" w:rsidR="00000000" w:rsidRPr="00000000">
        <w:rPr>
          <w:rtl w:val="0"/>
        </w:rPr>
        <w:t xml:space="preserve"> delle unità di rimozione del carbonio generate. Questo buffer è destinato a coprire eventuali perdite future dovute a eventi imprevisti (es. disastri naturali, incendi, nuove patologie).</w:t>
      </w:r>
      <w:r w:rsidDel="00000000" w:rsidR="00000000" w:rsidRPr="00000000">
        <w:rPr>
          <w:rtl w:val="0"/>
        </w:rPr>
      </w:r>
    </w:p>
    <w:tbl>
      <w:tblPr>
        <w:tblStyle w:val="Table1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255"/>
        <w:gridCol w:w="1395"/>
        <w:gridCol w:w="2025"/>
        <w:tblGridChange w:id="0">
          <w:tblGrid>
            <w:gridCol w:w="2760"/>
            <w:gridCol w:w="3255"/>
            <w:gridCol w:w="1395"/>
            <w:gridCol w:w="2025"/>
          </w:tblGrid>
        </w:tblGridChange>
      </w:tblGrid>
      <w:tr>
        <w:trPr>
          <w:cantSplit w:val="0"/>
          <w:trHeight w:val="330" w:hRule="atLeast"/>
          <w:tblHeader w:val="0"/>
        </w:trPr>
        <w:tc>
          <w:tcPr>
            <w:tcBorders>
              <w:top w:color="000000" w:space="0" w:sz="6" w:val="single"/>
              <w:left w:color="000000"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E">
            <w:pPr>
              <w:widowControl w:val="0"/>
              <w:rPr>
                <w:sz w:val="20"/>
                <w:szCs w:val="20"/>
              </w:rPr>
            </w:pPr>
            <w:r w:rsidDel="00000000" w:rsidR="00000000" w:rsidRPr="00000000">
              <w:rPr>
                <w:b w:val="1"/>
                <w:rtl w:val="0"/>
              </w:rPr>
              <w:t xml:space="preserve">Dato</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F">
            <w:pPr>
              <w:widowControl w:val="0"/>
              <w:rPr>
                <w:sz w:val="20"/>
                <w:szCs w:val="20"/>
              </w:rPr>
            </w:pPr>
            <w:r w:rsidDel="00000000" w:rsidR="00000000" w:rsidRPr="00000000">
              <w:rPr>
                <w:b w:val="1"/>
                <w:rtl w:val="0"/>
              </w:rPr>
              <w:t xml:space="preserve">Formula</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0">
            <w:pPr>
              <w:widowControl w:val="0"/>
              <w:rPr>
                <w:sz w:val="20"/>
                <w:szCs w:val="20"/>
              </w:rPr>
            </w:pPr>
            <w:r w:rsidDel="00000000" w:rsidR="00000000" w:rsidRPr="00000000">
              <w:rPr>
                <w:b w:val="1"/>
                <w:rtl w:val="0"/>
              </w:rPr>
              <w:t xml:space="preserve">Valore</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1">
            <w:pPr>
              <w:widowControl w:val="0"/>
              <w:rPr>
                <w:sz w:val="20"/>
                <w:szCs w:val="20"/>
              </w:rPr>
            </w:pPr>
            <w:r w:rsidDel="00000000" w:rsidR="00000000" w:rsidRPr="00000000">
              <w:rPr>
                <w:b w:val="1"/>
                <w:rtl w:val="0"/>
              </w:rPr>
              <w:t xml:space="preserve">Unità di misura</w:t>
            </w: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rPr>
                <w:sz w:val="20"/>
                <w:szCs w:val="20"/>
              </w:rPr>
            </w:pPr>
            <w:r w:rsidDel="00000000" w:rsidR="00000000" w:rsidRPr="00000000">
              <w:rPr>
                <w:b w:val="1"/>
                <w:rtl w:val="0"/>
              </w:rPr>
              <w:t xml:space="preserve">Buffer di permanenza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rPr>
                <w:sz w:val="20"/>
                <w:szCs w:val="20"/>
              </w:rPr>
            </w:pPr>
            <w:r w:rsidDel="00000000" w:rsidR="00000000" w:rsidRPr="00000000">
              <w:rPr>
                <w:rtl w:val="0"/>
              </w:rPr>
              <w:t xml:space="preserve">Rimozione di CO₂ equivalente realizzata dal progetto x 10%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rPr>
                <w:sz w:val="20"/>
                <w:szCs w:val="20"/>
              </w:rPr>
            </w:pPr>
            <w:r w:rsidDel="00000000" w:rsidR="00000000" w:rsidRPr="00000000">
              <w:rPr>
                <w:rtl w:val="0"/>
              </w:rPr>
              <w:t xml:space="preserve">Tonnellate di CO₂e</w:t>
            </w:r>
            <w:r w:rsidDel="00000000" w:rsidR="00000000" w:rsidRPr="00000000">
              <w:rPr>
                <w:rtl w:val="0"/>
              </w:rPr>
            </w:r>
          </w:p>
        </w:tc>
      </w:tr>
    </w:tbl>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tbl>
      <w:tblPr>
        <w:tblStyle w:val="Table1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255"/>
        <w:gridCol w:w="1395"/>
        <w:gridCol w:w="1995"/>
        <w:tblGridChange w:id="0">
          <w:tblGrid>
            <w:gridCol w:w="2760"/>
            <w:gridCol w:w="3255"/>
            <w:gridCol w:w="1395"/>
            <w:gridCol w:w="1995"/>
          </w:tblGrid>
        </w:tblGridChange>
      </w:tblGrid>
      <w:tr>
        <w:trPr>
          <w:cantSplit w:val="0"/>
          <w:trHeight w:val="330" w:hRule="atLeast"/>
          <w:tblHeader w:val="0"/>
        </w:trPr>
        <w:tc>
          <w:tcPr>
            <w:tcBorders>
              <w:top w:color="000000" w:space="0" w:sz="6" w:val="single"/>
              <w:left w:color="000000"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A">
            <w:pPr>
              <w:widowControl w:val="0"/>
              <w:rPr>
                <w:sz w:val="20"/>
                <w:szCs w:val="20"/>
              </w:rPr>
            </w:pPr>
            <w:r w:rsidDel="00000000" w:rsidR="00000000" w:rsidRPr="00000000">
              <w:rPr>
                <w:b w:val="1"/>
                <w:rtl w:val="0"/>
              </w:rPr>
              <w:t xml:space="preserve">Dato</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B">
            <w:pPr>
              <w:widowControl w:val="0"/>
              <w:rPr>
                <w:sz w:val="20"/>
                <w:szCs w:val="20"/>
              </w:rPr>
            </w:pPr>
            <w:r w:rsidDel="00000000" w:rsidR="00000000" w:rsidRPr="00000000">
              <w:rPr>
                <w:b w:val="1"/>
                <w:rtl w:val="0"/>
              </w:rPr>
              <w:t xml:space="preserve">Formula</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C">
            <w:pPr>
              <w:widowControl w:val="0"/>
              <w:rPr>
                <w:sz w:val="20"/>
                <w:szCs w:val="20"/>
              </w:rPr>
            </w:pPr>
            <w:r w:rsidDel="00000000" w:rsidR="00000000" w:rsidRPr="00000000">
              <w:rPr>
                <w:b w:val="1"/>
                <w:rtl w:val="0"/>
              </w:rPr>
              <w:t xml:space="preserve">Valore</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D">
            <w:pPr>
              <w:widowControl w:val="0"/>
              <w:rPr>
                <w:sz w:val="20"/>
                <w:szCs w:val="20"/>
              </w:rPr>
            </w:pPr>
            <w:r w:rsidDel="00000000" w:rsidR="00000000" w:rsidRPr="00000000">
              <w:rPr>
                <w:b w:val="1"/>
                <w:rtl w:val="0"/>
              </w:rPr>
              <w:t xml:space="preserve">Unità di misura</w:t>
            </w:r>
            <w:r w:rsidDel="00000000" w:rsidR="00000000" w:rsidRPr="00000000">
              <w:rPr>
                <w:rtl w:val="0"/>
              </w:rPr>
            </w:r>
          </w:p>
        </w:tc>
      </w:tr>
      <w:tr>
        <w:trPr>
          <w:cantSplit w:val="0"/>
          <w:trHeight w:val="855" w:hRule="atLeast"/>
          <w:tblHeader w:val="0"/>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rPr>
                <w:sz w:val="20"/>
                <w:szCs w:val="20"/>
              </w:rPr>
            </w:pPr>
            <w:r w:rsidDel="00000000" w:rsidR="00000000" w:rsidRPr="00000000">
              <w:rPr>
                <w:b w:val="1"/>
                <w:rtl w:val="0"/>
              </w:rPr>
              <w:t xml:space="preserve">Rimozione netta di CO₂ equivalente realizzata dal progetto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rPr>
                <w:sz w:val="20"/>
                <w:szCs w:val="20"/>
              </w:rPr>
            </w:pPr>
            <w:r w:rsidDel="00000000" w:rsidR="00000000" w:rsidRPr="00000000">
              <w:rPr>
                <w:rtl w:val="0"/>
              </w:rPr>
              <w:t xml:space="preserve">Rimozione di CO₂ equivalente realizzata dal progetto - Buffer di Permanenza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rPr>
                <w:sz w:val="20"/>
                <w:szCs w:val="20"/>
              </w:rPr>
            </w:pPr>
            <w:r w:rsidDel="00000000" w:rsidR="00000000" w:rsidRPr="00000000">
              <w:rPr>
                <w:rtl w:val="0"/>
              </w:rPr>
              <w:t xml:space="preserve">Tonnellate di CO₂e</w:t>
            </w:r>
            <w:r w:rsidDel="00000000" w:rsidR="00000000" w:rsidRPr="00000000">
              <w:rPr>
                <w:rtl w:val="0"/>
              </w:rPr>
            </w:r>
          </w:p>
        </w:tc>
      </w:tr>
    </w:tbl>
    <w:p w:rsidR="00000000" w:rsidDel="00000000" w:rsidP="00000000" w:rsidRDefault="00000000" w:rsidRPr="00000000" w14:paraId="00000132">
      <w:pPr>
        <w:spacing w:after="240" w:before="240" w:lineRule="auto"/>
        <w:ind w:left="0" w:firstLine="0"/>
        <w:rPr/>
      </w:pPr>
      <w:r w:rsidDel="00000000" w:rsidR="00000000" w:rsidRPr="00000000">
        <w:rPr>
          <w:rtl w:val="0"/>
        </w:rPr>
      </w:r>
    </w:p>
    <w:p w:rsidR="00000000" w:rsidDel="00000000" w:rsidP="00000000" w:rsidRDefault="00000000" w:rsidRPr="00000000" w14:paraId="00000133">
      <w:pPr>
        <w:pStyle w:val="Heading3"/>
        <w:spacing w:after="240" w:before="240" w:lineRule="auto"/>
        <w:rPr>
          <w:highlight w:val="white"/>
        </w:rPr>
      </w:pPr>
      <w:bookmarkStart w:colFirst="0" w:colLast="0" w:name="_jxsauriql4k8" w:id="18"/>
      <w:bookmarkEnd w:id="18"/>
      <w:r w:rsidDel="00000000" w:rsidR="00000000" w:rsidRPr="00000000">
        <w:rPr>
          <w:b w:val="1"/>
          <w:color w:val="434343"/>
          <w:sz w:val="28"/>
          <w:szCs w:val="28"/>
          <w:rtl w:val="0"/>
        </w:rPr>
        <w:t xml:space="preserve">7.3 Valutazione del Rischio per la permanenza</w:t>
      </w:r>
      <w:r w:rsidDel="00000000" w:rsidR="00000000" w:rsidRPr="00000000">
        <w:rPr>
          <w:rtl w:val="0"/>
        </w:rPr>
      </w:r>
    </w:p>
    <w:p w:rsidR="00000000" w:rsidDel="00000000" w:rsidP="00000000" w:rsidRDefault="00000000" w:rsidRPr="00000000" w14:paraId="00000134">
      <w:pPr>
        <w:widowControl w:val="0"/>
        <w:spacing w:before="1" w:line="338" w:lineRule="auto"/>
        <w:ind w:left="0" w:right="111" w:firstLine="0"/>
        <w:jc w:val="both"/>
        <w:rPr/>
      </w:pPr>
      <w:r w:rsidDel="00000000" w:rsidR="00000000" w:rsidRPr="00000000">
        <w:rPr>
          <w:rtl w:val="0"/>
        </w:rPr>
        <w:t xml:space="preserve">Il progetto utilizzerà come riferimento la metodologia di Verra sviluppata per lo strumento di rischio “AFOLU Non-Permanence Risk Tool” Versione 4.2 (versione ottobre 2023). Questo strumento valuta il rischio interno di un progetto, il rischio esterno, il rischio naturale e le misure di mitigazione che aiutano a ridurre il rischio. </w:t>
      </w:r>
    </w:p>
    <w:p w:rsidR="00000000" w:rsidDel="00000000" w:rsidP="00000000" w:rsidRDefault="00000000" w:rsidRPr="00000000" w14:paraId="00000135">
      <w:pPr>
        <w:widowControl w:val="0"/>
        <w:spacing w:before="1" w:line="338" w:lineRule="auto"/>
        <w:ind w:left="253" w:right="111" w:firstLine="0"/>
        <w:jc w:val="both"/>
        <w:rPr/>
      </w:pPr>
      <w:r w:rsidDel="00000000" w:rsidR="00000000" w:rsidRPr="00000000">
        <w:rPr>
          <w:rtl w:val="0"/>
        </w:rPr>
      </w:r>
    </w:p>
    <w:p w:rsidR="00000000" w:rsidDel="00000000" w:rsidP="00000000" w:rsidRDefault="00000000" w:rsidRPr="00000000" w14:paraId="00000136">
      <w:pPr>
        <w:widowControl w:val="0"/>
        <w:spacing w:before="1" w:line="338" w:lineRule="auto"/>
        <w:ind w:left="253" w:right="111" w:firstLine="0"/>
        <w:jc w:val="both"/>
        <w:rPr/>
      </w:pPr>
      <w:r w:rsidDel="00000000" w:rsidR="00000000" w:rsidRPr="00000000">
        <w:rPr>
          <w:rtl w:val="0"/>
        </w:rPr>
        <w:t xml:space="preserve">Il seguente rapporto dimostra passo dopo passo il percorso seguito per ottenere una valutazione del rischio coerente, considerando le tre categorie di rischio presenti nella linea guida, come segue.</w:t>
      </w:r>
    </w:p>
    <w:p w:rsidR="00000000" w:rsidDel="00000000" w:rsidP="00000000" w:rsidRDefault="00000000" w:rsidRPr="00000000" w14:paraId="00000137">
      <w:pPr>
        <w:widowControl w:val="0"/>
        <w:spacing w:before="1" w:line="338" w:lineRule="auto"/>
        <w:ind w:left="253" w:right="111" w:firstLine="0"/>
        <w:jc w:val="both"/>
        <w:rPr/>
      </w:pPr>
      <w:r w:rsidDel="00000000" w:rsidR="00000000" w:rsidRPr="00000000">
        <w:rPr>
          <w:rtl w:val="0"/>
        </w:rPr>
      </w:r>
    </w:p>
    <w:p w:rsidR="00000000" w:rsidDel="00000000" w:rsidP="00000000" w:rsidRDefault="00000000" w:rsidRPr="00000000" w14:paraId="00000138">
      <w:pPr>
        <w:pStyle w:val="Heading4"/>
        <w:widowControl w:val="0"/>
        <w:spacing w:before="1" w:line="338" w:lineRule="auto"/>
        <w:ind w:right="111"/>
        <w:jc w:val="both"/>
        <w:rPr>
          <w:b w:val="1"/>
        </w:rPr>
      </w:pPr>
      <w:bookmarkStart w:colFirst="0" w:colLast="0" w:name="_mbllzbc23zmc" w:id="19"/>
      <w:bookmarkEnd w:id="19"/>
      <w:r w:rsidDel="00000000" w:rsidR="00000000" w:rsidRPr="00000000">
        <w:rPr>
          <w:b w:val="1"/>
          <w:rtl w:val="0"/>
        </w:rPr>
        <w:t xml:space="preserve">7.3.1 Rischi interni</w:t>
      </w:r>
    </w:p>
    <w:p w:rsidR="00000000" w:rsidDel="00000000" w:rsidP="00000000" w:rsidRDefault="00000000" w:rsidRPr="00000000" w14:paraId="00000139">
      <w:pPr>
        <w:widowControl w:val="0"/>
        <w:spacing w:before="5" w:line="240" w:lineRule="auto"/>
        <w:rPr>
          <w:b w:val="1"/>
          <w:sz w:val="13"/>
          <w:szCs w:val="13"/>
        </w:rPr>
      </w:pPr>
      <w:r w:rsidDel="00000000" w:rsidR="00000000" w:rsidRPr="00000000">
        <w:rPr>
          <w:rtl w:val="0"/>
        </w:rPr>
      </w:r>
    </w:p>
    <w:tbl>
      <w:tblPr>
        <w:tblStyle w:val="Table14"/>
        <w:tblW w:w="9750.0" w:type="dxa"/>
        <w:jc w:val="left"/>
        <w:tblInd w:w="26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900"/>
        <w:gridCol w:w="7755"/>
        <w:gridCol w:w="1095"/>
        <w:tblGridChange w:id="0">
          <w:tblGrid>
            <w:gridCol w:w="900"/>
            <w:gridCol w:w="7755"/>
            <w:gridCol w:w="1095"/>
          </w:tblGrid>
        </w:tblGridChange>
      </w:tblGrid>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13A">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13B">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Project Management</w:t>
            </w:r>
          </w:p>
        </w:tc>
        <w:tc>
          <w:tcPr>
            <w:tcBorders>
              <w:bottom w:color="404040" w:space="0" w:sz="6" w:val="single"/>
            </w:tcBorders>
            <w:shd w:fill="bec0bf" w:val="clear"/>
          </w:tcPr>
          <w:p w:rsidR="00000000" w:rsidDel="00000000" w:rsidP="00000000" w:rsidRDefault="00000000" w:rsidRPr="00000000" w14:paraId="0000013C">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Punteggio</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3D">
            <w:pPr>
              <w:widowControl w:val="0"/>
              <w:spacing w:before="204" w:line="240" w:lineRule="auto"/>
              <w:ind w:left="4" w:firstLine="0"/>
              <w:jc w:val="center"/>
              <w:rPr>
                <w:sz w:val="18"/>
                <w:szCs w:val="18"/>
              </w:rPr>
            </w:pPr>
            <w:r w:rsidDel="00000000" w:rsidR="00000000" w:rsidRPr="00000000">
              <w:rPr>
                <w:sz w:val="18"/>
                <w:szCs w:val="18"/>
                <w:rtl w:val="0"/>
              </w:rPr>
              <w:t xml:space="preserve">Q1</w:t>
            </w:r>
          </w:p>
        </w:tc>
        <w:tc>
          <w:tcPr>
            <w:tcBorders>
              <w:top w:color="404040" w:space="0" w:sz="6" w:val="single"/>
              <w:left w:color="404040" w:space="0" w:sz="6" w:val="single"/>
            </w:tcBorders>
          </w:tcPr>
          <w:p w:rsidR="00000000" w:rsidDel="00000000" w:rsidP="00000000" w:rsidRDefault="00000000" w:rsidRPr="00000000" w14:paraId="0000013E">
            <w:pPr>
              <w:widowControl w:val="0"/>
              <w:spacing w:before="204" w:line="240" w:lineRule="auto"/>
              <w:ind w:left="4" w:firstLine="0"/>
              <w:jc w:val="center"/>
              <w:rPr>
                <w:sz w:val="18"/>
                <w:szCs w:val="18"/>
              </w:rPr>
            </w:pPr>
            <w:r w:rsidDel="00000000" w:rsidR="00000000" w:rsidRPr="00000000">
              <w:rPr>
                <w:sz w:val="18"/>
                <w:szCs w:val="18"/>
                <w:rtl w:val="0"/>
              </w:rPr>
              <w:t xml:space="preserve">Il progetto dispone di un piano di gestione adattativa che include un piano di monitoraggio?</w:t>
            </w:r>
          </w:p>
          <w:p w:rsidR="00000000" w:rsidDel="00000000" w:rsidP="00000000" w:rsidRDefault="00000000" w:rsidRPr="00000000" w14:paraId="0000013F">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Risposta: Si</w:t>
            </w:r>
          </w:p>
          <w:p w:rsidR="00000000" w:rsidDel="00000000" w:rsidP="00000000" w:rsidRDefault="00000000" w:rsidRPr="00000000" w14:paraId="00000140">
            <w:pPr>
              <w:widowControl w:val="0"/>
              <w:spacing w:before="204" w:line="240" w:lineRule="auto"/>
              <w:ind w:left="4" w:firstLine="0"/>
              <w:jc w:val="center"/>
              <w:rPr>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141">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42">
            <w:pPr>
              <w:widowControl w:val="0"/>
              <w:spacing w:before="204" w:line="240" w:lineRule="auto"/>
              <w:ind w:left="4" w:firstLine="0"/>
              <w:jc w:val="center"/>
              <w:rPr>
                <w:sz w:val="18"/>
                <w:szCs w:val="18"/>
              </w:rPr>
            </w:pPr>
            <w:r w:rsidDel="00000000" w:rsidR="00000000" w:rsidRPr="00000000">
              <w:rPr>
                <w:sz w:val="18"/>
                <w:szCs w:val="18"/>
                <w:rtl w:val="0"/>
              </w:rPr>
              <w:t xml:space="preserve">Q2</w:t>
            </w:r>
          </w:p>
        </w:tc>
        <w:tc>
          <w:tcPr>
            <w:tcBorders>
              <w:top w:color="404040" w:space="0" w:sz="6" w:val="single"/>
              <w:left w:color="404040" w:space="0" w:sz="6" w:val="single"/>
            </w:tcBorders>
          </w:tcPr>
          <w:p w:rsidR="00000000" w:rsidDel="00000000" w:rsidP="00000000" w:rsidRDefault="00000000" w:rsidRPr="00000000" w14:paraId="00000143">
            <w:pPr>
              <w:widowControl w:val="0"/>
              <w:spacing w:before="204" w:line="240" w:lineRule="auto"/>
              <w:ind w:left="4" w:firstLine="0"/>
              <w:jc w:val="center"/>
              <w:rPr>
                <w:sz w:val="18"/>
                <w:szCs w:val="18"/>
              </w:rPr>
            </w:pPr>
            <w:r w:rsidDel="00000000" w:rsidR="00000000" w:rsidRPr="00000000">
              <w:rPr>
                <w:sz w:val="18"/>
                <w:szCs w:val="18"/>
                <w:rtl w:val="0"/>
              </w:rPr>
              <w:t xml:space="preserve">"Si applica uno o più dei seguenti rischi di gestione al progetto?"</w:t>
            </w:r>
          </w:p>
          <w:p w:rsidR="00000000" w:rsidDel="00000000" w:rsidP="00000000" w:rsidRDefault="00000000" w:rsidRPr="00000000" w14:paraId="00000144">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Risposta: f, g</w:t>
            </w:r>
          </w:p>
          <w:p w:rsidR="00000000" w:rsidDel="00000000" w:rsidP="00000000" w:rsidRDefault="00000000" w:rsidRPr="00000000" w14:paraId="00000145">
            <w:pPr>
              <w:widowControl w:val="0"/>
              <w:spacing w:before="204" w:line="240" w:lineRule="auto"/>
              <w:ind w:left="4" w:firstLine="0"/>
              <w:jc w:val="center"/>
              <w:rPr>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146">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47">
            <w:pPr>
              <w:widowControl w:val="0"/>
              <w:spacing w:before="204" w:line="240" w:lineRule="auto"/>
              <w:ind w:left="4" w:firstLine="0"/>
              <w:jc w:val="center"/>
              <w:rPr>
                <w:sz w:val="18"/>
                <w:szCs w:val="18"/>
              </w:rPr>
            </w:pPr>
            <w:r w:rsidDel="00000000" w:rsidR="00000000" w:rsidRPr="00000000">
              <w:rPr>
                <w:sz w:val="18"/>
                <w:szCs w:val="18"/>
                <w:rtl w:val="0"/>
              </w:rPr>
              <w:t xml:space="preserve">a)</w:t>
            </w:r>
          </w:p>
        </w:tc>
        <w:tc>
          <w:tcPr>
            <w:tcBorders>
              <w:top w:color="404040" w:space="0" w:sz="6" w:val="single"/>
              <w:left w:color="404040" w:space="0" w:sz="6" w:val="single"/>
            </w:tcBorders>
          </w:tcPr>
          <w:p w:rsidR="00000000" w:rsidDel="00000000" w:rsidP="00000000" w:rsidRDefault="00000000" w:rsidRPr="00000000" w14:paraId="00000148">
            <w:pPr>
              <w:widowControl w:val="0"/>
              <w:spacing w:before="204" w:line="240" w:lineRule="auto"/>
              <w:ind w:left="4" w:firstLine="0"/>
              <w:jc w:val="center"/>
              <w:rPr>
                <w:sz w:val="18"/>
                <w:szCs w:val="18"/>
              </w:rPr>
            </w:pPr>
            <w:r w:rsidDel="00000000" w:rsidR="00000000" w:rsidRPr="00000000">
              <w:rPr>
                <w:sz w:val="18"/>
                <w:szCs w:val="18"/>
                <w:rtl w:val="0"/>
              </w:rPr>
              <w:t xml:space="preserve">Specie piantate (ove applicabile) associate a più del 25 percento delle scorte su cui sono stati precedentemente emessi crediti di gas serra non sono native né dimostrate essere adattate alla stessa o simile zona(i) agro-ecologica(i) dell'area del progetto.</w:t>
            </w:r>
          </w:p>
          <w:p w:rsidR="00000000" w:rsidDel="00000000" w:rsidP="00000000" w:rsidRDefault="00000000" w:rsidRPr="00000000" w14:paraId="00000149">
            <w:pPr>
              <w:widowControl w:val="0"/>
              <w:spacing w:before="204" w:line="240" w:lineRule="auto"/>
              <w:ind w:left="4" w:firstLine="0"/>
              <w:jc w:val="center"/>
              <w:rPr>
                <w:sz w:val="20"/>
                <w:szCs w:val="20"/>
              </w:rPr>
            </w:pPr>
            <w:r w:rsidDel="00000000" w:rsidR="00000000" w:rsidRPr="00000000">
              <w:rPr>
                <w:rtl w:val="0"/>
              </w:rPr>
            </w:r>
          </w:p>
        </w:tc>
        <w:tc>
          <w:tcPr>
            <w:tcBorders>
              <w:top w:color="404040" w:space="0" w:sz="6" w:val="single"/>
            </w:tcBorders>
          </w:tcPr>
          <w:p w:rsidR="00000000" w:rsidDel="00000000" w:rsidP="00000000" w:rsidRDefault="00000000" w:rsidRPr="00000000" w14:paraId="0000014A">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4B">
            <w:pPr>
              <w:widowControl w:val="0"/>
              <w:spacing w:before="204" w:line="240" w:lineRule="auto"/>
              <w:ind w:left="4" w:firstLine="0"/>
              <w:jc w:val="center"/>
              <w:rPr>
                <w:sz w:val="18"/>
                <w:szCs w:val="18"/>
              </w:rPr>
            </w:pPr>
            <w:r w:rsidDel="00000000" w:rsidR="00000000" w:rsidRPr="00000000">
              <w:rPr>
                <w:sz w:val="18"/>
                <w:szCs w:val="18"/>
                <w:rtl w:val="0"/>
              </w:rPr>
              <w:t xml:space="preserve">b)</w:t>
            </w:r>
          </w:p>
        </w:tc>
        <w:tc>
          <w:tcPr>
            <w:tcBorders>
              <w:top w:color="404040" w:space="0" w:sz="6" w:val="single"/>
              <w:left w:color="404040" w:space="0" w:sz="6" w:val="single"/>
            </w:tcBorders>
          </w:tcPr>
          <w:p w:rsidR="00000000" w:rsidDel="00000000" w:rsidP="00000000" w:rsidRDefault="00000000" w:rsidRPr="00000000" w14:paraId="0000014C">
            <w:pPr>
              <w:widowControl w:val="0"/>
              <w:spacing w:before="204" w:line="240" w:lineRule="auto"/>
              <w:ind w:left="4" w:firstLine="0"/>
              <w:jc w:val="center"/>
              <w:rPr>
                <w:sz w:val="18"/>
                <w:szCs w:val="18"/>
              </w:rPr>
            </w:pPr>
            <w:r w:rsidDel="00000000" w:rsidR="00000000" w:rsidRPr="00000000">
              <w:rPr>
                <w:sz w:val="18"/>
                <w:szCs w:val="18"/>
                <w:rtl w:val="0"/>
              </w:rPr>
              <w:t xml:space="preserve">È necessario un costante controllo per prevenire l'intrusione da parte di attori esterni al fine di proteggere più del 50% delle scorte su cui sono stati precedentemente emessi crediti di gas serra.</w:t>
            </w:r>
          </w:p>
        </w:tc>
        <w:tc>
          <w:tcPr>
            <w:tcBorders>
              <w:top w:color="404040" w:space="0" w:sz="6" w:val="single"/>
            </w:tcBorders>
          </w:tcPr>
          <w:p w:rsidR="00000000" w:rsidDel="00000000" w:rsidP="00000000" w:rsidRDefault="00000000" w:rsidRPr="00000000" w14:paraId="0000014D">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4E">
            <w:pPr>
              <w:widowControl w:val="0"/>
              <w:spacing w:before="204" w:line="240" w:lineRule="auto"/>
              <w:ind w:left="4" w:firstLine="0"/>
              <w:jc w:val="center"/>
              <w:rPr>
                <w:sz w:val="18"/>
                <w:szCs w:val="18"/>
              </w:rPr>
            </w:pPr>
            <w:r w:rsidDel="00000000" w:rsidR="00000000" w:rsidRPr="00000000">
              <w:rPr>
                <w:sz w:val="18"/>
                <w:szCs w:val="18"/>
                <w:rtl w:val="0"/>
              </w:rPr>
              <w:t xml:space="preserve">c)</w:t>
            </w:r>
          </w:p>
        </w:tc>
        <w:tc>
          <w:tcPr>
            <w:tcBorders>
              <w:top w:color="404040" w:space="0" w:sz="6" w:val="single"/>
              <w:left w:color="404040" w:space="0" w:sz="6" w:val="single"/>
            </w:tcBorders>
          </w:tcPr>
          <w:p w:rsidR="00000000" w:rsidDel="00000000" w:rsidP="00000000" w:rsidRDefault="00000000" w:rsidRPr="00000000" w14:paraId="0000014F">
            <w:pPr>
              <w:widowControl w:val="0"/>
              <w:spacing w:before="204" w:line="240" w:lineRule="auto"/>
              <w:ind w:left="4" w:firstLine="0"/>
              <w:jc w:val="center"/>
              <w:rPr>
                <w:sz w:val="18"/>
                <w:szCs w:val="18"/>
              </w:rPr>
            </w:pPr>
            <w:r w:rsidDel="00000000" w:rsidR="00000000" w:rsidRPr="00000000">
              <w:rPr>
                <w:sz w:val="18"/>
                <w:szCs w:val="18"/>
                <w:rtl w:val="0"/>
              </w:rPr>
              <w:t xml:space="preserve">Il team di gestione non include individui con una significativa esperienza in tutte le competenze necessarie per portare a termine con successo le attività del progetto (cioè, in nessuna area di esperienza richiesta è coperta da un individuo con almeno cinque anni di esperienza in quella area).</w:t>
            </w:r>
          </w:p>
        </w:tc>
        <w:tc>
          <w:tcPr>
            <w:tcBorders>
              <w:top w:color="404040" w:space="0" w:sz="6" w:val="single"/>
            </w:tcBorders>
          </w:tcPr>
          <w:p w:rsidR="00000000" w:rsidDel="00000000" w:rsidP="00000000" w:rsidRDefault="00000000" w:rsidRPr="00000000" w14:paraId="00000150">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51">
            <w:pPr>
              <w:widowControl w:val="0"/>
              <w:spacing w:before="204" w:line="240" w:lineRule="auto"/>
              <w:ind w:left="4" w:firstLine="0"/>
              <w:jc w:val="center"/>
              <w:rPr>
                <w:sz w:val="18"/>
                <w:szCs w:val="18"/>
              </w:rPr>
            </w:pPr>
            <w:r w:rsidDel="00000000" w:rsidR="00000000" w:rsidRPr="00000000">
              <w:rPr>
                <w:sz w:val="18"/>
                <w:szCs w:val="18"/>
                <w:rtl w:val="0"/>
              </w:rPr>
              <w:t xml:space="preserve">d)</w:t>
            </w:r>
          </w:p>
        </w:tc>
        <w:tc>
          <w:tcPr>
            <w:tcBorders>
              <w:top w:color="404040" w:space="0" w:sz="6" w:val="single"/>
              <w:left w:color="404040" w:space="0" w:sz="6" w:val="single"/>
            </w:tcBorders>
          </w:tcPr>
          <w:p w:rsidR="00000000" w:rsidDel="00000000" w:rsidP="00000000" w:rsidRDefault="00000000" w:rsidRPr="00000000" w14:paraId="00000152">
            <w:pPr>
              <w:widowControl w:val="0"/>
              <w:spacing w:before="204" w:line="240" w:lineRule="auto"/>
              <w:ind w:left="4" w:firstLine="0"/>
              <w:jc w:val="center"/>
              <w:rPr>
                <w:sz w:val="18"/>
                <w:szCs w:val="18"/>
              </w:rPr>
            </w:pPr>
            <w:r w:rsidDel="00000000" w:rsidR="00000000" w:rsidRPr="00000000">
              <w:rPr>
                <w:sz w:val="18"/>
                <w:szCs w:val="18"/>
                <w:rtl w:val="0"/>
              </w:rPr>
              <w:t xml:space="preserve">Il team di gestione non mantiene una presenza nel paese o è situato a più di un giorno di viaggio dal sito del progetto, considerando tutti i pacchi o poligoni nell'area del progetto.</w:t>
            </w:r>
          </w:p>
        </w:tc>
        <w:tc>
          <w:tcPr>
            <w:tcBorders>
              <w:top w:color="404040" w:space="0" w:sz="6" w:val="single"/>
            </w:tcBorders>
          </w:tcPr>
          <w:p w:rsidR="00000000" w:rsidDel="00000000" w:rsidP="00000000" w:rsidRDefault="00000000" w:rsidRPr="00000000" w14:paraId="00000153">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54">
            <w:pPr>
              <w:widowControl w:val="0"/>
              <w:spacing w:before="204" w:line="240" w:lineRule="auto"/>
              <w:ind w:left="4" w:firstLine="0"/>
              <w:jc w:val="center"/>
              <w:rPr>
                <w:sz w:val="18"/>
                <w:szCs w:val="18"/>
              </w:rPr>
            </w:pPr>
            <w:r w:rsidDel="00000000" w:rsidR="00000000" w:rsidRPr="00000000">
              <w:rPr>
                <w:sz w:val="18"/>
                <w:szCs w:val="18"/>
                <w:rtl w:val="0"/>
              </w:rPr>
              <w:t xml:space="preserve">e)</w:t>
            </w:r>
          </w:p>
        </w:tc>
        <w:tc>
          <w:tcPr>
            <w:tcBorders>
              <w:top w:color="404040" w:space="0" w:sz="6" w:val="single"/>
              <w:left w:color="404040" w:space="0" w:sz="6" w:val="single"/>
            </w:tcBorders>
          </w:tcPr>
          <w:p w:rsidR="00000000" w:rsidDel="00000000" w:rsidP="00000000" w:rsidRDefault="00000000" w:rsidRPr="00000000" w14:paraId="00000155">
            <w:pPr>
              <w:widowControl w:val="0"/>
              <w:spacing w:before="204" w:line="240" w:lineRule="auto"/>
              <w:ind w:left="4" w:firstLine="0"/>
              <w:jc w:val="center"/>
              <w:rPr>
                <w:sz w:val="18"/>
                <w:szCs w:val="18"/>
              </w:rPr>
            </w:pPr>
            <w:r w:rsidDel="00000000" w:rsidR="00000000" w:rsidRPr="00000000">
              <w:rPr>
                <w:sz w:val="18"/>
                <w:szCs w:val="18"/>
                <w:rtl w:val="0"/>
              </w:rPr>
              <w:t xml:space="preserve">Il team di gestione non ha precedentemente presentato un rapporto di perdita entro due anni dal rilevamento di un evento di perdita.</w:t>
            </w:r>
          </w:p>
        </w:tc>
        <w:tc>
          <w:tcPr>
            <w:tcBorders>
              <w:top w:color="404040" w:space="0" w:sz="6" w:val="single"/>
            </w:tcBorders>
          </w:tcPr>
          <w:p w:rsidR="00000000" w:rsidDel="00000000" w:rsidP="00000000" w:rsidRDefault="00000000" w:rsidRPr="00000000" w14:paraId="00000156">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57">
            <w:pPr>
              <w:widowControl w:val="0"/>
              <w:spacing w:before="204" w:line="240" w:lineRule="auto"/>
              <w:ind w:left="4" w:firstLine="0"/>
              <w:jc w:val="center"/>
              <w:rPr>
                <w:sz w:val="18"/>
                <w:szCs w:val="18"/>
              </w:rPr>
            </w:pPr>
            <w:r w:rsidDel="00000000" w:rsidR="00000000" w:rsidRPr="00000000">
              <w:rPr>
                <w:sz w:val="18"/>
                <w:szCs w:val="18"/>
                <w:rtl w:val="0"/>
              </w:rPr>
              <w:t xml:space="preserve">f)</w:t>
            </w:r>
          </w:p>
        </w:tc>
        <w:tc>
          <w:tcPr>
            <w:tcBorders>
              <w:top w:color="404040" w:space="0" w:sz="6" w:val="single"/>
              <w:left w:color="404040" w:space="0" w:sz="6" w:val="single"/>
            </w:tcBorders>
          </w:tcPr>
          <w:p w:rsidR="00000000" w:rsidDel="00000000" w:rsidP="00000000" w:rsidRDefault="00000000" w:rsidRPr="00000000" w14:paraId="00000158">
            <w:pPr>
              <w:widowControl w:val="0"/>
              <w:spacing w:before="204" w:line="240" w:lineRule="auto"/>
              <w:ind w:left="4" w:firstLine="0"/>
              <w:jc w:val="center"/>
              <w:rPr>
                <w:sz w:val="18"/>
                <w:szCs w:val="18"/>
              </w:rPr>
            </w:pPr>
            <w:r w:rsidDel="00000000" w:rsidR="00000000" w:rsidRPr="00000000">
              <w:rPr>
                <w:sz w:val="18"/>
                <w:szCs w:val="18"/>
                <w:rtl w:val="0"/>
              </w:rPr>
              <w:t xml:space="preserve">Progetti ALM: Alcuni o tutti gli agricoltori partecipanti al progetto non hanno ricevuto formazione sulle pratiche migliorate di gestione delle terre agricole implementate come parte del progetto o sulle procedure di monitoraggio e segnalazione attuate durante il periodo di accreditamento.</w:t>
            </w:r>
          </w:p>
        </w:tc>
        <w:tc>
          <w:tcPr>
            <w:tcBorders>
              <w:top w:color="404040" w:space="0" w:sz="6" w:val="single"/>
            </w:tcBorders>
          </w:tcPr>
          <w:p w:rsidR="00000000" w:rsidDel="00000000" w:rsidP="00000000" w:rsidRDefault="00000000" w:rsidRPr="00000000" w14:paraId="00000159">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2</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5A">
            <w:pPr>
              <w:widowControl w:val="0"/>
              <w:spacing w:before="204" w:line="240" w:lineRule="auto"/>
              <w:ind w:left="4" w:firstLine="0"/>
              <w:jc w:val="center"/>
              <w:rPr>
                <w:sz w:val="18"/>
                <w:szCs w:val="18"/>
              </w:rPr>
            </w:pPr>
            <w:r w:rsidDel="00000000" w:rsidR="00000000" w:rsidRPr="00000000">
              <w:rPr>
                <w:sz w:val="18"/>
                <w:szCs w:val="18"/>
                <w:rtl w:val="0"/>
              </w:rPr>
              <w:t xml:space="preserve">g)</w:t>
            </w:r>
          </w:p>
        </w:tc>
        <w:tc>
          <w:tcPr>
            <w:tcBorders>
              <w:top w:color="404040" w:space="0" w:sz="6" w:val="single"/>
              <w:left w:color="404040" w:space="0" w:sz="6" w:val="single"/>
            </w:tcBorders>
          </w:tcPr>
          <w:p w:rsidR="00000000" w:rsidDel="00000000" w:rsidP="00000000" w:rsidRDefault="00000000" w:rsidRPr="00000000" w14:paraId="0000015B">
            <w:pPr>
              <w:widowControl w:val="0"/>
              <w:spacing w:before="204" w:line="240" w:lineRule="auto"/>
              <w:ind w:left="4" w:firstLine="0"/>
              <w:jc w:val="center"/>
              <w:rPr>
                <w:sz w:val="18"/>
                <w:szCs w:val="18"/>
              </w:rPr>
            </w:pPr>
            <w:r w:rsidDel="00000000" w:rsidR="00000000" w:rsidRPr="00000000">
              <w:rPr>
                <w:sz w:val="18"/>
                <w:szCs w:val="18"/>
                <w:rtl w:val="0"/>
              </w:rPr>
              <w:t xml:space="preserve">Progetti ALM: Alcuni o tutti gli agricoltori partecipanti al progetto non sono consapevoli della possibilità che i rendimenti possano diminuire temporaneamente a causa del passaggio a pratiche agricole migliorate.</w:t>
            </w:r>
          </w:p>
        </w:tc>
        <w:tc>
          <w:tcPr>
            <w:tcBorders>
              <w:top w:color="404040" w:space="0" w:sz="6" w:val="single"/>
            </w:tcBorders>
          </w:tcPr>
          <w:p w:rsidR="00000000" w:rsidDel="00000000" w:rsidP="00000000" w:rsidRDefault="00000000" w:rsidRPr="00000000" w14:paraId="0000015C">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2</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5D">
            <w:pPr>
              <w:widowControl w:val="0"/>
              <w:spacing w:before="204" w:line="240" w:lineRule="auto"/>
              <w:ind w:left="4" w:firstLine="0"/>
              <w:jc w:val="center"/>
              <w:rPr>
                <w:sz w:val="18"/>
                <w:szCs w:val="18"/>
              </w:rPr>
            </w:pPr>
            <w:r w:rsidDel="00000000" w:rsidR="00000000" w:rsidRPr="00000000">
              <w:rPr>
                <w:sz w:val="18"/>
                <w:szCs w:val="18"/>
                <w:rtl w:val="0"/>
              </w:rPr>
              <w:t xml:space="preserve">Q3</w:t>
            </w:r>
          </w:p>
        </w:tc>
        <w:tc>
          <w:tcPr>
            <w:tcBorders>
              <w:top w:color="404040" w:space="0" w:sz="6" w:val="single"/>
              <w:left w:color="404040" w:space="0" w:sz="6" w:val="single"/>
            </w:tcBorders>
          </w:tcPr>
          <w:p w:rsidR="00000000" w:rsidDel="00000000" w:rsidP="00000000" w:rsidRDefault="00000000" w:rsidRPr="00000000" w14:paraId="0000015E">
            <w:pPr>
              <w:widowControl w:val="0"/>
              <w:spacing w:before="204" w:line="240" w:lineRule="auto"/>
              <w:ind w:left="4" w:firstLine="0"/>
              <w:jc w:val="center"/>
              <w:rPr>
                <w:sz w:val="18"/>
                <w:szCs w:val="18"/>
              </w:rPr>
            </w:pPr>
            <w:r w:rsidDel="00000000" w:rsidR="00000000" w:rsidRPr="00000000">
              <w:rPr>
                <w:sz w:val="18"/>
                <w:szCs w:val="18"/>
                <w:rtl w:val="0"/>
              </w:rPr>
              <w:t xml:space="preserve">Si applica una o più delle seguenti mitigazioni al progetto?</w:t>
            </w:r>
          </w:p>
          <w:p w:rsidR="00000000" w:rsidDel="00000000" w:rsidP="00000000" w:rsidRDefault="00000000" w:rsidRPr="00000000" w14:paraId="0000015F">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Risposta: h, i</w:t>
            </w:r>
          </w:p>
          <w:p w:rsidR="00000000" w:rsidDel="00000000" w:rsidP="00000000" w:rsidRDefault="00000000" w:rsidRPr="00000000" w14:paraId="00000160">
            <w:pPr>
              <w:widowControl w:val="0"/>
              <w:spacing w:before="204" w:line="240" w:lineRule="auto"/>
              <w:ind w:left="4" w:firstLine="0"/>
              <w:jc w:val="center"/>
              <w:rPr>
                <w:b w:val="1"/>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161">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62">
            <w:pPr>
              <w:widowControl w:val="0"/>
              <w:spacing w:before="204" w:line="240" w:lineRule="auto"/>
              <w:ind w:left="4" w:firstLine="0"/>
              <w:jc w:val="center"/>
              <w:rPr>
                <w:sz w:val="18"/>
                <w:szCs w:val="18"/>
              </w:rPr>
            </w:pPr>
            <w:r w:rsidDel="00000000" w:rsidR="00000000" w:rsidRPr="00000000">
              <w:rPr>
                <w:sz w:val="18"/>
                <w:szCs w:val="18"/>
                <w:rtl w:val="0"/>
              </w:rPr>
              <w:t xml:space="preserve">h)</w:t>
            </w:r>
          </w:p>
        </w:tc>
        <w:tc>
          <w:tcPr>
            <w:tcBorders>
              <w:top w:color="404040" w:space="0" w:sz="6" w:val="single"/>
              <w:left w:color="404040" w:space="0" w:sz="6" w:val="single"/>
            </w:tcBorders>
          </w:tcPr>
          <w:p w:rsidR="00000000" w:rsidDel="00000000" w:rsidP="00000000" w:rsidRDefault="00000000" w:rsidRPr="00000000" w14:paraId="00000163">
            <w:pPr>
              <w:widowControl w:val="0"/>
              <w:spacing w:before="204" w:line="240" w:lineRule="auto"/>
              <w:ind w:left="4" w:firstLine="0"/>
              <w:jc w:val="center"/>
              <w:rPr>
                <w:sz w:val="18"/>
                <w:szCs w:val="18"/>
              </w:rPr>
            </w:pPr>
            <w:r w:rsidDel="00000000" w:rsidR="00000000" w:rsidRPr="00000000">
              <w:rPr>
                <w:b w:val="1"/>
                <w:sz w:val="18"/>
                <w:szCs w:val="18"/>
                <w:rtl w:val="0"/>
              </w:rPr>
              <w:t xml:space="preserve">Mitigazione</w:t>
            </w:r>
            <w:r w:rsidDel="00000000" w:rsidR="00000000" w:rsidRPr="00000000">
              <w:rPr>
                <w:sz w:val="18"/>
                <w:szCs w:val="18"/>
                <w:rtl w:val="0"/>
              </w:rPr>
              <w:t xml:space="preserve">: Il team di gestione include individui con esperienza significativa (ossia, più di cinque anni) nella progettazione e implementazione di progetti AFOLU, contabilità del carbonio e relazioni (ad esempio, individui che hanno gestito con successo progetti attraverso la validazione, la verifica e l'emissione di crediti di gas serra) nel quadro del Programma VCS o altri programmi di gas serra approvati.</w:t>
            </w:r>
          </w:p>
        </w:tc>
        <w:tc>
          <w:tcPr>
            <w:tcBorders>
              <w:top w:color="404040" w:space="0" w:sz="6" w:val="single"/>
            </w:tcBorders>
          </w:tcPr>
          <w:p w:rsidR="00000000" w:rsidDel="00000000" w:rsidP="00000000" w:rsidRDefault="00000000" w:rsidRPr="00000000" w14:paraId="00000164">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-2</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65">
            <w:pPr>
              <w:widowControl w:val="0"/>
              <w:spacing w:before="204" w:line="240" w:lineRule="auto"/>
              <w:ind w:left="4" w:firstLine="0"/>
              <w:jc w:val="center"/>
              <w:rPr>
                <w:sz w:val="18"/>
                <w:szCs w:val="18"/>
              </w:rPr>
            </w:pPr>
            <w:r w:rsidDel="00000000" w:rsidR="00000000" w:rsidRPr="00000000">
              <w:rPr>
                <w:sz w:val="18"/>
                <w:szCs w:val="18"/>
                <w:rtl w:val="0"/>
              </w:rPr>
              <w:t xml:space="preserve">i)</w:t>
            </w:r>
          </w:p>
        </w:tc>
        <w:tc>
          <w:tcPr>
            <w:tcBorders>
              <w:top w:color="404040" w:space="0" w:sz="6" w:val="single"/>
              <w:left w:color="404040" w:space="0" w:sz="6" w:val="single"/>
            </w:tcBorders>
          </w:tcPr>
          <w:p w:rsidR="00000000" w:rsidDel="00000000" w:rsidP="00000000" w:rsidRDefault="00000000" w:rsidRPr="00000000" w14:paraId="00000166">
            <w:pPr>
              <w:widowControl w:val="0"/>
              <w:spacing w:before="204" w:line="240" w:lineRule="auto"/>
              <w:ind w:left="4" w:firstLine="0"/>
              <w:jc w:val="center"/>
              <w:rPr>
                <w:sz w:val="18"/>
                <w:szCs w:val="18"/>
              </w:rPr>
            </w:pPr>
            <w:r w:rsidDel="00000000" w:rsidR="00000000" w:rsidRPr="00000000">
              <w:rPr>
                <w:b w:val="1"/>
                <w:sz w:val="18"/>
                <w:szCs w:val="18"/>
                <w:rtl w:val="0"/>
              </w:rPr>
              <w:t xml:space="preserve">Mitigazione (Progetti ALM)</w:t>
            </w:r>
            <w:r w:rsidDel="00000000" w:rsidR="00000000" w:rsidRPr="00000000">
              <w:rPr>
                <w:sz w:val="18"/>
                <w:szCs w:val="18"/>
                <w:rtl w:val="0"/>
              </w:rPr>
              <w:t xml:space="preserve">: È in atto un piano di formazione completo per tutti gli agricoltori partecipanti al progetto, che copre l'implementazione delle pratiche di gestione delle terre agricole previste, gli obblighi di monitoraggio e segnalazione e i relativi costi potenziali.</w:t>
            </w:r>
          </w:p>
        </w:tc>
        <w:tc>
          <w:tcPr>
            <w:tcBorders>
              <w:top w:color="404040" w:space="0" w:sz="6" w:val="single"/>
            </w:tcBorders>
          </w:tcPr>
          <w:p w:rsidR="00000000" w:rsidDel="00000000" w:rsidP="00000000" w:rsidRDefault="00000000" w:rsidRPr="00000000" w14:paraId="00000167">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-2</w:t>
            </w:r>
          </w:p>
        </w:tc>
      </w:tr>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168">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169">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 Totale Project Management (PM) = [come applicabile, (a + b + c + d + e + f + g + h + i)] </w:t>
            </w:r>
          </w:p>
          <w:p w:rsidR="00000000" w:rsidDel="00000000" w:rsidP="00000000" w:rsidRDefault="00000000" w:rsidRPr="00000000" w14:paraId="0000016A">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Il Totale non deve essere inferiore a zero</w:t>
            </w:r>
          </w:p>
        </w:tc>
        <w:tc>
          <w:tcPr>
            <w:tcBorders>
              <w:top w:color="404040" w:space="0" w:sz="6" w:val="single"/>
            </w:tcBorders>
          </w:tcPr>
          <w:p w:rsidR="00000000" w:rsidDel="00000000" w:rsidP="00000000" w:rsidRDefault="00000000" w:rsidRPr="00000000" w14:paraId="0000016B">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0</w:t>
            </w:r>
          </w:p>
        </w:tc>
      </w:tr>
    </w:tbl>
    <w:p w:rsidR="00000000" w:rsidDel="00000000" w:rsidP="00000000" w:rsidRDefault="00000000" w:rsidRPr="00000000" w14:paraId="0000016C">
      <w:pPr>
        <w:widowControl w:val="0"/>
        <w:spacing w:before="19" w:line="240" w:lineRule="auto"/>
        <w:ind w:left="2861" w:right="2722" w:firstLine="0"/>
        <w:jc w:val="center"/>
        <w:rPr/>
      </w:pPr>
      <w:r w:rsidDel="00000000" w:rsidR="00000000" w:rsidRPr="00000000">
        <w:rPr>
          <w:rtl w:val="0"/>
        </w:rPr>
      </w:r>
    </w:p>
    <w:p w:rsidR="00000000" w:rsidDel="00000000" w:rsidP="00000000" w:rsidRDefault="00000000" w:rsidRPr="00000000" w14:paraId="0000016D">
      <w:pPr>
        <w:widowControl w:val="0"/>
        <w:spacing w:before="1" w:line="338" w:lineRule="auto"/>
        <w:ind w:left="253" w:right="111" w:firstLine="0"/>
        <w:jc w:val="both"/>
        <w:rPr/>
      </w:pPr>
      <w:r w:rsidDel="00000000" w:rsidR="00000000" w:rsidRPr="00000000">
        <w:rPr>
          <w:rtl w:val="0"/>
        </w:rPr>
      </w:r>
    </w:p>
    <w:p w:rsidR="00000000" w:rsidDel="00000000" w:rsidP="00000000" w:rsidRDefault="00000000" w:rsidRPr="00000000" w14:paraId="0000016E">
      <w:pPr>
        <w:widowControl w:val="0"/>
        <w:spacing w:before="5" w:line="240" w:lineRule="auto"/>
        <w:rPr>
          <w:b w:val="1"/>
          <w:sz w:val="13"/>
          <w:szCs w:val="13"/>
        </w:rPr>
      </w:pPr>
      <w:r w:rsidDel="00000000" w:rsidR="00000000" w:rsidRPr="00000000">
        <w:rPr>
          <w:rtl w:val="0"/>
        </w:rPr>
      </w:r>
    </w:p>
    <w:tbl>
      <w:tblPr>
        <w:tblStyle w:val="Table15"/>
        <w:tblW w:w="9810.0" w:type="dxa"/>
        <w:jc w:val="left"/>
        <w:tblInd w:w="26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900"/>
        <w:gridCol w:w="7695"/>
        <w:gridCol w:w="1215"/>
        <w:tblGridChange w:id="0">
          <w:tblGrid>
            <w:gridCol w:w="900"/>
            <w:gridCol w:w="7695"/>
            <w:gridCol w:w="1215"/>
          </w:tblGrid>
        </w:tblGridChange>
      </w:tblGrid>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16F">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170">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Viabilità Finanziaria</w:t>
            </w:r>
          </w:p>
        </w:tc>
        <w:tc>
          <w:tcPr>
            <w:tcBorders>
              <w:bottom w:color="404040" w:space="0" w:sz="6" w:val="single"/>
            </w:tcBorders>
            <w:shd w:fill="bec0bf" w:val="clear"/>
          </w:tcPr>
          <w:p w:rsidR="00000000" w:rsidDel="00000000" w:rsidP="00000000" w:rsidRDefault="00000000" w:rsidRPr="00000000" w14:paraId="00000171">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Punteggio</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72">
            <w:pPr>
              <w:widowControl w:val="0"/>
              <w:spacing w:before="204" w:line="240" w:lineRule="auto"/>
              <w:ind w:left="4" w:firstLine="0"/>
              <w:jc w:val="center"/>
              <w:rPr>
                <w:sz w:val="18"/>
                <w:szCs w:val="18"/>
              </w:rPr>
            </w:pPr>
            <w:r w:rsidDel="00000000" w:rsidR="00000000" w:rsidRPr="00000000">
              <w:rPr>
                <w:sz w:val="18"/>
                <w:szCs w:val="18"/>
                <w:rtl w:val="0"/>
              </w:rPr>
              <w:t xml:space="preserve">Q1</w:t>
            </w:r>
          </w:p>
        </w:tc>
        <w:tc>
          <w:tcPr>
            <w:tcBorders>
              <w:top w:color="404040" w:space="0" w:sz="6" w:val="single"/>
              <w:left w:color="404040" w:space="0" w:sz="6" w:val="single"/>
            </w:tcBorders>
          </w:tcPr>
          <w:p w:rsidR="00000000" w:rsidDel="00000000" w:rsidP="00000000" w:rsidRDefault="00000000" w:rsidRPr="00000000" w14:paraId="00000173">
            <w:pPr>
              <w:widowControl w:val="0"/>
              <w:spacing w:before="204" w:line="240" w:lineRule="auto"/>
              <w:ind w:left="4" w:firstLine="0"/>
              <w:jc w:val="center"/>
              <w:rPr>
                <w:sz w:val="18"/>
                <w:szCs w:val="18"/>
              </w:rPr>
            </w:pPr>
            <w:r w:rsidDel="00000000" w:rsidR="00000000" w:rsidRPr="00000000">
              <w:rPr>
                <w:sz w:val="18"/>
                <w:szCs w:val="18"/>
                <w:rtl w:val="0"/>
              </w:rPr>
              <w:t xml:space="preserve">Quanto dura il periodo di recupero del progetto (cioè, quanti anni ci vorranno per raggiungere il pareggio)?</w:t>
            </w:r>
          </w:p>
          <w:p w:rsidR="00000000" w:rsidDel="00000000" w:rsidP="00000000" w:rsidRDefault="00000000" w:rsidRPr="00000000" w14:paraId="00000174">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Risposta: e</w:t>
            </w:r>
          </w:p>
          <w:p w:rsidR="00000000" w:rsidDel="00000000" w:rsidP="00000000" w:rsidRDefault="00000000" w:rsidRPr="00000000" w14:paraId="00000175">
            <w:pPr>
              <w:widowControl w:val="0"/>
              <w:spacing w:before="204" w:line="240" w:lineRule="auto"/>
              <w:rPr>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176">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77">
            <w:pPr>
              <w:widowControl w:val="0"/>
              <w:spacing w:before="204" w:line="240" w:lineRule="auto"/>
              <w:ind w:left="4" w:firstLine="0"/>
              <w:jc w:val="center"/>
              <w:rPr>
                <w:sz w:val="18"/>
                <w:szCs w:val="18"/>
              </w:rPr>
            </w:pPr>
            <w:r w:rsidDel="00000000" w:rsidR="00000000" w:rsidRPr="00000000">
              <w:rPr>
                <w:sz w:val="18"/>
                <w:szCs w:val="18"/>
                <w:rtl w:val="0"/>
              </w:rPr>
              <w:t xml:space="preserve">a)</w:t>
            </w:r>
          </w:p>
        </w:tc>
        <w:tc>
          <w:tcPr>
            <w:tcBorders>
              <w:top w:color="404040" w:space="0" w:sz="6" w:val="single"/>
              <w:left w:color="404040" w:space="0" w:sz="6" w:val="single"/>
            </w:tcBorders>
          </w:tcPr>
          <w:p w:rsidR="00000000" w:rsidDel="00000000" w:rsidP="00000000" w:rsidRDefault="00000000" w:rsidRPr="00000000" w14:paraId="00000178">
            <w:pPr>
              <w:widowControl w:val="0"/>
              <w:spacing w:before="204" w:line="240" w:lineRule="auto"/>
              <w:ind w:left="4" w:firstLine="0"/>
              <w:jc w:val="center"/>
              <w:rPr>
                <w:sz w:val="18"/>
                <w:szCs w:val="18"/>
              </w:rPr>
            </w:pPr>
            <w:r w:rsidDel="00000000" w:rsidR="00000000" w:rsidRPr="00000000">
              <w:rPr>
                <w:sz w:val="18"/>
                <w:szCs w:val="18"/>
                <w:rtl w:val="0"/>
              </w:rPr>
              <w:t xml:space="preserve">Il periodo di recupero è superiore a 20 anni secondo la valutazione del rischio attuale.</w:t>
            </w:r>
          </w:p>
        </w:tc>
        <w:tc>
          <w:tcPr>
            <w:tcBorders>
              <w:top w:color="404040" w:space="0" w:sz="6" w:val="single"/>
            </w:tcBorders>
          </w:tcPr>
          <w:p w:rsidR="00000000" w:rsidDel="00000000" w:rsidP="00000000" w:rsidRDefault="00000000" w:rsidRPr="00000000" w14:paraId="00000179">
            <w:pPr>
              <w:widowControl w:val="0"/>
              <w:spacing w:before="204" w:line="240" w:lineRule="auto"/>
              <w:ind w:left="4" w:firstLine="0"/>
              <w:jc w:val="center"/>
              <w:rPr>
                <w:sz w:val="18"/>
                <w:szCs w:val="18"/>
              </w:rPr>
            </w:pPr>
            <w:r w:rsidDel="00000000" w:rsidR="00000000" w:rsidRPr="00000000">
              <w:rPr>
                <w:sz w:val="18"/>
                <w:szCs w:val="18"/>
                <w:rtl w:val="0"/>
              </w:rPr>
              <w:t xml:space="preserve">Rischio Fallito</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7A">
            <w:pPr>
              <w:widowControl w:val="0"/>
              <w:spacing w:before="204" w:line="240" w:lineRule="auto"/>
              <w:ind w:left="4" w:firstLine="0"/>
              <w:jc w:val="center"/>
              <w:rPr>
                <w:sz w:val="18"/>
                <w:szCs w:val="18"/>
              </w:rPr>
            </w:pPr>
            <w:r w:rsidDel="00000000" w:rsidR="00000000" w:rsidRPr="00000000">
              <w:rPr>
                <w:sz w:val="18"/>
                <w:szCs w:val="18"/>
                <w:rtl w:val="0"/>
              </w:rPr>
              <w:t xml:space="preserve">b)</w:t>
            </w:r>
          </w:p>
        </w:tc>
        <w:tc>
          <w:tcPr>
            <w:tcBorders>
              <w:top w:color="404040" w:space="0" w:sz="6" w:val="single"/>
              <w:left w:color="404040" w:space="0" w:sz="6" w:val="single"/>
            </w:tcBorders>
          </w:tcPr>
          <w:p w:rsidR="00000000" w:rsidDel="00000000" w:rsidP="00000000" w:rsidRDefault="00000000" w:rsidRPr="00000000" w14:paraId="0000017B">
            <w:pPr>
              <w:widowControl w:val="0"/>
              <w:spacing w:before="204" w:line="240" w:lineRule="auto"/>
              <w:ind w:left="4" w:firstLine="0"/>
              <w:jc w:val="center"/>
              <w:rPr>
                <w:sz w:val="18"/>
                <w:szCs w:val="18"/>
              </w:rPr>
            </w:pPr>
            <w:r w:rsidDel="00000000" w:rsidR="00000000" w:rsidRPr="00000000">
              <w:rPr>
                <w:sz w:val="18"/>
                <w:szCs w:val="18"/>
                <w:rtl w:val="0"/>
              </w:rPr>
              <w:t xml:space="preserve">Il periodo di recupero è superiore a 10 anni secondo la valutazione del rischio attuale, ma inferiore o uguale a 20 anni.</w:t>
            </w:r>
          </w:p>
        </w:tc>
        <w:tc>
          <w:tcPr>
            <w:tcBorders>
              <w:top w:color="404040" w:space="0" w:sz="6" w:val="single"/>
            </w:tcBorders>
          </w:tcPr>
          <w:p w:rsidR="00000000" w:rsidDel="00000000" w:rsidP="00000000" w:rsidRDefault="00000000" w:rsidRPr="00000000" w14:paraId="0000017C">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7D">
            <w:pPr>
              <w:widowControl w:val="0"/>
              <w:spacing w:before="204" w:line="240" w:lineRule="auto"/>
              <w:ind w:left="4" w:firstLine="0"/>
              <w:jc w:val="center"/>
              <w:rPr>
                <w:sz w:val="18"/>
                <w:szCs w:val="18"/>
              </w:rPr>
            </w:pPr>
            <w:r w:rsidDel="00000000" w:rsidR="00000000" w:rsidRPr="00000000">
              <w:rPr>
                <w:sz w:val="18"/>
                <w:szCs w:val="18"/>
                <w:rtl w:val="0"/>
              </w:rPr>
              <w:t xml:space="preserve">c)</w:t>
            </w:r>
          </w:p>
        </w:tc>
        <w:tc>
          <w:tcPr>
            <w:tcBorders>
              <w:top w:color="404040" w:space="0" w:sz="6" w:val="single"/>
              <w:left w:color="404040" w:space="0" w:sz="6" w:val="single"/>
            </w:tcBorders>
          </w:tcPr>
          <w:p w:rsidR="00000000" w:rsidDel="00000000" w:rsidP="00000000" w:rsidRDefault="00000000" w:rsidRPr="00000000" w14:paraId="0000017E">
            <w:pPr>
              <w:widowControl w:val="0"/>
              <w:spacing w:before="204" w:line="240" w:lineRule="auto"/>
              <w:ind w:left="4" w:firstLine="0"/>
              <w:jc w:val="center"/>
              <w:rPr>
                <w:sz w:val="18"/>
                <w:szCs w:val="18"/>
              </w:rPr>
            </w:pPr>
            <w:r w:rsidDel="00000000" w:rsidR="00000000" w:rsidRPr="00000000">
              <w:rPr>
                <w:sz w:val="18"/>
                <w:szCs w:val="18"/>
                <w:rtl w:val="0"/>
              </w:rPr>
              <w:t xml:space="preserve">Il periodo di recupero è superiore a sette anni e fino a dieci anni inclusi, secondo la valutazione del rischio attuale.</w:t>
            </w:r>
          </w:p>
        </w:tc>
        <w:tc>
          <w:tcPr>
            <w:tcBorders>
              <w:top w:color="404040" w:space="0" w:sz="6" w:val="single"/>
            </w:tcBorders>
          </w:tcPr>
          <w:p w:rsidR="00000000" w:rsidDel="00000000" w:rsidP="00000000" w:rsidRDefault="00000000" w:rsidRPr="00000000" w14:paraId="0000017F">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80">
            <w:pPr>
              <w:widowControl w:val="0"/>
              <w:spacing w:before="204" w:line="240" w:lineRule="auto"/>
              <w:ind w:left="4" w:firstLine="0"/>
              <w:jc w:val="center"/>
              <w:rPr>
                <w:sz w:val="18"/>
                <w:szCs w:val="18"/>
              </w:rPr>
            </w:pPr>
            <w:r w:rsidDel="00000000" w:rsidR="00000000" w:rsidRPr="00000000">
              <w:rPr>
                <w:sz w:val="18"/>
                <w:szCs w:val="18"/>
                <w:rtl w:val="0"/>
              </w:rPr>
              <w:t xml:space="preserve">d)</w:t>
            </w:r>
          </w:p>
        </w:tc>
        <w:tc>
          <w:tcPr>
            <w:tcBorders>
              <w:top w:color="404040" w:space="0" w:sz="6" w:val="single"/>
              <w:left w:color="404040" w:space="0" w:sz="6" w:val="single"/>
            </w:tcBorders>
          </w:tcPr>
          <w:p w:rsidR="00000000" w:rsidDel="00000000" w:rsidP="00000000" w:rsidRDefault="00000000" w:rsidRPr="00000000" w14:paraId="00000181">
            <w:pPr>
              <w:widowControl w:val="0"/>
              <w:spacing w:before="204" w:line="240" w:lineRule="auto"/>
              <w:ind w:left="4" w:firstLine="0"/>
              <w:jc w:val="center"/>
              <w:rPr>
                <w:sz w:val="18"/>
                <w:szCs w:val="18"/>
              </w:rPr>
            </w:pPr>
            <w:r w:rsidDel="00000000" w:rsidR="00000000" w:rsidRPr="00000000">
              <w:rPr>
                <w:sz w:val="18"/>
                <w:szCs w:val="18"/>
                <w:rtl w:val="0"/>
              </w:rPr>
              <w:t xml:space="preserve">Il periodo di recupero è superiore a quattro anni e fino a sette anni inclusi, secondo la valutazione del rischio attuale.</w:t>
            </w:r>
          </w:p>
        </w:tc>
        <w:tc>
          <w:tcPr>
            <w:tcBorders>
              <w:top w:color="404040" w:space="0" w:sz="6" w:val="single"/>
            </w:tcBorders>
          </w:tcPr>
          <w:p w:rsidR="00000000" w:rsidDel="00000000" w:rsidP="00000000" w:rsidRDefault="00000000" w:rsidRPr="00000000" w14:paraId="00000182">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83">
            <w:pPr>
              <w:widowControl w:val="0"/>
              <w:spacing w:before="204" w:line="240" w:lineRule="auto"/>
              <w:ind w:left="4" w:firstLine="0"/>
              <w:jc w:val="center"/>
              <w:rPr>
                <w:sz w:val="18"/>
                <w:szCs w:val="18"/>
              </w:rPr>
            </w:pPr>
            <w:r w:rsidDel="00000000" w:rsidR="00000000" w:rsidRPr="00000000">
              <w:rPr>
                <w:sz w:val="18"/>
                <w:szCs w:val="18"/>
                <w:rtl w:val="0"/>
              </w:rPr>
              <w:t xml:space="preserve">e)</w:t>
            </w:r>
          </w:p>
        </w:tc>
        <w:tc>
          <w:tcPr>
            <w:tcBorders>
              <w:top w:color="404040" w:space="0" w:sz="6" w:val="single"/>
              <w:left w:color="404040" w:space="0" w:sz="6" w:val="single"/>
            </w:tcBorders>
          </w:tcPr>
          <w:p w:rsidR="00000000" w:rsidDel="00000000" w:rsidP="00000000" w:rsidRDefault="00000000" w:rsidRPr="00000000" w14:paraId="00000184">
            <w:pPr>
              <w:widowControl w:val="0"/>
              <w:spacing w:before="204" w:line="240" w:lineRule="auto"/>
              <w:ind w:left="4" w:firstLine="0"/>
              <w:jc w:val="center"/>
              <w:rPr>
                <w:sz w:val="18"/>
                <w:szCs w:val="18"/>
              </w:rPr>
            </w:pPr>
            <w:r w:rsidDel="00000000" w:rsidR="00000000" w:rsidRPr="00000000">
              <w:rPr>
                <w:sz w:val="18"/>
                <w:szCs w:val="18"/>
                <w:rtl w:val="0"/>
              </w:rPr>
              <w:t xml:space="preserve">Il periodo di recupero è di quattro anni o meno, secondo la valutazione del rischio attuale.</w:t>
            </w:r>
          </w:p>
        </w:tc>
        <w:tc>
          <w:tcPr>
            <w:tcBorders>
              <w:top w:color="404040" w:space="0" w:sz="6" w:val="single"/>
            </w:tcBorders>
          </w:tcPr>
          <w:p w:rsidR="00000000" w:rsidDel="00000000" w:rsidP="00000000" w:rsidRDefault="00000000" w:rsidRPr="00000000" w14:paraId="00000185">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86">
            <w:pPr>
              <w:widowControl w:val="0"/>
              <w:spacing w:before="204" w:line="240" w:lineRule="auto"/>
              <w:ind w:left="4" w:firstLine="0"/>
              <w:jc w:val="center"/>
              <w:rPr>
                <w:sz w:val="18"/>
                <w:szCs w:val="18"/>
              </w:rPr>
            </w:pPr>
            <w:r w:rsidDel="00000000" w:rsidR="00000000" w:rsidRPr="00000000">
              <w:rPr>
                <w:sz w:val="18"/>
                <w:szCs w:val="18"/>
                <w:rtl w:val="0"/>
              </w:rPr>
              <w:t xml:space="preserve">Q2</w:t>
            </w:r>
          </w:p>
        </w:tc>
        <w:tc>
          <w:tcPr>
            <w:tcBorders>
              <w:top w:color="404040" w:space="0" w:sz="6" w:val="single"/>
              <w:left w:color="404040" w:space="0" w:sz="6" w:val="single"/>
            </w:tcBorders>
          </w:tcPr>
          <w:p w:rsidR="00000000" w:rsidDel="00000000" w:rsidP="00000000" w:rsidRDefault="00000000" w:rsidRPr="00000000" w14:paraId="00000187">
            <w:pPr>
              <w:widowControl w:val="0"/>
              <w:spacing w:before="204" w:line="240" w:lineRule="auto"/>
              <w:ind w:left="4" w:firstLine="0"/>
              <w:jc w:val="center"/>
              <w:rPr>
                <w:sz w:val="18"/>
                <w:szCs w:val="18"/>
              </w:rPr>
            </w:pPr>
            <w:r w:rsidDel="00000000" w:rsidR="00000000" w:rsidRPr="00000000">
              <w:rPr>
                <w:sz w:val="18"/>
                <w:szCs w:val="18"/>
                <w:rtl w:val="0"/>
              </w:rPr>
              <w:t xml:space="preserve">Quale percentuale di finanziamento ha assicurato il progetto per coprire il totale del denaro necessario prima che il progetto raggiunga il pareggio?</w:t>
            </w:r>
          </w:p>
          <w:p w:rsidR="00000000" w:rsidDel="00000000" w:rsidP="00000000" w:rsidRDefault="00000000" w:rsidRPr="00000000" w14:paraId="00000188">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Risposta: f</w:t>
            </w:r>
          </w:p>
          <w:p w:rsidR="00000000" w:rsidDel="00000000" w:rsidP="00000000" w:rsidRDefault="00000000" w:rsidRPr="00000000" w14:paraId="00000189">
            <w:pPr>
              <w:widowControl w:val="0"/>
              <w:spacing w:before="204" w:line="240" w:lineRule="auto"/>
              <w:ind w:left="4" w:firstLine="0"/>
              <w:jc w:val="center"/>
              <w:rPr>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18A">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8B">
            <w:pPr>
              <w:widowControl w:val="0"/>
              <w:spacing w:before="204" w:line="240" w:lineRule="auto"/>
              <w:ind w:left="4" w:firstLine="0"/>
              <w:jc w:val="center"/>
              <w:rPr>
                <w:sz w:val="18"/>
                <w:szCs w:val="18"/>
              </w:rPr>
            </w:pPr>
            <w:r w:rsidDel="00000000" w:rsidR="00000000" w:rsidRPr="00000000">
              <w:rPr>
                <w:sz w:val="18"/>
                <w:szCs w:val="18"/>
                <w:rtl w:val="0"/>
              </w:rPr>
              <w:t xml:space="preserve">f)</w:t>
            </w:r>
          </w:p>
        </w:tc>
        <w:tc>
          <w:tcPr>
            <w:tcBorders>
              <w:top w:color="404040" w:space="0" w:sz="6" w:val="single"/>
              <w:left w:color="404040" w:space="0" w:sz="6" w:val="single"/>
            </w:tcBorders>
          </w:tcPr>
          <w:p w:rsidR="00000000" w:rsidDel="00000000" w:rsidP="00000000" w:rsidRDefault="00000000" w:rsidRPr="00000000" w14:paraId="0000018C">
            <w:pPr>
              <w:widowControl w:val="0"/>
              <w:spacing w:before="204" w:line="240" w:lineRule="auto"/>
              <w:ind w:left="4" w:firstLine="0"/>
              <w:jc w:val="center"/>
              <w:rPr>
                <w:sz w:val="18"/>
                <w:szCs w:val="18"/>
              </w:rPr>
            </w:pPr>
            <w:r w:rsidDel="00000000" w:rsidR="00000000" w:rsidRPr="00000000">
              <w:rPr>
                <w:sz w:val="18"/>
                <w:szCs w:val="18"/>
                <w:rtl w:val="0"/>
              </w:rPr>
              <w:t xml:space="preserve">Il progetto ha assicurato meno del 15 percento del finanziamento necessario per coprire il totale del denaro richiesto prima che il progetto raggiunga il pareggio.</w:t>
            </w:r>
          </w:p>
        </w:tc>
        <w:tc>
          <w:tcPr>
            <w:tcBorders>
              <w:top w:color="404040" w:space="0" w:sz="6" w:val="single"/>
            </w:tcBorders>
          </w:tcPr>
          <w:p w:rsidR="00000000" w:rsidDel="00000000" w:rsidP="00000000" w:rsidRDefault="00000000" w:rsidRPr="00000000" w14:paraId="0000018D">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3</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8E">
            <w:pPr>
              <w:widowControl w:val="0"/>
              <w:spacing w:before="204" w:line="240" w:lineRule="auto"/>
              <w:ind w:left="4" w:firstLine="0"/>
              <w:jc w:val="center"/>
              <w:rPr>
                <w:sz w:val="18"/>
                <w:szCs w:val="18"/>
              </w:rPr>
            </w:pPr>
            <w:r w:rsidDel="00000000" w:rsidR="00000000" w:rsidRPr="00000000">
              <w:rPr>
                <w:sz w:val="18"/>
                <w:szCs w:val="18"/>
                <w:rtl w:val="0"/>
              </w:rPr>
              <w:t xml:space="preserve">g)</w:t>
            </w:r>
          </w:p>
        </w:tc>
        <w:tc>
          <w:tcPr>
            <w:tcBorders>
              <w:top w:color="404040" w:space="0" w:sz="6" w:val="single"/>
              <w:left w:color="404040" w:space="0" w:sz="6" w:val="single"/>
            </w:tcBorders>
          </w:tcPr>
          <w:p w:rsidR="00000000" w:rsidDel="00000000" w:rsidP="00000000" w:rsidRDefault="00000000" w:rsidRPr="00000000" w14:paraId="0000018F">
            <w:pPr>
              <w:widowControl w:val="0"/>
              <w:spacing w:before="204" w:line="240" w:lineRule="auto"/>
              <w:ind w:left="4" w:firstLine="0"/>
              <w:jc w:val="center"/>
              <w:rPr>
                <w:sz w:val="18"/>
                <w:szCs w:val="18"/>
              </w:rPr>
            </w:pPr>
            <w:r w:rsidDel="00000000" w:rsidR="00000000" w:rsidRPr="00000000">
              <w:rPr>
                <w:sz w:val="18"/>
                <w:szCs w:val="18"/>
                <w:rtl w:val="0"/>
              </w:rPr>
              <w:t xml:space="preserve">Il progetto ha assicurato dal 15 percento a meno del 40 percento del finanziamento necessario per coprire il totale del denaro richiesto prima che il progetto raggiunga il pareggio.</w:t>
            </w:r>
          </w:p>
        </w:tc>
        <w:tc>
          <w:tcPr>
            <w:tcBorders>
              <w:top w:color="404040" w:space="0" w:sz="6" w:val="single"/>
            </w:tcBorders>
          </w:tcPr>
          <w:p w:rsidR="00000000" w:rsidDel="00000000" w:rsidP="00000000" w:rsidRDefault="00000000" w:rsidRPr="00000000" w14:paraId="00000190">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91">
            <w:pPr>
              <w:widowControl w:val="0"/>
              <w:spacing w:before="204" w:line="240" w:lineRule="auto"/>
              <w:ind w:left="4" w:firstLine="0"/>
              <w:jc w:val="center"/>
              <w:rPr>
                <w:sz w:val="18"/>
                <w:szCs w:val="18"/>
              </w:rPr>
            </w:pPr>
            <w:r w:rsidDel="00000000" w:rsidR="00000000" w:rsidRPr="00000000">
              <w:rPr>
                <w:sz w:val="18"/>
                <w:szCs w:val="18"/>
                <w:rtl w:val="0"/>
              </w:rPr>
              <w:t xml:space="preserve">h)</w:t>
            </w:r>
          </w:p>
        </w:tc>
        <w:tc>
          <w:tcPr>
            <w:tcBorders>
              <w:top w:color="404040" w:space="0" w:sz="6" w:val="single"/>
              <w:left w:color="404040" w:space="0" w:sz="6" w:val="single"/>
            </w:tcBorders>
          </w:tcPr>
          <w:p w:rsidR="00000000" w:rsidDel="00000000" w:rsidP="00000000" w:rsidRDefault="00000000" w:rsidRPr="00000000" w14:paraId="00000192">
            <w:pPr>
              <w:widowControl w:val="0"/>
              <w:spacing w:before="204" w:line="240" w:lineRule="auto"/>
              <w:ind w:left="4" w:firstLine="0"/>
              <w:jc w:val="center"/>
              <w:rPr>
                <w:sz w:val="18"/>
                <w:szCs w:val="18"/>
              </w:rPr>
            </w:pPr>
            <w:r w:rsidDel="00000000" w:rsidR="00000000" w:rsidRPr="00000000">
              <w:rPr>
                <w:sz w:val="18"/>
                <w:szCs w:val="18"/>
                <w:rtl w:val="0"/>
              </w:rPr>
              <w:t xml:space="preserve">Il progetto ha assicurato dal 40 percento a meno dell'80 percento del finanziamento necessario per coprire il totale del denaro richiesto prima che il progetto raggiunga il pareggio.</w:t>
            </w:r>
          </w:p>
        </w:tc>
        <w:tc>
          <w:tcPr>
            <w:tcBorders>
              <w:top w:color="404040" w:space="0" w:sz="6" w:val="single"/>
            </w:tcBorders>
          </w:tcPr>
          <w:p w:rsidR="00000000" w:rsidDel="00000000" w:rsidP="00000000" w:rsidRDefault="00000000" w:rsidRPr="00000000" w14:paraId="00000193">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94">
            <w:pPr>
              <w:widowControl w:val="0"/>
              <w:spacing w:before="204" w:line="240" w:lineRule="auto"/>
              <w:ind w:left="4" w:firstLine="0"/>
              <w:jc w:val="center"/>
              <w:rPr>
                <w:sz w:val="18"/>
                <w:szCs w:val="18"/>
              </w:rPr>
            </w:pPr>
            <w:r w:rsidDel="00000000" w:rsidR="00000000" w:rsidRPr="00000000">
              <w:rPr>
                <w:sz w:val="18"/>
                <w:szCs w:val="18"/>
                <w:rtl w:val="0"/>
              </w:rPr>
              <w:t xml:space="preserve">i)</w:t>
            </w:r>
          </w:p>
        </w:tc>
        <w:tc>
          <w:tcPr>
            <w:tcBorders>
              <w:top w:color="404040" w:space="0" w:sz="6" w:val="single"/>
              <w:left w:color="404040" w:space="0" w:sz="6" w:val="single"/>
            </w:tcBorders>
          </w:tcPr>
          <w:p w:rsidR="00000000" w:rsidDel="00000000" w:rsidP="00000000" w:rsidRDefault="00000000" w:rsidRPr="00000000" w14:paraId="00000195">
            <w:pPr>
              <w:widowControl w:val="0"/>
              <w:spacing w:before="204" w:line="240" w:lineRule="auto"/>
              <w:ind w:left="4" w:firstLine="0"/>
              <w:jc w:val="center"/>
              <w:rPr>
                <w:sz w:val="18"/>
                <w:szCs w:val="18"/>
              </w:rPr>
            </w:pPr>
            <w:r w:rsidDel="00000000" w:rsidR="00000000" w:rsidRPr="00000000">
              <w:rPr>
                <w:sz w:val="18"/>
                <w:szCs w:val="18"/>
                <w:rtl w:val="0"/>
              </w:rPr>
              <w:t xml:space="preserve">Il progetto ha assicurato l'80 percento o più del finanziamento necessario per coprire il totale del denaro prima che il progetto raggiunga il pareggio.</w:t>
            </w:r>
          </w:p>
        </w:tc>
        <w:tc>
          <w:tcPr>
            <w:tcBorders>
              <w:top w:color="404040" w:space="0" w:sz="6" w:val="single"/>
            </w:tcBorders>
          </w:tcPr>
          <w:p w:rsidR="00000000" w:rsidDel="00000000" w:rsidP="00000000" w:rsidRDefault="00000000" w:rsidRPr="00000000" w14:paraId="00000196">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97">
            <w:pPr>
              <w:widowControl w:val="0"/>
              <w:spacing w:before="204" w:line="240" w:lineRule="auto"/>
              <w:ind w:left="4" w:firstLine="0"/>
              <w:jc w:val="center"/>
              <w:rPr>
                <w:sz w:val="18"/>
                <w:szCs w:val="18"/>
              </w:rPr>
            </w:pPr>
            <w:r w:rsidDel="00000000" w:rsidR="00000000" w:rsidRPr="00000000">
              <w:rPr>
                <w:sz w:val="18"/>
                <w:szCs w:val="18"/>
                <w:rtl w:val="0"/>
              </w:rPr>
              <w:t xml:space="preserve">Q3</w:t>
            </w:r>
          </w:p>
        </w:tc>
        <w:tc>
          <w:tcPr>
            <w:tcBorders>
              <w:top w:color="404040" w:space="0" w:sz="6" w:val="single"/>
              <w:left w:color="404040" w:space="0" w:sz="6" w:val="single"/>
            </w:tcBorders>
          </w:tcPr>
          <w:p w:rsidR="00000000" w:rsidDel="00000000" w:rsidP="00000000" w:rsidRDefault="00000000" w:rsidRPr="00000000" w14:paraId="00000198">
            <w:pPr>
              <w:widowControl w:val="0"/>
              <w:spacing w:before="204" w:line="240" w:lineRule="auto"/>
              <w:ind w:left="4" w:firstLine="0"/>
              <w:jc w:val="center"/>
              <w:rPr>
                <w:sz w:val="18"/>
                <w:szCs w:val="18"/>
              </w:rPr>
            </w:pPr>
            <w:r w:rsidDel="00000000" w:rsidR="00000000" w:rsidRPr="00000000">
              <w:rPr>
                <w:sz w:val="18"/>
                <w:szCs w:val="18"/>
                <w:rtl w:val="0"/>
              </w:rPr>
              <w:t xml:space="preserve">La seguente misura di mitigazione si applica al progetto?</w:t>
            </w:r>
          </w:p>
          <w:p w:rsidR="00000000" w:rsidDel="00000000" w:rsidP="00000000" w:rsidRDefault="00000000" w:rsidRPr="00000000" w14:paraId="00000199">
            <w:pPr>
              <w:widowControl w:val="0"/>
              <w:spacing w:before="204" w:line="240" w:lineRule="auto"/>
              <w:ind w:left="4" w:firstLine="0"/>
              <w:jc w:val="center"/>
              <w:rPr>
                <w:sz w:val="18"/>
                <w:szCs w:val="18"/>
              </w:rPr>
            </w:pPr>
            <w:r w:rsidDel="00000000" w:rsidR="00000000" w:rsidRPr="00000000">
              <w:rPr>
                <w:b w:val="1"/>
                <w:sz w:val="18"/>
                <w:szCs w:val="18"/>
                <w:rtl w:val="0"/>
              </w:rPr>
              <w:t xml:space="preserve">Si</w:t>
            </w:r>
            <w:r w:rsidDel="00000000" w:rsidR="00000000" w:rsidRPr="00000000">
              <w:rPr>
                <w:rtl w:val="0"/>
              </w:rPr>
            </w:r>
          </w:p>
          <w:p w:rsidR="00000000" w:rsidDel="00000000" w:rsidP="00000000" w:rsidRDefault="00000000" w:rsidRPr="00000000" w14:paraId="0000019A">
            <w:pPr>
              <w:widowControl w:val="0"/>
              <w:spacing w:before="204" w:line="240" w:lineRule="auto"/>
              <w:ind w:left="4" w:firstLine="0"/>
              <w:jc w:val="center"/>
              <w:rPr>
                <w:b w:val="1"/>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19B">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9C">
            <w:pPr>
              <w:widowControl w:val="0"/>
              <w:spacing w:before="204" w:line="240" w:lineRule="auto"/>
              <w:ind w:left="4" w:firstLine="0"/>
              <w:jc w:val="center"/>
              <w:rPr>
                <w:sz w:val="18"/>
                <w:szCs w:val="18"/>
              </w:rPr>
            </w:pPr>
            <w:r w:rsidDel="00000000" w:rsidR="00000000" w:rsidRPr="00000000">
              <w:rPr>
                <w:sz w:val="18"/>
                <w:szCs w:val="18"/>
                <w:rtl w:val="0"/>
              </w:rPr>
              <w:t xml:space="preserve">j)</w:t>
            </w:r>
          </w:p>
        </w:tc>
        <w:tc>
          <w:tcPr>
            <w:tcBorders>
              <w:top w:color="404040" w:space="0" w:sz="6" w:val="single"/>
              <w:left w:color="404040" w:space="0" w:sz="6" w:val="single"/>
            </w:tcBorders>
          </w:tcPr>
          <w:p w:rsidR="00000000" w:rsidDel="00000000" w:rsidP="00000000" w:rsidRDefault="00000000" w:rsidRPr="00000000" w14:paraId="0000019D">
            <w:pPr>
              <w:widowControl w:val="0"/>
              <w:spacing w:before="204" w:line="240" w:lineRule="auto"/>
              <w:ind w:left="4" w:firstLine="0"/>
              <w:jc w:val="center"/>
              <w:rPr>
                <w:sz w:val="18"/>
                <w:szCs w:val="18"/>
              </w:rPr>
            </w:pPr>
            <w:r w:rsidDel="00000000" w:rsidR="00000000" w:rsidRPr="00000000">
              <w:rPr>
                <w:b w:val="1"/>
                <w:sz w:val="18"/>
                <w:szCs w:val="18"/>
                <w:rtl w:val="0"/>
              </w:rPr>
              <w:t xml:space="preserve">Mitigazione</w:t>
            </w:r>
            <w:r w:rsidDel="00000000" w:rsidR="00000000" w:rsidRPr="00000000">
              <w:rPr>
                <w:sz w:val="18"/>
                <w:szCs w:val="18"/>
                <w:rtl w:val="0"/>
              </w:rPr>
              <w:t xml:space="preserve">: Il progetto dispone di risorse finanziarie disponibili, chiamabili e garantite, pari almeno all'80 percento del totale del denaro necessario prima che il progetto raggiunga il pareggio.</w:t>
            </w:r>
          </w:p>
        </w:tc>
        <w:tc>
          <w:tcPr>
            <w:tcBorders>
              <w:top w:color="404040" w:space="0" w:sz="6" w:val="single"/>
            </w:tcBorders>
          </w:tcPr>
          <w:p w:rsidR="00000000" w:rsidDel="00000000" w:rsidP="00000000" w:rsidRDefault="00000000" w:rsidRPr="00000000" w14:paraId="0000019E">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-2</w:t>
            </w:r>
          </w:p>
        </w:tc>
      </w:tr>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19F">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1A0">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 Totale Viabilità Finanziaria (FV) = [come applicabile, ((b, c, d oppure e) + (f, g, h oppure i) +j] </w:t>
            </w:r>
          </w:p>
          <w:p w:rsidR="00000000" w:rsidDel="00000000" w:rsidP="00000000" w:rsidRDefault="00000000" w:rsidRPr="00000000" w14:paraId="000001A1">
            <w:pPr>
              <w:widowControl w:val="0"/>
              <w:spacing w:before="201" w:line="240" w:lineRule="auto"/>
              <w:ind w:left="5" w:firstLine="0"/>
              <w:rPr>
                <w:b w:val="1"/>
                <w:sz w:val="20"/>
                <w:szCs w:val="20"/>
              </w:rPr>
            </w:pPr>
            <w:r w:rsidDel="00000000" w:rsidR="00000000" w:rsidRPr="00000000">
              <w:rPr>
                <w:b w:val="1"/>
                <w:sz w:val="20"/>
                <w:szCs w:val="20"/>
                <w:rtl w:val="0"/>
              </w:rPr>
              <w:t xml:space="preserve">Il totale non deve essere inferiore a zero e il subtotale per la domanda due con la mitigazione "j" non deve essere inferiore a zero (nota: la mitigazione si applica solo alla domanda 2).</w:t>
            </w:r>
          </w:p>
        </w:tc>
        <w:tc>
          <w:tcPr>
            <w:tcBorders>
              <w:top w:color="404040" w:space="0" w:sz="6" w:val="single"/>
            </w:tcBorders>
          </w:tcPr>
          <w:p w:rsidR="00000000" w:rsidDel="00000000" w:rsidP="00000000" w:rsidRDefault="00000000" w:rsidRPr="00000000" w14:paraId="000001A2">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1</w:t>
            </w:r>
          </w:p>
        </w:tc>
      </w:tr>
    </w:tbl>
    <w:p w:rsidR="00000000" w:rsidDel="00000000" w:rsidP="00000000" w:rsidRDefault="00000000" w:rsidRPr="00000000" w14:paraId="000001A3">
      <w:pPr>
        <w:widowControl w:val="0"/>
        <w:spacing w:before="19" w:line="240" w:lineRule="auto"/>
        <w:ind w:left="2861" w:right="2722" w:firstLine="0"/>
        <w:jc w:val="center"/>
        <w:rPr/>
      </w:pPr>
      <w:r w:rsidDel="00000000" w:rsidR="00000000" w:rsidRPr="00000000">
        <w:rPr>
          <w:rtl w:val="0"/>
        </w:rPr>
      </w:r>
    </w:p>
    <w:p w:rsidR="00000000" w:rsidDel="00000000" w:rsidP="00000000" w:rsidRDefault="00000000" w:rsidRPr="00000000" w14:paraId="000001A4">
      <w:pPr>
        <w:widowControl w:val="0"/>
        <w:spacing w:before="5" w:line="240" w:lineRule="auto"/>
        <w:rPr>
          <w:b w:val="1"/>
          <w:sz w:val="13"/>
          <w:szCs w:val="13"/>
        </w:rPr>
      </w:pPr>
      <w:r w:rsidDel="00000000" w:rsidR="00000000" w:rsidRPr="00000000">
        <w:rPr>
          <w:rtl w:val="0"/>
        </w:rPr>
      </w:r>
    </w:p>
    <w:tbl>
      <w:tblPr>
        <w:tblStyle w:val="Table16"/>
        <w:tblW w:w="9810.0" w:type="dxa"/>
        <w:jc w:val="left"/>
        <w:tblInd w:w="26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005"/>
        <w:gridCol w:w="7590"/>
        <w:gridCol w:w="1215"/>
        <w:tblGridChange w:id="0">
          <w:tblGrid>
            <w:gridCol w:w="1005"/>
            <w:gridCol w:w="7590"/>
            <w:gridCol w:w="1215"/>
          </w:tblGrid>
        </w:tblGridChange>
      </w:tblGrid>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1A5">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1A6">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Costo di Opportunità</w:t>
            </w:r>
          </w:p>
        </w:tc>
        <w:tc>
          <w:tcPr>
            <w:tcBorders>
              <w:bottom w:color="404040" w:space="0" w:sz="6" w:val="single"/>
            </w:tcBorders>
            <w:shd w:fill="bec0bf" w:val="clear"/>
          </w:tcPr>
          <w:p w:rsidR="00000000" w:rsidDel="00000000" w:rsidP="00000000" w:rsidRDefault="00000000" w:rsidRPr="00000000" w14:paraId="000001A7">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Punteggio</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A8">
            <w:pPr>
              <w:widowControl w:val="0"/>
              <w:spacing w:before="204" w:line="240" w:lineRule="auto"/>
              <w:ind w:left="4" w:firstLine="0"/>
              <w:jc w:val="center"/>
              <w:rPr>
                <w:sz w:val="18"/>
                <w:szCs w:val="18"/>
              </w:rPr>
            </w:pPr>
            <w:r w:rsidDel="00000000" w:rsidR="00000000" w:rsidRPr="00000000">
              <w:rPr>
                <w:sz w:val="18"/>
                <w:szCs w:val="18"/>
                <w:rtl w:val="0"/>
              </w:rPr>
              <w:t xml:space="preserve">Q1</w:t>
            </w:r>
          </w:p>
        </w:tc>
        <w:tc>
          <w:tcPr>
            <w:tcBorders>
              <w:top w:color="404040" w:space="0" w:sz="6" w:val="single"/>
              <w:left w:color="404040" w:space="0" w:sz="6" w:val="single"/>
            </w:tcBorders>
          </w:tcPr>
          <w:p w:rsidR="00000000" w:rsidDel="00000000" w:rsidP="00000000" w:rsidRDefault="00000000" w:rsidRPr="00000000" w14:paraId="000001A9">
            <w:pPr>
              <w:widowControl w:val="0"/>
              <w:spacing w:before="204" w:line="240" w:lineRule="auto"/>
              <w:ind w:left="4" w:firstLine="0"/>
              <w:jc w:val="center"/>
              <w:rPr>
                <w:sz w:val="18"/>
                <w:szCs w:val="18"/>
              </w:rPr>
            </w:pPr>
            <w:r w:rsidDel="00000000" w:rsidR="00000000" w:rsidRPr="00000000">
              <w:rPr>
                <w:sz w:val="18"/>
                <w:szCs w:val="18"/>
                <w:rtl w:val="0"/>
              </w:rPr>
              <w:t xml:space="preserve">Le attività di base sono guidate dal sostentamento? Se No, procedere con la domanda 2. Se Sì, procedere con la domanda 3.</w:t>
            </w:r>
          </w:p>
          <w:p w:rsidR="00000000" w:rsidDel="00000000" w:rsidP="00000000" w:rsidRDefault="00000000" w:rsidRPr="00000000" w14:paraId="000001AA">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No</w:t>
            </w:r>
            <w:r w:rsidDel="00000000" w:rsidR="00000000" w:rsidRPr="00000000">
              <w:rPr>
                <w:rtl w:val="0"/>
              </w:rPr>
            </w:r>
          </w:p>
          <w:p w:rsidR="00000000" w:rsidDel="00000000" w:rsidP="00000000" w:rsidRDefault="00000000" w:rsidRPr="00000000" w14:paraId="000001AB">
            <w:pPr>
              <w:widowControl w:val="0"/>
              <w:spacing w:before="204" w:line="240" w:lineRule="auto"/>
              <w:rPr>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1AC">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AD">
            <w:pPr>
              <w:widowControl w:val="0"/>
              <w:spacing w:before="204" w:line="240" w:lineRule="auto"/>
              <w:ind w:left="4" w:firstLine="0"/>
              <w:jc w:val="center"/>
              <w:rPr>
                <w:sz w:val="18"/>
                <w:szCs w:val="18"/>
              </w:rPr>
            </w:pPr>
            <w:r w:rsidDel="00000000" w:rsidR="00000000" w:rsidRPr="00000000">
              <w:rPr>
                <w:sz w:val="18"/>
                <w:szCs w:val="18"/>
                <w:rtl w:val="0"/>
              </w:rPr>
              <w:t xml:space="preserve">Q2</w:t>
            </w:r>
          </w:p>
        </w:tc>
        <w:tc>
          <w:tcPr>
            <w:tcBorders>
              <w:top w:color="404040" w:space="0" w:sz="6" w:val="single"/>
              <w:left w:color="404040" w:space="0" w:sz="6" w:val="single"/>
            </w:tcBorders>
          </w:tcPr>
          <w:p w:rsidR="00000000" w:rsidDel="00000000" w:rsidP="00000000" w:rsidRDefault="00000000" w:rsidRPr="00000000" w14:paraId="000001AE">
            <w:pPr>
              <w:widowControl w:val="0"/>
              <w:spacing w:before="204" w:line="240" w:lineRule="auto"/>
              <w:ind w:left="4" w:firstLine="0"/>
              <w:jc w:val="center"/>
              <w:rPr>
                <w:sz w:val="18"/>
                <w:szCs w:val="18"/>
              </w:rPr>
            </w:pPr>
            <w:r w:rsidDel="00000000" w:rsidR="00000000" w:rsidRPr="00000000">
              <w:rPr>
                <w:sz w:val="18"/>
                <w:szCs w:val="18"/>
                <w:rtl w:val="0"/>
              </w:rPr>
              <w:t xml:space="preserve">Qual è il NPV dell'attività di utilizzo del terreno alternativo più redditizia rispetto al NPV dell'attività del progetto? Una risposta è necessaria solo se la risposta alla domanda 1 è No.</w:t>
            </w:r>
          </w:p>
          <w:p w:rsidR="00000000" w:rsidDel="00000000" w:rsidP="00000000" w:rsidRDefault="00000000" w:rsidRPr="00000000" w14:paraId="000001AF">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Risposta: c</w:t>
            </w:r>
          </w:p>
        </w:tc>
        <w:tc>
          <w:tcPr>
            <w:tcBorders>
              <w:top w:color="404040" w:space="0" w:sz="6" w:val="single"/>
            </w:tcBorders>
          </w:tcPr>
          <w:p w:rsidR="00000000" w:rsidDel="00000000" w:rsidP="00000000" w:rsidRDefault="00000000" w:rsidRPr="00000000" w14:paraId="000001B0">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B1">
            <w:pPr>
              <w:widowControl w:val="0"/>
              <w:spacing w:before="204" w:line="240" w:lineRule="auto"/>
              <w:ind w:left="4" w:firstLine="0"/>
              <w:jc w:val="center"/>
              <w:rPr>
                <w:sz w:val="18"/>
                <w:szCs w:val="18"/>
              </w:rPr>
            </w:pPr>
            <w:r w:rsidDel="00000000" w:rsidR="00000000" w:rsidRPr="00000000">
              <w:rPr>
                <w:sz w:val="18"/>
                <w:szCs w:val="18"/>
                <w:rtl w:val="0"/>
              </w:rPr>
              <w:t xml:space="preserve">a)</w:t>
            </w:r>
          </w:p>
        </w:tc>
        <w:tc>
          <w:tcPr>
            <w:tcBorders>
              <w:top w:color="404040" w:space="0" w:sz="6" w:val="single"/>
              <w:left w:color="404040" w:space="0" w:sz="6" w:val="single"/>
            </w:tcBorders>
          </w:tcPr>
          <w:p w:rsidR="00000000" w:rsidDel="00000000" w:rsidP="00000000" w:rsidRDefault="00000000" w:rsidRPr="00000000" w14:paraId="000001B2">
            <w:pPr>
              <w:widowControl w:val="0"/>
              <w:spacing w:before="204" w:line="240" w:lineRule="auto"/>
              <w:ind w:left="4" w:firstLine="0"/>
              <w:jc w:val="center"/>
              <w:rPr>
                <w:sz w:val="18"/>
                <w:szCs w:val="18"/>
              </w:rPr>
            </w:pPr>
            <w:r w:rsidDel="00000000" w:rsidR="00000000" w:rsidRPr="00000000">
              <w:rPr>
                <w:sz w:val="18"/>
                <w:szCs w:val="18"/>
                <w:rtl w:val="0"/>
              </w:rPr>
              <w:t xml:space="preserve">Il valore attuale netto (NPV) dell'attività di utilizzo del terreno alternativo più redditizia è previsto essere almeno il 100 percento superiore rispetto a quello delle attività del progetto.</w:t>
            </w:r>
          </w:p>
        </w:tc>
        <w:tc>
          <w:tcPr>
            <w:tcBorders>
              <w:top w:color="404040" w:space="0" w:sz="6" w:val="single"/>
            </w:tcBorders>
          </w:tcPr>
          <w:p w:rsidR="00000000" w:rsidDel="00000000" w:rsidP="00000000" w:rsidRDefault="00000000" w:rsidRPr="00000000" w14:paraId="000001B3">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B4">
            <w:pPr>
              <w:widowControl w:val="0"/>
              <w:spacing w:before="204" w:line="240" w:lineRule="auto"/>
              <w:ind w:left="4" w:firstLine="0"/>
              <w:jc w:val="center"/>
              <w:rPr>
                <w:sz w:val="18"/>
                <w:szCs w:val="18"/>
              </w:rPr>
            </w:pPr>
            <w:r w:rsidDel="00000000" w:rsidR="00000000" w:rsidRPr="00000000">
              <w:rPr>
                <w:sz w:val="18"/>
                <w:szCs w:val="18"/>
                <w:rtl w:val="0"/>
              </w:rPr>
              <w:t xml:space="preserve">b)</w:t>
            </w:r>
          </w:p>
        </w:tc>
        <w:tc>
          <w:tcPr>
            <w:tcBorders>
              <w:top w:color="404040" w:space="0" w:sz="6" w:val="single"/>
              <w:left w:color="404040" w:space="0" w:sz="6" w:val="single"/>
            </w:tcBorders>
          </w:tcPr>
          <w:p w:rsidR="00000000" w:rsidDel="00000000" w:rsidP="00000000" w:rsidRDefault="00000000" w:rsidRPr="00000000" w14:paraId="000001B5">
            <w:pPr>
              <w:widowControl w:val="0"/>
              <w:spacing w:before="204" w:line="240" w:lineRule="auto"/>
              <w:ind w:left="4" w:firstLine="0"/>
              <w:jc w:val="center"/>
              <w:rPr>
                <w:sz w:val="18"/>
                <w:szCs w:val="18"/>
              </w:rPr>
            </w:pPr>
            <w:r w:rsidDel="00000000" w:rsidR="00000000" w:rsidRPr="00000000">
              <w:rPr>
                <w:sz w:val="18"/>
                <w:szCs w:val="18"/>
                <w:rtl w:val="0"/>
              </w:rPr>
              <w:t xml:space="preserve">Il valore attuale netto (NPV) dell'attività di utilizzo del terreno alternativo più redditizia è previsto essere maggiore del 50 percento e fino al 100 percento superiore rispetto a quello delle attività del progetto.</w:t>
            </w:r>
          </w:p>
        </w:tc>
        <w:tc>
          <w:tcPr>
            <w:tcBorders>
              <w:top w:color="404040" w:space="0" w:sz="6" w:val="single"/>
            </w:tcBorders>
          </w:tcPr>
          <w:p w:rsidR="00000000" w:rsidDel="00000000" w:rsidP="00000000" w:rsidRDefault="00000000" w:rsidRPr="00000000" w14:paraId="000001B6">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B7">
            <w:pPr>
              <w:widowControl w:val="0"/>
              <w:spacing w:before="204" w:line="240" w:lineRule="auto"/>
              <w:ind w:left="4" w:firstLine="0"/>
              <w:jc w:val="center"/>
              <w:rPr>
                <w:sz w:val="18"/>
                <w:szCs w:val="18"/>
              </w:rPr>
            </w:pPr>
            <w:r w:rsidDel="00000000" w:rsidR="00000000" w:rsidRPr="00000000">
              <w:rPr>
                <w:sz w:val="18"/>
                <w:szCs w:val="18"/>
                <w:rtl w:val="0"/>
              </w:rPr>
              <w:t xml:space="preserve">c)</w:t>
            </w:r>
          </w:p>
        </w:tc>
        <w:tc>
          <w:tcPr>
            <w:tcBorders>
              <w:top w:color="404040" w:space="0" w:sz="6" w:val="single"/>
              <w:left w:color="404040" w:space="0" w:sz="6" w:val="single"/>
            </w:tcBorders>
          </w:tcPr>
          <w:p w:rsidR="00000000" w:rsidDel="00000000" w:rsidP="00000000" w:rsidRDefault="00000000" w:rsidRPr="00000000" w14:paraId="000001B8">
            <w:pPr>
              <w:widowControl w:val="0"/>
              <w:spacing w:before="204" w:line="240" w:lineRule="auto"/>
              <w:ind w:left="4" w:firstLine="0"/>
              <w:jc w:val="center"/>
              <w:rPr>
                <w:sz w:val="18"/>
                <w:szCs w:val="18"/>
              </w:rPr>
            </w:pPr>
            <w:r w:rsidDel="00000000" w:rsidR="00000000" w:rsidRPr="00000000">
              <w:rPr>
                <w:sz w:val="18"/>
                <w:szCs w:val="18"/>
                <w:rtl w:val="0"/>
              </w:rPr>
              <w:t xml:space="preserve">Il valore attuale netto (NPV) dell'attività di utilizzo del terreno alternativo più redditizia è previsto essere maggiore del 20 percento e fino al 50 percento superiore rispetto a quello delle attività del progetto.</w:t>
            </w:r>
          </w:p>
        </w:tc>
        <w:tc>
          <w:tcPr>
            <w:tcBorders>
              <w:top w:color="404040" w:space="0" w:sz="6" w:val="single"/>
            </w:tcBorders>
          </w:tcPr>
          <w:p w:rsidR="00000000" w:rsidDel="00000000" w:rsidP="00000000" w:rsidRDefault="00000000" w:rsidRPr="00000000" w14:paraId="000001B9">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4</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BA">
            <w:pPr>
              <w:widowControl w:val="0"/>
              <w:spacing w:before="204" w:line="240" w:lineRule="auto"/>
              <w:ind w:left="4" w:firstLine="0"/>
              <w:jc w:val="center"/>
              <w:rPr>
                <w:sz w:val="18"/>
                <w:szCs w:val="18"/>
              </w:rPr>
            </w:pPr>
            <w:r w:rsidDel="00000000" w:rsidR="00000000" w:rsidRPr="00000000">
              <w:rPr>
                <w:sz w:val="18"/>
                <w:szCs w:val="18"/>
                <w:rtl w:val="0"/>
              </w:rPr>
              <w:t xml:space="preserve">d)</w:t>
            </w:r>
          </w:p>
        </w:tc>
        <w:tc>
          <w:tcPr>
            <w:tcBorders>
              <w:top w:color="404040" w:space="0" w:sz="6" w:val="single"/>
              <w:left w:color="404040" w:space="0" w:sz="6" w:val="single"/>
            </w:tcBorders>
          </w:tcPr>
          <w:p w:rsidR="00000000" w:rsidDel="00000000" w:rsidP="00000000" w:rsidRDefault="00000000" w:rsidRPr="00000000" w14:paraId="000001BB">
            <w:pPr>
              <w:widowControl w:val="0"/>
              <w:spacing w:before="204" w:line="240" w:lineRule="auto"/>
              <w:ind w:left="4" w:firstLine="0"/>
              <w:jc w:val="center"/>
              <w:rPr>
                <w:sz w:val="18"/>
                <w:szCs w:val="18"/>
              </w:rPr>
            </w:pPr>
            <w:r w:rsidDel="00000000" w:rsidR="00000000" w:rsidRPr="00000000">
              <w:rPr>
                <w:sz w:val="18"/>
                <w:szCs w:val="18"/>
                <w:rtl w:val="0"/>
              </w:rPr>
              <w:t xml:space="preserve">Il valore attuale netto (NPV) dell'attività di utilizzo del terreno alternativo più redditizia è previsto essere del 20 percento o meno rispetto a quello delle attività del progetto.</w:t>
            </w:r>
          </w:p>
        </w:tc>
        <w:tc>
          <w:tcPr>
            <w:tcBorders>
              <w:top w:color="404040" w:space="0" w:sz="6" w:val="single"/>
            </w:tcBorders>
          </w:tcPr>
          <w:p w:rsidR="00000000" w:rsidDel="00000000" w:rsidP="00000000" w:rsidRDefault="00000000" w:rsidRPr="00000000" w14:paraId="000001BC">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BD">
            <w:pPr>
              <w:widowControl w:val="0"/>
              <w:spacing w:before="204" w:line="240" w:lineRule="auto"/>
              <w:ind w:left="4" w:firstLine="0"/>
              <w:jc w:val="center"/>
              <w:rPr>
                <w:sz w:val="18"/>
                <w:szCs w:val="18"/>
              </w:rPr>
            </w:pPr>
            <w:r w:rsidDel="00000000" w:rsidR="00000000" w:rsidRPr="00000000">
              <w:rPr>
                <w:sz w:val="18"/>
                <w:szCs w:val="18"/>
                <w:rtl w:val="0"/>
              </w:rPr>
              <w:t xml:space="preserve">e)</w:t>
            </w:r>
          </w:p>
        </w:tc>
        <w:tc>
          <w:tcPr>
            <w:tcBorders>
              <w:top w:color="404040" w:space="0" w:sz="6" w:val="single"/>
              <w:left w:color="404040" w:space="0" w:sz="6" w:val="single"/>
            </w:tcBorders>
          </w:tcPr>
          <w:p w:rsidR="00000000" w:rsidDel="00000000" w:rsidP="00000000" w:rsidRDefault="00000000" w:rsidRPr="00000000" w14:paraId="000001BE">
            <w:pPr>
              <w:widowControl w:val="0"/>
              <w:spacing w:before="204" w:line="240" w:lineRule="auto"/>
              <w:ind w:left="4" w:firstLine="0"/>
              <w:jc w:val="center"/>
              <w:rPr>
                <w:sz w:val="18"/>
                <w:szCs w:val="18"/>
              </w:rPr>
            </w:pPr>
            <w:r w:rsidDel="00000000" w:rsidR="00000000" w:rsidRPr="00000000">
              <w:rPr>
                <w:sz w:val="18"/>
                <w:szCs w:val="18"/>
                <w:rtl w:val="0"/>
              </w:rPr>
              <w:t xml:space="preserve">Il valore attuale netto (NPV) delle attività del progetto è previsto essere più redditizio del 20 percento e fino al 50 percento rispetto a quello dell'attività di utilizzo del terreno alternativo più redditizia.</w:t>
            </w:r>
          </w:p>
        </w:tc>
        <w:tc>
          <w:tcPr>
            <w:tcBorders>
              <w:top w:color="404040" w:space="0" w:sz="6" w:val="single"/>
            </w:tcBorders>
          </w:tcPr>
          <w:p w:rsidR="00000000" w:rsidDel="00000000" w:rsidP="00000000" w:rsidRDefault="00000000" w:rsidRPr="00000000" w14:paraId="000001BF">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C0">
            <w:pPr>
              <w:widowControl w:val="0"/>
              <w:spacing w:before="204" w:line="240" w:lineRule="auto"/>
              <w:ind w:left="4" w:firstLine="0"/>
              <w:jc w:val="center"/>
              <w:rPr>
                <w:sz w:val="18"/>
                <w:szCs w:val="18"/>
              </w:rPr>
            </w:pPr>
            <w:r w:rsidDel="00000000" w:rsidR="00000000" w:rsidRPr="00000000">
              <w:rPr>
                <w:sz w:val="18"/>
                <w:szCs w:val="18"/>
                <w:rtl w:val="0"/>
              </w:rPr>
              <w:t xml:space="preserve">f)</w:t>
            </w:r>
          </w:p>
        </w:tc>
        <w:tc>
          <w:tcPr>
            <w:tcBorders>
              <w:top w:color="404040" w:space="0" w:sz="6" w:val="single"/>
              <w:left w:color="404040" w:space="0" w:sz="6" w:val="single"/>
            </w:tcBorders>
          </w:tcPr>
          <w:p w:rsidR="00000000" w:rsidDel="00000000" w:rsidP="00000000" w:rsidRDefault="00000000" w:rsidRPr="00000000" w14:paraId="000001C1">
            <w:pPr>
              <w:widowControl w:val="0"/>
              <w:spacing w:before="204" w:line="240" w:lineRule="auto"/>
              <w:ind w:left="4" w:firstLine="0"/>
              <w:jc w:val="center"/>
              <w:rPr>
                <w:sz w:val="18"/>
                <w:szCs w:val="18"/>
              </w:rPr>
            </w:pPr>
            <w:r w:rsidDel="00000000" w:rsidR="00000000" w:rsidRPr="00000000">
              <w:rPr>
                <w:sz w:val="18"/>
                <w:szCs w:val="18"/>
                <w:rtl w:val="0"/>
              </w:rPr>
              <w:t xml:space="preserve">Il valore attuale netto (NPV) delle attività del progetto è previsto essere più redditizio del 50 percento rispetto a quello dell'attività di utilizzo del terreno alternativo più redditizia.</w:t>
            </w:r>
          </w:p>
        </w:tc>
        <w:tc>
          <w:tcPr>
            <w:tcBorders>
              <w:top w:color="404040" w:space="0" w:sz="6" w:val="single"/>
            </w:tcBorders>
          </w:tcPr>
          <w:p w:rsidR="00000000" w:rsidDel="00000000" w:rsidP="00000000" w:rsidRDefault="00000000" w:rsidRPr="00000000" w14:paraId="000001C2">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C3">
            <w:pPr>
              <w:widowControl w:val="0"/>
              <w:spacing w:before="204" w:line="240" w:lineRule="auto"/>
              <w:ind w:left="4" w:firstLine="0"/>
              <w:jc w:val="center"/>
              <w:rPr>
                <w:sz w:val="18"/>
                <w:szCs w:val="18"/>
              </w:rPr>
            </w:pPr>
            <w:r w:rsidDel="00000000" w:rsidR="00000000" w:rsidRPr="00000000">
              <w:rPr>
                <w:sz w:val="18"/>
                <w:szCs w:val="18"/>
                <w:rtl w:val="0"/>
              </w:rPr>
              <w:t xml:space="preserve">Q3</w:t>
            </w:r>
          </w:p>
        </w:tc>
        <w:tc>
          <w:tcPr>
            <w:tcBorders>
              <w:top w:color="404040" w:space="0" w:sz="6" w:val="single"/>
              <w:left w:color="404040" w:space="0" w:sz="6" w:val="single"/>
            </w:tcBorders>
          </w:tcPr>
          <w:p w:rsidR="00000000" w:rsidDel="00000000" w:rsidP="00000000" w:rsidRDefault="00000000" w:rsidRPr="00000000" w14:paraId="000001C4">
            <w:pPr>
              <w:widowControl w:val="0"/>
              <w:spacing w:before="204" w:line="240" w:lineRule="auto"/>
              <w:ind w:left="4" w:firstLine="0"/>
              <w:jc w:val="center"/>
              <w:rPr>
                <w:sz w:val="18"/>
                <w:szCs w:val="18"/>
              </w:rPr>
            </w:pPr>
            <w:r w:rsidDel="00000000" w:rsidR="00000000" w:rsidRPr="00000000">
              <w:rPr>
                <w:sz w:val="18"/>
                <w:szCs w:val="18"/>
                <w:rtl w:val="0"/>
              </w:rPr>
              <w:t xml:space="preserve">Il progetto ha impatti positivi netti sulla comunità? Una risposta è richiesta solo se la risposta alla domanda 1 è Sì.</w:t>
            </w:r>
          </w:p>
        </w:tc>
        <w:tc>
          <w:tcPr>
            <w:tcBorders>
              <w:top w:color="404040" w:space="0" w:sz="6" w:val="single"/>
            </w:tcBorders>
          </w:tcPr>
          <w:p w:rsidR="00000000" w:rsidDel="00000000" w:rsidP="00000000" w:rsidRDefault="00000000" w:rsidRPr="00000000" w14:paraId="000001C5">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C6">
            <w:pPr>
              <w:widowControl w:val="0"/>
              <w:spacing w:before="204" w:line="240" w:lineRule="auto"/>
              <w:ind w:left="4" w:firstLine="0"/>
              <w:jc w:val="center"/>
              <w:rPr>
                <w:sz w:val="18"/>
                <w:szCs w:val="18"/>
              </w:rPr>
            </w:pPr>
            <w:r w:rsidDel="00000000" w:rsidR="00000000" w:rsidRPr="00000000">
              <w:rPr>
                <w:sz w:val="18"/>
                <w:szCs w:val="18"/>
                <w:rtl w:val="0"/>
              </w:rPr>
              <w:t xml:space="preserve">g)</w:t>
            </w:r>
          </w:p>
        </w:tc>
        <w:tc>
          <w:tcPr>
            <w:tcBorders>
              <w:top w:color="404040" w:space="0" w:sz="6" w:val="single"/>
              <w:left w:color="404040" w:space="0" w:sz="6" w:val="single"/>
            </w:tcBorders>
          </w:tcPr>
          <w:p w:rsidR="00000000" w:rsidDel="00000000" w:rsidP="00000000" w:rsidRDefault="00000000" w:rsidRPr="00000000" w14:paraId="000001C7">
            <w:pPr>
              <w:widowControl w:val="0"/>
              <w:spacing w:before="204" w:line="240" w:lineRule="auto"/>
              <w:ind w:left="4" w:firstLine="0"/>
              <w:jc w:val="center"/>
              <w:rPr>
                <w:sz w:val="18"/>
                <w:szCs w:val="18"/>
              </w:rPr>
            </w:pPr>
            <w:r w:rsidDel="00000000" w:rsidR="00000000" w:rsidRPr="00000000">
              <w:rPr>
                <w:sz w:val="18"/>
                <w:szCs w:val="18"/>
                <w:rtl w:val="0"/>
              </w:rPr>
              <w:t xml:space="preserve">Gli impatti positivi netti sulla comunità delle attività del progetto non sono dimostrati.</w:t>
            </w:r>
          </w:p>
        </w:tc>
        <w:tc>
          <w:tcPr>
            <w:tcBorders>
              <w:top w:color="404040" w:space="0" w:sz="6" w:val="single"/>
            </w:tcBorders>
          </w:tcPr>
          <w:p w:rsidR="00000000" w:rsidDel="00000000" w:rsidP="00000000" w:rsidRDefault="00000000" w:rsidRPr="00000000" w14:paraId="000001C8">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C9">
            <w:pPr>
              <w:widowControl w:val="0"/>
              <w:spacing w:before="204" w:line="240" w:lineRule="auto"/>
              <w:ind w:left="4" w:firstLine="0"/>
              <w:jc w:val="center"/>
              <w:rPr>
                <w:sz w:val="18"/>
                <w:szCs w:val="18"/>
              </w:rPr>
            </w:pPr>
            <w:r w:rsidDel="00000000" w:rsidR="00000000" w:rsidRPr="00000000">
              <w:rPr>
                <w:sz w:val="18"/>
                <w:szCs w:val="18"/>
                <w:rtl w:val="0"/>
              </w:rPr>
              <w:t xml:space="preserve">h)</w:t>
            </w:r>
          </w:p>
        </w:tc>
        <w:tc>
          <w:tcPr>
            <w:tcBorders>
              <w:top w:color="404040" w:space="0" w:sz="6" w:val="single"/>
              <w:left w:color="404040" w:space="0" w:sz="6" w:val="single"/>
            </w:tcBorders>
          </w:tcPr>
          <w:p w:rsidR="00000000" w:rsidDel="00000000" w:rsidP="00000000" w:rsidRDefault="00000000" w:rsidRPr="00000000" w14:paraId="000001CA">
            <w:pPr>
              <w:widowControl w:val="0"/>
              <w:spacing w:before="204" w:line="240" w:lineRule="auto"/>
              <w:ind w:left="4" w:firstLine="0"/>
              <w:jc w:val="center"/>
              <w:rPr>
                <w:sz w:val="18"/>
                <w:szCs w:val="18"/>
              </w:rPr>
            </w:pPr>
            <w:r w:rsidDel="00000000" w:rsidR="00000000" w:rsidRPr="00000000">
              <w:rPr>
                <w:sz w:val="18"/>
                <w:szCs w:val="18"/>
                <w:rtl w:val="0"/>
              </w:rPr>
              <w:t xml:space="preserve">Gli impatti positivi netti sulla comunità delle attività del progetto sono dimostrati.</w:t>
            </w:r>
          </w:p>
        </w:tc>
        <w:tc>
          <w:tcPr>
            <w:tcBorders>
              <w:top w:color="404040" w:space="0" w:sz="6" w:val="single"/>
            </w:tcBorders>
          </w:tcPr>
          <w:p w:rsidR="00000000" w:rsidDel="00000000" w:rsidP="00000000" w:rsidRDefault="00000000" w:rsidRPr="00000000" w14:paraId="000001CB">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CC">
            <w:pPr>
              <w:widowControl w:val="0"/>
              <w:spacing w:before="204" w:line="240" w:lineRule="auto"/>
              <w:ind w:left="4" w:firstLine="0"/>
              <w:jc w:val="center"/>
              <w:rPr>
                <w:sz w:val="18"/>
                <w:szCs w:val="18"/>
              </w:rPr>
            </w:pPr>
            <w:r w:rsidDel="00000000" w:rsidR="00000000" w:rsidRPr="00000000">
              <w:rPr>
                <w:sz w:val="18"/>
                <w:szCs w:val="18"/>
                <w:rtl w:val="0"/>
              </w:rPr>
              <w:t xml:space="preserve">Q4)</w:t>
            </w:r>
          </w:p>
        </w:tc>
        <w:tc>
          <w:tcPr>
            <w:tcBorders>
              <w:top w:color="404040" w:space="0" w:sz="6" w:val="single"/>
              <w:left w:color="404040" w:space="0" w:sz="6" w:val="single"/>
            </w:tcBorders>
          </w:tcPr>
          <w:p w:rsidR="00000000" w:rsidDel="00000000" w:rsidP="00000000" w:rsidRDefault="00000000" w:rsidRPr="00000000" w14:paraId="000001CD">
            <w:pPr>
              <w:widowControl w:val="0"/>
              <w:spacing w:before="204" w:line="240" w:lineRule="auto"/>
              <w:ind w:left="4" w:firstLine="0"/>
              <w:jc w:val="center"/>
              <w:rPr>
                <w:sz w:val="18"/>
                <w:szCs w:val="18"/>
              </w:rPr>
            </w:pPr>
            <w:r w:rsidDel="00000000" w:rsidR="00000000" w:rsidRPr="00000000">
              <w:rPr>
                <w:sz w:val="18"/>
                <w:szCs w:val="18"/>
                <w:rtl w:val="0"/>
              </w:rPr>
              <w:t xml:space="preserve">Si applica una o più delle seguenti mitigazioni al progetto?</w:t>
            </w:r>
          </w:p>
          <w:p w:rsidR="00000000" w:rsidDel="00000000" w:rsidP="00000000" w:rsidRDefault="00000000" w:rsidRPr="00000000" w14:paraId="000001CE">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i</w:t>
            </w:r>
            <w:r w:rsidDel="00000000" w:rsidR="00000000" w:rsidRPr="00000000">
              <w:rPr>
                <w:rtl w:val="0"/>
              </w:rPr>
            </w:r>
          </w:p>
        </w:tc>
        <w:tc>
          <w:tcPr>
            <w:tcBorders>
              <w:top w:color="404040" w:space="0" w:sz="6" w:val="single"/>
            </w:tcBorders>
          </w:tcPr>
          <w:p w:rsidR="00000000" w:rsidDel="00000000" w:rsidP="00000000" w:rsidRDefault="00000000" w:rsidRPr="00000000" w14:paraId="000001CF">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D0">
            <w:pPr>
              <w:widowControl w:val="0"/>
              <w:spacing w:before="204" w:line="240" w:lineRule="auto"/>
              <w:ind w:left="4" w:firstLine="0"/>
              <w:jc w:val="center"/>
              <w:rPr>
                <w:sz w:val="18"/>
                <w:szCs w:val="18"/>
              </w:rPr>
            </w:pPr>
            <w:r w:rsidDel="00000000" w:rsidR="00000000" w:rsidRPr="00000000">
              <w:rPr>
                <w:sz w:val="18"/>
                <w:szCs w:val="18"/>
                <w:rtl w:val="0"/>
              </w:rPr>
              <w:t xml:space="preserve">i)</w:t>
            </w:r>
          </w:p>
        </w:tc>
        <w:tc>
          <w:tcPr>
            <w:tcBorders>
              <w:top w:color="404040" w:space="0" w:sz="6" w:val="single"/>
              <w:left w:color="404040" w:space="0" w:sz="6" w:val="single"/>
            </w:tcBorders>
          </w:tcPr>
          <w:p w:rsidR="00000000" w:rsidDel="00000000" w:rsidP="00000000" w:rsidRDefault="00000000" w:rsidRPr="00000000" w14:paraId="000001D1">
            <w:pPr>
              <w:widowControl w:val="0"/>
              <w:spacing w:before="204" w:line="240" w:lineRule="auto"/>
              <w:ind w:left="4" w:firstLine="0"/>
              <w:jc w:val="center"/>
              <w:rPr>
                <w:sz w:val="18"/>
                <w:szCs w:val="18"/>
              </w:rPr>
            </w:pPr>
            <w:r w:rsidDel="00000000" w:rsidR="00000000" w:rsidRPr="00000000">
              <w:rPr>
                <w:b w:val="1"/>
                <w:sz w:val="18"/>
                <w:szCs w:val="18"/>
                <w:rtl w:val="0"/>
              </w:rPr>
              <w:t xml:space="preserve">Mitigazione</w:t>
            </w:r>
            <w:r w:rsidDel="00000000" w:rsidR="00000000" w:rsidRPr="00000000">
              <w:rPr>
                <w:sz w:val="18"/>
                <w:szCs w:val="18"/>
                <w:rtl w:val="0"/>
              </w:rPr>
              <w:t xml:space="preserve">: Il progetto è protetto da un accordo vincolante legalmente (vedi Sezione 2.2.5) per continuare le pratiche gestionali che proteggono le scorte di carbonio accreditate per tutta la durata del periodo di accreditamento del progetto.</w:t>
            </w:r>
          </w:p>
        </w:tc>
        <w:tc>
          <w:tcPr>
            <w:tcBorders>
              <w:top w:color="404040" w:space="0" w:sz="6" w:val="single"/>
            </w:tcBorders>
          </w:tcPr>
          <w:p w:rsidR="00000000" w:rsidDel="00000000" w:rsidP="00000000" w:rsidRDefault="00000000" w:rsidRPr="00000000" w14:paraId="000001D2">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-2</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D3">
            <w:pPr>
              <w:widowControl w:val="0"/>
              <w:spacing w:before="204" w:line="240" w:lineRule="auto"/>
              <w:ind w:left="4" w:firstLine="0"/>
              <w:jc w:val="center"/>
              <w:rPr>
                <w:sz w:val="18"/>
                <w:szCs w:val="18"/>
              </w:rPr>
            </w:pPr>
            <w:r w:rsidDel="00000000" w:rsidR="00000000" w:rsidRPr="00000000">
              <w:rPr>
                <w:sz w:val="18"/>
                <w:szCs w:val="18"/>
                <w:rtl w:val="0"/>
              </w:rPr>
              <w:t xml:space="preserve">j)</w:t>
            </w:r>
          </w:p>
        </w:tc>
        <w:tc>
          <w:tcPr>
            <w:tcBorders>
              <w:top w:color="404040" w:space="0" w:sz="6" w:val="single"/>
              <w:left w:color="404040" w:space="0" w:sz="6" w:val="single"/>
            </w:tcBorders>
          </w:tcPr>
          <w:p w:rsidR="00000000" w:rsidDel="00000000" w:rsidP="00000000" w:rsidRDefault="00000000" w:rsidRPr="00000000" w14:paraId="000001D4">
            <w:pPr>
              <w:widowControl w:val="0"/>
              <w:spacing w:before="204" w:line="240" w:lineRule="auto"/>
              <w:ind w:left="4" w:firstLine="0"/>
              <w:jc w:val="center"/>
              <w:rPr>
                <w:sz w:val="18"/>
                <w:szCs w:val="18"/>
              </w:rPr>
            </w:pPr>
            <w:r w:rsidDel="00000000" w:rsidR="00000000" w:rsidRPr="00000000">
              <w:rPr>
                <w:b w:val="1"/>
                <w:sz w:val="18"/>
                <w:szCs w:val="18"/>
                <w:rtl w:val="0"/>
              </w:rPr>
              <w:t xml:space="preserve">Mitigazione</w:t>
            </w:r>
            <w:r w:rsidDel="00000000" w:rsidR="00000000" w:rsidRPr="00000000">
              <w:rPr>
                <w:sz w:val="18"/>
                <w:szCs w:val="18"/>
                <w:rtl w:val="0"/>
              </w:rPr>
              <w:t xml:space="preserve">: Il progetto è protetto da un accordo legalmente vincolante (vedi Sezione 2.2.5) per continuare le pratiche gestionali che proteggono le scorte di carbonio accreditate per almeno 100 anni.</w:t>
            </w:r>
          </w:p>
        </w:tc>
        <w:tc>
          <w:tcPr>
            <w:tcBorders>
              <w:top w:color="404040" w:space="0" w:sz="6" w:val="single"/>
            </w:tcBorders>
          </w:tcPr>
          <w:p w:rsidR="00000000" w:rsidDel="00000000" w:rsidP="00000000" w:rsidRDefault="00000000" w:rsidRPr="00000000" w14:paraId="000001D5">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D6">
            <w:pPr>
              <w:widowControl w:val="0"/>
              <w:spacing w:before="204" w:line="240" w:lineRule="auto"/>
              <w:ind w:left="4" w:firstLine="0"/>
              <w:jc w:val="center"/>
              <w:rPr>
                <w:sz w:val="18"/>
                <w:szCs w:val="18"/>
              </w:rPr>
            </w:pPr>
            <w:r w:rsidDel="00000000" w:rsidR="00000000" w:rsidRPr="00000000">
              <w:rPr>
                <w:sz w:val="18"/>
                <w:szCs w:val="18"/>
                <w:rtl w:val="0"/>
              </w:rPr>
              <w:t xml:space="preserve">k)</w:t>
            </w:r>
          </w:p>
        </w:tc>
        <w:tc>
          <w:tcPr>
            <w:tcBorders>
              <w:top w:color="404040" w:space="0" w:sz="6" w:val="single"/>
              <w:left w:color="404040" w:space="0" w:sz="6" w:val="single"/>
            </w:tcBorders>
          </w:tcPr>
          <w:p w:rsidR="00000000" w:rsidDel="00000000" w:rsidP="00000000" w:rsidRDefault="00000000" w:rsidRPr="00000000" w14:paraId="000001D7">
            <w:pPr>
              <w:widowControl w:val="0"/>
              <w:spacing w:before="204" w:line="240" w:lineRule="auto"/>
              <w:ind w:left="4" w:firstLine="0"/>
              <w:jc w:val="center"/>
              <w:rPr>
                <w:sz w:val="18"/>
                <w:szCs w:val="18"/>
              </w:rPr>
            </w:pPr>
            <w:r w:rsidDel="00000000" w:rsidR="00000000" w:rsidRPr="00000000">
              <w:rPr>
                <w:b w:val="1"/>
                <w:sz w:val="18"/>
                <w:szCs w:val="18"/>
                <w:rtl w:val="0"/>
              </w:rPr>
              <w:t xml:space="preserve">Mitigazione</w:t>
            </w:r>
            <w:r w:rsidDel="00000000" w:rsidR="00000000" w:rsidRPr="00000000">
              <w:rPr>
                <w:sz w:val="18"/>
                <w:szCs w:val="18"/>
                <w:rtl w:val="0"/>
              </w:rPr>
              <w:t xml:space="preserve">: Dove c'è il potenziale per una perdita di ricavi rispetto all'attività di utilizzo del terreno alternativo più redditizia, il progetto è senza scopo di lucro oppure ha un supporto finanziario aggiuntivo (ad esempio, attraverso sovvenzioni, finanziamenti governativi, pagamenti per i servizi ecosistemici o attività di SD VISta) per superare la perdita di ricavi prevista.</w:t>
            </w:r>
          </w:p>
        </w:tc>
        <w:tc>
          <w:tcPr>
            <w:tcBorders>
              <w:top w:color="404040" w:space="0" w:sz="6" w:val="single"/>
            </w:tcBorders>
          </w:tcPr>
          <w:p w:rsidR="00000000" w:rsidDel="00000000" w:rsidP="00000000" w:rsidRDefault="00000000" w:rsidRPr="00000000" w14:paraId="000001D8">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1D9">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1DA">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 Totale Costo di Opportunità (OC) = [come applicabile, ((a, b, c, d, e, f, g oppure h) + (i oppure j) +k] </w:t>
            </w:r>
          </w:p>
          <w:p w:rsidR="00000000" w:rsidDel="00000000" w:rsidP="00000000" w:rsidRDefault="00000000" w:rsidRPr="00000000" w14:paraId="000001DB">
            <w:pPr>
              <w:widowControl w:val="0"/>
              <w:spacing w:before="201" w:line="240" w:lineRule="auto"/>
              <w:ind w:left="5" w:firstLine="0"/>
              <w:rPr>
                <w:b w:val="1"/>
                <w:sz w:val="20"/>
                <w:szCs w:val="20"/>
              </w:rPr>
            </w:pPr>
            <w:r w:rsidDel="00000000" w:rsidR="00000000" w:rsidRPr="00000000">
              <w:rPr>
                <w:b w:val="1"/>
                <w:sz w:val="20"/>
                <w:szCs w:val="20"/>
                <w:rtl w:val="0"/>
              </w:rPr>
              <w:t xml:space="preserve">Il totale non deve essere inferiore a zero.</w:t>
            </w:r>
          </w:p>
        </w:tc>
        <w:tc>
          <w:tcPr>
            <w:tcBorders>
              <w:top w:color="404040" w:space="0" w:sz="6" w:val="single"/>
            </w:tcBorders>
          </w:tcPr>
          <w:p w:rsidR="00000000" w:rsidDel="00000000" w:rsidP="00000000" w:rsidRDefault="00000000" w:rsidRPr="00000000" w14:paraId="000001DC">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2</w:t>
            </w:r>
          </w:p>
        </w:tc>
      </w:tr>
    </w:tbl>
    <w:p w:rsidR="00000000" w:rsidDel="00000000" w:rsidP="00000000" w:rsidRDefault="00000000" w:rsidRPr="00000000" w14:paraId="000001DD">
      <w:pPr>
        <w:widowControl w:val="0"/>
        <w:spacing w:before="1" w:line="338" w:lineRule="auto"/>
        <w:ind w:right="111"/>
        <w:jc w:val="both"/>
        <w:rPr>
          <w:color w:val="ff0000"/>
        </w:rPr>
      </w:pPr>
      <w:r w:rsidDel="00000000" w:rsidR="00000000" w:rsidRPr="00000000">
        <w:rPr>
          <w:rtl w:val="0"/>
        </w:rPr>
      </w:r>
    </w:p>
    <w:p w:rsidR="00000000" w:rsidDel="00000000" w:rsidP="00000000" w:rsidRDefault="00000000" w:rsidRPr="00000000" w14:paraId="000001DE">
      <w:pPr>
        <w:widowControl w:val="0"/>
        <w:spacing w:before="5" w:line="240" w:lineRule="auto"/>
        <w:rPr>
          <w:b w:val="1"/>
          <w:sz w:val="13"/>
          <w:szCs w:val="13"/>
        </w:rPr>
      </w:pPr>
      <w:r w:rsidDel="00000000" w:rsidR="00000000" w:rsidRPr="00000000">
        <w:rPr>
          <w:rtl w:val="0"/>
        </w:rPr>
      </w:r>
    </w:p>
    <w:tbl>
      <w:tblPr>
        <w:tblStyle w:val="Table17"/>
        <w:tblW w:w="9795.0" w:type="dxa"/>
        <w:jc w:val="left"/>
        <w:tblInd w:w="26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020"/>
        <w:gridCol w:w="7590"/>
        <w:gridCol w:w="1185"/>
        <w:tblGridChange w:id="0">
          <w:tblGrid>
            <w:gridCol w:w="1020"/>
            <w:gridCol w:w="7590"/>
            <w:gridCol w:w="1185"/>
          </w:tblGrid>
        </w:tblGridChange>
      </w:tblGrid>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1DF">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1E0">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Longevità del Progetto</w:t>
            </w:r>
          </w:p>
        </w:tc>
        <w:tc>
          <w:tcPr>
            <w:tcBorders>
              <w:bottom w:color="404040" w:space="0" w:sz="6" w:val="single"/>
            </w:tcBorders>
            <w:shd w:fill="bec0bf" w:val="clear"/>
          </w:tcPr>
          <w:p w:rsidR="00000000" w:rsidDel="00000000" w:rsidP="00000000" w:rsidRDefault="00000000" w:rsidRPr="00000000" w14:paraId="000001E1">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Punteggio</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E2">
            <w:pPr>
              <w:widowControl w:val="0"/>
              <w:spacing w:before="204" w:line="240" w:lineRule="auto"/>
              <w:ind w:left="4" w:firstLine="0"/>
              <w:jc w:val="center"/>
              <w:rPr>
                <w:sz w:val="18"/>
                <w:szCs w:val="18"/>
              </w:rPr>
            </w:pPr>
            <w:r w:rsidDel="00000000" w:rsidR="00000000" w:rsidRPr="00000000">
              <w:rPr>
                <w:sz w:val="18"/>
                <w:szCs w:val="18"/>
                <w:rtl w:val="0"/>
              </w:rPr>
              <w:t xml:space="preserve">Q1</w:t>
            </w:r>
          </w:p>
        </w:tc>
        <w:tc>
          <w:tcPr>
            <w:tcBorders>
              <w:top w:color="404040" w:space="0" w:sz="6" w:val="single"/>
              <w:left w:color="404040" w:space="0" w:sz="6" w:val="single"/>
            </w:tcBorders>
          </w:tcPr>
          <w:p w:rsidR="00000000" w:rsidDel="00000000" w:rsidP="00000000" w:rsidRDefault="00000000" w:rsidRPr="00000000" w14:paraId="000001E3">
            <w:pPr>
              <w:widowControl w:val="0"/>
              <w:spacing w:before="204" w:line="240" w:lineRule="auto"/>
              <w:ind w:left="4" w:firstLine="0"/>
              <w:jc w:val="center"/>
              <w:rPr>
                <w:sz w:val="18"/>
                <w:szCs w:val="18"/>
              </w:rPr>
            </w:pPr>
            <w:r w:rsidDel="00000000" w:rsidR="00000000" w:rsidRPr="00000000">
              <w:rPr>
                <w:sz w:val="18"/>
                <w:szCs w:val="18"/>
                <w:rtl w:val="0"/>
              </w:rPr>
              <w:t xml:space="preserve">Il progetto ha richiesto la registrazione il 1 gennaio 2024 o successivamente?</w:t>
            </w:r>
          </w:p>
          <w:p w:rsidR="00000000" w:rsidDel="00000000" w:rsidP="00000000" w:rsidRDefault="00000000" w:rsidRPr="00000000" w14:paraId="000001E4">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Si</w:t>
            </w:r>
            <w:r w:rsidDel="00000000" w:rsidR="00000000" w:rsidRPr="00000000">
              <w:rPr>
                <w:rtl w:val="0"/>
              </w:rPr>
            </w:r>
          </w:p>
          <w:p w:rsidR="00000000" w:rsidDel="00000000" w:rsidP="00000000" w:rsidRDefault="00000000" w:rsidRPr="00000000" w14:paraId="000001E5">
            <w:pPr>
              <w:widowControl w:val="0"/>
              <w:spacing w:before="204" w:line="240" w:lineRule="auto"/>
              <w:rPr>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1E6">
            <w:pPr>
              <w:widowControl w:val="0"/>
              <w:spacing w:before="204" w:line="240" w:lineRule="auto"/>
              <w:ind w:left="4" w:firstLine="0"/>
              <w:jc w:val="center"/>
              <w:rPr>
                <w:sz w:val="18"/>
                <w:szCs w:val="18"/>
              </w:rPr>
            </w:pPr>
            <w:r w:rsidDel="00000000" w:rsidR="00000000" w:rsidRPr="00000000">
              <w:rPr>
                <w:rtl w:val="0"/>
              </w:rPr>
            </w:r>
          </w:p>
        </w:tc>
      </w:tr>
      <w:tr>
        <w:trPr>
          <w:cantSplit w:val="0"/>
          <w:trHeight w:val="1190.9296874999998" w:hRule="atLeast"/>
          <w:tblHeader w:val="0"/>
        </w:trPr>
        <w:tc>
          <w:tcPr>
            <w:tcBorders>
              <w:top w:color="404040" w:space="0" w:sz="6" w:val="single"/>
              <w:left w:color="404040" w:space="0" w:sz="6" w:val="single"/>
            </w:tcBorders>
          </w:tcPr>
          <w:p w:rsidR="00000000" w:rsidDel="00000000" w:rsidP="00000000" w:rsidRDefault="00000000" w:rsidRPr="00000000" w14:paraId="000001E7">
            <w:pPr>
              <w:widowControl w:val="0"/>
              <w:spacing w:before="204" w:line="240" w:lineRule="auto"/>
              <w:ind w:left="4" w:firstLine="0"/>
              <w:jc w:val="center"/>
              <w:rPr>
                <w:sz w:val="18"/>
                <w:szCs w:val="18"/>
              </w:rPr>
            </w:pPr>
            <w:r w:rsidDel="00000000" w:rsidR="00000000" w:rsidRPr="00000000">
              <w:rPr>
                <w:sz w:val="18"/>
                <w:szCs w:val="18"/>
                <w:rtl w:val="0"/>
              </w:rPr>
              <w:t xml:space="preserve">Q2</w:t>
            </w:r>
          </w:p>
        </w:tc>
        <w:tc>
          <w:tcPr>
            <w:tcBorders>
              <w:top w:color="404040" w:space="0" w:sz="6" w:val="single"/>
              <w:left w:color="404040" w:space="0" w:sz="6" w:val="single"/>
            </w:tcBorders>
          </w:tcPr>
          <w:p w:rsidR="00000000" w:rsidDel="00000000" w:rsidP="00000000" w:rsidRDefault="00000000" w:rsidRPr="00000000" w14:paraId="000001E8">
            <w:pPr>
              <w:widowControl w:val="0"/>
              <w:spacing w:before="204" w:line="240" w:lineRule="auto"/>
              <w:ind w:left="4" w:firstLine="0"/>
              <w:jc w:val="center"/>
              <w:rPr>
                <w:sz w:val="18"/>
                <w:szCs w:val="18"/>
              </w:rPr>
            </w:pPr>
            <w:r w:rsidDel="00000000" w:rsidR="00000000" w:rsidRPr="00000000">
              <w:rPr>
                <w:sz w:val="18"/>
                <w:szCs w:val="18"/>
                <w:rtl w:val="0"/>
              </w:rPr>
              <w:t xml:space="preserve">Il progetto ha un accordo legalmente vincolante che copre almeno un periodo di 100 anni dalla data di inizio del progetto? Se Sì, al progetto viene assegnato uno zero per questa categoria di rischio. Se No, procedere con Q3.</w:t>
            </w:r>
          </w:p>
          <w:p w:rsidR="00000000" w:rsidDel="00000000" w:rsidP="00000000" w:rsidRDefault="00000000" w:rsidRPr="00000000" w14:paraId="000001E9">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No</w:t>
            </w:r>
            <w:r w:rsidDel="00000000" w:rsidR="00000000" w:rsidRPr="00000000">
              <w:rPr>
                <w:rtl w:val="0"/>
              </w:rPr>
            </w:r>
          </w:p>
        </w:tc>
        <w:tc>
          <w:tcPr>
            <w:tcBorders>
              <w:top w:color="404040" w:space="0" w:sz="6" w:val="single"/>
            </w:tcBorders>
          </w:tcPr>
          <w:p w:rsidR="00000000" w:rsidDel="00000000" w:rsidP="00000000" w:rsidRDefault="00000000" w:rsidRPr="00000000" w14:paraId="000001EA">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EB">
            <w:pPr>
              <w:widowControl w:val="0"/>
              <w:spacing w:before="204" w:line="240" w:lineRule="auto"/>
              <w:ind w:left="4" w:firstLine="0"/>
              <w:jc w:val="center"/>
              <w:rPr>
                <w:sz w:val="18"/>
                <w:szCs w:val="18"/>
              </w:rPr>
            </w:pPr>
            <w:r w:rsidDel="00000000" w:rsidR="00000000" w:rsidRPr="00000000">
              <w:rPr>
                <w:sz w:val="18"/>
                <w:szCs w:val="18"/>
                <w:rtl w:val="0"/>
              </w:rPr>
              <w:t xml:space="preserve">Q3</w:t>
            </w:r>
          </w:p>
        </w:tc>
        <w:tc>
          <w:tcPr>
            <w:tcBorders>
              <w:top w:color="404040" w:space="0" w:sz="6" w:val="single"/>
              <w:left w:color="404040" w:space="0" w:sz="6" w:val="single"/>
            </w:tcBorders>
          </w:tcPr>
          <w:p w:rsidR="00000000" w:rsidDel="00000000" w:rsidP="00000000" w:rsidRDefault="00000000" w:rsidRPr="00000000" w14:paraId="000001EC">
            <w:pPr>
              <w:widowControl w:val="0"/>
              <w:spacing w:before="204" w:line="240" w:lineRule="auto"/>
              <w:ind w:left="4" w:firstLine="0"/>
              <w:jc w:val="center"/>
              <w:rPr>
                <w:sz w:val="18"/>
                <w:szCs w:val="18"/>
              </w:rPr>
            </w:pPr>
            <w:r w:rsidDel="00000000" w:rsidR="00000000" w:rsidRPr="00000000">
              <w:rPr>
                <w:sz w:val="18"/>
                <w:szCs w:val="18"/>
                <w:rtl w:val="0"/>
              </w:rPr>
              <w:t xml:space="preserve">Qual è la durata del progetto in anni? Se hai risposto Sì alla domanda 1 e la durata del progetto è inferiore a 40 anni, il progetto non supera la valutazione del rischio. Se hai risposto No alla domanda 1 e la durata del progetto è inferiore a 30 anni, il progetto non supera la valutazione del rischio. Si noti che i progetti con una durata inferiore a 40 anni non saranno idonei per l'etichetta Core Carbon Principles.</w:t>
            </w:r>
          </w:p>
        </w:tc>
        <w:tc>
          <w:tcPr>
            <w:tcBorders>
              <w:top w:color="404040" w:space="0" w:sz="6" w:val="single"/>
            </w:tcBorders>
          </w:tcPr>
          <w:p w:rsidR="00000000" w:rsidDel="00000000" w:rsidP="00000000" w:rsidRDefault="00000000" w:rsidRPr="00000000" w14:paraId="000001ED">
            <w:pPr>
              <w:widowControl w:val="0"/>
              <w:spacing w:before="204" w:line="240" w:lineRule="auto"/>
              <w:ind w:left="4" w:firstLine="0"/>
              <w:jc w:val="center"/>
              <w:rPr>
                <w:sz w:val="18"/>
                <w:szCs w:val="18"/>
              </w:rPr>
            </w:pPr>
            <w:r w:rsidDel="00000000" w:rsidR="00000000" w:rsidRPr="00000000">
              <w:rPr>
                <w:rtl w:val="0"/>
              </w:rPr>
            </w:r>
          </w:p>
          <w:p w:rsidR="00000000" w:rsidDel="00000000" w:rsidP="00000000" w:rsidRDefault="00000000" w:rsidRPr="00000000" w14:paraId="000001EE">
            <w:pPr>
              <w:widowControl w:val="0"/>
              <w:spacing w:before="204" w:line="240" w:lineRule="auto"/>
              <w:ind w:left="4" w:firstLine="0"/>
              <w:jc w:val="center"/>
              <w:rPr>
                <w:sz w:val="18"/>
                <w:szCs w:val="18"/>
              </w:rPr>
            </w:pPr>
            <w:r w:rsidDel="00000000" w:rsidR="00000000" w:rsidRPr="00000000">
              <w:rPr>
                <w:sz w:val="18"/>
                <w:szCs w:val="18"/>
                <w:rtl w:val="0"/>
              </w:rPr>
              <w:t xml:space="preserve">40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EF">
            <w:pPr>
              <w:widowControl w:val="0"/>
              <w:spacing w:before="204" w:line="240" w:lineRule="auto"/>
              <w:ind w:left="4" w:firstLine="0"/>
              <w:jc w:val="center"/>
              <w:rPr>
                <w:sz w:val="18"/>
                <w:szCs w:val="18"/>
              </w:rPr>
            </w:pPr>
            <w:r w:rsidDel="00000000" w:rsidR="00000000" w:rsidRPr="00000000">
              <w:rPr>
                <w:sz w:val="18"/>
                <w:szCs w:val="18"/>
                <w:rtl w:val="0"/>
              </w:rPr>
              <w:t xml:space="preserve">Q4</w:t>
            </w:r>
          </w:p>
        </w:tc>
        <w:tc>
          <w:tcPr>
            <w:tcBorders>
              <w:top w:color="404040" w:space="0" w:sz="6" w:val="single"/>
              <w:left w:color="404040" w:space="0" w:sz="6" w:val="single"/>
            </w:tcBorders>
          </w:tcPr>
          <w:p w:rsidR="00000000" w:rsidDel="00000000" w:rsidP="00000000" w:rsidRDefault="00000000" w:rsidRPr="00000000" w14:paraId="000001F0">
            <w:pPr>
              <w:widowControl w:val="0"/>
              <w:spacing w:before="204" w:line="240" w:lineRule="auto"/>
              <w:ind w:left="4" w:firstLine="0"/>
              <w:jc w:val="center"/>
              <w:rPr>
                <w:sz w:val="18"/>
                <w:szCs w:val="18"/>
              </w:rPr>
            </w:pPr>
            <w:r w:rsidDel="00000000" w:rsidR="00000000" w:rsidRPr="00000000">
              <w:rPr>
                <w:sz w:val="18"/>
                <w:szCs w:val="18"/>
                <w:rtl w:val="0"/>
              </w:rPr>
              <w:t xml:space="preserve">Il progetto ha un piano di gestione, finanziamento e monitoraggio per l'intera durata del progetto? Se No, il progetto non supera la valutazione del rischio. Se Sì, procedere con Q5.</w:t>
            </w:r>
          </w:p>
          <w:p w:rsidR="00000000" w:rsidDel="00000000" w:rsidP="00000000" w:rsidRDefault="00000000" w:rsidRPr="00000000" w14:paraId="000001F1">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Si</w:t>
            </w:r>
            <w:r w:rsidDel="00000000" w:rsidR="00000000" w:rsidRPr="00000000">
              <w:rPr>
                <w:rtl w:val="0"/>
              </w:rPr>
            </w:r>
          </w:p>
        </w:tc>
        <w:tc>
          <w:tcPr>
            <w:tcBorders>
              <w:top w:color="404040" w:space="0" w:sz="6" w:val="single"/>
            </w:tcBorders>
          </w:tcPr>
          <w:p w:rsidR="00000000" w:rsidDel="00000000" w:rsidP="00000000" w:rsidRDefault="00000000" w:rsidRPr="00000000" w14:paraId="000001F2">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F3">
            <w:pPr>
              <w:widowControl w:val="0"/>
              <w:spacing w:before="204" w:line="240" w:lineRule="auto"/>
              <w:ind w:left="4" w:firstLine="0"/>
              <w:jc w:val="center"/>
              <w:rPr>
                <w:sz w:val="18"/>
                <w:szCs w:val="18"/>
              </w:rPr>
            </w:pPr>
            <w:r w:rsidDel="00000000" w:rsidR="00000000" w:rsidRPr="00000000">
              <w:rPr>
                <w:sz w:val="18"/>
                <w:szCs w:val="18"/>
                <w:rtl w:val="0"/>
              </w:rPr>
              <w:t xml:space="preserve">Q5</w:t>
            </w:r>
          </w:p>
        </w:tc>
        <w:tc>
          <w:tcPr>
            <w:tcBorders>
              <w:top w:color="404040" w:space="0" w:sz="6" w:val="single"/>
              <w:left w:color="404040" w:space="0" w:sz="6" w:val="single"/>
            </w:tcBorders>
          </w:tcPr>
          <w:p w:rsidR="00000000" w:rsidDel="00000000" w:rsidP="00000000" w:rsidRDefault="00000000" w:rsidRPr="00000000" w14:paraId="000001F4">
            <w:pPr>
              <w:widowControl w:val="0"/>
              <w:spacing w:before="204" w:line="240" w:lineRule="auto"/>
              <w:ind w:left="4" w:firstLine="0"/>
              <w:jc w:val="center"/>
              <w:rPr>
                <w:sz w:val="18"/>
                <w:szCs w:val="18"/>
              </w:rPr>
            </w:pPr>
            <w:r w:rsidDel="00000000" w:rsidR="00000000" w:rsidRPr="00000000">
              <w:rPr>
                <w:sz w:val="18"/>
                <w:szCs w:val="18"/>
                <w:rtl w:val="0"/>
              </w:rPr>
              <w:t xml:space="preserve">Il progetto è un progetto di rimozione e riduzione dell'anidride carbonica (ARR) o di gestione forestale sostenibile (IFM) con taglio? Se No, procedere con Q7. Se Sì, procedere con Q6.</w:t>
            </w:r>
          </w:p>
          <w:p w:rsidR="00000000" w:rsidDel="00000000" w:rsidP="00000000" w:rsidRDefault="00000000" w:rsidRPr="00000000" w14:paraId="000001F5">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Si</w:t>
            </w:r>
            <w:r w:rsidDel="00000000" w:rsidR="00000000" w:rsidRPr="00000000">
              <w:rPr>
                <w:rtl w:val="0"/>
              </w:rPr>
            </w:r>
          </w:p>
        </w:tc>
        <w:tc>
          <w:tcPr>
            <w:tcBorders>
              <w:top w:color="404040" w:space="0" w:sz="6" w:val="single"/>
            </w:tcBorders>
          </w:tcPr>
          <w:p w:rsidR="00000000" w:rsidDel="00000000" w:rsidP="00000000" w:rsidRDefault="00000000" w:rsidRPr="00000000" w14:paraId="000001F6">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F7">
            <w:pPr>
              <w:widowControl w:val="0"/>
              <w:spacing w:before="204" w:line="240" w:lineRule="auto"/>
              <w:ind w:left="4" w:firstLine="0"/>
              <w:jc w:val="center"/>
              <w:rPr>
                <w:sz w:val="18"/>
                <w:szCs w:val="18"/>
              </w:rPr>
            </w:pPr>
            <w:r w:rsidDel="00000000" w:rsidR="00000000" w:rsidRPr="00000000">
              <w:rPr>
                <w:sz w:val="18"/>
                <w:szCs w:val="18"/>
                <w:rtl w:val="0"/>
              </w:rPr>
              <w:t xml:space="preserve">Q6</w:t>
            </w:r>
          </w:p>
        </w:tc>
        <w:tc>
          <w:tcPr>
            <w:tcBorders>
              <w:top w:color="404040" w:space="0" w:sz="6" w:val="single"/>
              <w:left w:color="404040" w:space="0" w:sz="6" w:val="single"/>
            </w:tcBorders>
          </w:tcPr>
          <w:p w:rsidR="00000000" w:rsidDel="00000000" w:rsidP="00000000" w:rsidRDefault="00000000" w:rsidRPr="00000000" w14:paraId="000001F8">
            <w:pPr>
              <w:widowControl w:val="0"/>
              <w:spacing w:before="204" w:line="240" w:lineRule="auto"/>
              <w:ind w:left="4" w:firstLine="0"/>
              <w:jc w:val="center"/>
              <w:rPr>
                <w:sz w:val="18"/>
                <w:szCs w:val="18"/>
              </w:rPr>
            </w:pPr>
            <w:r w:rsidDel="00000000" w:rsidR="00000000" w:rsidRPr="00000000">
              <w:rPr>
                <w:sz w:val="18"/>
                <w:szCs w:val="18"/>
                <w:rtl w:val="0"/>
              </w:rPr>
              <w:t xml:space="preserve">Il progetto può dimostrare un impegno a continuare la pratica gestionale, a reimpiantare o consentire la ricrescita? Se No, il progetto non supera la valutazione del rischio. Se Sì, procedere con Q7.</w:t>
            </w:r>
          </w:p>
          <w:p w:rsidR="00000000" w:rsidDel="00000000" w:rsidP="00000000" w:rsidRDefault="00000000" w:rsidRPr="00000000" w14:paraId="000001F9">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Si</w:t>
            </w:r>
            <w:r w:rsidDel="00000000" w:rsidR="00000000" w:rsidRPr="00000000">
              <w:rPr>
                <w:rtl w:val="0"/>
              </w:rPr>
            </w:r>
          </w:p>
        </w:tc>
        <w:tc>
          <w:tcPr>
            <w:tcBorders>
              <w:top w:color="404040" w:space="0" w:sz="6" w:val="single"/>
            </w:tcBorders>
          </w:tcPr>
          <w:p w:rsidR="00000000" w:rsidDel="00000000" w:rsidP="00000000" w:rsidRDefault="00000000" w:rsidRPr="00000000" w14:paraId="000001FA">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FB">
            <w:pPr>
              <w:widowControl w:val="0"/>
              <w:spacing w:before="204" w:line="240" w:lineRule="auto"/>
              <w:ind w:left="4" w:firstLine="0"/>
              <w:jc w:val="center"/>
              <w:rPr>
                <w:sz w:val="18"/>
                <w:szCs w:val="18"/>
              </w:rPr>
            </w:pPr>
            <w:r w:rsidDel="00000000" w:rsidR="00000000" w:rsidRPr="00000000">
              <w:rPr>
                <w:sz w:val="18"/>
                <w:szCs w:val="18"/>
                <w:rtl w:val="0"/>
              </w:rPr>
              <w:t xml:space="preserve">Q7</w:t>
            </w:r>
          </w:p>
        </w:tc>
        <w:tc>
          <w:tcPr>
            <w:tcBorders>
              <w:top w:color="404040" w:space="0" w:sz="6" w:val="single"/>
              <w:left w:color="404040" w:space="0" w:sz="6" w:val="single"/>
            </w:tcBorders>
          </w:tcPr>
          <w:p w:rsidR="00000000" w:rsidDel="00000000" w:rsidP="00000000" w:rsidRDefault="00000000" w:rsidRPr="00000000" w14:paraId="000001FC">
            <w:pPr>
              <w:widowControl w:val="0"/>
              <w:spacing w:before="204" w:line="240" w:lineRule="auto"/>
              <w:ind w:left="4" w:firstLine="0"/>
              <w:jc w:val="center"/>
              <w:rPr>
                <w:sz w:val="18"/>
                <w:szCs w:val="18"/>
              </w:rPr>
            </w:pPr>
            <w:r w:rsidDel="00000000" w:rsidR="00000000" w:rsidRPr="00000000">
              <w:rPr>
                <w:sz w:val="18"/>
                <w:szCs w:val="18"/>
                <w:rtl w:val="0"/>
              </w:rPr>
              <w:t xml:space="preserve">Il progetto ha un accordo legale o un requisito per continuare la pratica gestionale? Se No, procedere con a. Se Sì, procedere con b.</w:t>
            </w:r>
          </w:p>
          <w:p w:rsidR="00000000" w:rsidDel="00000000" w:rsidP="00000000" w:rsidRDefault="00000000" w:rsidRPr="00000000" w14:paraId="000001FD">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Si</w:t>
            </w:r>
            <w:r w:rsidDel="00000000" w:rsidR="00000000" w:rsidRPr="00000000">
              <w:rPr>
                <w:rtl w:val="0"/>
              </w:rPr>
            </w:r>
          </w:p>
        </w:tc>
        <w:tc>
          <w:tcPr>
            <w:tcBorders>
              <w:top w:color="404040" w:space="0" w:sz="6" w:val="single"/>
            </w:tcBorders>
          </w:tcPr>
          <w:p w:rsidR="00000000" w:rsidDel="00000000" w:rsidP="00000000" w:rsidRDefault="00000000" w:rsidRPr="00000000" w14:paraId="000001FE">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1FF">
            <w:pPr>
              <w:widowControl w:val="0"/>
              <w:spacing w:before="204" w:line="240" w:lineRule="auto"/>
              <w:ind w:left="4" w:firstLine="0"/>
              <w:jc w:val="center"/>
              <w:rPr>
                <w:sz w:val="18"/>
                <w:szCs w:val="18"/>
              </w:rPr>
            </w:pPr>
            <w:r w:rsidDel="00000000" w:rsidR="00000000" w:rsidRPr="00000000">
              <w:rPr>
                <w:sz w:val="18"/>
                <w:szCs w:val="18"/>
                <w:rtl w:val="0"/>
              </w:rPr>
              <w:t xml:space="preserve">a)</w:t>
            </w:r>
          </w:p>
        </w:tc>
        <w:tc>
          <w:tcPr>
            <w:tcBorders>
              <w:top w:color="404040" w:space="0" w:sz="6" w:val="single"/>
              <w:left w:color="404040" w:space="0" w:sz="6" w:val="single"/>
            </w:tcBorders>
          </w:tcPr>
          <w:p w:rsidR="00000000" w:rsidDel="00000000" w:rsidP="00000000" w:rsidRDefault="00000000" w:rsidRPr="00000000" w14:paraId="00000200">
            <w:pPr>
              <w:widowControl w:val="0"/>
              <w:spacing w:before="204" w:line="240" w:lineRule="auto"/>
              <w:ind w:left="4" w:firstLine="0"/>
              <w:jc w:val="center"/>
              <w:rPr>
                <w:sz w:val="18"/>
                <w:szCs w:val="18"/>
              </w:rPr>
            </w:pPr>
            <w:r w:rsidDel="00000000" w:rsidR="00000000" w:rsidRPr="00000000">
              <w:rPr>
                <w:sz w:val="18"/>
                <w:szCs w:val="18"/>
                <w:rtl w:val="0"/>
              </w:rPr>
              <w:t xml:space="preserve">Senza accordo legale o requisito per continuare la pratica gestionale.</w:t>
            </w:r>
          </w:p>
        </w:tc>
        <w:tc>
          <w:tcPr>
            <w:tcBorders>
              <w:top w:color="404040" w:space="0" w:sz="6" w:val="single"/>
            </w:tcBorders>
          </w:tcPr>
          <w:p w:rsidR="00000000" w:rsidDel="00000000" w:rsidP="00000000" w:rsidRDefault="00000000" w:rsidRPr="00000000" w14:paraId="00000201">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15" w:hRule="atLeast"/>
          <w:tblHeader w:val="0"/>
        </w:trPr>
        <w:tc>
          <w:tcPr>
            <w:tcBorders>
              <w:top w:color="404040" w:space="0" w:sz="6" w:val="single"/>
              <w:left w:color="404040" w:space="0" w:sz="6" w:val="single"/>
            </w:tcBorders>
          </w:tcPr>
          <w:p w:rsidR="00000000" w:rsidDel="00000000" w:rsidP="00000000" w:rsidRDefault="00000000" w:rsidRPr="00000000" w14:paraId="00000202">
            <w:pPr>
              <w:widowControl w:val="0"/>
              <w:spacing w:before="204" w:line="240" w:lineRule="auto"/>
              <w:ind w:left="4" w:firstLine="0"/>
              <w:jc w:val="center"/>
              <w:rPr>
                <w:sz w:val="18"/>
                <w:szCs w:val="18"/>
              </w:rPr>
            </w:pPr>
            <w:r w:rsidDel="00000000" w:rsidR="00000000" w:rsidRPr="00000000">
              <w:rPr>
                <w:sz w:val="18"/>
                <w:szCs w:val="18"/>
                <w:rtl w:val="0"/>
              </w:rPr>
              <w:t xml:space="preserve">b)</w:t>
            </w:r>
          </w:p>
        </w:tc>
        <w:tc>
          <w:tcPr>
            <w:tcBorders>
              <w:top w:color="404040" w:space="0" w:sz="6" w:val="single"/>
              <w:left w:color="404040" w:space="0" w:sz="6" w:val="single"/>
            </w:tcBorders>
          </w:tcPr>
          <w:p w:rsidR="00000000" w:rsidDel="00000000" w:rsidP="00000000" w:rsidRDefault="00000000" w:rsidRPr="00000000" w14:paraId="00000203">
            <w:pPr>
              <w:widowControl w:val="0"/>
              <w:spacing w:before="204" w:line="240" w:lineRule="auto"/>
              <w:ind w:left="4" w:firstLine="0"/>
              <w:jc w:val="center"/>
              <w:rPr>
                <w:sz w:val="18"/>
                <w:szCs w:val="18"/>
              </w:rPr>
            </w:pPr>
            <w:r w:rsidDel="00000000" w:rsidR="00000000" w:rsidRPr="00000000">
              <w:rPr>
                <w:sz w:val="18"/>
                <w:szCs w:val="18"/>
                <w:rtl w:val="0"/>
              </w:rPr>
              <w:t xml:space="preserve">Con accordo legale o requisito per continuare la pratica gestionale.</w:t>
            </w:r>
          </w:p>
        </w:tc>
        <w:tc>
          <w:tcPr>
            <w:tcBorders>
              <w:top w:color="404040" w:space="0" w:sz="6" w:val="single"/>
            </w:tcBorders>
          </w:tcPr>
          <w:p w:rsidR="00000000" w:rsidDel="00000000" w:rsidP="00000000" w:rsidRDefault="00000000" w:rsidRPr="00000000" w14:paraId="00000204">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15</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05">
            <w:pPr>
              <w:widowControl w:val="0"/>
              <w:spacing w:before="204" w:line="240" w:lineRule="auto"/>
              <w:ind w:left="4" w:firstLine="0"/>
              <w:jc w:val="center"/>
              <w:rPr>
                <w:sz w:val="18"/>
                <w:szCs w:val="18"/>
              </w:rPr>
            </w:pPr>
            <w:r w:rsidDel="00000000" w:rsidR="00000000" w:rsidRPr="00000000">
              <w:rPr>
                <w:sz w:val="18"/>
                <w:szCs w:val="18"/>
                <w:rtl w:val="0"/>
              </w:rPr>
              <w:t xml:space="preserve">Q8</w:t>
            </w:r>
          </w:p>
        </w:tc>
        <w:tc>
          <w:tcPr>
            <w:tcBorders>
              <w:top w:color="404040" w:space="0" w:sz="6" w:val="single"/>
              <w:left w:color="404040" w:space="0" w:sz="6" w:val="single"/>
            </w:tcBorders>
          </w:tcPr>
          <w:p w:rsidR="00000000" w:rsidDel="00000000" w:rsidP="00000000" w:rsidRDefault="00000000" w:rsidRPr="00000000" w14:paraId="00000206">
            <w:pPr>
              <w:widowControl w:val="0"/>
              <w:spacing w:before="204" w:line="240" w:lineRule="auto"/>
              <w:ind w:left="4" w:firstLine="0"/>
              <w:jc w:val="center"/>
              <w:rPr>
                <w:sz w:val="18"/>
                <w:szCs w:val="18"/>
              </w:rPr>
            </w:pPr>
            <w:r w:rsidDel="00000000" w:rsidR="00000000" w:rsidRPr="00000000">
              <w:rPr>
                <w:sz w:val="18"/>
                <w:szCs w:val="18"/>
                <w:rtl w:val="0"/>
              </w:rPr>
              <w:t xml:space="preserve">Il progetto è un progetto raggruppato in cui le durate dei contratti con le singole istanze di attività del progetto sono inferiori alla durata del progetto?</w:t>
            </w:r>
          </w:p>
          <w:p w:rsidR="00000000" w:rsidDel="00000000" w:rsidP="00000000" w:rsidRDefault="00000000" w:rsidRPr="00000000" w14:paraId="00000207">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No</w:t>
            </w:r>
            <w:r w:rsidDel="00000000" w:rsidR="00000000" w:rsidRPr="00000000">
              <w:rPr>
                <w:rtl w:val="0"/>
              </w:rPr>
            </w:r>
          </w:p>
        </w:tc>
        <w:tc>
          <w:tcPr>
            <w:tcBorders>
              <w:top w:color="404040" w:space="0" w:sz="6" w:val="single"/>
            </w:tcBorders>
          </w:tcPr>
          <w:p w:rsidR="00000000" w:rsidDel="00000000" w:rsidP="00000000" w:rsidRDefault="00000000" w:rsidRPr="00000000" w14:paraId="00000208">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209">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20A">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 Totale Longevità del Progetto (PL) = [come applicabile, (a oppure b)] </w:t>
            </w:r>
          </w:p>
          <w:p w:rsidR="00000000" w:rsidDel="00000000" w:rsidP="00000000" w:rsidRDefault="00000000" w:rsidRPr="00000000" w14:paraId="0000020B">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Il Totale non deve essere inferiore a zero</w:t>
            </w:r>
          </w:p>
        </w:tc>
        <w:tc>
          <w:tcPr>
            <w:tcBorders>
              <w:top w:color="404040" w:space="0" w:sz="6" w:val="single"/>
            </w:tcBorders>
          </w:tcPr>
          <w:p w:rsidR="00000000" w:rsidDel="00000000" w:rsidP="00000000" w:rsidRDefault="00000000" w:rsidRPr="00000000" w14:paraId="0000020C">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15</w:t>
            </w:r>
          </w:p>
        </w:tc>
      </w:tr>
    </w:tbl>
    <w:p w:rsidR="00000000" w:rsidDel="00000000" w:rsidP="00000000" w:rsidRDefault="00000000" w:rsidRPr="00000000" w14:paraId="0000020D">
      <w:pPr>
        <w:widowControl w:val="0"/>
        <w:spacing w:before="5" w:line="240" w:lineRule="auto"/>
        <w:rPr>
          <w:b w:val="1"/>
          <w:sz w:val="13"/>
          <w:szCs w:val="13"/>
        </w:rPr>
      </w:pPr>
      <w:r w:rsidDel="00000000" w:rsidR="00000000" w:rsidRPr="00000000">
        <w:rPr>
          <w:rtl w:val="0"/>
        </w:rPr>
      </w:r>
    </w:p>
    <w:tbl>
      <w:tblPr>
        <w:tblStyle w:val="Table18"/>
        <w:tblW w:w="9840.0" w:type="dxa"/>
        <w:jc w:val="left"/>
        <w:tblInd w:w="26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035"/>
        <w:gridCol w:w="7620"/>
        <w:gridCol w:w="1185"/>
        <w:tblGridChange w:id="0">
          <w:tblGrid>
            <w:gridCol w:w="1035"/>
            <w:gridCol w:w="7620"/>
            <w:gridCol w:w="1185"/>
          </w:tblGrid>
        </w:tblGridChange>
      </w:tblGrid>
      <w:tr>
        <w:trPr>
          <w:cantSplit w:val="0"/>
          <w:trHeight w:val="640.9804687500001" w:hRule="atLeast"/>
          <w:tblHeader w:val="0"/>
        </w:trPr>
        <w:tc>
          <w:tcPr>
            <w:gridSpan w:val="2"/>
            <w:tcBorders>
              <w:bottom w:color="404040" w:space="0" w:sz="6" w:val="single"/>
            </w:tcBorders>
            <w:shd w:fill="bec0bf" w:val="clear"/>
          </w:tcPr>
          <w:p w:rsidR="00000000" w:rsidDel="00000000" w:rsidP="00000000" w:rsidRDefault="00000000" w:rsidRPr="00000000" w14:paraId="0000020E">
            <w:pPr>
              <w:widowControl w:val="0"/>
              <w:spacing w:before="201" w:line="240" w:lineRule="auto"/>
              <w:rPr>
                <w:b w:val="1"/>
                <w:sz w:val="20"/>
                <w:szCs w:val="20"/>
              </w:rPr>
            </w:pPr>
            <w:r w:rsidDel="00000000" w:rsidR="00000000" w:rsidRPr="00000000">
              <w:rPr>
                <w:b w:val="1"/>
                <w:sz w:val="20"/>
                <w:szCs w:val="20"/>
                <w:rtl w:val="0"/>
              </w:rPr>
              <w:t xml:space="preserve">Totale Rischio Interno</w:t>
            </w:r>
          </w:p>
        </w:tc>
        <w:tc>
          <w:tcPr>
            <w:tcBorders>
              <w:bottom w:color="404040" w:space="0" w:sz="6" w:val="single"/>
            </w:tcBorders>
            <w:shd w:fill="bec0bf" w:val="clear"/>
          </w:tcPr>
          <w:p w:rsidR="00000000" w:rsidDel="00000000" w:rsidP="00000000" w:rsidRDefault="00000000" w:rsidRPr="00000000" w14:paraId="00000210">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Punteggio</w:t>
            </w:r>
          </w:p>
        </w:tc>
      </w:tr>
      <w:tr>
        <w:trPr>
          <w:cantSplit w:val="0"/>
          <w:trHeight w:val="632" w:hRule="atLeast"/>
          <w:tblHeader w:val="0"/>
        </w:trPr>
        <w:tc>
          <w:tcPr>
            <w:gridSpan w:val="2"/>
            <w:tcBorders>
              <w:bottom w:color="404040" w:space="0" w:sz="6" w:val="single"/>
            </w:tcBorders>
            <w:shd w:fill="e3e3e3" w:val="clear"/>
          </w:tcPr>
          <w:p w:rsidR="00000000" w:rsidDel="00000000" w:rsidP="00000000" w:rsidRDefault="00000000" w:rsidRPr="00000000" w14:paraId="00000211">
            <w:pPr>
              <w:widowControl w:val="0"/>
              <w:spacing w:before="201" w:line="240" w:lineRule="auto"/>
              <w:rPr>
                <w:b w:val="1"/>
                <w:sz w:val="20"/>
                <w:szCs w:val="20"/>
              </w:rPr>
            </w:pPr>
            <w:r w:rsidDel="00000000" w:rsidR="00000000" w:rsidRPr="00000000">
              <w:rPr>
                <w:b w:val="1"/>
                <w:sz w:val="20"/>
                <w:szCs w:val="20"/>
                <w:rtl w:val="0"/>
              </w:rPr>
              <w:t xml:space="preserve">Totale Rischio Interno = (PM + FV + OC + PL)</w:t>
            </w:r>
          </w:p>
          <w:p w:rsidR="00000000" w:rsidDel="00000000" w:rsidP="00000000" w:rsidRDefault="00000000" w:rsidRPr="00000000" w14:paraId="00000212">
            <w:pPr>
              <w:widowControl w:val="0"/>
              <w:spacing w:before="201" w:line="240" w:lineRule="auto"/>
              <w:ind w:left="5" w:firstLine="0"/>
              <w:rPr>
                <w:b w:val="1"/>
                <w:sz w:val="20"/>
                <w:szCs w:val="20"/>
              </w:rPr>
            </w:pPr>
            <w:r w:rsidDel="00000000" w:rsidR="00000000" w:rsidRPr="00000000">
              <w:rPr>
                <w:b w:val="1"/>
                <w:sz w:val="20"/>
                <w:szCs w:val="20"/>
                <w:rtl w:val="0"/>
              </w:rPr>
              <w:t xml:space="preserve">Il Totale non deve essere inferiore a zero</w:t>
            </w:r>
          </w:p>
        </w:tc>
        <w:tc>
          <w:tcPr>
            <w:tcBorders>
              <w:bottom w:color="404040" w:space="0" w:sz="6" w:val="single"/>
            </w:tcBorders>
            <w:shd w:fill="e3e3e3" w:val="clear"/>
          </w:tcPr>
          <w:p w:rsidR="00000000" w:rsidDel="00000000" w:rsidP="00000000" w:rsidRDefault="00000000" w:rsidRPr="00000000" w14:paraId="00000214">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18</w:t>
            </w:r>
          </w:p>
        </w:tc>
      </w:tr>
    </w:tbl>
    <w:p w:rsidR="00000000" w:rsidDel="00000000" w:rsidP="00000000" w:rsidRDefault="00000000" w:rsidRPr="00000000" w14:paraId="00000215">
      <w:pPr>
        <w:widowControl w:val="0"/>
        <w:spacing w:before="19" w:line="240" w:lineRule="auto"/>
        <w:ind w:left="2861" w:right="2722" w:firstLine="0"/>
        <w:jc w:val="center"/>
        <w:rPr>
          <w:b w:val="1"/>
          <w:color w:val="ff0000"/>
          <w:sz w:val="20"/>
          <w:szCs w:val="20"/>
        </w:rPr>
      </w:pPr>
      <w:r w:rsidDel="00000000" w:rsidR="00000000" w:rsidRPr="00000000">
        <w:rPr>
          <w:rtl w:val="0"/>
        </w:rPr>
      </w:r>
    </w:p>
    <w:p w:rsidR="00000000" w:rsidDel="00000000" w:rsidP="00000000" w:rsidRDefault="00000000" w:rsidRPr="00000000" w14:paraId="00000216">
      <w:pPr>
        <w:widowControl w:val="0"/>
        <w:spacing w:before="1" w:line="338" w:lineRule="auto"/>
        <w:ind w:left="253" w:right="111" w:firstLine="0"/>
        <w:jc w:val="both"/>
        <w:rPr>
          <w:b w:val="1"/>
          <w:color w:val="ff0000"/>
          <w:sz w:val="20"/>
          <w:szCs w:val="20"/>
        </w:rPr>
      </w:pPr>
      <w:r w:rsidDel="00000000" w:rsidR="00000000" w:rsidRPr="00000000">
        <w:rPr>
          <w:rtl w:val="0"/>
        </w:rPr>
      </w:r>
    </w:p>
    <w:p w:rsidR="00000000" w:rsidDel="00000000" w:rsidP="00000000" w:rsidRDefault="00000000" w:rsidRPr="00000000" w14:paraId="00000217">
      <w:pPr>
        <w:pStyle w:val="Heading4"/>
        <w:widowControl w:val="0"/>
        <w:spacing w:before="1" w:line="338" w:lineRule="auto"/>
        <w:ind w:right="111"/>
        <w:jc w:val="both"/>
        <w:rPr>
          <w:b w:val="1"/>
        </w:rPr>
      </w:pPr>
      <w:bookmarkStart w:colFirst="0" w:colLast="0" w:name="_i29ighopyoyi" w:id="20"/>
      <w:bookmarkEnd w:id="20"/>
      <w:r w:rsidDel="00000000" w:rsidR="00000000" w:rsidRPr="00000000">
        <w:rPr>
          <w:b w:val="1"/>
          <w:rtl w:val="0"/>
        </w:rPr>
        <w:t xml:space="preserve">7.3.2 Rischi esterni</w:t>
      </w:r>
    </w:p>
    <w:p w:rsidR="00000000" w:rsidDel="00000000" w:rsidP="00000000" w:rsidRDefault="00000000" w:rsidRPr="00000000" w14:paraId="00000218">
      <w:pPr>
        <w:widowControl w:val="0"/>
        <w:spacing w:before="5" w:line="240" w:lineRule="auto"/>
        <w:rPr>
          <w:b w:val="1"/>
          <w:sz w:val="13"/>
          <w:szCs w:val="13"/>
        </w:rPr>
      </w:pPr>
      <w:r w:rsidDel="00000000" w:rsidR="00000000" w:rsidRPr="00000000">
        <w:rPr>
          <w:rtl w:val="0"/>
        </w:rPr>
      </w:r>
    </w:p>
    <w:tbl>
      <w:tblPr>
        <w:tblStyle w:val="Table19"/>
        <w:tblW w:w="9855.0" w:type="dxa"/>
        <w:jc w:val="left"/>
        <w:tblInd w:w="26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020"/>
        <w:gridCol w:w="7620"/>
        <w:gridCol w:w="1215"/>
        <w:tblGridChange w:id="0">
          <w:tblGrid>
            <w:gridCol w:w="1020"/>
            <w:gridCol w:w="7620"/>
            <w:gridCol w:w="1215"/>
          </w:tblGrid>
        </w:tblGridChange>
      </w:tblGrid>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219">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21A">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Possesso del Terreno (Proprietà) e Accesso o Impatti sulle Risorse</w:t>
            </w:r>
          </w:p>
        </w:tc>
        <w:tc>
          <w:tcPr>
            <w:tcBorders>
              <w:bottom w:color="404040" w:space="0" w:sz="6" w:val="single"/>
            </w:tcBorders>
            <w:shd w:fill="bec0bf" w:val="clear"/>
          </w:tcPr>
          <w:p w:rsidR="00000000" w:rsidDel="00000000" w:rsidP="00000000" w:rsidRDefault="00000000" w:rsidRPr="00000000" w14:paraId="0000021B">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Punteggio</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1C">
            <w:pPr>
              <w:widowControl w:val="0"/>
              <w:spacing w:before="204" w:line="240" w:lineRule="auto"/>
              <w:ind w:left="4" w:firstLine="0"/>
              <w:jc w:val="center"/>
              <w:rPr>
                <w:sz w:val="18"/>
                <w:szCs w:val="18"/>
              </w:rPr>
            </w:pPr>
            <w:r w:rsidDel="00000000" w:rsidR="00000000" w:rsidRPr="00000000">
              <w:rPr>
                <w:sz w:val="18"/>
                <w:szCs w:val="18"/>
                <w:rtl w:val="0"/>
              </w:rPr>
              <w:t xml:space="preserve">Q1</w:t>
            </w:r>
          </w:p>
        </w:tc>
        <w:tc>
          <w:tcPr>
            <w:tcBorders>
              <w:top w:color="404040" w:space="0" w:sz="6" w:val="single"/>
              <w:left w:color="404040" w:space="0" w:sz="6" w:val="single"/>
            </w:tcBorders>
          </w:tcPr>
          <w:p w:rsidR="00000000" w:rsidDel="00000000" w:rsidP="00000000" w:rsidRDefault="00000000" w:rsidRPr="00000000" w14:paraId="0000021D">
            <w:pPr>
              <w:widowControl w:val="0"/>
              <w:spacing w:before="204" w:line="240" w:lineRule="auto"/>
              <w:ind w:left="4" w:firstLine="0"/>
              <w:jc w:val="center"/>
              <w:rPr>
                <w:sz w:val="18"/>
                <w:szCs w:val="18"/>
              </w:rPr>
            </w:pPr>
            <w:r w:rsidDel="00000000" w:rsidR="00000000" w:rsidRPr="00000000">
              <w:rPr>
                <w:sz w:val="18"/>
                <w:szCs w:val="18"/>
                <w:rtl w:val="0"/>
              </w:rPr>
              <w:t xml:space="preserve">È stato seguito il dovuto processo per scoprire eventuali controversie sulla proprietà e sui diritti di accesso o uso delle risorse? Se la risposta è No, il progetto fallisce la valutazione del rischio. Se la risposta è Sì, procedere con Q2.</w:t>
            </w:r>
          </w:p>
          <w:p w:rsidR="00000000" w:rsidDel="00000000" w:rsidP="00000000" w:rsidRDefault="00000000" w:rsidRPr="00000000" w14:paraId="0000021E">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Risposta: Si</w:t>
            </w:r>
          </w:p>
          <w:p w:rsidR="00000000" w:rsidDel="00000000" w:rsidP="00000000" w:rsidRDefault="00000000" w:rsidRPr="00000000" w14:paraId="0000021F">
            <w:pPr>
              <w:widowControl w:val="0"/>
              <w:spacing w:before="204" w:line="240" w:lineRule="auto"/>
              <w:ind w:left="4" w:firstLine="0"/>
              <w:jc w:val="center"/>
              <w:rPr>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220">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21">
            <w:pPr>
              <w:widowControl w:val="0"/>
              <w:spacing w:before="204" w:line="240" w:lineRule="auto"/>
              <w:ind w:left="4" w:firstLine="0"/>
              <w:jc w:val="center"/>
              <w:rPr>
                <w:sz w:val="18"/>
                <w:szCs w:val="18"/>
              </w:rPr>
            </w:pPr>
            <w:r w:rsidDel="00000000" w:rsidR="00000000" w:rsidRPr="00000000">
              <w:rPr>
                <w:sz w:val="18"/>
                <w:szCs w:val="18"/>
                <w:rtl w:val="0"/>
              </w:rPr>
              <w:t xml:space="preserve">Q2</w:t>
            </w:r>
          </w:p>
        </w:tc>
        <w:tc>
          <w:tcPr>
            <w:tcBorders>
              <w:top w:color="404040" w:space="0" w:sz="6" w:val="single"/>
              <w:left w:color="404040" w:space="0" w:sz="6" w:val="single"/>
            </w:tcBorders>
          </w:tcPr>
          <w:p w:rsidR="00000000" w:rsidDel="00000000" w:rsidP="00000000" w:rsidRDefault="00000000" w:rsidRPr="00000000" w14:paraId="00000222">
            <w:pPr>
              <w:widowControl w:val="0"/>
              <w:spacing w:before="204" w:line="240" w:lineRule="auto"/>
              <w:ind w:left="4" w:firstLine="0"/>
              <w:jc w:val="center"/>
              <w:rPr>
                <w:sz w:val="18"/>
                <w:szCs w:val="18"/>
              </w:rPr>
            </w:pPr>
            <w:r w:rsidDel="00000000" w:rsidR="00000000" w:rsidRPr="00000000">
              <w:rPr>
                <w:sz w:val="18"/>
                <w:szCs w:val="18"/>
                <w:rtl w:val="0"/>
              </w:rPr>
              <w:t xml:space="preserve">Il progetto ha stipulato un accordo legale vincolante (come un contratto) che garantisce il diritto legale di controllare e gestire le attività del progetto sull'intera area del progetto con tutte le entità che hanno rivendicazioni di proprietà verificate o diritti verificati di accesso o uso delle risorse (come i titolari di diritti consuetudinari)? Se la risposta è No, il progetto fallisce la valutazione del rischio. Se la risposta è Sì, procedere con Q3.</w:t>
            </w:r>
          </w:p>
          <w:p w:rsidR="00000000" w:rsidDel="00000000" w:rsidP="00000000" w:rsidRDefault="00000000" w:rsidRPr="00000000" w14:paraId="00000223">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Risposta: Si</w:t>
            </w:r>
          </w:p>
          <w:p w:rsidR="00000000" w:rsidDel="00000000" w:rsidP="00000000" w:rsidRDefault="00000000" w:rsidRPr="00000000" w14:paraId="00000224">
            <w:pPr>
              <w:widowControl w:val="0"/>
              <w:spacing w:before="204" w:line="240" w:lineRule="auto"/>
              <w:ind w:left="4" w:firstLine="0"/>
              <w:jc w:val="center"/>
              <w:rPr>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225">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26">
            <w:pPr>
              <w:widowControl w:val="0"/>
              <w:spacing w:before="204" w:line="240" w:lineRule="auto"/>
              <w:ind w:left="4" w:firstLine="0"/>
              <w:jc w:val="center"/>
              <w:rPr>
                <w:sz w:val="18"/>
                <w:szCs w:val="18"/>
              </w:rPr>
            </w:pPr>
            <w:r w:rsidDel="00000000" w:rsidR="00000000" w:rsidRPr="00000000">
              <w:rPr>
                <w:sz w:val="18"/>
                <w:szCs w:val="18"/>
                <w:rtl w:val="0"/>
              </w:rPr>
              <w:t xml:space="preserve">Q3</w:t>
            </w:r>
          </w:p>
        </w:tc>
        <w:tc>
          <w:tcPr>
            <w:tcBorders>
              <w:top w:color="404040" w:space="0" w:sz="6" w:val="single"/>
              <w:left w:color="404040" w:space="0" w:sz="6" w:val="single"/>
            </w:tcBorders>
          </w:tcPr>
          <w:p w:rsidR="00000000" w:rsidDel="00000000" w:rsidP="00000000" w:rsidRDefault="00000000" w:rsidRPr="00000000" w14:paraId="00000227">
            <w:pPr>
              <w:widowControl w:val="0"/>
              <w:spacing w:before="204" w:line="240" w:lineRule="auto"/>
              <w:ind w:left="4" w:firstLine="0"/>
              <w:jc w:val="center"/>
              <w:rPr>
                <w:sz w:val="18"/>
                <w:szCs w:val="18"/>
              </w:rPr>
            </w:pPr>
            <w:r w:rsidDel="00000000" w:rsidR="00000000" w:rsidRPr="00000000">
              <w:rPr>
                <w:sz w:val="18"/>
                <w:szCs w:val="18"/>
                <w:rtl w:val="0"/>
              </w:rPr>
              <w:t xml:space="preserve">Le stesse entità o entità diverse detengono la proprietà del terreno e i diritti di accesso o uso delle risorse?</w:t>
            </w:r>
          </w:p>
          <w:p w:rsidR="00000000" w:rsidDel="00000000" w:rsidP="00000000" w:rsidRDefault="00000000" w:rsidRPr="00000000" w14:paraId="00000228">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Stesse</w:t>
            </w:r>
            <w:r w:rsidDel="00000000" w:rsidR="00000000" w:rsidRPr="00000000">
              <w:rPr>
                <w:rtl w:val="0"/>
              </w:rPr>
            </w:r>
          </w:p>
          <w:p w:rsidR="00000000" w:rsidDel="00000000" w:rsidP="00000000" w:rsidRDefault="00000000" w:rsidRPr="00000000" w14:paraId="00000229">
            <w:pPr>
              <w:widowControl w:val="0"/>
              <w:spacing w:before="204" w:line="240" w:lineRule="auto"/>
              <w:ind w:left="4" w:firstLine="0"/>
              <w:jc w:val="center"/>
              <w:rPr>
                <w:sz w:val="20"/>
                <w:szCs w:val="20"/>
              </w:rPr>
            </w:pPr>
            <w:r w:rsidDel="00000000" w:rsidR="00000000" w:rsidRPr="00000000">
              <w:rPr>
                <w:rtl w:val="0"/>
              </w:rPr>
            </w:r>
          </w:p>
        </w:tc>
        <w:tc>
          <w:tcPr>
            <w:tcBorders>
              <w:top w:color="404040" w:space="0" w:sz="6" w:val="single"/>
            </w:tcBorders>
          </w:tcPr>
          <w:p w:rsidR="00000000" w:rsidDel="00000000" w:rsidP="00000000" w:rsidRDefault="00000000" w:rsidRPr="00000000" w14:paraId="0000022A">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2B">
            <w:pPr>
              <w:widowControl w:val="0"/>
              <w:spacing w:before="204" w:line="240" w:lineRule="auto"/>
              <w:ind w:left="4" w:firstLine="0"/>
              <w:jc w:val="center"/>
              <w:rPr>
                <w:sz w:val="18"/>
                <w:szCs w:val="18"/>
              </w:rPr>
            </w:pPr>
            <w:r w:rsidDel="00000000" w:rsidR="00000000" w:rsidRPr="00000000">
              <w:rPr>
                <w:sz w:val="18"/>
                <w:szCs w:val="18"/>
                <w:rtl w:val="0"/>
              </w:rPr>
              <w:t xml:space="preserve">a)</w:t>
            </w:r>
          </w:p>
        </w:tc>
        <w:tc>
          <w:tcPr>
            <w:tcBorders>
              <w:top w:color="404040" w:space="0" w:sz="6" w:val="single"/>
              <w:left w:color="404040" w:space="0" w:sz="6" w:val="single"/>
            </w:tcBorders>
          </w:tcPr>
          <w:p w:rsidR="00000000" w:rsidDel="00000000" w:rsidP="00000000" w:rsidRDefault="00000000" w:rsidRPr="00000000" w14:paraId="0000022C">
            <w:pPr>
              <w:widowControl w:val="0"/>
              <w:spacing w:before="204" w:line="240" w:lineRule="auto"/>
              <w:ind w:left="4" w:firstLine="0"/>
              <w:jc w:val="center"/>
              <w:rPr>
                <w:sz w:val="18"/>
                <w:szCs w:val="18"/>
              </w:rPr>
            </w:pPr>
            <w:r w:rsidDel="00000000" w:rsidR="00000000" w:rsidRPr="00000000">
              <w:rPr>
                <w:sz w:val="18"/>
                <w:szCs w:val="18"/>
                <w:rtl w:val="0"/>
              </w:rPr>
              <w:t xml:space="preserve">La proprietà e i diritti di accesso o uso delle risorse sono detenuti dalla stessa entità (o dalle stesse entità).</w:t>
            </w:r>
          </w:p>
        </w:tc>
        <w:tc>
          <w:tcPr>
            <w:tcBorders>
              <w:top w:color="404040" w:space="0" w:sz="6" w:val="single"/>
            </w:tcBorders>
          </w:tcPr>
          <w:p w:rsidR="00000000" w:rsidDel="00000000" w:rsidP="00000000" w:rsidRDefault="00000000" w:rsidRPr="00000000" w14:paraId="0000022D">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2E">
            <w:pPr>
              <w:widowControl w:val="0"/>
              <w:spacing w:before="204" w:line="240" w:lineRule="auto"/>
              <w:ind w:left="4" w:firstLine="0"/>
              <w:jc w:val="center"/>
              <w:rPr>
                <w:sz w:val="18"/>
                <w:szCs w:val="18"/>
              </w:rPr>
            </w:pPr>
            <w:r w:rsidDel="00000000" w:rsidR="00000000" w:rsidRPr="00000000">
              <w:rPr>
                <w:sz w:val="18"/>
                <w:szCs w:val="18"/>
                <w:rtl w:val="0"/>
              </w:rPr>
              <w:t xml:space="preserve">b)</w:t>
            </w:r>
          </w:p>
        </w:tc>
        <w:tc>
          <w:tcPr>
            <w:tcBorders>
              <w:top w:color="404040" w:space="0" w:sz="6" w:val="single"/>
              <w:left w:color="404040" w:space="0" w:sz="6" w:val="single"/>
            </w:tcBorders>
          </w:tcPr>
          <w:p w:rsidR="00000000" w:rsidDel="00000000" w:rsidP="00000000" w:rsidRDefault="00000000" w:rsidRPr="00000000" w14:paraId="0000022F">
            <w:pPr>
              <w:widowControl w:val="0"/>
              <w:spacing w:before="204" w:line="240" w:lineRule="auto"/>
              <w:ind w:left="4" w:firstLine="0"/>
              <w:jc w:val="center"/>
              <w:rPr>
                <w:sz w:val="18"/>
                <w:szCs w:val="18"/>
              </w:rPr>
            </w:pPr>
            <w:r w:rsidDel="00000000" w:rsidR="00000000" w:rsidRPr="00000000">
              <w:rPr>
                <w:sz w:val="18"/>
                <w:szCs w:val="18"/>
                <w:rtl w:val="0"/>
              </w:rPr>
              <w:t xml:space="preserve">La proprietà e i diritti di accesso o uso delle risorse sono detenuti da entità diverse (ad esempio, il governo possiede il terreno e il proponente del progetto detiene un contratto di locazione o concessione).</w:t>
            </w:r>
          </w:p>
        </w:tc>
        <w:tc>
          <w:tcPr>
            <w:tcBorders>
              <w:top w:color="404040" w:space="0" w:sz="6" w:val="single"/>
            </w:tcBorders>
          </w:tcPr>
          <w:p w:rsidR="00000000" w:rsidDel="00000000" w:rsidP="00000000" w:rsidRDefault="00000000" w:rsidRPr="00000000" w14:paraId="00000230">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31">
            <w:pPr>
              <w:widowControl w:val="0"/>
              <w:spacing w:before="204" w:line="240" w:lineRule="auto"/>
              <w:ind w:left="4" w:firstLine="0"/>
              <w:jc w:val="center"/>
              <w:rPr>
                <w:sz w:val="18"/>
                <w:szCs w:val="18"/>
              </w:rPr>
            </w:pPr>
            <w:r w:rsidDel="00000000" w:rsidR="00000000" w:rsidRPr="00000000">
              <w:rPr>
                <w:sz w:val="18"/>
                <w:szCs w:val="18"/>
                <w:rtl w:val="0"/>
              </w:rPr>
              <w:t xml:space="preserve">Q4</w:t>
            </w:r>
          </w:p>
        </w:tc>
        <w:tc>
          <w:tcPr>
            <w:tcBorders>
              <w:top w:color="404040" w:space="0" w:sz="6" w:val="single"/>
              <w:left w:color="404040" w:space="0" w:sz="6" w:val="single"/>
            </w:tcBorders>
          </w:tcPr>
          <w:p w:rsidR="00000000" w:rsidDel="00000000" w:rsidP="00000000" w:rsidRDefault="00000000" w:rsidRPr="00000000" w14:paraId="00000232">
            <w:pPr>
              <w:widowControl w:val="0"/>
              <w:spacing w:before="204" w:line="240" w:lineRule="auto"/>
              <w:ind w:left="4" w:firstLine="0"/>
              <w:jc w:val="center"/>
              <w:rPr>
                <w:sz w:val="18"/>
                <w:szCs w:val="18"/>
              </w:rPr>
            </w:pPr>
            <w:r w:rsidDel="00000000" w:rsidR="00000000" w:rsidRPr="00000000">
              <w:rPr>
                <w:sz w:val="18"/>
                <w:szCs w:val="18"/>
                <w:rtl w:val="0"/>
              </w:rPr>
              <w:t xml:space="preserve">Il progetto è situato in un paese/giurisdizione con una storia di intervento governativo nazionale, sub-nazionale o locale nella gestione del suolo o delle risorse?</w:t>
            </w:r>
          </w:p>
          <w:p w:rsidR="00000000" w:rsidDel="00000000" w:rsidP="00000000" w:rsidRDefault="00000000" w:rsidRPr="00000000" w14:paraId="00000233">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e</w:t>
            </w:r>
            <w:r w:rsidDel="00000000" w:rsidR="00000000" w:rsidRPr="00000000">
              <w:rPr>
                <w:rtl w:val="0"/>
              </w:rPr>
            </w:r>
          </w:p>
        </w:tc>
        <w:tc>
          <w:tcPr>
            <w:tcBorders>
              <w:top w:color="404040" w:space="0" w:sz="6" w:val="single"/>
            </w:tcBorders>
          </w:tcPr>
          <w:p w:rsidR="00000000" w:rsidDel="00000000" w:rsidP="00000000" w:rsidRDefault="00000000" w:rsidRPr="00000000" w14:paraId="00000234">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35">
            <w:pPr>
              <w:widowControl w:val="0"/>
              <w:spacing w:before="204" w:line="240" w:lineRule="auto"/>
              <w:ind w:left="4" w:firstLine="0"/>
              <w:jc w:val="center"/>
              <w:rPr>
                <w:sz w:val="18"/>
                <w:szCs w:val="18"/>
              </w:rPr>
            </w:pPr>
            <w:r w:rsidDel="00000000" w:rsidR="00000000" w:rsidRPr="00000000">
              <w:rPr>
                <w:sz w:val="18"/>
                <w:szCs w:val="18"/>
                <w:rtl w:val="0"/>
              </w:rPr>
              <w:t xml:space="preserve">c)</w:t>
            </w:r>
          </w:p>
        </w:tc>
        <w:tc>
          <w:tcPr>
            <w:tcBorders>
              <w:top w:color="404040" w:space="0" w:sz="6" w:val="single"/>
              <w:left w:color="404040" w:space="0" w:sz="6" w:val="single"/>
            </w:tcBorders>
          </w:tcPr>
          <w:p w:rsidR="00000000" w:rsidDel="00000000" w:rsidP="00000000" w:rsidRDefault="00000000" w:rsidRPr="00000000" w14:paraId="00000236">
            <w:pPr>
              <w:widowControl w:val="0"/>
              <w:spacing w:before="204" w:line="240" w:lineRule="auto"/>
              <w:ind w:left="4" w:firstLine="0"/>
              <w:jc w:val="center"/>
              <w:rPr>
                <w:sz w:val="18"/>
                <w:szCs w:val="18"/>
              </w:rPr>
            </w:pPr>
            <w:r w:rsidDel="00000000" w:rsidR="00000000" w:rsidRPr="00000000">
              <w:rPr>
                <w:sz w:val="18"/>
                <w:szCs w:val="18"/>
                <w:rtl w:val="0"/>
              </w:rPr>
              <w:t xml:space="preserve">Il governo ha precedentemente espropriato aree significative di terreno (cioè, il 10% o più) nell'area del progetto negli ultimi 20 anni.</w:t>
            </w:r>
          </w:p>
        </w:tc>
        <w:tc>
          <w:tcPr>
            <w:tcBorders>
              <w:top w:color="404040" w:space="0" w:sz="6" w:val="single"/>
            </w:tcBorders>
          </w:tcPr>
          <w:p w:rsidR="00000000" w:rsidDel="00000000" w:rsidP="00000000" w:rsidRDefault="00000000" w:rsidRPr="00000000" w14:paraId="00000237">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38">
            <w:pPr>
              <w:widowControl w:val="0"/>
              <w:spacing w:before="204" w:line="240" w:lineRule="auto"/>
              <w:ind w:left="4" w:firstLine="0"/>
              <w:jc w:val="center"/>
              <w:rPr>
                <w:sz w:val="18"/>
                <w:szCs w:val="18"/>
              </w:rPr>
            </w:pPr>
            <w:r w:rsidDel="00000000" w:rsidR="00000000" w:rsidRPr="00000000">
              <w:rPr>
                <w:sz w:val="18"/>
                <w:szCs w:val="18"/>
                <w:rtl w:val="0"/>
              </w:rPr>
              <w:t xml:space="preserve">d)</w:t>
            </w:r>
          </w:p>
        </w:tc>
        <w:tc>
          <w:tcPr>
            <w:tcBorders>
              <w:top w:color="404040" w:space="0" w:sz="6" w:val="single"/>
              <w:left w:color="404040" w:space="0" w:sz="6" w:val="single"/>
            </w:tcBorders>
          </w:tcPr>
          <w:p w:rsidR="00000000" w:rsidDel="00000000" w:rsidP="00000000" w:rsidRDefault="00000000" w:rsidRPr="00000000" w14:paraId="00000239">
            <w:pPr>
              <w:widowControl w:val="0"/>
              <w:spacing w:before="204" w:line="240" w:lineRule="auto"/>
              <w:ind w:left="4" w:firstLine="0"/>
              <w:jc w:val="center"/>
              <w:rPr>
                <w:sz w:val="18"/>
                <w:szCs w:val="18"/>
              </w:rPr>
            </w:pPr>
            <w:r w:rsidDel="00000000" w:rsidR="00000000" w:rsidRPr="00000000">
              <w:rPr>
                <w:sz w:val="18"/>
                <w:szCs w:val="18"/>
                <w:rtl w:val="0"/>
              </w:rPr>
              <w:t xml:space="preserve">Il governo ha precedentemente modificato i diritti di proprietà fondiaria nella giurisdizione del progetto (ad esempio, cancellato o bloccato titoli di proprietà, espropriato terreni o emesso titoli di proprietà sovrapposti) negli ultimi 20 anni.</w:t>
            </w:r>
          </w:p>
        </w:tc>
        <w:tc>
          <w:tcPr>
            <w:tcBorders>
              <w:top w:color="404040" w:space="0" w:sz="6" w:val="single"/>
            </w:tcBorders>
          </w:tcPr>
          <w:p w:rsidR="00000000" w:rsidDel="00000000" w:rsidP="00000000" w:rsidRDefault="00000000" w:rsidRPr="00000000" w14:paraId="0000023A">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3B">
            <w:pPr>
              <w:widowControl w:val="0"/>
              <w:spacing w:before="204" w:line="240" w:lineRule="auto"/>
              <w:ind w:left="4" w:firstLine="0"/>
              <w:jc w:val="center"/>
              <w:rPr>
                <w:sz w:val="18"/>
                <w:szCs w:val="18"/>
              </w:rPr>
            </w:pPr>
            <w:r w:rsidDel="00000000" w:rsidR="00000000" w:rsidRPr="00000000">
              <w:rPr>
                <w:sz w:val="18"/>
                <w:szCs w:val="18"/>
                <w:rtl w:val="0"/>
              </w:rPr>
              <w:t xml:space="preserve">e)</w:t>
            </w:r>
          </w:p>
        </w:tc>
        <w:tc>
          <w:tcPr>
            <w:tcBorders>
              <w:top w:color="404040" w:space="0" w:sz="6" w:val="single"/>
              <w:left w:color="404040" w:space="0" w:sz="6" w:val="single"/>
            </w:tcBorders>
          </w:tcPr>
          <w:p w:rsidR="00000000" w:rsidDel="00000000" w:rsidP="00000000" w:rsidRDefault="00000000" w:rsidRPr="00000000" w14:paraId="0000023C">
            <w:pPr>
              <w:widowControl w:val="0"/>
              <w:spacing w:before="204" w:line="240" w:lineRule="auto"/>
              <w:ind w:left="4" w:firstLine="0"/>
              <w:jc w:val="center"/>
              <w:rPr>
                <w:sz w:val="18"/>
                <w:szCs w:val="18"/>
              </w:rPr>
            </w:pPr>
            <w:r w:rsidDel="00000000" w:rsidR="00000000" w:rsidRPr="00000000">
              <w:rPr>
                <w:sz w:val="18"/>
                <w:szCs w:val="18"/>
                <w:rtl w:val="0"/>
              </w:rPr>
              <w:t xml:space="preserve">Nessun caso di intervento governativo negli ultimi 20 anni o specifici casi di espropriazione e intervento governativo nei diritti fondiari nell'area del progetto sono stati risolti definitivamente contro il governo in un tribunale competente.</w:t>
            </w:r>
          </w:p>
        </w:tc>
        <w:tc>
          <w:tcPr>
            <w:tcBorders>
              <w:top w:color="404040" w:space="0" w:sz="6" w:val="single"/>
            </w:tcBorders>
          </w:tcPr>
          <w:p w:rsidR="00000000" w:rsidDel="00000000" w:rsidP="00000000" w:rsidRDefault="00000000" w:rsidRPr="00000000" w14:paraId="0000023D">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3E">
            <w:pPr>
              <w:widowControl w:val="0"/>
              <w:spacing w:before="204" w:line="240" w:lineRule="auto"/>
              <w:ind w:left="4" w:firstLine="0"/>
              <w:jc w:val="center"/>
              <w:rPr>
                <w:sz w:val="18"/>
                <w:szCs w:val="18"/>
              </w:rPr>
            </w:pPr>
            <w:r w:rsidDel="00000000" w:rsidR="00000000" w:rsidRPr="00000000">
              <w:rPr>
                <w:sz w:val="18"/>
                <w:szCs w:val="18"/>
                <w:rtl w:val="0"/>
              </w:rPr>
              <w:t xml:space="preserve">Q5</w:t>
            </w:r>
          </w:p>
        </w:tc>
        <w:tc>
          <w:tcPr>
            <w:tcBorders>
              <w:top w:color="404040" w:space="0" w:sz="6" w:val="single"/>
              <w:left w:color="404040" w:space="0" w:sz="6" w:val="single"/>
            </w:tcBorders>
          </w:tcPr>
          <w:p w:rsidR="00000000" w:rsidDel="00000000" w:rsidP="00000000" w:rsidRDefault="00000000" w:rsidRPr="00000000" w14:paraId="0000023F">
            <w:pPr>
              <w:widowControl w:val="0"/>
              <w:spacing w:before="204" w:line="240" w:lineRule="auto"/>
              <w:ind w:left="4" w:firstLine="0"/>
              <w:jc w:val="center"/>
              <w:rPr>
                <w:sz w:val="18"/>
                <w:szCs w:val="18"/>
              </w:rPr>
            </w:pPr>
            <w:r w:rsidDel="00000000" w:rsidR="00000000" w:rsidRPr="00000000">
              <w:rPr>
                <w:sz w:val="18"/>
                <w:szCs w:val="18"/>
                <w:rtl w:val="0"/>
              </w:rPr>
              <w:t xml:space="preserve">Quale percentuale dell'area del progetto è interessata da controversie riguardanti il possesso o la proprietà del terreno?</w:t>
            </w:r>
          </w:p>
          <w:p w:rsidR="00000000" w:rsidDel="00000000" w:rsidP="00000000" w:rsidRDefault="00000000" w:rsidRPr="00000000" w14:paraId="00000240">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h</w:t>
            </w:r>
            <w:r w:rsidDel="00000000" w:rsidR="00000000" w:rsidRPr="00000000">
              <w:rPr>
                <w:rtl w:val="0"/>
              </w:rPr>
            </w:r>
          </w:p>
        </w:tc>
        <w:tc>
          <w:tcPr>
            <w:tcBorders>
              <w:top w:color="404040" w:space="0" w:sz="6" w:val="single"/>
            </w:tcBorders>
          </w:tcPr>
          <w:p w:rsidR="00000000" w:rsidDel="00000000" w:rsidP="00000000" w:rsidRDefault="00000000" w:rsidRPr="00000000" w14:paraId="00000241">
            <w:pPr>
              <w:widowControl w:val="0"/>
              <w:spacing w:before="204" w:line="240" w:lineRule="auto"/>
              <w:ind w:left="4" w:firstLine="0"/>
              <w:jc w:val="center"/>
              <w:rPr>
                <w:b w:val="1"/>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42">
            <w:pPr>
              <w:widowControl w:val="0"/>
              <w:spacing w:before="204" w:line="240" w:lineRule="auto"/>
              <w:ind w:left="4" w:firstLine="0"/>
              <w:jc w:val="center"/>
              <w:rPr>
                <w:sz w:val="18"/>
                <w:szCs w:val="18"/>
              </w:rPr>
            </w:pPr>
            <w:r w:rsidDel="00000000" w:rsidR="00000000" w:rsidRPr="00000000">
              <w:rPr>
                <w:sz w:val="18"/>
                <w:szCs w:val="18"/>
                <w:rtl w:val="0"/>
              </w:rPr>
              <w:t xml:space="preserve">f)</w:t>
            </w:r>
          </w:p>
        </w:tc>
        <w:tc>
          <w:tcPr>
            <w:tcBorders>
              <w:top w:color="404040" w:space="0" w:sz="6" w:val="single"/>
              <w:left w:color="404040" w:space="0" w:sz="6" w:val="single"/>
            </w:tcBorders>
          </w:tcPr>
          <w:p w:rsidR="00000000" w:rsidDel="00000000" w:rsidP="00000000" w:rsidRDefault="00000000" w:rsidRPr="00000000" w14:paraId="00000243">
            <w:pPr>
              <w:widowControl w:val="0"/>
              <w:spacing w:before="204" w:line="240" w:lineRule="auto"/>
              <w:ind w:left="4" w:firstLine="0"/>
              <w:jc w:val="center"/>
              <w:rPr>
                <w:sz w:val="18"/>
                <w:szCs w:val="18"/>
              </w:rPr>
            </w:pPr>
            <w:r w:rsidDel="00000000" w:rsidR="00000000" w:rsidRPr="00000000">
              <w:rPr>
                <w:sz w:val="18"/>
                <w:szCs w:val="18"/>
                <w:rtl w:val="0"/>
              </w:rPr>
              <w:t xml:space="preserve">Le controversie esistono in più del 5 percento dell'area del progetto.</w:t>
            </w:r>
          </w:p>
        </w:tc>
        <w:tc>
          <w:tcPr>
            <w:tcBorders>
              <w:top w:color="404040" w:space="0" w:sz="6" w:val="single"/>
            </w:tcBorders>
          </w:tcPr>
          <w:p w:rsidR="00000000" w:rsidDel="00000000" w:rsidP="00000000" w:rsidRDefault="00000000" w:rsidRPr="00000000" w14:paraId="00000244">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45">
            <w:pPr>
              <w:widowControl w:val="0"/>
              <w:spacing w:before="204" w:line="240" w:lineRule="auto"/>
              <w:ind w:left="4" w:firstLine="0"/>
              <w:jc w:val="center"/>
              <w:rPr>
                <w:sz w:val="18"/>
                <w:szCs w:val="18"/>
              </w:rPr>
            </w:pPr>
            <w:r w:rsidDel="00000000" w:rsidR="00000000" w:rsidRPr="00000000">
              <w:rPr>
                <w:sz w:val="18"/>
                <w:szCs w:val="18"/>
                <w:rtl w:val="0"/>
              </w:rPr>
              <w:t xml:space="preserve">g)</w:t>
            </w:r>
          </w:p>
        </w:tc>
        <w:tc>
          <w:tcPr>
            <w:tcBorders>
              <w:top w:color="404040" w:space="0" w:sz="6" w:val="single"/>
              <w:left w:color="404040" w:space="0" w:sz="6" w:val="single"/>
            </w:tcBorders>
          </w:tcPr>
          <w:p w:rsidR="00000000" w:rsidDel="00000000" w:rsidP="00000000" w:rsidRDefault="00000000" w:rsidRPr="00000000" w14:paraId="00000246">
            <w:pPr>
              <w:widowControl w:val="0"/>
              <w:spacing w:before="204" w:line="240" w:lineRule="auto"/>
              <w:ind w:left="4" w:firstLine="0"/>
              <w:jc w:val="center"/>
              <w:rPr>
                <w:sz w:val="18"/>
                <w:szCs w:val="18"/>
              </w:rPr>
            </w:pPr>
            <w:r w:rsidDel="00000000" w:rsidR="00000000" w:rsidRPr="00000000">
              <w:rPr>
                <w:sz w:val="18"/>
                <w:szCs w:val="18"/>
                <w:rtl w:val="0"/>
              </w:rPr>
              <w:t xml:space="preserve">Le controversie esistono fino al 5 percento dell'area del progetto.</w:t>
            </w:r>
          </w:p>
        </w:tc>
        <w:tc>
          <w:tcPr>
            <w:tcBorders>
              <w:top w:color="404040" w:space="0" w:sz="6" w:val="single"/>
            </w:tcBorders>
          </w:tcPr>
          <w:p w:rsidR="00000000" w:rsidDel="00000000" w:rsidP="00000000" w:rsidRDefault="00000000" w:rsidRPr="00000000" w14:paraId="00000247">
            <w:pPr>
              <w:widowControl w:val="0"/>
              <w:spacing w:before="204" w:line="240" w:lineRule="auto"/>
              <w:ind w:left="4" w:firstLine="0"/>
              <w:jc w:val="center"/>
              <w:rPr>
                <w:b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48">
            <w:pPr>
              <w:widowControl w:val="0"/>
              <w:spacing w:before="204" w:line="240" w:lineRule="auto"/>
              <w:ind w:left="4" w:firstLine="0"/>
              <w:jc w:val="center"/>
              <w:rPr>
                <w:sz w:val="18"/>
                <w:szCs w:val="18"/>
              </w:rPr>
            </w:pPr>
            <w:r w:rsidDel="00000000" w:rsidR="00000000" w:rsidRPr="00000000">
              <w:rPr>
                <w:sz w:val="18"/>
                <w:szCs w:val="18"/>
                <w:rtl w:val="0"/>
              </w:rPr>
              <w:t xml:space="preserve">h)</w:t>
            </w:r>
          </w:p>
        </w:tc>
        <w:tc>
          <w:tcPr>
            <w:tcBorders>
              <w:top w:color="404040" w:space="0" w:sz="6" w:val="single"/>
              <w:left w:color="404040" w:space="0" w:sz="6" w:val="single"/>
            </w:tcBorders>
          </w:tcPr>
          <w:p w:rsidR="00000000" w:rsidDel="00000000" w:rsidP="00000000" w:rsidRDefault="00000000" w:rsidRPr="00000000" w14:paraId="00000249">
            <w:pPr>
              <w:widowControl w:val="0"/>
              <w:spacing w:before="204" w:line="240" w:lineRule="auto"/>
              <w:ind w:left="4" w:firstLine="0"/>
              <w:jc w:val="center"/>
              <w:rPr>
                <w:sz w:val="18"/>
                <w:szCs w:val="18"/>
              </w:rPr>
            </w:pPr>
            <w:r w:rsidDel="00000000" w:rsidR="00000000" w:rsidRPr="00000000">
              <w:rPr>
                <w:sz w:val="18"/>
                <w:szCs w:val="18"/>
                <w:rtl w:val="0"/>
              </w:rPr>
              <w:t xml:space="preserve">Non ci sono controversie.</w:t>
            </w:r>
          </w:p>
        </w:tc>
        <w:tc>
          <w:tcPr>
            <w:tcBorders>
              <w:top w:color="404040" w:space="0" w:sz="6" w:val="single"/>
            </w:tcBorders>
          </w:tcPr>
          <w:p w:rsidR="00000000" w:rsidDel="00000000" w:rsidP="00000000" w:rsidRDefault="00000000" w:rsidRPr="00000000" w14:paraId="0000024A">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4B">
            <w:pPr>
              <w:widowControl w:val="0"/>
              <w:spacing w:before="204" w:line="240" w:lineRule="auto"/>
              <w:ind w:left="4" w:firstLine="0"/>
              <w:jc w:val="center"/>
              <w:rPr>
                <w:sz w:val="18"/>
                <w:szCs w:val="18"/>
              </w:rPr>
            </w:pPr>
            <w:r w:rsidDel="00000000" w:rsidR="00000000" w:rsidRPr="00000000">
              <w:rPr>
                <w:sz w:val="18"/>
                <w:szCs w:val="18"/>
                <w:rtl w:val="0"/>
              </w:rPr>
              <w:t xml:space="preserve">Q6</w:t>
            </w:r>
          </w:p>
        </w:tc>
        <w:tc>
          <w:tcPr>
            <w:tcBorders>
              <w:top w:color="404040" w:space="0" w:sz="6" w:val="single"/>
              <w:left w:color="404040" w:space="0" w:sz="6" w:val="single"/>
            </w:tcBorders>
          </w:tcPr>
          <w:p w:rsidR="00000000" w:rsidDel="00000000" w:rsidP="00000000" w:rsidRDefault="00000000" w:rsidRPr="00000000" w14:paraId="0000024C">
            <w:pPr>
              <w:widowControl w:val="0"/>
              <w:spacing w:before="204" w:line="240" w:lineRule="auto"/>
              <w:ind w:left="4" w:firstLine="0"/>
              <w:jc w:val="center"/>
              <w:rPr>
                <w:sz w:val="18"/>
                <w:szCs w:val="18"/>
              </w:rPr>
            </w:pPr>
            <w:r w:rsidDel="00000000" w:rsidR="00000000" w:rsidRPr="00000000">
              <w:rPr>
                <w:sz w:val="18"/>
                <w:szCs w:val="18"/>
                <w:rtl w:val="0"/>
              </w:rPr>
              <w:t xml:space="preserve">Quale percentuale dell'area del progetto è interessata da controversie riguardanti i diritti di accesso o di utilizzo?</w:t>
            </w:r>
          </w:p>
          <w:p w:rsidR="00000000" w:rsidDel="00000000" w:rsidP="00000000" w:rsidRDefault="00000000" w:rsidRPr="00000000" w14:paraId="0000024D">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k</w:t>
            </w:r>
            <w:r w:rsidDel="00000000" w:rsidR="00000000" w:rsidRPr="00000000">
              <w:rPr>
                <w:rtl w:val="0"/>
              </w:rPr>
            </w:r>
          </w:p>
        </w:tc>
        <w:tc>
          <w:tcPr>
            <w:tcBorders>
              <w:top w:color="404040" w:space="0" w:sz="6" w:val="single"/>
            </w:tcBorders>
          </w:tcPr>
          <w:p w:rsidR="00000000" w:rsidDel="00000000" w:rsidP="00000000" w:rsidRDefault="00000000" w:rsidRPr="00000000" w14:paraId="0000024E">
            <w:pPr>
              <w:widowControl w:val="0"/>
              <w:spacing w:before="204" w:line="240" w:lineRule="auto"/>
              <w:ind w:left="4" w:firstLine="0"/>
              <w:jc w:val="center"/>
              <w:rPr>
                <w:b w:val="1"/>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4F">
            <w:pPr>
              <w:widowControl w:val="0"/>
              <w:spacing w:before="204" w:line="240" w:lineRule="auto"/>
              <w:ind w:left="4" w:firstLine="0"/>
              <w:jc w:val="center"/>
              <w:rPr>
                <w:sz w:val="18"/>
                <w:szCs w:val="18"/>
              </w:rPr>
            </w:pPr>
            <w:r w:rsidDel="00000000" w:rsidR="00000000" w:rsidRPr="00000000">
              <w:rPr>
                <w:sz w:val="18"/>
                <w:szCs w:val="18"/>
                <w:rtl w:val="0"/>
              </w:rPr>
              <w:t xml:space="preserve">i)</w:t>
            </w:r>
          </w:p>
        </w:tc>
        <w:tc>
          <w:tcPr>
            <w:tcBorders>
              <w:top w:color="404040" w:space="0" w:sz="6" w:val="single"/>
              <w:left w:color="404040" w:space="0" w:sz="6" w:val="single"/>
            </w:tcBorders>
          </w:tcPr>
          <w:p w:rsidR="00000000" w:rsidDel="00000000" w:rsidP="00000000" w:rsidRDefault="00000000" w:rsidRPr="00000000" w14:paraId="00000250">
            <w:pPr>
              <w:widowControl w:val="0"/>
              <w:spacing w:before="204" w:line="240" w:lineRule="auto"/>
              <w:ind w:left="4" w:firstLine="0"/>
              <w:jc w:val="center"/>
              <w:rPr>
                <w:sz w:val="18"/>
                <w:szCs w:val="18"/>
              </w:rPr>
            </w:pPr>
            <w:r w:rsidDel="00000000" w:rsidR="00000000" w:rsidRPr="00000000">
              <w:rPr>
                <w:sz w:val="18"/>
                <w:szCs w:val="18"/>
                <w:rtl w:val="0"/>
              </w:rPr>
              <w:t xml:space="preserve">Le controversie esistono in più del 5 percento dell'area del progetto.</w:t>
            </w:r>
          </w:p>
        </w:tc>
        <w:tc>
          <w:tcPr>
            <w:tcBorders>
              <w:top w:color="404040" w:space="0" w:sz="6" w:val="single"/>
            </w:tcBorders>
          </w:tcPr>
          <w:p w:rsidR="00000000" w:rsidDel="00000000" w:rsidP="00000000" w:rsidRDefault="00000000" w:rsidRPr="00000000" w14:paraId="00000251">
            <w:pPr>
              <w:widowControl w:val="0"/>
              <w:spacing w:before="204" w:line="240" w:lineRule="auto"/>
              <w:ind w:left="4" w:firstLine="0"/>
              <w:jc w:val="center"/>
              <w:rPr>
                <w:b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52">
            <w:pPr>
              <w:widowControl w:val="0"/>
              <w:spacing w:before="204" w:line="240" w:lineRule="auto"/>
              <w:ind w:left="4" w:firstLine="0"/>
              <w:jc w:val="center"/>
              <w:rPr>
                <w:sz w:val="18"/>
                <w:szCs w:val="18"/>
              </w:rPr>
            </w:pPr>
            <w:r w:rsidDel="00000000" w:rsidR="00000000" w:rsidRPr="00000000">
              <w:rPr>
                <w:sz w:val="18"/>
                <w:szCs w:val="18"/>
                <w:rtl w:val="0"/>
              </w:rPr>
              <w:t xml:space="preserve">j)</w:t>
            </w:r>
          </w:p>
        </w:tc>
        <w:tc>
          <w:tcPr>
            <w:tcBorders>
              <w:top w:color="404040" w:space="0" w:sz="6" w:val="single"/>
              <w:left w:color="404040" w:space="0" w:sz="6" w:val="single"/>
            </w:tcBorders>
          </w:tcPr>
          <w:p w:rsidR="00000000" w:rsidDel="00000000" w:rsidP="00000000" w:rsidRDefault="00000000" w:rsidRPr="00000000" w14:paraId="00000253">
            <w:pPr>
              <w:widowControl w:val="0"/>
              <w:spacing w:before="204" w:line="240" w:lineRule="auto"/>
              <w:ind w:left="4" w:firstLine="0"/>
              <w:jc w:val="center"/>
              <w:rPr>
                <w:sz w:val="18"/>
                <w:szCs w:val="18"/>
              </w:rPr>
            </w:pPr>
            <w:r w:rsidDel="00000000" w:rsidR="00000000" w:rsidRPr="00000000">
              <w:rPr>
                <w:sz w:val="18"/>
                <w:szCs w:val="18"/>
                <w:rtl w:val="0"/>
              </w:rPr>
              <w:t xml:space="preserve">Le controversie esistono fino al 5 percento dell'area del progetto.</w:t>
            </w:r>
          </w:p>
        </w:tc>
        <w:tc>
          <w:tcPr>
            <w:tcBorders>
              <w:top w:color="404040" w:space="0" w:sz="6" w:val="single"/>
            </w:tcBorders>
          </w:tcPr>
          <w:p w:rsidR="00000000" w:rsidDel="00000000" w:rsidP="00000000" w:rsidRDefault="00000000" w:rsidRPr="00000000" w14:paraId="00000254">
            <w:pPr>
              <w:widowControl w:val="0"/>
              <w:spacing w:before="204" w:line="240" w:lineRule="auto"/>
              <w:ind w:left="4" w:firstLine="0"/>
              <w:jc w:val="center"/>
              <w:rPr>
                <w:b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55">
            <w:pPr>
              <w:widowControl w:val="0"/>
              <w:spacing w:before="204" w:line="240" w:lineRule="auto"/>
              <w:ind w:left="4" w:firstLine="0"/>
              <w:jc w:val="center"/>
              <w:rPr>
                <w:sz w:val="18"/>
                <w:szCs w:val="18"/>
              </w:rPr>
            </w:pPr>
            <w:r w:rsidDel="00000000" w:rsidR="00000000" w:rsidRPr="00000000">
              <w:rPr>
                <w:sz w:val="18"/>
                <w:szCs w:val="18"/>
                <w:rtl w:val="0"/>
              </w:rPr>
              <w:t xml:space="preserve">k)</w:t>
            </w:r>
          </w:p>
        </w:tc>
        <w:tc>
          <w:tcPr>
            <w:tcBorders>
              <w:top w:color="404040" w:space="0" w:sz="6" w:val="single"/>
              <w:left w:color="404040" w:space="0" w:sz="6" w:val="single"/>
            </w:tcBorders>
          </w:tcPr>
          <w:p w:rsidR="00000000" w:rsidDel="00000000" w:rsidP="00000000" w:rsidRDefault="00000000" w:rsidRPr="00000000" w14:paraId="00000256">
            <w:pPr>
              <w:widowControl w:val="0"/>
              <w:spacing w:before="204" w:line="240" w:lineRule="auto"/>
              <w:ind w:left="4" w:firstLine="0"/>
              <w:jc w:val="center"/>
              <w:rPr>
                <w:sz w:val="18"/>
                <w:szCs w:val="18"/>
              </w:rPr>
            </w:pPr>
            <w:r w:rsidDel="00000000" w:rsidR="00000000" w:rsidRPr="00000000">
              <w:rPr>
                <w:sz w:val="18"/>
                <w:szCs w:val="18"/>
                <w:rtl w:val="0"/>
              </w:rPr>
              <w:t xml:space="preserve">Non ci sono controversie.</w:t>
            </w:r>
          </w:p>
        </w:tc>
        <w:tc>
          <w:tcPr>
            <w:tcBorders>
              <w:top w:color="404040" w:space="0" w:sz="6" w:val="single"/>
            </w:tcBorders>
          </w:tcPr>
          <w:p w:rsidR="00000000" w:rsidDel="00000000" w:rsidP="00000000" w:rsidRDefault="00000000" w:rsidRPr="00000000" w14:paraId="00000257">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58">
            <w:pPr>
              <w:widowControl w:val="0"/>
              <w:spacing w:before="204" w:line="240" w:lineRule="auto"/>
              <w:ind w:left="4" w:firstLine="0"/>
              <w:jc w:val="center"/>
              <w:rPr>
                <w:sz w:val="18"/>
                <w:szCs w:val="18"/>
              </w:rPr>
            </w:pPr>
            <w:r w:rsidDel="00000000" w:rsidR="00000000" w:rsidRPr="00000000">
              <w:rPr>
                <w:sz w:val="18"/>
                <w:szCs w:val="18"/>
                <w:rtl w:val="0"/>
              </w:rPr>
              <w:t xml:space="preserve">Q7</w:t>
            </w:r>
          </w:p>
        </w:tc>
        <w:tc>
          <w:tcPr>
            <w:tcBorders>
              <w:top w:color="404040" w:space="0" w:sz="6" w:val="single"/>
              <w:left w:color="404040" w:space="0" w:sz="6" w:val="single"/>
            </w:tcBorders>
          </w:tcPr>
          <w:p w:rsidR="00000000" w:rsidDel="00000000" w:rsidP="00000000" w:rsidRDefault="00000000" w:rsidRPr="00000000" w14:paraId="00000259">
            <w:pPr>
              <w:widowControl w:val="0"/>
              <w:spacing w:before="204" w:line="240" w:lineRule="auto"/>
              <w:ind w:left="4" w:firstLine="0"/>
              <w:jc w:val="center"/>
              <w:rPr>
                <w:sz w:val="18"/>
                <w:szCs w:val="18"/>
              </w:rPr>
            </w:pPr>
            <w:r w:rsidDel="00000000" w:rsidR="00000000" w:rsidRPr="00000000">
              <w:rPr>
                <w:sz w:val="18"/>
                <w:szCs w:val="18"/>
                <w:rtl w:val="0"/>
              </w:rPr>
              <w:t xml:space="preserve">Sono stati dimostrati come insignificanti o efficacemente mitigati i rischi di impatti a monte e marini che potrebbero compromettere le riserve di carbonio di un progetto WRC per i dieci anni successivi alla valutazione del rischio?</w:t>
            </w:r>
          </w:p>
          <w:p w:rsidR="00000000" w:rsidDel="00000000" w:rsidP="00000000" w:rsidRDefault="00000000" w:rsidRPr="00000000" w14:paraId="0000025A">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m</w:t>
            </w:r>
            <w:r w:rsidDel="00000000" w:rsidR="00000000" w:rsidRPr="00000000">
              <w:rPr>
                <w:rtl w:val="0"/>
              </w:rPr>
            </w:r>
          </w:p>
        </w:tc>
        <w:tc>
          <w:tcPr>
            <w:tcBorders>
              <w:top w:color="404040" w:space="0" w:sz="6" w:val="single"/>
            </w:tcBorders>
          </w:tcPr>
          <w:p w:rsidR="00000000" w:rsidDel="00000000" w:rsidP="00000000" w:rsidRDefault="00000000" w:rsidRPr="00000000" w14:paraId="0000025B">
            <w:pPr>
              <w:widowControl w:val="0"/>
              <w:spacing w:before="204" w:line="240" w:lineRule="auto"/>
              <w:ind w:left="4" w:firstLine="0"/>
              <w:jc w:val="center"/>
              <w:rPr>
                <w:b w:val="1"/>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5C">
            <w:pPr>
              <w:widowControl w:val="0"/>
              <w:spacing w:before="204" w:line="240" w:lineRule="auto"/>
              <w:ind w:left="4" w:firstLine="0"/>
              <w:jc w:val="center"/>
              <w:rPr>
                <w:sz w:val="18"/>
                <w:szCs w:val="18"/>
              </w:rPr>
            </w:pPr>
            <w:r w:rsidDel="00000000" w:rsidR="00000000" w:rsidRPr="00000000">
              <w:rPr>
                <w:sz w:val="18"/>
                <w:szCs w:val="18"/>
                <w:rtl w:val="0"/>
              </w:rPr>
              <w:t xml:space="preserve">l)</w:t>
            </w:r>
          </w:p>
        </w:tc>
        <w:tc>
          <w:tcPr>
            <w:tcBorders>
              <w:top w:color="404040" w:space="0" w:sz="6" w:val="single"/>
              <w:left w:color="404040" w:space="0" w:sz="6" w:val="single"/>
            </w:tcBorders>
          </w:tcPr>
          <w:p w:rsidR="00000000" w:rsidDel="00000000" w:rsidP="00000000" w:rsidRDefault="00000000" w:rsidRPr="00000000" w14:paraId="0000025D">
            <w:pPr>
              <w:widowControl w:val="0"/>
              <w:spacing w:before="204" w:line="240" w:lineRule="auto"/>
              <w:ind w:left="4" w:firstLine="0"/>
              <w:jc w:val="center"/>
              <w:rPr>
                <w:sz w:val="18"/>
                <w:szCs w:val="18"/>
              </w:rPr>
            </w:pPr>
            <w:r w:rsidDel="00000000" w:rsidR="00000000" w:rsidRPr="00000000">
              <w:rPr>
                <w:sz w:val="18"/>
                <w:szCs w:val="18"/>
                <w:rtl w:val="0"/>
              </w:rPr>
              <w:t xml:space="preserve">Gli eventuali impatti a monte e marini non sono dimostrati essere insignificanti né efficacemente mitigati.</w:t>
            </w:r>
          </w:p>
        </w:tc>
        <w:tc>
          <w:tcPr>
            <w:tcBorders>
              <w:top w:color="404040" w:space="0" w:sz="6" w:val="single"/>
            </w:tcBorders>
          </w:tcPr>
          <w:p w:rsidR="00000000" w:rsidDel="00000000" w:rsidP="00000000" w:rsidRDefault="00000000" w:rsidRPr="00000000" w14:paraId="0000025E">
            <w:pPr>
              <w:widowControl w:val="0"/>
              <w:spacing w:before="204" w:line="240" w:lineRule="auto"/>
              <w:ind w:left="4" w:firstLine="0"/>
              <w:jc w:val="center"/>
              <w:rPr>
                <w:b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5F">
            <w:pPr>
              <w:widowControl w:val="0"/>
              <w:spacing w:before="204" w:line="240" w:lineRule="auto"/>
              <w:ind w:left="4" w:firstLine="0"/>
              <w:jc w:val="center"/>
              <w:rPr>
                <w:sz w:val="18"/>
                <w:szCs w:val="18"/>
              </w:rPr>
            </w:pPr>
            <w:r w:rsidDel="00000000" w:rsidR="00000000" w:rsidRPr="00000000">
              <w:rPr>
                <w:sz w:val="18"/>
                <w:szCs w:val="18"/>
                <w:rtl w:val="0"/>
              </w:rPr>
              <w:t xml:space="preserve">m)</w:t>
            </w:r>
          </w:p>
        </w:tc>
        <w:tc>
          <w:tcPr>
            <w:tcBorders>
              <w:top w:color="404040" w:space="0" w:sz="6" w:val="single"/>
              <w:left w:color="404040" w:space="0" w:sz="6" w:val="single"/>
            </w:tcBorders>
          </w:tcPr>
          <w:p w:rsidR="00000000" w:rsidDel="00000000" w:rsidP="00000000" w:rsidRDefault="00000000" w:rsidRPr="00000000" w14:paraId="00000260">
            <w:pPr>
              <w:widowControl w:val="0"/>
              <w:spacing w:before="204" w:line="240" w:lineRule="auto"/>
              <w:ind w:left="4" w:firstLine="0"/>
              <w:jc w:val="center"/>
              <w:rPr>
                <w:sz w:val="18"/>
                <w:szCs w:val="18"/>
              </w:rPr>
            </w:pPr>
            <w:r w:rsidDel="00000000" w:rsidR="00000000" w:rsidRPr="00000000">
              <w:rPr>
                <w:sz w:val="18"/>
                <w:szCs w:val="18"/>
                <w:rtl w:val="0"/>
              </w:rPr>
              <w:t xml:space="preserve">Gli eventuali impatti a monte e marini sono stati dimostrati essere insignificanti o efficacemente mitigati.</w:t>
            </w:r>
          </w:p>
        </w:tc>
        <w:tc>
          <w:tcPr>
            <w:tcBorders>
              <w:top w:color="404040" w:space="0" w:sz="6" w:val="single"/>
            </w:tcBorders>
          </w:tcPr>
          <w:p w:rsidR="00000000" w:rsidDel="00000000" w:rsidP="00000000" w:rsidRDefault="00000000" w:rsidRPr="00000000" w14:paraId="00000261">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62">
            <w:pPr>
              <w:widowControl w:val="0"/>
              <w:spacing w:before="204" w:line="240" w:lineRule="auto"/>
              <w:ind w:left="4" w:firstLine="0"/>
              <w:jc w:val="center"/>
              <w:rPr>
                <w:sz w:val="18"/>
                <w:szCs w:val="18"/>
              </w:rPr>
            </w:pPr>
            <w:r w:rsidDel="00000000" w:rsidR="00000000" w:rsidRPr="00000000">
              <w:rPr>
                <w:sz w:val="18"/>
                <w:szCs w:val="18"/>
                <w:rtl w:val="0"/>
              </w:rPr>
              <w:t xml:space="preserve">Q8</w:t>
            </w:r>
          </w:p>
        </w:tc>
        <w:tc>
          <w:tcPr>
            <w:tcBorders>
              <w:top w:color="404040" w:space="0" w:sz="6" w:val="single"/>
              <w:left w:color="404040" w:space="0" w:sz="6" w:val="single"/>
            </w:tcBorders>
          </w:tcPr>
          <w:p w:rsidR="00000000" w:rsidDel="00000000" w:rsidP="00000000" w:rsidRDefault="00000000" w:rsidRPr="00000000" w14:paraId="00000263">
            <w:pPr>
              <w:widowControl w:val="0"/>
              <w:spacing w:before="204" w:line="240" w:lineRule="auto"/>
              <w:ind w:left="4" w:firstLine="0"/>
              <w:jc w:val="center"/>
              <w:rPr>
                <w:sz w:val="18"/>
                <w:szCs w:val="18"/>
              </w:rPr>
            </w:pPr>
            <w:r w:rsidDel="00000000" w:rsidR="00000000" w:rsidRPr="00000000">
              <w:rPr>
                <w:sz w:val="18"/>
                <w:szCs w:val="18"/>
                <w:rtl w:val="0"/>
              </w:rPr>
              <w:t xml:space="preserve">Si applica una o più delle seguenti mitigazioni al progetto?</w:t>
            </w:r>
          </w:p>
          <w:p w:rsidR="00000000" w:rsidDel="00000000" w:rsidP="00000000" w:rsidRDefault="00000000" w:rsidRPr="00000000" w14:paraId="00000264">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No</w:t>
            </w:r>
            <w:r w:rsidDel="00000000" w:rsidR="00000000" w:rsidRPr="00000000">
              <w:rPr>
                <w:rtl w:val="0"/>
              </w:rPr>
            </w:r>
          </w:p>
        </w:tc>
        <w:tc>
          <w:tcPr>
            <w:tcBorders>
              <w:top w:color="404040" w:space="0" w:sz="6" w:val="single"/>
            </w:tcBorders>
          </w:tcPr>
          <w:p w:rsidR="00000000" w:rsidDel="00000000" w:rsidP="00000000" w:rsidRDefault="00000000" w:rsidRPr="00000000" w14:paraId="00000265">
            <w:pPr>
              <w:widowControl w:val="0"/>
              <w:spacing w:before="204" w:line="240" w:lineRule="auto"/>
              <w:ind w:left="4" w:firstLine="0"/>
              <w:jc w:val="center"/>
              <w:rPr>
                <w:b w:val="1"/>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66">
            <w:pPr>
              <w:widowControl w:val="0"/>
              <w:spacing w:before="204" w:line="240" w:lineRule="auto"/>
              <w:ind w:left="4" w:firstLine="0"/>
              <w:jc w:val="center"/>
              <w:rPr>
                <w:sz w:val="18"/>
                <w:szCs w:val="18"/>
              </w:rPr>
            </w:pPr>
            <w:r w:rsidDel="00000000" w:rsidR="00000000" w:rsidRPr="00000000">
              <w:rPr>
                <w:sz w:val="18"/>
                <w:szCs w:val="18"/>
                <w:rtl w:val="0"/>
              </w:rPr>
              <w:t xml:space="preserve">n)</w:t>
            </w:r>
          </w:p>
        </w:tc>
        <w:tc>
          <w:tcPr>
            <w:tcBorders>
              <w:top w:color="404040" w:space="0" w:sz="6" w:val="single"/>
              <w:left w:color="404040" w:space="0" w:sz="6" w:val="single"/>
            </w:tcBorders>
          </w:tcPr>
          <w:p w:rsidR="00000000" w:rsidDel="00000000" w:rsidP="00000000" w:rsidRDefault="00000000" w:rsidRPr="00000000" w14:paraId="00000267">
            <w:pPr>
              <w:widowControl w:val="0"/>
              <w:spacing w:before="204" w:line="240" w:lineRule="auto"/>
              <w:ind w:left="4" w:firstLine="0"/>
              <w:jc w:val="center"/>
              <w:rPr>
                <w:sz w:val="18"/>
                <w:szCs w:val="18"/>
              </w:rPr>
            </w:pPr>
            <w:r w:rsidDel="00000000" w:rsidR="00000000" w:rsidRPr="00000000">
              <w:rPr>
                <w:b w:val="1"/>
                <w:sz w:val="18"/>
                <w:szCs w:val="18"/>
                <w:rtl w:val="0"/>
              </w:rPr>
              <w:t xml:space="preserve">Mitigazione</w:t>
            </w:r>
            <w:r w:rsidDel="00000000" w:rsidR="00000000" w:rsidRPr="00000000">
              <w:rPr>
                <w:sz w:val="18"/>
                <w:szCs w:val="18"/>
                <w:rtl w:val="0"/>
              </w:rPr>
              <w:t xml:space="preserve">: L'area del progetto è protetta da un accordo legalmente vincolante (ad esempio, una licenza, un vincolo di conservazione, una servitù di conservazione o un'area protetta) per continuare le pratiche di gestione che proteggono le riserve di carbonio per l'intero periodo di accreditamento del progetto.</w:t>
            </w:r>
          </w:p>
        </w:tc>
        <w:tc>
          <w:tcPr>
            <w:tcBorders>
              <w:top w:color="404040" w:space="0" w:sz="6" w:val="single"/>
            </w:tcBorders>
          </w:tcPr>
          <w:p w:rsidR="00000000" w:rsidDel="00000000" w:rsidP="00000000" w:rsidRDefault="00000000" w:rsidRPr="00000000" w14:paraId="00000268">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69">
            <w:pPr>
              <w:widowControl w:val="0"/>
              <w:spacing w:before="204" w:line="240" w:lineRule="auto"/>
              <w:ind w:left="4" w:firstLine="0"/>
              <w:jc w:val="center"/>
              <w:rPr>
                <w:sz w:val="18"/>
                <w:szCs w:val="18"/>
              </w:rPr>
            </w:pPr>
            <w:r w:rsidDel="00000000" w:rsidR="00000000" w:rsidRPr="00000000">
              <w:rPr>
                <w:sz w:val="18"/>
                <w:szCs w:val="18"/>
                <w:rtl w:val="0"/>
              </w:rPr>
              <w:t xml:space="preserve">o)</w:t>
            </w:r>
          </w:p>
        </w:tc>
        <w:tc>
          <w:tcPr>
            <w:tcBorders>
              <w:top w:color="404040" w:space="0" w:sz="6" w:val="single"/>
              <w:left w:color="404040" w:space="0" w:sz="6" w:val="single"/>
            </w:tcBorders>
          </w:tcPr>
          <w:p w:rsidR="00000000" w:rsidDel="00000000" w:rsidP="00000000" w:rsidRDefault="00000000" w:rsidRPr="00000000" w14:paraId="0000026A">
            <w:pPr>
              <w:widowControl w:val="0"/>
              <w:spacing w:before="204" w:line="240" w:lineRule="auto"/>
              <w:ind w:left="4" w:firstLine="0"/>
              <w:jc w:val="center"/>
              <w:rPr>
                <w:sz w:val="18"/>
                <w:szCs w:val="18"/>
              </w:rPr>
            </w:pPr>
            <w:r w:rsidDel="00000000" w:rsidR="00000000" w:rsidRPr="00000000">
              <w:rPr>
                <w:b w:val="1"/>
                <w:sz w:val="18"/>
                <w:szCs w:val="18"/>
                <w:rtl w:val="0"/>
              </w:rPr>
              <w:t xml:space="preserve">Mitigazione</w:t>
            </w:r>
            <w:r w:rsidDel="00000000" w:rsidR="00000000" w:rsidRPr="00000000">
              <w:rPr>
                <w:sz w:val="18"/>
                <w:szCs w:val="18"/>
                <w:rtl w:val="0"/>
              </w:rPr>
              <w:t xml:space="preserve">: Nel caso in cui siano presenti controversie riguardanti il possesso del terreno, la proprietà, il diritto di accesso o di utilizzo, viene fornita evidenza documentata che dimostra che il progetto sta adottando misure per risolvere le dispute o chiarire le rivendicazioni sovrapposte.</w:t>
            </w:r>
          </w:p>
        </w:tc>
        <w:tc>
          <w:tcPr>
            <w:tcBorders>
              <w:top w:color="404040" w:space="0" w:sz="6" w:val="single"/>
            </w:tcBorders>
          </w:tcPr>
          <w:p w:rsidR="00000000" w:rsidDel="00000000" w:rsidP="00000000" w:rsidRDefault="00000000" w:rsidRPr="00000000" w14:paraId="0000026B">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26C">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26D">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 Totale del possesso della terra e delle risorse (LT) = [come applicabile, ((a o b) + (c, d, o e) + (f, g o h) + (i, j o k) + (l o m) + n + o)]</w:t>
            </w:r>
          </w:p>
          <w:p w:rsidR="00000000" w:rsidDel="00000000" w:rsidP="00000000" w:rsidRDefault="00000000" w:rsidRPr="00000000" w14:paraId="0000026E">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Il Totale non deve essere inferiore a zero</w:t>
            </w:r>
          </w:p>
        </w:tc>
        <w:tc>
          <w:tcPr>
            <w:tcBorders>
              <w:top w:color="404040" w:space="0" w:sz="6" w:val="single"/>
            </w:tcBorders>
          </w:tcPr>
          <w:p w:rsidR="00000000" w:rsidDel="00000000" w:rsidP="00000000" w:rsidRDefault="00000000" w:rsidRPr="00000000" w14:paraId="0000026F">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0</w:t>
            </w:r>
          </w:p>
        </w:tc>
      </w:tr>
    </w:tbl>
    <w:p w:rsidR="00000000" w:rsidDel="00000000" w:rsidP="00000000" w:rsidRDefault="00000000" w:rsidRPr="00000000" w14:paraId="00000270">
      <w:pPr>
        <w:widowControl w:val="0"/>
        <w:spacing w:before="19" w:line="240" w:lineRule="auto"/>
        <w:ind w:left="2861" w:right="2722" w:firstLine="0"/>
        <w:jc w:val="center"/>
        <w:rPr>
          <w:b w:val="1"/>
          <w:color w:val="ff0000"/>
          <w:sz w:val="20"/>
          <w:szCs w:val="20"/>
        </w:rPr>
      </w:pPr>
      <w:r w:rsidDel="00000000" w:rsidR="00000000" w:rsidRPr="00000000">
        <w:rPr>
          <w:rtl w:val="0"/>
        </w:rPr>
      </w:r>
    </w:p>
    <w:p w:rsidR="00000000" w:rsidDel="00000000" w:rsidP="00000000" w:rsidRDefault="00000000" w:rsidRPr="00000000" w14:paraId="00000271">
      <w:pPr>
        <w:widowControl w:val="0"/>
        <w:tabs>
          <w:tab w:val="left" w:leader="none" w:pos="586"/>
        </w:tabs>
        <w:spacing w:line="240" w:lineRule="auto"/>
        <w:ind w:left="698" w:firstLine="0"/>
        <w:rPr>
          <w:b w:val="1"/>
          <w:sz w:val="20"/>
          <w:szCs w:val="20"/>
        </w:rPr>
      </w:pPr>
      <w:bookmarkStart w:colFirst="0" w:colLast="0" w:name="_s4884qo7vepm" w:id="21"/>
      <w:bookmarkEnd w:id="21"/>
      <w:r w:rsidDel="00000000" w:rsidR="00000000" w:rsidRPr="00000000">
        <w:rPr>
          <w:rtl w:val="0"/>
        </w:rPr>
      </w:r>
    </w:p>
    <w:p w:rsidR="00000000" w:rsidDel="00000000" w:rsidP="00000000" w:rsidRDefault="00000000" w:rsidRPr="00000000" w14:paraId="00000272">
      <w:pPr>
        <w:widowControl w:val="0"/>
        <w:spacing w:before="5" w:line="240" w:lineRule="auto"/>
        <w:rPr>
          <w:b w:val="1"/>
          <w:sz w:val="13"/>
          <w:szCs w:val="13"/>
        </w:rPr>
      </w:pPr>
      <w:r w:rsidDel="00000000" w:rsidR="00000000" w:rsidRPr="00000000">
        <w:rPr>
          <w:rtl w:val="0"/>
        </w:rPr>
      </w:r>
    </w:p>
    <w:tbl>
      <w:tblPr>
        <w:tblStyle w:val="Table20"/>
        <w:tblW w:w="9870.0" w:type="dxa"/>
        <w:jc w:val="left"/>
        <w:tblInd w:w="26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035"/>
        <w:gridCol w:w="7650"/>
        <w:gridCol w:w="1185"/>
        <w:tblGridChange w:id="0">
          <w:tblGrid>
            <w:gridCol w:w="1035"/>
            <w:gridCol w:w="7650"/>
            <w:gridCol w:w="1185"/>
          </w:tblGrid>
        </w:tblGridChange>
      </w:tblGrid>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273">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274">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Coinvolgimento degli stakeholder</w:t>
            </w:r>
          </w:p>
        </w:tc>
        <w:tc>
          <w:tcPr>
            <w:tcBorders>
              <w:bottom w:color="404040" w:space="0" w:sz="6" w:val="single"/>
            </w:tcBorders>
            <w:shd w:fill="bec0bf" w:val="clear"/>
          </w:tcPr>
          <w:p w:rsidR="00000000" w:rsidDel="00000000" w:rsidP="00000000" w:rsidRDefault="00000000" w:rsidRPr="00000000" w14:paraId="00000275">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Punteggio</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76">
            <w:pPr>
              <w:widowControl w:val="0"/>
              <w:spacing w:before="204" w:line="240" w:lineRule="auto"/>
              <w:ind w:left="4" w:firstLine="0"/>
              <w:jc w:val="center"/>
              <w:rPr>
                <w:sz w:val="18"/>
                <w:szCs w:val="18"/>
              </w:rPr>
            </w:pPr>
            <w:r w:rsidDel="00000000" w:rsidR="00000000" w:rsidRPr="00000000">
              <w:rPr>
                <w:sz w:val="18"/>
                <w:szCs w:val="18"/>
                <w:rtl w:val="0"/>
              </w:rPr>
              <w:t xml:space="preserve">Q1</w:t>
            </w:r>
          </w:p>
        </w:tc>
        <w:tc>
          <w:tcPr>
            <w:tcBorders>
              <w:top w:color="404040" w:space="0" w:sz="6" w:val="single"/>
              <w:left w:color="404040" w:space="0" w:sz="6" w:val="single"/>
            </w:tcBorders>
          </w:tcPr>
          <w:p w:rsidR="00000000" w:rsidDel="00000000" w:rsidP="00000000" w:rsidRDefault="00000000" w:rsidRPr="00000000" w14:paraId="00000277">
            <w:pPr>
              <w:widowControl w:val="0"/>
              <w:spacing w:before="204" w:line="240" w:lineRule="auto"/>
              <w:ind w:left="4" w:firstLine="0"/>
              <w:jc w:val="center"/>
              <w:rPr>
                <w:sz w:val="18"/>
                <w:szCs w:val="18"/>
              </w:rPr>
            </w:pPr>
            <w:r w:rsidDel="00000000" w:rsidR="00000000" w:rsidRPr="00000000">
              <w:rPr>
                <w:sz w:val="18"/>
                <w:szCs w:val="18"/>
                <w:rtl w:val="0"/>
              </w:rPr>
              <w:t xml:space="preserve">Le popolazioni locali, inclusi coloro che vivono nell'area del progetto o entro 20 km dal confine dell'area del progetto, dipendono dall'area del progetto? Se No, il rating del rischio per il coinvolgimento degli stakeholder è zero. Se la risposta è Sì, procedere con Q2.</w:t>
            </w:r>
          </w:p>
          <w:p w:rsidR="00000000" w:rsidDel="00000000" w:rsidP="00000000" w:rsidRDefault="00000000" w:rsidRPr="00000000" w14:paraId="00000278">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Risposta: No</w:t>
            </w:r>
          </w:p>
          <w:p w:rsidR="00000000" w:rsidDel="00000000" w:rsidP="00000000" w:rsidRDefault="00000000" w:rsidRPr="00000000" w14:paraId="00000279">
            <w:pPr>
              <w:widowControl w:val="0"/>
              <w:spacing w:before="204" w:line="240" w:lineRule="auto"/>
              <w:ind w:left="4" w:firstLine="0"/>
              <w:jc w:val="center"/>
              <w:rPr>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27A">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7B">
            <w:pPr>
              <w:widowControl w:val="0"/>
              <w:spacing w:before="204" w:line="240" w:lineRule="auto"/>
              <w:ind w:left="4" w:firstLine="0"/>
              <w:jc w:val="center"/>
              <w:rPr>
                <w:sz w:val="18"/>
                <w:szCs w:val="18"/>
              </w:rPr>
            </w:pPr>
            <w:r w:rsidDel="00000000" w:rsidR="00000000" w:rsidRPr="00000000">
              <w:rPr>
                <w:sz w:val="18"/>
                <w:szCs w:val="18"/>
                <w:rtl w:val="0"/>
              </w:rPr>
              <w:t xml:space="preserve">Q2</w:t>
            </w:r>
          </w:p>
        </w:tc>
        <w:tc>
          <w:tcPr>
            <w:tcBorders>
              <w:top w:color="404040" w:space="0" w:sz="6" w:val="single"/>
              <w:left w:color="404040" w:space="0" w:sz="6" w:val="single"/>
            </w:tcBorders>
          </w:tcPr>
          <w:p w:rsidR="00000000" w:rsidDel="00000000" w:rsidP="00000000" w:rsidRDefault="00000000" w:rsidRPr="00000000" w14:paraId="0000027C">
            <w:pPr>
              <w:widowControl w:val="0"/>
              <w:spacing w:before="204" w:line="240" w:lineRule="auto"/>
              <w:ind w:left="4" w:firstLine="0"/>
              <w:jc w:val="center"/>
              <w:rPr>
                <w:b w:val="1"/>
                <w:sz w:val="18"/>
                <w:szCs w:val="18"/>
              </w:rPr>
            </w:pPr>
            <w:r w:rsidDel="00000000" w:rsidR="00000000" w:rsidRPr="00000000">
              <w:rPr>
                <w:sz w:val="18"/>
                <w:szCs w:val="18"/>
                <w:rtl w:val="0"/>
              </w:rPr>
              <w:t xml:space="preserve">Sono stati consultati più o meno del 50 percento degli stakeholder che vivono nell'area del progetto e che dipendono da essa?</w:t>
            </w:r>
            <w:r w:rsidDel="00000000" w:rsidR="00000000" w:rsidRPr="00000000">
              <w:rPr>
                <w:rtl w:val="0"/>
              </w:rPr>
            </w:r>
          </w:p>
          <w:p w:rsidR="00000000" w:rsidDel="00000000" w:rsidP="00000000" w:rsidRDefault="00000000" w:rsidRPr="00000000" w14:paraId="0000027D">
            <w:pPr>
              <w:widowControl w:val="0"/>
              <w:spacing w:before="204" w:line="240" w:lineRule="auto"/>
              <w:ind w:left="4" w:firstLine="0"/>
              <w:jc w:val="center"/>
              <w:rPr>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27E">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7F">
            <w:pPr>
              <w:widowControl w:val="0"/>
              <w:spacing w:before="204" w:line="240" w:lineRule="auto"/>
              <w:ind w:left="4" w:firstLine="0"/>
              <w:jc w:val="center"/>
              <w:rPr>
                <w:sz w:val="18"/>
                <w:szCs w:val="18"/>
              </w:rPr>
            </w:pPr>
            <w:r w:rsidDel="00000000" w:rsidR="00000000" w:rsidRPr="00000000">
              <w:rPr>
                <w:sz w:val="18"/>
                <w:szCs w:val="18"/>
                <w:rtl w:val="0"/>
              </w:rPr>
              <w:t xml:space="preserve">a)</w:t>
            </w:r>
          </w:p>
        </w:tc>
        <w:tc>
          <w:tcPr>
            <w:tcBorders>
              <w:top w:color="404040" w:space="0" w:sz="6" w:val="single"/>
              <w:left w:color="404040" w:space="0" w:sz="6" w:val="single"/>
            </w:tcBorders>
          </w:tcPr>
          <w:p w:rsidR="00000000" w:rsidDel="00000000" w:rsidP="00000000" w:rsidRDefault="00000000" w:rsidRPr="00000000" w14:paraId="00000280">
            <w:pPr>
              <w:widowControl w:val="0"/>
              <w:spacing w:before="204" w:line="240" w:lineRule="auto"/>
              <w:ind w:left="4" w:firstLine="0"/>
              <w:jc w:val="center"/>
              <w:rPr>
                <w:sz w:val="18"/>
                <w:szCs w:val="18"/>
              </w:rPr>
            </w:pPr>
            <w:r w:rsidDel="00000000" w:rsidR="00000000" w:rsidRPr="00000000">
              <w:rPr>
                <w:sz w:val="18"/>
                <w:szCs w:val="18"/>
                <w:rtl w:val="0"/>
              </w:rPr>
              <w:t xml:space="preserve">Meno del 50 percento degli stakeholder che vivono nell'area del progetto e che dipendono da essa sono stati consultati.</w:t>
            </w:r>
          </w:p>
        </w:tc>
        <w:tc>
          <w:tcPr>
            <w:tcBorders>
              <w:top w:color="404040" w:space="0" w:sz="6" w:val="single"/>
            </w:tcBorders>
          </w:tcPr>
          <w:p w:rsidR="00000000" w:rsidDel="00000000" w:rsidP="00000000" w:rsidRDefault="00000000" w:rsidRPr="00000000" w14:paraId="00000281">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82">
            <w:pPr>
              <w:widowControl w:val="0"/>
              <w:spacing w:before="204" w:line="240" w:lineRule="auto"/>
              <w:ind w:left="4" w:firstLine="0"/>
              <w:jc w:val="center"/>
              <w:rPr>
                <w:sz w:val="18"/>
                <w:szCs w:val="18"/>
              </w:rPr>
            </w:pPr>
            <w:r w:rsidDel="00000000" w:rsidR="00000000" w:rsidRPr="00000000">
              <w:rPr>
                <w:sz w:val="18"/>
                <w:szCs w:val="18"/>
                <w:rtl w:val="0"/>
              </w:rPr>
              <w:t xml:space="preserve">b)</w:t>
            </w:r>
          </w:p>
        </w:tc>
        <w:tc>
          <w:tcPr>
            <w:tcBorders>
              <w:top w:color="404040" w:space="0" w:sz="6" w:val="single"/>
              <w:left w:color="404040" w:space="0" w:sz="6" w:val="single"/>
            </w:tcBorders>
          </w:tcPr>
          <w:p w:rsidR="00000000" w:rsidDel="00000000" w:rsidP="00000000" w:rsidRDefault="00000000" w:rsidRPr="00000000" w14:paraId="00000283">
            <w:pPr>
              <w:widowControl w:val="0"/>
              <w:spacing w:before="204" w:line="240" w:lineRule="auto"/>
              <w:ind w:left="4" w:firstLine="0"/>
              <w:jc w:val="center"/>
              <w:rPr>
                <w:sz w:val="18"/>
                <w:szCs w:val="18"/>
              </w:rPr>
            </w:pPr>
            <w:r w:rsidDel="00000000" w:rsidR="00000000" w:rsidRPr="00000000">
              <w:rPr>
                <w:sz w:val="18"/>
                <w:szCs w:val="18"/>
                <w:rtl w:val="0"/>
              </w:rPr>
              <w:t xml:space="preserve">Più del 50 percento degli stakeholder che vivono nell'area del progetto e che dipendono da essa sono stati consultati.</w:t>
            </w:r>
          </w:p>
        </w:tc>
        <w:tc>
          <w:tcPr>
            <w:tcBorders>
              <w:top w:color="404040" w:space="0" w:sz="6" w:val="single"/>
            </w:tcBorders>
          </w:tcPr>
          <w:p w:rsidR="00000000" w:rsidDel="00000000" w:rsidP="00000000" w:rsidRDefault="00000000" w:rsidRPr="00000000" w14:paraId="00000284">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85">
            <w:pPr>
              <w:widowControl w:val="0"/>
              <w:spacing w:before="204" w:line="240" w:lineRule="auto"/>
              <w:ind w:left="4" w:firstLine="0"/>
              <w:jc w:val="center"/>
              <w:rPr>
                <w:sz w:val="18"/>
                <w:szCs w:val="18"/>
              </w:rPr>
            </w:pPr>
            <w:r w:rsidDel="00000000" w:rsidR="00000000" w:rsidRPr="00000000">
              <w:rPr>
                <w:sz w:val="18"/>
                <w:szCs w:val="18"/>
                <w:rtl w:val="0"/>
              </w:rPr>
              <w:t xml:space="preserve">Q3</w:t>
            </w:r>
          </w:p>
        </w:tc>
        <w:tc>
          <w:tcPr>
            <w:tcBorders>
              <w:top w:color="404040" w:space="0" w:sz="6" w:val="single"/>
              <w:left w:color="404040" w:space="0" w:sz="6" w:val="single"/>
            </w:tcBorders>
          </w:tcPr>
          <w:p w:rsidR="00000000" w:rsidDel="00000000" w:rsidP="00000000" w:rsidRDefault="00000000" w:rsidRPr="00000000" w14:paraId="00000286">
            <w:pPr>
              <w:widowControl w:val="0"/>
              <w:spacing w:before="204" w:line="240" w:lineRule="auto"/>
              <w:ind w:left="4" w:firstLine="0"/>
              <w:jc w:val="center"/>
              <w:rPr>
                <w:sz w:val="18"/>
                <w:szCs w:val="18"/>
              </w:rPr>
            </w:pPr>
            <w:r w:rsidDel="00000000" w:rsidR="00000000" w:rsidRPr="00000000">
              <w:rPr>
                <w:sz w:val="18"/>
                <w:szCs w:val="18"/>
                <w:rtl w:val="0"/>
              </w:rPr>
              <w:t xml:space="preserve">Sono stati consultati più o meno del 20 percento degli stakeholder che vivono al di fuori dell'area del progetto, entro 20 km dall'area del progetto, e che dipendono dall'area del progetto?</w:t>
            </w:r>
          </w:p>
        </w:tc>
        <w:tc>
          <w:tcPr>
            <w:tcBorders>
              <w:top w:color="404040" w:space="0" w:sz="6" w:val="single"/>
            </w:tcBorders>
          </w:tcPr>
          <w:p w:rsidR="00000000" w:rsidDel="00000000" w:rsidP="00000000" w:rsidRDefault="00000000" w:rsidRPr="00000000" w14:paraId="00000287">
            <w:pPr>
              <w:widowControl w:val="0"/>
              <w:spacing w:before="204" w:line="240" w:lineRule="auto"/>
              <w:ind w:left="4" w:firstLine="0"/>
              <w:jc w:val="center"/>
              <w:rPr>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88">
            <w:pPr>
              <w:widowControl w:val="0"/>
              <w:spacing w:before="204" w:line="240" w:lineRule="auto"/>
              <w:ind w:left="4" w:firstLine="0"/>
              <w:jc w:val="center"/>
              <w:rPr>
                <w:sz w:val="18"/>
                <w:szCs w:val="18"/>
              </w:rPr>
            </w:pPr>
            <w:r w:rsidDel="00000000" w:rsidR="00000000" w:rsidRPr="00000000">
              <w:rPr>
                <w:sz w:val="18"/>
                <w:szCs w:val="18"/>
                <w:rtl w:val="0"/>
              </w:rPr>
              <w:t xml:space="preserve">c)</w:t>
            </w:r>
          </w:p>
        </w:tc>
        <w:tc>
          <w:tcPr>
            <w:tcBorders>
              <w:top w:color="404040" w:space="0" w:sz="6" w:val="single"/>
              <w:left w:color="404040" w:space="0" w:sz="6" w:val="single"/>
            </w:tcBorders>
          </w:tcPr>
          <w:p w:rsidR="00000000" w:rsidDel="00000000" w:rsidP="00000000" w:rsidRDefault="00000000" w:rsidRPr="00000000" w14:paraId="00000289">
            <w:pPr>
              <w:widowControl w:val="0"/>
              <w:spacing w:before="204" w:line="240" w:lineRule="auto"/>
              <w:ind w:left="4" w:firstLine="0"/>
              <w:jc w:val="center"/>
              <w:rPr>
                <w:sz w:val="18"/>
                <w:szCs w:val="18"/>
              </w:rPr>
            </w:pPr>
            <w:r w:rsidDel="00000000" w:rsidR="00000000" w:rsidRPr="00000000">
              <w:rPr>
                <w:sz w:val="18"/>
                <w:szCs w:val="18"/>
                <w:rtl w:val="0"/>
              </w:rPr>
              <w:t xml:space="preserve">Meno del 20 percento degli stakeholder che vivono al di fuori dell'area del progetto, entro 20 km dall'area del progetto, e che dipendono dall'area del progetto sono stati consultati.</w:t>
            </w:r>
          </w:p>
        </w:tc>
        <w:tc>
          <w:tcPr>
            <w:tcBorders>
              <w:top w:color="404040" w:space="0" w:sz="6" w:val="single"/>
            </w:tcBorders>
          </w:tcPr>
          <w:p w:rsidR="00000000" w:rsidDel="00000000" w:rsidP="00000000" w:rsidRDefault="00000000" w:rsidRPr="00000000" w14:paraId="0000028A">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809.9472656249999" w:hRule="atLeast"/>
          <w:tblHeader w:val="0"/>
        </w:trPr>
        <w:tc>
          <w:tcPr>
            <w:tcBorders>
              <w:top w:color="404040" w:space="0" w:sz="6" w:val="single"/>
              <w:left w:color="404040" w:space="0" w:sz="6" w:val="single"/>
            </w:tcBorders>
          </w:tcPr>
          <w:p w:rsidR="00000000" w:rsidDel="00000000" w:rsidP="00000000" w:rsidRDefault="00000000" w:rsidRPr="00000000" w14:paraId="0000028B">
            <w:pPr>
              <w:widowControl w:val="0"/>
              <w:spacing w:before="204" w:line="240" w:lineRule="auto"/>
              <w:ind w:left="4" w:firstLine="0"/>
              <w:jc w:val="center"/>
              <w:rPr>
                <w:sz w:val="18"/>
                <w:szCs w:val="18"/>
              </w:rPr>
            </w:pPr>
            <w:r w:rsidDel="00000000" w:rsidR="00000000" w:rsidRPr="00000000">
              <w:rPr>
                <w:sz w:val="18"/>
                <w:szCs w:val="18"/>
                <w:rtl w:val="0"/>
              </w:rPr>
              <w:t xml:space="preserve">d)</w:t>
            </w:r>
          </w:p>
        </w:tc>
        <w:tc>
          <w:tcPr>
            <w:tcBorders>
              <w:top w:color="404040" w:space="0" w:sz="6" w:val="single"/>
              <w:left w:color="404040" w:space="0" w:sz="6" w:val="single"/>
            </w:tcBorders>
          </w:tcPr>
          <w:p w:rsidR="00000000" w:rsidDel="00000000" w:rsidP="00000000" w:rsidRDefault="00000000" w:rsidRPr="00000000" w14:paraId="0000028C">
            <w:pPr>
              <w:widowControl w:val="0"/>
              <w:spacing w:before="204" w:line="240" w:lineRule="auto"/>
              <w:ind w:left="4" w:firstLine="0"/>
              <w:jc w:val="center"/>
              <w:rPr>
                <w:sz w:val="18"/>
                <w:szCs w:val="18"/>
              </w:rPr>
            </w:pPr>
            <w:r w:rsidDel="00000000" w:rsidR="00000000" w:rsidRPr="00000000">
              <w:rPr>
                <w:sz w:val="18"/>
                <w:szCs w:val="18"/>
                <w:rtl w:val="0"/>
              </w:rPr>
              <w:t xml:space="preserve">Più del 20 percento degli stakeholder che vivono al di fuori dell'area del progetto, entro 20 km dall'area del progetto, e che dipendono dall'area del progetto sono stati consultati.</w:t>
            </w:r>
          </w:p>
        </w:tc>
        <w:tc>
          <w:tcPr>
            <w:tcBorders>
              <w:top w:color="404040" w:space="0" w:sz="6" w:val="single"/>
            </w:tcBorders>
          </w:tcPr>
          <w:p w:rsidR="00000000" w:rsidDel="00000000" w:rsidP="00000000" w:rsidRDefault="00000000" w:rsidRPr="00000000" w14:paraId="0000028D">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28E">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28F">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Totale Coinvolgimento degli stakeholder (SE) = [come applicabile, (a o b) + (c o d)]</w:t>
            </w:r>
          </w:p>
          <w:p w:rsidR="00000000" w:rsidDel="00000000" w:rsidP="00000000" w:rsidRDefault="00000000" w:rsidRPr="00000000" w14:paraId="00000290">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Il Totale non deve essere inferiore a zero</w:t>
            </w:r>
          </w:p>
        </w:tc>
        <w:tc>
          <w:tcPr>
            <w:tcBorders>
              <w:top w:color="404040" w:space="0" w:sz="6" w:val="single"/>
            </w:tcBorders>
          </w:tcPr>
          <w:p w:rsidR="00000000" w:rsidDel="00000000" w:rsidP="00000000" w:rsidRDefault="00000000" w:rsidRPr="00000000" w14:paraId="00000291">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0</w:t>
            </w:r>
          </w:p>
        </w:tc>
      </w:tr>
    </w:tbl>
    <w:p w:rsidR="00000000" w:rsidDel="00000000" w:rsidP="00000000" w:rsidRDefault="00000000" w:rsidRPr="00000000" w14:paraId="00000292">
      <w:pPr>
        <w:widowControl w:val="0"/>
        <w:spacing w:before="19" w:line="240" w:lineRule="auto"/>
        <w:ind w:left="2861" w:right="2722" w:firstLine="0"/>
        <w:jc w:val="center"/>
        <w:rPr>
          <w:b w:val="1"/>
          <w:sz w:val="20"/>
          <w:szCs w:val="20"/>
        </w:rPr>
      </w:pPr>
      <w:r w:rsidDel="00000000" w:rsidR="00000000" w:rsidRPr="00000000">
        <w:rPr>
          <w:rtl w:val="0"/>
        </w:rPr>
      </w:r>
    </w:p>
    <w:p w:rsidR="00000000" w:rsidDel="00000000" w:rsidP="00000000" w:rsidRDefault="00000000" w:rsidRPr="00000000" w14:paraId="00000293">
      <w:pPr>
        <w:widowControl w:val="0"/>
        <w:tabs>
          <w:tab w:val="left" w:leader="none" w:pos="586"/>
        </w:tabs>
        <w:spacing w:line="240" w:lineRule="auto"/>
        <w:rPr>
          <w:b w:val="1"/>
          <w:sz w:val="20"/>
          <w:szCs w:val="20"/>
        </w:rPr>
      </w:pPr>
      <w:bookmarkStart w:colFirst="0" w:colLast="0" w:name="_78bngu2y2lit" w:id="22"/>
      <w:bookmarkEnd w:id="22"/>
      <w:r w:rsidDel="00000000" w:rsidR="00000000" w:rsidRPr="00000000">
        <w:rPr>
          <w:rtl w:val="0"/>
        </w:rPr>
      </w:r>
    </w:p>
    <w:p w:rsidR="00000000" w:rsidDel="00000000" w:rsidP="00000000" w:rsidRDefault="00000000" w:rsidRPr="00000000" w14:paraId="00000294">
      <w:pPr>
        <w:widowControl w:val="0"/>
        <w:spacing w:before="5" w:line="240" w:lineRule="auto"/>
        <w:rPr>
          <w:b w:val="1"/>
          <w:sz w:val="13"/>
          <w:szCs w:val="13"/>
        </w:rPr>
      </w:pPr>
      <w:r w:rsidDel="00000000" w:rsidR="00000000" w:rsidRPr="00000000">
        <w:rPr>
          <w:rtl w:val="0"/>
        </w:rPr>
      </w:r>
    </w:p>
    <w:tbl>
      <w:tblPr>
        <w:tblStyle w:val="Table21"/>
        <w:tblW w:w="9885.0" w:type="dxa"/>
        <w:jc w:val="left"/>
        <w:tblInd w:w="26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915"/>
        <w:gridCol w:w="7785"/>
        <w:gridCol w:w="1185"/>
        <w:tblGridChange w:id="0">
          <w:tblGrid>
            <w:gridCol w:w="915"/>
            <w:gridCol w:w="7785"/>
            <w:gridCol w:w="1185"/>
          </w:tblGrid>
        </w:tblGridChange>
      </w:tblGrid>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295">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296">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Rischio Politico</w:t>
            </w:r>
          </w:p>
        </w:tc>
        <w:tc>
          <w:tcPr>
            <w:tcBorders>
              <w:bottom w:color="404040" w:space="0" w:sz="6" w:val="single"/>
            </w:tcBorders>
            <w:shd w:fill="bec0bf" w:val="clear"/>
          </w:tcPr>
          <w:p w:rsidR="00000000" w:rsidDel="00000000" w:rsidP="00000000" w:rsidRDefault="00000000" w:rsidRPr="00000000" w14:paraId="00000297">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Punteggio</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98">
            <w:pPr>
              <w:widowControl w:val="0"/>
              <w:spacing w:before="204" w:line="240" w:lineRule="auto"/>
              <w:ind w:left="4" w:firstLine="0"/>
              <w:jc w:val="center"/>
              <w:rPr>
                <w:sz w:val="18"/>
                <w:szCs w:val="18"/>
              </w:rPr>
            </w:pPr>
            <w:r w:rsidDel="00000000" w:rsidR="00000000" w:rsidRPr="00000000">
              <w:rPr>
                <w:sz w:val="18"/>
                <w:szCs w:val="18"/>
                <w:rtl w:val="0"/>
              </w:rPr>
              <w:t xml:space="preserve">Q1</w:t>
            </w:r>
          </w:p>
        </w:tc>
        <w:tc>
          <w:tcPr>
            <w:tcBorders>
              <w:top w:color="404040" w:space="0" w:sz="6" w:val="single"/>
              <w:left w:color="404040" w:space="0" w:sz="6" w:val="single"/>
            </w:tcBorders>
          </w:tcPr>
          <w:p w:rsidR="00000000" w:rsidDel="00000000" w:rsidP="00000000" w:rsidRDefault="00000000" w:rsidRPr="00000000" w14:paraId="00000299">
            <w:pPr>
              <w:widowControl w:val="0"/>
              <w:spacing w:before="204" w:line="240" w:lineRule="auto"/>
              <w:ind w:left="4" w:firstLine="0"/>
              <w:jc w:val="center"/>
              <w:rPr>
                <w:b w:val="1"/>
                <w:sz w:val="18"/>
                <w:szCs w:val="18"/>
              </w:rPr>
            </w:pPr>
            <w:r w:rsidDel="00000000" w:rsidR="00000000" w:rsidRPr="00000000">
              <w:rPr>
                <w:sz w:val="18"/>
                <w:szCs w:val="18"/>
                <w:rtl w:val="0"/>
              </w:rPr>
              <w:t xml:space="preserve">Qual è il punteggio di governance per il Paese?</w:t>
            </w:r>
            <w:r w:rsidDel="00000000" w:rsidR="00000000" w:rsidRPr="00000000">
              <w:rPr>
                <w:rtl w:val="0"/>
              </w:rPr>
            </w:r>
          </w:p>
          <w:p w:rsidR="00000000" w:rsidDel="00000000" w:rsidP="00000000" w:rsidRDefault="00000000" w:rsidRPr="00000000" w14:paraId="0000029A">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Risposta: 0.52</w:t>
            </w:r>
          </w:p>
          <w:p w:rsidR="00000000" w:rsidDel="00000000" w:rsidP="00000000" w:rsidRDefault="00000000" w:rsidRPr="00000000" w14:paraId="0000029B">
            <w:pPr>
              <w:widowControl w:val="0"/>
              <w:spacing w:before="204" w:line="240" w:lineRule="auto"/>
              <w:ind w:left="4" w:firstLine="0"/>
              <w:jc w:val="center"/>
              <w:rPr>
                <w:b w:val="1"/>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29C">
            <w:pPr>
              <w:widowControl w:val="0"/>
              <w:spacing w:before="204" w:line="240" w:lineRule="auto"/>
              <w:ind w:left="4" w:firstLine="0"/>
              <w:jc w:val="center"/>
              <w:rPr>
                <w:b w:val="1"/>
                <w:sz w:val="18"/>
                <w:szCs w:val="18"/>
              </w:rPr>
            </w:pP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9D">
            <w:pPr>
              <w:widowControl w:val="0"/>
              <w:spacing w:before="204" w:line="240" w:lineRule="auto"/>
              <w:ind w:left="4" w:firstLine="0"/>
              <w:jc w:val="center"/>
              <w:rPr>
                <w:sz w:val="18"/>
                <w:szCs w:val="18"/>
              </w:rPr>
            </w:pPr>
            <w:r w:rsidDel="00000000" w:rsidR="00000000" w:rsidRPr="00000000">
              <w:rPr>
                <w:sz w:val="18"/>
                <w:szCs w:val="18"/>
                <w:rtl w:val="0"/>
              </w:rPr>
              <w:t xml:space="preserve">a)</w:t>
            </w:r>
          </w:p>
        </w:tc>
        <w:tc>
          <w:tcPr>
            <w:tcBorders>
              <w:top w:color="404040" w:space="0" w:sz="6" w:val="single"/>
              <w:left w:color="404040" w:space="0" w:sz="6" w:val="single"/>
            </w:tcBorders>
          </w:tcPr>
          <w:p w:rsidR="00000000" w:rsidDel="00000000" w:rsidP="00000000" w:rsidRDefault="00000000" w:rsidRPr="00000000" w14:paraId="0000029E">
            <w:pPr>
              <w:widowControl w:val="0"/>
              <w:spacing w:before="204" w:line="240" w:lineRule="auto"/>
              <w:ind w:left="4" w:firstLine="0"/>
              <w:jc w:val="center"/>
              <w:rPr>
                <w:sz w:val="18"/>
                <w:szCs w:val="18"/>
              </w:rPr>
            </w:pPr>
            <w:r w:rsidDel="00000000" w:rsidR="00000000" w:rsidRPr="00000000">
              <w:rPr>
                <w:sz w:val="18"/>
                <w:szCs w:val="18"/>
                <w:rtl w:val="0"/>
              </w:rPr>
              <w:t xml:space="preserve">Il punteggio di governance è inferiore a -0.79.</w:t>
            </w:r>
          </w:p>
        </w:tc>
        <w:tc>
          <w:tcPr>
            <w:tcBorders>
              <w:top w:color="404040" w:space="0" w:sz="6" w:val="single"/>
            </w:tcBorders>
          </w:tcPr>
          <w:p w:rsidR="00000000" w:rsidDel="00000000" w:rsidP="00000000" w:rsidRDefault="00000000" w:rsidRPr="00000000" w14:paraId="0000029F">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A0">
            <w:pPr>
              <w:widowControl w:val="0"/>
              <w:spacing w:before="204" w:line="240" w:lineRule="auto"/>
              <w:ind w:left="4" w:firstLine="0"/>
              <w:jc w:val="center"/>
              <w:rPr>
                <w:sz w:val="18"/>
                <w:szCs w:val="18"/>
              </w:rPr>
            </w:pPr>
            <w:r w:rsidDel="00000000" w:rsidR="00000000" w:rsidRPr="00000000">
              <w:rPr>
                <w:sz w:val="18"/>
                <w:szCs w:val="18"/>
                <w:rtl w:val="0"/>
              </w:rPr>
              <w:t xml:space="preserve">b)</w:t>
            </w:r>
          </w:p>
        </w:tc>
        <w:tc>
          <w:tcPr>
            <w:tcBorders>
              <w:top w:color="404040" w:space="0" w:sz="6" w:val="single"/>
              <w:left w:color="404040" w:space="0" w:sz="6" w:val="single"/>
            </w:tcBorders>
          </w:tcPr>
          <w:p w:rsidR="00000000" w:rsidDel="00000000" w:rsidP="00000000" w:rsidRDefault="00000000" w:rsidRPr="00000000" w14:paraId="000002A1">
            <w:pPr>
              <w:widowControl w:val="0"/>
              <w:spacing w:before="204" w:line="240" w:lineRule="auto"/>
              <w:ind w:left="4" w:firstLine="0"/>
              <w:jc w:val="center"/>
              <w:rPr>
                <w:sz w:val="18"/>
                <w:szCs w:val="18"/>
              </w:rPr>
            </w:pPr>
            <w:r w:rsidDel="00000000" w:rsidR="00000000" w:rsidRPr="00000000">
              <w:rPr>
                <w:sz w:val="18"/>
                <w:szCs w:val="18"/>
                <w:rtl w:val="0"/>
              </w:rPr>
              <w:t xml:space="preserve">Punteggio di governance da -0.79 a meno di -0.32.</w:t>
            </w:r>
          </w:p>
        </w:tc>
        <w:tc>
          <w:tcPr>
            <w:tcBorders>
              <w:top w:color="404040" w:space="0" w:sz="6" w:val="single"/>
            </w:tcBorders>
          </w:tcPr>
          <w:p w:rsidR="00000000" w:rsidDel="00000000" w:rsidP="00000000" w:rsidRDefault="00000000" w:rsidRPr="00000000" w14:paraId="000002A2">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A3">
            <w:pPr>
              <w:widowControl w:val="0"/>
              <w:spacing w:before="204" w:line="240" w:lineRule="auto"/>
              <w:ind w:left="4" w:firstLine="0"/>
              <w:jc w:val="center"/>
              <w:rPr>
                <w:sz w:val="18"/>
                <w:szCs w:val="18"/>
              </w:rPr>
            </w:pPr>
            <w:r w:rsidDel="00000000" w:rsidR="00000000" w:rsidRPr="00000000">
              <w:rPr>
                <w:sz w:val="18"/>
                <w:szCs w:val="18"/>
                <w:rtl w:val="0"/>
              </w:rPr>
              <w:t xml:space="preserve">c)</w:t>
            </w:r>
          </w:p>
        </w:tc>
        <w:tc>
          <w:tcPr>
            <w:tcBorders>
              <w:top w:color="404040" w:space="0" w:sz="6" w:val="single"/>
              <w:left w:color="404040" w:space="0" w:sz="6" w:val="single"/>
            </w:tcBorders>
          </w:tcPr>
          <w:p w:rsidR="00000000" w:rsidDel="00000000" w:rsidP="00000000" w:rsidRDefault="00000000" w:rsidRPr="00000000" w14:paraId="000002A4">
            <w:pPr>
              <w:widowControl w:val="0"/>
              <w:spacing w:before="204" w:line="240" w:lineRule="auto"/>
              <w:ind w:left="4" w:firstLine="0"/>
              <w:jc w:val="center"/>
              <w:rPr>
                <w:sz w:val="18"/>
                <w:szCs w:val="18"/>
              </w:rPr>
            </w:pPr>
            <w:r w:rsidDel="00000000" w:rsidR="00000000" w:rsidRPr="00000000">
              <w:rPr>
                <w:sz w:val="18"/>
                <w:szCs w:val="18"/>
                <w:rtl w:val="0"/>
              </w:rPr>
              <w:t xml:space="preserve">Punteggio di governance da -0.32 a meno di 0.19.</w:t>
            </w:r>
          </w:p>
        </w:tc>
        <w:tc>
          <w:tcPr>
            <w:tcBorders>
              <w:top w:color="404040" w:space="0" w:sz="6" w:val="single"/>
            </w:tcBorders>
          </w:tcPr>
          <w:p w:rsidR="00000000" w:rsidDel="00000000" w:rsidP="00000000" w:rsidRDefault="00000000" w:rsidRPr="00000000" w14:paraId="000002A5">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A6">
            <w:pPr>
              <w:widowControl w:val="0"/>
              <w:spacing w:before="204" w:line="240" w:lineRule="auto"/>
              <w:ind w:left="4" w:firstLine="0"/>
              <w:jc w:val="center"/>
              <w:rPr>
                <w:sz w:val="18"/>
                <w:szCs w:val="18"/>
              </w:rPr>
            </w:pPr>
            <w:r w:rsidDel="00000000" w:rsidR="00000000" w:rsidRPr="00000000">
              <w:rPr>
                <w:sz w:val="18"/>
                <w:szCs w:val="18"/>
                <w:rtl w:val="0"/>
              </w:rPr>
              <w:t xml:space="preserve">d)</w:t>
            </w:r>
          </w:p>
        </w:tc>
        <w:tc>
          <w:tcPr>
            <w:tcBorders>
              <w:top w:color="404040" w:space="0" w:sz="6" w:val="single"/>
              <w:left w:color="404040" w:space="0" w:sz="6" w:val="single"/>
            </w:tcBorders>
          </w:tcPr>
          <w:p w:rsidR="00000000" w:rsidDel="00000000" w:rsidP="00000000" w:rsidRDefault="00000000" w:rsidRPr="00000000" w14:paraId="000002A7">
            <w:pPr>
              <w:widowControl w:val="0"/>
              <w:spacing w:before="204" w:line="240" w:lineRule="auto"/>
              <w:ind w:left="4" w:firstLine="0"/>
              <w:jc w:val="center"/>
              <w:rPr>
                <w:sz w:val="18"/>
                <w:szCs w:val="18"/>
              </w:rPr>
            </w:pPr>
            <w:r w:rsidDel="00000000" w:rsidR="00000000" w:rsidRPr="00000000">
              <w:rPr>
                <w:sz w:val="18"/>
                <w:szCs w:val="18"/>
                <w:rtl w:val="0"/>
              </w:rPr>
              <w:t xml:space="preserve">Punteggio di governance da 0.19 a meno di 0.82.</w:t>
            </w:r>
          </w:p>
        </w:tc>
        <w:tc>
          <w:tcPr>
            <w:tcBorders>
              <w:top w:color="404040" w:space="0" w:sz="6" w:val="single"/>
            </w:tcBorders>
          </w:tcPr>
          <w:p w:rsidR="00000000" w:rsidDel="00000000" w:rsidP="00000000" w:rsidRDefault="00000000" w:rsidRPr="00000000" w14:paraId="000002A8">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1</w:t>
            </w:r>
          </w:p>
        </w:tc>
      </w:tr>
      <w:tr>
        <w:trPr>
          <w:cantSplit w:val="0"/>
          <w:trHeight w:val="809.9472656249999" w:hRule="atLeast"/>
          <w:tblHeader w:val="0"/>
        </w:trPr>
        <w:tc>
          <w:tcPr>
            <w:tcBorders>
              <w:top w:color="404040" w:space="0" w:sz="6" w:val="single"/>
              <w:left w:color="404040" w:space="0" w:sz="6" w:val="single"/>
            </w:tcBorders>
          </w:tcPr>
          <w:p w:rsidR="00000000" w:rsidDel="00000000" w:rsidP="00000000" w:rsidRDefault="00000000" w:rsidRPr="00000000" w14:paraId="000002A9">
            <w:pPr>
              <w:widowControl w:val="0"/>
              <w:spacing w:before="204" w:line="240" w:lineRule="auto"/>
              <w:ind w:left="4" w:firstLine="0"/>
              <w:jc w:val="center"/>
              <w:rPr>
                <w:sz w:val="18"/>
                <w:szCs w:val="18"/>
              </w:rPr>
            </w:pPr>
            <w:r w:rsidDel="00000000" w:rsidR="00000000" w:rsidRPr="00000000">
              <w:rPr>
                <w:sz w:val="18"/>
                <w:szCs w:val="18"/>
                <w:rtl w:val="0"/>
              </w:rPr>
              <w:t xml:space="preserve">e)</w:t>
            </w:r>
          </w:p>
        </w:tc>
        <w:tc>
          <w:tcPr>
            <w:tcBorders>
              <w:top w:color="404040" w:space="0" w:sz="6" w:val="single"/>
              <w:left w:color="404040" w:space="0" w:sz="6" w:val="single"/>
            </w:tcBorders>
          </w:tcPr>
          <w:p w:rsidR="00000000" w:rsidDel="00000000" w:rsidP="00000000" w:rsidRDefault="00000000" w:rsidRPr="00000000" w14:paraId="000002AA">
            <w:pPr>
              <w:widowControl w:val="0"/>
              <w:spacing w:before="204" w:line="240" w:lineRule="auto"/>
              <w:ind w:left="4" w:firstLine="0"/>
              <w:jc w:val="center"/>
              <w:rPr>
                <w:sz w:val="18"/>
                <w:szCs w:val="18"/>
              </w:rPr>
            </w:pPr>
            <w:r w:rsidDel="00000000" w:rsidR="00000000" w:rsidRPr="00000000">
              <w:rPr>
                <w:sz w:val="18"/>
                <w:szCs w:val="18"/>
                <w:rtl w:val="0"/>
              </w:rPr>
              <w:t xml:space="preserve">Punteggio di governance di 0.82 o superiore.</w:t>
            </w:r>
          </w:p>
        </w:tc>
        <w:tc>
          <w:tcPr>
            <w:tcBorders>
              <w:top w:color="404040" w:space="0" w:sz="6" w:val="single"/>
            </w:tcBorders>
          </w:tcPr>
          <w:p w:rsidR="00000000" w:rsidDel="00000000" w:rsidP="00000000" w:rsidRDefault="00000000" w:rsidRPr="00000000" w14:paraId="000002AB">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809.9472656249999" w:hRule="atLeast"/>
          <w:tblHeader w:val="0"/>
        </w:trPr>
        <w:tc>
          <w:tcPr>
            <w:tcBorders>
              <w:top w:color="404040" w:space="0" w:sz="6" w:val="single"/>
              <w:left w:color="404040" w:space="0" w:sz="6" w:val="single"/>
            </w:tcBorders>
          </w:tcPr>
          <w:p w:rsidR="00000000" w:rsidDel="00000000" w:rsidP="00000000" w:rsidRDefault="00000000" w:rsidRPr="00000000" w14:paraId="000002AC">
            <w:pPr>
              <w:widowControl w:val="0"/>
              <w:spacing w:before="204" w:line="240" w:lineRule="auto"/>
              <w:ind w:left="4" w:firstLine="0"/>
              <w:jc w:val="center"/>
              <w:rPr>
                <w:sz w:val="18"/>
                <w:szCs w:val="18"/>
              </w:rPr>
            </w:pPr>
            <w:r w:rsidDel="00000000" w:rsidR="00000000" w:rsidRPr="00000000">
              <w:rPr>
                <w:sz w:val="18"/>
                <w:szCs w:val="18"/>
                <w:rtl w:val="0"/>
              </w:rPr>
              <w:t xml:space="preserve">Q2</w:t>
            </w:r>
          </w:p>
        </w:tc>
        <w:tc>
          <w:tcPr>
            <w:tcBorders>
              <w:top w:color="404040" w:space="0" w:sz="6" w:val="single"/>
              <w:left w:color="404040" w:space="0" w:sz="6" w:val="single"/>
            </w:tcBorders>
          </w:tcPr>
          <w:p w:rsidR="00000000" w:rsidDel="00000000" w:rsidP="00000000" w:rsidRDefault="00000000" w:rsidRPr="00000000" w14:paraId="000002AD">
            <w:pPr>
              <w:widowControl w:val="0"/>
              <w:spacing w:before="204" w:line="240" w:lineRule="auto"/>
              <w:ind w:left="4" w:firstLine="0"/>
              <w:jc w:val="center"/>
              <w:rPr>
                <w:sz w:val="18"/>
                <w:szCs w:val="18"/>
              </w:rPr>
            </w:pPr>
            <w:r w:rsidDel="00000000" w:rsidR="00000000" w:rsidRPr="00000000">
              <w:rPr>
                <w:sz w:val="18"/>
                <w:szCs w:val="18"/>
                <w:rtl w:val="0"/>
              </w:rPr>
              <w:t xml:space="preserve">Si applica la seguente mitigazione al progetto?</w:t>
            </w:r>
          </w:p>
          <w:p w:rsidR="00000000" w:rsidDel="00000000" w:rsidP="00000000" w:rsidRDefault="00000000" w:rsidRPr="00000000" w14:paraId="000002AE">
            <w:pPr>
              <w:widowControl w:val="0"/>
              <w:spacing w:before="204" w:line="240" w:lineRule="auto"/>
              <w:ind w:left="4" w:firstLine="0"/>
              <w:jc w:val="center"/>
              <w:rPr>
                <w:sz w:val="18"/>
                <w:szCs w:val="18"/>
              </w:rPr>
            </w:pPr>
            <w:r w:rsidDel="00000000" w:rsidR="00000000" w:rsidRPr="00000000">
              <w:rPr>
                <w:b w:val="1"/>
                <w:sz w:val="18"/>
                <w:szCs w:val="18"/>
                <w:rtl w:val="0"/>
              </w:rPr>
              <w:t xml:space="preserve">Risposta: No</w:t>
            </w:r>
            <w:r w:rsidDel="00000000" w:rsidR="00000000" w:rsidRPr="00000000">
              <w:rPr>
                <w:rtl w:val="0"/>
              </w:rPr>
            </w:r>
          </w:p>
        </w:tc>
        <w:tc>
          <w:tcPr>
            <w:tcBorders>
              <w:top w:color="404040" w:space="0" w:sz="6" w:val="single"/>
            </w:tcBorders>
          </w:tcPr>
          <w:p w:rsidR="00000000" w:rsidDel="00000000" w:rsidP="00000000" w:rsidRDefault="00000000" w:rsidRPr="00000000" w14:paraId="000002AF">
            <w:pPr>
              <w:widowControl w:val="0"/>
              <w:spacing w:before="204" w:line="240" w:lineRule="auto"/>
              <w:ind w:left="4" w:firstLine="0"/>
              <w:jc w:val="center"/>
              <w:rPr>
                <w:sz w:val="18"/>
                <w:szCs w:val="18"/>
              </w:rPr>
            </w:pPr>
            <w:r w:rsidDel="00000000" w:rsidR="00000000" w:rsidRPr="00000000">
              <w:rPr>
                <w:rtl w:val="0"/>
              </w:rPr>
            </w:r>
          </w:p>
        </w:tc>
      </w:tr>
      <w:tr>
        <w:trPr>
          <w:cantSplit w:val="0"/>
          <w:trHeight w:val="809.9472656249999" w:hRule="atLeast"/>
          <w:tblHeader w:val="0"/>
        </w:trPr>
        <w:tc>
          <w:tcPr>
            <w:tcBorders>
              <w:top w:color="404040" w:space="0" w:sz="6" w:val="single"/>
              <w:left w:color="404040" w:space="0" w:sz="6" w:val="single"/>
            </w:tcBorders>
          </w:tcPr>
          <w:p w:rsidR="00000000" w:rsidDel="00000000" w:rsidP="00000000" w:rsidRDefault="00000000" w:rsidRPr="00000000" w14:paraId="000002B0">
            <w:pPr>
              <w:widowControl w:val="0"/>
              <w:spacing w:before="204" w:line="240" w:lineRule="auto"/>
              <w:ind w:left="4" w:firstLine="0"/>
              <w:jc w:val="center"/>
              <w:rPr>
                <w:sz w:val="18"/>
                <w:szCs w:val="18"/>
              </w:rPr>
            </w:pPr>
            <w:r w:rsidDel="00000000" w:rsidR="00000000" w:rsidRPr="00000000">
              <w:rPr>
                <w:sz w:val="18"/>
                <w:szCs w:val="18"/>
                <w:rtl w:val="0"/>
              </w:rPr>
              <w:t xml:space="preserve">f)</w:t>
            </w:r>
          </w:p>
        </w:tc>
        <w:tc>
          <w:tcPr>
            <w:tcBorders>
              <w:top w:color="404040" w:space="0" w:sz="6" w:val="single"/>
              <w:left w:color="404040" w:space="0" w:sz="6" w:val="single"/>
            </w:tcBorders>
          </w:tcPr>
          <w:p w:rsidR="00000000" w:rsidDel="00000000" w:rsidP="00000000" w:rsidRDefault="00000000" w:rsidRPr="00000000" w14:paraId="000002B1">
            <w:pPr>
              <w:widowControl w:val="0"/>
              <w:spacing w:before="204" w:line="240" w:lineRule="auto"/>
              <w:ind w:left="4" w:firstLine="0"/>
              <w:jc w:val="center"/>
              <w:rPr>
                <w:sz w:val="18"/>
                <w:szCs w:val="18"/>
              </w:rPr>
            </w:pPr>
            <w:r w:rsidDel="00000000" w:rsidR="00000000" w:rsidRPr="00000000">
              <w:rPr>
                <w:b w:val="1"/>
                <w:sz w:val="18"/>
                <w:szCs w:val="18"/>
                <w:rtl w:val="0"/>
              </w:rPr>
              <w:t xml:space="preserve">Mitigazione</w:t>
            </w:r>
            <w:r w:rsidDel="00000000" w:rsidR="00000000" w:rsidRPr="00000000">
              <w:rPr>
                <w:sz w:val="18"/>
                <w:szCs w:val="18"/>
                <w:rtl w:val="0"/>
              </w:rPr>
              <w:t xml:space="preserve">: Il progetto si trova in un paese che: 1) è parte dell'Accordo di Parigi e ha presentato un Contributo Nazionale Determinato (NDC) al Segretariato della UNFCCC nei cinque anni precedenti; 2) include impegni AFOLU (condizionati o incondizionati) nel suo NDC; e 3) ha un piano documentato e attivo sul cambiamento climatico che include l'attività del progetto.</w:t>
            </w:r>
          </w:p>
          <w:p w:rsidR="00000000" w:rsidDel="00000000" w:rsidP="00000000" w:rsidRDefault="00000000" w:rsidRPr="00000000" w14:paraId="000002B2">
            <w:pPr>
              <w:widowControl w:val="0"/>
              <w:spacing w:before="204" w:line="240" w:lineRule="auto"/>
              <w:ind w:left="4" w:firstLine="0"/>
              <w:jc w:val="center"/>
              <w:rPr>
                <w:sz w:val="18"/>
                <w:szCs w:val="18"/>
              </w:rPr>
            </w:pPr>
            <w:r w:rsidDel="00000000" w:rsidR="00000000" w:rsidRPr="00000000">
              <w:rPr>
                <w:rtl w:val="0"/>
              </w:rPr>
            </w:r>
          </w:p>
        </w:tc>
        <w:tc>
          <w:tcPr>
            <w:tcBorders>
              <w:top w:color="404040" w:space="0" w:sz="6" w:val="single"/>
            </w:tcBorders>
          </w:tcPr>
          <w:p w:rsidR="00000000" w:rsidDel="00000000" w:rsidP="00000000" w:rsidRDefault="00000000" w:rsidRPr="00000000" w14:paraId="000002B3">
            <w:pPr>
              <w:widowControl w:val="0"/>
              <w:spacing w:before="204" w:line="240" w:lineRule="auto"/>
              <w:ind w:left="4" w:firstLine="0"/>
              <w:jc w:val="center"/>
              <w:rPr>
                <w:sz w:val="18"/>
                <w:szCs w:val="18"/>
              </w:rPr>
            </w:pPr>
            <w:r w:rsidDel="00000000" w:rsidR="00000000" w:rsidRPr="00000000">
              <w:rPr>
                <w:sz w:val="18"/>
                <w:szCs w:val="18"/>
                <w:rtl w:val="0"/>
              </w:rPr>
              <w:t xml:space="preserve">0</w:t>
            </w:r>
          </w:p>
        </w:tc>
      </w:tr>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2B4">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2B5">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Totale rischio politico (PC) [come applicabile, ((a, b, c, d o e) + f)]</w:t>
            </w:r>
          </w:p>
          <w:p w:rsidR="00000000" w:rsidDel="00000000" w:rsidP="00000000" w:rsidRDefault="00000000" w:rsidRPr="00000000" w14:paraId="000002B6">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Il Totale non deve essere inferiore a zero</w:t>
            </w:r>
          </w:p>
        </w:tc>
        <w:tc>
          <w:tcPr>
            <w:tcBorders>
              <w:top w:color="404040" w:space="0" w:sz="6" w:val="single"/>
            </w:tcBorders>
          </w:tcPr>
          <w:p w:rsidR="00000000" w:rsidDel="00000000" w:rsidP="00000000" w:rsidRDefault="00000000" w:rsidRPr="00000000" w14:paraId="000002B7">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1</w:t>
            </w:r>
          </w:p>
        </w:tc>
      </w:tr>
    </w:tbl>
    <w:p w:rsidR="00000000" w:rsidDel="00000000" w:rsidP="00000000" w:rsidRDefault="00000000" w:rsidRPr="00000000" w14:paraId="000002B8">
      <w:pPr>
        <w:widowControl w:val="0"/>
        <w:spacing w:before="19" w:line="240" w:lineRule="auto"/>
        <w:ind w:left="2861" w:right="2722" w:firstLine="0"/>
        <w:jc w:val="center"/>
        <w:rPr>
          <w:b w:val="1"/>
          <w:sz w:val="20"/>
          <w:szCs w:val="20"/>
        </w:rPr>
      </w:pPr>
      <w:r w:rsidDel="00000000" w:rsidR="00000000" w:rsidRPr="00000000">
        <w:rPr>
          <w:rtl w:val="0"/>
        </w:rPr>
      </w:r>
    </w:p>
    <w:p w:rsidR="00000000" w:rsidDel="00000000" w:rsidP="00000000" w:rsidRDefault="00000000" w:rsidRPr="00000000" w14:paraId="000002B9">
      <w:pPr>
        <w:widowControl w:val="0"/>
        <w:tabs>
          <w:tab w:val="left" w:leader="none" w:pos="586"/>
        </w:tabs>
        <w:spacing w:line="240" w:lineRule="auto"/>
        <w:rPr>
          <w:b w:val="1"/>
          <w:sz w:val="20"/>
          <w:szCs w:val="20"/>
        </w:rPr>
      </w:pPr>
      <w:bookmarkStart w:colFirst="0" w:colLast="0" w:name="_xl72zc4xqzii" w:id="23"/>
      <w:bookmarkEnd w:id="23"/>
      <w:r w:rsidDel="00000000" w:rsidR="00000000" w:rsidRPr="00000000">
        <w:rPr>
          <w:rtl w:val="0"/>
        </w:rPr>
      </w:r>
    </w:p>
    <w:p w:rsidR="00000000" w:rsidDel="00000000" w:rsidP="00000000" w:rsidRDefault="00000000" w:rsidRPr="00000000" w14:paraId="000002BA">
      <w:pPr>
        <w:widowControl w:val="0"/>
        <w:tabs>
          <w:tab w:val="left" w:leader="none" w:pos="586"/>
        </w:tabs>
        <w:spacing w:line="240" w:lineRule="auto"/>
        <w:rPr>
          <w:b w:val="1"/>
          <w:sz w:val="20"/>
          <w:szCs w:val="20"/>
        </w:rPr>
      </w:pPr>
      <w:bookmarkStart w:colFirst="0" w:colLast="0" w:name="_6ldhzpgxixhd" w:id="24"/>
      <w:bookmarkEnd w:id="24"/>
      <w:r w:rsidDel="00000000" w:rsidR="00000000" w:rsidRPr="00000000">
        <w:rPr>
          <w:rtl w:val="0"/>
        </w:rPr>
      </w:r>
    </w:p>
    <w:p w:rsidR="00000000" w:rsidDel="00000000" w:rsidP="00000000" w:rsidRDefault="00000000" w:rsidRPr="00000000" w14:paraId="000002BB">
      <w:pPr>
        <w:widowControl w:val="0"/>
        <w:tabs>
          <w:tab w:val="left" w:leader="none" w:pos="586"/>
        </w:tabs>
        <w:spacing w:line="240" w:lineRule="auto"/>
        <w:rPr>
          <w:b w:val="1"/>
          <w:sz w:val="20"/>
          <w:szCs w:val="20"/>
        </w:rPr>
      </w:pPr>
      <w:bookmarkStart w:colFirst="0" w:colLast="0" w:name="_kyoze31otbf" w:id="25"/>
      <w:bookmarkEnd w:id="25"/>
      <w:r w:rsidDel="00000000" w:rsidR="00000000" w:rsidRPr="00000000">
        <w:rPr>
          <w:rtl w:val="0"/>
        </w:rPr>
      </w:r>
    </w:p>
    <w:p w:rsidR="00000000" w:rsidDel="00000000" w:rsidP="00000000" w:rsidRDefault="00000000" w:rsidRPr="00000000" w14:paraId="000002BC">
      <w:pPr>
        <w:widowControl w:val="0"/>
        <w:tabs>
          <w:tab w:val="left" w:leader="none" w:pos="586"/>
        </w:tabs>
        <w:spacing w:line="240" w:lineRule="auto"/>
        <w:rPr>
          <w:b w:val="1"/>
          <w:sz w:val="20"/>
          <w:szCs w:val="20"/>
        </w:rPr>
      </w:pPr>
      <w:bookmarkStart w:colFirst="0" w:colLast="0" w:name="_9z7uh8nmzsto" w:id="26"/>
      <w:bookmarkEnd w:id="26"/>
      <w:r w:rsidDel="00000000" w:rsidR="00000000" w:rsidRPr="00000000">
        <w:rPr>
          <w:rtl w:val="0"/>
        </w:rPr>
      </w:r>
    </w:p>
    <w:p w:rsidR="00000000" w:rsidDel="00000000" w:rsidP="00000000" w:rsidRDefault="00000000" w:rsidRPr="00000000" w14:paraId="000002BD">
      <w:pPr>
        <w:widowControl w:val="0"/>
        <w:tabs>
          <w:tab w:val="left" w:leader="none" w:pos="586"/>
        </w:tabs>
        <w:spacing w:line="240" w:lineRule="auto"/>
        <w:rPr>
          <w:sz w:val="20"/>
          <w:szCs w:val="20"/>
        </w:rPr>
      </w:pPr>
      <w:bookmarkStart w:colFirst="0" w:colLast="0" w:name="_vjiffktbnnpy" w:id="27"/>
      <w:bookmarkEnd w:id="27"/>
      <w:r w:rsidDel="00000000" w:rsidR="00000000" w:rsidRPr="00000000">
        <w:rPr>
          <w:sz w:val="20"/>
          <w:szCs w:val="20"/>
          <w:rtl w:val="0"/>
        </w:rPr>
        <w:t xml:space="preserve">Il punteggio di governance è stato ottenuto direttamente dal portale della Banca Mondiale ed è stato calcolato per il periodo tra il 2012 e il 2022, considerando che gli anni 2023 e 2024 non sono ancora inclusi nel database.</w:t>
      </w:r>
    </w:p>
    <w:p w:rsidR="00000000" w:rsidDel="00000000" w:rsidP="00000000" w:rsidRDefault="00000000" w:rsidRPr="00000000" w14:paraId="000002BE">
      <w:pPr>
        <w:widowControl w:val="0"/>
        <w:tabs>
          <w:tab w:val="left" w:leader="none" w:pos="586"/>
        </w:tabs>
        <w:spacing w:line="240" w:lineRule="auto"/>
        <w:rPr>
          <w:sz w:val="20"/>
          <w:szCs w:val="20"/>
        </w:rPr>
      </w:pPr>
      <w:bookmarkStart w:colFirst="0" w:colLast="0" w:name="_42lrqia3bpl8" w:id="28"/>
      <w:bookmarkEnd w:id="28"/>
      <w:r w:rsidDel="00000000" w:rsidR="00000000" w:rsidRPr="00000000">
        <w:rPr>
          <w:rtl w:val="0"/>
        </w:rPr>
      </w:r>
    </w:p>
    <w:p w:rsidR="00000000" w:rsidDel="00000000" w:rsidP="00000000" w:rsidRDefault="00000000" w:rsidRPr="00000000" w14:paraId="000002BF">
      <w:pPr>
        <w:widowControl w:val="0"/>
        <w:tabs>
          <w:tab w:val="left" w:leader="none" w:pos="586"/>
        </w:tabs>
        <w:spacing w:line="240" w:lineRule="auto"/>
        <w:rPr>
          <w:sz w:val="20"/>
          <w:szCs w:val="20"/>
        </w:rPr>
      </w:pPr>
      <w:bookmarkStart w:colFirst="0" w:colLast="0" w:name="_4gihk9f8yju3" w:id="29"/>
      <w:bookmarkEnd w:id="29"/>
      <w:r w:rsidDel="00000000" w:rsidR="00000000" w:rsidRPr="00000000">
        <w:rPr>
          <w:rtl w:val="0"/>
        </w:rPr>
      </w:r>
    </w:p>
    <w:p w:rsidR="00000000" w:rsidDel="00000000" w:rsidP="00000000" w:rsidRDefault="00000000" w:rsidRPr="00000000" w14:paraId="000002C0">
      <w:pPr>
        <w:widowControl w:val="0"/>
        <w:tabs>
          <w:tab w:val="left" w:leader="none" w:pos="586"/>
        </w:tabs>
        <w:spacing w:line="240" w:lineRule="auto"/>
        <w:rPr>
          <w:sz w:val="20"/>
          <w:szCs w:val="20"/>
        </w:rPr>
      </w:pPr>
      <w:bookmarkStart w:colFirst="0" w:colLast="0" w:name="_tfzmbrr7x7e8" w:id="30"/>
      <w:bookmarkEnd w:id="30"/>
      <w:r w:rsidDel="00000000" w:rsidR="00000000" w:rsidRPr="00000000">
        <w:rPr>
          <w:rtl w:val="0"/>
        </w:rPr>
      </w:r>
    </w:p>
    <w:p w:rsidR="00000000" w:rsidDel="00000000" w:rsidP="00000000" w:rsidRDefault="00000000" w:rsidRPr="00000000" w14:paraId="000002C1">
      <w:pPr>
        <w:widowControl w:val="0"/>
        <w:tabs>
          <w:tab w:val="left" w:leader="none" w:pos="586"/>
        </w:tabs>
        <w:spacing w:line="240" w:lineRule="auto"/>
        <w:rPr>
          <w:sz w:val="20"/>
          <w:szCs w:val="20"/>
        </w:rPr>
      </w:pPr>
      <w:bookmarkStart w:colFirst="0" w:colLast="0" w:name="_aatjn0ajheku" w:id="31"/>
      <w:bookmarkEnd w:id="31"/>
      <w:r w:rsidDel="00000000" w:rsidR="00000000" w:rsidRPr="00000000">
        <w:rPr>
          <w:sz w:val="20"/>
          <w:szCs w:val="20"/>
        </w:rPr>
        <w:drawing>
          <wp:inline distB="114300" distT="114300" distL="114300" distR="114300">
            <wp:extent cx="5731200" cy="723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widowControl w:val="0"/>
        <w:spacing w:before="135" w:line="240" w:lineRule="auto"/>
        <w:ind w:left="341" w:right="202" w:firstLine="0"/>
        <w:jc w:val="center"/>
        <w:rPr>
          <w:sz w:val="20"/>
          <w:szCs w:val="20"/>
        </w:rPr>
      </w:pPr>
      <w:r w:rsidDel="00000000" w:rsidR="00000000" w:rsidRPr="00000000">
        <w:rPr>
          <w:sz w:val="16"/>
          <w:szCs w:val="16"/>
          <w:rtl w:val="0"/>
        </w:rPr>
        <w:t xml:space="preserve">(Fonte WorldWide Global Indicators https://databank.worldbank.org/source/worldwide-governance-indicators)</w:t>
      </w:r>
      <w:r w:rsidDel="00000000" w:rsidR="00000000" w:rsidRPr="00000000">
        <w:rPr>
          <w:rtl w:val="0"/>
        </w:rPr>
      </w:r>
    </w:p>
    <w:p w:rsidR="00000000" w:rsidDel="00000000" w:rsidP="00000000" w:rsidRDefault="00000000" w:rsidRPr="00000000" w14:paraId="000002C3">
      <w:pPr>
        <w:widowControl w:val="0"/>
        <w:tabs>
          <w:tab w:val="left" w:leader="none" w:pos="586"/>
        </w:tabs>
        <w:spacing w:line="240" w:lineRule="auto"/>
        <w:rPr>
          <w:sz w:val="20"/>
          <w:szCs w:val="20"/>
        </w:rPr>
      </w:pPr>
      <w:bookmarkStart w:colFirst="0" w:colLast="0" w:name="_q0i9g1msrnp0" w:id="32"/>
      <w:bookmarkEnd w:id="32"/>
      <w:r w:rsidDel="00000000" w:rsidR="00000000" w:rsidRPr="00000000">
        <w:rPr>
          <w:rtl w:val="0"/>
        </w:rPr>
      </w:r>
    </w:p>
    <w:p w:rsidR="00000000" w:rsidDel="00000000" w:rsidP="00000000" w:rsidRDefault="00000000" w:rsidRPr="00000000" w14:paraId="000002C4">
      <w:pPr>
        <w:widowControl w:val="0"/>
        <w:tabs>
          <w:tab w:val="left" w:leader="none" w:pos="586"/>
        </w:tabs>
        <w:spacing w:line="240" w:lineRule="auto"/>
        <w:rPr>
          <w:sz w:val="20"/>
          <w:szCs w:val="20"/>
        </w:rPr>
      </w:pPr>
      <w:bookmarkStart w:colFirst="0" w:colLast="0" w:name="_42if8poisfz9" w:id="33"/>
      <w:bookmarkEnd w:id="33"/>
      <w:r w:rsidDel="00000000" w:rsidR="00000000" w:rsidRPr="00000000">
        <w:rPr>
          <w:rtl w:val="0"/>
        </w:rPr>
      </w:r>
    </w:p>
    <w:p w:rsidR="00000000" w:rsidDel="00000000" w:rsidP="00000000" w:rsidRDefault="00000000" w:rsidRPr="00000000" w14:paraId="000002C5">
      <w:pPr>
        <w:widowControl w:val="0"/>
        <w:tabs>
          <w:tab w:val="left" w:leader="none" w:pos="586"/>
        </w:tabs>
        <w:spacing w:line="240" w:lineRule="auto"/>
        <w:rPr>
          <w:sz w:val="20"/>
          <w:szCs w:val="20"/>
        </w:rPr>
      </w:pPr>
      <w:bookmarkStart w:colFirst="0" w:colLast="0" w:name="_fffhwpjau2md" w:id="34"/>
      <w:bookmarkEnd w:id="34"/>
      <w:r w:rsidDel="00000000" w:rsidR="00000000" w:rsidRPr="00000000">
        <w:rPr>
          <w:rtl w:val="0"/>
        </w:rPr>
      </w:r>
    </w:p>
    <w:p w:rsidR="00000000" w:rsidDel="00000000" w:rsidP="00000000" w:rsidRDefault="00000000" w:rsidRPr="00000000" w14:paraId="000002C6">
      <w:pPr>
        <w:widowControl w:val="0"/>
        <w:tabs>
          <w:tab w:val="left" w:leader="none" w:pos="586"/>
        </w:tabs>
        <w:spacing w:line="240" w:lineRule="auto"/>
        <w:rPr>
          <w:b w:val="1"/>
          <w:sz w:val="20"/>
          <w:szCs w:val="20"/>
        </w:rPr>
      </w:pPr>
      <w:r w:rsidDel="00000000" w:rsidR="00000000" w:rsidRPr="00000000">
        <w:rPr>
          <w:b w:val="1"/>
          <w:sz w:val="20"/>
          <w:szCs w:val="20"/>
          <w:rtl w:val="0"/>
        </w:rPr>
        <w:t xml:space="preserve">Media Complessiva: 0,5157423165</w:t>
      </w:r>
    </w:p>
    <w:p w:rsidR="00000000" w:rsidDel="00000000" w:rsidP="00000000" w:rsidRDefault="00000000" w:rsidRPr="00000000" w14:paraId="000002C7">
      <w:pPr>
        <w:widowControl w:val="0"/>
        <w:tabs>
          <w:tab w:val="left" w:leader="none" w:pos="586"/>
        </w:tabs>
        <w:spacing w:line="240" w:lineRule="auto"/>
        <w:rPr>
          <w:sz w:val="20"/>
          <w:szCs w:val="20"/>
        </w:rPr>
      </w:pPr>
      <w:bookmarkStart w:colFirst="0" w:colLast="0" w:name="_xgcmdz1ohw9d" w:id="35"/>
      <w:bookmarkEnd w:id="35"/>
      <w:r w:rsidDel="00000000" w:rsidR="00000000" w:rsidRPr="00000000">
        <w:rPr>
          <w:rtl w:val="0"/>
        </w:rPr>
      </w:r>
    </w:p>
    <w:p w:rsidR="00000000" w:rsidDel="00000000" w:rsidP="00000000" w:rsidRDefault="00000000" w:rsidRPr="00000000" w14:paraId="000002C8">
      <w:pPr>
        <w:widowControl w:val="0"/>
        <w:tabs>
          <w:tab w:val="left" w:leader="none" w:pos="586"/>
        </w:tabs>
        <w:spacing w:line="240" w:lineRule="auto"/>
        <w:rPr>
          <w:sz w:val="20"/>
          <w:szCs w:val="20"/>
        </w:rPr>
      </w:pPr>
      <w:bookmarkStart w:colFirst="0" w:colLast="0" w:name="_f5ogkwfoqqio" w:id="36"/>
      <w:bookmarkEnd w:id="36"/>
      <w:r w:rsidDel="00000000" w:rsidR="00000000" w:rsidRPr="00000000">
        <w:rPr>
          <w:rtl w:val="0"/>
        </w:rPr>
      </w:r>
    </w:p>
    <w:p w:rsidR="00000000" w:rsidDel="00000000" w:rsidP="00000000" w:rsidRDefault="00000000" w:rsidRPr="00000000" w14:paraId="000002C9">
      <w:pPr>
        <w:widowControl w:val="0"/>
        <w:spacing w:before="5" w:line="240" w:lineRule="auto"/>
        <w:rPr>
          <w:b w:val="1"/>
          <w:sz w:val="13"/>
          <w:szCs w:val="13"/>
        </w:rPr>
      </w:pPr>
      <w:r w:rsidDel="00000000" w:rsidR="00000000" w:rsidRPr="00000000">
        <w:rPr>
          <w:rtl w:val="0"/>
        </w:rPr>
      </w:r>
    </w:p>
    <w:tbl>
      <w:tblPr>
        <w:tblStyle w:val="Table22"/>
        <w:tblW w:w="9930.0" w:type="dxa"/>
        <w:jc w:val="left"/>
        <w:tblInd w:w="26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960"/>
        <w:gridCol w:w="7785"/>
        <w:gridCol w:w="1185"/>
        <w:tblGridChange w:id="0">
          <w:tblGrid>
            <w:gridCol w:w="960"/>
            <w:gridCol w:w="7785"/>
            <w:gridCol w:w="1185"/>
          </w:tblGrid>
        </w:tblGridChange>
      </w:tblGrid>
      <w:tr>
        <w:trPr>
          <w:cantSplit w:val="0"/>
          <w:trHeight w:val="640.9804687500001" w:hRule="atLeast"/>
          <w:tblHeader w:val="0"/>
        </w:trPr>
        <w:tc>
          <w:tcPr>
            <w:gridSpan w:val="2"/>
            <w:tcBorders>
              <w:bottom w:color="404040" w:space="0" w:sz="6" w:val="single"/>
            </w:tcBorders>
            <w:shd w:fill="bec0bf" w:val="clear"/>
          </w:tcPr>
          <w:p w:rsidR="00000000" w:rsidDel="00000000" w:rsidP="00000000" w:rsidRDefault="00000000" w:rsidRPr="00000000" w14:paraId="000002CA">
            <w:pPr>
              <w:widowControl w:val="0"/>
              <w:spacing w:before="201" w:line="240" w:lineRule="auto"/>
              <w:rPr>
                <w:b w:val="1"/>
                <w:sz w:val="20"/>
                <w:szCs w:val="20"/>
              </w:rPr>
            </w:pPr>
            <w:r w:rsidDel="00000000" w:rsidR="00000000" w:rsidRPr="00000000">
              <w:rPr>
                <w:b w:val="1"/>
                <w:sz w:val="20"/>
                <w:szCs w:val="20"/>
                <w:rtl w:val="0"/>
              </w:rPr>
              <w:t xml:space="preserve">Totale Rischio Esterno</w:t>
            </w:r>
          </w:p>
        </w:tc>
        <w:tc>
          <w:tcPr>
            <w:tcBorders>
              <w:bottom w:color="404040" w:space="0" w:sz="6" w:val="single"/>
            </w:tcBorders>
            <w:shd w:fill="bec0bf" w:val="clear"/>
          </w:tcPr>
          <w:p w:rsidR="00000000" w:rsidDel="00000000" w:rsidP="00000000" w:rsidRDefault="00000000" w:rsidRPr="00000000" w14:paraId="000002CC">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Punteggio</w:t>
            </w:r>
          </w:p>
        </w:tc>
      </w:tr>
      <w:tr>
        <w:trPr>
          <w:cantSplit w:val="0"/>
          <w:trHeight w:val="632" w:hRule="atLeast"/>
          <w:tblHeader w:val="0"/>
        </w:trPr>
        <w:tc>
          <w:tcPr>
            <w:gridSpan w:val="2"/>
            <w:tcBorders>
              <w:bottom w:color="404040" w:space="0" w:sz="6" w:val="single"/>
            </w:tcBorders>
            <w:shd w:fill="e3e3e3" w:val="clear"/>
          </w:tcPr>
          <w:p w:rsidR="00000000" w:rsidDel="00000000" w:rsidP="00000000" w:rsidRDefault="00000000" w:rsidRPr="00000000" w14:paraId="000002CD">
            <w:pPr>
              <w:widowControl w:val="0"/>
              <w:spacing w:before="201" w:line="240" w:lineRule="auto"/>
              <w:rPr>
                <w:b w:val="1"/>
                <w:sz w:val="20"/>
                <w:szCs w:val="20"/>
              </w:rPr>
            </w:pPr>
            <w:r w:rsidDel="00000000" w:rsidR="00000000" w:rsidRPr="00000000">
              <w:rPr>
                <w:b w:val="1"/>
                <w:sz w:val="20"/>
                <w:szCs w:val="20"/>
                <w:rtl w:val="0"/>
              </w:rPr>
              <w:t xml:space="preserve">Totale Rischio Esterno = (LT + SE + PC)</w:t>
            </w:r>
          </w:p>
          <w:p w:rsidR="00000000" w:rsidDel="00000000" w:rsidP="00000000" w:rsidRDefault="00000000" w:rsidRPr="00000000" w14:paraId="000002CE">
            <w:pPr>
              <w:widowControl w:val="0"/>
              <w:spacing w:before="201" w:line="240" w:lineRule="auto"/>
              <w:ind w:left="5" w:firstLine="0"/>
              <w:rPr>
                <w:b w:val="1"/>
                <w:sz w:val="20"/>
                <w:szCs w:val="20"/>
              </w:rPr>
            </w:pPr>
            <w:r w:rsidDel="00000000" w:rsidR="00000000" w:rsidRPr="00000000">
              <w:rPr>
                <w:b w:val="1"/>
                <w:sz w:val="20"/>
                <w:szCs w:val="20"/>
                <w:rtl w:val="0"/>
              </w:rPr>
              <w:t xml:space="preserve">Il Totale non deve essere inferiore a zero</w:t>
            </w:r>
          </w:p>
        </w:tc>
        <w:tc>
          <w:tcPr>
            <w:tcBorders>
              <w:bottom w:color="404040" w:space="0" w:sz="6" w:val="single"/>
            </w:tcBorders>
            <w:shd w:fill="e3e3e3" w:val="clear"/>
          </w:tcPr>
          <w:p w:rsidR="00000000" w:rsidDel="00000000" w:rsidP="00000000" w:rsidRDefault="00000000" w:rsidRPr="00000000" w14:paraId="000002D0">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1</w:t>
            </w:r>
          </w:p>
        </w:tc>
      </w:tr>
    </w:tbl>
    <w:p w:rsidR="00000000" w:rsidDel="00000000" w:rsidP="00000000" w:rsidRDefault="00000000" w:rsidRPr="00000000" w14:paraId="000002D1">
      <w:pPr>
        <w:widowControl w:val="0"/>
        <w:spacing w:before="19" w:line="240" w:lineRule="auto"/>
        <w:ind w:left="2861" w:right="2722" w:firstLine="0"/>
        <w:jc w:val="center"/>
        <w:rPr>
          <w:b w:val="1"/>
          <w:sz w:val="20"/>
          <w:szCs w:val="20"/>
        </w:rPr>
      </w:pPr>
      <w:r w:rsidDel="00000000" w:rsidR="00000000" w:rsidRPr="00000000">
        <w:rPr>
          <w:rtl w:val="0"/>
        </w:rPr>
      </w:r>
    </w:p>
    <w:p w:rsidR="00000000" w:rsidDel="00000000" w:rsidP="00000000" w:rsidRDefault="00000000" w:rsidRPr="00000000" w14:paraId="000002D2">
      <w:pPr>
        <w:widowControl w:val="0"/>
        <w:tabs>
          <w:tab w:val="left" w:leader="none" w:pos="586"/>
        </w:tabs>
        <w:spacing w:line="240" w:lineRule="auto"/>
        <w:rPr>
          <w:b w:val="1"/>
          <w:sz w:val="20"/>
          <w:szCs w:val="20"/>
        </w:rPr>
      </w:pPr>
      <w:bookmarkStart w:colFirst="0" w:colLast="0" w:name="_szt47suy9lhe" w:id="37"/>
      <w:bookmarkEnd w:id="37"/>
      <w:r w:rsidDel="00000000" w:rsidR="00000000" w:rsidRPr="00000000">
        <w:rPr>
          <w:rtl w:val="0"/>
        </w:rPr>
      </w:r>
    </w:p>
    <w:p w:rsidR="00000000" w:rsidDel="00000000" w:rsidP="00000000" w:rsidRDefault="00000000" w:rsidRPr="00000000" w14:paraId="000002D3">
      <w:pPr>
        <w:widowControl w:val="0"/>
        <w:tabs>
          <w:tab w:val="left" w:leader="none" w:pos="586"/>
        </w:tabs>
        <w:spacing w:line="240" w:lineRule="auto"/>
        <w:rPr>
          <w:b w:val="1"/>
          <w:sz w:val="20"/>
          <w:szCs w:val="20"/>
        </w:rPr>
      </w:pPr>
      <w:bookmarkStart w:colFirst="0" w:colLast="0" w:name="_qilvlpkkw8hf" w:id="38"/>
      <w:bookmarkEnd w:id="38"/>
      <w:r w:rsidDel="00000000" w:rsidR="00000000" w:rsidRPr="00000000">
        <w:rPr>
          <w:rtl w:val="0"/>
        </w:rPr>
      </w:r>
    </w:p>
    <w:p w:rsidR="00000000" w:rsidDel="00000000" w:rsidP="00000000" w:rsidRDefault="00000000" w:rsidRPr="00000000" w14:paraId="000002D4">
      <w:pPr>
        <w:widowControl w:val="0"/>
        <w:tabs>
          <w:tab w:val="left" w:leader="none" w:pos="586"/>
        </w:tabs>
        <w:spacing w:line="240" w:lineRule="auto"/>
        <w:rPr>
          <w:b w:val="1"/>
          <w:sz w:val="20"/>
          <w:szCs w:val="20"/>
        </w:rPr>
      </w:pPr>
      <w:bookmarkStart w:colFirst="0" w:colLast="0" w:name="_thq4ys9dk22" w:id="39"/>
      <w:bookmarkEnd w:id="39"/>
      <w:r w:rsidDel="00000000" w:rsidR="00000000" w:rsidRPr="00000000">
        <w:rPr>
          <w:rtl w:val="0"/>
        </w:rPr>
      </w:r>
    </w:p>
    <w:p w:rsidR="00000000" w:rsidDel="00000000" w:rsidP="00000000" w:rsidRDefault="00000000" w:rsidRPr="00000000" w14:paraId="000002D5">
      <w:pPr>
        <w:widowControl w:val="0"/>
        <w:tabs>
          <w:tab w:val="left" w:leader="none" w:pos="586"/>
        </w:tabs>
        <w:spacing w:line="240" w:lineRule="auto"/>
        <w:rPr>
          <w:b w:val="1"/>
          <w:sz w:val="20"/>
          <w:szCs w:val="20"/>
        </w:rPr>
      </w:pPr>
      <w:bookmarkStart w:colFirst="0" w:colLast="0" w:name="_547z29aklath" w:id="40"/>
      <w:bookmarkEnd w:id="40"/>
      <w:r w:rsidDel="00000000" w:rsidR="00000000" w:rsidRPr="00000000">
        <w:rPr>
          <w:rtl w:val="0"/>
        </w:rPr>
      </w:r>
    </w:p>
    <w:p w:rsidR="00000000" w:rsidDel="00000000" w:rsidP="00000000" w:rsidRDefault="00000000" w:rsidRPr="00000000" w14:paraId="000002D6">
      <w:pPr>
        <w:pStyle w:val="Heading4"/>
        <w:widowControl w:val="0"/>
        <w:spacing w:before="1" w:line="338" w:lineRule="auto"/>
        <w:ind w:right="111"/>
        <w:jc w:val="both"/>
        <w:rPr>
          <w:b w:val="1"/>
        </w:rPr>
      </w:pPr>
      <w:bookmarkStart w:colFirst="0" w:colLast="0" w:name="_ovv1igdfvsnv" w:id="41"/>
      <w:bookmarkEnd w:id="41"/>
      <w:r w:rsidDel="00000000" w:rsidR="00000000" w:rsidRPr="00000000">
        <w:rPr>
          <w:b w:val="1"/>
          <w:rtl w:val="0"/>
        </w:rPr>
        <w:t xml:space="preserve">7.3.3 Rischi naturali</w:t>
      </w:r>
    </w:p>
    <w:p w:rsidR="00000000" w:rsidDel="00000000" w:rsidP="00000000" w:rsidRDefault="00000000" w:rsidRPr="00000000" w14:paraId="000002D7">
      <w:pPr>
        <w:widowControl w:val="0"/>
        <w:spacing w:before="5" w:line="240" w:lineRule="auto"/>
        <w:rPr>
          <w:b w:val="1"/>
          <w:sz w:val="13"/>
          <w:szCs w:val="13"/>
        </w:rPr>
      </w:pPr>
      <w:r w:rsidDel="00000000" w:rsidR="00000000" w:rsidRPr="00000000">
        <w:rPr>
          <w:rtl w:val="0"/>
        </w:rPr>
      </w:r>
    </w:p>
    <w:tbl>
      <w:tblPr>
        <w:tblStyle w:val="Table23"/>
        <w:tblW w:w="9900.0" w:type="dxa"/>
        <w:jc w:val="left"/>
        <w:tblInd w:w="26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70"/>
        <w:gridCol w:w="2490"/>
        <w:gridCol w:w="1530"/>
        <w:gridCol w:w="1620"/>
        <w:gridCol w:w="1650"/>
        <w:gridCol w:w="2340"/>
        <w:tblGridChange w:id="0">
          <w:tblGrid>
            <w:gridCol w:w="270"/>
            <w:gridCol w:w="2490"/>
            <w:gridCol w:w="1530"/>
            <w:gridCol w:w="1620"/>
            <w:gridCol w:w="1650"/>
            <w:gridCol w:w="2340"/>
          </w:tblGrid>
        </w:tblGridChange>
      </w:tblGrid>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2D8">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2D9">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Rischio Naturale</w:t>
            </w:r>
          </w:p>
        </w:tc>
        <w:tc>
          <w:tcPr>
            <w:tcBorders>
              <w:bottom w:color="404040" w:space="0" w:sz="6" w:val="single"/>
            </w:tcBorders>
            <w:shd w:fill="bec0bf" w:val="clear"/>
          </w:tcPr>
          <w:p w:rsidR="00000000" w:rsidDel="00000000" w:rsidP="00000000" w:rsidRDefault="00000000" w:rsidRPr="00000000" w14:paraId="000002DA">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Punteggio Storico Rischio Naturale (LS)</w:t>
            </w:r>
          </w:p>
        </w:tc>
        <w:tc>
          <w:tcPr>
            <w:tcBorders>
              <w:bottom w:color="404040" w:space="0" w:sz="6" w:val="single"/>
            </w:tcBorders>
            <w:shd w:fill="bec0bf" w:val="clear"/>
          </w:tcPr>
          <w:p w:rsidR="00000000" w:rsidDel="00000000" w:rsidP="00000000" w:rsidRDefault="00000000" w:rsidRPr="00000000" w14:paraId="000002DB">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Mitigazione (M)</w:t>
            </w:r>
          </w:p>
        </w:tc>
        <w:tc>
          <w:tcPr>
            <w:tcBorders>
              <w:bottom w:color="404040" w:space="0" w:sz="6" w:val="single"/>
            </w:tcBorders>
            <w:shd w:fill="bec0bf" w:val="clear"/>
          </w:tcPr>
          <w:p w:rsidR="00000000" w:rsidDel="00000000" w:rsidP="00000000" w:rsidRDefault="00000000" w:rsidRPr="00000000" w14:paraId="000002DC">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Sub-totale Rischio (LSxM)</w:t>
            </w:r>
          </w:p>
        </w:tc>
        <w:tc>
          <w:tcPr>
            <w:tcBorders>
              <w:bottom w:color="404040" w:space="0" w:sz="6" w:val="single"/>
            </w:tcBorders>
            <w:shd w:fill="bec0bf" w:val="clear"/>
          </w:tcPr>
          <w:p w:rsidR="00000000" w:rsidDel="00000000" w:rsidP="00000000" w:rsidRDefault="00000000" w:rsidRPr="00000000" w14:paraId="000002DD">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Influenzato dai cambiamenti Climatici</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DE">
            <w:pPr>
              <w:widowControl w:val="0"/>
              <w:spacing w:before="204" w:line="240" w:lineRule="auto"/>
              <w:ind w:left="4" w:firstLine="0"/>
              <w:jc w:val="center"/>
              <w:rPr>
                <w:sz w:val="18"/>
                <w:szCs w:val="18"/>
              </w:rPr>
            </w:pPr>
            <w:r w:rsidDel="00000000" w:rsidR="00000000" w:rsidRPr="00000000">
              <w:rPr>
                <w:sz w:val="18"/>
                <w:szCs w:val="18"/>
                <w:rtl w:val="0"/>
              </w:rPr>
              <w:t xml:space="preserve">a)</w:t>
            </w:r>
          </w:p>
        </w:tc>
        <w:tc>
          <w:tcPr>
            <w:tcBorders>
              <w:top w:color="404040" w:space="0" w:sz="6" w:val="single"/>
              <w:left w:color="404040" w:space="0" w:sz="6" w:val="single"/>
            </w:tcBorders>
          </w:tcPr>
          <w:p w:rsidR="00000000" w:rsidDel="00000000" w:rsidP="00000000" w:rsidRDefault="00000000" w:rsidRPr="00000000" w14:paraId="000002DF">
            <w:pPr>
              <w:widowControl w:val="0"/>
              <w:spacing w:before="204" w:line="240" w:lineRule="auto"/>
              <w:ind w:left="4" w:firstLine="0"/>
              <w:jc w:val="center"/>
              <w:rPr>
                <w:sz w:val="18"/>
                <w:szCs w:val="18"/>
              </w:rPr>
            </w:pPr>
            <w:r w:rsidDel="00000000" w:rsidR="00000000" w:rsidRPr="00000000">
              <w:rPr>
                <w:sz w:val="18"/>
                <w:szCs w:val="18"/>
                <w:rtl w:val="0"/>
              </w:rPr>
              <w:t xml:space="preserve">Incendio (F)</w:t>
            </w:r>
          </w:p>
        </w:tc>
        <w:tc>
          <w:tcPr>
            <w:tcBorders>
              <w:top w:color="404040" w:space="0" w:sz="6" w:val="single"/>
              <w:left w:color="404040" w:space="0" w:sz="6" w:val="single"/>
            </w:tcBorders>
          </w:tcPr>
          <w:p w:rsidR="00000000" w:rsidDel="00000000" w:rsidP="00000000" w:rsidRDefault="00000000" w:rsidRPr="00000000" w14:paraId="000002E0">
            <w:pPr>
              <w:widowControl w:val="0"/>
              <w:spacing w:before="204" w:line="240" w:lineRule="auto"/>
              <w:ind w:left="4" w:firstLine="0"/>
              <w:jc w:val="center"/>
              <w:rPr>
                <w:sz w:val="18"/>
                <w:szCs w:val="18"/>
              </w:rPr>
            </w:pPr>
            <w:r w:rsidDel="00000000" w:rsidR="00000000" w:rsidRPr="00000000">
              <w:rPr>
                <w:sz w:val="18"/>
                <w:szCs w:val="18"/>
                <w:rtl w:val="0"/>
              </w:rPr>
              <w:t xml:space="preserve">4</w:t>
            </w:r>
          </w:p>
        </w:tc>
        <w:tc>
          <w:tcPr>
            <w:tcBorders>
              <w:top w:color="404040" w:space="0" w:sz="6" w:val="single"/>
              <w:left w:color="404040" w:space="0" w:sz="6" w:val="single"/>
            </w:tcBorders>
          </w:tcPr>
          <w:p w:rsidR="00000000" w:rsidDel="00000000" w:rsidP="00000000" w:rsidRDefault="00000000" w:rsidRPr="00000000" w14:paraId="000002E1">
            <w:pPr>
              <w:widowControl w:val="0"/>
              <w:spacing w:before="204" w:line="240" w:lineRule="auto"/>
              <w:ind w:left="4" w:firstLine="0"/>
              <w:jc w:val="center"/>
              <w:rPr>
                <w:sz w:val="18"/>
                <w:szCs w:val="18"/>
              </w:rPr>
            </w:pPr>
            <w:r w:rsidDel="00000000" w:rsidR="00000000" w:rsidRPr="00000000">
              <w:rPr>
                <w:sz w:val="18"/>
                <w:szCs w:val="18"/>
                <w:rtl w:val="0"/>
              </w:rPr>
              <w:t xml:space="preserve">0,50</w:t>
            </w:r>
          </w:p>
        </w:tc>
        <w:tc>
          <w:tcPr>
            <w:tcBorders>
              <w:top w:color="404040" w:space="0" w:sz="6" w:val="single"/>
              <w:left w:color="404040" w:space="0" w:sz="6" w:val="single"/>
            </w:tcBorders>
          </w:tcPr>
          <w:p w:rsidR="00000000" w:rsidDel="00000000" w:rsidP="00000000" w:rsidRDefault="00000000" w:rsidRPr="00000000" w14:paraId="000002E2">
            <w:pPr>
              <w:widowControl w:val="0"/>
              <w:spacing w:before="204" w:line="240" w:lineRule="auto"/>
              <w:ind w:left="4" w:firstLine="0"/>
              <w:jc w:val="center"/>
              <w:rPr>
                <w:sz w:val="18"/>
                <w:szCs w:val="18"/>
              </w:rPr>
            </w:pPr>
            <w:r w:rsidDel="00000000" w:rsidR="00000000" w:rsidRPr="00000000">
              <w:rPr>
                <w:sz w:val="18"/>
                <w:szCs w:val="18"/>
                <w:rtl w:val="0"/>
              </w:rPr>
              <w:t xml:space="preserve">2</w:t>
            </w:r>
          </w:p>
        </w:tc>
        <w:tc>
          <w:tcPr>
            <w:tcBorders>
              <w:top w:color="404040" w:space="0" w:sz="6" w:val="single"/>
            </w:tcBorders>
          </w:tcPr>
          <w:p w:rsidR="00000000" w:rsidDel="00000000" w:rsidP="00000000" w:rsidRDefault="00000000" w:rsidRPr="00000000" w14:paraId="000002E3">
            <w:pPr>
              <w:widowControl w:val="0"/>
              <w:spacing w:before="204" w:line="240" w:lineRule="auto"/>
              <w:ind w:left="4" w:firstLine="0"/>
              <w:jc w:val="center"/>
              <w:rPr>
                <w:sz w:val="18"/>
                <w:szCs w:val="18"/>
              </w:rPr>
            </w:pPr>
            <w:r w:rsidDel="00000000" w:rsidR="00000000" w:rsidRPr="00000000">
              <w:rPr>
                <w:sz w:val="18"/>
                <w:szCs w:val="18"/>
                <w:rtl w:val="0"/>
              </w:rPr>
              <w:t xml:space="preserve">SI</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E4">
            <w:pPr>
              <w:widowControl w:val="0"/>
              <w:spacing w:before="204" w:line="240" w:lineRule="auto"/>
              <w:ind w:left="4" w:firstLine="0"/>
              <w:jc w:val="center"/>
              <w:rPr>
                <w:sz w:val="18"/>
                <w:szCs w:val="18"/>
              </w:rPr>
            </w:pPr>
            <w:r w:rsidDel="00000000" w:rsidR="00000000" w:rsidRPr="00000000">
              <w:rPr>
                <w:sz w:val="18"/>
                <w:szCs w:val="18"/>
                <w:rtl w:val="0"/>
              </w:rPr>
              <w:t xml:space="preserve">b)</w:t>
            </w:r>
          </w:p>
        </w:tc>
        <w:tc>
          <w:tcPr>
            <w:tcBorders>
              <w:top w:color="404040" w:space="0" w:sz="6" w:val="single"/>
              <w:left w:color="404040" w:space="0" w:sz="6" w:val="single"/>
            </w:tcBorders>
          </w:tcPr>
          <w:p w:rsidR="00000000" w:rsidDel="00000000" w:rsidP="00000000" w:rsidRDefault="00000000" w:rsidRPr="00000000" w14:paraId="000002E5">
            <w:pPr>
              <w:widowControl w:val="0"/>
              <w:spacing w:before="204" w:line="240" w:lineRule="auto"/>
              <w:ind w:left="4" w:firstLine="0"/>
              <w:jc w:val="center"/>
              <w:rPr>
                <w:sz w:val="18"/>
                <w:szCs w:val="18"/>
              </w:rPr>
            </w:pPr>
            <w:r w:rsidDel="00000000" w:rsidR="00000000" w:rsidRPr="00000000">
              <w:rPr>
                <w:sz w:val="18"/>
                <w:szCs w:val="18"/>
                <w:rtl w:val="0"/>
              </w:rPr>
              <w:t xml:space="preserve">Epidemie di parassiti e malattie (PD)</w:t>
            </w:r>
          </w:p>
        </w:tc>
        <w:tc>
          <w:tcPr>
            <w:tcBorders>
              <w:top w:color="404040" w:space="0" w:sz="6" w:val="single"/>
              <w:left w:color="404040" w:space="0" w:sz="6" w:val="single"/>
            </w:tcBorders>
          </w:tcPr>
          <w:p w:rsidR="00000000" w:rsidDel="00000000" w:rsidP="00000000" w:rsidRDefault="00000000" w:rsidRPr="00000000" w14:paraId="000002E6">
            <w:pPr>
              <w:widowControl w:val="0"/>
              <w:spacing w:before="204" w:line="240" w:lineRule="auto"/>
              <w:ind w:left="4" w:firstLine="0"/>
              <w:jc w:val="center"/>
              <w:rPr>
                <w:sz w:val="18"/>
                <w:szCs w:val="18"/>
              </w:rPr>
            </w:pPr>
            <w:r w:rsidDel="00000000" w:rsidR="00000000" w:rsidRPr="00000000">
              <w:rPr>
                <w:sz w:val="18"/>
                <w:szCs w:val="18"/>
                <w:rtl w:val="0"/>
              </w:rPr>
              <w:t xml:space="preserve">30</w:t>
            </w:r>
          </w:p>
        </w:tc>
        <w:tc>
          <w:tcPr>
            <w:tcBorders>
              <w:top w:color="404040" w:space="0" w:sz="6" w:val="single"/>
              <w:left w:color="404040" w:space="0" w:sz="6" w:val="single"/>
            </w:tcBorders>
          </w:tcPr>
          <w:p w:rsidR="00000000" w:rsidDel="00000000" w:rsidP="00000000" w:rsidRDefault="00000000" w:rsidRPr="00000000" w14:paraId="000002E7">
            <w:pPr>
              <w:widowControl w:val="0"/>
              <w:spacing w:before="204" w:line="240" w:lineRule="auto"/>
              <w:ind w:left="4" w:firstLine="0"/>
              <w:jc w:val="center"/>
              <w:rPr>
                <w:sz w:val="18"/>
                <w:szCs w:val="18"/>
              </w:rPr>
            </w:pPr>
            <w:r w:rsidDel="00000000" w:rsidR="00000000" w:rsidRPr="00000000">
              <w:rPr>
                <w:sz w:val="18"/>
                <w:szCs w:val="18"/>
                <w:rtl w:val="0"/>
              </w:rPr>
              <w:t xml:space="preserve">0,50</w:t>
            </w:r>
          </w:p>
        </w:tc>
        <w:tc>
          <w:tcPr>
            <w:tcBorders>
              <w:top w:color="404040" w:space="0" w:sz="6" w:val="single"/>
              <w:left w:color="404040" w:space="0" w:sz="6" w:val="single"/>
            </w:tcBorders>
          </w:tcPr>
          <w:p w:rsidR="00000000" w:rsidDel="00000000" w:rsidP="00000000" w:rsidRDefault="00000000" w:rsidRPr="00000000" w14:paraId="000002E8">
            <w:pPr>
              <w:widowControl w:val="0"/>
              <w:spacing w:before="204" w:line="240" w:lineRule="auto"/>
              <w:ind w:left="4" w:firstLine="0"/>
              <w:jc w:val="center"/>
              <w:rPr>
                <w:sz w:val="18"/>
                <w:szCs w:val="18"/>
              </w:rPr>
            </w:pPr>
            <w:r w:rsidDel="00000000" w:rsidR="00000000" w:rsidRPr="00000000">
              <w:rPr>
                <w:sz w:val="18"/>
                <w:szCs w:val="18"/>
                <w:rtl w:val="0"/>
              </w:rPr>
              <w:t xml:space="preserve">15</w:t>
            </w:r>
          </w:p>
        </w:tc>
        <w:tc>
          <w:tcPr>
            <w:tcBorders>
              <w:top w:color="404040" w:space="0" w:sz="6" w:val="single"/>
            </w:tcBorders>
          </w:tcPr>
          <w:p w:rsidR="00000000" w:rsidDel="00000000" w:rsidP="00000000" w:rsidRDefault="00000000" w:rsidRPr="00000000" w14:paraId="000002E9">
            <w:pPr>
              <w:widowControl w:val="0"/>
              <w:spacing w:before="204" w:line="240" w:lineRule="auto"/>
              <w:ind w:left="4" w:firstLine="0"/>
              <w:jc w:val="center"/>
              <w:rPr>
                <w:sz w:val="18"/>
                <w:szCs w:val="18"/>
              </w:rPr>
            </w:pPr>
            <w:r w:rsidDel="00000000" w:rsidR="00000000" w:rsidRPr="00000000">
              <w:rPr>
                <w:sz w:val="18"/>
                <w:szCs w:val="18"/>
                <w:rtl w:val="0"/>
              </w:rPr>
              <w:t xml:space="preserve">SI</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EA">
            <w:pPr>
              <w:widowControl w:val="0"/>
              <w:spacing w:before="204" w:line="240" w:lineRule="auto"/>
              <w:ind w:left="4" w:firstLine="0"/>
              <w:jc w:val="center"/>
              <w:rPr>
                <w:sz w:val="18"/>
                <w:szCs w:val="18"/>
              </w:rPr>
            </w:pPr>
            <w:r w:rsidDel="00000000" w:rsidR="00000000" w:rsidRPr="00000000">
              <w:rPr>
                <w:sz w:val="18"/>
                <w:szCs w:val="18"/>
                <w:rtl w:val="0"/>
              </w:rPr>
              <w:t xml:space="preserve">c)</w:t>
            </w:r>
          </w:p>
        </w:tc>
        <w:tc>
          <w:tcPr>
            <w:tcBorders>
              <w:top w:color="404040" w:space="0" w:sz="6" w:val="single"/>
              <w:left w:color="404040" w:space="0" w:sz="6" w:val="single"/>
            </w:tcBorders>
          </w:tcPr>
          <w:p w:rsidR="00000000" w:rsidDel="00000000" w:rsidP="00000000" w:rsidRDefault="00000000" w:rsidRPr="00000000" w14:paraId="000002EB">
            <w:pPr>
              <w:widowControl w:val="0"/>
              <w:spacing w:before="204" w:line="240" w:lineRule="auto"/>
              <w:ind w:left="4" w:firstLine="0"/>
              <w:jc w:val="center"/>
              <w:rPr>
                <w:sz w:val="18"/>
                <w:szCs w:val="18"/>
              </w:rPr>
            </w:pPr>
            <w:r w:rsidDel="00000000" w:rsidR="00000000" w:rsidRPr="00000000">
              <w:rPr>
                <w:sz w:val="18"/>
                <w:szCs w:val="18"/>
                <w:rtl w:val="0"/>
              </w:rPr>
              <w:t xml:space="preserve">Clima Estremo (W)</w:t>
            </w:r>
          </w:p>
        </w:tc>
        <w:tc>
          <w:tcPr>
            <w:tcBorders>
              <w:top w:color="404040" w:space="0" w:sz="6" w:val="single"/>
              <w:left w:color="404040" w:space="0" w:sz="6" w:val="single"/>
            </w:tcBorders>
          </w:tcPr>
          <w:p w:rsidR="00000000" w:rsidDel="00000000" w:rsidP="00000000" w:rsidRDefault="00000000" w:rsidRPr="00000000" w14:paraId="000002EC">
            <w:pPr>
              <w:widowControl w:val="0"/>
              <w:spacing w:before="204" w:line="240" w:lineRule="auto"/>
              <w:ind w:left="4" w:firstLine="0"/>
              <w:jc w:val="center"/>
              <w:rPr>
                <w:sz w:val="18"/>
                <w:szCs w:val="18"/>
              </w:rPr>
            </w:pPr>
            <w:r w:rsidDel="00000000" w:rsidR="00000000" w:rsidRPr="00000000">
              <w:rPr>
                <w:sz w:val="18"/>
                <w:szCs w:val="18"/>
                <w:rtl w:val="0"/>
              </w:rPr>
              <w:t xml:space="preserve">5</w:t>
            </w:r>
          </w:p>
        </w:tc>
        <w:tc>
          <w:tcPr>
            <w:tcBorders>
              <w:top w:color="404040" w:space="0" w:sz="6" w:val="single"/>
              <w:left w:color="404040" w:space="0" w:sz="6" w:val="single"/>
            </w:tcBorders>
          </w:tcPr>
          <w:p w:rsidR="00000000" w:rsidDel="00000000" w:rsidP="00000000" w:rsidRDefault="00000000" w:rsidRPr="00000000" w14:paraId="000002ED">
            <w:pPr>
              <w:widowControl w:val="0"/>
              <w:spacing w:before="204" w:line="240" w:lineRule="auto"/>
              <w:ind w:left="4" w:firstLine="0"/>
              <w:jc w:val="center"/>
              <w:rPr>
                <w:sz w:val="18"/>
                <w:szCs w:val="18"/>
              </w:rPr>
            </w:pPr>
            <w:r w:rsidDel="00000000" w:rsidR="00000000" w:rsidRPr="00000000">
              <w:rPr>
                <w:sz w:val="18"/>
                <w:szCs w:val="18"/>
                <w:rtl w:val="0"/>
              </w:rPr>
              <w:t xml:space="preserve">0,50</w:t>
            </w:r>
          </w:p>
        </w:tc>
        <w:tc>
          <w:tcPr>
            <w:tcBorders>
              <w:top w:color="404040" w:space="0" w:sz="6" w:val="single"/>
              <w:left w:color="404040" w:space="0" w:sz="6" w:val="single"/>
            </w:tcBorders>
          </w:tcPr>
          <w:p w:rsidR="00000000" w:rsidDel="00000000" w:rsidP="00000000" w:rsidRDefault="00000000" w:rsidRPr="00000000" w14:paraId="000002EE">
            <w:pPr>
              <w:widowControl w:val="0"/>
              <w:spacing w:before="204" w:line="240" w:lineRule="auto"/>
              <w:ind w:left="4" w:firstLine="0"/>
              <w:jc w:val="center"/>
              <w:rPr>
                <w:sz w:val="18"/>
                <w:szCs w:val="18"/>
              </w:rPr>
            </w:pPr>
            <w:r w:rsidDel="00000000" w:rsidR="00000000" w:rsidRPr="00000000">
              <w:rPr>
                <w:sz w:val="18"/>
                <w:szCs w:val="18"/>
                <w:rtl w:val="0"/>
              </w:rPr>
              <w:t xml:space="preserve">2,50</w:t>
            </w:r>
          </w:p>
        </w:tc>
        <w:tc>
          <w:tcPr>
            <w:tcBorders>
              <w:top w:color="404040" w:space="0" w:sz="6" w:val="single"/>
            </w:tcBorders>
          </w:tcPr>
          <w:p w:rsidR="00000000" w:rsidDel="00000000" w:rsidP="00000000" w:rsidRDefault="00000000" w:rsidRPr="00000000" w14:paraId="000002EF">
            <w:pPr>
              <w:widowControl w:val="0"/>
              <w:spacing w:before="204" w:line="240" w:lineRule="auto"/>
              <w:ind w:left="4" w:firstLine="0"/>
              <w:jc w:val="center"/>
              <w:rPr>
                <w:b w:val="1"/>
                <w:sz w:val="18"/>
                <w:szCs w:val="18"/>
              </w:rPr>
            </w:pPr>
            <w:r w:rsidDel="00000000" w:rsidR="00000000" w:rsidRPr="00000000">
              <w:rPr>
                <w:sz w:val="18"/>
                <w:szCs w:val="18"/>
                <w:rtl w:val="0"/>
              </w:rPr>
              <w:t xml:space="preserve">SI</w:t>
            </w:r>
            <w:r w:rsidDel="00000000" w:rsidR="00000000" w:rsidRPr="00000000">
              <w:rPr>
                <w:rtl w:val="0"/>
              </w:rPr>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F0">
            <w:pPr>
              <w:widowControl w:val="0"/>
              <w:spacing w:before="204" w:line="240" w:lineRule="auto"/>
              <w:ind w:left="4" w:firstLine="0"/>
              <w:jc w:val="center"/>
              <w:rPr>
                <w:sz w:val="18"/>
                <w:szCs w:val="18"/>
              </w:rPr>
            </w:pPr>
            <w:r w:rsidDel="00000000" w:rsidR="00000000" w:rsidRPr="00000000">
              <w:rPr>
                <w:sz w:val="18"/>
                <w:szCs w:val="18"/>
                <w:rtl w:val="0"/>
              </w:rPr>
              <w:t xml:space="preserve">d)</w:t>
            </w:r>
          </w:p>
        </w:tc>
        <w:tc>
          <w:tcPr>
            <w:tcBorders>
              <w:top w:color="404040" w:space="0" w:sz="6" w:val="single"/>
              <w:left w:color="404040" w:space="0" w:sz="6" w:val="single"/>
            </w:tcBorders>
          </w:tcPr>
          <w:p w:rsidR="00000000" w:rsidDel="00000000" w:rsidP="00000000" w:rsidRDefault="00000000" w:rsidRPr="00000000" w14:paraId="000002F1">
            <w:pPr>
              <w:widowControl w:val="0"/>
              <w:spacing w:before="204" w:line="240" w:lineRule="auto"/>
              <w:ind w:left="4" w:firstLine="0"/>
              <w:jc w:val="center"/>
              <w:rPr>
                <w:sz w:val="18"/>
                <w:szCs w:val="18"/>
              </w:rPr>
            </w:pPr>
            <w:r w:rsidDel="00000000" w:rsidR="00000000" w:rsidRPr="00000000">
              <w:rPr>
                <w:sz w:val="18"/>
                <w:szCs w:val="18"/>
                <w:rtl w:val="0"/>
              </w:rPr>
              <w:t xml:space="preserve">Rischio Geologico (G)*</w:t>
            </w:r>
          </w:p>
        </w:tc>
        <w:tc>
          <w:tcPr>
            <w:tcBorders>
              <w:top w:color="404040" w:space="0" w:sz="6" w:val="single"/>
              <w:left w:color="404040" w:space="0" w:sz="6" w:val="single"/>
            </w:tcBorders>
          </w:tcPr>
          <w:p w:rsidR="00000000" w:rsidDel="00000000" w:rsidP="00000000" w:rsidRDefault="00000000" w:rsidRPr="00000000" w14:paraId="000002F2">
            <w:pPr>
              <w:widowControl w:val="0"/>
              <w:spacing w:before="204" w:line="240" w:lineRule="auto"/>
              <w:ind w:left="4" w:firstLine="0"/>
              <w:jc w:val="center"/>
              <w:rPr>
                <w:sz w:val="18"/>
                <w:szCs w:val="18"/>
              </w:rPr>
            </w:pPr>
            <w:r w:rsidDel="00000000" w:rsidR="00000000" w:rsidRPr="00000000">
              <w:rPr>
                <w:sz w:val="18"/>
                <w:szCs w:val="18"/>
                <w:rtl w:val="0"/>
              </w:rPr>
              <w:t xml:space="preserve">1</w:t>
            </w:r>
          </w:p>
        </w:tc>
        <w:tc>
          <w:tcPr>
            <w:tcBorders>
              <w:top w:color="404040" w:space="0" w:sz="6" w:val="single"/>
              <w:left w:color="404040" w:space="0" w:sz="6" w:val="single"/>
            </w:tcBorders>
          </w:tcPr>
          <w:p w:rsidR="00000000" w:rsidDel="00000000" w:rsidP="00000000" w:rsidRDefault="00000000" w:rsidRPr="00000000" w14:paraId="000002F3">
            <w:pPr>
              <w:widowControl w:val="0"/>
              <w:spacing w:before="204" w:line="240" w:lineRule="auto"/>
              <w:ind w:left="4" w:firstLine="0"/>
              <w:jc w:val="center"/>
              <w:rPr>
                <w:sz w:val="18"/>
                <w:szCs w:val="18"/>
              </w:rPr>
            </w:pPr>
            <w:r w:rsidDel="00000000" w:rsidR="00000000" w:rsidRPr="00000000">
              <w:rPr>
                <w:sz w:val="18"/>
                <w:szCs w:val="18"/>
                <w:rtl w:val="0"/>
              </w:rPr>
              <w:t xml:space="preserve">0,50</w:t>
            </w:r>
          </w:p>
        </w:tc>
        <w:tc>
          <w:tcPr>
            <w:tcBorders>
              <w:top w:color="404040" w:space="0" w:sz="6" w:val="single"/>
              <w:left w:color="404040" w:space="0" w:sz="6" w:val="single"/>
            </w:tcBorders>
          </w:tcPr>
          <w:p w:rsidR="00000000" w:rsidDel="00000000" w:rsidP="00000000" w:rsidRDefault="00000000" w:rsidRPr="00000000" w14:paraId="000002F4">
            <w:pPr>
              <w:widowControl w:val="0"/>
              <w:spacing w:before="204" w:line="240" w:lineRule="auto"/>
              <w:ind w:left="4" w:firstLine="0"/>
              <w:jc w:val="center"/>
              <w:rPr>
                <w:sz w:val="18"/>
                <w:szCs w:val="18"/>
              </w:rPr>
            </w:pPr>
            <w:r w:rsidDel="00000000" w:rsidR="00000000" w:rsidRPr="00000000">
              <w:rPr>
                <w:sz w:val="18"/>
                <w:szCs w:val="18"/>
                <w:rtl w:val="0"/>
              </w:rPr>
              <w:t xml:space="preserve">0,50</w:t>
            </w:r>
          </w:p>
        </w:tc>
        <w:tc>
          <w:tcPr>
            <w:tcBorders>
              <w:top w:color="404040" w:space="0" w:sz="6" w:val="single"/>
            </w:tcBorders>
          </w:tcPr>
          <w:p w:rsidR="00000000" w:rsidDel="00000000" w:rsidP="00000000" w:rsidRDefault="00000000" w:rsidRPr="00000000" w14:paraId="000002F5">
            <w:pPr>
              <w:widowControl w:val="0"/>
              <w:spacing w:before="204" w:line="240" w:lineRule="auto"/>
              <w:ind w:left="4" w:firstLine="0"/>
              <w:jc w:val="center"/>
              <w:rPr>
                <w:sz w:val="18"/>
                <w:szCs w:val="18"/>
              </w:rPr>
            </w:pPr>
            <w:r w:rsidDel="00000000" w:rsidR="00000000" w:rsidRPr="00000000">
              <w:rPr>
                <w:sz w:val="18"/>
                <w:szCs w:val="18"/>
                <w:rtl w:val="0"/>
              </w:rPr>
              <w:t xml:space="preserve">NO</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F6">
            <w:pPr>
              <w:widowControl w:val="0"/>
              <w:spacing w:before="204" w:line="240" w:lineRule="auto"/>
              <w:ind w:left="4" w:firstLine="0"/>
              <w:jc w:val="center"/>
              <w:rPr>
                <w:sz w:val="18"/>
                <w:szCs w:val="18"/>
              </w:rPr>
            </w:pPr>
            <w:r w:rsidDel="00000000" w:rsidR="00000000" w:rsidRPr="00000000">
              <w:rPr>
                <w:sz w:val="18"/>
                <w:szCs w:val="18"/>
                <w:rtl w:val="0"/>
              </w:rPr>
              <w:t xml:space="preserve">e)</w:t>
            </w:r>
          </w:p>
        </w:tc>
        <w:tc>
          <w:tcPr>
            <w:tcBorders>
              <w:top w:color="404040" w:space="0" w:sz="6" w:val="single"/>
              <w:left w:color="404040" w:space="0" w:sz="6" w:val="single"/>
            </w:tcBorders>
          </w:tcPr>
          <w:p w:rsidR="00000000" w:rsidDel="00000000" w:rsidP="00000000" w:rsidRDefault="00000000" w:rsidRPr="00000000" w14:paraId="000002F7">
            <w:pPr>
              <w:widowControl w:val="0"/>
              <w:spacing w:before="204" w:line="240" w:lineRule="auto"/>
              <w:ind w:left="4" w:firstLine="0"/>
              <w:jc w:val="center"/>
              <w:rPr>
                <w:sz w:val="18"/>
                <w:szCs w:val="18"/>
              </w:rPr>
            </w:pPr>
            <w:r w:rsidDel="00000000" w:rsidR="00000000" w:rsidRPr="00000000">
              <w:rPr>
                <w:sz w:val="18"/>
                <w:szCs w:val="18"/>
                <w:rtl w:val="0"/>
              </w:rPr>
              <w:t xml:space="preserve">Altri Rischi Naturali (ON1)</w:t>
            </w:r>
          </w:p>
        </w:tc>
        <w:tc>
          <w:tcPr>
            <w:tcBorders>
              <w:top w:color="404040" w:space="0" w:sz="6" w:val="single"/>
              <w:left w:color="404040" w:space="0" w:sz="6" w:val="single"/>
            </w:tcBorders>
          </w:tcPr>
          <w:p w:rsidR="00000000" w:rsidDel="00000000" w:rsidP="00000000" w:rsidRDefault="00000000" w:rsidRPr="00000000" w14:paraId="000002F8">
            <w:pPr>
              <w:widowControl w:val="0"/>
              <w:spacing w:before="204" w:line="240" w:lineRule="auto"/>
              <w:ind w:left="4" w:firstLine="0"/>
              <w:jc w:val="center"/>
              <w:rPr>
                <w:sz w:val="18"/>
                <w:szCs w:val="18"/>
              </w:rPr>
            </w:pPr>
            <w:r w:rsidDel="00000000" w:rsidR="00000000" w:rsidRPr="00000000">
              <w:rPr>
                <w:sz w:val="18"/>
                <w:szCs w:val="18"/>
                <w:rtl w:val="0"/>
              </w:rPr>
              <w:t xml:space="preserve">0</w:t>
            </w:r>
          </w:p>
        </w:tc>
        <w:tc>
          <w:tcPr>
            <w:tcBorders>
              <w:top w:color="404040" w:space="0" w:sz="6" w:val="single"/>
              <w:left w:color="404040" w:space="0" w:sz="6" w:val="single"/>
            </w:tcBorders>
          </w:tcPr>
          <w:p w:rsidR="00000000" w:rsidDel="00000000" w:rsidP="00000000" w:rsidRDefault="00000000" w:rsidRPr="00000000" w14:paraId="000002F9">
            <w:pPr>
              <w:widowControl w:val="0"/>
              <w:spacing w:before="204" w:line="240" w:lineRule="auto"/>
              <w:ind w:left="4" w:firstLine="0"/>
              <w:jc w:val="center"/>
              <w:rPr>
                <w:sz w:val="18"/>
                <w:szCs w:val="18"/>
              </w:rPr>
            </w:pPr>
            <w:r w:rsidDel="00000000" w:rsidR="00000000" w:rsidRPr="00000000">
              <w:rPr>
                <w:sz w:val="18"/>
                <w:szCs w:val="18"/>
                <w:rtl w:val="0"/>
              </w:rPr>
              <w:t xml:space="preserve">0</w:t>
            </w:r>
          </w:p>
        </w:tc>
        <w:tc>
          <w:tcPr>
            <w:tcBorders>
              <w:top w:color="404040" w:space="0" w:sz="6" w:val="single"/>
              <w:left w:color="404040" w:space="0" w:sz="6" w:val="single"/>
            </w:tcBorders>
          </w:tcPr>
          <w:p w:rsidR="00000000" w:rsidDel="00000000" w:rsidP="00000000" w:rsidRDefault="00000000" w:rsidRPr="00000000" w14:paraId="000002FA">
            <w:pPr>
              <w:widowControl w:val="0"/>
              <w:spacing w:before="204" w:line="240" w:lineRule="auto"/>
              <w:ind w:left="4" w:firstLine="0"/>
              <w:jc w:val="center"/>
              <w:rPr>
                <w:sz w:val="18"/>
                <w:szCs w:val="18"/>
              </w:rPr>
            </w:pPr>
            <w:r w:rsidDel="00000000" w:rsidR="00000000" w:rsidRPr="00000000">
              <w:rPr>
                <w:sz w:val="18"/>
                <w:szCs w:val="18"/>
                <w:rtl w:val="0"/>
              </w:rPr>
              <w:t xml:space="preserve">0</w:t>
            </w:r>
          </w:p>
        </w:tc>
        <w:tc>
          <w:tcPr>
            <w:tcBorders>
              <w:top w:color="404040" w:space="0" w:sz="6" w:val="single"/>
            </w:tcBorders>
          </w:tcPr>
          <w:p w:rsidR="00000000" w:rsidDel="00000000" w:rsidP="00000000" w:rsidRDefault="00000000" w:rsidRPr="00000000" w14:paraId="000002FB">
            <w:pPr>
              <w:widowControl w:val="0"/>
              <w:spacing w:before="204" w:line="240" w:lineRule="auto"/>
              <w:ind w:left="4" w:firstLine="0"/>
              <w:jc w:val="center"/>
              <w:rPr>
                <w:sz w:val="18"/>
                <w:szCs w:val="18"/>
              </w:rPr>
            </w:pPr>
            <w:r w:rsidDel="00000000" w:rsidR="00000000" w:rsidRPr="00000000">
              <w:rPr>
                <w:sz w:val="18"/>
                <w:szCs w:val="18"/>
                <w:rtl w:val="0"/>
              </w:rPr>
              <w:t xml:space="preserve">NO</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2FC">
            <w:pPr>
              <w:widowControl w:val="0"/>
              <w:spacing w:before="204" w:line="240" w:lineRule="auto"/>
              <w:ind w:left="4" w:firstLine="0"/>
              <w:jc w:val="center"/>
              <w:rPr>
                <w:sz w:val="18"/>
                <w:szCs w:val="18"/>
              </w:rPr>
            </w:pPr>
            <w:r w:rsidDel="00000000" w:rsidR="00000000" w:rsidRPr="00000000">
              <w:rPr>
                <w:sz w:val="18"/>
                <w:szCs w:val="18"/>
                <w:rtl w:val="0"/>
              </w:rPr>
              <w:t xml:space="preserve">f)</w:t>
            </w:r>
          </w:p>
        </w:tc>
        <w:tc>
          <w:tcPr>
            <w:tcBorders>
              <w:top w:color="404040" w:space="0" w:sz="6" w:val="single"/>
              <w:left w:color="404040" w:space="0" w:sz="6" w:val="single"/>
            </w:tcBorders>
          </w:tcPr>
          <w:p w:rsidR="00000000" w:rsidDel="00000000" w:rsidP="00000000" w:rsidRDefault="00000000" w:rsidRPr="00000000" w14:paraId="000002FD">
            <w:pPr>
              <w:widowControl w:val="0"/>
              <w:spacing w:before="204" w:line="240" w:lineRule="auto"/>
              <w:ind w:left="4" w:firstLine="0"/>
              <w:jc w:val="center"/>
              <w:rPr>
                <w:sz w:val="18"/>
                <w:szCs w:val="18"/>
              </w:rPr>
            </w:pPr>
            <w:r w:rsidDel="00000000" w:rsidR="00000000" w:rsidRPr="00000000">
              <w:rPr>
                <w:sz w:val="18"/>
                <w:szCs w:val="18"/>
                <w:rtl w:val="0"/>
              </w:rPr>
              <w:t xml:space="preserve">Altri Rischi Naturali (ON2)</w:t>
            </w:r>
          </w:p>
        </w:tc>
        <w:tc>
          <w:tcPr>
            <w:tcBorders>
              <w:top w:color="404040" w:space="0" w:sz="6" w:val="single"/>
              <w:left w:color="404040" w:space="0" w:sz="6" w:val="single"/>
            </w:tcBorders>
          </w:tcPr>
          <w:p w:rsidR="00000000" w:rsidDel="00000000" w:rsidP="00000000" w:rsidRDefault="00000000" w:rsidRPr="00000000" w14:paraId="000002FE">
            <w:pPr>
              <w:widowControl w:val="0"/>
              <w:spacing w:before="204" w:line="240" w:lineRule="auto"/>
              <w:ind w:left="4" w:firstLine="0"/>
              <w:jc w:val="center"/>
              <w:rPr>
                <w:sz w:val="18"/>
                <w:szCs w:val="18"/>
              </w:rPr>
            </w:pPr>
            <w:r w:rsidDel="00000000" w:rsidR="00000000" w:rsidRPr="00000000">
              <w:rPr>
                <w:sz w:val="18"/>
                <w:szCs w:val="18"/>
                <w:rtl w:val="0"/>
              </w:rPr>
              <w:t xml:space="preserve">0</w:t>
            </w:r>
          </w:p>
        </w:tc>
        <w:tc>
          <w:tcPr>
            <w:tcBorders>
              <w:top w:color="404040" w:space="0" w:sz="6" w:val="single"/>
              <w:left w:color="404040" w:space="0" w:sz="6" w:val="single"/>
            </w:tcBorders>
          </w:tcPr>
          <w:p w:rsidR="00000000" w:rsidDel="00000000" w:rsidP="00000000" w:rsidRDefault="00000000" w:rsidRPr="00000000" w14:paraId="000002FF">
            <w:pPr>
              <w:widowControl w:val="0"/>
              <w:spacing w:before="204" w:line="240" w:lineRule="auto"/>
              <w:ind w:left="4" w:firstLine="0"/>
              <w:jc w:val="center"/>
              <w:rPr>
                <w:sz w:val="18"/>
                <w:szCs w:val="18"/>
              </w:rPr>
            </w:pPr>
            <w:r w:rsidDel="00000000" w:rsidR="00000000" w:rsidRPr="00000000">
              <w:rPr>
                <w:sz w:val="18"/>
                <w:szCs w:val="18"/>
                <w:rtl w:val="0"/>
              </w:rPr>
              <w:t xml:space="preserve">0</w:t>
            </w:r>
          </w:p>
        </w:tc>
        <w:tc>
          <w:tcPr>
            <w:tcBorders>
              <w:top w:color="404040" w:space="0" w:sz="6" w:val="single"/>
              <w:left w:color="404040" w:space="0" w:sz="6" w:val="single"/>
            </w:tcBorders>
          </w:tcPr>
          <w:p w:rsidR="00000000" w:rsidDel="00000000" w:rsidP="00000000" w:rsidRDefault="00000000" w:rsidRPr="00000000" w14:paraId="00000300">
            <w:pPr>
              <w:widowControl w:val="0"/>
              <w:spacing w:before="204" w:line="240" w:lineRule="auto"/>
              <w:ind w:left="4" w:firstLine="0"/>
              <w:jc w:val="center"/>
              <w:rPr>
                <w:sz w:val="18"/>
                <w:szCs w:val="18"/>
              </w:rPr>
            </w:pPr>
            <w:r w:rsidDel="00000000" w:rsidR="00000000" w:rsidRPr="00000000">
              <w:rPr>
                <w:sz w:val="18"/>
                <w:szCs w:val="18"/>
                <w:rtl w:val="0"/>
              </w:rPr>
              <w:t xml:space="preserve">0</w:t>
            </w:r>
          </w:p>
        </w:tc>
        <w:tc>
          <w:tcPr>
            <w:tcBorders>
              <w:top w:color="404040" w:space="0" w:sz="6" w:val="single"/>
            </w:tcBorders>
          </w:tcPr>
          <w:p w:rsidR="00000000" w:rsidDel="00000000" w:rsidP="00000000" w:rsidRDefault="00000000" w:rsidRPr="00000000" w14:paraId="00000301">
            <w:pPr>
              <w:widowControl w:val="0"/>
              <w:spacing w:before="204" w:line="240" w:lineRule="auto"/>
              <w:ind w:left="4" w:firstLine="0"/>
              <w:jc w:val="center"/>
              <w:rPr>
                <w:sz w:val="18"/>
                <w:szCs w:val="18"/>
              </w:rPr>
            </w:pPr>
            <w:r w:rsidDel="00000000" w:rsidR="00000000" w:rsidRPr="00000000">
              <w:rPr>
                <w:sz w:val="18"/>
                <w:szCs w:val="18"/>
                <w:rtl w:val="0"/>
              </w:rPr>
              <w:t xml:space="preserve">NO</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302">
            <w:pPr>
              <w:widowControl w:val="0"/>
              <w:spacing w:before="204" w:line="240" w:lineRule="auto"/>
              <w:ind w:left="4" w:firstLine="0"/>
              <w:jc w:val="center"/>
              <w:rPr>
                <w:sz w:val="18"/>
                <w:szCs w:val="18"/>
              </w:rPr>
            </w:pPr>
            <w:r w:rsidDel="00000000" w:rsidR="00000000" w:rsidRPr="00000000">
              <w:rPr>
                <w:sz w:val="18"/>
                <w:szCs w:val="18"/>
                <w:rtl w:val="0"/>
              </w:rPr>
              <w:t xml:space="preserve">g)</w:t>
            </w:r>
          </w:p>
        </w:tc>
        <w:tc>
          <w:tcPr>
            <w:tcBorders>
              <w:top w:color="404040" w:space="0" w:sz="6" w:val="single"/>
              <w:left w:color="404040" w:space="0" w:sz="6" w:val="single"/>
            </w:tcBorders>
          </w:tcPr>
          <w:p w:rsidR="00000000" w:rsidDel="00000000" w:rsidP="00000000" w:rsidRDefault="00000000" w:rsidRPr="00000000" w14:paraId="00000303">
            <w:pPr>
              <w:widowControl w:val="0"/>
              <w:spacing w:before="204" w:line="240" w:lineRule="auto"/>
              <w:ind w:left="4" w:firstLine="0"/>
              <w:jc w:val="center"/>
              <w:rPr>
                <w:sz w:val="18"/>
                <w:szCs w:val="18"/>
              </w:rPr>
            </w:pPr>
            <w:r w:rsidDel="00000000" w:rsidR="00000000" w:rsidRPr="00000000">
              <w:rPr>
                <w:sz w:val="18"/>
                <w:szCs w:val="18"/>
                <w:rtl w:val="0"/>
              </w:rPr>
              <w:t xml:space="preserve">Altri Rischi Naturali (ON3)</w:t>
            </w:r>
          </w:p>
        </w:tc>
        <w:tc>
          <w:tcPr>
            <w:tcBorders>
              <w:top w:color="404040" w:space="0" w:sz="6" w:val="single"/>
              <w:left w:color="404040" w:space="0" w:sz="6" w:val="single"/>
            </w:tcBorders>
          </w:tcPr>
          <w:p w:rsidR="00000000" w:rsidDel="00000000" w:rsidP="00000000" w:rsidRDefault="00000000" w:rsidRPr="00000000" w14:paraId="00000304">
            <w:pPr>
              <w:widowControl w:val="0"/>
              <w:spacing w:before="204" w:line="240" w:lineRule="auto"/>
              <w:ind w:left="4" w:firstLine="0"/>
              <w:jc w:val="center"/>
              <w:rPr>
                <w:sz w:val="18"/>
                <w:szCs w:val="18"/>
              </w:rPr>
            </w:pPr>
            <w:r w:rsidDel="00000000" w:rsidR="00000000" w:rsidRPr="00000000">
              <w:rPr>
                <w:sz w:val="18"/>
                <w:szCs w:val="18"/>
                <w:rtl w:val="0"/>
              </w:rPr>
              <w:t xml:space="preserve">0</w:t>
            </w:r>
          </w:p>
        </w:tc>
        <w:tc>
          <w:tcPr>
            <w:tcBorders>
              <w:top w:color="404040" w:space="0" w:sz="6" w:val="single"/>
              <w:left w:color="404040" w:space="0" w:sz="6" w:val="single"/>
            </w:tcBorders>
          </w:tcPr>
          <w:p w:rsidR="00000000" w:rsidDel="00000000" w:rsidP="00000000" w:rsidRDefault="00000000" w:rsidRPr="00000000" w14:paraId="00000305">
            <w:pPr>
              <w:widowControl w:val="0"/>
              <w:spacing w:before="204" w:line="240" w:lineRule="auto"/>
              <w:ind w:left="4" w:firstLine="0"/>
              <w:jc w:val="center"/>
              <w:rPr>
                <w:sz w:val="18"/>
                <w:szCs w:val="18"/>
              </w:rPr>
            </w:pPr>
            <w:r w:rsidDel="00000000" w:rsidR="00000000" w:rsidRPr="00000000">
              <w:rPr>
                <w:sz w:val="18"/>
                <w:szCs w:val="18"/>
                <w:rtl w:val="0"/>
              </w:rPr>
              <w:t xml:space="preserve">0</w:t>
            </w:r>
          </w:p>
        </w:tc>
        <w:tc>
          <w:tcPr>
            <w:tcBorders>
              <w:top w:color="404040" w:space="0" w:sz="6" w:val="single"/>
              <w:left w:color="404040" w:space="0" w:sz="6" w:val="single"/>
            </w:tcBorders>
          </w:tcPr>
          <w:p w:rsidR="00000000" w:rsidDel="00000000" w:rsidP="00000000" w:rsidRDefault="00000000" w:rsidRPr="00000000" w14:paraId="00000306">
            <w:pPr>
              <w:widowControl w:val="0"/>
              <w:spacing w:before="204" w:line="240" w:lineRule="auto"/>
              <w:ind w:left="4" w:firstLine="0"/>
              <w:jc w:val="center"/>
              <w:rPr>
                <w:sz w:val="18"/>
                <w:szCs w:val="18"/>
              </w:rPr>
            </w:pPr>
            <w:r w:rsidDel="00000000" w:rsidR="00000000" w:rsidRPr="00000000">
              <w:rPr>
                <w:sz w:val="18"/>
                <w:szCs w:val="18"/>
                <w:rtl w:val="0"/>
              </w:rPr>
              <w:t xml:space="preserve">0</w:t>
            </w:r>
          </w:p>
        </w:tc>
        <w:tc>
          <w:tcPr>
            <w:tcBorders>
              <w:top w:color="404040" w:space="0" w:sz="6" w:val="single"/>
            </w:tcBorders>
          </w:tcPr>
          <w:p w:rsidR="00000000" w:rsidDel="00000000" w:rsidP="00000000" w:rsidRDefault="00000000" w:rsidRPr="00000000" w14:paraId="00000307">
            <w:pPr>
              <w:widowControl w:val="0"/>
              <w:spacing w:before="204" w:line="240" w:lineRule="auto"/>
              <w:ind w:left="4" w:firstLine="0"/>
              <w:jc w:val="center"/>
              <w:rPr>
                <w:sz w:val="18"/>
                <w:szCs w:val="18"/>
              </w:rPr>
            </w:pPr>
            <w:r w:rsidDel="00000000" w:rsidR="00000000" w:rsidRPr="00000000">
              <w:rPr>
                <w:sz w:val="18"/>
                <w:szCs w:val="18"/>
                <w:rtl w:val="0"/>
              </w:rPr>
              <w:t xml:space="preserve">NO</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308">
            <w:pPr>
              <w:widowControl w:val="0"/>
              <w:spacing w:before="204" w:line="240" w:lineRule="auto"/>
              <w:ind w:left="4" w:firstLine="0"/>
              <w:jc w:val="center"/>
              <w:rPr>
                <w:sz w:val="18"/>
                <w:szCs w:val="18"/>
              </w:rPr>
            </w:pPr>
            <w:r w:rsidDel="00000000" w:rsidR="00000000" w:rsidRPr="00000000">
              <w:rPr>
                <w:sz w:val="18"/>
                <w:szCs w:val="18"/>
                <w:rtl w:val="0"/>
              </w:rPr>
              <w:t xml:space="preserve">h)</w:t>
            </w:r>
          </w:p>
        </w:tc>
        <w:tc>
          <w:tcPr>
            <w:tcBorders>
              <w:top w:color="404040" w:space="0" w:sz="6" w:val="single"/>
              <w:left w:color="404040" w:space="0" w:sz="6" w:val="single"/>
            </w:tcBorders>
          </w:tcPr>
          <w:p w:rsidR="00000000" w:rsidDel="00000000" w:rsidP="00000000" w:rsidRDefault="00000000" w:rsidRPr="00000000" w14:paraId="00000309">
            <w:pPr>
              <w:widowControl w:val="0"/>
              <w:spacing w:before="204" w:line="240" w:lineRule="auto"/>
              <w:ind w:left="4" w:firstLine="0"/>
              <w:jc w:val="center"/>
              <w:rPr>
                <w:sz w:val="18"/>
                <w:szCs w:val="18"/>
              </w:rPr>
            </w:pPr>
            <w:r w:rsidDel="00000000" w:rsidR="00000000" w:rsidRPr="00000000">
              <w:rPr>
                <w:sz w:val="18"/>
                <w:szCs w:val="18"/>
                <w:rtl w:val="0"/>
              </w:rPr>
              <w:t xml:space="preserve">Innalzamento del livello del mare (SLR)</w:t>
            </w:r>
          </w:p>
        </w:tc>
        <w:tc>
          <w:tcPr>
            <w:tcBorders>
              <w:top w:color="404040" w:space="0" w:sz="6" w:val="single"/>
              <w:left w:color="404040" w:space="0" w:sz="6" w:val="single"/>
            </w:tcBorders>
          </w:tcPr>
          <w:p w:rsidR="00000000" w:rsidDel="00000000" w:rsidP="00000000" w:rsidRDefault="00000000" w:rsidRPr="00000000" w14:paraId="0000030A">
            <w:pPr>
              <w:widowControl w:val="0"/>
              <w:spacing w:before="204" w:line="240" w:lineRule="auto"/>
              <w:ind w:left="4" w:firstLine="0"/>
              <w:jc w:val="center"/>
              <w:rPr>
                <w:sz w:val="18"/>
                <w:szCs w:val="18"/>
              </w:rPr>
            </w:pPr>
            <w:r w:rsidDel="00000000" w:rsidR="00000000" w:rsidRPr="00000000">
              <w:rPr>
                <w:sz w:val="18"/>
                <w:szCs w:val="18"/>
                <w:rtl w:val="0"/>
              </w:rPr>
              <w:t xml:space="preserve">1</w:t>
            </w:r>
          </w:p>
        </w:tc>
        <w:tc>
          <w:tcPr>
            <w:tcBorders>
              <w:top w:color="404040" w:space="0" w:sz="6" w:val="single"/>
              <w:left w:color="404040" w:space="0" w:sz="6" w:val="single"/>
            </w:tcBorders>
          </w:tcPr>
          <w:p w:rsidR="00000000" w:rsidDel="00000000" w:rsidP="00000000" w:rsidRDefault="00000000" w:rsidRPr="00000000" w14:paraId="0000030B">
            <w:pPr>
              <w:widowControl w:val="0"/>
              <w:spacing w:before="204" w:line="240" w:lineRule="auto"/>
              <w:ind w:left="4" w:firstLine="0"/>
              <w:jc w:val="center"/>
              <w:rPr>
                <w:sz w:val="18"/>
                <w:szCs w:val="18"/>
              </w:rPr>
            </w:pPr>
            <w:r w:rsidDel="00000000" w:rsidR="00000000" w:rsidRPr="00000000">
              <w:rPr>
                <w:sz w:val="18"/>
                <w:szCs w:val="18"/>
                <w:rtl w:val="0"/>
              </w:rPr>
              <w:t xml:space="preserve">0,50</w:t>
            </w:r>
          </w:p>
        </w:tc>
        <w:tc>
          <w:tcPr>
            <w:tcBorders>
              <w:top w:color="404040" w:space="0" w:sz="6" w:val="single"/>
              <w:left w:color="404040" w:space="0" w:sz="6" w:val="single"/>
            </w:tcBorders>
          </w:tcPr>
          <w:p w:rsidR="00000000" w:rsidDel="00000000" w:rsidP="00000000" w:rsidRDefault="00000000" w:rsidRPr="00000000" w14:paraId="0000030C">
            <w:pPr>
              <w:widowControl w:val="0"/>
              <w:spacing w:before="204" w:line="240" w:lineRule="auto"/>
              <w:ind w:left="4" w:firstLine="0"/>
              <w:jc w:val="center"/>
              <w:rPr>
                <w:sz w:val="18"/>
                <w:szCs w:val="18"/>
              </w:rPr>
            </w:pPr>
            <w:r w:rsidDel="00000000" w:rsidR="00000000" w:rsidRPr="00000000">
              <w:rPr>
                <w:sz w:val="18"/>
                <w:szCs w:val="18"/>
                <w:rtl w:val="0"/>
              </w:rPr>
              <w:t xml:space="preserve">0,50</w:t>
            </w:r>
          </w:p>
        </w:tc>
        <w:tc>
          <w:tcPr>
            <w:tcBorders>
              <w:top w:color="404040" w:space="0" w:sz="6" w:val="single"/>
            </w:tcBorders>
          </w:tcPr>
          <w:p w:rsidR="00000000" w:rsidDel="00000000" w:rsidP="00000000" w:rsidRDefault="00000000" w:rsidRPr="00000000" w14:paraId="0000030D">
            <w:pPr>
              <w:widowControl w:val="0"/>
              <w:spacing w:before="204" w:line="240" w:lineRule="auto"/>
              <w:ind w:left="4" w:firstLine="0"/>
              <w:jc w:val="center"/>
              <w:rPr>
                <w:b w:val="1"/>
                <w:sz w:val="18"/>
                <w:szCs w:val="18"/>
              </w:rPr>
            </w:pPr>
            <w:r w:rsidDel="00000000" w:rsidR="00000000" w:rsidRPr="00000000">
              <w:rPr>
                <w:sz w:val="18"/>
                <w:szCs w:val="18"/>
                <w:rtl w:val="0"/>
              </w:rPr>
              <w:t xml:space="preserve">SI</w:t>
            </w:r>
            <w:r w:rsidDel="00000000" w:rsidR="00000000" w:rsidRPr="00000000">
              <w:rPr>
                <w:rtl w:val="0"/>
              </w:rPr>
            </w:r>
          </w:p>
        </w:tc>
      </w:tr>
      <w:tr>
        <w:trPr>
          <w:cantSplit w:val="0"/>
          <w:trHeight w:val="632" w:hRule="atLeast"/>
          <w:tblHeader w:val="0"/>
        </w:trPr>
        <w:tc>
          <w:tcPr>
            <w:gridSpan w:val="2"/>
            <w:tcBorders>
              <w:top w:color="404040" w:space="0" w:sz="6" w:val="single"/>
              <w:left w:color="404040" w:space="0" w:sz="6" w:val="single"/>
            </w:tcBorders>
            <w:shd w:fill="bec0bf" w:val="clear"/>
          </w:tcPr>
          <w:p w:rsidR="00000000" w:rsidDel="00000000" w:rsidP="00000000" w:rsidRDefault="00000000" w:rsidRPr="00000000" w14:paraId="0000030E">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Impatto futuro previsto dei cambiamenti climatici sul rischio naturale</w:t>
            </w:r>
          </w:p>
        </w:tc>
        <w:tc>
          <w:tcPr>
            <w:gridSpan w:val="2"/>
            <w:tcBorders>
              <w:top w:color="404040" w:space="0" w:sz="6" w:val="single"/>
              <w:left w:color="404040" w:space="0" w:sz="6" w:val="single"/>
            </w:tcBorders>
            <w:shd w:fill="bec0bf" w:val="clear"/>
          </w:tcPr>
          <w:p w:rsidR="00000000" w:rsidDel="00000000" w:rsidP="00000000" w:rsidRDefault="00000000" w:rsidRPr="00000000" w14:paraId="00000310">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Rischio subtotale aggregato</w:t>
            </w:r>
          </w:p>
        </w:tc>
        <w:tc>
          <w:tcPr>
            <w:tcBorders>
              <w:top w:color="404040" w:space="0" w:sz="6" w:val="single"/>
              <w:left w:color="404040" w:space="0" w:sz="6" w:val="single"/>
            </w:tcBorders>
            <w:shd w:fill="bec0bf" w:val="clear"/>
          </w:tcPr>
          <w:p w:rsidR="00000000" w:rsidDel="00000000" w:rsidP="00000000" w:rsidRDefault="00000000" w:rsidRPr="00000000" w14:paraId="00000312">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Fattore di impatto futuro del cambiamento climatico</w:t>
            </w:r>
          </w:p>
        </w:tc>
        <w:tc>
          <w:tcPr>
            <w:tcBorders>
              <w:top w:color="404040" w:space="0" w:sz="6" w:val="single"/>
            </w:tcBorders>
            <w:shd w:fill="bec0bf" w:val="clear"/>
          </w:tcPr>
          <w:p w:rsidR="00000000" w:rsidDel="00000000" w:rsidP="00000000" w:rsidRDefault="00000000" w:rsidRPr="00000000" w14:paraId="00000313">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Totale (Rischio subtotale aggregato x fattore di impatto futuro del cambiamento climatico)</w:t>
            </w:r>
          </w:p>
        </w:tc>
      </w:tr>
      <w:tr>
        <w:trPr>
          <w:cantSplit w:val="0"/>
          <w:trHeight w:val="632" w:hRule="atLeast"/>
          <w:tblHeader w:val="0"/>
        </w:trPr>
        <w:tc>
          <w:tcPr>
            <w:gridSpan w:val="2"/>
            <w:tcBorders>
              <w:top w:color="404040" w:space="0" w:sz="6" w:val="single"/>
              <w:left w:color="404040" w:space="0" w:sz="6" w:val="single"/>
            </w:tcBorders>
          </w:tcPr>
          <w:p w:rsidR="00000000" w:rsidDel="00000000" w:rsidP="00000000" w:rsidRDefault="00000000" w:rsidRPr="00000000" w14:paraId="00000314">
            <w:pPr>
              <w:widowControl w:val="0"/>
              <w:spacing w:before="204" w:line="240" w:lineRule="auto"/>
              <w:ind w:left="4" w:firstLine="0"/>
              <w:jc w:val="center"/>
              <w:rPr>
                <w:sz w:val="18"/>
                <w:szCs w:val="18"/>
              </w:rPr>
            </w:pPr>
            <w:r w:rsidDel="00000000" w:rsidR="00000000" w:rsidRPr="00000000">
              <w:rPr>
                <w:sz w:val="18"/>
                <w:szCs w:val="18"/>
                <w:rtl w:val="0"/>
              </w:rPr>
              <w:t xml:space="preserve">Rischio naturale associato all’impatto del cambiamento climatico (NR-c)</w:t>
            </w:r>
          </w:p>
        </w:tc>
        <w:tc>
          <w:tcPr>
            <w:gridSpan w:val="2"/>
            <w:tcBorders>
              <w:top w:color="404040" w:space="0" w:sz="6" w:val="single"/>
              <w:left w:color="404040" w:space="0" w:sz="6" w:val="single"/>
            </w:tcBorders>
          </w:tcPr>
          <w:p w:rsidR="00000000" w:rsidDel="00000000" w:rsidP="00000000" w:rsidRDefault="00000000" w:rsidRPr="00000000" w14:paraId="00000316">
            <w:pPr>
              <w:widowControl w:val="0"/>
              <w:spacing w:before="204" w:line="240" w:lineRule="auto"/>
              <w:ind w:left="4" w:firstLine="0"/>
              <w:jc w:val="center"/>
              <w:rPr>
                <w:sz w:val="18"/>
                <w:szCs w:val="18"/>
              </w:rPr>
            </w:pPr>
            <w:r w:rsidDel="00000000" w:rsidR="00000000" w:rsidRPr="00000000">
              <w:rPr>
                <w:sz w:val="18"/>
                <w:szCs w:val="18"/>
                <w:rtl w:val="0"/>
              </w:rPr>
              <w:t xml:space="preserve">Somma della valutazione del rischio post-mitigazione di ciascun rischio naturale storico influenzato dal cambiamento climatico</w:t>
            </w:r>
          </w:p>
        </w:tc>
        <w:tc>
          <w:tcPr>
            <w:tcBorders>
              <w:top w:color="404040" w:space="0" w:sz="6" w:val="single"/>
              <w:left w:color="404040" w:space="0" w:sz="6" w:val="single"/>
            </w:tcBorders>
          </w:tcPr>
          <w:p w:rsidR="00000000" w:rsidDel="00000000" w:rsidP="00000000" w:rsidRDefault="00000000" w:rsidRPr="00000000" w14:paraId="00000318">
            <w:pPr>
              <w:widowControl w:val="0"/>
              <w:spacing w:before="204" w:line="240" w:lineRule="auto"/>
              <w:ind w:left="4" w:firstLine="0"/>
              <w:jc w:val="center"/>
              <w:rPr>
                <w:sz w:val="18"/>
                <w:szCs w:val="18"/>
              </w:rPr>
            </w:pPr>
            <w:r w:rsidDel="00000000" w:rsidR="00000000" w:rsidRPr="00000000">
              <w:rPr>
                <w:sz w:val="18"/>
                <w:szCs w:val="18"/>
                <w:rtl w:val="0"/>
              </w:rPr>
              <w:t xml:space="preserve">Da 1 a 1.4</w:t>
            </w:r>
          </w:p>
        </w:tc>
        <w:tc>
          <w:tcPr>
            <w:tcBorders>
              <w:top w:color="404040" w:space="0" w:sz="6" w:val="single"/>
            </w:tcBorders>
          </w:tcPr>
          <w:p w:rsidR="00000000" w:rsidDel="00000000" w:rsidP="00000000" w:rsidRDefault="00000000" w:rsidRPr="00000000" w14:paraId="00000319">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20,00</w:t>
            </w:r>
          </w:p>
        </w:tc>
      </w:tr>
      <w:tr>
        <w:trPr>
          <w:cantSplit w:val="0"/>
          <w:trHeight w:val="632" w:hRule="atLeast"/>
          <w:tblHeader w:val="0"/>
        </w:trPr>
        <w:tc>
          <w:tcPr>
            <w:gridSpan w:val="2"/>
            <w:tcBorders>
              <w:top w:color="404040" w:space="0" w:sz="6" w:val="single"/>
              <w:left w:color="404040" w:space="0" w:sz="6" w:val="single"/>
            </w:tcBorders>
          </w:tcPr>
          <w:p w:rsidR="00000000" w:rsidDel="00000000" w:rsidP="00000000" w:rsidRDefault="00000000" w:rsidRPr="00000000" w14:paraId="0000031A">
            <w:pPr>
              <w:widowControl w:val="0"/>
              <w:spacing w:before="204" w:line="240" w:lineRule="auto"/>
              <w:ind w:left="4" w:firstLine="0"/>
              <w:jc w:val="center"/>
              <w:rPr>
                <w:sz w:val="18"/>
                <w:szCs w:val="18"/>
              </w:rPr>
            </w:pPr>
            <w:r w:rsidDel="00000000" w:rsidR="00000000" w:rsidRPr="00000000">
              <w:rPr>
                <w:sz w:val="18"/>
                <w:szCs w:val="18"/>
                <w:rtl w:val="0"/>
              </w:rPr>
              <w:t xml:space="preserve">Rischio naturale NON associato all’impatto del cambiamento climatico (NR-c)</w:t>
            </w:r>
          </w:p>
        </w:tc>
        <w:tc>
          <w:tcPr>
            <w:gridSpan w:val="2"/>
            <w:tcBorders>
              <w:top w:color="404040" w:space="0" w:sz="6" w:val="single"/>
              <w:left w:color="404040" w:space="0" w:sz="6" w:val="single"/>
            </w:tcBorders>
          </w:tcPr>
          <w:p w:rsidR="00000000" w:rsidDel="00000000" w:rsidP="00000000" w:rsidRDefault="00000000" w:rsidRPr="00000000" w14:paraId="0000031C">
            <w:pPr>
              <w:widowControl w:val="0"/>
              <w:spacing w:before="204" w:line="240" w:lineRule="auto"/>
              <w:ind w:left="4" w:firstLine="0"/>
              <w:jc w:val="center"/>
              <w:rPr>
                <w:sz w:val="18"/>
                <w:szCs w:val="18"/>
              </w:rPr>
            </w:pPr>
            <w:r w:rsidDel="00000000" w:rsidR="00000000" w:rsidRPr="00000000">
              <w:rPr>
                <w:sz w:val="18"/>
                <w:szCs w:val="18"/>
                <w:rtl w:val="0"/>
              </w:rPr>
              <w:t xml:space="preserve">Somma della valutazione del rischio post-mitigazione di ciascun rischio naturale storico non influenzato dai cambiamenti climatici</w:t>
            </w:r>
          </w:p>
        </w:tc>
        <w:tc>
          <w:tcPr>
            <w:tcBorders>
              <w:top w:color="404040" w:space="0" w:sz="6" w:val="single"/>
              <w:left w:color="404040" w:space="0" w:sz="6" w:val="single"/>
            </w:tcBorders>
          </w:tcPr>
          <w:p w:rsidR="00000000" w:rsidDel="00000000" w:rsidP="00000000" w:rsidRDefault="00000000" w:rsidRPr="00000000" w14:paraId="0000031E">
            <w:pPr>
              <w:widowControl w:val="0"/>
              <w:spacing w:before="204" w:line="240" w:lineRule="auto"/>
              <w:ind w:left="4" w:firstLine="0"/>
              <w:jc w:val="center"/>
              <w:rPr>
                <w:sz w:val="18"/>
                <w:szCs w:val="18"/>
              </w:rPr>
            </w:pPr>
            <w:r w:rsidDel="00000000" w:rsidR="00000000" w:rsidRPr="00000000">
              <w:rPr>
                <w:sz w:val="18"/>
                <w:szCs w:val="18"/>
                <w:rtl w:val="0"/>
              </w:rPr>
              <w:t xml:space="preserve">1</w:t>
            </w:r>
          </w:p>
        </w:tc>
        <w:tc>
          <w:tcPr>
            <w:tcBorders>
              <w:top w:color="404040" w:space="0" w:sz="6" w:val="single"/>
            </w:tcBorders>
          </w:tcPr>
          <w:p w:rsidR="00000000" w:rsidDel="00000000" w:rsidP="00000000" w:rsidRDefault="00000000" w:rsidRPr="00000000" w14:paraId="0000031F">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0,50</w:t>
            </w:r>
          </w:p>
        </w:tc>
      </w:tr>
      <w:tr>
        <w:trPr>
          <w:cantSplit w:val="0"/>
          <w:trHeight w:val="632" w:hRule="atLeast"/>
          <w:tblHeader w:val="0"/>
        </w:trPr>
        <w:tc>
          <w:tcPr>
            <w:gridSpan w:val="5"/>
            <w:tcBorders>
              <w:bottom w:color="404040" w:space="0" w:sz="6" w:val="single"/>
            </w:tcBorders>
            <w:shd w:fill="bec0bf" w:val="clear"/>
          </w:tcPr>
          <w:p w:rsidR="00000000" w:rsidDel="00000000" w:rsidP="00000000" w:rsidRDefault="00000000" w:rsidRPr="00000000" w14:paraId="00000320">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 Totale Rischio Naturale = (NR-c + NR-nc + SLR)</w:t>
            </w:r>
          </w:p>
        </w:tc>
        <w:tc>
          <w:tcPr>
            <w:tcBorders>
              <w:top w:color="404040" w:space="0" w:sz="6" w:val="single"/>
            </w:tcBorders>
            <w:shd w:fill="bec0bf" w:val="clear"/>
          </w:tcPr>
          <w:p w:rsidR="00000000" w:rsidDel="00000000" w:rsidP="00000000" w:rsidRDefault="00000000" w:rsidRPr="00000000" w14:paraId="00000325">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Punteggio</w:t>
            </w:r>
          </w:p>
        </w:tc>
      </w:tr>
      <w:tr>
        <w:trPr>
          <w:cantSplit w:val="0"/>
          <w:trHeight w:val="632" w:hRule="atLeast"/>
          <w:tblHeader w:val="0"/>
        </w:trPr>
        <w:tc>
          <w:tcPr>
            <w:gridSpan w:val="5"/>
            <w:tcBorders>
              <w:bottom w:color="404040" w:space="0" w:sz="6" w:val="single"/>
            </w:tcBorders>
            <w:shd w:fill="e3e3e3" w:val="clear"/>
          </w:tcPr>
          <w:p w:rsidR="00000000" w:rsidDel="00000000" w:rsidP="00000000" w:rsidRDefault="00000000" w:rsidRPr="00000000" w14:paraId="00000326">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Il Totale non deve essere inferiore a zero</w:t>
            </w:r>
          </w:p>
          <w:p w:rsidR="00000000" w:rsidDel="00000000" w:rsidP="00000000" w:rsidRDefault="00000000" w:rsidRPr="00000000" w14:paraId="00000327">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**Se il rischio geologico è frana indicare “sì” è influenzato dai cambiamenti climatici, altrimenti indicare “no”.</w:t>
            </w:r>
          </w:p>
        </w:tc>
        <w:tc>
          <w:tcPr>
            <w:tcBorders>
              <w:top w:color="404040" w:space="0" w:sz="6" w:val="single"/>
            </w:tcBorders>
            <w:shd w:fill="e3e3e3" w:val="clear"/>
          </w:tcPr>
          <w:p w:rsidR="00000000" w:rsidDel="00000000" w:rsidP="00000000" w:rsidRDefault="00000000" w:rsidRPr="00000000" w14:paraId="0000032C">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20,50</w:t>
            </w:r>
          </w:p>
        </w:tc>
      </w:tr>
    </w:tbl>
    <w:p w:rsidR="00000000" w:rsidDel="00000000" w:rsidP="00000000" w:rsidRDefault="00000000" w:rsidRPr="00000000" w14:paraId="0000032D">
      <w:pPr>
        <w:widowControl w:val="0"/>
        <w:spacing w:before="19" w:line="240" w:lineRule="auto"/>
        <w:ind w:left="2861" w:right="2722" w:firstLine="0"/>
        <w:jc w:val="center"/>
        <w:rPr>
          <w:b w:val="1"/>
          <w:color w:val="ff0000"/>
          <w:sz w:val="20"/>
          <w:szCs w:val="20"/>
        </w:rPr>
      </w:pPr>
      <w:r w:rsidDel="00000000" w:rsidR="00000000" w:rsidRPr="00000000">
        <w:rPr>
          <w:rtl w:val="0"/>
        </w:rPr>
      </w:r>
    </w:p>
    <w:p w:rsidR="00000000" w:rsidDel="00000000" w:rsidP="00000000" w:rsidRDefault="00000000" w:rsidRPr="00000000" w14:paraId="0000032E">
      <w:pPr>
        <w:pStyle w:val="Heading4"/>
        <w:widowControl w:val="0"/>
        <w:tabs>
          <w:tab w:val="left" w:leader="none" w:pos="586"/>
        </w:tabs>
        <w:spacing w:line="240" w:lineRule="auto"/>
        <w:rPr>
          <w:b w:val="1"/>
        </w:rPr>
      </w:pPr>
      <w:bookmarkStart w:colFirst="0" w:colLast="0" w:name="_k2m0czgvo684" w:id="42"/>
      <w:bookmarkEnd w:id="42"/>
      <w:r w:rsidDel="00000000" w:rsidR="00000000" w:rsidRPr="00000000">
        <w:rPr>
          <w:rtl w:val="0"/>
        </w:rPr>
      </w:r>
    </w:p>
    <w:p w:rsidR="00000000" w:rsidDel="00000000" w:rsidP="00000000" w:rsidRDefault="00000000" w:rsidRPr="00000000" w14:paraId="0000032F">
      <w:pPr>
        <w:pStyle w:val="Heading4"/>
        <w:widowControl w:val="0"/>
        <w:spacing w:before="1" w:line="338" w:lineRule="auto"/>
        <w:ind w:right="111"/>
        <w:jc w:val="both"/>
        <w:rPr>
          <w:b w:val="1"/>
        </w:rPr>
      </w:pPr>
      <w:bookmarkStart w:colFirst="0" w:colLast="0" w:name="_e1wjjuwkgevm" w:id="43"/>
      <w:bookmarkEnd w:id="43"/>
      <w:r w:rsidDel="00000000" w:rsidR="00000000" w:rsidRPr="00000000">
        <w:rPr>
          <w:b w:val="1"/>
          <w:rtl w:val="0"/>
        </w:rPr>
        <w:t xml:space="preserve">7.3.4 Valutazione complessiva del rischio</w:t>
      </w:r>
    </w:p>
    <w:p w:rsidR="00000000" w:rsidDel="00000000" w:rsidP="00000000" w:rsidRDefault="00000000" w:rsidRPr="00000000" w14:paraId="00000330">
      <w:pPr>
        <w:widowControl w:val="0"/>
        <w:spacing w:before="1" w:line="338" w:lineRule="auto"/>
        <w:ind w:right="111"/>
        <w:jc w:val="both"/>
        <w:rPr/>
      </w:pPr>
      <w:r w:rsidDel="00000000" w:rsidR="00000000" w:rsidRPr="00000000">
        <w:rPr>
          <w:rtl w:val="0"/>
        </w:rPr>
      </w:r>
    </w:p>
    <w:p w:rsidR="00000000" w:rsidDel="00000000" w:rsidP="00000000" w:rsidRDefault="00000000" w:rsidRPr="00000000" w14:paraId="00000331">
      <w:pPr>
        <w:widowControl w:val="0"/>
        <w:spacing w:before="1" w:line="338" w:lineRule="auto"/>
        <w:ind w:right="111"/>
        <w:jc w:val="both"/>
        <w:rPr/>
      </w:pPr>
      <w:r w:rsidDel="00000000" w:rsidR="00000000" w:rsidRPr="00000000">
        <w:rPr>
          <w:rtl w:val="0"/>
        </w:rPr>
        <w:t xml:space="preserve">Dopo aver condotto diligentemente una valutazione completa del rischio utilizzando lo strumento AFOLU per il rischio di non permanenza V4.2, la nostra valutazione ha prodotto un punteggio di rischio complessivo di 39,50 punti:</w:t>
      </w:r>
    </w:p>
    <w:p w:rsidR="00000000" w:rsidDel="00000000" w:rsidP="00000000" w:rsidRDefault="00000000" w:rsidRPr="00000000" w14:paraId="00000332">
      <w:pPr>
        <w:widowControl w:val="0"/>
        <w:spacing w:before="1" w:line="338" w:lineRule="auto"/>
        <w:ind w:right="111"/>
        <w:jc w:val="both"/>
        <w:rPr/>
      </w:pPr>
      <w:r w:rsidDel="00000000" w:rsidR="00000000" w:rsidRPr="00000000">
        <w:rPr>
          <w:rtl w:val="0"/>
        </w:rPr>
      </w:r>
    </w:p>
    <w:p w:rsidR="00000000" w:rsidDel="00000000" w:rsidP="00000000" w:rsidRDefault="00000000" w:rsidRPr="00000000" w14:paraId="00000333">
      <w:pPr>
        <w:widowControl w:val="0"/>
        <w:spacing w:before="5" w:line="240" w:lineRule="auto"/>
        <w:rPr>
          <w:b w:val="1"/>
          <w:sz w:val="13"/>
          <w:szCs w:val="13"/>
        </w:rPr>
      </w:pPr>
      <w:r w:rsidDel="00000000" w:rsidR="00000000" w:rsidRPr="00000000">
        <w:rPr>
          <w:rtl w:val="0"/>
        </w:rPr>
      </w:r>
    </w:p>
    <w:tbl>
      <w:tblPr>
        <w:tblStyle w:val="Table24"/>
        <w:tblW w:w="9885.0" w:type="dxa"/>
        <w:jc w:val="left"/>
        <w:tblInd w:w="26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915"/>
        <w:gridCol w:w="7785"/>
        <w:gridCol w:w="1185"/>
        <w:tblGridChange w:id="0">
          <w:tblGrid>
            <w:gridCol w:w="915"/>
            <w:gridCol w:w="7785"/>
            <w:gridCol w:w="1185"/>
          </w:tblGrid>
        </w:tblGridChange>
      </w:tblGrid>
      <w:tr>
        <w:trPr>
          <w:cantSplit w:val="0"/>
          <w:trHeight w:val="632" w:hRule="atLeast"/>
          <w:tblHeader w:val="0"/>
        </w:trPr>
        <w:tc>
          <w:tcPr>
            <w:tcBorders>
              <w:bottom w:color="404040" w:space="0" w:sz="6" w:val="single"/>
            </w:tcBorders>
            <w:shd w:fill="bec0bf" w:val="clear"/>
          </w:tcPr>
          <w:p w:rsidR="00000000" w:rsidDel="00000000" w:rsidP="00000000" w:rsidRDefault="00000000" w:rsidRPr="00000000" w14:paraId="00000334">
            <w:pPr>
              <w:widowControl w:val="0"/>
              <w:spacing w:before="201" w:line="240" w:lineRule="auto"/>
              <w:ind w:left="5" w:firstLine="0"/>
              <w:jc w:val="center"/>
              <w:rPr>
                <w:b w:val="1"/>
                <w:sz w:val="20"/>
                <w:szCs w:val="20"/>
              </w:rPr>
            </w:pPr>
            <w:r w:rsidDel="00000000" w:rsidR="00000000" w:rsidRPr="00000000">
              <w:rPr>
                <w:rtl w:val="0"/>
              </w:rPr>
            </w:r>
          </w:p>
        </w:tc>
        <w:tc>
          <w:tcPr>
            <w:tcBorders>
              <w:bottom w:color="404040" w:space="0" w:sz="6" w:val="single"/>
            </w:tcBorders>
            <w:shd w:fill="bec0bf" w:val="clear"/>
          </w:tcPr>
          <w:p w:rsidR="00000000" w:rsidDel="00000000" w:rsidP="00000000" w:rsidRDefault="00000000" w:rsidRPr="00000000" w14:paraId="00000335">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Categoria di Rischio</w:t>
            </w:r>
          </w:p>
        </w:tc>
        <w:tc>
          <w:tcPr>
            <w:tcBorders>
              <w:bottom w:color="404040" w:space="0" w:sz="6" w:val="single"/>
            </w:tcBorders>
            <w:shd w:fill="bec0bf" w:val="clear"/>
          </w:tcPr>
          <w:p w:rsidR="00000000" w:rsidDel="00000000" w:rsidP="00000000" w:rsidRDefault="00000000" w:rsidRPr="00000000" w14:paraId="00000336">
            <w:pPr>
              <w:widowControl w:val="0"/>
              <w:spacing w:before="201" w:line="240" w:lineRule="auto"/>
              <w:ind w:left="5" w:firstLine="0"/>
              <w:jc w:val="center"/>
              <w:rPr>
                <w:b w:val="1"/>
                <w:sz w:val="20"/>
                <w:szCs w:val="20"/>
              </w:rPr>
            </w:pPr>
            <w:r w:rsidDel="00000000" w:rsidR="00000000" w:rsidRPr="00000000">
              <w:rPr>
                <w:b w:val="1"/>
                <w:sz w:val="20"/>
                <w:szCs w:val="20"/>
                <w:rtl w:val="0"/>
              </w:rPr>
              <w:t xml:space="preserve">Punteggio</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337">
            <w:pPr>
              <w:widowControl w:val="0"/>
              <w:spacing w:before="204" w:line="240" w:lineRule="auto"/>
              <w:ind w:left="4" w:firstLine="0"/>
              <w:jc w:val="center"/>
              <w:rPr>
                <w:sz w:val="18"/>
                <w:szCs w:val="18"/>
              </w:rPr>
            </w:pPr>
            <w:r w:rsidDel="00000000" w:rsidR="00000000" w:rsidRPr="00000000">
              <w:rPr>
                <w:sz w:val="18"/>
                <w:szCs w:val="18"/>
                <w:rtl w:val="0"/>
              </w:rPr>
              <w:t xml:space="preserve">a)</w:t>
            </w:r>
          </w:p>
        </w:tc>
        <w:tc>
          <w:tcPr>
            <w:tcBorders>
              <w:top w:color="404040" w:space="0" w:sz="6" w:val="single"/>
              <w:left w:color="404040" w:space="0" w:sz="6" w:val="single"/>
            </w:tcBorders>
          </w:tcPr>
          <w:p w:rsidR="00000000" w:rsidDel="00000000" w:rsidP="00000000" w:rsidRDefault="00000000" w:rsidRPr="00000000" w14:paraId="00000338">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Rischi Interni</w:t>
            </w:r>
          </w:p>
        </w:tc>
        <w:tc>
          <w:tcPr>
            <w:tcBorders>
              <w:top w:color="404040" w:space="0" w:sz="6" w:val="single"/>
            </w:tcBorders>
          </w:tcPr>
          <w:p w:rsidR="00000000" w:rsidDel="00000000" w:rsidP="00000000" w:rsidRDefault="00000000" w:rsidRPr="00000000" w14:paraId="00000339">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18,00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33A">
            <w:pPr>
              <w:widowControl w:val="0"/>
              <w:spacing w:before="204" w:line="240" w:lineRule="auto"/>
              <w:ind w:left="4" w:firstLine="0"/>
              <w:jc w:val="center"/>
              <w:rPr>
                <w:sz w:val="18"/>
                <w:szCs w:val="18"/>
              </w:rPr>
            </w:pPr>
            <w:r w:rsidDel="00000000" w:rsidR="00000000" w:rsidRPr="00000000">
              <w:rPr>
                <w:sz w:val="18"/>
                <w:szCs w:val="18"/>
                <w:rtl w:val="0"/>
              </w:rPr>
              <w:t xml:space="preserve">b)</w:t>
            </w:r>
          </w:p>
        </w:tc>
        <w:tc>
          <w:tcPr>
            <w:tcBorders>
              <w:top w:color="404040" w:space="0" w:sz="6" w:val="single"/>
              <w:left w:color="404040" w:space="0" w:sz="6" w:val="single"/>
            </w:tcBorders>
          </w:tcPr>
          <w:p w:rsidR="00000000" w:rsidDel="00000000" w:rsidP="00000000" w:rsidRDefault="00000000" w:rsidRPr="00000000" w14:paraId="0000033B">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Rischi Esterni</w:t>
            </w:r>
          </w:p>
        </w:tc>
        <w:tc>
          <w:tcPr>
            <w:tcBorders>
              <w:top w:color="404040" w:space="0" w:sz="6" w:val="single"/>
            </w:tcBorders>
          </w:tcPr>
          <w:p w:rsidR="00000000" w:rsidDel="00000000" w:rsidP="00000000" w:rsidRDefault="00000000" w:rsidRPr="00000000" w14:paraId="0000033C">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1,00</w:t>
            </w:r>
          </w:p>
        </w:tc>
      </w:tr>
      <w:tr>
        <w:trPr>
          <w:cantSplit w:val="0"/>
          <w:trHeight w:val="632" w:hRule="atLeast"/>
          <w:tblHeader w:val="0"/>
        </w:trPr>
        <w:tc>
          <w:tcPr>
            <w:tcBorders>
              <w:top w:color="404040" w:space="0" w:sz="6" w:val="single"/>
              <w:left w:color="404040" w:space="0" w:sz="6" w:val="single"/>
            </w:tcBorders>
          </w:tcPr>
          <w:p w:rsidR="00000000" w:rsidDel="00000000" w:rsidP="00000000" w:rsidRDefault="00000000" w:rsidRPr="00000000" w14:paraId="0000033D">
            <w:pPr>
              <w:widowControl w:val="0"/>
              <w:spacing w:before="204" w:line="240" w:lineRule="auto"/>
              <w:ind w:left="4" w:firstLine="0"/>
              <w:jc w:val="center"/>
              <w:rPr>
                <w:sz w:val="18"/>
                <w:szCs w:val="18"/>
              </w:rPr>
            </w:pPr>
            <w:r w:rsidDel="00000000" w:rsidR="00000000" w:rsidRPr="00000000">
              <w:rPr>
                <w:sz w:val="18"/>
                <w:szCs w:val="18"/>
                <w:rtl w:val="0"/>
              </w:rPr>
              <w:t xml:space="preserve">c)</w:t>
            </w:r>
          </w:p>
        </w:tc>
        <w:tc>
          <w:tcPr>
            <w:tcBorders>
              <w:top w:color="404040" w:space="0" w:sz="6" w:val="single"/>
              <w:left w:color="404040" w:space="0" w:sz="6" w:val="single"/>
            </w:tcBorders>
          </w:tcPr>
          <w:p w:rsidR="00000000" w:rsidDel="00000000" w:rsidP="00000000" w:rsidRDefault="00000000" w:rsidRPr="00000000" w14:paraId="0000033E">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Rischi Naturali</w:t>
            </w:r>
          </w:p>
        </w:tc>
        <w:tc>
          <w:tcPr>
            <w:tcBorders>
              <w:top w:color="404040" w:space="0" w:sz="6" w:val="single"/>
            </w:tcBorders>
          </w:tcPr>
          <w:p w:rsidR="00000000" w:rsidDel="00000000" w:rsidP="00000000" w:rsidRDefault="00000000" w:rsidRPr="00000000" w14:paraId="0000033F">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20,50</w:t>
            </w:r>
          </w:p>
        </w:tc>
      </w:tr>
      <w:tr>
        <w:trPr>
          <w:cantSplit w:val="0"/>
          <w:trHeight w:val="632" w:hRule="atLeast"/>
          <w:tblHeader w:val="0"/>
        </w:trPr>
        <w:tc>
          <w:tcPr>
            <w:gridSpan w:val="2"/>
            <w:tcBorders>
              <w:top w:color="404040" w:space="0" w:sz="6" w:val="single"/>
              <w:left w:color="404040" w:space="0" w:sz="6" w:val="single"/>
            </w:tcBorders>
            <w:shd w:fill="dcdcdc" w:val="clear"/>
          </w:tcPr>
          <w:p w:rsidR="00000000" w:rsidDel="00000000" w:rsidP="00000000" w:rsidRDefault="00000000" w:rsidRPr="00000000" w14:paraId="00000340">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Valutazione complessiva del rischio (a+b+c)</w:t>
            </w:r>
          </w:p>
        </w:tc>
        <w:tc>
          <w:tcPr>
            <w:tcBorders>
              <w:top w:color="404040" w:space="0" w:sz="6" w:val="single"/>
            </w:tcBorders>
            <w:shd w:fill="dcdcdc" w:val="clear"/>
          </w:tcPr>
          <w:p w:rsidR="00000000" w:rsidDel="00000000" w:rsidP="00000000" w:rsidRDefault="00000000" w:rsidRPr="00000000" w14:paraId="00000342">
            <w:pPr>
              <w:widowControl w:val="0"/>
              <w:spacing w:before="204" w:line="240" w:lineRule="auto"/>
              <w:ind w:left="4" w:firstLine="0"/>
              <w:jc w:val="center"/>
              <w:rPr>
                <w:b w:val="1"/>
                <w:sz w:val="18"/>
                <w:szCs w:val="18"/>
              </w:rPr>
            </w:pPr>
            <w:r w:rsidDel="00000000" w:rsidR="00000000" w:rsidRPr="00000000">
              <w:rPr>
                <w:b w:val="1"/>
                <w:sz w:val="18"/>
                <w:szCs w:val="18"/>
                <w:rtl w:val="0"/>
              </w:rPr>
              <w:t xml:space="preserve">39,50</w:t>
            </w:r>
          </w:p>
        </w:tc>
      </w:tr>
    </w:tbl>
    <w:p w:rsidR="00000000" w:rsidDel="00000000" w:rsidP="00000000" w:rsidRDefault="00000000" w:rsidRPr="00000000" w14:paraId="00000343">
      <w:pPr>
        <w:widowControl w:val="0"/>
        <w:spacing w:before="19" w:line="240" w:lineRule="auto"/>
        <w:ind w:left="2861" w:right="2722" w:firstLine="0"/>
        <w:jc w:val="center"/>
        <w:rPr/>
      </w:pPr>
      <w:r w:rsidDel="00000000" w:rsidR="00000000" w:rsidRPr="00000000">
        <w:rPr>
          <w:rtl w:val="0"/>
        </w:rPr>
      </w:r>
    </w:p>
    <w:p w:rsidR="00000000" w:rsidDel="00000000" w:rsidP="00000000" w:rsidRDefault="00000000" w:rsidRPr="00000000" w14:paraId="00000344">
      <w:pPr>
        <w:widowControl w:val="0"/>
        <w:spacing w:before="1" w:line="338" w:lineRule="auto"/>
        <w:ind w:right="111"/>
        <w:jc w:val="both"/>
        <w:rPr/>
      </w:pPr>
      <w:r w:rsidDel="00000000" w:rsidR="00000000" w:rsidRPr="00000000">
        <w:rPr>
          <w:rtl w:val="0"/>
        </w:rPr>
        <w:t xml:space="preserve">La metodologia propone che se la valutazione del rischio complessivo è superiore a 60, il rischio del progetto viene considerato inaccettabilmente elevato e il progetto fallisce l’intera analisi dei rischi. Lo stesso viene considerato se ciascun elemento supera i seguenti limiti: </w:t>
      </w:r>
    </w:p>
    <w:p w:rsidR="00000000" w:rsidDel="00000000" w:rsidP="00000000" w:rsidRDefault="00000000" w:rsidRPr="00000000" w14:paraId="00000345">
      <w:pPr>
        <w:widowControl w:val="0"/>
        <w:numPr>
          <w:ilvl w:val="0"/>
          <w:numId w:val="8"/>
        </w:numPr>
        <w:spacing w:before="1" w:line="338" w:lineRule="auto"/>
        <w:ind w:left="720" w:right="111" w:hanging="360"/>
        <w:jc w:val="both"/>
      </w:pPr>
      <w:r w:rsidDel="00000000" w:rsidR="00000000" w:rsidRPr="00000000">
        <w:rPr>
          <w:rtl w:val="0"/>
        </w:rPr>
        <w:t xml:space="preserve">rischio interno: 35</w:t>
      </w:r>
    </w:p>
    <w:p w:rsidR="00000000" w:rsidDel="00000000" w:rsidP="00000000" w:rsidRDefault="00000000" w:rsidRPr="00000000" w14:paraId="00000346">
      <w:pPr>
        <w:widowControl w:val="0"/>
        <w:numPr>
          <w:ilvl w:val="0"/>
          <w:numId w:val="8"/>
        </w:numPr>
        <w:spacing w:line="338" w:lineRule="auto"/>
        <w:ind w:left="720" w:right="111" w:hanging="360"/>
        <w:jc w:val="both"/>
      </w:pPr>
      <w:r w:rsidDel="00000000" w:rsidR="00000000" w:rsidRPr="00000000">
        <w:rPr>
          <w:rtl w:val="0"/>
        </w:rPr>
        <w:t xml:space="preserve">rischio esterno: 20 </w:t>
      </w:r>
    </w:p>
    <w:p w:rsidR="00000000" w:rsidDel="00000000" w:rsidP="00000000" w:rsidRDefault="00000000" w:rsidRPr="00000000" w14:paraId="00000347">
      <w:pPr>
        <w:widowControl w:val="0"/>
        <w:numPr>
          <w:ilvl w:val="0"/>
          <w:numId w:val="8"/>
        </w:numPr>
        <w:spacing w:line="338" w:lineRule="auto"/>
        <w:ind w:left="720" w:right="111" w:hanging="360"/>
        <w:jc w:val="both"/>
      </w:pPr>
      <w:r w:rsidDel="00000000" w:rsidR="00000000" w:rsidRPr="00000000">
        <w:rPr>
          <w:rtl w:val="0"/>
        </w:rPr>
        <w:t xml:space="preserve">rischio naturale:35 </w:t>
      </w:r>
    </w:p>
    <w:p w:rsidR="00000000" w:rsidDel="00000000" w:rsidP="00000000" w:rsidRDefault="00000000" w:rsidRPr="00000000" w14:paraId="00000348">
      <w:pPr>
        <w:widowControl w:val="0"/>
        <w:spacing w:before="1" w:line="338" w:lineRule="auto"/>
        <w:ind w:right="111"/>
        <w:jc w:val="both"/>
        <w:rPr/>
      </w:pPr>
      <w:r w:rsidDel="00000000" w:rsidR="00000000" w:rsidRPr="00000000">
        <w:rPr>
          <w:rtl w:val="0"/>
        </w:rPr>
      </w:r>
    </w:p>
    <w:p w:rsidR="00000000" w:rsidDel="00000000" w:rsidP="00000000" w:rsidRDefault="00000000" w:rsidRPr="00000000" w14:paraId="00000349">
      <w:pPr>
        <w:widowControl w:val="0"/>
        <w:spacing w:before="1" w:line="338" w:lineRule="auto"/>
        <w:ind w:right="111"/>
        <w:jc w:val="both"/>
        <w:rPr/>
      </w:pPr>
      <w:r w:rsidDel="00000000" w:rsidR="00000000" w:rsidRPr="00000000">
        <w:rPr>
          <w:rtl w:val="0"/>
        </w:rPr>
        <w:t xml:space="preserve">quindi considerando tutti limiti è possibile concludere che la valutazione del rischio effettuata conferma la solidità del progetto, non oltrepassando i limiti in nessuna casistica.</w:t>
      </w:r>
    </w:p>
    <w:p w:rsidR="00000000" w:rsidDel="00000000" w:rsidP="00000000" w:rsidRDefault="00000000" w:rsidRPr="00000000" w14:paraId="0000034A">
      <w:pPr>
        <w:widowControl w:val="0"/>
        <w:spacing w:before="1" w:line="338" w:lineRule="auto"/>
        <w:ind w:right="111"/>
        <w:jc w:val="both"/>
        <w:rPr/>
      </w:pPr>
      <w:r w:rsidDel="00000000" w:rsidR="00000000" w:rsidRPr="00000000">
        <w:rPr>
          <w:rtl w:val="0"/>
        </w:rPr>
      </w:r>
    </w:p>
    <w:p w:rsidR="00000000" w:rsidDel="00000000" w:rsidP="00000000" w:rsidRDefault="00000000" w:rsidRPr="00000000" w14:paraId="0000034B">
      <w:pPr>
        <w:pStyle w:val="Heading4"/>
        <w:widowControl w:val="0"/>
        <w:tabs>
          <w:tab w:val="left" w:leader="none" w:pos="586"/>
        </w:tabs>
        <w:spacing w:line="240" w:lineRule="auto"/>
        <w:rPr>
          <w:b w:val="1"/>
        </w:rPr>
      </w:pPr>
      <w:bookmarkStart w:colFirst="0" w:colLast="0" w:name="_xvir7l" w:id="44"/>
      <w:bookmarkEnd w:id="44"/>
      <w:r w:rsidDel="00000000" w:rsidR="00000000" w:rsidRPr="00000000">
        <w:rPr>
          <w:b w:val="1"/>
          <w:rtl w:val="0"/>
        </w:rPr>
        <w:t xml:space="preserve">7.3.5 Ulteriori informazioni sulla gestione del rischio</w:t>
      </w:r>
    </w:p>
    <w:p w:rsidR="00000000" w:rsidDel="00000000" w:rsidP="00000000" w:rsidRDefault="00000000" w:rsidRPr="00000000" w14:paraId="0000034C">
      <w:pPr>
        <w:tabs>
          <w:tab w:val="left" w:leader="none" w:pos="586"/>
        </w:tabs>
        <w:rPr/>
      </w:pPr>
      <w:r w:rsidDel="00000000" w:rsidR="00000000" w:rsidRPr="00000000">
        <w:rPr>
          <w:rtl w:val="0"/>
        </w:rPr>
      </w:r>
    </w:p>
    <w:p w:rsidR="00000000" w:rsidDel="00000000" w:rsidP="00000000" w:rsidRDefault="00000000" w:rsidRPr="00000000" w14:paraId="0000034D">
      <w:pPr>
        <w:widowControl w:val="0"/>
        <w:spacing w:before="1" w:line="338" w:lineRule="auto"/>
        <w:ind w:left="253" w:right="111" w:firstLine="0"/>
        <w:jc w:val="both"/>
        <w:rPr/>
      </w:pPr>
      <w:r w:rsidDel="00000000" w:rsidR="00000000" w:rsidRPr="00000000">
        <w:rPr>
          <w:rtl w:val="0"/>
        </w:rPr>
        <w:t xml:space="preserve">Altri rischi indiretti associati a fattori esterni sorgono da una possibile perdita di competitività, sia attraverso l'intensificazione della produzione in altri paesi del Mediterraneo, sia attraverso l'avvento di tecnologie che consentono l'espansione della frontiera produttiva verso altri climi, attraverso tecniche di ingegneria genetica, ampliando così l'area possibile di produzione dell'oliva nel mondo. Date queste premesse, il progetto stesso aggiunge valore alla produzione di olive, trasformandosi in una strategia di valorizzazione per mitigare l'impatto.</w:t>
      </w:r>
    </w:p>
    <w:p w:rsidR="00000000" w:rsidDel="00000000" w:rsidP="00000000" w:rsidRDefault="00000000" w:rsidRPr="00000000" w14:paraId="0000034E">
      <w:pPr>
        <w:widowControl w:val="0"/>
        <w:spacing w:before="1" w:line="338" w:lineRule="auto"/>
        <w:ind w:left="253" w:right="111" w:firstLine="0"/>
        <w:jc w:val="both"/>
        <w:rPr/>
      </w:pPr>
      <w:r w:rsidDel="00000000" w:rsidR="00000000" w:rsidRPr="00000000">
        <w:rPr>
          <w:rtl w:val="0"/>
        </w:rPr>
      </w:r>
    </w:p>
    <w:p w:rsidR="00000000" w:rsidDel="00000000" w:rsidP="00000000" w:rsidRDefault="00000000" w:rsidRPr="00000000" w14:paraId="0000034F">
      <w:pPr>
        <w:widowControl w:val="0"/>
        <w:spacing w:before="1" w:line="338" w:lineRule="auto"/>
        <w:ind w:left="253" w:right="111" w:firstLine="0"/>
        <w:jc w:val="both"/>
        <w:rPr/>
      </w:pPr>
      <w:r w:rsidDel="00000000" w:rsidR="00000000" w:rsidRPr="00000000">
        <w:rPr>
          <w:rtl w:val="0"/>
        </w:rPr>
      </w:r>
    </w:p>
    <w:p w:rsidR="00000000" w:rsidDel="00000000" w:rsidP="00000000" w:rsidRDefault="00000000" w:rsidRPr="00000000" w14:paraId="00000350">
      <w:pPr>
        <w:widowControl w:val="0"/>
        <w:spacing w:before="1" w:line="338" w:lineRule="auto"/>
        <w:ind w:left="253" w:right="111" w:firstLine="0"/>
        <w:jc w:val="both"/>
        <w:rPr/>
      </w:pPr>
      <w:r w:rsidDel="00000000" w:rsidR="00000000" w:rsidRPr="00000000">
        <w:rPr>
          <w:i w:val="1"/>
          <w:sz w:val="18"/>
          <w:szCs w:val="18"/>
          <w:rtl w:val="0"/>
        </w:rPr>
        <w:t xml:space="preserve">*Vedere Annex 1 “Classificazione, valutazione e pratiche di mitigazione del rischio</w:t>
      </w:r>
      <w:r w:rsidDel="00000000" w:rsidR="00000000" w:rsidRPr="00000000">
        <w:rPr>
          <w:rtl w:val="0"/>
        </w:rPr>
      </w:r>
    </w:p>
    <w:p w:rsidR="00000000" w:rsidDel="00000000" w:rsidP="00000000" w:rsidRDefault="00000000" w:rsidRPr="00000000" w14:paraId="00000351">
      <w:pPr>
        <w:widowControl w:val="0"/>
        <w:spacing w:before="1" w:line="338" w:lineRule="auto"/>
        <w:ind w:left="253" w:right="111" w:firstLine="0"/>
        <w:jc w:val="both"/>
        <w:rPr/>
      </w:pPr>
      <w:r w:rsidDel="00000000" w:rsidR="00000000" w:rsidRPr="00000000">
        <w:rPr>
          <w:rtl w:val="0"/>
        </w:rPr>
      </w:r>
    </w:p>
    <w:p w:rsidR="00000000" w:rsidDel="00000000" w:rsidP="00000000" w:rsidRDefault="00000000" w:rsidRPr="00000000" w14:paraId="00000352">
      <w:pPr>
        <w:widowControl w:val="0"/>
        <w:spacing w:before="1" w:line="338" w:lineRule="auto"/>
        <w:ind w:left="253" w:right="111" w:firstLine="0"/>
        <w:jc w:val="both"/>
        <w:rPr/>
      </w:pPr>
      <w:r w:rsidDel="00000000" w:rsidR="00000000" w:rsidRPr="00000000">
        <w:rPr>
          <w:rtl w:val="0"/>
        </w:rPr>
      </w:r>
    </w:p>
    <w:p w:rsidR="00000000" w:rsidDel="00000000" w:rsidP="00000000" w:rsidRDefault="00000000" w:rsidRPr="00000000" w14:paraId="00000353">
      <w:pPr>
        <w:pStyle w:val="Heading3"/>
        <w:widowControl w:val="0"/>
        <w:spacing w:before="1" w:line="338" w:lineRule="auto"/>
        <w:ind w:left="0" w:right="111" w:firstLine="0"/>
        <w:jc w:val="both"/>
        <w:rPr>
          <w:b w:val="1"/>
        </w:rPr>
      </w:pPr>
      <w:bookmarkStart w:colFirst="0" w:colLast="0" w:name="_bmn1mbxyprko" w:id="45"/>
      <w:bookmarkEnd w:id="45"/>
      <w:r w:rsidDel="00000000" w:rsidR="00000000" w:rsidRPr="00000000">
        <w:rPr>
          <w:b w:val="1"/>
          <w:rtl w:val="0"/>
        </w:rPr>
        <w:t xml:space="preserve">7.4 Misure Proattive</w:t>
      </w:r>
    </w:p>
    <w:p w:rsidR="00000000" w:rsidDel="00000000" w:rsidP="00000000" w:rsidRDefault="00000000" w:rsidRPr="00000000" w14:paraId="00000354">
      <w:pPr>
        <w:widowControl w:val="0"/>
        <w:spacing w:before="1" w:line="338" w:lineRule="auto"/>
        <w:ind w:left="0" w:right="111" w:firstLine="0"/>
        <w:jc w:val="both"/>
        <w:rPr/>
      </w:pPr>
      <w:r w:rsidDel="00000000" w:rsidR="00000000" w:rsidRPr="00000000">
        <w:rPr>
          <w:rtl w:val="0"/>
        </w:rPr>
        <w:t xml:space="preserve">La piantumazione di un ulteriore 10% di alberi o l'allocazione del 10% senza tokenizzazione è una misura proattiva per salvaguardare l'integrità delle attività di compensazione del carbonio.</w:t>
      </w:r>
    </w:p>
    <w:p w:rsidR="00000000" w:rsidDel="00000000" w:rsidP="00000000" w:rsidRDefault="00000000" w:rsidRPr="00000000" w14:paraId="00000355">
      <w:pPr>
        <w:spacing w:after="240" w:before="240" w:lineRule="auto"/>
        <w:rPr/>
      </w:pPr>
      <w:r w:rsidDel="00000000" w:rsidR="00000000" w:rsidRPr="00000000">
        <w:rPr>
          <w:rtl w:val="0"/>
        </w:rPr>
      </w:r>
    </w:p>
    <w:p w:rsidR="00000000" w:rsidDel="00000000" w:rsidP="00000000" w:rsidRDefault="00000000" w:rsidRPr="00000000" w14:paraId="00000356">
      <w:pPr>
        <w:pStyle w:val="Heading2"/>
        <w:spacing w:after="240" w:before="240" w:lineRule="auto"/>
        <w:rPr/>
      </w:pPr>
      <w:bookmarkStart w:colFirst="0" w:colLast="0" w:name="_od6q371a6e4x" w:id="46"/>
      <w:bookmarkEnd w:id="46"/>
      <w:r w:rsidDel="00000000" w:rsidR="00000000" w:rsidRPr="00000000">
        <w:rPr>
          <w:b w:val="1"/>
          <w:rtl w:val="0"/>
        </w:rPr>
        <w:t xml:space="preserve">8. Monitoraggio, Rendicontazione e Verifica (MRV)</w:t>
      </w:r>
      <w:r w:rsidDel="00000000" w:rsidR="00000000" w:rsidRPr="00000000">
        <w:rPr>
          <w:rtl w:val="0"/>
        </w:rPr>
        <w:t xml:space="preserve"> </w:t>
      </w:r>
    </w:p>
    <w:p w:rsidR="00000000" w:rsidDel="00000000" w:rsidP="00000000" w:rsidRDefault="00000000" w:rsidRPr="00000000" w14:paraId="00000357">
      <w:pPr>
        <w:spacing w:after="240" w:before="240" w:lineRule="auto"/>
        <w:rPr/>
      </w:pPr>
      <w:r w:rsidDel="00000000" w:rsidR="00000000" w:rsidRPr="00000000">
        <w:rPr>
          <w:rtl w:val="0"/>
        </w:rPr>
        <w:t xml:space="preserve">Il progetto implementerà un sistema continuo di Monitoraggio, Rendicontazione e Verifica (MRV) per garantire trasparenza, affidabilità e tracciabilità dei crediti di carbonio.</w:t>
      </w:r>
    </w:p>
    <w:p w:rsidR="00000000" w:rsidDel="00000000" w:rsidP="00000000" w:rsidRDefault="00000000" w:rsidRPr="00000000" w14:paraId="00000358">
      <w:pPr>
        <w:pStyle w:val="Heading3"/>
        <w:spacing w:after="240" w:before="240" w:lineRule="auto"/>
        <w:rPr/>
      </w:pPr>
      <w:bookmarkStart w:colFirst="0" w:colLast="0" w:name="_vtlv5jswjolm" w:id="47"/>
      <w:bookmarkEnd w:id="47"/>
      <w:r w:rsidDel="00000000" w:rsidR="00000000" w:rsidRPr="00000000">
        <w:rPr>
          <w:b w:val="1"/>
          <w:rtl w:val="0"/>
        </w:rPr>
        <w:t xml:space="preserve">8.1 Monitoraggio</w:t>
      </w:r>
      <w:r w:rsidDel="00000000" w:rsidR="00000000" w:rsidRPr="00000000">
        <w:rPr>
          <w:rtl w:val="0"/>
        </w:rPr>
        <w:br w:type="textWrapping"/>
      </w:r>
    </w:p>
    <w:p w:rsidR="00000000" w:rsidDel="00000000" w:rsidP="00000000" w:rsidRDefault="00000000" w:rsidRPr="00000000" w14:paraId="00000359">
      <w:pPr>
        <w:numPr>
          <w:ilvl w:val="1"/>
          <w:numId w:val="9"/>
        </w:numPr>
        <w:spacing w:after="0" w:afterAutospacing="0" w:before="240" w:lineRule="auto"/>
        <w:ind w:left="1440" w:hanging="360"/>
      </w:pPr>
      <w:r w:rsidDel="00000000" w:rsidR="00000000" w:rsidRPr="00000000">
        <w:rPr>
          <w:b w:val="1"/>
          <w:rtl w:val="0"/>
        </w:rPr>
        <w:t xml:space="preserve">Frequenza:</w:t>
      </w:r>
      <w:r w:rsidDel="00000000" w:rsidR="00000000" w:rsidRPr="00000000">
        <w:rPr>
          <w:rtl w:val="0"/>
        </w:rPr>
        <w:t xml:space="preserve"> Il monitoraggio interno sarà continuo e annuale. Le misurazioni del SOC saranno condotte almeno ogni 3-5 anni o prima di ogni evento di verifica, se più frequente.</w:t>
      </w:r>
    </w:p>
    <w:p w:rsidR="00000000" w:rsidDel="00000000" w:rsidP="00000000" w:rsidRDefault="00000000" w:rsidRPr="00000000" w14:paraId="0000035A">
      <w:pPr>
        <w:numPr>
          <w:ilvl w:val="1"/>
          <w:numId w:val="9"/>
        </w:numPr>
        <w:spacing w:after="0" w:afterAutospacing="0" w:before="0" w:beforeAutospacing="0" w:lineRule="auto"/>
        <w:ind w:left="1440" w:hanging="360"/>
      </w:pPr>
      <w:r w:rsidDel="00000000" w:rsidR="00000000" w:rsidRPr="00000000">
        <w:rPr>
          <w:b w:val="1"/>
          <w:rtl w:val="0"/>
        </w:rPr>
        <w:t xml:space="preserve">Metodologie:</w:t>
      </w:r>
      <w:r w:rsidDel="00000000" w:rsidR="00000000" w:rsidRPr="00000000">
        <w:rPr>
          <w:rtl w:val="0"/>
        </w:rPr>
        <w:t xml:space="preserve"> Saranno utilizzate metodologie di campionamento del suolo in accordo con le Linee Guida IPCC (es. profondità minima di 30 cm). L'analisi dei campioni di suolo per il SOC sarà eseguita da laboratori accreditati, utilizzando il metodo Walkley &amp; Black.</w:t>
      </w:r>
    </w:p>
    <w:p w:rsidR="00000000" w:rsidDel="00000000" w:rsidP="00000000" w:rsidRDefault="00000000" w:rsidRPr="00000000" w14:paraId="0000035B">
      <w:pPr>
        <w:numPr>
          <w:ilvl w:val="1"/>
          <w:numId w:val="9"/>
        </w:numPr>
        <w:spacing w:after="0" w:afterAutospacing="0" w:before="0" w:beforeAutospacing="0" w:lineRule="auto"/>
        <w:ind w:left="1440" w:hanging="360"/>
      </w:pPr>
      <w:r w:rsidDel="00000000" w:rsidR="00000000" w:rsidRPr="00000000">
        <w:rPr>
          <w:b w:val="1"/>
          <w:rtl w:val="0"/>
        </w:rPr>
        <w:t xml:space="preserve">Tecnologie:</w:t>
      </w:r>
      <w:r w:rsidDel="00000000" w:rsidR="00000000" w:rsidRPr="00000000">
        <w:rPr>
          <w:rtl w:val="0"/>
        </w:rPr>
        <w:t xml:space="preserve"> Verrà impiegato un mix sofisticato di telerilevamento (immagini satellitari da Sentinel-1, Sentinel-2, Landsat 8/9 per monitorare la salute vegetativa, i cambiamenti della copertura del suolo e l'accumulo di biomassa) e misurazioni sul campo (DBH, altezza degli alberi).</w:t>
      </w:r>
    </w:p>
    <w:p w:rsidR="00000000" w:rsidDel="00000000" w:rsidP="00000000" w:rsidRDefault="00000000" w:rsidRPr="00000000" w14:paraId="0000035C">
      <w:pPr>
        <w:numPr>
          <w:ilvl w:val="1"/>
          <w:numId w:val="9"/>
        </w:numPr>
        <w:spacing w:after="240" w:before="0" w:beforeAutospacing="0" w:lineRule="auto"/>
        <w:ind w:left="1440" w:hanging="360"/>
      </w:pPr>
      <w:r w:rsidDel="00000000" w:rsidR="00000000" w:rsidRPr="00000000">
        <w:rPr>
          <w:b w:val="1"/>
          <w:rtl w:val="0"/>
        </w:rPr>
        <w:t xml:space="preserve">Qualità dei Dati:</w:t>
      </w:r>
      <w:r w:rsidDel="00000000" w:rsidR="00000000" w:rsidRPr="00000000">
        <w:rPr>
          <w:rtl w:val="0"/>
        </w:rPr>
        <w:t xml:space="preserve"> Saranno applicate procedure di Garanzia e Controllo Qualità (QA/QC), inclusa la calibrazione regolare delle attrezzature di misurazione e una revisione indipendente dei dati.</w:t>
      </w:r>
    </w:p>
    <w:p w:rsidR="00000000" w:rsidDel="00000000" w:rsidP="00000000" w:rsidRDefault="00000000" w:rsidRPr="00000000" w14:paraId="0000035D">
      <w:pPr>
        <w:pStyle w:val="Heading3"/>
        <w:spacing w:after="240" w:before="240" w:lineRule="auto"/>
        <w:rPr/>
      </w:pPr>
      <w:bookmarkStart w:colFirst="0" w:colLast="0" w:name="_hmu2fo3k7lze" w:id="48"/>
      <w:bookmarkEnd w:id="48"/>
      <w:r w:rsidDel="00000000" w:rsidR="00000000" w:rsidRPr="00000000">
        <w:rPr>
          <w:b w:val="1"/>
          <w:rtl w:val="0"/>
        </w:rPr>
        <w:t xml:space="preserve">8.2 Rendicontazione</w:t>
      </w:r>
      <w:r w:rsidDel="00000000" w:rsidR="00000000" w:rsidRPr="00000000">
        <w:rPr>
          <w:rtl w:val="0"/>
        </w:rPr>
      </w:r>
    </w:p>
    <w:p w:rsidR="00000000" w:rsidDel="00000000" w:rsidP="00000000" w:rsidRDefault="00000000" w:rsidRPr="00000000" w14:paraId="0000035E">
      <w:pPr>
        <w:numPr>
          <w:ilvl w:val="1"/>
          <w:numId w:val="9"/>
        </w:numPr>
        <w:spacing w:after="0" w:afterAutospacing="0" w:before="240" w:lineRule="auto"/>
        <w:ind w:left="1440" w:hanging="360"/>
      </w:pPr>
      <w:r w:rsidDel="00000000" w:rsidR="00000000" w:rsidRPr="00000000">
        <w:rPr>
          <w:rtl w:val="0"/>
        </w:rPr>
        <w:t xml:space="preserve">Saranno compilati e pubblicati rapporti annuali dettagliati sui progressi del progetto, inclusi le rimozioni di GHG, il sequestro di carbonio e l'adozione delle pratiche sostenibili. I rapporti saranno pubblicati nel registro pubblico del carbon farming.</w:t>
      </w:r>
    </w:p>
    <w:p w:rsidR="00000000" w:rsidDel="00000000" w:rsidP="00000000" w:rsidRDefault="00000000" w:rsidRPr="00000000" w14:paraId="0000035F">
      <w:pPr>
        <w:numPr>
          <w:ilvl w:val="1"/>
          <w:numId w:val="9"/>
        </w:numPr>
        <w:spacing w:after="240" w:before="0" w:beforeAutospacing="0" w:lineRule="auto"/>
        <w:ind w:left="1440" w:hanging="360"/>
      </w:pPr>
      <w:r w:rsidDel="00000000" w:rsidR="00000000" w:rsidRPr="00000000">
        <w:rPr>
          <w:rtl w:val="0"/>
        </w:rPr>
        <w:t xml:space="preserve">Il rapporto di monitoraggio includerà le variazioni nella fissazione di CO₂, le variazioni nelle emissioni di CO₂, l'entità del leakage e il ricalcolo del buffer di permanenza.</w:t>
      </w:r>
    </w:p>
    <w:p w:rsidR="00000000" w:rsidDel="00000000" w:rsidP="00000000" w:rsidRDefault="00000000" w:rsidRPr="00000000" w14:paraId="00000360">
      <w:pPr>
        <w:spacing w:after="240" w:before="240" w:lineRule="auto"/>
        <w:ind w:left="1440" w:firstLine="0"/>
        <w:rPr/>
      </w:pPr>
      <w:r w:rsidDel="00000000" w:rsidR="00000000" w:rsidRPr="00000000">
        <w:rPr>
          <w:rtl w:val="0"/>
        </w:rPr>
      </w:r>
    </w:p>
    <w:p w:rsidR="00000000" w:rsidDel="00000000" w:rsidP="00000000" w:rsidRDefault="00000000" w:rsidRPr="00000000" w14:paraId="00000361">
      <w:pPr>
        <w:pStyle w:val="Heading3"/>
        <w:spacing w:after="240" w:before="240" w:lineRule="auto"/>
        <w:rPr>
          <w:b w:val="1"/>
        </w:rPr>
      </w:pPr>
      <w:bookmarkStart w:colFirst="0" w:colLast="0" w:name="_hym6i9mrfl9z" w:id="49"/>
      <w:bookmarkEnd w:id="49"/>
      <w:r w:rsidDel="00000000" w:rsidR="00000000" w:rsidRPr="00000000">
        <w:rPr>
          <w:b w:val="1"/>
          <w:rtl w:val="0"/>
        </w:rPr>
        <w:t xml:space="preserve">8.3 Verifica</w:t>
      </w:r>
    </w:p>
    <w:p w:rsidR="00000000" w:rsidDel="00000000" w:rsidP="00000000" w:rsidRDefault="00000000" w:rsidRPr="00000000" w14:paraId="00000362">
      <w:pPr>
        <w:numPr>
          <w:ilvl w:val="1"/>
          <w:numId w:val="9"/>
        </w:numPr>
        <w:spacing w:after="0" w:afterAutospacing="0" w:before="240" w:lineRule="auto"/>
        <w:ind w:left="1440" w:hanging="360"/>
      </w:pPr>
      <w:r w:rsidDel="00000000" w:rsidR="00000000" w:rsidRPr="00000000">
        <w:rPr>
          <w:rtl w:val="0"/>
        </w:rPr>
        <w:t xml:space="preserve">Le verifiche sul dato reale saranno eseguite annualmente per monitorare l'efficacia delle azioni intraprese. La prima verifica potrà essere effettuata da remoto, seguita da una verifica in loco l'anno successivo, alternando le due tipologie.</w:t>
      </w:r>
    </w:p>
    <w:p w:rsidR="00000000" w:rsidDel="00000000" w:rsidP="00000000" w:rsidRDefault="00000000" w:rsidRPr="00000000" w14:paraId="00000363">
      <w:pPr>
        <w:numPr>
          <w:ilvl w:val="1"/>
          <w:numId w:val="9"/>
        </w:numPr>
        <w:spacing w:after="240" w:before="0" w:beforeAutospacing="0" w:lineRule="auto"/>
        <w:ind w:left="1440" w:hanging="360"/>
      </w:pPr>
      <w:r w:rsidDel="00000000" w:rsidR="00000000" w:rsidRPr="00000000">
        <w:rPr>
          <w:rtl w:val="0"/>
        </w:rPr>
        <w:t xml:space="preserve">La verifica valuterà le effettive rimozioni di GHG e il sequestro del carbonio rispetto allo scenario di riferimento e ai rapporti di monitoraggio.</w:t>
      </w:r>
    </w:p>
    <w:p w:rsidR="00000000" w:rsidDel="00000000" w:rsidP="00000000" w:rsidRDefault="00000000" w:rsidRPr="00000000" w14:paraId="00000364">
      <w:pPr>
        <w:spacing w:after="240" w:before="240" w:lineRule="auto"/>
        <w:rPr/>
      </w:pPr>
      <w:r w:rsidDel="00000000" w:rsidR="00000000" w:rsidRPr="00000000">
        <w:rPr>
          <w:rtl w:val="0"/>
        </w:rPr>
      </w:r>
    </w:p>
    <w:p w:rsidR="00000000" w:rsidDel="00000000" w:rsidP="00000000" w:rsidRDefault="00000000" w:rsidRPr="00000000" w14:paraId="00000365">
      <w:pPr>
        <w:pStyle w:val="Heading3"/>
        <w:spacing w:after="240" w:before="240" w:lineRule="auto"/>
        <w:rPr>
          <w:b w:val="1"/>
        </w:rPr>
      </w:pPr>
      <w:bookmarkStart w:colFirst="0" w:colLast="0" w:name="_wnadorwi3jw2" w:id="50"/>
      <w:bookmarkEnd w:id="50"/>
      <w:r w:rsidDel="00000000" w:rsidR="00000000" w:rsidRPr="00000000">
        <w:rPr>
          <w:b w:val="1"/>
          <w:rtl w:val="0"/>
        </w:rPr>
        <w:t xml:space="preserve">8.4 Trasparenza e Tracciabilità (Blockchain)</w:t>
      </w:r>
    </w:p>
    <w:p w:rsidR="00000000" w:rsidDel="00000000" w:rsidP="00000000" w:rsidRDefault="00000000" w:rsidRPr="00000000" w14:paraId="00000366">
      <w:pPr>
        <w:spacing w:after="240" w:before="240" w:lineRule="auto"/>
        <w:ind w:left="0" w:firstLine="0"/>
        <w:rPr/>
      </w:pPr>
      <w:r w:rsidDel="00000000" w:rsidR="00000000" w:rsidRPr="00000000">
        <w:rPr>
          <w:rtl w:val="0"/>
        </w:rPr>
        <w:t xml:space="preserve">La tecnologia blockchain sarà utilizzata per la notarizzazione dei crediti di carbonio, garantendo sicurezza, trasparenza e immutabilità del registro digitale. Smart Contracts automatizzeranno l'emissione e il ritiro dei crediti.</w:t>
        <w:br w:type="textWrapping"/>
      </w:r>
    </w:p>
    <w:p w:rsidR="00000000" w:rsidDel="00000000" w:rsidP="00000000" w:rsidRDefault="00000000" w:rsidRPr="00000000" w14:paraId="00000367">
      <w:pPr>
        <w:pStyle w:val="Heading2"/>
        <w:spacing w:after="240" w:before="240" w:lineRule="auto"/>
        <w:rPr/>
      </w:pPr>
      <w:bookmarkStart w:colFirst="0" w:colLast="0" w:name="_zf56ks48disv" w:id="51"/>
      <w:bookmarkEnd w:id="51"/>
      <w:r w:rsidDel="00000000" w:rsidR="00000000" w:rsidRPr="00000000">
        <w:rPr>
          <w:b w:val="1"/>
          <w:rtl w:val="0"/>
        </w:rPr>
        <w:t xml:space="preserve">9. Conformità agli Standard e Metodologie Adottate</w:t>
      </w:r>
      <w:r w:rsidDel="00000000" w:rsidR="00000000" w:rsidRPr="00000000">
        <w:rPr>
          <w:rtl w:val="0"/>
        </w:rPr>
        <w:t xml:space="preserve"> </w:t>
      </w:r>
    </w:p>
    <w:p w:rsidR="00000000" w:rsidDel="00000000" w:rsidP="00000000" w:rsidRDefault="00000000" w:rsidRPr="00000000" w14:paraId="00000368">
      <w:pPr>
        <w:spacing w:after="240" w:before="240" w:lineRule="auto"/>
        <w:rPr/>
      </w:pPr>
      <w:r w:rsidDel="00000000" w:rsidR="00000000" w:rsidRPr="00000000">
        <w:rPr>
          <w:rtl w:val="0"/>
        </w:rPr>
        <w:t xml:space="preserve">Il progetto dimostra piena conformità e integrazione con i principi e i requisiti dei seguenti standard e metodologie:</w:t>
      </w:r>
    </w:p>
    <w:p w:rsidR="00000000" w:rsidDel="00000000" w:rsidP="00000000" w:rsidRDefault="00000000" w:rsidRPr="00000000" w14:paraId="00000369">
      <w:pPr>
        <w:numPr>
          <w:ilvl w:val="0"/>
          <w:numId w:val="2"/>
        </w:numPr>
        <w:spacing w:after="0" w:afterAutospacing="0" w:before="240" w:lineRule="auto"/>
        <w:ind w:left="720" w:hanging="360"/>
      </w:pPr>
      <w:r w:rsidDel="00000000" w:rsidR="00000000" w:rsidRPr="00000000">
        <w:rPr>
          <w:rtl w:val="0"/>
        </w:rPr>
        <w:t xml:space="preserve">ISO 14064-2:2019 (quantificazione, monitoraggio e rendicontazione a livello di progetto).</w:t>
      </w:r>
    </w:p>
    <w:p w:rsidR="00000000" w:rsidDel="00000000" w:rsidP="00000000" w:rsidRDefault="00000000" w:rsidRPr="00000000" w14:paraId="0000036A">
      <w:pPr>
        <w:numPr>
          <w:ilvl w:val="0"/>
          <w:numId w:val="2"/>
        </w:numPr>
        <w:spacing w:after="0" w:afterAutospacing="0" w:before="0" w:beforeAutospacing="0" w:lineRule="auto"/>
        <w:ind w:left="720" w:hanging="360"/>
      </w:pPr>
      <w:r w:rsidDel="00000000" w:rsidR="00000000" w:rsidRPr="00000000">
        <w:rPr>
          <w:rtl w:val="0"/>
        </w:rPr>
        <w:t xml:space="preserve">Linee Guida IPCC per gli Inventari Nazionali dei Gas Serra (inclusi gli affinamenti).</w:t>
      </w:r>
    </w:p>
    <w:p w:rsidR="00000000" w:rsidDel="00000000" w:rsidP="00000000" w:rsidRDefault="00000000" w:rsidRPr="00000000" w14:paraId="0000036B">
      <w:pPr>
        <w:numPr>
          <w:ilvl w:val="0"/>
          <w:numId w:val="2"/>
        </w:numPr>
        <w:spacing w:after="0" w:afterAutospacing="0" w:before="0" w:beforeAutospacing="0" w:lineRule="auto"/>
        <w:ind w:left="720" w:hanging="360"/>
      </w:pPr>
      <w:r w:rsidDel="00000000" w:rsidR="00000000" w:rsidRPr="00000000">
        <w:rPr>
          <w:rtl w:val="0"/>
        </w:rPr>
        <w:t xml:space="preserve">Verra VM0042 v2.0 (miglioramento della gestione delle terre agricole e sequestro di carbonio nel suolo).</w:t>
      </w:r>
    </w:p>
    <w:p w:rsidR="00000000" w:rsidDel="00000000" w:rsidP="00000000" w:rsidRDefault="00000000" w:rsidRPr="00000000" w14:paraId="0000036C">
      <w:pPr>
        <w:numPr>
          <w:ilvl w:val="0"/>
          <w:numId w:val="2"/>
        </w:numPr>
        <w:spacing w:after="0" w:afterAutospacing="0" w:before="0" w:beforeAutospacing="0" w:lineRule="auto"/>
        <w:ind w:left="720" w:hanging="360"/>
      </w:pPr>
      <w:r w:rsidDel="00000000" w:rsidR="00000000" w:rsidRPr="00000000">
        <w:rPr>
          <w:rtl w:val="0"/>
        </w:rPr>
        <w:t xml:space="preserve">Verra "AFOLU Non-Permanence Risk Tool" Versione 4.2 (valutazione del rischio di non permanenza).</w:t>
      </w:r>
    </w:p>
    <w:p w:rsidR="00000000" w:rsidDel="00000000" w:rsidP="00000000" w:rsidRDefault="00000000" w:rsidRPr="00000000" w14:paraId="0000036D">
      <w:pPr>
        <w:numPr>
          <w:ilvl w:val="0"/>
          <w:numId w:val="2"/>
        </w:numPr>
        <w:spacing w:after="0" w:afterAutospacing="0" w:before="0" w:beforeAutospacing="0" w:lineRule="auto"/>
        <w:ind w:left="720" w:hanging="360"/>
      </w:pPr>
      <w:r w:rsidDel="00000000" w:rsidR="00000000" w:rsidRPr="00000000">
        <w:rPr>
          <w:rtl w:val="0"/>
        </w:rPr>
        <w:t xml:space="preserve">CDM AR-AMS0007 v3.1 (attività di afforestazione e riforestazione).</w:t>
      </w:r>
    </w:p>
    <w:p w:rsidR="00000000" w:rsidDel="00000000" w:rsidP="00000000" w:rsidRDefault="00000000" w:rsidRPr="00000000" w14:paraId="0000036E">
      <w:pPr>
        <w:numPr>
          <w:ilvl w:val="0"/>
          <w:numId w:val="2"/>
        </w:numPr>
        <w:spacing w:after="240" w:before="0" w:beforeAutospacing="0" w:lineRule="auto"/>
        <w:ind w:left="720" w:hanging="360"/>
      </w:pPr>
      <w:r w:rsidDel="00000000" w:rsidR="00000000" w:rsidRPr="00000000">
        <w:rPr>
          <w:rtl w:val="0"/>
        </w:rPr>
        <w:t xml:space="preserve">LIFE C-Farms (framework europeo, principi).</w:t>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olivami.com" TargetMode="External"/><Relationship Id="rId7" Type="http://schemas.openxmlformats.org/officeDocument/2006/relationships/hyperlink" Target="http://www.olivami.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