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>
          <w14:ligatures w14:val="none"/>
        </w:rPr>
      </w:pPr>
      <w:r>
        <w:t xml:space="preserve">Monitoring and Maintenance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Project Title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Enter the title of your monitoring and maintenance document.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Introduction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Purpose: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the purpose of monitoring and maintenance.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Scope: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scope, including systems and processes to be monitored.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Monitoring Objectives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Objective 1: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first monitoring objective.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Objective 2: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second monitoring objective.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objectives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Monitoring Tools and Techniques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Tools Used: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the tools and technologies used for monitoring.</w:t>
      </w:r>
      <w:r>
        <w:rPr>
          <w:rFonts w:ascii="Arial" w:hAnsi="Arial" w:eastAsia="Arial" w:cs="Arial"/>
        </w:rPr>
        <w:t xml:space="preserve"> (AWS Guard Duty, CloudWatch, Trail, Security Hub)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Techniques Employed: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techniques employed to monitor security controls, referencing ISO27001, CSA and WAF monitoring requirements and best practices.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Maintenance Procedures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Regular Maintenance Tasks: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routine maintenance tasks required.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Scheduled Updates: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the schedule for updates and patches.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Roles and Responsibilities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Assigned Roles: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Assign roles for monitoring and maintenance activities.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Responsibilities: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the responsibilities of each role.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6. Incident Detection and Response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Detection Mechanisms: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how incidents will be detected.</w:t>
      </w:r>
      <w:r>
        <w:rPr>
          <w:rFonts w:ascii="Arial" w:hAnsi="Arial" w:eastAsia="Arial" w:cs="Arial"/>
        </w:rPr>
        <w:t xml:space="preserve"> (AWS Guard Duty etc)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Response Procedures: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the procedures for responding to detected incidents, in line with ISO27001 incident management.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7. Reporting and Documentation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Reporting Structure: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structure for reporting monitoring results.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Documentation Requirements: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Specify the documentation needed for monitoring activities.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8. Performance Metrics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Key Metrics: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Identify key metrics to evaluate the effectiveness of monitoring and maintenance.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Evaluation Methods: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how these metrics will be measured and analyzed.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9. Review and Improvement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Periodic Reviews: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Set a schedule for periodic reviews of monitoring and maintenance processes.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Continuous Improvement: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strategies for continuous improvement based on review findings.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10. Conclusion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Summary: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Summarize the monitoring and maintenance plan.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Future Considerations: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Discuss any future enhancements or changes.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9"/>
      <w:pBdr/>
      <w:spacing/>
      <w:ind/>
      <w:rPr/>
    </w:pPr>
    <w:r>
      <w:t xml:space="preserve">[Student ID]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3"/>
    <w:next w:val="933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3"/>
    <w:next w:val="933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7">
    <w:name w:val="Heading 3"/>
    <w:basedOn w:val="933"/>
    <w:next w:val="933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8">
    <w:name w:val="Heading 4"/>
    <w:basedOn w:val="933"/>
    <w:next w:val="933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3"/>
    <w:next w:val="933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3"/>
    <w:next w:val="933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3"/>
    <w:next w:val="933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3"/>
    <w:next w:val="933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3"/>
    <w:next w:val="933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3"/>
    <w:next w:val="933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3"/>
    <w:next w:val="933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3"/>
    <w:next w:val="933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3"/>
    <w:next w:val="933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3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3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3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3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No Spacing"/>
    <w:basedOn w:val="933"/>
    <w:uiPriority w:val="1"/>
    <w:qFormat/>
    <w:pPr>
      <w:pBdr/>
      <w:spacing w:after="0" w:line="240" w:lineRule="auto"/>
      <w:ind/>
    </w:pPr>
  </w:style>
  <w:style w:type="paragraph" w:styleId="937">
    <w:name w:val="List Paragraph"/>
    <w:basedOn w:val="93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2024-12-17T12:19:09Z</dcterms:modified>
</cp:coreProperties>
</file>