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4F560" w14:textId="77777777" w:rsidR="007129DC" w:rsidRPr="007129DC" w:rsidRDefault="007129DC" w:rsidP="007129DC">
      <w:pPr>
        <w:pStyle w:val="Heading1"/>
      </w:pPr>
      <w:r w:rsidRPr="007129DC">
        <w:t>ISO/IEC 27001 Statement of Applicability (</w:t>
      </w:r>
      <w:proofErr w:type="spellStart"/>
      <w:r w:rsidRPr="007129DC">
        <w:t>SoA</w:t>
      </w:r>
      <w:proofErr w:type="spellEnd"/>
      <w:r w:rsidRPr="007129DC">
        <w:t>) Template</w:t>
      </w:r>
    </w:p>
    <w:p w14:paraId="1B763699" w14:textId="77777777" w:rsidR="007129DC" w:rsidRPr="007129DC" w:rsidRDefault="00000000" w:rsidP="007129DC">
      <w:pPr>
        <w:rPr>
          <w:rFonts w:ascii="Arial" w:hAnsi="Arial" w:cs="Arial"/>
        </w:rPr>
      </w:pPr>
      <w:r>
        <w:rPr>
          <w:rFonts w:ascii="Arial" w:hAnsi="Arial" w:cs="Arial"/>
        </w:rPr>
        <w:pict w14:anchorId="53B0F464">
          <v:rect id="_x0000_i1025" style="width:0;height:1.5pt" o:hralign="center" o:hrstd="t" o:hr="t" fillcolor="#a0a0a0" stroked="f"/>
        </w:pict>
      </w:r>
    </w:p>
    <w:p w14:paraId="21195371" w14:textId="77777777" w:rsidR="007129DC" w:rsidRPr="007129DC" w:rsidRDefault="007129DC" w:rsidP="007129DC">
      <w:pPr>
        <w:rPr>
          <w:rFonts w:ascii="Arial" w:hAnsi="Arial" w:cs="Arial"/>
          <w:b/>
          <w:bCs/>
        </w:rPr>
      </w:pPr>
      <w:r w:rsidRPr="007129DC">
        <w:rPr>
          <w:rFonts w:ascii="Arial" w:hAnsi="Arial" w:cs="Arial"/>
          <w:b/>
          <w:bCs/>
        </w:rPr>
        <w:t>Document Information</w:t>
      </w:r>
    </w:p>
    <w:p w14:paraId="63A2D0F1" w14:textId="77777777" w:rsidR="007129DC" w:rsidRPr="007129DC" w:rsidRDefault="007129DC" w:rsidP="007129DC">
      <w:pPr>
        <w:numPr>
          <w:ilvl w:val="0"/>
          <w:numId w:val="1"/>
        </w:numPr>
        <w:rPr>
          <w:rFonts w:ascii="Arial" w:hAnsi="Arial" w:cs="Arial"/>
        </w:rPr>
      </w:pPr>
      <w:r w:rsidRPr="007129DC">
        <w:rPr>
          <w:rFonts w:ascii="Arial" w:hAnsi="Arial" w:cs="Arial"/>
          <w:b/>
          <w:bCs/>
        </w:rPr>
        <w:t>Document Title:</w:t>
      </w:r>
      <w:r w:rsidRPr="007129DC">
        <w:rPr>
          <w:rFonts w:ascii="Arial" w:hAnsi="Arial" w:cs="Arial"/>
        </w:rPr>
        <w:br/>
      </w:r>
      <w:r w:rsidRPr="007129DC">
        <w:rPr>
          <w:rFonts w:ascii="Arial" w:hAnsi="Arial" w:cs="Arial"/>
          <w:i/>
          <w:iCs/>
        </w:rPr>
        <w:t>Statement of Applicability (</w:t>
      </w:r>
      <w:proofErr w:type="spellStart"/>
      <w:r w:rsidRPr="007129DC">
        <w:rPr>
          <w:rFonts w:ascii="Arial" w:hAnsi="Arial" w:cs="Arial"/>
          <w:i/>
          <w:iCs/>
        </w:rPr>
        <w:t>SoA</w:t>
      </w:r>
      <w:proofErr w:type="spellEnd"/>
      <w:r w:rsidRPr="007129DC">
        <w:rPr>
          <w:rFonts w:ascii="Arial" w:hAnsi="Arial" w:cs="Arial"/>
          <w:i/>
          <w:iCs/>
        </w:rPr>
        <w:t>)</w:t>
      </w:r>
    </w:p>
    <w:p w14:paraId="7836A4E9" w14:textId="74805594" w:rsidR="007129DC" w:rsidRPr="007129DC" w:rsidRDefault="007129DC" w:rsidP="007129DC">
      <w:pPr>
        <w:numPr>
          <w:ilvl w:val="0"/>
          <w:numId w:val="1"/>
        </w:numPr>
        <w:rPr>
          <w:rFonts w:ascii="Arial" w:hAnsi="Arial" w:cs="Arial"/>
        </w:rPr>
      </w:pPr>
      <w:r w:rsidRPr="007129DC">
        <w:rPr>
          <w:rFonts w:ascii="Arial" w:hAnsi="Arial" w:cs="Arial"/>
          <w:b/>
          <w:bCs/>
        </w:rPr>
        <w:t>Project Title:</w:t>
      </w:r>
      <w:r w:rsidRPr="007129DC">
        <w:rPr>
          <w:rFonts w:ascii="Arial" w:hAnsi="Arial" w:cs="Arial"/>
        </w:rPr>
        <w:br/>
      </w:r>
      <w:r w:rsidRPr="007129DC">
        <w:rPr>
          <w:rFonts w:ascii="Arial" w:hAnsi="Arial" w:cs="Arial"/>
          <w:i/>
          <w:iCs/>
        </w:rPr>
        <w:t>Enter the title of your project.</w:t>
      </w:r>
    </w:p>
    <w:p w14:paraId="6361660B" w14:textId="77777777" w:rsidR="007129DC" w:rsidRPr="007129DC" w:rsidRDefault="007129DC" w:rsidP="007129DC">
      <w:pPr>
        <w:numPr>
          <w:ilvl w:val="0"/>
          <w:numId w:val="1"/>
        </w:numPr>
        <w:rPr>
          <w:rFonts w:ascii="Arial" w:hAnsi="Arial" w:cs="Arial"/>
        </w:rPr>
      </w:pPr>
      <w:r w:rsidRPr="007129DC">
        <w:rPr>
          <w:rFonts w:ascii="Arial" w:hAnsi="Arial" w:cs="Arial"/>
          <w:b/>
          <w:bCs/>
        </w:rPr>
        <w:t>Prepared By:</w:t>
      </w:r>
      <w:r w:rsidRPr="007129DC">
        <w:rPr>
          <w:rFonts w:ascii="Arial" w:hAnsi="Arial" w:cs="Arial"/>
        </w:rPr>
        <w:br/>
      </w:r>
      <w:r w:rsidRPr="007129DC">
        <w:rPr>
          <w:rFonts w:ascii="Arial" w:hAnsi="Arial" w:cs="Arial"/>
          <w:i/>
          <w:iCs/>
        </w:rPr>
        <w:t>Student Name</w:t>
      </w:r>
    </w:p>
    <w:p w14:paraId="2A94A750" w14:textId="77777777" w:rsidR="007129DC" w:rsidRPr="007129DC" w:rsidRDefault="007129DC" w:rsidP="007129DC">
      <w:pPr>
        <w:numPr>
          <w:ilvl w:val="0"/>
          <w:numId w:val="1"/>
        </w:numPr>
        <w:rPr>
          <w:rFonts w:ascii="Arial" w:hAnsi="Arial" w:cs="Arial"/>
        </w:rPr>
      </w:pPr>
      <w:r w:rsidRPr="007129DC">
        <w:rPr>
          <w:rFonts w:ascii="Arial" w:hAnsi="Arial" w:cs="Arial"/>
          <w:b/>
          <w:bCs/>
        </w:rPr>
        <w:t>Date:</w:t>
      </w:r>
      <w:r w:rsidRPr="007129DC">
        <w:rPr>
          <w:rFonts w:ascii="Arial" w:hAnsi="Arial" w:cs="Arial"/>
        </w:rPr>
        <w:br/>
      </w:r>
      <w:r w:rsidRPr="007129DC">
        <w:rPr>
          <w:rFonts w:ascii="Arial" w:hAnsi="Arial" w:cs="Arial"/>
          <w:i/>
          <w:iCs/>
        </w:rPr>
        <w:t>MM/DD/YYYY</w:t>
      </w:r>
    </w:p>
    <w:p w14:paraId="23E37072" w14:textId="77777777" w:rsidR="007129DC" w:rsidRPr="00DA5519" w:rsidRDefault="007129DC" w:rsidP="007129DC">
      <w:pPr>
        <w:numPr>
          <w:ilvl w:val="0"/>
          <w:numId w:val="1"/>
        </w:numPr>
        <w:rPr>
          <w:rFonts w:ascii="Arial" w:hAnsi="Arial" w:cs="Arial"/>
        </w:rPr>
      </w:pPr>
      <w:r w:rsidRPr="007129DC">
        <w:rPr>
          <w:rFonts w:ascii="Arial" w:hAnsi="Arial" w:cs="Arial"/>
          <w:b/>
          <w:bCs/>
        </w:rPr>
        <w:t>Version:</w:t>
      </w:r>
      <w:r w:rsidRPr="007129DC">
        <w:rPr>
          <w:rFonts w:ascii="Arial" w:hAnsi="Arial" w:cs="Arial"/>
        </w:rPr>
        <w:br/>
      </w:r>
      <w:r w:rsidRPr="007129DC">
        <w:rPr>
          <w:rFonts w:ascii="Arial" w:hAnsi="Arial" w:cs="Arial"/>
          <w:i/>
          <w:iCs/>
        </w:rPr>
        <w:t>1.0</w:t>
      </w:r>
    </w:p>
    <w:p w14:paraId="0CA69F0A" w14:textId="77777777" w:rsidR="00DA5519" w:rsidRDefault="00DA5519" w:rsidP="00DA5519">
      <w:pPr>
        <w:rPr>
          <w:rFonts w:ascii="Arial" w:hAnsi="Arial" w:cs="Arial"/>
        </w:rPr>
      </w:pPr>
    </w:p>
    <w:p w14:paraId="1D43AA62" w14:textId="77777777" w:rsidR="00DA5519" w:rsidRDefault="00DA5519" w:rsidP="00DA5519">
      <w:pPr>
        <w:rPr>
          <w:rFonts w:ascii="Arial" w:hAnsi="Arial" w:cs="Arial"/>
        </w:rPr>
      </w:pPr>
    </w:p>
    <w:p w14:paraId="49CA3CC4" w14:textId="77777777" w:rsidR="00DA5519" w:rsidRDefault="00DA5519" w:rsidP="00DA5519">
      <w:pPr>
        <w:rPr>
          <w:rFonts w:ascii="Arial" w:hAnsi="Arial" w:cs="Arial"/>
        </w:rPr>
      </w:pPr>
    </w:p>
    <w:p w14:paraId="3E2A1D1A" w14:textId="77777777" w:rsidR="00DA5519" w:rsidRDefault="00DA5519" w:rsidP="00DA5519">
      <w:pPr>
        <w:rPr>
          <w:rFonts w:ascii="Arial" w:hAnsi="Arial" w:cs="Arial"/>
        </w:rPr>
      </w:pPr>
    </w:p>
    <w:p w14:paraId="75C76CC6" w14:textId="77777777" w:rsidR="00DA5519" w:rsidRDefault="00DA5519" w:rsidP="00DA5519">
      <w:pPr>
        <w:rPr>
          <w:rFonts w:ascii="Arial" w:hAnsi="Arial" w:cs="Arial"/>
        </w:rPr>
      </w:pPr>
    </w:p>
    <w:p w14:paraId="183928CA" w14:textId="77777777" w:rsidR="00DA5519" w:rsidRPr="007129DC" w:rsidRDefault="00DA5519" w:rsidP="00DA5519">
      <w:pPr>
        <w:rPr>
          <w:rFonts w:ascii="Arial" w:hAnsi="Arial" w:cs="Arial"/>
        </w:rPr>
      </w:pPr>
    </w:p>
    <w:p w14:paraId="1DADD53B" w14:textId="77777777" w:rsidR="007129DC" w:rsidRPr="007129DC" w:rsidRDefault="00000000" w:rsidP="007129D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2C57D4B8">
          <v:rect id="_x0000_i1026" style="width:0;height:1.5pt" o:hralign="center" o:hrstd="t" o:hr="t" fillcolor="#a0a0a0" stroked="f"/>
        </w:pict>
      </w:r>
    </w:p>
    <w:p w14:paraId="30D9EBB0" w14:textId="77777777" w:rsidR="007129DC" w:rsidRPr="007129DC" w:rsidRDefault="007129DC" w:rsidP="007129DC">
      <w:pPr>
        <w:rPr>
          <w:rFonts w:ascii="Arial" w:hAnsi="Arial" w:cs="Arial"/>
          <w:b/>
          <w:bCs/>
        </w:rPr>
      </w:pPr>
      <w:r w:rsidRPr="007129DC">
        <w:rPr>
          <w:rFonts w:ascii="Arial" w:hAnsi="Arial" w:cs="Arial"/>
          <w:b/>
          <w:bCs/>
        </w:rPr>
        <w:t>3. Statement of Applicability Table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43"/>
        <w:gridCol w:w="3077"/>
        <w:gridCol w:w="1820"/>
        <w:gridCol w:w="4732"/>
        <w:gridCol w:w="2386"/>
      </w:tblGrid>
      <w:tr w:rsidR="007129DC" w:rsidRPr="007129DC" w14:paraId="4B972189" w14:textId="77777777" w:rsidTr="00712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337BB5" w14:textId="77777777" w:rsidR="007129DC" w:rsidRPr="007129DC" w:rsidRDefault="007129DC" w:rsidP="007129DC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</w:rPr>
            </w:pPr>
            <w:r w:rsidRPr="007129DC">
              <w:rPr>
                <w:rFonts w:ascii="Arial" w:hAnsi="Arial" w:cs="Arial"/>
                <w:b/>
                <w:bCs/>
              </w:rPr>
              <w:t>Control Number</w:t>
            </w:r>
          </w:p>
        </w:tc>
        <w:tc>
          <w:tcPr>
            <w:tcW w:w="0" w:type="auto"/>
            <w:hideMark/>
          </w:tcPr>
          <w:p w14:paraId="591D8E24" w14:textId="77777777" w:rsidR="007129DC" w:rsidRPr="007129DC" w:rsidRDefault="007129DC" w:rsidP="007129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7129DC">
              <w:rPr>
                <w:rFonts w:ascii="Arial" w:hAnsi="Arial" w:cs="Arial"/>
                <w:b/>
                <w:bCs/>
              </w:rPr>
              <w:t>Control Description</w:t>
            </w:r>
          </w:p>
        </w:tc>
        <w:tc>
          <w:tcPr>
            <w:tcW w:w="0" w:type="auto"/>
            <w:hideMark/>
          </w:tcPr>
          <w:p w14:paraId="5DE2EE8B" w14:textId="77777777" w:rsidR="007129DC" w:rsidRPr="007129DC" w:rsidRDefault="007129DC" w:rsidP="007129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7129DC">
              <w:rPr>
                <w:rFonts w:ascii="Arial" w:hAnsi="Arial" w:cs="Arial"/>
                <w:b/>
                <w:bCs/>
              </w:rPr>
              <w:t>Implemented</w:t>
            </w:r>
          </w:p>
        </w:tc>
        <w:tc>
          <w:tcPr>
            <w:tcW w:w="0" w:type="auto"/>
            <w:hideMark/>
          </w:tcPr>
          <w:p w14:paraId="65E620D0" w14:textId="77777777" w:rsidR="007129DC" w:rsidRPr="007129DC" w:rsidRDefault="007129DC" w:rsidP="007129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7129DC">
              <w:rPr>
                <w:rFonts w:ascii="Arial" w:hAnsi="Arial" w:cs="Arial"/>
                <w:b/>
                <w:bCs/>
              </w:rPr>
              <w:t>Justification for Inclusion</w:t>
            </w:r>
          </w:p>
        </w:tc>
        <w:tc>
          <w:tcPr>
            <w:tcW w:w="0" w:type="auto"/>
            <w:hideMark/>
          </w:tcPr>
          <w:p w14:paraId="4885AEFE" w14:textId="77777777" w:rsidR="007129DC" w:rsidRPr="007129DC" w:rsidRDefault="007129DC" w:rsidP="007129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7129DC">
              <w:rPr>
                <w:rFonts w:ascii="Arial" w:hAnsi="Arial" w:cs="Arial"/>
                <w:b/>
                <w:bCs/>
              </w:rPr>
              <w:t>References</w:t>
            </w:r>
          </w:p>
        </w:tc>
      </w:tr>
      <w:tr w:rsidR="007129DC" w:rsidRPr="007129DC" w14:paraId="339147DA" w14:textId="77777777" w:rsidTr="00712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E67BF" w14:textId="77777777" w:rsidR="007129DC" w:rsidRPr="007129DC" w:rsidRDefault="007129DC" w:rsidP="007129DC">
            <w:pPr>
              <w:spacing w:after="160" w:line="278" w:lineRule="auto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A.5.1.1</w:t>
            </w:r>
          </w:p>
        </w:tc>
        <w:tc>
          <w:tcPr>
            <w:tcW w:w="0" w:type="auto"/>
            <w:hideMark/>
          </w:tcPr>
          <w:p w14:paraId="780F0890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Information security policy</w:t>
            </w:r>
          </w:p>
        </w:tc>
        <w:tc>
          <w:tcPr>
            <w:tcW w:w="0" w:type="auto"/>
            <w:hideMark/>
          </w:tcPr>
          <w:p w14:paraId="73C87804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6CB12D75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Aligns with organizational objectives</w:t>
            </w:r>
          </w:p>
        </w:tc>
        <w:tc>
          <w:tcPr>
            <w:tcW w:w="0" w:type="auto"/>
            <w:hideMark/>
          </w:tcPr>
          <w:p w14:paraId="6429D305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ISO27001 Clause 5.1</w:t>
            </w:r>
          </w:p>
        </w:tc>
      </w:tr>
      <w:tr w:rsidR="007129DC" w:rsidRPr="007129DC" w14:paraId="589AE77B" w14:textId="77777777" w:rsidTr="00712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E3249" w14:textId="77777777" w:rsidR="007129DC" w:rsidRPr="007129DC" w:rsidRDefault="007129DC" w:rsidP="007129DC">
            <w:pPr>
              <w:spacing w:after="160" w:line="278" w:lineRule="auto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A.6.1.2</w:t>
            </w:r>
          </w:p>
        </w:tc>
        <w:tc>
          <w:tcPr>
            <w:tcW w:w="0" w:type="auto"/>
            <w:hideMark/>
          </w:tcPr>
          <w:p w14:paraId="6F5C0E48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Segregation of duties</w:t>
            </w:r>
          </w:p>
        </w:tc>
        <w:tc>
          <w:tcPr>
            <w:tcW w:w="0" w:type="auto"/>
            <w:hideMark/>
          </w:tcPr>
          <w:p w14:paraId="399CD259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No</w:t>
            </w:r>
          </w:p>
        </w:tc>
        <w:tc>
          <w:tcPr>
            <w:tcW w:w="0" w:type="auto"/>
            <w:hideMark/>
          </w:tcPr>
          <w:p w14:paraId="503E7347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Not applicable due to organizational structure</w:t>
            </w:r>
          </w:p>
        </w:tc>
        <w:tc>
          <w:tcPr>
            <w:tcW w:w="0" w:type="auto"/>
            <w:hideMark/>
          </w:tcPr>
          <w:p w14:paraId="06D9478F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N/A</w:t>
            </w:r>
          </w:p>
        </w:tc>
      </w:tr>
      <w:tr w:rsidR="007129DC" w:rsidRPr="007129DC" w14:paraId="285424B3" w14:textId="77777777" w:rsidTr="00712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F2BCE" w14:textId="77777777" w:rsidR="007129DC" w:rsidRPr="007129DC" w:rsidRDefault="007129DC" w:rsidP="007129DC">
            <w:pPr>
              <w:spacing w:after="160" w:line="278" w:lineRule="auto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A.7.2.2</w:t>
            </w:r>
          </w:p>
        </w:tc>
        <w:tc>
          <w:tcPr>
            <w:tcW w:w="0" w:type="auto"/>
            <w:hideMark/>
          </w:tcPr>
          <w:p w14:paraId="60305AAC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Information security awareness</w:t>
            </w:r>
          </w:p>
        </w:tc>
        <w:tc>
          <w:tcPr>
            <w:tcW w:w="0" w:type="auto"/>
            <w:hideMark/>
          </w:tcPr>
          <w:p w14:paraId="3A135459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Planned</w:t>
            </w:r>
          </w:p>
        </w:tc>
        <w:tc>
          <w:tcPr>
            <w:tcW w:w="0" w:type="auto"/>
            <w:hideMark/>
          </w:tcPr>
          <w:p w14:paraId="1297A856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Training sessions scheduled for Q3</w:t>
            </w:r>
          </w:p>
        </w:tc>
        <w:tc>
          <w:tcPr>
            <w:tcW w:w="0" w:type="auto"/>
            <w:hideMark/>
          </w:tcPr>
          <w:p w14:paraId="5F21A217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ISO27001 Clause 7.2</w:t>
            </w:r>
          </w:p>
        </w:tc>
      </w:tr>
      <w:tr w:rsidR="007129DC" w:rsidRPr="007129DC" w14:paraId="0D713FFD" w14:textId="77777777" w:rsidTr="00712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0A06C" w14:textId="77777777" w:rsidR="007129DC" w:rsidRPr="007129DC" w:rsidRDefault="007129DC" w:rsidP="007129DC">
            <w:pPr>
              <w:spacing w:after="160" w:line="278" w:lineRule="auto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A.9.1.1</w:t>
            </w:r>
          </w:p>
        </w:tc>
        <w:tc>
          <w:tcPr>
            <w:tcW w:w="0" w:type="auto"/>
            <w:hideMark/>
          </w:tcPr>
          <w:p w14:paraId="7BE72E51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Access control policy</w:t>
            </w:r>
          </w:p>
        </w:tc>
        <w:tc>
          <w:tcPr>
            <w:tcW w:w="0" w:type="auto"/>
            <w:hideMark/>
          </w:tcPr>
          <w:p w14:paraId="6EE8C685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7314C823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Essential for managing user access</w:t>
            </w:r>
          </w:p>
        </w:tc>
        <w:tc>
          <w:tcPr>
            <w:tcW w:w="0" w:type="auto"/>
            <w:hideMark/>
          </w:tcPr>
          <w:p w14:paraId="7F4ECF3C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ISO27001 Clause 9.1</w:t>
            </w:r>
          </w:p>
        </w:tc>
      </w:tr>
      <w:tr w:rsidR="007129DC" w:rsidRPr="007129DC" w14:paraId="594D331E" w14:textId="77777777" w:rsidTr="00712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084E2" w14:textId="77777777" w:rsidR="007129DC" w:rsidRPr="007129DC" w:rsidRDefault="007129DC" w:rsidP="007129DC">
            <w:pPr>
              <w:spacing w:after="160" w:line="278" w:lineRule="auto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A.10.1.1</w:t>
            </w:r>
          </w:p>
        </w:tc>
        <w:tc>
          <w:tcPr>
            <w:tcW w:w="0" w:type="auto"/>
            <w:hideMark/>
          </w:tcPr>
          <w:p w14:paraId="2AE69FE1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Cryptographic controls</w:t>
            </w:r>
          </w:p>
        </w:tc>
        <w:tc>
          <w:tcPr>
            <w:tcW w:w="0" w:type="auto"/>
            <w:hideMark/>
          </w:tcPr>
          <w:p w14:paraId="6C90430B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7568E1B2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Required for data encryption</w:t>
            </w:r>
          </w:p>
        </w:tc>
        <w:tc>
          <w:tcPr>
            <w:tcW w:w="0" w:type="auto"/>
            <w:hideMark/>
          </w:tcPr>
          <w:p w14:paraId="53A76EA9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ISO27001 Clause 10.1</w:t>
            </w:r>
          </w:p>
        </w:tc>
      </w:tr>
      <w:tr w:rsidR="007129DC" w:rsidRPr="007129DC" w14:paraId="5ACE1606" w14:textId="77777777" w:rsidTr="007129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EEB0E" w14:textId="77777777" w:rsidR="007129DC" w:rsidRPr="007129DC" w:rsidRDefault="007129DC" w:rsidP="007129DC">
            <w:pPr>
              <w:spacing w:after="160" w:line="278" w:lineRule="auto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A.12.4.1</w:t>
            </w:r>
          </w:p>
        </w:tc>
        <w:tc>
          <w:tcPr>
            <w:tcW w:w="0" w:type="auto"/>
            <w:hideMark/>
          </w:tcPr>
          <w:p w14:paraId="2E7C33CE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Logging and monitoring</w:t>
            </w:r>
          </w:p>
        </w:tc>
        <w:tc>
          <w:tcPr>
            <w:tcW w:w="0" w:type="auto"/>
            <w:hideMark/>
          </w:tcPr>
          <w:p w14:paraId="6DDC36C2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Yes</w:t>
            </w:r>
          </w:p>
        </w:tc>
        <w:tc>
          <w:tcPr>
            <w:tcW w:w="0" w:type="auto"/>
            <w:hideMark/>
          </w:tcPr>
          <w:p w14:paraId="342DA7EA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Necessary for detecting and responding to incidents</w:t>
            </w:r>
          </w:p>
        </w:tc>
        <w:tc>
          <w:tcPr>
            <w:tcW w:w="0" w:type="auto"/>
            <w:hideMark/>
          </w:tcPr>
          <w:p w14:paraId="568F842A" w14:textId="77777777" w:rsidR="007129DC" w:rsidRPr="007129DC" w:rsidRDefault="007129DC" w:rsidP="007129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ISO27001 Clause 12.4</w:t>
            </w:r>
          </w:p>
        </w:tc>
      </w:tr>
      <w:tr w:rsidR="007129DC" w:rsidRPr="007129DC" w14:paraId="3E07C519" w14:textId="77777777" w:rsidTr="00712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FCB0F" w14:textId="77777777" w:rsidR="007129DC" w:rsidRPr="007129DC" w:rsidRDefault="007129DC" w:rsidP="007129DC">
            <w:pPr>
              <w:spacing w:after="160" w:line="278" w:lineRule="auto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...</w:t>
            </w:r>
          </w:p>
        </w:tc>
        <w:tc>
          <w:tcPr>
            <w:tcW w:w="0" w:type="auto"/>
            <w:hideMark/>
          </w:tcPr>
          <w:p w14:paraId="578DC0FC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...</w:t>
            </w:r>
          </w:p>
        </w:tc>
        <w:tc>
          <w:tcPr>
            <w:tcW w:w="0" w:type="auto"/>
            <w:hideMark/>
          </w:tcPr>
          <w:p w14:paraId="743168C6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...</w:t>
            </w:r>
          </w:p>
        </w:tc>
        <w:tc>
          <w:tcPr>
            <w:tcW w:w="0" w:type="auto"/>
            <w:hideMark/>
          </w:tcPr>
          <w:p w14:paraId="268D5CFB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...</w:t>
            </w:r>
          </w:p>
        </w:tc>
        <w:tc>
          <w:tcPr>
            <w:tcW w:w="0" w:type="auto"/>
            <w:hideMark/>
          </w:tcPr>
          <w:p w14:paraId="1834D623" w14:textId="77777777" w:rsidR="007129DC" w:rsidRPr="007129DC" w:rsidRDefault="007129DC" w:rsidP="007129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129DC">
              <w:rPr>
                <w:rFonts w:ascii="Arial" w:hAnsi="Arial" w:cs="Arial"/>
              </w:rPr>
              <w:t>...</w:t>
            </w:r>
          </w:p>
        </w:tc>
      </w:tr>
    </w:tbl>
    <w:p w14:paraId="4B211564" w14:textId="77777777" w:rsidR="007129DC" w:rsidRPr="007129DC" w:rsidRDefault="007129DC" w:rsidP="007129DC">
      <w:pPr>
        <w:rPr>
          <w:rFonts w:ascii="Arial" w:hAnsi="Arial" w:cs="Arial"/>
        </w:rPr>
      </w:pPr>
      <w:r w:rsidRPr="007129DC">
        <w:rPr>
          <w:rFonts w:ascii="Arial" w:hAnsi="Arial" w:cs="Arial"/>
          <w:i/>
          <w:iCs/>
        </w:rPr>
        <w:t>Continue the table for all relevant controls from Annex A.</w:t>
      </w:r>
    </w:p>
    <w:p w14:paraId="46BF3686" w14:textId="77777777" w:rsidR="00553F04" w:rsidRPr="007129DC" w:rsidRDefault="00553F04">
      <w:pPr>
        <w:rPr>
          <w:rFonts w:ascii="Arial" w:hAnsi="Arial" w:cs="Arial"/>
        </w:rPr>
      </w:pPr>
    </w:p>
    <w:sectPr w:rsidR="00553F04" w:rsidRPr="007129DC" w:rsidSect="00DA55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50F39"/>
    <w:multiLevelType w:val="multilevel"/>
    <w:tmpl w:val="74D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92E44"/>
    <w:multiLevelType w:val="multilevel"/>
    <w:tmpl w:val="248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D3BD1"/>
    <w:multiLevelType w:val="multilevel"/>
    <w:tmpl w:val="F8B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73E7C"/>
    <w:multiLevelType w:val="multilevel"/>
    <w:tmpl w:val="A952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416EB"/>
    <w:multiLevelType w:val="multilevel"/>
    <w:tmpl w:val="D7BE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C4C99"/>
    <w:multiLevelType w:val="multilevel"/>
    <w:tmpl w:val="8AF8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42BD4"/>
    <w:multiLevelType w:val="multilevel"/>
    <w:tmpl w:val="478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34C1D"/>
    <w:multiLevelType w:val="multilevel"/>
    <w:tmpl w:val="759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206B3"/>
    <w:multiLevelType w:val="multilevel"/>
    <w:tmpl w:val="43E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4247">
    <w:abstractNumId w:val="6"/>
  </w:num>
  <w:num w:numId="2" w16cid:durableId="504975586">
    <w:abstractNumId w:val="2"/>
  </w:num>
  <w:num w:numId="3" w16cid:durableId="1141578021">
    <w:abstractNumId w:val="4"/>
  </w:num>
  <w:num w:numId="4" w16cid:durableId="1291017128">
    <w:abstractNumId w:val="7"/>
  </w:num>
  <w:num w:numId="5" w16cid:durableId="276328173">
    <w:abstractNumId w:val="0"/>
  </w:num>
  <w:num w:numId="6" w16cid:durableId="61366844">
    <w:abstractNumId w:val="3"/>
  </w:num>
  <w:num w:numId="7" w16cid:durableId="196507302">
    <w:abstractNumId w:val="5"/>
  </w:num>
  <w:num w:numId="8" w16cid:durableId="906066923">
    <w:abstractNumId w:val="8"/>
  </w:num>
  <w:num w:numId="9" w16cid:durableId="1497769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DC"/>
    <w:rsid w:val="000E6C0B"/>
    <w:rsid w:val="00222465"/>
    <w:rsid w:val="00553F04"/>
    <w:rsid w:val="007129DC"/>
    <w:rsid w:val="00DA5519"/>
    <w:rsid w:val="00EC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2E2F"/>
  <w15:chartTrackingRefBased/>
  <w15:docId w15:val="{B4F52127-E9ED-46E0-A47F-13DB0F5C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DC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7129D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6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Flood</dc:creator>
  <cp:keywords/>
  <dc:description/>
  <cp:lastModifiedBy>Daniel Flood</cp:lastModifiedBy>
  <cp:revision>2</cp:revision>
  <dcterms:created xsi:type="dcterms:W3CDTF">2024-12-19T18:03:00Z</dcterms:created>
  <dcterms:modified xsi:type="dcterms:W3CDTF">2024-12-19T18:06:00Z</dcterms:modified>
</cp:coreProperties>
</file>