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F71DA9" w:rsidRDefault="00C56663">
      <w:pPr>
        <w:spacing w:line="240" w:lineRule="auto"/>
        <w:ind w:right="68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4"/>
          <w:szCs w:val="24"/>
        </w:rPr>
        <w:t>UNIVERSITATEA “ALEXANDRU IOAN CUZA” DIN IAȘI</w:t>
      </w: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C56663">
      <w:pPr>
        <w:spacing w:line="240" w:lineRule="auto"/>
        <w:ind w:left="20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FACULTATEA DE INFORMATICĂ</w:t>
      </w:r>
    </w:p>
    <w:p w:rsidR="00F71DA9" w:rsidRDefault="00C5666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2228215</wp:posOffset>
            </wp:positionH>
            <wp:positionV relativeFrom="paragraph">
              <wp:posOffset>939164</wp:posOffset>
            </wp:positionV>
            <wp:extent cx="1270000" cy="1225550"/>
            <wp:effectExtent l="0" t="0" r="0" b="0"/>
            <wp:wrapSquare wrapText="bothSides" distT="0" distB="0" distL="0" distR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2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C56663">
      <w:pPr>
        <w:spacing w:line="240" w:lineRule="auto"/>
        <w:ind w:left="29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8"/>
          <w:szCs w:val="28"/>
        </w:rPr>
        <w:t>LUCRARE DE LICENȚĂ</w:t>
      </w: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C56663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Arial Black" w:eastAsia="Arial Black" w:hAnsi="Arial Black" w:cs="Arial Black"/>
          <w:b/>
          <w:sz w:val="32"/>
          <w:szCs w:val="32"/>
        </w:rPr>
        <w:t>Avantajele</w:t>
      </w:r>
      <w:proofErr w:type="spellEnd"/>
      <w:r>
        <w:rPr>
          <w:rFonts w:ascii="Arial Black" w:eastAsia="Arial Black" w:hAnsi="Arial Black" w:cs="Arial Black"/>
          <w:b/>
          <w:sz w:val="32"/>
          <w:szCs w:val="32"/>
        </w:rPr>
        <w:t xml:space="preserve"> </w:t>
      </w:r>
      <w:proofErr w:type="spellStart"/>
      <w:r>
        <w:rPr>
          <w:rFonts w:ascii="Arial Black" w:eastAsia="Arial Black" w:hAnsi="Arial Black" w:cs="Arial Black"/>
          <w:b/>
          <w:sz w:val="32"/>
          <w:szCs w:val="32"/>
        </w:rPr>
        <w:t>patternului</w:t>
      </w:r>
      <w:proofErr w:type="spellEnd"/>
      <w:r>
        <w:rPr>
          <w:rFonts w:ascii="Arial Black" w:eastAsia="Arial Black" w:hAnsi="Arial Black" w:cs="Arial Black"/>
          <w:b/>
          <w:sz w:val="32"/>
          <w:szCs w:val="32"/>
        </w:rPr>
        <w:t xml:space="preserve"> Event Sourcing</w:t>
      </w: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7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C56663">
      <w:pPr>
        <w:spacing w:line="240" w:lineRule="auto"/>
        <w:ind w:left="386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b/>
          <w:sz w:val="24"/>
          <w:szCs w:val="24"/>
        </w:rPr>
        <w:t>propusă</w:t>
      </w:r>
      <w:proofErr w:type="spellEnd"/>
      <w:r>
        <w:rPr>
          <w:b/>
          <w:sz w:val="24"/>
          <w:szCs w:val="24"/>
        </w:rPr>
        <w:t xml:space="preserve"> de</w:t>
      </w: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58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C5666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 Black" w:eastAsia="Arial Black" w:hAnsi="Arial Black" w:cs="Arial Black"/>
          <w:b/>
          <w:i/>
          <w:sz w:val="24"/>
          <w:szCs w:val="24"/>
        </w:rPr>
        <w:t xml:space="preserve">                                      Gabriel-Angelo </w:t>
      </w:r>
      <w:proofErr w:type="spellStart"/>
      <w:r>
        <w:rPr>
          <w:rFonts w:ascii="Arial Black" w:eastAsia="Arial Black" w:hAnsi="Arial Black" w:cs="Arial Black"/>
          <w:b/>
          <w:i/>
          <w:sz w:val="24"/>
          <w:szCs w:val="24"/>
        </w:rPr>
        <w:t>Pantiru</w:t>
      </w:r>
      <w:proofErr w:type="spellEnd"/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31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C56663">
      <w:pPr>
        <w:spacing w:line="240" w:lineRule="auto"/>
        <w:ind w:left="33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Arial Black" w:eastAsia="Arial Black" w:hAnsi="Arial Black" w:cs="Arial Black"/>
          <w:b/>
          <w:sz w:val="24"/>
          <w:szCs w:val="24"/>
        </w:rPr>
        <w:t>Sesiunea</w:t>
      </w:r>
      <w:proofErr w:type="spellEnd"/>
      <w:r>
        <w:rPr>
          <w:rFonts w:ascii="Arial Black" w:eastAsia="Arial Black" w:hAnsi="Arial Black" w:cs="Arial Black"/>
          <w:b/>
          <w:sz w:val="24"/>
          <w:szCs w:val="24"/>
        </w:rPr>
        <w:t xml:space="preserve">: </w:t>
      </w:r>
      <w:proofErr w:type="spellStart"/>
      <w:r>
        <w:rPr>
          <w:i/>
          <w:sz w:val="24"/>
          <w:szCs w:val="24"/>
        </w:rPr>
        <w:t>iulie</w:t>
      </w:r>
      <w:proofErr w:type="spellEnd"/>
      <w:r>
        <w:rPr>
          <w:i/>
          <w:sz w:val="24"/>
          <w:szCs w:val="24"/>
        </w:rPr>
        <w:t>, 2018</w:t>
      </w: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359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C56663">
      <w:pPr>
        <w:spacing w:line="240" w:lineRule="auto"/>
        <w:ind w:left="31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Arial Black" w:eastAsia="Arial Black" w:hAnsi="Arial Black" w:cs="Arial Black"/>
          <w:b/>
          <w:sz w:val="24"/>
          <w:szCs w:val="24"/>
        </w:rPr>
        <w:t>Coordonator</w:t>
      </w:r>
      <w:proofErr w:type="spellEnd"/>
      <w:r>
        <w:rPr>
          <w:rFonts w:ascii="Arial Black" w:eastAsia="Arial Black" w:hAnsi="Arial Black" w:cs="Arial Black"/>
          <w:b/>
          <w:sz w:val="24"/>
          <w:szCs w:val="24"/>
        </w:rPr>
        <w:t xml:space="preserve"> </w:t>
      </w:r>
      <w:proofErr w:type="spellStart"/>
      <w:r>
        <w:rPr>
          <w:rFonts w:ascii="Arial Black" w:eastAsia="Arial Black" w:hAnsi="Arial Black" w:cs="Arial Black"/>
          <w:b/>
          <w:sz w:val="24"/>
          <w:szCs w:val="24"/>
        </w:rPr>
        <w:t>Stiintific</w:t>
      </w:r>
      <w:proofErr w:type="spellEnd"/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C56663">
      <w:pPr>
        <w:spacing w:line="240" w:lineRule="auto"/>
        <w:ind w:left="3180"/>
        <w:rPr>
          <w:rFonts w:ascii="Arial Black" w:eastAsia="Arial Black" w:hAnsi="Arial Black" w:cs="Arial Black"/>
          <w:b/>
          <w:sz w:val="24"/>
          <w:szCs w:val="24"/>
        </w:rPr>
      </w:pPr>
      <w:proofErr w:type="spellStart"/>
      <w:r>
        <w:rPr>
          <w:rFonts w:ascii="Arial Black" w:eastAsia="Arial Black" w:hAnsi="Arial Black" w:cs="Arial Black"/>
          <w:b/>
          <w:sz w:val="24"/>
          <w:szCs w:val="24"/>
        </w:rPr>
        <w:t>Colab</w:t>
      </w:r>
      <w:proofErr w:type="spellEnd"/>
      <w:r>
        <w:rPr>
          <w:rFonts w:ascii="Arial Black" w:eastAsia="Arial Black" w:hAnsi="Arial Black" w:cs="Arial Black"/>
          <w:b/>
          <w:sz w:val="24"/>
          <w:szCs w:val="24"/>
        </w:rPr>
        <w:t xml:space="preserve">. Florin </w:t>
      </w:r>
      <w:proofErr w:type="spellStart"/>
      <w:r>
        <w:rPr>
          <w:rFonts w:ascii="Arial Black" w:eastAsia="Arial Black" w:hAnsi="Arial Black" w:cs="Arial Black"/>
          <w:b/>
          <w:sz w:val="24"/>
          <w:szCs w:val="24"/>
        </w:rPr>
        <w:t>Olariu</w:t>
      </w:r>
      <w:proofErr w:type="spellEnd"/>
    </w:p>
    <w:p w:rsidR="00F71DA9" w:rsidRDefault="00F71DA9">
      <w:pPr>
        <w:spacing w:line="240" w:lineRule="auto"/>
        <w:ind w:left="3180"/>
        <w:rPr>
          <w:rFonts w:ascii="Arial Black" w:eastAsia="Arial Black" w:hAnsi="Arial Black" w:cs="Arial Black"/>
          <w:b/>
          <w:sz w:val="24"/>
          <w:szCs w:val="24"/>
        </w:rPr>
      </w:pPr>
    </w:p>
    <w:p w:rsidR="00F71DA9" w:rsidRDefault="00F71DA9">
      <w:pPr>
        <w:spacing w:line="240" w:lineRule="auto"/>
        <w:ind w:left="3180"/>
        <w:rPr>
          <w:rFonts w:ascii="Arial Black" w:eastAsia="Arial Black" w:hAnsi="Arial Black" w:cs="Arial Black"/>
          <w:b/>
          <w:sz w:val="24"/>
          <w:szCs w:val="24"/>
        </w:rPr>
      </w:pPr>
    </w:p>
    <w:p w:rsidR="00F71DA9" w:rsidRDefault="00F71DA9">
      <w:pPr>
        <w:spacing w:line="240" w:lineRule="auto"/>
        <w:ind w:left="3180"/>
        <w:rPr>
          <w:rFonts w:ascii="Arial Black" w:eastAsia="Arial Black" w:hAnsi="Arial Black" w:cs="Arial Black"/>
          <w:b/>
          <w:sz w:val="24"/>
          <w:szCs w:val="24"/>
        </w:rPr>
      </w:pPr>
    </w:p>
    <w:p w:rsidR="00F71DA9" w:rsidRDefault="00F71DA9">
      <w:pPr>
        <w:spacing w:line="240" w:lineRule="auto"/>
        <w:ind w:left="3180"/>
        <w:rPr>
          <w:rFonts w:ascii="Arial Black" w:eastAsia="Arial Black" w:hAnsi="Arial Black" w:cs="Arial Black"/>
          <w:b/>
          <w:sz w:val="24"/>
          <w:szCs w:val="24"/>
        </w:rPr>
      </w:pPr>
    </w:p>
    <w:p w:rsidR="00F71DA9" w:rsidRDefault="00C56663">
      <w:pPr>
        <w:spacing w:line="240" w:lineRule="auto"/>
        <w:ind w:right="7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 Black" w:eastAsia="Arial Black" w:hAnsi="Arial Black" w:cs="Arial Black"/>
          <w:b/>
          <w:sz w:val="23"/>
          <w:szCs w:val="23"/>
        </w:rPr>
        <w:lastRenderedPageBreak/>
        <w:t>UNIVERSITATEA “ALEXANDRU IOAN CUZA” DIN IASI</w:t>
      </w: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C56663">
      <w:pPr>
        <w:spacing w:line="240" w:lineRule="auto"/>
        <w:ind w:right="7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 Black" w:eastAsia="Arial Black" w:hAnsi="Arial Black" w:cs="Arial Black"/>
          <w:b/>
          <w:sz w:val="24"/>
          <w:szCs w:val="24"/>
        </w:rPr>
        <w:t>FACULTATEA DE INFORMATICA</w:t>
      </w: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Arial Black" w:eastAsia="Arial Black" w:hAnsi="Arial Black" w:cs="Arial Black"/>
          <w:b/>
          <w:sz w:val="52"/>
          <w:szCs w:val="52"/>
        </w:rPr>
      </w:pPr>
    </w:p>
    <w:p w:rsidR="00F71DA9" w:rsidRDefault="00C5666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Arial Black" w:eastAsia="Arial Black" w:hAnsi="Arial Black" w:cs="Arial Black"/>
          <w:b/>
          <w:sz w:val="52"/>
          <w:szCs w:val="52"/>
        </w:rPr>
        <w:t>Avantajele</w:t>
      </w:r>
      <w:proofErr w:type="spellEnd"/>
      <w:r>
        <w:rPr>
          <w:rFonts w:ascii="Arial Black" w:eastAsia="Arial Black" w:hAnsi="Arial Black" w:cs="Arial Black"/>
          <w:b/>
          <w:sz w:val="52"/>
          <w:szCs w:val="52"/>
        </w:rPr>
        <w:t xml:space="preserve"> </w:t>
      </w:r>
      <w:proofErr w:type="spellStart"/>
      <w:r>
        <w:rPr>
          <w:rFonts w:ascii="Arial Black" w:eastAsia="Arial Black" w:hAnsi="Arial Black" w:cs="Arial Black"/>
          <w:b/>
          <w:sz w:val="52"/>
          <w:szCs w:val="52"/>
        </w:rPr>
        <w:t>patternului</w:t>
      </w:r>
      <w:proofErr w:type="spellEnd"/>
      <w:r>
        <w:rPr>
          <w:rFonts w:ascii="Arial Black" w:eastAsia="Arial Black" w:hAnsi="Arial Black" w:cs="Arial Black"/>
          <w:b/>
          <w:sz w:val="52"/>
          <w:szCs w:val="52"/>
        </w:rPr>
        <w:t xml:space="preserve"> Event              Sourcing</w:t>
      </w: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313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C56663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 Black" w:eastAsia="Arial Black" w:hAnsi="Arial Black" w:cs="Arial Black"/>
          <w:b/>
          <w:i/>
          <w:sz w:val="28"/>
          <w:szCs w:val="28"/>
        </w:rPr>
        <w:t xml:space="preserve">Gabriel-Angelo </w:t>
      </w:r>
      <w:proofErr w:type="spellStart"/>
      <w:r>
        <w:rPr>
          <w:rFonts w:ascii="Arial Black" w:eastAsia="Arial Black" w:hAnsi="Arial Black" w:cs="Arial Black"/>
          <w:b/>
          <w:i/>
          <w:sz w:val="28"/>
          <w:szCs w:val="28"/>
        </w:rPr>
        <w:t>Pantiru</w:t>
      </w:r>
      <w:proofErr w:type="spellEnd"/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317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C56663">
      <w:pPr>
        <w:spacing w:line="240" w:lineRule="auto"/>
        <w:ind w:left="31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Arial Black" w:eastAsia="Arial Black" w:hAnsi="Arial Black" w:cs="Arial Black"/>
          <w:b/>
          <w:sz w:val="28"/>
          <w:szCs w:val="28"/>
        </w:rPr>
        <w:t>Sesiunea</w:t>
      </w:r>
      <w:proofErr w:type="spellEnd"/>
      <w:r>
        <w:rPr>
          <w:b/>
          <w:sz w:val="28"/>
          <w:szCs w:val="28"/>
        </w:rPr>
        <w:t>:</w:t>
      </w:r>
      <w:r>
        <w:rPr>
          <w:rFonts w:ascii="Arial Black" w:eastAsia="Arial Black" w:hAnsi="Arial Black" w:cs="Arial Black"/>
          <w:b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iulie</w:t>
      </w:r>
      <w:proofErr w:type="spellEnd"/>
      <w:r>
        <w:rPr>
          <w:i/>
          <w:sz w:val="28"/>
          <w:szCs w:val="28"/>
        </w:rPr>
        <w:t>, 2018</w:t>
      </w: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357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C56663">
      <w:pPr>
        <w:spacing w:line="240" w:lineRule="auto"/>
        <w:ind w:left="330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b/>
          <w:sz w:val="24"/>
          <w:szCs w:val="24"/>
        </w:rPr>
        <w:t>Coordonator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științific</w:t>
      </w:r>
      <w:proofErr w:type="spellEnd"/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C56663">
      <w:pPr>
        <w:spacing w:line="240" w:lineRule="auto"/>
        <w:ind w:left="328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Arial Black" w:eastAsia="Arial Black" w:hAnsi="Arial Black" w:cs="Arial Black"/>
          <w:b/>
          <w:i/>
        </w:rPr>
        <w:t>Colab</w:t>
      </w:r>
      <w:proofErr w:type="spellEnd"/>
      <w:r>
        <w:rPr>
          <w:rFonts w:ascii="Arial Black" w:eastAsia="Arial Black" w:hAnsi="Arial Black" w:cs="Arial Black"/>
          <w:b/>
          <w:i/>
        </w:rPr>
        <w:t xml:space="preserve">. Florin </w:t>
      </w:r>
      <w:proofErr w:type="spellStart"/>
      <w:r>
        <w:rPr>
          <w:rFonts w:ascii="Arial Black" w:eastAsia="Arial Black" w:hAnsi="Arial Black" w:cs="Arial Black"/>
          <w:b/>
          <w:i/>
        </w:rPr>
        <w:t>Olariu</w:t>
      </w:r>
      <w:proofErr w:type="spellEnd"/>
    </w:p>
    <w:p w:rsidR="00F71DA9" w:rsidRDefault="00C56663">
      <w:pPr>
        <w:spacing w:line="240" w:lineRule="auto"/>
        <w:ind w:right="24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lastRenderedPageBreak/>
        <w:t>DECLARAŢIE PRIVIND ORIGINALITATE ŞI RESPECTAREA DREPTURILOR DE AUTOR</w:t>
      </w: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C56663">
      <w:pPr>
        <w:spacing w:line="360" w:lineRule="auto"/>
        <w:ind w:right="32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Prin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prezenta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declar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că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Lucrarea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de </w:t>
      </w:r>
      <w:proofErr w:type="spellStart"/>
      <w:r>
        <w:rPr>
          <w:rFonts w:ascii="Cambria" w:eastAsia="Cambria" w:hAnsi="Cambria" w:cs="Cambria"/>
          <w:sz w:val="24"/>
          <w:szCs w:val="24"/>
        </w:rPr>
        <w:t>licenţă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cu </w:t>
      </w:r>
      <w:proofErr w:type="spellStart"/>
      <w:r>
        <w:rPr>
          <w:rFonts w:ascii="Cambria" w:eastAsia="Cambria" w:hAnsi="Cambria" w:cs="Cambria"/>
          <w:sz w:val="24"/>
          <w:szCs w:val="24"/>
        </w:rPr>
        <w:t>titlul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„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Avantajele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patternului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 Event Sourcing</w:t>
      </w:r>
      <w:r>
        <w:rPr>
          <w:rFonts w:ascii="Cambria" w:eastAsia="Cambria" w:hAnsi="Cambria" w:cs="Cambria"/>
          <w:sz w:val="24"/>
          <w:szCs w:val="24"/>
        </w:rPr>
        <w:t xml:space="preserve">” </w:t>
      </w:r>
      <w:proofErr w:type="spellStart"/>
      <w:r>
        <w:rPr>
          <w:rFonts w:ascii="Cambria" w:eastAsia="Cambria" w:hAnsi="Cambria" w:cs="Cambria"/>
          <w:sz w:val="24"/>
          <w:szCs w:val="24"/>
        </w:rPr>
        <w:t>este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scrisă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de mine </w:t>
      </w:r>
      <w:proofErr w:type="spellStart"/>
      <w:r>
        <w:rPr>
          <w:rFonts w:ascii="Cambria" w:eastAsia="Cambria" w:hAnsi="Cambria" w:cs="Cambria"/>
          <w:sz w:val="24"/>
          <w:szCs w:val="24"/>
        </w:rPr>
        <w:t>şi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nu a </w:t>
      </w:r>
      <w:proofErr w:type="spellStart"/>
      <w:r>
        <w:rPr>
          <w:rFonts w:ascii="Cambria" w:eastAsia="Cambria" w:hAnsi="Cambria" w:cs="Cambria"/>
          <w:sz w:val="24"/>
          <w:szCs w:val="24"/>
        </w:rPr>
        <w:t>mai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fost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prezentată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niciodată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la o </w:t>
      </w:r>
      <w:proofErr w:type="spellStart"/>
      <w:r>
        <w:rPr>
          <w:rFonts w:ascii="Cambria" w:eastAsia="Cambria" w:hAnsi="Cambria" w:cs="Cambria"/>
          <w:sz w:val="24"/>
          <w:szCs w:val="24"/>
        </w:rPr>
        <w:t>altă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facultate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sau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instituţie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de </w:t>
      </w:r>
      <w:proofErr w:type="spellStart"/>
      <w:r>
        <w:rPr>
          <w:rFonts w:ascii="Cambria" w:eastAsia="Cambria" w:hAnsi="Cambria" w:cs="Cambria"/>
          <w:sz w:val="24"/>
          <w:szCs w:val="24"/>
        </w:rPr>
        <w:t>învăţământ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superior din </w:t>
      </w:r>
      <w:proofErr w:type="spellStart"/>
      <w:r>
        <w:rPr>
          <w:rFonts w:ascii="Cambria" w:eastAsia="Cambria" w:hAnsi="Cambria" w:cs="Cambria"/>
          <w:sz w:val="24"/>
          <w:szCs w:val="24"/>
        </w:rPr>
        <w:t>ţară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sau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din </w:t>
      </w:r>
      <w:proofErr w:type="spellStart"/>
      <w:r>
        <w:rPr>
          <w:rFonts w:ascii="Cambria" w:eastAsia="Cambria" w:hAnsi="Cambria" w:cs="Cambria"/>
          <w:sz w:val="24"/>
          <w:szCs w:val="24"/>
        </w:rPr>
        <w:t>străinătate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. De </w:t>
      </w:r>
      <w:proofErr w:type="spellStart"/>
      <w:r>
        <w:rPr>
          <w:rFonts w:ascii="Cambria" w:eastAsia="Cambria" w:hAnsi="Cambria" w:cs="Cambria"/>
          <w:sz w:val="24"/>
          <w:szCs w:val="24"/>
        </w:rPr>
        <w:t>asemenea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declar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că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toate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sursele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utilizate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inclusiv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cele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preluate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de </w:t>
      </w:r>
      <w:proofErr w:type="spellStart"/>
      <w:r>
        <w:rPr>
          <w:rFonts w:ascii="Cambria" w:eastAsia="Cambria" w:hAnsi="Cambria" w:cs="Cambria"/>
          <w:sz w:val="24"/>
          <w:szCs w:val="24"/>
        </w:rPr>
        <w:t>pe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Internet, </w:t>
      </w:r>
      <w:proofErr w:type="spellStart"/>
      <w:r>
        <w:rPr>
          <w:rFonts w:ascii="Cambria" w:eastAsia="Cambria" w:hAnsi="Cambria" w:cs="Cambria"/>
          <w:sz w:val="24"/>
          <w:szCs w:val="24"/>
        </w:rPr>
        <w:t>sunt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indicate </w:t>
      </w:r>
      <w:proofErr w:type="spellStart"/>
      <w:r>
        <w:rPr>
          <w:rFonts w:ascii="Cambria" w:eastAsia="Cambria" w:hAnsi="Cambria" w:cs="Cambria"/>
          <w:sz w:val="24"/>
          <w:szCs w:val="24"/>
        </w:rPr>
        <w:t>în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lucr</w:t>
      </w:r>
      <w:r>
        <w:rPr>
          <w:rFonts w:ascii="Cambria" w:eastAsia="Cambria" w:hAnsi="Cambria" w:cs="Cambria"/>
          <w:sz w:val="24"/>
          <w:szCs w:val="24"/>
        </w:rPr>
        <w:t>are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cu </w:t>
      </w:r>
      <w:proofErr w:type="spellStart"/>
      <w:r>
        <w:rPr>
          <w:rFonts w:ascii="Cambria" w:eastAsia="Cambria" w:hAnsi="Cambria" w:cs="Cambria"/>
          <w:sz w:val="24"/>
          <w:szCs w:val="24"/>
        </w:rPr>
        <w:t>respectarea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regulilor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de </w:t>
      </w:r>
      <w:proofErr w:type="spellStart"/>
      <w:r>
        <w:rPr>
          <w:rFonts w:ascii="Cambria" w:eastAsia="Cambria" w:hAnsi="Cambria" w:cs="Cambria"/>
          <w:sz w:val="24"/>
          <w:szCs w:val="24"/>
        </w:rPr>
        <w:t>evitare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 </w:t>
      </w:r>
      <w:proofErr w:type="spellStart"/>
      <w:r>
        <w:rPr>
          <w:rFonts w:ascii="Cambria" w:eastAsia="Cambria" w:hAnsi="Cambria" w:cs="Cambria"/>
          <w:sz w:val="24"/>
          <w:szCs w:val="24"/>
        </w:rPr>
        <w:t>plagiatului</w:t>
      </w:r>
      <w:proofErr w:type="spellEnd"/>
      <w:r>
        <w:rPr>
          <w:rFonts w:ascii="Cambria" w:eastAsia="Cambria" w:hAnsi="Cambria" w:cs="Cambria"/>
          <w:sz w:val="24"/>
          <w:szCs w:val="24"/>
        </w:rPr>
        <w:t>:</w:t>
      </w: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61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C56663">
      <w:pPr>
        <w:numPr>
          <w:ilvl w:val="0"/>
          <w:numId w:val="2"/>
        </w:numPr>
        <w:tabs>
          <w:tab w:val="left" w:pos="720"/>
        </w:tabs>
        <w:spacing w:line="323" w:lineRule="auto"/>
        <w:ind w:left="720" w:right="320" w:hanging="360"/>
        <w:rPr>
          <w:rFonts w:ascii="Arial Narrow" w:eastAsia="Arial Narrow" w:hAnsi="Arial Narrow" w:cs="Arial Narrow"/>
          <w:sz w:val="28"/>
          <w:szCs w:val="28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toate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fragmentele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de text </w:t>
      </w:r>
      <w:proofErr w:type="spellStart"/>
      <w:r>
        <w:rPr>
          <w:rFonts w:ascii="Cambria" w:eastAsia="Cambria" w:hAnsi="Cambria" w:cs="Cambria"/>
          <w:sz w:val="24"/>
          <w:szCs w:val="24"/>
        </w:rPr>
        <w:t>reproduse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exact, </w:t>
      </w:r>
      <w:proofErr w:type="spellStart"/>
      <w:r>
        <w:rPr>
          <w:rFonts w:ascii="Cambria" w:eastAsia="Cambria" w:hAnsi="Cambria" w:cs="Cambria"/>
          <w:sz w:val="24"/>
          <w:szCs w:val="24"/>
        </w:rPr>
        <w:t>chiar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şi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în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traducere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proprie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din </w:t>
      </w:r>
      <w:proofErr w:type="spellStart"/>
      <w:r>
        <w:rPr>
          <w:rFonts w:ascii="Cambria" w:eastAsia="Cambria" w:hAnsi="Cambria" w:cs="Cambria"/>
          <w:sz w:val="24"/>
          <w:szCs w:val="24"/>
        </w:rPr>
        <w:t>altă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limbă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sunt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scrise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între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ghilimele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şi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deţin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referinţa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precisă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 </w:t>
      </w:r>
      <w:proofErr w:type="spellStart"/>
      <w:r>
        <w:rPr>
          <w:rFonts w:ascii="Cambria" w:eastAsia="Cambria" w:hAnsi="Cambria" w:cs="Cambria"/>
          <w:sz w:val="24"/>
          <w:szCs w:val="24"/>
        </w:rPr>
        <w:t>sursei</w:t>
      </w:r>
      <w:proofErr w:type="spellEnd"/>
      <w:r>
        <w:rPr>
          <w:rFonts w:ascii="Cambria" w:eastAsia="Cambria" w:hAnsi="Cambria" w:cs="Cambria"/>
          <w:sz w:val="24"/>
          <w:szCs w:val="24"/>
        </w:rPr>
        <w:t>;</w:t>
      </w:r>
    </w:p>
    <w:p w:rsidR="00F71DA9" w:rsidRDefault="00F71DA9">
      <w:pPr>
        <w:spacing w:line="240" w:lineRule="auto"/>
        <w:rPr>
          <w:rFonts w:ascii="Arial Narrow" w:eastAsia="Arial Narrow" w:hAnsi="Arial Narrow" w:cs="Arial Narrow"/>
          <w:sz w:val="28"/>
          <w:szCs w:val="28"/>
        </w:rPr>
      </w:pPr>
    </w:p>
    <w:p w:rsidR="00F71DA9" w:rsidRDefault="00C56663">
      <w:pPr>
        <w:numPr>
          <w:ilvl w:val="0"/>
          <w:numId w:val="2"/>
        </w:numPr>
        <w:tabs>
          <w:tab w:val="left" w:pos="720"/>
        </w:tabs>
        <w:spacing w:line="323" w:lineRule="auto"/>
        <w:ind w:left="720" w:right="320" w:hanging="360"/>
        <w:rPr>
          <w:rFonts w:ascii="Arial Narrow" w:eastAsia="Arial Narrow" w:hAnsi="Arial Narrow" w:cs="Arial Narrow"/>
          <w:sz w:val="28"/>
          <w:szCs w:val="28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reformularea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în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cuvinte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proprii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 </w:t>
      </w:r>
      <w:proofErr w:type="spellStart"/>
      <w:r>
        <w:rPr>
          <w:rFonts w:ascii="Cambria" w:eastAsia="Cambria" w:hAnsi="Cambria" w:cs="Cambria"/>
          <w:sz w:val="24"/>
          <w:szCs w:val="24"/>
        </w:rPr>
        <w:t>textelor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scrise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de </w:t>
      </w:r>
      <w:proofErr w:type="spellStart"/>
      <w:r>
        <w:rPr>
          <w:rFonts w:ascii="Cambria" w:eastAsia="Cambria" w:hAnsi="Cambria" w:cs="Cambria"/>
          <w:sz w:val="24"/>
          <w:szCs w:val="24"/>
        </w:rPr>
        <w:t>către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alţi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autori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deţine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referinţa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precisă</w:t>
      </w:r>
      <w:proofErr w:type="spellEnd"/>
      <w:r>
        <w:rPr>
          <w:rFonts w:ascii="Cambria" w:eastAsia="Cambria" w:hAnsi="Cambria" w:cs="Cambria"/>
          <w:sz w:val="24"/>
          <w:szCs w:val="24"/>
        </w:rPr>
        <w:t>;</w:t>
      </w:r>
    </w:p>
    <w:p w:rsidR="00F71DA9" w:rsidRDefault="00F71DA9">
      <w:pPr>
        <w:spacing w:line="240" w:lineRule="auto"/>
        <w:rPr>
          <w:rFonts w:ascii="Arial Narrow" w:eastAsia="Arial Narrow" w:hAnsi="Arial Narrow" w:cs="Arial Narrow"/>
          <w:sz w:val="28"/>
          <w:szCs w:val="28"/>
        </w:rPr>
      </w:pPr>
    </w:p>
    <w:p w:rsidR="00F71DA9" w:rsidRDefault="00C56663">
      <w:pPr>
        <w:numPr>
          <w:ilvl w:val="0"/>
          <w:numId w:val="2"/>
        </w:numPr>
        <w:tabs>
          <w:tab w:val="left" w:pos="720"/>
        </w:tabs>
        <w:spacing w:line="323" w:lineRule="auto"/>
        <w:ind w:left="720" w:right="320" w:hanging="360"/>
        <w:rPr>
          <w:rFonts w:ascii="Arial Narrow" w:eastAsia="Arial Narrow" w:hAnsi="Arial Narrow" w:cs="Arial Narrow"/>
          <w:sz w:val="28"/>
          <w:szCs w:val="28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codul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sursă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imaginile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etc. </w:t>
      </w:r>
      <w:proofErr w:type="spellStart"/>
      <w:r>
        <w:rPr>
          <w:rFonts w:ascii="Cambria" w:eastAsia="Cambria" w:hAnsi="Cambria" w:cs="Cambria"/>
          <w:sz w:val="24"/>
          <w:szCs w:val="24"/>
        </w:rPr>
        <w:t>preluate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din </w:t>
      </w:r>
      <w:proofErr w:type="spellStart"/>
      <w:r>
        <w:rPr>
          <w:rFonts w:ascii="Cambria" w:eastAsia="Cambria" w:hAnsi="Cambria" w:cs="Cambria"/>
          <w:sz w:val="24"/>
          <w:szCs w:val="24"/>
        </w:rPr>
        <w:t>proiecte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i/>
          <w:sz w:val="24"/>
          <w:szCs w:val="24"/>
        </w:rPr>
        <w:t>open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i/>
          <w:sz w:val="24"/>
          <w:szCs w:val="24"/>
        </w:rPr>
        <w:t>source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sau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alte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surse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sunt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utilizate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cu </w:t>
      </w:r>
      <w:proofErr w:type="spellStart"/>
      <w:r>
        <w:rPr>
          <w:rFonts w:ascii="Cambria" w:eastAsia="Cambria" w:hAnsi="Cambria" w:cs="Cambria"/>
          <w:sz w:val="24"/>
          <w:szCs w:val="24"/>
        </w:rPr>
        <w:t>respectarea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drepturilor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de </w:t>
      </w:r>
      <w:proofErr w:type="spellStart"/>
      <w:r>
        <w:rPr>
          <w:rFonts w:ascii="Cambria" w:eastAsia="Cambria" w:hAnsi="Cambria" w:cs="Cambria"/>
          <w:sz w:val="24"/>
          <w:szCs w:val="24"/>
        </w:rPr>
        <w:t>autor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şi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deţin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referinţe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precise;</w:t>
      </w:r>
    </w:p>
    <w:p w:rsidR="00F71DA9" w:rsidRDefault="00F71DA9">
      <w:pPr>
        <w:spacing w:line="240" w:lineRule="auto"/>
        <w:rPr>
          <w:rFonts w:ascii="Arial Narrow" w:eastAsia="Arial Narrow" w:hAnsi="Arial Narrow" w:cs="Arial Narrow"/>
          <w:sz w:val="28"/>
          <w:szCs w:val="28"/>
        </w:rPr>
      </w:pPr>
    </w:p>
    <w:p w:rsidR="00F71DA9" w:rsidRDefault="00C56663">
      <w:pPr>
        <w:numPr>
          <w:ilvl w:val="0"/>
          <w:numId w:val="2"/>
        </w:numPr>
        <w:tabs>
          <w:tab w:val="left" w:pos="720"/>
        </w:tabs>
        <w:spacing w:line="240" w:lineRule="auto"/>
        <w:ind w:left="720" w:hanging="360"/>
        <w:rPr>
          <w:rFonts w:ascii="Arial Narrow" w:eastAsia="Arial Narrow" w:hAnsi="Arial Narrow" w:cs="Arial Narrow"/>
          <w:sz w:val="28"/>
          <w:szCs w:val="28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rezumarea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ideilor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altor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autori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precizează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re</w:t>
      </w:r>
      <w:r>
        <w:rPr>
          <w:rFonts w:ascii="Cambria" w:eastAsia="Cambria" w:hAnsi="Cambria" w:cs="Cambria"/>
          <w:sz w:val="24"/>
          <w:szCs w:val="24"/>
        </w:rPr>
        <w:t>ferinţa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precisă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la </w:t>
      </w:r>
      <w:proofErr w:type="spellStart"/>
      <w:r>
        <w:rPr>
          <w:rFonts w:ascii="Cambria" w:eastAsia="Cambria" w:hAnsi="Cambria" w:cs="Cambria"/>
          <w:sz w:val="24"/>
          <w:szCs w:val="24"/>
        </w:rPr>
        <w:t>textul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original.</w:t>
      </w: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C5666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Iaşi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</w:p>
    <w:p w:rsidR="00F71DA9" w:rsidRDefault="00F71DA9">
      <w:pPr>
        <w:spacing w:line="240" w:lineRule="auto"/>
        <w:rPr>
          <w:rFonts w:ascii="Arial Black" w:eastAsia="Arial Black" w:hAnsi="Arial Black" w:cs="Arial Black"/>
          <w:b/>
          <w:sz w:val="32"/>
          <w:szCs w:val="32"/>
        </w:rPr>
      </w:pPr>
    </w:p>
    <w:p w:rsidR="00F71DA9" w:rsidRDefault="00F71DA9">
      <w:pPr>
        <w:spacing w:line="240" w:lineRule="auto"/>
        <w:rPr>
          <w:rFonts w:ascii="Arial Black" w:eastAsia="Arial Black" w:hAnsi="Arial Black" w:cs="Arial Black"/>
          <w:b/>
          <w:sz w:val="32"/>
          <w:szCs w:val="32"/>
        </w:rPr>
      </w:pPr>
    </w:p>
    <w:p w:rsidR="00F71DA9" w:rsidRDefault="00F71DA9">
      <w:pPr>
        <w:spacing w:line="240" w:lineRule="auto"/>
        <w:rPr>
          <w:rFonts w:ascii="Arial Black" w:eastAsia="Arial Black" w:hAnsi="Arial Black" w:cs="Arial Black"/>
          <w:b/>
          <w:sz w:val="32"/>
          <w:szCs w:val="32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C56663">
      <w:pPr>
        <w:spacing w:line="240" w:lineRule="auto"/>
        <w:ind w:left="57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 xml:space="preserve">Absolvent </w:t>
      </w:r>
      <w:r>
        <w:rPr>
          <w:rFonts w:ascii="Cambria" w:eastAsia="Cambria" w:hAnsi="Cambria" w:cs="Cambria"/>
          <w:i/>
          <w:sz w:val="24"/>
          <w:szCs w:val="24"/>
        </w:rPr>
        <w:t xml:space="preserve">Gabriel-Angelo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Pantiru</w:t>
      </w:r>
      <w:proofErr w:type="spellEnd"/>
    </w:p>
    <w:p w:rsidR="00F71DA9" w:rsidRDefault="00F71DA9">
      <w:pPr>
        <w:spacing w:line="281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C56663">
      <w:pPr>
        <w:spacing w:line="240" w:lineRule="auto"/>
        <w:ind w:left="57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______________________________</w:t>
      </w:r>
    </w:p>
    <w:p w:rsidR="00F71DA9" w:rsidRDefault="00F71DA9">
      <w:pPr>
        <w:spacing w:line="283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C56663">
      <w:pPr>
        <w:spacing w:line="240" w:lineRule="auto"/>
        <w:ind w:left="5480"/>
        <w:rPr>
          <w:rFonts w:ascii="Arial Black" w:eastAsia="Arial Black" w:hAnsi="Arial Black" w:cs="Arial Black"/>
          <w:b/>
          <w:sz w:val="32"/>
          <w:szCs w:val="32"/>
        </w:rPr>
      </w:pPr>
      <w:r>
        <w:rPr>
          <w:rFonts w:ascii="Cambria" w:eastAsia="Cambria" w:hAnsi="Cambria" w:cs="Cambria"/>
          <w:sz w:val="24"/>
          <w:szCs w:val="24"/>
        </w:rPr>
        <w:t>(</w:t>
      </w:r>
      <w:proofErr w:type="spellStart"/>
      <w:r>
        <w:rPr>
          <w:rFonts w:ascii="Cambria" w:eastAsia="Cambria" w:hAnsi="Cambria" w:cs="Cambria"/>
          <w:sz w:val="24"/>
          <w:szCs w:val="24"/>
        </w:rPr>
        <w:t>semnătura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în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original)</w:t>
      </w:r>
    </w:p>
    <w:p w:rsidR="00F71DA9" w:rsidRDefault="00F71DA9">
      <w:pPr>
        <w:spacing w:line="240" w:lineRule="auto"/>
        <w:rPr>
          <w:rFonts w:ascii="Arial Black" w:eastAsia="Arial Black" w:hAnsi="Arial Black" w:cs="Arial Black"/>
          <w:b/>
          <w:sz w:val="32"/>
          <w:szCs w:val="32"/>
        </w:rPr>
      </w:pPr>
    </w:p>
    <w:p w:rsidR="00F71DA9" w:rsidRDefault="00F71DA9">
      <w:pPr>
        <w:spacing w:line="240" w:lineRule="auto"/>
        <w:rPr>
          <w:rFonts w:ascii="Arial Black" w:eastAsia="Arial Black" w:hAnsi="Arial Black" w:cs="Arial Black"/>
          <w:b/>
          <w:sz w:val="32"/>
          <w:szCs w:val="32"/>
        </w:rPr>
      </w:pPr>
    </w:p>
    <w:p w:rsidR="00F71DA9" w:rsidRDefault="00C5666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mbria" w:eastAsia="Cambria" w:hAnsi="Cambria" w:cs="Cambria"/>
          <w:sz w:val="30"/>
          <w:szCs w:val="30"/>
        </w:rPr>
        <w:t>DECLARAŢIE DE CONSIMŢĂMÂNT</w:t>
      </w: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56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C56663">
      <w:pPr>
        <w:spacing w:line="380" w:lineRule="auto"/>
        <w:ind w:right="38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Cambria" w:eastAsia="Cambria" w:hAnsi="Cambria" w:cs="Cambria"/>
          <w:sz w:val="23"/>
          <w:szCs w:val="23"/>
        </w:rPr>
        <w:t>Prin</w:t>
      </w:r>
      <w:proofErr w:type="spellEnd"/>
      <w:r>
        <w:rPr>
          <w:rFonts w:ascii="Cambria" w:eastAsia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  <w:szCs w:val="23"/>
        </w:rPr>
        <w:t>prezenta</w:t>
      </w:r>
      <w:proofErr w:type="spellEnd"/>
      <w:r>
        <w:rPr>
          <w:rFonts w:ascii="Cambria" w:eastAsia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  <w:szCs w:val="23"/>
        </w:rPr>
        <w:t>declar</w:t>
      </w:r>
      <w:proofErr w:type="spellEnd"/>
      <w:r>
        <w:rPr>
          <w:rFonts w:ascii="Cambria" w:eastAsia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  <w:szCs w:val="23"/>
        </w:rPr>
        <w:t>că</w:t>
      </w:r>
      <w:proofErr w:type="spellEnd"/>
      <w:r>
        <w:rPr>
          <w:rFonts w:ascii="Cambria" w:eastAsia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  <w:szCs w:val="23"/>
        </w:rPr>
        <w:t>sunt</w:t>
      </w:r>
      <w:proofErr w:type="spellEnd"/>
      <w:r>
        <w:rPr>
          <w:rFonts w:ascii="Cambria" w:eastAsia="Cambria" w:hAnsi="Cambria" w:cs="Cambria"/>
          <w:sz w:val="23"/>
          <w:szCs w:val="23"/>
        </w:rPr>
        <w:t xml:space="preserve"> de </w:t>
      </w:r>
      <w:proofErr w:type="spellStart"/>
      <w:r>
        <w:rPr>
          <w:rFonts w:ascii="Cambria" w:eastAsia="Cambria" w:hAnsi="Cambria" w:cs="Cambria"/>
          <w:sz w:val="23"/>
          <w:szCs w:val="23"/>
        </w:rPr>
        <w:t>acord</w:t>
      </w:r>
      <w:proofErr w:type="spellEnd"/>
      <w:r>
        <w:rPr>
          <w:rFonts w:ascii="Cambria" w:eastAsia="Cambria" w:hAnsi="Cambria" w:cs="Cambria"/>
          <w:sz w:val="23"/>
          <w:szCs w:val="23"/>
        </w:rPr>
        <w:t xml:space="preserve"> ca </w:t>
      </w:r>
      <w:proofErr w:type="spellStart"/>
      <w:r>
        <w:rPr>
          <w:rFonts w:ascii="Cambria" w:eastAsia="Cambria" w:hAnsi="Cambria" w:cs="Cambria"/>
          <w:sz w:val="23"/>
          <w:szCs w:val="23"/>
        </w:rPr>
        <w:t>Lucrarea</w:t>
      </w:r>
      <w:proofErr w:type="spellEnd"/>
      <w:r>
        <w:rPr>
          <w:rFonts w:ascii="Cambria" w:eastAsia="Cambria" w:hAnsi="Cambria" w:cs="Cambria"/>
          <w:sz w:val="23"/>
          <w:szCs w:val="23"/>
        </w:rPr>
        <w:t xml:space="preserve"> de </w:t>
      </w:r>
      <w:proofErr w:type="spellStart"/>
      <w:r>
        <w:rPr>
          <w:rFonts w:ascii="Cambria" w:eastAsia="Cambria" w:hAnsi="Cambria" w:cs="Cambria"/>
          <w:sz w:val="23"/>
          <w:szCs w:val="23"/>
        </w:rPr>
        <w:t>licență</w:t>
      </w:r>
      <w:proofErr w:type="spellEnd"/>
      <w:r>
        <w:rPr>
          <w:rFonts w:ascii="Cambria" w:eastAsia="Cambria" w:hAnsi="Cambria" w:cs="Cambria"/>
          <w:sz w:val="23"/>
          <w:szCs w:val="23"/>
        </w:rPr>
        <w:t xml:space="preserve"> cu </w:t>
      </w:r>
      <w:proofErr w:type="spellStart"/>
      <w:r>
        <w:rPr>
          <w:rFonts w:ascii="Cambria" w:eastAsia="Cambria" w:hAnsi="Cambria" w:cs="Cambria"/>
          <w:sz w:val="23"/>
          <w:szCs w:val="23"/>
        </w:rPr>
        <w:t>titlul</w:t>
      </w:r>
      <w:proofErr w:type="spellEnd"/>
      <w:r>
        <w:rPr>
          <w:rFonts w:ascii="Cambria" w:eastAsia="Cambria" w:hAnsi="Cambria" w:cs="Cambria"/>
          <w:sz w:val="23"/>
          <w:szCs w:val="23"/>
        </w:rPr>
        <w:t xml:space="preserve"> „</w:t>
      </w:r>
      <w:proofErr w:type="spellStart"/>
      <w:r>
        <w:rPr>
          <w:rFonts w:ascii="Cambria" w:eastAsia="Cambria" w:hAnsi="Cambria" w:cs="Cambria"/>
          <w:i/>
          <w:sz w:val="23"/>
          <w:szCs w:val="23"/>
        </w:rPr>
        <w:t>Avantajele</w:t>
      </w:r>
      <w:proofErr w:type="spellEnd"/>
      <w:r>
        <w:rPr>
          <w:rFonts w:ascii="Cambria" w:eastAsia="Cambria" w:hAnsi="Cambria" w:cs="Cambria"/>
          <w:i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i/>
          <w:sz w:val="23"/>
          <w:szCs w:val="23"/>
        </w:rPr>
        <w:t>patternului</w:t>
      </w:r>
      <w:proofErr w:type="spellEnd"/>
      <w:r>
        <w:rPr>
          <w:rFonts w:ascii="Cambria" w:eastAsia="Cambria" w:hAnsi="Cambria" w:cs="Cambria"/>
          <w:i/>
          <w:sz w:val="23"/>
          <w:szCs w:val="23"/>
        </w:rPr>
        <w:t xml:space="preserve"> Event Sourcing</w:t>
      </w:r>
      <w:r>
        <w:rPr>
          <w:rFonts w:ascii="Cambria" w:eastAsia="Cambria" w:hAnsi="Cambria" w:cs="Cambria"/>
          <w:sz w:val="23"/>
          <w:szCs w:val="23"/>
        </w:rPr>
        <w:t xml:space="preserve">”, </w:t>
      </w:r>
      <w:proofErr w:type="spellStart"/>
      <w:r>
        <w:rPr>
          <w:rFonts w:ascii="Cambria" w:eastAsia="Cambria" w:hAnsi="Cambria" w:cs="Cambria"/>
          <w:sz w:val="23"/>
          <w:szCs w:val="23"/>
        </w:rPr>
        <w:t>codul</w:t>
      </w:r>
      <w:proofErr w:type="spellEnd"/>
      <w:r>
        <w:rPr>
          <w:rFonts w:ascii="Cambria" w:eastAsia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  <w:szCs w:val="23"/>
        </w:rPr>
        <w:t>sursă</w:t>
      </w:r>
      <w:proofErr w:type="spellEnd"/>
      <w:r>
        <w:rPr>
          <w:rFonts w:ascii="Cambria" w:eastAsia="Cambria" w:hAnsi="Cambria" w:cs="Cambria"/>
          <w:sz w:val="23"/>
          <w:szCs w:val="23"/>
        </w:rPr>
        <w:t xml:space="preserve"> al </w:t>
      </w:r>
      <w:proofErr w:type="spellStart"/>
      <w:r>
        <w:rPr>
          <w:rFonts w:ascii="Cambria" w:eastAsia="Cambria" w:hAnsi="Cambria" w:cs="Cambria"/>
          <w:sz w:val="23"/>
          <w:szCs w:val="23"/>
        </w:rPr>
        <w:t>programelor</w:t>
      </w:r>
      <w:proofErr w:type="spellEnd"/>
      <w:r>
        <w:rPr>
          <w:rFonts w:ascii="Cambria" w:eastAsia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  <w:szCs w:val="23"/>
        </w:rPr>
        <w:t>şi</w:t>
      </w:r>
      <w:proofErr w:type="spellEnd"/>
      <w:r>
        <w:rPr>
          <w:rFonts w:ascii="Cambria" w:eastAsia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  <w:szCs w:val="23"/>
        </w:rPr>
        <w:t>celelalte</w:t>
      </w:r>
      <w:proofErr w:type="spellEnd"/>
      <w:r>
        <w:rPr>
          <w:rFonts w:ascii="Cambria" w:eastAsia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  <w:szCs w:val="23"/>
        </w:rPr>
        <w:t>conţinuturi</w:t>
      </w:r>
      <w:proofErr w:type="spellEnd"/>
      <w:r>
        <w:rPr>
          <w:rFonts w:ascii="Cambria" w:eastAsia="Cambria" w:hAnsi="Cambria" w:cs="Cambria"/>
          <w:sz w:val="23"/>
          <w:szCs w:val="23"/>
        </w:rPr>
        <w:t xml:space="preserve"> (</w:t>
      </w:r>
      <w:proofErr w:type="spellStart"/>
      <w:r>
        <w:rPr>
          <w:rFonts w:ascii="Cambria" w:eastAsia="Cambria" w:hAnsi="Cambria" w:cs="Cambria"/>
          <w:sz w:val="23"/>
          <w:szCs w:val="23"/>
        </w:rPr>
        <w:t>grafice</w:t>
      </w:r>
      <w:proofErr w:type="spellEnd"/>
      <w:r>
        <w:rPr>
          <w:rFonts w:ascii="Cambria" w:eastAsia="Cambria" w:hAnsi="Cambria" w:cs="Cambria"/>
          <w:sz w:val="23"/>
          <w:szCs w:val="23"/>
        </w:rPr>
        <w:t>, multimedia, date de</w:t>
      </w:r>
      <w:r>
        <w:rPr>
          <w:rFonts w:ascii="Cambria" w:eastAsia="Cambria" w:hAnsi="Cambria" w:cs="Cambria"/>
          <w:i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test etc.) care </w:t>
      </w:r>
      <w:proofErr w:type="spellStart"/>
      <w:r>
        <w:rPr>
          <w:rFonts w:ascii="Cambria" w:eastAsia="Cambria" w:hAnsi="Cambria" w:cs="Cambria"/>
          <w:sz w:val="23"/>
          <w:szCs w:val="23"/>
        </w:rPr>
        <w:t>însoţesc</w:t>
      </w:r>
      <w:proofErr w:type="spellEnd"/>
      <w:r>
        <w:rPr>
          <w:rFonts w:ascii="Cambria" w:eastAsia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  <w:szCs w:val="23"/>
        </w:rPr>
        <w:t>această</w:t>
      </w:r>
      <w:proofErr w:type="spellEnd"/>
      <w:r>
        <w:rPr>
          <w:rFonts w:ascii="Cambria" w:eastAsia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  <w:szCs w:val="23"/>
        </w:rPr>
        <w:t>lucrare</w:t>
      </w:r>
      <w:proofErr w:type="spellEnd"/>
      <w:r>
        <w:rPr>
          <w:rFonts w:ascii="Cambria" w:eastAsia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  <w:szCs w:val="23"/>
        </w:rPr>
        <w:t>să</w:t>
      </w:r>
      <w:proofErr w:type="spellEnd"/>
      <w:r>
        <w:rPr>
          <w:rFonts w:ascii="Cambria" w:eastAsia="Cambria" w:hAnsi="Cambria" w:cs="Cambria"/>
          <w:sz w:val="23"/>
          <w:szCs w:val="23"/>
        </w:rPr>
        <w:t xml:space="preserve"> fie </w:t>
      </w:r>
      <w:proofErr w:type="spellStart"/>
      <w:r>
        <w:rPr>
          <w:rFonts w:ascii="Cambria" w:eastAsia="Cambria" w:hAnsi="Cambria" w:cs="Cambria"/>
          <w:sz w:val="23"/>
          <w:szCs w:val="23"/>
        </w:rPr>
        <w:t>utilizate</w:t>
      </w:r>
      <w:proofErr w:type="spellEnd"/>
      <w:r>
        <w:rPr>
          <w:rFonts w:ascii="Cambria" w:eastAsia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  <w:szCs w:val="23"/>
        </w:rPr>
        <w:t>în</w:t>
      </w:r>
      <w:proofErr w:type="spellEnd"/>
      <w:r>
        <w:rPr>
          <w:rFonts w:ascii="Cambria" w:eastAsia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  <w:szCs w:val="23"/>
        </w:rPr>
        <w:t>cadrul</w:t>
      </w:r>
      <w:proofErr w:type="spellEnd"/>
      <w:r>
        <w:rPr>
          <w:rFonts w:ascii="Cambria" w:eastAsia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  <w:szCs w:val="23"/>
        </w:rPr>
        <w:t>Facultăţii</w:t>
      </w:r>
      <w:proofErr w:type="spellEnd"/>
      <w:r>
        <w:rPr>
          <w:rFonts w:ascii="Cambria" w:eastAsia="Cambria" w:hAnsi="Cambria" w:cs="Cambria"/>
          <w:sz w:val="23"/>
          <w:szCs w:val="23"/>
        </w:rPr>
        <w:t xml:space="preserve"> de </w:t>
      </w:r>
      <w:proofErr w:type="spellStart"/>
      <w:r>
        <w:rPr>
          <w:rFonts w:ascii="Cambria" w:eastAsia="Cambria" w:hAnsi="Cambria" w:cs="Cambria"/>
          <w:sz w:val="23"/>
          <w:szCs w:val="23"/>
        </w:rPr>
        <w:t>Informatică</w:t>
      </w:r>
      <w:proofErr w:type="spellEnd"/>
      <w:r>
        <w:rPr>
          <w:rFonts w:ascii="Cambria" w:eastAsia="Cambria" w:hAnsi="Cambria" w:cs="Cambria"/>
          <w:sz w:val="23"/>
          <w:szCs w:val="23"/>
        </w:rPr>
        <w:t>.</w:t>
      </w: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C56663">
      <w:pPr>
        <w:spacing w:line="360" w:lineRule="auto"/>
        <w:ind w:right="38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 xml:space="preserve">De </w:t>
      </w:r>
      <w:proofErr w:type="spellStart"/>
      <w:r>
        <w:rPr>
          <w:rFonts w:ascii="Cambria" w:eastAsia="Cambria" w:hAnsi="Cambria" w:cs="Cambria"/>
          <w:sz w:val="24"/>
          <w:szCs w:val="24"/>
        </w:rPr>
        <w:t>asemenea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sunt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de </w:t>
      </w:r>
      <w:proofErr w:type="spellStart"/>
      <w:r>
        <w:rPr>
          <w:rFonts w:ascii="Cambria" w:eastAsia="Cambria" w:hAnsi="Cambria" w:cs="Cambria"/>
          <w:sz w:val="24"/>
          <w:szCs w:val="24"/>
        </w:rPr>
        <w:t>acord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ca </w:t>
      </w:r>
      <w:proofErr w:type="spellStart"/>
      <w:r>
        <w:rPr>
          <w:rFonts w:ascii="Cambria" w:eastAsia="Cambria" w:hAnsi="Cambria" w:cs="Cambria"/>
          <w:sz w:val="24"/>
          <w:szCs w:val="24"/>
        </w:rPr>
        <w:t>Facultat</w:t>
      </w:r>
      <w:r>
        <w:rPr>
          <w:rFonts w:ascii="Cambria" w:eastAsia="Cambria" w:hAnsi="Cambria" w:cs="Cambria"/>
          <w:sz w:val="24"/>
          <w:szCs w:val="24"/>
        </w:rPr>
        <w:t>ea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de </w:t>
      </w:r>
      <w:proofErr w:type="spellStart"/>
      <w:r>
        <w:rPr>
          <w:rFonts w:ascii="Cambria" w:eastAsia="Cambria" w:hAnsi="Cambria" w:cs="Cambria"/>
          <w:sz w:val="24"/>
          <w:szCs w:val="24"/>
        </w:rPr>
        <w:t>Informatică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de la </w:t>
      </w:r>
      <w:proofErr w:type="spellStart"/>
      <w:r>
        <w:rPr>
          <w:rFonts w:ascii="Cambria" w:eastAsia="Cambria" w:hAnsi="Cambria" w:cs="Cambria"/>
          <w:sz w:val="24"/>
          <w:szCs w:val="24"/>
        </w:rPr>
        <w:t>Universitatea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„</w:t>
      </w:r>
      <w:proofErr w:type="spellStart"/>
      <w:r>
        <w:rPr>
          <w:rFonts w:ascii="Cambria" w:eastAsia="Cambria" w:hAnsi="Cambria" w:cs="Cambria"/>
          <w:sz w:val="24"/>
          <w:szCs w:val="24"/>
        </w:rPr>
        <w:t>Alexandru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Ioan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Cuza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” din </w:t>
      </w:r>
      <w:proofErr w:type="spellStart"/>
      <w:r>
        <w:rPr>
          <w:rFonts w:ascii="Cambria" w:eastAsia="Cambria" w:hAnsi="Cambria" w:cs="Cambria"/>
          <w:sz w:val="24"/>
          <w:szCs w:val="24"/>
        </w:rPr>
        <w:t>Iași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să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utilizeze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modifice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reproducă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şi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să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distribuie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în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scopuri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necomerciale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programele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-calculator, format </w:t>
      </w:r>
      <w:proofErr w:type="spellStart"/>
      <w:r>
        <w:rPr>
          <w:rFonts w:ascii="Cambria" w:eastAsia="Cambria" w:hAnsi="Cambria" w:cs="Cambria"/>
          <w:sz w:val="24"/>
          <w:szCs w:val="24"/>
        </w:rPr>
        <w:t>executabil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şi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sursă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realizate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de mine </w:t>
      </w:r>
      <w:proofErr w:type="spellStart"/>
      <w:r>
        <w:rPr>
          <w:rFonts w:ascii="Cambria" w:eastAsia="Cambria" w:hAnsi="Cambria" w:cs="Cambria"/>
          <w:sz w:val="24"/>
          <w:szCs w:val="24"/>
        </w:rPr>
        <w:t>în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cadrul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prezentei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lucrări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de </w:t>
      </w:r>
      <w:proofErr w:type="spellStart"/>
      <w:r>
        <w:rPr>
          <w:rFonts w:ascii="Cambria" w:eastAsia="Cambria" w:hAnsi="Cambria" w:cs="Cambria"/>
          <w:sz w:val="24"/>
          <w:szCs w:val="24"/>
        </w:rPr>
        <w:t>licenţă</w:t>
      </w:r>
      <w:proofErr w:type="spellEnd"/>
      <w:r>
        <w:rPr>
          <w:rFonts w:ascii="Cambria" w:eastAsia="Cambria" w:hAnsi="Cambria" w:cs="Cambria"/>
          <w:sz w:val="24"/>
          <w:szCs w:val="24"/>
        </w:rPr>
        <w:t>.</w:t>
      </w: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C56663">
      <w:pPr>
        <w:spacing w:line="240" w:lineRule="auto"/>
        <w:rPr>
          <w:rFonts w:ascii="Arial Black" w:eastAsia="Arial Black" w:hAnsi="Arial Black" w:cs="Arial Black"/>
          <w:b/>
          <w:sz w:val="32"/>
          <w:szCs w:val="32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Iaşi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</w:p>
    <w:p w:rsidR="00F71DA9" w:rsidRDefault="00F71DA9">
      <w:pPr>
        <w:spacing w:line="240" w:lineRule="auto"/>
        <w:ind w:left="3180"/>
        <w:rPr>
          <w:rFonts w:ascii="Arial Black" w:eastAsia="Arial Black" w:hAnsi="Arial Black" w:cs="Arial Black"/>
          <w:b/>
          <w:sz w:val="24"/>
          <w:szCs w:val="24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/>
    <w:p w:rsidR="00F71DA9" w:rsidRDefault="00F71DA9"/>
    <w:p w:rsidR="00F71DA9" w:rsidRDefault="00F71DA9"/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C56663">
      <w:pPr>
        <w:spacing w:line="240" w:lineRule="auto"/>
        <w:ind w:left="57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 xml:space="preserve">Absolvent </w:t>
      </w:r>
      <w:r>
        <w:rPr>
          <w:rFonts w:ascii="Cambria" w:eastAsia="Cambria" w:hAnsi="Cambria" w:cs="Cambria"/>
          <w:i/>
          <w:sz w:val="24"/>
          <w:szCs w:val="24"/>
        </w:rPr>
        <w:t xml:space="preserve">Gabriel-Angelo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Pantiru</w:t>
      </w:r>
      <w:proofErr w:type="spellEnd"/>
    </w:p>
    <w:p w:rsidR="00F71DA9" w:rsidRDefault="00F71DA9">
      <w:pPr>
        <w:spacing w:line="281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C56663">
      <w:pPr>
        <w:spacing w:line="240" w:lineRule="auto"/>
        <w:ind w:left="57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______________________________</w:t>
      </w:r>
    </w:p>
    <w:p w:rsidR="00F71DA9" w:rsidRDefault="00F71DA9">
      <w:pPr>
        <w:spacing w:line="283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C56663">
      <w:pPr>
        <w:spacing w:line="240" w:lineRule="auto"/>
        <w:ind w:left="5480"/>
      </w:pPr>
      <w:r>
        <w:rPr>
          <w:rFonts w:ascii="Cambria" w:eastAsia="Cambria" w:hAnsi="Cambria" w:cs="Cambria"/>
          <w:sz w:val="24"/>
          <w:szCs w:val="24"/>
        </w:rPr>
        <w:t>(</w:t>
      </w:r>
      <w:proofErr w:type="spellStart"/>
      <w:r>
        <w:rPr>
          <w:rFonts w:ascii="Cambria" w:eastAsia="Cambria" w:hAnsi="Cambria" w:cs="Cambria"/>
          <w:sz w:val="24"/>
          <w:szCs w:val="24"/>
        </w:rPr>
        <w:t>semnătura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în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original)</w:t>
      </w:r>
    </w:p>
    <w:p w:rsidR="00F71DA9" w:rsidRDefault="00F71DA9"/>
    <w:p w:rsidR="00F71DA9" w:rsidRDefault="00F71DA9"/>
    <w:p w:rsidR="00F71DA9" w:rsidRDefault="00F71DA9"/>
    <w:p w:rsidR="00F71DA9" w:rsidRDefault="00F71DA9"/>
    <w:p w:rsidR="00F71DA9" w:rsidRDefault="00F71DA9"/>
    <w:p w:rsidR="00F71DA9" w:rsidRDefault="00C56663">
      <w:pPr>
        <w:spacing w:line="240" w:lineRule="auto"/>
        <w:ind w:left="298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Introducere</w:t>
      </w:r>
      <w:proofErr w:type="spellEnd"/>
    </w:p>
    <w:p w:rsidR="00F71DA9" w:rsidRDefault="00F71DA9">
      <w:pPr>
        <w:spacing w:line="240" w:lineRule="auto"/>
        <w:ind w:left="2980"/>
        <w:rPr>
          <w:sz w:val="28"/>
          <w:szCs w:val="28"/>
        </w:rPr>
      </w:pPr>
    </w:p>
    <w:p w:rsidR="00F71DA9" w:rsidRDefault="00F71DA9">
      <w:pPr>
        <w:spacing w:line="240" w:lineRule="auto"/>
        <w:rPr>
          <w:sz w:val="28"/>
          <w:szCs w:val="28"/>
        </w:rPr>
      </w:pPr>
    </w:p>
    <w:p w:rsidR="00F71DA9" w:rsidRDefault="00F71DA9">
      <w:pPr>
        <w:spacing w:line="240" w:lineRule="auto"/>
        <w:rPr>
          <w:sz w:val="28"/>
          <w:szCs w:val="28"/>
        </w:rPr>
      </w:pPr>
    </w:p>
    <w:p w:rsidR="00F71DA9" w:rsidRDefault="00C56663">
      <w:pPr>
        <w:ind w:left="720" w:firstLine="72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Am ales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aceasta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tema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pentru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lucrarea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licenta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deoarece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Event Sourcing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este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un pattern care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poate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oferi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foarte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multe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beneficii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. In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cele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mai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multe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aplicatii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este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suficient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putem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interoga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baza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data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aflam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ultima stare a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.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Sunt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insa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multe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cazuri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unde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ar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fi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avantajos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salvam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toate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starile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prin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care a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trecut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aplicatia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deoarece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acest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lucru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poate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oferi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posibilitati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analiza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a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modului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cum se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schimba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starea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aplicatiei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ceea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ar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putea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aduce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beneficii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aplicatiilor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din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anumite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domenii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cum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ar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fi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cel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e</w:t>
      </w:r>
      <w:r>
        <w:rPr>
          <w:rFonts w:ascii="Merriweather" w:eastAsia="Merriweather" w:hAnsi="Merriweather" w:cs="Merriweather"/>
          <w:sz w:val="24"/>
          <w:szCs w:val="24"/>
        </w:rPr>
        <w:t xml:space="preserve">conomic.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Pentru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a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ilustra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aceste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avantaje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am ales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implementez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o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aplicatie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folosind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acest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pattern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oferind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in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acest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fel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explicatii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le leg de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scenarii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reale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folosire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. </w:t>
      </w:r>
    </w:p>
    <w:p w:rsidR="00F71DA9" w:rsidRDefault="00C56663">
      <w:pPr>
        <w:ind w:left="720" w:firstLine="72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“Event Sourcing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este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o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modalitate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a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persista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starea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aplicatiei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tale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folosind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,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</w:t>
      </w:r>
      <w:r>
        <w:rPr>
          <w:rFonts w:ascii="Merriweather" w:eastAsia="Merriweather" w:hAnsi="Merriweather" w:cs="Merriweather"/>
          <w:sz w:val="24"/>
          <w:szCs w:val="24"/>
        </w:rPr>
        <w:t>tocand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o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istorie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din care se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poate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determina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starea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curenta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a </w:t>
      </w:r>
      <w:proofErr w:type="spellStart"/>
      <w:proofErr w:type="gramStart"/>
      <w:r>
        <w:rPr>
          <w:rFonts w:ascii="Merriweather" w:eastAsia="Merriweather" w:hAnsi="Merriweather" w:cs="Merriweather"/>
          <w:sz w:val="24"/>
          <w:szCs w:val="24"/>
        </w:rPr>
        <w:t>aplicatiei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>“</w:t>
      </w:r>
      <w:proofErr w:type="gramEnd"/>
      <w:r>
        <w:rPr>
          <w:rFonts w:ascii="Merriweather" w:eastAsia="Merriweather" w:hAnsi="Merriweather" w:cs="Merriweather"/>
          <w:sz w:val="24"/>
          <w:szCs w:val="24"/>
          <w:vertAlign w:val="superscript"/>
        </w:rPr>
        <w:t>[1]</w:t>
      </w:r>
      <w:r>
        <w:rPr>
          <w:rFonts w:ascii="Merriweather" w:eastAsia="Merriweather" w:hAnsi="Merriweather" w:cs="Merriweather"/>
          <w:sz w:val="24"/>
          <w:szCs w:val="24"/>
        </w:rPr>
        <w:t xml:space="preserve"> .</w:t>
      </w:r>
    </w:p>
    <w:p w:rsidR="00F71DA9" w:rsidRDefault="00C56663">
      <w:pPr>
        <w:ind w:left="720" w:firstLine="72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Patternul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event sourcing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este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folosit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frecvent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impreuna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cu CQRS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acesta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poate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fi benefic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deoarece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permite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separarea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modelului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citire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modelului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scriere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,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oferind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in</w:t>
      </w:r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acest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mod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posibilitatea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a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lucra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la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eficienta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operatiilor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citire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a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operatiilor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scriere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in mod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separat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,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lucru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care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este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util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in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aplicatiile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in care se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fac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foarte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multe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operatii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citire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dar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putine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scriere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sau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invers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este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necesara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eficient</w:t>
      </w:r>
      <w:r>
        <w:rPr>
          <w:rFonts w:ascii="Merriweather" w:eastAsia="Merriweather" w:hAnsi="Merriweather" w:cs="Merriweather"/>
          <w:sz w:val="24"/>
          <w:szCs w:val="24"/>
        </w:rPr>
        <w:t>izarea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doar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a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unui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subset de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operatii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care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sunt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mai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importate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pentru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business. </w:t>
      </w:r>
    </w:p>
    <w:p w:rsidR="00F71DA9" w:rsidRDefault="00C56663">
      <w:pPr>
        <w:ind w:left="720" w:firstLine="72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In event sourcing un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agregat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reprezinta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entitatea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care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sunt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legate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un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set de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evenimente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fiecare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eveniment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legat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acel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agregat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reprezinta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o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versiune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a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entitatii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. </w:t>
      </w:r>
    </w:p>
    <w:p w:rsidR="00F71DA9" w:rsidRDefault="00C56663">
      <w:pPr>
        <w:ind w:left="720" w:firstLine="720"/>
        <w:rPr>
          <w:rFonts w:ascii="Merriweather" w:eastAsia="Merriweather" w:hAnsi="Merriweather" w:cs="Merriweather"/>
          <w:sz w:val="24"/>
          <w:szCs w:val="24"/>
        </w:rPr>
      </w:pPr>
      <w:proofErr w:type="spellStart"/>
      <w:r>
        <w:rPr>
          <w:rFonts w:ascii="Merriweather" w:eastAsia="Merriweather" w:hAnsi="Merriweather" w:cs="Merriweather"/>
          <w:sz w:val="24"/>
          <w:szCs w:val="24"/>
        </w:rPr>
        <w:t>Unul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sz w:val="24"/>
          <w:szCs w:val="24"/>
        </w:rPr>
        <w:t xml:space="preserve">alt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beneficiu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al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acestei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arhitecturi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este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ca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aceste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evenimente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pot fi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folosite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pentru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restaurarea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starii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aplicatiei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la un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anumit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moment din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trecut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. </w:t>
      </w:r>
    </w:p>
    <w:p w:rsidR="00F71DA9" w:rsidRDefault="00C56663">
      <w:pPr>
        <w:ind w:left="720" w:firstLine="72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De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asemenea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evenimentele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pot fi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procesate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oricand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consumere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folosite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in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scopuri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precum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: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reconstituire</w:t>
      </w:r>
      <w:r>
        <w:rPr>
          <w:rFonts w:ascii="Merriweather" w:eastAsia="Merriweather" w:hAnsi="Merriweather" w:cs="Merriweather"/>
          <w:sz w:val="24"/>
          <w:szCs w:val="24"/>
        </w:rPr>
        <w:t>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ultimei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stari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a </w:t>
      </w:r>
      <w:proofErr w:type="spellStart"/>
      <w:proofErr w:type="gramStart"/>
      <w:r>
        <w:rPr>
          <w:rFonts w:ascii="Merriweather" w:eastAsia="Merriweather" w:hAnsi="Merriweather" w:cs="Merriweather"/>
          <w:sz w:val="24"/>
          <w:szCs w:val="24"/>
        </w:rPr>
        <w:t>aplicatiei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, 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analiza</w:t>
      </w:r>
      <w:proofErr w:type="spellEnd"/>
      <w:proofErr w:type="gram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modului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in care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starile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aplicatiei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se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schimba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,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determinarea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celor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mai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folosite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functionalitati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(cu cat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sunt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mai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folosite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cu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atat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prezinta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un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interes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mai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ridicat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pentru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stakeholders). </w:t>
      </w:r>
    </w:p>
    <w:p w:rsidR="00F71DA9" w:rsidRDefault="00F71DA9">
      <w:pPr>
        <w:ind w:left="720" w:firstLine="720"/>
        <w:rPr>
          <w:rFonts w:ascii="Merriweather" w:eastAsia="Merriweather" w:hAnsi="Merriweather" w:cs="Merriweather"/>
          <w:sz w:val="24"/>
          <w:szCs w:val="24"/>
        </w:rPr>
      </w:pPr>
    </w:p>
    <w:p w:rsidR="00F71DA9" w:rsidRDefault="00F71DA9">
      <w:pPr>
        <w:ind w:left="720" w:firstLine="720"/>
        <w:rPr>
          <w:rFonts w:ascii="Merriweather" w:eastAsia="Merriweather" w:hAnsi="Merriweather" w:cs="Merriweather"/>
          <w:sz w:val="24"/>
          <w:szCs w:val="24"/>
        </w:rPr>
      </w:pPr>
    </w:p>
    <w:p w:rsidR="00F71DA9" w:rsidRDefault="00F71DA9">
      <w:pPr>
        <w:ind w:left="720" w:firstLine="720"/>
        <w:rPr>
          <w:rFonts w:ascii="Merriweather" w:eastAsia="Merriweather" w:hAnsi="Merriweather" w:cs="Merriweather"/>
          <w:sz w:val="24"/>
          <w:szCs w:val="24"/>
        </w:rPr>
      </w:pPr>
    </w:p>
    <w:p w:rsidR="00F71DA9" w:rsidRDefault="00F71DA9">
      <w:pPr>
        <w:ind w:left="720" w:firstLine="720"/>
        <w:rPr>
          <w:rFonts w:ascii="Merriweather" w:eastAsia="Merriweather" w:hAnsi="Merriweather" w:cs="Merriweather"/>
          <w:sz w:val="24"/>
          <w:szCs w:val="24"/>
        </w:rPr>
      </w:pPr>
    </w:p>
    <w:p w:rsidR="00F71DA9" w:rsidRDefault="00C56663">
      <w:pPr>
        <w:spacing w:line="240" w:lineRule="auto"/>
        <w:ind w:left="2980"/>
        <w:rPr>
          <w:rFonts w:ascii="Merriweather" w:eastAsia="Merriweather" w:hAnsi="Merriweather" w:cs="Merriweather"/>
          <w:sz w:val="24"/>
          <w:szCs w:val="24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Implementarea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aplicatiei</w:t>
      </w:r>
      <w:proofErr w:type="spellEnd"/>
    </w:p>
    <w:p w:rsidR="00F71DA9" w:rsidRDefault="00F71DA9">
      <w:pPr>
        <w:rPr>
          <w:rFonts w:ascii="Merriweather" w:eastAsia="Merriweather" w:hAnsi="Merriweather" w:cs="Merriweather"/>
          <w:sz w:val="24"/>
          <w:szCs w:val="24"/>
        </w:rPr>
      </w:pPr>
    </w:p>
    <w:p w:rsidR="00F71DA9" w:rsidRDefault="00C56663">
      <w:pPr>
        <w:ind w:left="720" w:firstLine="72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In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implementarea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solutiei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aplicatiei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am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folosit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asemenea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patternul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CRQS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o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librarie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ajutatoare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pentru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aceasta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arhitectura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care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furnizeaza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o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serie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interfete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functionalitati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comune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. </w:t>
      </w:r>
    </w:p>
    <w:p w:rsidR="00F71DA9" w:rsidRDefault="00F71DA9">
      <w:pPr>
        <w:ind w:left="720" w:firstLine="720"/>
        <w:rPr>
          <w:rFonts w:ascii="Merriweather" w:eastAsia="Merriweather" w:hAnsi="Merriweather" w:cs="Merriweather"/>
          <w:sz w:val="24"/>
          <w:szCs w:val="24"/>
        </w:rPr>
      </w:pPr>
    </w:p>
    <w:p w:rsidR="00F71DA9" w:rsidRDefault="00C56663">
      <w:pPr>
        <w:ind w:left="720" w:firstLine="72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Flow-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ul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acestei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implementari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va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fi: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cand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un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ultilizator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mod</w:t>
      </w:r>
      <w:r>
        <w:rPr>
          <w:rFonts w:ascii="Merriweather" w:eastAsia="Merriweather" w:hAnsi="Merriweather" w:cs="Merriweather"/>
          <w:sz w:val="24"/>
          <w:szCs w:val="24"/>
        </w:rPr>
        <w:t>ifica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un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agregat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acesta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v-a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trimite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la server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modificarea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.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Serverul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va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crea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o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comanda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care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va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fi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preluata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un command handler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acesta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va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crea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insera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evenimentul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in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baza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date.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Pentru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Query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voi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implementa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2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modalitati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asemenea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.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Una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va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fi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cand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un</w:t>
      </w:r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utilizator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face un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reqest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pentru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un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agregat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,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serverul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va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trece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prin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toate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evenimentele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il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va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reconstrui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in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memorie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il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va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intoarce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clientului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.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Aceasta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optiune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este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mai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costisitoare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la query,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dar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mai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putin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costisitoare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la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executia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comenzilor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. Al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doile</w:t>
      </w:r>
      <w:r>
        <w:rPr>
          <w:rFonts w:ascii="Merriweather" w:eastAsia="Merriweather" w:hAnsi="Merriweather" w:cs="Merriweather"/>
          <w:sz w:val="24"/>
          <w:szCs w:val="24"/>
        </w:rPr>
        <w:t>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mod de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implementare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va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fi ca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voi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rula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un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serviciu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windows care se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va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uita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in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permanenta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in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baza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date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va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verifica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daca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sunt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evenimente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neprocesate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in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baza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date.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Acest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serviciu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va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contrui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separat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intro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niste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tabele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noi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agregatii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ii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va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modifica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masura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se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proceseaza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evenimentele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.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Rezultatul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fiind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o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structura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clasica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a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bazei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date in care in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tabele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se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gaseste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doar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ultima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versiune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a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acelei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entitati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.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Acest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mod de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implementare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al query-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ului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este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mai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eficient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pentru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query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deoarece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nu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trebuie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se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reconstituiasca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in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memorie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fiecare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daca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ultima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versiune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a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agregatului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.  </w:t>
      </w:r>
    </w:p>
    <w:p w:rsidR="00F71DA9" w:rsidRDefault="00F71DA9">
      <w:pPr>
        <w:rPr>
          <w:rFonts w:ascii="Merriweather" w:eastAsia="Merriweather" w:hAnsi="Merriweather" w:cs="Merriweather"/>
          <w:sz w:val="24"/>
          <w:szCs w:val="24"/>
        </w:rPr>
      </w:pPr>
    </w:p>
    <w:p w:rsidR="00F71DA9" w:rsidRDefault="00C56663">
      <w:pPr>
        <w:ind w:left="360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Bibliografie</w:t>
      </w:r>
      <w:proofErr w:type="spellEnd"/>
    </w:p>
    <w:p w:rsidR="00F71DA9" w:rsidRDefault="00F71DA9">
      <w:pPr>
        <w:rPr>
          <w:rFonts w:ascii="Merriweather" w:eastAsia="Merriweather" w:hAnsi="Merriweather" w:cs="Merriweather"/>
          <w:sz w:val="24"/>
          <w:szCs w:val="24"/>
        </w:rPr>
      </w:pPr>
    </w:p>
    <w:p w:rsidR="00F71DA9" w:rsidRDefault="00C56663">
      <w:pPr>
        <w:numPr>
          <w:ilvl w:val="0"/>
          <w:numId w:val="1"/>
        </w:numPr>
        <w:contextualSpacing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https://msdn.microsoft.com/en-us/library/jj591559.aspx</w:t>
      </w:r>
    </w:p>
    <w:p w:rsidR="00F71DA9" w:rsidRDefault="00F71DA9">
      <w:pPr>
        <w:spacing w:line="240" w:lineRule="auto"/>
        <w:ind w:left="2980"/>
        <w:rPr>
          <w:sz w:val="28"/>
          <w:szCs w:val="28"/>
        </w:rPr>
      </w:pPr>
    </w:p>
    <w:p w:rsidR="00F71DA9" w:rsidRDefault="00F71DA9">
      <w:pPr>
        <w:spacing w:line="240" w:lineRule="auto"/>
        <w:rPr>
          <w:sz w:val="28"/>
          <w:szCs w:val="28"/>
        </w:rPr>
      </w:pPr>
    </w:p>
    <w:sectPr w:rsidR="00F71DA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erriweathe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CB2BA9"/>
    <w:multiLevelType w:val="multilevel"/>
    <w:tmpl w:val="62D62C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4012412"/>
    <w:multiLevelType w:val="multilevel"/>
    <w:tmpl w:val="EFAE9110"/>
    <w:lvl w:ilvl="0">
      <w:start w:val="1"/>
      <w:numFmt w:val="bullet"/>
      <w:lvlText w:val="-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DA9"/>
    <w:rsid w:val="00C56663"/>
    <w:rsid w:val="00F7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CEE7DE-565C-4CC7-A55C-58704A11A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Gabi</dc:creator>
  <cp:lastModifiedBy>Gabi</cp:lastModifiedBy>
  <cp:revision>2</cp:revision>
  <dcterms:created xsi:type="dcterms:W3CDTF">2018-03-25T09:01:00Z</dcterms:created>
  <dcterms:modified xsi:type="dcterms:W3CDTF">2018-03-25T09:01:00Z</dcterms:modified>
</cp:coreProperties>
</file>