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color w:val="000000"/>
          <w:sz w:val="26"/>
        </w:rPr>
        <w:t>BỘ KHOA HỌC VÀ CÔNG NGHỆ</w:t>
      </w:r>
    </w:p>
    <w:p>
      <w:pPr>
        <w:spacing w:after="40"/>
        <w:jc w:val="center"/>
      </w:pPr>
      <w:r>
        <w:rPr>
          <w:rFonts w:ascii="Times New Roman" w:hAnsi="Times New Roman" w:eastAsia="Times New Roman"/>
          <w:b/>
          <w:color w:val="000000"/>
          <w:sz w:val="26"/>
        </w:rPr>
        <w:t>HỌC VIỆN CÔNG NGHỆ BƯU CHÍNH VIỄN THÔNG</w:t>
      </w:r>
    </w:p>
    <w:p>
      <w:pPr>
        <w:spacing w:after="40"/>
        <w:jc w:val="center"/>
      </w:pPr>
      <w:r>
        <w:rPr>
          <w:rFonts w:ascii="Times New Roman" w:hAnsi="Times New Roman" w:eastAsia="Times New Roman"/>
          <w:b/>
          <w:color w:val="000000"/>
          <w:sz w:val="26"/>
        </w:rPr>
        <w:t>KHOA CÔNG NGHỆ THÔNG TIN 1</w:t>
      </w:r>
    </w:p>
    <w:p>
      <w:pPr>
        <w:spacing w:before="200"/>
        <w:jc w:val="center"/>
      </w:pPr>
      <w:r>
        <w:drawing>
          <wp:inline xmlns:a="http://schemas.openxmlformats.org/drawingml/2006/main" xmlns:pic="http://schemas.openxmlformats.org/drawingml/2006/picture">
            <wp:extent cx="1116000" cy="660672"/>
            <wp:docPr id="1" name="Picture 1" title="Logo Học viện Công nghệ Bưu chính Viễn thông" descr="Logo Học viện Công nghệ Bưu chính Viễn thông"/>
            <wp:cNvGraphicFramePr>
              <a:graphicFrameLocks noChangeAspect="1"/>
            </wp:cNvGraphicFramePr>
            <a:graphic>
              <a:graphicData uri="http://schemas.openxmlformats.org/drawingml/2006/picture">
                <pic:pic>
                  <pic:nvPicPr>
                    <pic:cNvPr id="0" name="image1.jpg"/>
                    <pic:cNvPicPr/>
                  </pic:nvPicPr>
                  <pic:blipFill>
                    <a:blip r:embed="rId10"/>
                    <a:stretch>
                      <a:fillRect/>
                    </a:stretch>
                  </pic:blipFill>
                  <pic:spPr>
                    <a:xfrm>
                      <a:off x="0" y="0"/>
                      <a:ext cx="1116000" cy="660672"/>
                    </a:xfrm>
                    <a:prstGeom prst="rect"/>
                  </pic:spPr>
                </pic:pic>
              </a:graphicData>
            </a:graphic>
          </wp:inline>
        </w:drawing>
      </w:r>
    </w:p>
    <w:p>
      <w:pPr>
        <w:spacing w:before="360"/>
        <w:jc w:val="center"/>
      </w:pPr>
      <w:r>
        <w:rPr>
          <w:rFonts w:ascii="Times New Roman" w:hAnsi="Times New Roman" w:eastAsia="Times New Roman"/>
          <w:b/>
          <w:color w:val="000000"/>
          <w:sz w:val="36"/>
        </w:rPr>
        <w:t>TÀI LIỆU PHÂN TÍCH THIẾT KẾ UML</w:t>
      </w:r>
    </w:p>
    <w:p>
      <w:pPr>
        <w:jc w:val="center"/>
      </w:pPr>
      <w:r>
        <w:rPr>
          <w:rFonts w:ascii="Times New Roman" w:hAnsi="Times New Roman" w:eastAsia="Times New Roman"/>
          <w:b/>
          <w:color w:val="000000"/>
          <w:sz w:val="30"/>
        </w:rPr>
        <w:t>HỆ THỐNG BẾP MỞ</w:t>
      </w:r>
    </w:p>
    <w:p>
      <w:pPr>
        <w:spacing w:before="480"/>
        <w:jc w:val="center"/>
      </w:pPr>
      <w:r>
        <w:rPr>
          <w:rFonts w:ascii="Times New Roman" w:hAnsi="Times New Roman" w:eastAsia="Times New Roman"/>
          <w:color w:val="000000"/>
          <w:sz w:val="26"/>
        </w:rPr>
        <w:t>Sinh viên: Phan Hồng An</w:t>
        <w:br/>
        <w:t>Mã sinh viên: B21DCCN136</w:t>
        <w:br/>
        <w:t>Lớp: D21CNPM02</w:t>
        <w:br/>
        <w:t>Giảng viên hướng dẫn: Cô Đỗ Thị Liên</w:t>
      </w:r>
    </w:p>
    <w:p>
      <w:pPr>
        <w:spacing w:before="920"/>
        <w:jc w:val="center"/>
      </w:pPr>
      <w:r>
        <w:rPr>
          <w:rFonts w:ascii="Times New Roman" w:hAnsi="Times New Roman" w:eastAsia="Times New Roman"/>
          <w:b/>
          <w:color w:val="000000"/>
          <w:sz w:val="26"/>
        </w:rPr>
        <w:t>Hà Nội, tháng 08 năm 2026</w:t>
      </w:r>
    </w:p>
    <w:p>
      <w:r>
        <w:br w:type="page"/>
      </w:r>
    </w:p>
    <w:p>
      <w:pPr>
        <w:pStyle w:val="Heading1"/>
        <w:pageBreakBefore/>
        <w:jc w:val="center"/>
      </w:pPr>
      <w:r>
        <w:t>1. PHẠM VI VÀ NGUYÊN TẮC MÔ HÌNH HÓA</w:t>
      </w:r>
    </w:p>
    <w:p>
      <w:pPr>
        <w:ind w:firstLine="567"/>
      </w:pPr>
      <w:r>
        <w:rPr>
          <w:rFonts w:ascii="Times New Roman" w:hAnsi="Times New Roman" w:eastAsia="Times New Roman"/>
          <w:color w:val="000000"/>
          <w:sz w:val="26"/>
        </w:rPr>
        <w:t>Tài liệu tập hợp các sơ đồ UML phục vụ sản phẩm kèm theo của đề tài Bếp Mở. Nội dung đã được đối chiếu với hai gói source bàn giao ngày 15/08/2026, gồm entity, migration Flyway, controller/service, cấu hình security, frontend route và Docker Compose. Sơ đồ sử dụng đúng các tên triển khai trọng yếu như MediaUploadSession, JwtUtil và TransparencyScoreService.</w:t>
      </w:r>
    </w:p>
    <w:p>
      <w:pPr>
        <w:pStyle w:val="ListBullet"/>
        <w:spacing w:after="80"/>
        <w:ind w:left="425" w:hanging="198"/>
      </w:pPr>
      <w:r>
        <w:rPr>
          <w:rFonts w:ascii="Times New Roman" w:hAnsi="Times New Roman" w:eastAsia="Times New Roman"/>
          <w:color w:val="000000"/>
          <w:sz w:val="26"/>
        </w:rPr>
        <w:t>Bếp Mở là Trust Profile Platform, không phải app đặt món/review hay hệ thống chứng nhận VSATTP.</w:t>
      </w:r>
    </w:p>
    <w:p>
      <w:pPr>
        <w:pStyle w:val="ListBullet"/>
        <w:spacing w:after="80"/>
        <w:ind w:left="425" w:hanging="198"/>
      </w:pPr>
      <w:r>
        <w:rPr>
          <w:rFonts w:ascii="Times New Roman" w:hAnsi="Times New Roman" w:eastAsia="Times New Roman"/>
          <w:color w:val="000000"/>
          <w:sz w:val="26"/>
        </w:rPr>
        <w:t>PostgreSQL là source of truth; Redis là cache/blacklist best-effort.</w:t>
      </w:r>
    </w:p>
    <w:p>
      <w:pPr>
        <w:pStyle w:val="ListBullet"/>
        <w:spacing w:after="80"/>
        <w:ind w:left="425" w:hanging="198"/>
      </w:pPr>
      <w:r>
        <w:rPr>
          <w:rFonts w:ascii="Times New Roman" w:hAnsi="Times New Roman" w:eastAsia="Times New Roman"/>
          <w:color w:val="000000"/>
          <w:sz w:val="26"/>
        </w:rPr>
        <w:t>Media được upload trực tiếp lên Cloudinary nhưng chỉ publish sau backend verification.</w:t>
      </w:r>
    </w:p>
    <w:p>
      <w:pPr>
        <w:pStyle w:val="ListBullet"/>
        <w:spacing w:after="80"/>
        <w:ind w:left="425" w:hanging="198"/>
      </w:pPr>
      <w:r>
        <w:rPr>
          <w:rFonts w:ascii="Times New Roman" w:hAnsi="Times New Roman" w:eastAsia="Times New Roman"/>
          <w:color w:val="000000"/>
          <w:sz w:val="26"/>
        </w:rPr>
        <w:t>Transparency Score tính on-demand; không có bảng/entity score riêng.</w:t>
      </w:r>
    </w:p>
    <w:p>
      <w:pPr>
        <w:pStyle w:val="Heading1"/>
        <w:pageBreakBefore/>
        <w:jc w:val="center"/>
      </w:pPr>
      <w:r>
        <w:t>2. MÔ HÌNH NGHIỆP VỤ</w:t>
      </w:r>
    </w:p>
    <w:p>
      <w:pPr>
        <w:keepNext/>
        <w:jc w:val="center"/>
      </w:pPr>
      <w:r>
        <w:drawing>
          <wp:inline xmlns:a="http://schemas.openxmlformats.org/drawingml/2006/main" xmlns:pic="http://schemas.openxmlformats.org/drawingml/2006/picture">
            <wp:extent cx="5580000" cy="4545743"/>
            <wp:docPr id="2" name="Picture 2" title="UML 2.1. Use case tổng quát" descr="UML 2.1. Use case tổng quát"/>
            <wp:cNvGraphicFramePr>
              <a:graphicFrameLocks noChangeAspect="1"/>
            </wp:cNvGraphicFramePr>
            <a:graphic>
              <a:graphicData uri="http://schemas.openxmlformats.org/drawingml/2006/picture">
                <pic:pic>
                  <pic:nvPicPr>
                    <pic:cNvPr id="0" name="01_use_case_overview.png"/>
                    <pic:cNvPicPr/>
                  </pic:nvPicPr>
                  <pic:blipFill>
                    <a:blip r:embed="rId11"/>
                    <a:stretch>
                      <a:fillRect/>
                    </a:stretch>
                  </pic:blipFill>
                  <pic:spPr>
                    <a:xfrm>
                      <a:off x="0" y="0"/>
                      <a:ext cx="5580000" cy="4545743"/>
                    </a:xfrm>
                    <a:prstGeom prst="rect"/>
                  </pic:spPr>
                </pic:pic>
              </a:graphicData>
            </a:graphic>
          </wp:inline>
        </w:drawing>
      </w:r>
    </w:p>
    <w:p>
      <w:pPr>
        <w:pStyle w:val="Caption"/>
      </w:pPr>
      <w:r>
        <w:t>UML 2.1. Use case tổng quát</w:t>
      </w:r>
    </w:p>
    <w:p>
      <w:pPr>
        <w:keepNext/>
        <w:jc w:val="center"/>
      </w:pPr>
      <w:r>
        <w:drawing>
          <wp:inline xmlns:a="http://schemas.openxmlformats.org/drawingml/2006/main" xmlns:pic="http://schemas.openxmlformats.org/drawingml/2006/picture">
            <wp:extent cx="5580000" cy="2814848"/>
            <wp:docPr id="3" name="Picture 3" title="UML 2.2. Use case Owner" descr="UML 2.2. Use case Owner"/>
            <wp:cNvGraphicFramePr>
              <a:graphicFrameLocks noChangeAspect="1"/>
            </wp:cNvGraphicFramePr>
            <a:graphic>
              <a:graphicData uri="http://schemas.openxmlformats.org/drawingml/2006/picture">
                <pic:pic>
                  <pic:nvPicPr>
                    <pic:cNvPr id="0" name="02_use_case_owner.png"/>
                    <pic:cNvPicPr/>
                  </pic:nvPicPr>
                  <pic:blipFill>
                    <a:blip r:embed="rId12"/>
                    <a:stretch>
                      <a:fillRect/>
                    </a:stretch>
                  </pic:blipFill>
                  <pic:spPr>
                    <a:xfrm>
                      <a:off x="0" y="0"/>
                      <a:ext cx="5580000" cy="2814848"/>
                    </a:xfrm>
                    <a:prstGeom prst="rect"/>
                  </pic:spPr>
                </pic:pic>
              </a:graphicData>
            </a:graphic>
          </wp:inline>
        </w:drawing>
      </w:r>
    </w:p>
    <w:p>
      <w:pPr>
        <w:pStyle w:val="Caption"/>
      </w:pPr>
      <w:r>
        <w:t>UML 2.2. Use case Owner</w:t>
      </w:r>
    </w:p>
    <w:p>
      <w:pPr>
        <w:keepNext/>
        <w:jc w:val="center"/>
      </w:pPr>
      <w:r>
        <w:drawing>
          <wp:inline xmlns:a="http://schemas.openxmlformats.org/drawingml/2006/main" xmlns:pic="http://schemas.openxmlformats.org/drawingml/2006/picture">
            <wp:extent cx="5580000" cy="2562684"/>
            <wp:docPr id="4" name="Picture 4" title="UML 2.3. Use case Admin" descr="UML 2.3. Use case Admin"/>
            <wp:cNvGraphicFramePr>
              <a:graphicFrameLocks noChangeAspect="1"/>
            </wp:cNvGraphicFramePr>
            <a:graphic>
              <a:graphicData uri="http://schemas.openxmlformats.org/drawingml/2006/picture">
                <pic:pic>
                  <pic:nvPicPr>
                    <pic:cNvPr id="0" name="03_use_case_admin.png"/>
                    <pic:cNvPicPr/>
                  </pic:nvPicPr>
                  <pic:blipFill>
                    <a:blip r:embed="rId13"/>
                    <a:stretch>
                      <a:fillRect/>
                    </a:stretch>
                  </pic:blipFill>
                  <pic:spPr>
                    <a:xfrm>
                      <a:off x="0" y="0"/>
                      <a:ext cx="5580000" cy="2562684"/>
                    </a:xfrm>
                    <a:prstGeom prst="rect"/>
                  </pic:spPr>
                </pic:pic>
              </a:graphicData>
            </a:graphic>
          </wp:inline>
        </w:drawing>
      </w:r>
    </w:p>
    <w:p>
      <w:pPr>
        <w:pStyle w:val="Caption"/>
      </w:pPr>
      <w:r>
        <w:t>UML 2.3. Use case Admin</w:t>
      </w:r>
    </w:p>
    <w:p>
      <w:pPr>
        <w:pStyle w:val="Heading1"/>
        <w:pageBreakBefore/>
        <w:jc w:val="center"/>
      </w:pPr>
      <w:r>
        <w:t>3. MÔ HÌNH TĨNH</w:t>
      </w:r>
    </w:p>
    <w:p>
      <w:pPr>
        <w:keepNext/>
        <w:jc w:val="center"/>
      </w:pPr>
      <w:r>
        <w:drawing>
          <wp:inline xmlns:a="http://schemas.openxmlformats.org/drawingml/2006/main" xmlns:pic="http://schemas.openxmlformats.org/drawingml/2006/picture">
            <wp:extent cx="5580000" cy="4078066"/>
            <wp:docPr id="5" name="Picture 5" title="UML 3.1. Kiến trúc tổng thể" descr="UML 3.1. Kiến trúc tổng thể"/>
            <wp:cNvGraphicFramePr>
              <a:graphicFrameLocks noChangeAspect="1"/>
            </wp:cNvGraphicFramePr>
            <a:graphic>
              <a:graphicData uri="http://schemas.openxmlformats.org/drawingml/2006/picture">
                <pic:pic>
                  <pic:nvPicPr>
                    <pic:cNvPr id="0" name="04_system_architecture.png"/>
                    <pic:cNvPicPr/>
                  </pic:nvPicPr>
                  <pic:blipFill>
                    <a:blip r:embed="rId14"/>
                    <a:stretch>
                      <a:fillRect/>
                    </a:stretch>
                  </pic:blipFill>
                  <pic:spPr>
                    <a:xfrm>
                      <a:off x="0" y="0"/>
                      <a:ext cx="5580000" cy="4078066"/>
                    </a:xfrm>
                    <a:prstGeom prst="rect"/>
                  </pic:spPr>
                </pic:pic>
              </a:graphicData>
            </a:graphic>
          </wp:inline>
        </w:drawing>
      </w:r>
    </w:p>
    <w:p>
      <w:pPr>
        <w:pStyle w:val="Caption"/>
      </w:pPr>
      <w:r>
        <w:t>UML 3.1. Kiến trúc tổng thể</w:t>
      </w:r>
    </w:p>
    <w:p>
      <w:pPr>
        <w:keepNext/>
        <w:jc w:val="center"/>
      </w:pPr>
      <w:r>
        <w:drawing>
          <wp:inline xmlns:a="http://schemas.openxmlformats.org/drawingml/2006/main" xmlns:pic="http://schemas.openxmlformats.org/drawingml/2006/picture">
            <wp:extent cx="5580000" cy="2431090"/>
            <wp:docPr id="6" name="Picture 6" title="UML 3.2. Domain class diagram" descr="UML 3.2. Domain class diagram"/>
            <wp:cNvGraphicFramePr>
              <a:graphicFrameLocks noChangeAspect="1"/>
            </wp:cNvGraphicFramePr>
            <a:graphic>
              <a:graphicData uri="http://schemas.openxmlformats.org/drawingml/2006/picture">
                <pic:pic>
                  <pic:nvPicPr>
                    <pic:cNvPr id="0" name="05_domain_class.png"/>
                    <pic:cNvPicPr/>
                  </pic:nvPicPr>
                  <pic:blipFill>
                    <a:blip r:embed="rId15"/>
                    <a:stretch>
                      <a:fillRect/>
                    </a:stretch>
                  </pic:blipFill>
                  <pic:spPr>
                    <a:xfrm>
                      <a:off x="0" y="0"/>
                      <a:ext cx="5580000" cy="2431090"/>
                    </a:xfrm>
                    <a:prstGeom prst="rect"/>
                  </pic:spPr>
                </pic:pic>
              </a:graphicData>
            </a:graphic>
          </wp:inline>
        </w:drawing>
      </w:r>
    </w:p>
    <w:p>
      <w:pPr>
        <w:pStyle w:val="Caption"/>
      </w:pPr>
      <w:r>
        <w:t>UML 3.2. Domain class diagram</w:t>
      </w:r>
    </w:p>
    <w:p>
      <w:pPr>
        <w:keepNext/>
        <w:jc w:val="center"/>
      </w:pPr>
      <w:r>
        <w:drawing>
          <wp:inline xmlns:a="http://schemas.openxmlformats.org/drawingml/2006/main" xmlns:pic="http://schemas.openxmlformats.org/drawingml/2006/picture">
            <wp:extent cx="5580000" cy="5151573"/>
            <wp:docPr id="7" name="Picture 7" title="UML 3.3. ERD" descr="UML 3.3. ERD"/>
            <wp:cNvGraphicFramePr>
              <a:graphicFrameLocks noChangeAspect="1"/>
            </wp:cNvGraphicFramePr>
            <a:graphic>
              <a:graphicData uri="http://schemas.openxmlformats.org/drawingml/2006/picture">
                <pic:pic>
                  <pic:nvPicPr>
                    <pic:cNvPr id="0" name="06_erd.png"/>
                    <pic:cNvPicPr/>
                  </pic:nvPicPr>
                  <pic:blipFill>
                    <a:blip r:embed="rId16"/>
                    <a:stretch>
                      <a:fillRect/>
                    </a:stretch>
                  </pic:blipFill>
                  <pic:spPr>
                    <a:xfrm>
                      <a:off x="0" y="0"/>
                      <a:ext cx="5580000" cy="5151573"/>
                    </a:xfrm>
                    <a:prstGeom prst="rect"/>
                  </pic:spPr>
                </pic:pic>
              </a:graphicData>
            </a:graphic>
          </wp:inline>
        </w:drawing>
      </w:r>
    </w:p>
    <w:p>
      <w:pPr>
        <w:pStyle w:val="Caption"/>
      </w:pPr>
      <w:r>
        <w:t>UML 3.3. ERD</w:t>
      </w:r>
    </w:p>
    <w:p>
      <w:pPr>
        <w:keepNext/>
        <w:jc w:val="center"/>
      </w:pPr>
      <w:r>
        <w:drawing>
          <wp:inline xmlns:a="http://schemas.openxmlformats.org/drawingml/2006/main" xmlns:pic="http://schemas.openxmlformats.org/drawingml/2006/picture">
            <wp:extent cx="5580000" cy="2080716"/>
            <wp:docPr id="8" name="Picture 8" title="UML 3.4. Class diagram Auth/Security" descr="UML 3.4. Class diagram Auth/Security"/>
            <wp:cNvGraphicFramePr>
              <a:graphicFrameLocks noChangeAspect="1"/>
            </wp:cNvGraphicFramePr>
            <a:graphic>
              <a:graphicData uri="http://schemas.openxmlformats.org/drawingml/2006/picture">
                <pic:pic>
                  <pic:nvPicPr>
                    <pic:cNvPr id="0" name="07_class_auth.png"/>
                    <pic:cNvPicPr/>
                  </pic:nvPicPr>
                  <pic:blipFill>
                    <a:blip r:embed="rId17"/>
                    <a:stretch>
                      <a:fillRect/>
                    </a:stretch>
                  </pic:blipFill>
                  <pic:spPr>
                    <a:xfrm>
                      <a:off x="0" y="0"/>
                      <a:ext cx="5580000" cy="2080716"/>
                    </a:xfrm>
                    <a:prstGeom prst="rect"/>
                  </pic:spPr>
                </pic:pic>
              </a:graphicData>
            </a:graphic>
          </wp:inline>
        </w:drawing>
      </w:r>
    </w:p>
    <w:p>
      <w:pPr>
        <w:pStyle w:val="Caption"/>
      </w:pPr>
      <w:r>
        <w:t>UML 3.4. Class diagram Auth/Security</w:t>
      </w:r>
    </w:p>
    <w:p>
      <w:pPr>
        <w:keepNext/>
        <w:jc w:val="center"/>
      </w:pPr>
      <w:r>
        <w:drawing>
          <wp:inline xmlns:a="http://schemas.openxmlformats.org/drawingml/2006/main" xmlns:pic="http://schemas.openxmlformats.org/drawingml/2006/picture">
            <wp:extent cx="5580000" cy="1781141"/>
            <wp:docPr id="9" name="Picture 9" title="UML 3.5. Class diagram Restaurant/Dish" descr="UML 3.5. Class diagram Restaurant/Dish"/>
            <wp:cNvGraphicFramePr>
              <a:graphicFrameLocks noChangeAspect="1"/>
            </wp:cNvGraphicFramePr>
            <a:graphic>
              <a:graphicData uri="http://schemas.openxmlformats.org/drawingml/2006/picture">
                <pic:pic>
                  <pic:nvPicPr>
                    <pic:cNvPr id="0" name="08_class_restaurant_dish.png"/>
                    <pic:cNvPicPr/>
                  </pic:nvPicPr>
                  <pic:blipFill>
                    <a:blip r:embed="rId18"/>
                    <a:stretch>
                      <a:fillRect/>
                    </a:stretch>
                  </pic:blipFill>
                  <pic:spPr>
                    <a:xfrm>
                      <a:off x="0" y="0"/>
                      <a:ext cx="5580000" cy="1781141"/>
                    </a:xfrm>
                    <a:prstGeom prst="rect"/>
                  </pic:spPr>
                </pic:pic>
              </a:graphicData>
            </a:graphic>
          </wp:inline>
        </w:drawing>
      </w:r>
    </w:p>
    <w:p>
      <w:pPr>
        <w:pStyle w:val="Caption"/>
      </w:pPr>
      <w:r>
        <w:t>UML 3.5. Class diagram Restaurant/Dish</w:t>
      </w:r>
    </w:p>
    <w:p>
      <w:pPr>
        <w:keepNext/>
        <w:jc w:val="center"/>
      </w:pPr>
      <w:r>
        <w:drawing>
          <wp:inline xmlns:a="http://schemas.openxmlformats.org/drawingml/2006/main" xmlns:pic="http://schemas.openxmlformats.org/drawingml/2006/picture">
            <wp:extent cx="5580000" cy="1093930"/>
            <wp:docPr id="10" name="Picture 10" title="UML 3.6. Class diagram nhóm bằng chứng" descr="UML 3.6. Class diagram nhóm bằng chứng"/>
            <wp:cNvGraphicFramePr>
              <a:graphicFrameLocks noChangeAspect="1"/>
            </wp:cNvGraphicFramePr>
            <a:graphic>
              <a:graphicData uri="http://schemas.openxmlformats.org/drawingml/2006/picture">
                <pic:pic>
                  <pic:nvPicPr>
                    <pic:cNvPr id="0" name="09_class_evidence.png"/>
                    <pic:cNvPicPr/>
                  </pic:nvPicPr>
                  <pic:blipFill>
                    <a:blip r:embed="rId19"/>
                    <a:stretch>
                      <a:fillRect/>
                    </a:stretch>
                  </pic:blipFill>
                  <pic:spPr>
                    <a:xfrm>
                      <a:off x="0" y="0"/>
                      <a:ext cx="5580000" cy="1093930"/>
                    </a:xfrm>
                    <a:prstGeom prst="rect"/>
                  </pic:spPr>
                </pic:pic>
              </a:graphicData>
            </a:graphic>
          </wp:inline>
        </w:drawing>
      </w:r>
    </w:p>
    <w:p>
      <w:pPr>
        <w:pStyle w:val="Caption"/>
      </w:pPr>
      <w:r>
        <w:t>UML 3.6. Class diagram nhóm bằng chứng</w:t>
      </w:r>
    </w:p>
    <w:p>
      <w:pPr>
        <w:keepNext/>
        <w:jc w:val="center"/>
      </w:pPr>
      <w:r>
        <w:drawing>
          <wp:inline xmlns:a="http://schemas.openxmlformats.org/drawingml/2006/main" xmlns:pic="http://schemas.openxmlformats.org/drawingml/2006/picture">
            <wp:extent cx="5580000" cy="2356601"/>
            <wp:docPr id="11" name="Picture 11" title="UML 3.7. Class diagram Score/Admin" descr="UML 3.7. Class diagram Score/Admin"/>
            <wp:cNvGraphicFramePr>
              <a:graphicFrameLocks noChangeAspect="1"/>
            </wp:cNvGraphicFramePr>
            <a:graphic>
              <a:graphicData uri="http://schemas.openxmlformats.org/drawingml/2006/picture">
                <pic:pic>
                  <pic:nvPicPr>
                    <pic:cNvPr id="0" name="10_class_score_admin.png"/>
                    <pic:cNvPicPr/>
                  </pic:nvPicPr>
                  <pic:blipFill>
                    <a:blip r:embed="rId20"/>
                    <a:stretch>
                      <a:fillRect/>
                    </a:stretch>
                  </pic:blipFill>
                  <pic:spPr>
                    <a:xfrm>
                      <a:off x="0" y="0"/>
                      <a:ext cx="5580000" cy="2356601"/>
                    </a:xfrm>
                    <a:prstGeom prst="rect"/>
                  </pic:spPr>
                </pic:pic>
              </a:graphicData>
            </a:graphic>
          </wp:inline>
        </w:drawing>
      </w:r>
    </w:p>
    <w:p>
      <w:pPr>
        <w:pStyle w:val="Caption"/>
      </w:pPr>
      <w:r>
        <w:t>UML 3.7. Class diagram Score/Admin</w:t>
      </w:r>
    </w:p>
    <w:p>
      <w:pPr>
        <w:pStyle w:val="Heading1"/>
        <w:pageBreakBefore/>
        <w:jc w:val="center"/>
      </w:pPr>
      <w:r>
        <w:t>4. MÔ HÌNH ĐỘNG</w:t>
      </w:r>
    </w:p>
    <w:p>
      <w:pPr>
        <w:keepNext/>
        <w:jc w:val="center"/>
      </w:pPr>
      <w:r>
        <w:drawing>
          <wp:inline xmlns:a="http://schemas.openxmlformats.org/drawingml/2006/main" xmlns:pic="http://schemas.openxmlformats.org/drawingml/2006/picture">
            <wp:extent cx="3830578" cy="6500000"/>
            <wp:docPr id="12" name="Picture 12" title="UML 4.1. Sequence Auth" descr="UML 4.1. Sequence Auth"/>
            <wp:cNvGraphicFramePr>
              <a:graphicFrameLocks noChangeAspect="1"/>
            </wp:cNvGraphicFramePr>
            <a:graphic>
              <a:graphicData uri="http://schemas.openxmlformats.org/drawingml/2006/picture">
                <pic:pic>
                  <pic:nvPicPr>
                    <pic:cNvPr id="0" name="11_sequence_auth.png"/>
                    <pic:cNvPicPr/>
                  </pic:nvPicPr>
                  <pic:blipFill>
                    <a:blip r:embed="rId21"/>
                    <a:stretch>
                      <a:fillRect/>
                    </a:stretch>
                  </pic:blipFill>
                  <pic:spPr>
                    <a:xfrm>
                      <a:off x="0" y="0"/>
                      <a:ext cx="3830578" cy="6500000"/>
                    </a:xfrm>
                    <a:prstGeom prst="rect"/>
                  </pic:spPr>
                </pic:pic>
              </a:graphicData>
            </a:graphic>
          </wp:inline>
        </w:drawing>
      </w:r>
    </w:p>
    <w:p>
      <w:pPr>
        <w:pStyle w:val="Caption"/>
      </w:pPr>
      <w:r>
        <w:t>UML 4.1. Sequence Auth</w:t>
      </w:r>
    </w:p>
    <w:p>
      <w:pPr>
        <w:keepNext/>
        <w:jc w:val="center"/>
      </w:pPr>
      <w:r>
        <w:drawing>
          <wp:inline xmlns:a="http://schemas.openxmlformats.org/drawingml/2006/main" xmlns:pic="http://schemas.openxmlformats.org/drawingml/2006/picture">
            <wp:extent cx="4805125" cy="6500000"/>
            <wp:docPr id="13" name="Picture 13" title="UML 4.2. Sequence Restaurant" descr="UML 4.2. Sequence Restaurant"/>
            <wp:cNvGraphicFramePr>
              <a:graphicFrameLocks noChangeAspect="1"/>
            </wp:cNvGraphicFramePr>
            <a:graphic>
              <a:graphicData uri="http://schemas.openxmlformats.org/drawingml/2006/picture">
                <pic:pic>
                  <pic:nvPicPr>
                    <pic:cNvPr id="0" name="12_sequence_restaurant.png"/>
                    <pic:cNvPicPr/>
                  </pic:nvPicPr>
                  <pic:blipFill>
                    <a:blip r:embed="rId22"/>
                    <a:stretch>
                      <a:fillRect/>
                    </a:stretch>
                  </pic:blipFill>
                  <pic:spPr>
                    <a:xfrm>
                      <a:off x="0" y="0"/>
                      <a:ext cx="4805125" cy="6500000"/>
                    </a:xfrm>
                    <a:prstGeom prst="rect"/>
                  </pic:spPr>
                </pic:pic>
              </a:graphicData>
            </a:graphic>
          </wp:inline>
        </w:drawing>
      </w:r>
    </w:p>
    <w:p>
      <w:pPr>
        <w:pStyle w:val="Caption"/>
      </w:pPr>
      <w:r>
        <w:t>UML 4.2. Sequence Restaurant</w:t>
      </w:r>
    </w:p>
    <w:p>
      <w:pPr>
        <w:keepNext/>
        <w:jc w:val="center"/>
      </w:pPr>
      <w:r>
        <w:drawing>
          <wp:inline xmlns:a="http://schemas.openxmlformats.org/drawingml/2006/main" xmlns:pic="http://schemas.openxmlformats.org/drawingml/2006/picture">
            <wp:extent cx="5580000" cy="5580000"/>
            <wp:docPr id="14" name="Picture 14" title="UML 4.3. Sequence Media" descr="UML 4.3. Sequence Media"/>
            <wp:cNvGraphicFramePr>
              <a:graphicFrameLocks noChangeAspect="1"/>
            </wp:cNvGraphicFramePr>
            <a:graphic>
              <a:graphicData uri="http://schemas.openxmlformats.org/drawingml/2006/picture">
                <pic:pic>
                  <pic:nvPicPr>
                    <pic:cNvPr id="0" name="13_sequence_media.png"/>
                    <pic:cNvPicPr/>
                  </pic:nvPicPr>
                  <pic:blipFill>
                    <a:blip r:embed="rId23"/>
                    <a:stretch>
                      <a:fillRect/>
                    </a:stretch>
                  </pic:blipFill>
                  <pic:spPr>
                    <a:xfrm>
                      <a:off x="0" y="0"/>
                      <a:ext cx="5580000" cy="5580000"/>
                    </a:xfrm>
                    <a:prstGeom prst="rect"/>
                  </pic:spPr>
                </pic:pic>
              </a:graphicData>
            </a:graphic>
          </wp:inline>
        </w:drawing>
      </w:r>
    </w:p>
    <w:p>
      <w:pPr>
        <w:pStyle w:val="Caption"/>
      </w:pPr>
      <w:r>
        <w:t>UML 4.3. Sequence Media</w:t>
      </w:r>
    </w:p>
    <w:p>
      <w:pPr>
        <w:keepNext/>
        <w:jc w:val="center"/>
      </w:pPr>
      <w:r>
        <w:drawing>
          <wp:inline xmlns:a="http://schemas.openxmlformats.org/drawingml/2006/main" xmlns:pic="http://schemas.openxmlformats.org/drawingml/2006/picture">
            <wp:extent cx="5308058" cy="6500000"/>
            <wp:docPr id="15" name="Picture 15" title="UML 4.4. Activity Transparency Score" descr="UML 4.4. Activity Transparency Score"/>
            <wp:cNvGraphicFramePr>
              <a:graphicFrameLocks noChangeAspect="1"/>
            </wp:cNvGraphicFramePr>
            <a:graphic>
              <a:graphicData uri="http://schemas.openxmlformats.org/drawingml/2006/picture">
                <pic:pic>
                  <pic:nvPicPr>
                    <pic:cNvPr id="0" name="14_activity_score.png"/>
                    <pic:cNvPicPr/>
                  </pic:nvPicPr>
                  <pic:blipFill>
                    <a:blip r:embed="rId24"/>
                    <a:stretch>
                      <a:fillRect/>
                    </a:stretch>
                  </pic:blipFill>
                  <pic:spPr>
                    <a:xfrm>
                      <a:off x="0" y="0"/>
                      <a:ext cx="5308058" cy="6500000"/>
                    </a:xfrm>
                    <a:prstGeom prst="rect"/>
                  </pic:spPr>
                </pic:pic>
              </a:graphicData>
            </a:graphic>
          </wp:inline>
        </w:drawing>
      </w:r>
    </w:p>
    <w:p>
      <w:pPr>
        <w:pStyle w:val="Caption"/>
      </w:pPr>
      <w:r>
        <w:t>UML 4.4. Activity Transparency Score</w:t>
      </w:r>
    </w:p>
    <w:p>
      <w:pPr>
        <w:keepNext/>
        <w:jc w:val="center"/>
      </w:pPr>
      <w:r>
        <w:drawing>
          <wp:inline xmlns:a="http://schemas.openxmlformats.org/drawingml/2006/main" xmlns:pic="http://schemas.openxmlformats.org/drawingml/2006/picture">
            <wp:extent cx="3368613" cy="6500000"/>
            <wp:docPr id="16" name="Picture 16" title="UML 4.5. Sequence Admin" descr="UML 4.5. Sequence Admin"/>
            <wp:cNvGraphicFramePr>
              <a:graphicFrameLocks noChangeAspect="1"/>
            </wp:cNvGraphicFramePr>
            <a:graphic>
              <a:graphicData uri="http://schemas.openxmlformats.org/drawingml/2006/picture">
                <pic:pic>
                  <pic:nvPicPr>
                    <pic:cNvPr id="0" name="15_sequence_admin.png"/>
                    <pic:cNvPicPr/>
                  </pic:nvPicPr>
                  <pic:blipFill>
                    <a:blip r:embed="rId25"/>
                    <a:stretch>
                      <a:fillRect/>
                    </a:stretch>
                  </pic:blipFill>
                  <pic:spPr>
                    <a:xfrm>
                      <a:off x="0" y="0"/>
                      <a:ext cx="3368613" cy="6500000"/>
                    </a:xfrm>
                    <a:prstGeom prst="rect"/>
                  </pic:spPr>
                </pic:pic>
              </a:graphicData>
            </a:graphic>
          </wp:inline>
        </w:drawing>
      </w:r>
    </w:p>
    <w:p>
      <w:pPr>
        <w:pStyle w:val="Caption"/>
      </w:pPr>
      <w:r>
        <w:t>UML 4.5. Sequence Admin</w:t>
      </w:r>
    </w:p>
    <w:p>
      <w:pPr>
        <w:pStyle w:val="Heading1"/>
        <w:pageBreakBefore/>
        <w:jc w:val="center"/>
      </w:pPr>
      <w:r>
        <w:t>5. MÔ HÌNH TRIỂN KHAI</w:t>
      </w:r>
    </w:p>
    <w:p>
      <w:pPr>
        <w:keepNext/>
        <w:jc w:val="center"/>
      </w:pPr>
      <w:r>
        <w:drawing>
          <wp:inline xmlns:a="http://schemas.openxmlformats.org/drawingml/2006/main" xmlns:pic="http://schemas.openxmlformats.org/drawingml/2006/picture">
            <wp:extent cx="5580000" cy="2094028"/>
            <wp:docPr id="17" name="Picture 17" title="UML 5.1. Deployment diagram" descr="UML 5.1. Deployment diagram"/>
            <wp:cNvGraphicFramePr>
              <a:graphicFrameLocks noChangeAspect="1"/>
            </wp:cNvGraphicFramePr>
            <a:graphic>
              <a:graphicData uri="http://schemas.openxmlformats.org/drawingml/2006/picture">
                <pic:pic>
                  <pic:nvPicPr>
                    <pic:cNvPr id="0" name="16_deployment.png"/>
                    <pic:cNvPicPr/>
                  </pic:nvPicPr>
                  <pic:blipFill>
                    <a:blip r:embed="rId26"/>
                    <a:stretch>
                      <a:fillRect/>
                    </a:stretch>
                  </pic:blipFill>
                  <pic:spPr>
                    <a:xfrm>
                      <a:off x="0" y="0"/>
                      <a:ext cx="5580000" cy="2094028"/>
                    </a:xfrm>
                    <a:prstGeom prst="rect"/>
                  </pic:spPr>
                </pic:pic>
              </a:graphicData>
            </a:graphic>
          </wp:inline>
        </w:drawing>
      </w:r>
    </w:p>
    <w:p>
      <w:pPr>
        <w:pStyle w:val="Caption"/>
      </w:pPr>
      <w:r>
        <w:t>UML 5.1. Deployment diagram</w:t>
      </w:r>
    </w:p>
    <w:p>
      <w:pPr>
        <w:pStyle w:val="Heading1"/>
        <w:pageBreakBefore/>
        <w:jc w:val="center"/>
      </w:pPr>
      <w:r>
        <w:t>6. MA TRẬN TRUY VẾT</w:t>
      </w:r>
    </w:p>
    <w:p>
      <w:pPr>
        <w:pStyle w:val="Caption"/>
        <w:keepNext/>
      </w:pPr>
      <w:r>
        <w:t>Bảng 6.1. Liên kết yêu cầu - UML - module</w:t>
      </w:r>
    </w:p>
    <w:tbl>
      <w:tblPr>
        <w:tblStyle w:val="TableGrid"/>
        <w:tblW w:type="dxa" w:w="9070"/>
        <w:tblLayout w:type="fixed"/>
        <w:tblLook w:firstColumn="1" w:firstRow="1" w:lastColumn="0" w:lastRow="0" w:noHBand="0" w:noVBand="1" w:val="04A0"/>
        <w:jc w:val="center"/>
        <w:tblInd w:w="120" w:type="dxa"/>
      </w:tblPr>
      <w:tblGrid>
        <w:gridCol w:w="2381"/>
        <w:gridCol w:w="3231"/>
        <w:gridCol w:w="3458"/>
      </w:tblGrid>
      <w:tr>
        <w:trPr>
          <w:cantSplit/>
          <w:tblHeader w:val="true"/>
        </w:trPr>
        <w:tc>
          <w:tcPr>
            <w:tcW w:type="dxa" w:w="2381"/>
            <w:tcMar>
              <w:top w:w="100" w:type="dxa"/>
              <w:start w:w="120" w:type="dxa"/>
              <w:bottom w:w="100" w:type="dxa"/>
              <w:end w:w="120" w:type="dxa"/>
            </w:tcMar>
            <w:vAlign w:val="center"/>
            <w:shd w:fill="D9EAF7"/>
          </w:tcPr>
          <w:p>
            <w:pPr>
              <w:spacing w:after="0"/>
              <w:jc w:val="center"/>
            </w:pPr>
            <w:r>
              <w:rPr>
                <w:rFonts w:ascii="Times New Roman" w:hAnsi="Times New Roman" w:eastAsia="Times New Roman"/>
                <w:b/>
                <w:color w:val="000000"/>
                <w:sz w:val="21"/>
              </w:rPr>
              <w:t>Yêu cầu</w:t>
            </w:r>
          </w:p>
        </w:tc>
        <w:tc>
          <w:tcPr>
            <w:tcW w:type="dxa" w:w="3231"/>
            <w:tcMar>
              <w:top w:w="100" w:type="dxa"/>
              <w:start w:w="120" w:type="dxa"/>
              <w:bottom w:w="100" w:type="dxa"/>
              <w:end w:w="120" w:type="dxa"/>
            </w:tcMar>
            <w:vAlign w:val="center"/>
            <w:shd w:fill="D9EAF7"/>
          </w:tcPr>
          <w:p>
            <w:pPr>
              <w:spacing w:after="0"/>
              <w:jc w:val="center"/>
            </w:pPr>
            <w:r>
              <w:rPr>
                <w:rFonts w:ascii="Times New Roman" w:hAnsi="Times New Roman" w:eastAsia="Times New Roman"/>
                <w:b/>
                <w:color w:val="000000"/>
                <w:sz w:val="21"/>
              </w:rPr>
              <w:t>Sơ đồ</w:t>
            </w:r>
          </w:p>
        </w:tc>
        <w:tc>
          <w:tcPr>
            <w:tcW w:type="dxa" w:w="3458"/>
            <w:tcMar>
              <w:top w:w="100" w:type="dxa"/>
              <w:start w:w="120" w:type="dxa"/>
              <w:bottom w:w="100" w:type="dxa"/>
              <w:end w:w="120" w:type="dxa"/>
            </w:tcMar>
            <w:vAlign w:val="center"/>
            <w:shd w:fill="D9EAF7"/>
          </w:tcPr>
          <w:p>
            <w:pPr>
              <w:spacing w:after="0"/>
              <w:jc w:val="center"/>
            </w:pPr>
            <w:r>
              <w:rPr>
                <w:rFonts w:ascii="Times New Roman" w:hAnsi="Times New Roman" w:eastAsia="Times New Roman"/>
                <w:b/>
                <w:color w:val="000000"/>
                <w:sz w:val="21"/>
              </w:rPr>
              <w:t>Module/điểm kiểm chứng</w:t>
            </w:r>
          </w:p>
        </w:tc>
      </w:tr>
      <w:tr>
        <w:trPr>
          <w:cantSplit/>
        </w:trPr>
        <w:tc>
          <w:tcPr>
            <w:tcW w:type="dxa" w:w="2381"/>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21"/>
              </w:rPr>
              <w:t>Public profile</w:t>
            </w:r>
          </w:p>
        </w:tc>
        <w:tc>
          <w:tcPr>
            <w:tcW w:type="dxa" w:w="3231"/>
            <w:tcMar>
              <w:top w:w="100" w:type="dxa"/>
              <w:start w:w="120" w:type="dxa"/>
              <w:bottom w:w="100" w:type="dxa"/>
              <w:end w:w="120" w:type="dxa"/>
            </w:tcMar>
            <w:vAlign w:val="center"/>
          </w:tcPr>
          <w:p>
            <w:pPr>
              <w:spacing w:after="0"/>
              <w:jc w:val="left"/>
            </w:pPr>
            <w:r>
              <w:rPr>
                <w:rFonts w:ascii="Times New Roman" w:hAnsi="Times New Roman" w:eastAsia="Times New Roman"/>
                <w:color w:val="000000"/>
                <w:sz w:val="21"/>
              </w:rPr>
              <w:t>Use case tổng quát; Activity Score</w:t>
            </w:r>
          </w:p>
        </w:tc>
        <w:tc>
          <w:tcPr>
            <w:tcW w:type="dxa" w:w="345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21"/>
              </w:rPr>
              <w:t>Restaurant, Dish, Evidence, Score</w:t>
            </w:r>
          </w:p>
        </w:tc>
      </w:tr>
      <w:tr>
        <w:trPr>
          <w:cantSplit/>
        </w:trPr>
        <w:tc>
          <w:tcPr>
            <w:tcW w:type="dxa" w:w="2381"/>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21"/>
              </w:rPr>
              <w:t>Auth/RBAC</w:t>
            </w:r>
          </w:p>
        </w:tc>
        <w:tc>
          <w:tcPr>
            <w:tcW w:type="dxa" w:w="3231"/>
            <w:tcMar>
              <w:top w:w="100" w:type="dxa"/>
              <w:start w:w="120" w:type="dxa"/>
              <w:bottom w:w="100" w:type="dxa"/>
              <w:end w:w="120" w:type="dxa"/>
            </w:tcMar>
            <w:vAlign w:val="center"/>
          </w:tcPr>
          <w:p>
            <w:pPr>
              <w:spacing w:after="0"/>
              <w:jc w:val="left"/>
            </w:pPr>
            <w:r>
              <w:rPr>
                <w:rFonts w:ascii="Times New Roman" w:hAnsi="Times New Roman" w:eastAsia="Times New Roman"/>
                <w:color w:val="000000"/>
                <w:sz w:val="21"/>
              </w:rPr>
              <w:t>Use case; Sequence Auth</w:t>
            </w:r>
          </w:p>
        </w:tc>
        <w:tc>
          <w:tcPr>
            <w:tcW w:type="dxa" w:w="345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21"/>
              </w:rPr>
              <w:t>Auth/Security; 401/403</w:t>
            </w:r>
          </w:p>
        </w:tc>
      </w:tr>
      <w:tr>
        <w:trPr>
          <w:cantSplit/>
        </w:trPr>
        <w:tc>
          <w:tcPr>
            <w:tcW w:type="dxa" w:w="2381"/>
            <w:tcMar>
              <w:top w:w="100" w:type="dxa"/>
              <w:start w:w="120" w:type="dxa"/>
              <w:bottom w:w="100" w:type="dxa"/>
              <w:end w:w="120" w:type="dxa"/>
            </w:tcMar>
            <w:vAlign w:val="center"/>
          </w:tcPr>
          <w:p>
            <w:pPr>
              <w:spacing w:after="0"/>
              <w:jc w:val="left"/>
            </w:pPr>
            <w:r>
              <w:rPr>
                <w:rFonts w:ascii="Times New Roman" w:hAnsi="Times New Roman" w:eastAsia="Times New Roman"/>
                <w:color w:val="000000"/>
                <w:sz w:val="21"/>
              </w:rPr>
              <w:t>Một Owner–một quán</w:t>
            </w:r>
          </w:p>
        </w:tc>
        <w:tc>
          <w:tcPr>
            <w:tcW w:type="dxa" w:w="3231"/>
            <w:tcMar>
              <w:top w:w="100" w:type="dxa"/>
              <w:start w:w="120" w:type="dxa"/>
              <w:bottom w:w="100" w:type="dxa"/>
              <w:end w:w="120" w:type="dxa"/>
            </w:tcMar>
            <w:vAlign w:val="center"/>
          </w:tcPr>
          <w:p>
            <w:pPr>
              <w:spacing w:after="0"/>
              <w:jc w:val="left"/>
            </w:pPr>
            <w:r>
              <w:rPr>
                <w:rFonts w:ascii="Times New Roman" w:hAnsi="Times New Roman" w:eastAsia="Times New Roman"/>
                <w:color w:val="000000"/>
                <w:sz w:val="21"/>
              </w:rPr>
              <w:t>Domain/ERD; Sequence Restaurant</w:t>
            </w:r>
          </w:p>
        </w:tc>
        <w:tc>
          <w:tcPr>
            <w:tcW w:type="dxa" w:w="345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21"/>
              </w:rPr>
              <w:t>UNIQUE(owner_id), row lock</w:t>
            </w:r>
          </w:p>
        </w:tc>
      </w:tr>
      <w:tr>
        <w:trPr>
          <w:cantSplit/>
        </w:trPr>
        <w:tc>
          <w:tcPr>
            <w:tcW w:type="dxa" w:w="2381"/>
            <w:tcMar>
              <w:top w:w="100" w:type="dxa"/>
              <w:start w:w="120" w:type="dxa"/>
              <w:bottom w:w="100" w:type="dxa"/>
              <w:end w:w="120" w:type="dxa"/>
            </w:tcMar>
            <w:vAlign w:val="center"/>
          </w:tcPr>
          <w:p>
            <w:pPr>
              <w:spacing w:after="0"/>
              <w:jc w:val="left"/>
            </w:pPr>
            <w:r>
              <w:rPr>
                <w:rFonts w:ascii="Times New Roman" w:hAnsi="Times New Roman" w:eastAsia="Times New Roman"/>
                <w:color w:val="000000"/>
                <w:sz w:val="21"/>
              </w:rPr>
              <w:t>Media trust boundary</w:t>
            </w:r>
          </w:p>
        </w:tc>
        <w:tc>
          <w:tcPr>
            <w:tcW w:type="dxa" w:w="3231"/>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21"/>
              </w:rPr>
              <w:t>Sequence Media</w:t>
            </w:r>
          </w:p>
        </w:tc>
        <w:tc>
          <w:tcPr>
            <w:tcW w:type="dxa" w:w="345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21"/>
              </w:rPr>
              <w:t>media_upload_sessions, Cloudinary verification</w:t>
            </w:r>
          </w:p>
        </w:tc>
      </w:tr>
      <w:tr>
        <w:trPr>
          <w:cantSplit/>
        </w:trPr>
        <w:tc>
          <w:tcPr>
            <w:tcW w:type="dxa" w:w="2381"/>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21"/>
              </w:rPr>
              <w:t>Score/resilience</w:t>
            </w:r>
          </w:p>
        </w:tc>
        <w:tc>
          <w:tcPr>
            <w:tcW w:type="dxa" w:w="3231"/>
            <w:tcMar>
              <w:top w:w="100" w:type="dxa"/>
              <w:start w:w="120" w:type="dxa"/>
              <w:bottom w:w="100" w:type="dxa"/>
              <w:end w:w="120" w:type="dxa"/>
            </w:tcMar>
            <w:vAlign w:val="center"/>
          </w:tcPr>
          <w:p>
            <w:pPr>
              <w:spacing w:after="0"/>
              <w:jc w:val="left"/>
            </w:pPr>
            <w:r>
              <w:rPr>
                <w:rFonts w:ascii="Times New Roman" w:hAnsi="Times New Roman" w:eastAsia="Times New Roman"/>
                <w:color w:val="000000"/>
                <w:sz w:val="21"/>
              </w:rPr>
              <w:t>Activity Score; architecture</w:t>
            </w:r>
          </w:p>
        </w:tc>
        <w:tc>
          <w:tcPr>
            <w:tcW w:type="dxa" w:w="345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21"/>
              </w:rPr>
              <w:t>PostgreSQL source of truth, Redis best-effort</w:t>
            </w:r>
          </w:p>
        </w:tc>
      </w:tr>
      <w:tr>
        <w:trPr>
          <w:cantSplit/>
        </w:trPr>
        <w:tc>
          <w:tcPr>
            <w:tcW w:type="dxa" w:w="2381"/>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21"/>
              </w:rPr>
              <w:t>Moderation</w:t>
            </w:r>
          </w:p>
        </w:tc>
        <w:tc>
          <w:tcPr>
            <w:tcW w:type="dxa" w:w="3231"/>
            <w:tcMar>
              <w:top w:w="100" w:type="dxa"/>
              <w:start w:w="120" w:type="dxa"/>
              <w:bottom w:w="100" w:type="dxa"/>
              <w:end w:w="120" w:type="dxa"/>
            </w:tcMar>
            <w:vAlign w:val="center"/>
          </w:tcPr>
          <w:p>
            <w:pPr>
              <w:spacing w:after="0"/>
              <w:jc w:val="left"/>
            </w:pPr>
            <w:r>
              <w:rPr>
                <w:rFonts w:ascii="Times New Roman" w:hAnsi="Times New Roman" w:eastAsia="Times New Roman"/>
                <w:color w:val="000000"/>
                <w:sz w:val="21"/>
              </w:rPr>
              <w:t>Use case Admin; Sequence Admin</w:t>
            </w:r>
          </w:p>
        </w:tc>
        <w:tc>
          <w:tcPr>
            <w:tcW w:type="dxa" w:w="345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21"/>
              </w:rPr>
              <w:t>Admin Console + Postman</w:t>
            </w:r>
          </w:p>
        </w:tc>
      </w:tr>
    </w:tbl>
    <w:p>
      <w:pPr>
        <w:spacing w:after="0"/>
      </w:pPr>
    </w:p>
    <w:p>
      <w:pPr>
        <w:ind w:firstLine="567"/>
      </w:pPr>
      <w:r>
        <w:rPr>
          <w:rFonts w:ascii="Times New Roman" w:hAnsi="Times New Roman" w:eastAsia="Times New Roman"/>
          <w:color w:val="000000"/>
          <w:sz w:val="26"/>
        </w:rPr>
        <w:t>Thư mục GitHub kèm theo gồm plantuml/ (nguồn chỉnh sửa) và preview/ (PNG). Trước khi nộp, cần commit toàn bộ working tree hiện tại và gắn final tag; mã commit nền trong gói source chưa đại diện cho các thay đổi chưa commit đã được dùng để đối chiếu.</w:t>
      </w:r>
    </w:p>
    <w:sectPr w:rsidR="00FC693F" w:rsidRPr="0006063C" w:rsidSect="00034616">
      <w:footerReference w:type="default" r:id="rId9"/>
      <w:pgSz w:w="11906" w:h="16838"/>
      <w:pgMar w:top="1134" w:right="1134"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Times New Roman" w:hAnsi="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Bếp Mở - Phân tích thiết kế UML</dc:title>
  <dc:subject>Đồ án Bếp Mở - PTIT</dc:subject>
  <dc:creator>Phan Hồng An</dc:creator>
  <cp:keywords>Bếp Mở, UML, PTIT, Spring Boot, React</cp:keywords>
  <dc:description>generated by python-docx</dc:description>
  <cp:lastModifiedBy/>
  <cp:revision>1</cp:revision>
  <dcterms:created xsi:type="dcterms:W3CDTF">2013-12-23T23:15:00Z</dcterms:created>
  <dcterms:modified xsi:type="dcterms:W3CDTF">2013-12-23T23:15:00Z</dcterms:modified>
  <cp:category/>
</cp:coreProperties>
</file>