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winkl" w:cs="Twinkl" w:eastAsia="Twinkl" w:hAnsi="Twinkl"/>
          <w:sz w:val="40"/>
          <w:szCs w:val="40"/>
        </w:rPr>
      </w:pPr>
      <w:r w:rsidDel="00000000" w:rsidR="00000000" w:rsidRPr="00000000">
        <w:rPr>
          <w:rFonts w:ascii="Twinkl" w:cs="Twinkl" w:eastAsia="Twinkl" w:hAnsi="Twinkl"/>
          <w:sz w:val="40"/>
          <w:szCs w:val="40"/>
          <w:rtl w:val="0"/>
        </w:rPr>
        <w:t xml:space="preserve">Humans of Rangitoto</w:t>
      </w:r>
      <w:r w:rsidDel="00000000" w:rsidR="00000000" w:rsidRPr="00000000">
        <w:rPr>
          <w:rtl w:val="0"/>
        </w:rPr>
      </w:r>
    </w:p>
    <w:p w:rsidR="00000000" w:rsidDel="00000000" w:rsidP="00000000" w:rsidRDefault="00000000" w:rsidRPr="00000000" w14:paraId="00000002">
      <w:pPr>
        <w:spacing w:after="0" w:line="240" w:lineRule="auto"/>
        <w:ind w:left="720" w:firstLine="0"/>
        <w:jc w:val="right"/>
        <w:rPr>
          <w:rFonts w:ascii="Twinkl" w:cs="Twinkl" w:eastAsia="Twinkl" w:hAnsi="Twinkl"/>
          <w:sz w:val="40"/>
          <w:szCs w:val="40"/>
        </w:rPr>
      </w:pPr>
      <w:r w:rsidDel="00000000" w:rsidR="00000000" w:rsidRPr="00000000">
        <w:rPr>
          <w:rFonts w:ascii="Twinkl" w:cs="Twinkl" w:eastAsia="Twinkl" w:hAnsi="Twinkl"/>
          <w:sz w:val="40"/>
          <w:szCs w:val="40"/>
        </w:rPr>
        <w:drawing>
          <wp:inline distB="114300" distT="114300" distL="114300" distR="114300">
            <wp:extent cx="2586038"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6038"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rPr>
          <w:rFonts w:ascii="Twinkl" w:cs="Twinkl" w:eastAsia="Twinkl" w:hAnsi="Twinkl"/>
          <w:sz w:val="30"/>
          <w:szCs w:val="30"/>
        </w:rPr>
      </w:pPr>
      <w:r w:rsidDel="00000000" w:rsidR="00000000" w:rsidRPr="00000000">
        <w:rPr>
          <w:rtl w:val="0"/>
        </w:rPr>
      </w:r>
    </w:p>
    <w:p w:rsidR="00000000" w:rsidDel="00000000" w:rsidP="00000000" w:rsidRDefault="00000000" w:rsidRPr="00000000" w14:paraId="00000004">
      <w:pPr>
        <w:spacing w:after="0" w:line="240" w:lineRule="auto"/>
        <w:rPr>
          <w:rFonts w:ascii="Twinkl" w:cs="Twinkl" w:eastAsia="Twinkl" w:hAnsi="Twinkl"/>
          <w:sz w:val="28"/>
          <w:szCs w:val="28"/>
          <w:u w:val="single"/>
        </w:rPr>
      </w:pPr>
      <w:r w:rsidDel="00000000" w:rsidR="00000000" w:rsidRPr="00000000">
        <w:rPr>
          <w:rFonts w:ascii="Twinkl" w:cs="Twinkl" w:eastAsia="Twinkl" w:hAnsi="Twinkl"/>
          <w:sz w:val="28"/>
          <w:szCs w:val="28"/>
          <w:rtl w:val="0"/>
        </w:rPr>
        <w:t xml:space="preserve">Name: </w:t>
      </w:r>
      <w:r w:rsidDel="00000000" w:rsidR="00000000" w:rsidRPr="00000000">
        <w:rPr>
          <w:rFonts w:ascii="Twinkl" w:cs="Twinkl" w:eastAsia="Twinkl" w:hAnsi="Twinkl"/>
          <w:sz w:val="28"/>
          <w:szCs w:val="28"/>
          <w:u w:val="single"/>
          <w:rtl w:val="0"/>
        </w:rPr>
        <w:t xml:space="preserve">Olivia Li</w:t>
      </w:r>
    </w:p>
    <w:p w:rsidR="00000000" w:rsidDel="00000000" w:rsidP="00000000" w:rsidRDefault="00000000" w:rsidRPr="00000000" w14:paraId="00000005">
      <w:pPr>
        <w:spacing w:after="0" w:line="240" w:lineRule="auto"/>
        <w:rPr>
          <w:rFonts w:ascii="Twinkl" w:cs="Twinkl" w:eastAsia="Twinkl" w:hAnsi="Twinkl"/>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rPr>
          <w:rFonts w:ascii="Twinkl" w:cs="Twinkl" w:eastAsia="Twinkl" w:hAnsi="Twinkl"/>
          <w:sz w:val="28"/>
          <w:szCs w:val="28"/>
          <w:u w:val="single"/>
        </w:rPr>
      </w:pPr>
      <w:r w:rsidDel="00000000" w:rsidR="00000000" w:rsidRPr="00000000">
        <w:rPr>
          <w:rFonts w:ascii="Twinkl" w:cs="Twinkl" w:eastAsia="Twinkl" w:hAnsi="Twinkl"/>
          <w:sz w:val="28"/>
          <w:szCs w:val="28"/>
          <w:rtl w:val="0"/>
        </w:rPr>
        <w:t xml:space="preserve">Age: </w:t>
      </w:r>
      <w:r w:rsidDel="00000000" w:rsidR="00000000" w:rsidRPr="00000000">
        <w:rPr>
          <w:rFonts w:ascii="Twinkl" w:cs="Twinkl" w:eastAsia="Twinkl" w:hAnsi="Twinkl"/>
          <w:sz w:val="28"/>
          <w:szCs w:val="28"/>
          <w:u w:val="single"/>
          <w:rtl w:val="0"/>
        </w:rPr>
        <w:t xml:space="preserve">13</w:t>
      </w:r>
    </w:p>
    <w:p w:rsidR="00000000" w:rsidDel="00000000" w:rsidP="00000000" w:rsidRDefault="00000000" w:rsidRPr="00000000" w14:paraId="00000007">
      <w:pPr>
        <w:spacing w:after="0" w:line="240" w:lineRule="auto"/>
        <w:rPr>
          <w:rFonts w:ascii="Twinkl" w:cs="Twinkl" w:eastAsia="Twinkl" w:hAnsi="Twinkl"/>
          <w:sz w:val="28"/>
          <w:szCs w:val="28"/>
          <w:u w:val="single"/>
        </w:rPr>
      </w:pPr>
      <w:r w:rsidDel="00000000" w:rsidR="00000000" w:rsidRPr="00000000">
        <w:rPr>
          <w:rtl w:val="0"/>
        </w:rPr>
      </w:r>
    </w:p>
    <w:p w:rsidR="00000000" w:rsidDel="00000000" w:rsidP="00000000" w:rsidRDefault="00000000" w:rsidRPr="00000000" w14:paraId="00000008">
      <w:pPr>
        <w:spacing w:after="0" w:line="240" w:lineRule="auto"/>
        <w:rPr>
          <w:rFonts w:ascii="Twinkl" w:cs="Twinkl" w:eastAsia="Twinkl" w:hAnsi="Twinkl"/>
          <w:sz w:val="28"/>
          <w:szCs w:val="28"/>
          <w:u w:val="single"/>
        </w:rPr>
      </w:pPr>
      <w:r w:rsidDel="00000000" w:rsidR="00000000" w:rsidRPr="00000000">
        <w:rPr>
          <w:rFonts w:ascii="Twinkl" w:cs="Twinkl" w:eastAsia="Twinkl" w:hAnsi="Twinkl"/>
          <w:sz w:val="28"/>
          <w:szCs w:val="28"/>
          <w:rtl w:val="0"/>
        </w:rPr>
        <w:t xml:space="preserve">Form Class: </w:t>
      </w:r>
      <w:r w:rsidDel="00000000" w:rsidR="00000000" w:rsidRPr="00000000">
        <w:rPr>
          <w:rFonts w:ascii="Twinkl" w:cs="Twinkl" w:eastAsia="Twinkl" w:hAnsi="Twinkl"/>
          <w:sz w:val="28"/>
          <w:szCs w:val="28"/>
          <w:u w:val="single"/>
          <w:rtl w:val="0"/>
        </w:rPr>
        <w:t xml:space="preserve">9HF</w:t>
      </w:r>
    </w:p>
    <w:p w:rsidR="00000000" w:rsidDel="00000000" w:rsidP="00000000" w:rsidRDefault="00000000" w:rsidRPr="00000000" w14:paraId="00000009">
      <w:pPr>
        <w:spacing w:after="0" w:line="240" w:lineRule="auto"/>
        <w:jc w:val="right"/>
        <w:rPr>
          <w:rFonts w:ascii="Twinkl" w:cs="Twinkl" w:eastAsia="Twinkl" w:hAnsi="Twinkl"/>
          <w:sz w:val="28"/>
          <w:szCs w:val="28"/>
          <w:u w:val="single"/>
        </w:rPr>
      </w:pPr>
      <w:r w:rsidDel="00000000" w:rsidR="00000000" w:rsidRPr="00000000">
        <w:rPr>
          <w:rtl w:val="0"/>
        </w:rPr>
      </w:r>
    </w:p>
    <w:p w:rsidR="00000000" w:rsidDel="00000000" w:rsidP="00000000" w:rsidRDefault="00000000" w:rsidRPr="00000000" w14:paraId="0000000A">
      <w:pPr>
        <w:spacing w:after="0" w:line="240" w:lineRule="auto"/>
        <w:rPr>
          <w:rFonts w:ascii="Twinkl" w:cs="Twinkl" w:eastAsia="Twinkl" w:hAnsi="Twinkl"/>
          <w:sz w:val="28"/>
          <w:szCs w:val="28"/>
        </w:rPr>
      </w:pPr>
      <w:r w:rsidDel="00000000" w:rsidR="00000000" w:rsidRPr="00000000">
        <w:rPr>
          <w:rFonts w:ascii="Twinkl" w:cs="Twinkl" w:eastAsia="Twinkl" w:hAnsi="Twinkl"/>
          <w:sz w:val="28"/>
          <w:szCs w:val="28"/>
          <w:rtl w:val="0"/>
        </w:rPr>
        <w:t xml:space="preserve">Achievements: performing awards,</w:t>
      </w:r>
    </w:p>
    <w:p w:rsidR="00000000" w:rsidDel="00000000" w:rsidP="00000000" w:rsidRDefault="00000000" w:rsidRPr="00000000" w14:paraId="0000000B">
      <w:pPr>
        <w:spacing w:after="0" w:line="240" w:lineRule="auto"/>
        <w:rPr>
          <w:rFonts w:ascii="Twinkl" w:cs="Twinkl" w:eastAsia="Twinkl" w:hAnsi="Twinkl"/>
          <w:sz w:val="28"/>
          <w:szCs w:val="28"/>
        </w:rPr>
      </w:pPr>
      <w:r w:rsidDel="00000000" w:rsidR="00000000" w:rsidRPr="00000000">
        <w:rPr>
          <w:rFonts w:ascii="Twinkl" w:cs="Twinkl" w:eastAsia="Twinkl" w:hAnsi="Twinkl"/>
          <w:sz w:val="28"/>
          <w:szCs w:val="28"/>
          <w:rtl w:val="0"/>
        </w:rPr>
        <w:t xml:space="preserve">performing since age 5</w:t>
      </w:r>
    </w:p>
    <w:p w:rsidR="00000000" w:rsidDel="00000000" w:rsidP="00000000" w:rsidRDefault="00000000" w:rsidRPr="00000000" w14:paraId="0000000C">
      <w:pPr>
        <w:spacing w:after="0" w:line="240" w:lineRule="auto"/>
        <w:rPr>
          <w:rFonts w:ascii="Twinkl" w:cs="Twinkl" w:eastAsia="Twinkl" w:hAnsi="Twinkl"/>
          <w:sz w:val="34"/>
          <w:szCs w:val="34"/>
        </w:rPr>
      </w:pPr>
      <w:r w:rsidDel="00000000" w:rsidR="00000000" w:rsidRPr="00000000">
        <w:rPr>
          <w:rtl w:val="0"/>
        </w:rPr>
      </w:r>
    </w:p>
    <w:p w:rsidR="00000000" w:rsidDel="00000000" w:rsidP="00000000" w:rsidRDefault="00000000" w:rsidRPr="00000000" w14:paraId="0000000D">
      <w:pPr>
        <w:spacing w:after="0" w:line="240" w:lineRule="auto"/>
        <w:rPr>
          <w:rFonts w:ascii="Twinkl" w:cs="Twinkl" w:eastAsia="Twinkl" w:hAnsi="Twinkl"/>
          <w:sz w:val="30"/>
          <w:szCs w:val="30"/>
        </w:rPr>
      </w:pPr>
      <w:r w:rsidDel="00000000" w:rsidR="00000000" w:rsidRPr="00000000">
        <w:rPr>
          <w:rtl w:val="0"/>
        </w:rPr>
      </w:r>
    </w:p>
    <w:p w:rsidR="00000000" w:rsidDel="00000000" w:rsidP="00000000" w:rsidRDefault="00000000" w:rsidRPr="00000000" w14:paraId="0000000E">
      <w:pPr>
        <w:spacing w:line="240" w:lineRule="auto"/>
        <w:rPr>
          <w:rFonts w:ascii="Twinkl" w:cs="Twinkl" w:eastAsia="Twinkl" w:hAnsi="Twinkl"/>
          <w:sz w:val="32"/>
          <w:szCs w:val="32"/>
          <w:u w:val="single"/>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Fonts w:ascii="Twinkl" w:cs="Twinkl" w:eastAsia="Twinkl" w:hAnsi="Twinkl"/>
                <w:sz w:val="32"/>
                <w:szCs w:val="32"/>
                <w:u w:val="single"/>
                <w:rtl w:val="0"/>
              </w:rPr>
              <w:t xml:space="preserve">Questions: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What values do you hold?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Confidence, not being afraid to show emotions, being yourself.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What influences led you to doing performing arts and singing?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Tried it and it was fun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What is something you wish you knew five years ago?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Don’t care about what people think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Who are your role models?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Judge Judy Ginsberg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Describe your day.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Tiring, busy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What’s the most difficult challenge you’ve faced?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People: body image issues, not what people usually were, shamed for not being “skinny and tall.”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What interests do you have?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Performing Arts &amp; Music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Who did you look up to when younger?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Singing teacher and my mum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What plans do you have for your future?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Fonts w:ascii="Twinkl" w:cs="Twinkl" w:eastAsia="Twinkl" w:hAnsi="Twinkl"/>
                <w:sz w:val="32"/>
                <w:szCs w:val="32"/>
                <w:u w:val="single"/>
                <w:rtl w:val="0"/>
              </w:rPr>
              <w:t xml:space="preserve">Becoming famous, success in the musical career, music major university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tl w:val="0"/>
              </w:rPr>
            </w:r>
          </w:p>
        </w:tc>
      </w:tr>
    </w:tbl>
    <w:p w:rsidR="00000000" w:rsidDel="00000000" w:rsidP="00000000" w:rsidRDefault="00000000" w:rsidRPr="00000000" w14:paraId="0000002D">
      <w:pPr>
        <w:spacing w:line="240" w:lineRule="auto"/>
        <w:rPr>
          <w:rFonts w:ascii="Twinkl" w:cs="Twinkl" w:eastAsia="Twinkl" w:hAnsi="Twinkl"/>
          <w:sz w:val="32"/>
          <w:szCs w:val="32"/>
          <w:u w:val="single"/>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u w:val="single"/>
              </w:rPr>
            </w:pPr>
            <w:r w:rsidDel="00000000" w:rsidR="00000000" w:rsidRPr="00000000">
              <w:rPr>
                <w:rFonts w:ascii="Twinkl" w:cs="Twinkl" w:eastAsia="Twinkl" w:hAnsi="Twinkl"/>
                <w:sz w:val="32"/>
                <w:szCs w:val="32"/>
                <w:u w:val="single"/>
                <w:rtl w:val="0"/>
              </w:rPr>
              <w:t xml:space="preserve">Quotes: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Care about what you think yourself, not what others think of you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If you don’t have confidence, you’ll drown in your sorrow</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You need to stop overthinking because the world doesn’t revolve around you, and even if you think everyone’s thinking about how you’ve done, they’re probably not, because you’re not the only person in the world.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Mental health is more important than school work, friends and anything else.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Be nice.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inkl" w:cs="Twinkl" w:eastAsia="Twinkl" w:hAnsi="Twinkl"/>
                <w:sz w:val="32"/>
                <w:szCs w:val="32"/>
              </w:rPr>
            </w:pPr>
            <w:r w:rsidDel="00000000" w:rsidR="00000000" w:rsidRPr="00000000">
              <w:rPr>
                <w:rFonts w:ascii="Twinkl" w:cs="Twinkl" w:eastAsia="Twinkl" w:hAnsi="Twinkl"/>
                <w:sz w:val="32"/>
                <w:szCs w:val="32"/>
                <w:rtl w:val="0"/>
              </w:rPr>
              <w:t xml:space="preserve">Patriarchy shouldn’t be the way things function in families; </w:t>
            </w:r>
          </w:p>
        </w:tc>
      </w:tr>
    </w:tbl>
    <w:p w:rsidR="00000000" w:rsidDel="00000000" w:rsidP="00000000" w:rsidRDefault="00000000" w:rsidRPr="00000000" w14:paraId="0000003A">
      <w:pPr>
        <w:spacing w:line="240" w:lineRule="auto"/>
        <w:rPr>
          <w:rFonts w:ascii="Twinkl" w:cs="Twinkl" w:eastAsia="Twinkl" w:hAnsi="Twinkl"/>
          <w:sz w:val="32"/>
          <w:szCs w:val="32"/>
          <w:u w:val="single"/>
        </w:rPr>
      </w:pPr>
      <w:r w:rsidDel="00000000" w:rsidR="00000000" w:rsidRPr="00000000">
        <w:rPr>
          <w:rtl w:val="0"/>
        </w:rPr>
      </w:r>
    </w:p>
    <w:p w:rsidR="00000000" w:rsidDel="00000000" w:rsidP="00000000" w:rsidRDefault="00000000" w:rsidRPr="00000000" w14:paraId="0000003B">
      <w:pPr>
        <w:spacing w:line="240" w:lineRule="auto"/>
        <w:rPr>
          <w:rFonts w:ascii="Twinkl" w:cs="Twinkl" w:eastAsia="Twinkl" w:hAnsi="Twinkl"/>
          <w:sz w:val="32"/>
          <w:szCs w:val="32"/>
        </w:rPr>
      </w:pPr>
      <w:r w:rsidDel="00000000" w:rsidR="00000000" w:rsidRPr="00000000">
        <w:rPr>
          <w:rFonts w:ascii="Twinkl" w:cs="Twinkl" w:eastAsia="Twinkl" w:hAnsi="Twinkl"/>
          <w:sz w:val="32"/>
          <w:szCs w:val="32"/>
          <w:rtl w:val="0"/>
        </w:rPr>
        <w:t xml:space="preserve"> Gwang Ho Kim (Year 9)</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wink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