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14453" w14:textId="1C082AB2" w:rsidR="00BD0F91" w:rsidRDefault="00BD0F91" w:rsidP="00BD0F91">
      <w:pPr>
        <w:pStyle w:val="1"/>
      </w:pPr>
      <w:r w:rsidRPr="00BD0F91">
        <w:rPr>
          <w:rFonts w:hint="eastAsia"/>
        </w:rPr>
        <w:t>流程图</w:t>
      </w:r>
    </w:p>
    <w:p w14:paraId="005AB327" w14:textId="577DE99A" w:rsidR="00F91DDF" w:rsidRPr="00F91DDF" w:rsidRDefault="00F91DDF" w:rsidP="00F91DDF">
      <w:pPr>
        <w:pStyle w:val="2"/>
        <w:rPr>
          <w:rFonts w:hint="eastAsia"/>
        </w:rPr>
      </w:pPr>
      <w:r>
        <w:rPr>
          <w:rFonts w:hint="eastAsia"/>
        </w:rPr>
        <w:t>r</w:t>
      </w:r>
      <w:r>
        <w:t>emoteScript</w:t>
      </w:r>
    </w:p>
    <w:p w14:paraId="4006FA8C" w14:textId="49F6CC4B" w:rsidR="00BD0F91" w:rsidRDefault="00F91DDF" w:rsidP="00F91DDF">
      <w:pPr>
        <w:jc w:val="center"/>
      </w:pPr>
      <w:r>
        <w:object w:dxaOrig="6076" w:dyaOrig="7861" w14:anchorId="7F6E6A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303.75pt;height:393.1pt" o:ole="">
            <v:imagedata r:id="rId5" o:title=""/>
          </v:shape>
          <o:OLEObject Type="Embed" ProgID="Visio.Drawing.15" ShapeID="_x0000_i1051" DrawAspect="Content" ObjectID="_1667925160" r:id="rId6"/>
        </w:object>
      </w:r>
    </w:p>
    <w:p w14:paraId="66C690E4" w14:textId="63E82CD2" w:rsidR="00BD0F91" w:rsidRDefault="00F91DDF" w:rsidP="00F91DDF">
      <w:pPr>
        <w:pStyle w:val="2"/>
      </w:pPr>
      <w:r>
        <w:rPr>
          <w:rFonts w:hint="eastAsia"/>
        </w:rPr>
        <w:lastRenderedPageBreak/>
        <w:t>l</w:t>
      </w:r>
      <w:r>
        <w:t>ocalScript</w:t>
      </w:r>
    </w:p>
    <w:p w14:paraId="5D0C67FA" w14:textId="639A4B8A" w:rsidR="00F91DDF" w:rsidRDefault="00F91DDF" w:rsidP="00F91DDF">
      <w:pPr>
        <w:jc w:val="center"/>
      </w:pPr>
      <w:r>
        <w:object w:dxaOrig="7486" w:dyaOrig="11610" w14:anchorId="36B75794">
          <v:shape id="_x0000_i1057" type="#_x0000_t75" style="width:374.2pt;height:580.75pt" o:ole="">
            <v:imagedata r:id="rId7" o:title=""/>
          </v:shape>
          <o:OLEObject Type="Embed" ProgID="Visio.Drawing.15" ShapeID="_x0000_i1057" DrawAspect="Content" ObjectID="_1667925161" r:id="rId8"/>
        </w:object>
      </w:r>
    </w:p>
    <w:p w14:paraId="3150DE47" w14:textId="41BF2D4C" w:rsidR="00F91DDF" w:rsidRDefault="00F91DDF" w:rsidP="00F91DDF">
      <w:pPr>
        <w:pStyle w:val="2"/>
      </w:pPr>
      <w:r>
        <w:rPr>
          <w:rFonts w:hint="eastAsia"/>
        </w:rPr>
        <w:lastRenderedPageBreak/>
        <w:t>m</w:t>
      </w:r>
      <w:r>
        <w:t>ain</w:t>
      </w:r>
    </w:p>
    <w:p w14:paraId="5E39A07D" w14:textId="40D82FA5" w:rsidR="00F91DDF" w:rsidRDefault="00F91DDF" w:rsidP="00F91DDF">
      <w:pPr>
        <w:jc w:val="center"/>
      </w:pPr>
      <w:r>
        <w:object w:dxaOrig="3526" w:dyaOrig="18210" w14:anchorId="4AA1B2F1">
          <v:shape id="_x0000_i1031" type="#_x0000_t75" style="width:125.1pt;height:644.85pt" o:ole="">
            <v:imagedata r:id="rId9" o:title=""/>
          </v:shape>
          <o:OLEObject Type="Embed" ProgID="Visio.Drawing.15" ShapeID="_x0000_i1031" DrawAspect="Content" ObjectID="_1667925162" r:id="rId10"/>
        </w:object>
      </w:r>
    </w:p>
    <w:p w14:paraId="0AF9BCD8" w14:textId="70266660" w:rsidR="00BD0F91" w:rsidRDefault="00BD0F91" w:rsidP="00BD0F91">
      <w:pPr>
        <w:pStyle w:val="1"/>
      </w:pPr>
      <w:r>
        <w:rPr>
          <w:rFonts w:hint="eastAsia"/>
        </w:rPr>
        <w:lastRenderedPageBreak/>
        <w:t>包设计</w:t>
      </w:r>
    </w:p>
    <w:p w14:paraId="0BB14086" w14:textId="49227A8A" w:rsidR="00EA7795" w:rsidRDefault="00EA7795" w:rsidP="00EA7795">
      <w:pPr>
        <w:pStyle w:val="2"/>
      </w:pPr>
      <w:r>
        <w:rPr>
          <w:rFonts w:hint="eastAsia"/>
        </w:rPr>
        <w:t>p</w:t>
      </w:r>
      <w:r>
        <w:t>athlib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736"/>
        <w:gridCol w:w="5560"/>
      </w:tblGrid>
      <w:tr w:rsidR="00EA7795" w:rsidRPr="00973A24" w14:paraId="44E29F3A" w14:textId="77777777" w:rsidTr="005155C6">
        <w:tc>
          <w:tcPr>
            <w:tcW w:w="1649" w:type="pct"/>
            <w:shd w:val="clear" w:color="auto" w:fill="D9D9D9" w:themeFill="background1" w:themeFillShade="D9"/>
          </w:tcPr>
          <w:p w14:paraId="30A7AC48" w14:textId="77777777" w:rsidR="00EA7795" w:rsidRPr="00973A24" w:rsidRDefault="00EA7795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 w:hint="eastAsia"/>
              </w:rPr>
              <w:t>函数接口</w:t>
            </w:r>
          </w:p>
        </w:tc>
        <w:tc>
          <w:tcPr>
            <w:tcW w:w="3351" w:type="pct"/>
            <w:shd w:val="clear" w:color="auto" w:fill="D9D9D9" w:themeFill="background1" w:themeFillShade="D9"/>
          </w:tcPr>
          <w:p w14:paraId="2B891475" w14:textId="77777777" w:rsidR="00EA7795" w:rsidRPr="00973A24" w:rsidRDefault="00EA7795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描述</w:t>
            </w:r>
          </w:p>
        </w:tc>
      </w:tr>
      <w:tr w:rsidR="00EA7795" w:rsidRPr="00973A24" w14:paraId="41C5780E" w14:textId="77777777" w:rsidTr="005155C6">
        <w:tc>
          <w:tcPr>
            <w:tcW w:w="1649" w:type="pct"/>
          </w:tcPr>
          <w:p w14:paraId="45033BED" w14:textId="434A2120" w:rsidR="00EA7795" w:rsidRPr="00973A24" w:rsidRDefault="00EA7795" w:rsidP="005155C6">
            <w:pPr>
              <w:rPr>
                <w:rFonts w:ascii="宋体" w:eastAsia="宋体" w:hAnsi="宋体"/>
              </w:rPr>
            </w:pPr>
            <w:r w:rsidRPr="00EA7795">
              <w:rPr>
                <w:rFonts w:ascii="宋体" w:eastAsia="宋体" w:hAnsi="宋体"/>
              </w:rPr>
              <w:t>ConvertBackslashToSlash</w:t>
            </w:r>
          </w:p>
        </w:tc>
        <w:tc>
          <w:tcPr>
            <w:tcW w:w="3351" w:type="pct"/>
          </w:tcPr>
          <w:p w14:paraId="281ED45B" w14:textId="13958551" w:rsidR="00EA7795" w:rsidRPr="00973A24" w:rsidRDefault="00EA7795" w:rsidP="005155C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将“\</w:t>
            </w:r>
            <w:r>
              <w:rPr>
                <w:rFonts w:ascii="宋体" w:eastAsia="宋体" w:hAnsi="宋体"/>
              </w:rPr>
              <w:t>\</w:t>
            </w:r>
            <w:r>
              <w:rPr>
                <w:rFonts w:ascii="宋体" w:eastAsia="宋体" w:hAnsi="宋体" w:hint="eastAsia"/>
              </w:rPr>
              <w:t>”转换为“/”</w:t>
            </w:r>
          </w:p>
        </w:tc>
      </w:tr>
      <w:tr w:rsidR="00EA7795" w:rsidRPr="00973A24" w14:paraId="6C21782A" w14:textId="77777777" w:rsidTr="005155C6">
        <w:tc>
          <w:tcPr>
            <w:tcW w:w="1649" w:type="pct"/>
          </w:tcPr>
          <w:p w14:paraId="4F9B987D" w14:textId="7D596113" w:rsidR="00EA7795" w:rsidRPr="00973A24" w:rsidRDefault="00EA7795" w:rsidP="005155C6">
            <w:pPr>
              <w:rPr>
                <w:rFonts w:ascii="宋体" w:eastAsia="宋体" w:hAnsi="宋体"/>
              </w:rPr>
            </w:pPr>
            <w:r w:rsidRPr="00EA7795">
              <w:rPr>
                <w:rFonts w:ascii="宋体" w:eastAsia="宋体" w:hAnsi="宋体"/>
              </w:rPr>
              <w:t>GetParentPath</w:t>
            </w:r>
          </w:p>
        </w:tc>
        <w:tc>
          <w:tcPr>
            <w:tcW w:w="3351" w:type="pct"/>
          </w:tcPr>
          <w:p w14:paraId="1F35C05D" w14:textId="3C4DEB76" w:rsidR="00EA7795" w:rsidRPr="00973A24" w:rsidRDefault="002F1BF5" w:rsidP="005155C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获取上级路径</w:t>
            </w:r>
          </w:p>
        </w:tc>
      </w:tr>
      <w:tr w:rsidR="00EA7795" w:rsidRPr="00973A24" w14:paraId="14C7CC5B" w14:textId="77777777" w:rsidTr="005155C6">
        <w:tc>
          <w:tcPr>
            <w:tcW w:w="1649" w:type="pct"/>
          </w:tcPr>
          <w:p w14:paraId="5B0BCEEE" w14:textId="3E35B32C" w:rsidR="00EA7795" w:rsidRPr="00973A24" w:rsidRDefault="002F1BF5" w:rsidP="005155C6">
            <w:pPr>
              <w:rPr>
                <w:rFonts w:ascii="宋体" w:eastAsia="宋体" w:hAnsi="宋体"/>
              </w:rPr>
            </w:pPr>
            <w:r w:rsidRPr="002F1BF5">
              <w:rPr>
                <w:rFonts w:ascii="宋体" w:eastAsia="宋体" w:hAnsi="宋体"/>
              </w:rPr>
              <w:t>IsDir</w:t>
            </w:r>
          </w:p>
        </w:tc>
        <w:tc>
          <w:tcPr>
            <w:tcW w:w="3351" w:type="pct"/>
          </w:tcPr>
          <w:p w14:paraId="6F0E5B0C" w14:textId="1849A74E" w:rsidR="00EA7795" w:rsidRPr="00973A24" w:rsidRDefault="002F1BF5" w:rsidP="005155C6">
            <w:pPr>
              <w:rPr>
                <w:rFonts w:ascii="宋体" w:eastAsia="宋体" w:hAnsi="宋体"/>
              </w:rPr>
            </w:pPr>
            <w:r w:rsidRPr="002F1BF5">
              <w:rPr>
                <w:rFonts w:ascii="宋体" w:eastAsia="宋体" w:hAnsi="宋体" w:hint="eastAsia"/>
              </w:rPr>
              <w:t>判断路径是否为目录</w:t>
            </w:r>
          </w:p>
        </w:tc>
      </w:tr>
      <w:tr w:rsidR="00EA7795" w:rsidRPr="00973A24" w14:paraId="7BC96C3F" w14:textId="77777777" w:rsidTr="005155C6">
        <w:tc>
          <w:tcPr>
            <w:tcW w:w="1649" w:type="pct"/>
          </w:tcPr>
          <w:p w14:paraId="4FF76F3D" w14:textId="0F9D8985" w:rsidR="00EA7795" w:rsidRPr="00973A24" w:rsidRDefault="002F1BF5" w:rsidP="005155C6">
            <w:pPr>
              <w:rPr>
                <w:rFonts w:ascii="宋体" w:eastAsia="宋体" w:hAnsi="宋体"/>
              </w:rPr>
            </w:pPr>
            <w:r w:rsidRPr="002F1BF5">
              <w:rPr>
                <w:rFonts w:ascii="宋体" w:eastAsia="宋体" w:hAnsi="宋体"/>
              </w:rPr>
              <w:t>GetModulePath</w:t>
            </w:r>
          </w:p>
        </w:tc>
        <w:tc>
          <w:tcPr>
            <w:tcW w:w="3351" w:type="pct"/>
          </w:tcPr>
          <w:p w14:paraId="62734921" w14:textId="0CB9DEC7" w:rsidR="00EA7795" w:rsidRPr="00973A24" w:rsidRDefault="002F1BF5" w:rsidP="005155C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获取当前模块路径（工作目录需要在该模块中）</w:t>
            </w:r>
          </w:p>
        </w:tc>
      </w:tr>
      <w:tr w:rsidR="00CA3C65" w:rsidRPr="00973A24" w14:paraId="4E181A07" w14:textId="77777777" w:rsidTr="005155C6">
        <w:tc>
          <w:tcPr>
            <w:tcW w:w="1649" w:type="pct"/>
          </w:tcPr>
          <w:p w14:paraId="794AB75A" w14:textId="2F30C19A" w:rsidR="00CA3C65" w:rsidRPr="00973A24" w:rsidRDefault="00CA3C65" w:rsidP="00CA3C65">
            <w:pPr>
              <w:rPr>
                <w:rFonts w:ascii="宋体" w:eastAsia="宋体" w:hAnsi="宋体"/>
              </w:rPr>
            </w:pPr>
            <w:r w:rsidRPr="005D164F">
              <w:t>GetURLPath</w:t>
            </w:r>
          </w:p>
        </w:tc>
        <w:tc>
          <w:tcPr>
            <w:tcW w:w="3351" w:type="pct"/>
          </w:tcPr>
          <w:p w14:paraId="4268EB4F" w14:textId="5D6E34E0" w:rsidR="00CA3C65" w:rsidRPr="00973A24" w:rsidRDefault="00CA3C65" w:rsidP="00CA3C6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将url转换为本地路径，例如：</w:t>
            </w:r>
            <w:r w:rsidRPr="00CA3C65">
              <w:rPr>
                <w:rFonts w:ascii="宋体" w:eastAsia="宋体" w:hAnsi="宋体"/>
              </w:rPr>
              <w:t>"</w:t>
            </w:r>
            <w:r w:rsidR="0058325E">
              <w:rPr>
                <w:rFonts w:ascii="宋体" w:eastAsia="宋体" w:hAnsi="宋体" w:hint="eastAsia"/>
              </w:rPr>
              <w:t>http</w:t>
            </w:r>
            <w:r w:rsidR="0058325E">
              <w:rPr>
                <w:rFonts w:ascii="宋体" w:eastAsia="宋体" w:hAnsi="宋体"/>
              </w:rPr>
              <w:t>s</w:t>
            </w:r>
            <w:r w:rsidRPr="00CA3C65">
              <w:rPr>
                <w:rFonts w:ascii="宋体" w:eastAsia="宋体" w:hAnsi="宋体"/>
              </w:rPr>
              <w:t>://bbbb" =&gt; "bbbb"</w:t>
            </w:r>
          </w:p>
        </w:tc>
      </w:tr>
    </w:tbl>
    <w:p w14:paraId="4AC3D061" w14:textId="77777777" w:rsidR="00EA7795" w:rsidRPr="00EA7795" w:rsidRDefault="00EA7795" w:rsidP="00EA7795">
      <w:pPr>
        <w:rPr>
          <w:rFonts w:hint="eastAsia"/>
        </w:rPr>
      </w:pPr>
    </w:p>
    <w:p w14:paraId="0C325C1A" w14:textId="48A58CCF" w:rsidR="00EA7795" w:rsidRDefault="00EA7795" w:rsidP="00EA7795">
      <w:pPr>
        <w:pStyle w:val="2"/>
      </w:pPr>
      <w:r>
        <w:rPr>
          <w:rFonts w:hint="eastAsia"/>
        </w:rPr>
        <w:t>r</w:t>
      </w:r>
      <w:r>
        <w:t>emotessh</w:t>
      </w:r>
    </w:p>
    <w:p w14:paraId="1217BCB1" w14:textId="25E0D32C" w:rsidR="00D32811" w:rsidRDefault="00D32811" w:rsidP="00D32811">
      <w:pPr>
        <w:jc w:val="center"/>
      </w:pPr>
      <w:r>
        <w:object w:dxaOrig="4126" w:dyaOrig="7171" w14:anchorId="52D5E02A">
          <v:shape id="_x0000_i1060" type="#_x0000_t75" style="width:206.55pt;height:358.4pt" o:ole="">
            <v:imagedata r:id="rId11" o:title=""/>
          </v:shape>
          <o:OLEObject Type="Embed" ProgID="Visio.Drawing.15" ShapeID="_x0000_i1060" DrawAspect="Content" ObjectID="_1667925163" r:id="rId12"/>
        </w:objec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736"/>
        <w:gridCol w:w="5560"/>
      </w:tblGrid>
      <w:tr w:rsidR="00D32811" w:rsidRPr="00973A24" w14:paraId="451664DE" w14:textId="77777777" w:rsidTr="005155C6">
        <w:tc>
          <w:tcPr>
            <w:tcW w:w="1649" w:type="pct"/>
            <w:shd w:val="clear" w:color="auto" w:fill="D9D9D9" w:themeFill="background1" w:themeFillShade="D9"/>
          </w:tcPr>
          <w:p w14:paraId="770AADF4" w14:textId="77777777" w:rsidR="00D32811" w:rsidRPr="00973A24" w:rsidRDefault="00D32811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 w:hint="eastAsia"/>
              </w:rPr>
              <w:t>函数接口</w:t>
            </w:r>
          </w:p>
        </w:tc>
        <w:tc>
          <w:tcPr>
            <w:tcW w:w="3351" w:type="pct"/>
            <w:shd w:val="clear" w:color="auto" w:fill="D9D9D9" w:themeFill="background1" w:themeFillShade="D9"/>
          </w:tcPr>
          <w:p w14:paraId="6FC0735B" w14:textId="77777777" w:rsidR="00D32811" w:rsidRPr="00973A24" w:rsidRDefault="00D32811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描述</w:t>
            </w:r>
          </w:p>
        </w:tc>
      </w:tr>
      <w:tr w:rsidR="00D32811" w:rsidRPr="00973A24" w14:paraId="6CAA8233" w14:textId="77777777" w:rsidTr="005155C6">
        <w:tc>
          <w:tcPr>
            <w:tcW w:w="1649" w:type="pct"/>
          </w:tcPr>
          <w:p w14:paraId="07286767" w14:textId="77777777" w:rsidR="00D32811" w:rsidRPr="00973A24" w:rsidRDefault="00D32811" w:rsidP="005155C6">
            <w:pPr>
              <w:rPr>
                <w:rFonts w:ascii="宋体" w:eastAsia="宋体" w:hAnsi="宋体"/>
              </w:rPr>
            </w:pPr>
            <w:r w:rsidRPr="00F91DDF">
              <w:rPr>
                <w:rFonts w:ascii="宋体" w:eastAsia="宋体" w:hAnsi="宋体"/>
              </w:rPr>
              <w:t>NewInteractor</w:t>
            </w:r>
          </w:p>
        </w:tc>
        <w:tc>
          <w:tcPr>
            <w:tcW w:w="3351" w:type="pct"/>
          </w:tcPr>
          <w:p w14:paraId="34138A39" w14:textId="7ED8FD2E" w:rsidR="00D32811" w:rsidRPr="00973A24" w:rsidRDefault="00D32811" w:rsidP="005155C6">
            <w:pPr>
              <w:rPr>
                <w:rFonts w:ascii="宋体" w:eastAsia="宋体" w:hAnsi="宋体"/>
              </w:rPr>
            </w:pPr>
            <w:r w:rsidRPr="00D32811">
              <w:rPr>
                <w:rFonts w:ascii="宋体" w:eastAsia="宋体" w:hAnsi="宋体" w:hint="eastAsia"/>
              </w:rPr>
              <w:t>获取与</w:t>
            </w:r>
            <w:r w:rsidRPr="00D32811">
              <w:rPr>
                <w:rFonts w:ascii="宋体" w:eastAsia="宋体" w:hAnsi="宋体"/>
              </w:rPr>
              <w:t>ssh服务器交互的Interator</w:t>
            </w:r>
          </w:p>
        </w:tc>
      </w:tr>
    </w:tbl>
    <w:p w14:paraId="3D120305" w14:textId="77777777" w:rsidR="00D32811" w:rsidRPr="00D32811" w:rsidRDefault="00D32811" w:rsidP="00D32811">
      <w:pPr>
        <w:rPr>
          <w:rFonts w:hint="eastAsia"/>
        </w:rPr>
      </w:pPr>
    </w:p>
    <w:p w14:paraId="04926342" w14:textId="6F8CD761" w:rsidR="00EA7795" w:rsidRDefault="00EA7795" w:rsidP="00EA7795">
      <w:pPr>
        <w:pStyle w:val="2"/>
      </w:pPr>
      <w:r>
        <w:rPr>
          <w:rFonts w:hint="eastAsia"/>
        </w:rPr>
        <w:lastRenderedPageBreak/>
        <w:t>r</w:t>
      </w:r>
      <w:r>
        <w:t>emotesftp</w:t>
      </w:r>
    </w:p>
    <w:p w14:paraId="092FA6EB" w14:textId="5FB4C163" w:rsidR="00F91DDF" w:rsidRDefault="006B088D" w:rsidP="00F91DDF">
      <w:pPr>
        <w:jc w:val="center"/>
      </w:pPr>
      <w:r>
        <w:object w:dxaOrig="4455" w:dyaOrig="6931" w14:anchorId="187871DC">
          <v:shape id="_x0000_i1065" type="#_x0000_t75" style="width:222.85pt;height:346.35pt" o:ole="">
            <v:imagedata r:id="rId13" o:title=""/>
          </v:shape>
          <o:OLEObject Type="Embed" ProgID="Visio.Drawing.15" ShapeID="_x0000_i1065" DrawAspect="Content" ObjectID="_1667925164" r:id="rId14"/>
        </w:object>
      </w: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2736"/>
        <w:gridCol w:w="5560"/>
      </w:tblGrid>
      <w:tr w:rsidR="00F91DDF" w:rsidRPr="00973A24" w14:paraId="4E2DBF1E" w14:textId="77777777" w:rsidTr="00D32811">
        <w:trPr>
          <w:jc w:val="center"/>
        </w:trPr>
        <w:tc>
          <w:tcPr>
            <w:tcW w:w="1649" w:type="pct"/>
            <w:shd w:val="clear" w:color="auto" w:fill="D9D9D9" w:themeFill="background1" w:themeFillShade="D9"/>
          </w:tcPr>
          <w:p w14:paraId="71FD9F46" w14:textId="77777777" w:rsidR="00F91DDF" w:rsidRPr="00973A24" w:rsidRDefault="00F91DDF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 w:hint="eastAsia"/>
              </w:rPr>
              <w:t>函数接口</w:t>
            </w:r>
          </w:p>
        </w:tc>
        <w:tc>
          <w:tcPr>
            <w:tcW w:w="3351" w:type="pct"/>
            <w:shd w:val="clear" w:color="auto" w:fill="D9D9D9" w:themeFill="background1" w:themeFillShade="D9"/>
          </w:tcPr>
          <w:p w14:paraId="29D43CD0" w14:textId="77777777" w:rsidR="00F91DDF" w:rsidRPr="00973A24" w:rsidRDefault="00F91DDF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描述</w:t>
            </w:r>
          </w:p>
        </w:tc>
      </w:tr>
      <w:tr w:rsidR="00F91DDF" w:rsidRPr="00973A24" w14:paraId="6FD35922" w14:textId="77777777" w:rsidTr="00D32811">
        <w:trPr>
          <w:jc w:val="center"/>
        </w:trPr>
        <w:tc>
          <w:tcPr>
            <w:tcW w:w="1649" w:type="pct"/>
          </w:tcPr>
          <w:p w14:paraId="4C09CDA5" w14:textId="7258A471" w:rsidR="00F91DDF" w:rsidRPr="00973A24" w:rsidRDefault="00F91DDF" w:rsidP="005155C6">
            <w:pPr>
              <w:rPr>
                <w:rFonts w:ascii="宋体" w:eastAsia="宋体" w:hAnsi="宋体"/>
              </w:rPr>
            </w:pPr>
            <w:r w:rsidRPr="00F91DDF">
              <w:rPr>
                <w:rFonts w:ascii="宋体" w:eastAsia="宋体" w:hAnsi="宋体"/>
              </w:rPr>
              <w:t>NewInteractor</w:t>
            </w:r>
          </w:p>
        </w:tc>
        <w:tc>
          <w:tcPr>
            <w:tcW w:w="3351" w:type="pct"/>
          </w:tcPr>
          <w:p w14:paraId="2F23146D" w14:textId="2FCC8714" w:rsidR="00F91DDF" w:rsidRPr="00973A24" w:rsidRDefault="00D32811" w:rsidP="005155C6">
            <w:pPr>
              <w:rPr>
                <w:rFonts w:ascii="宋体" w:eastAsia="宋体" w:hAnsi="宋体"/>
              </w:rPr>
            </w:pPr>
            <w:r w:rsidRPr="00D32811">
              <w:rPr>
                <w:rFonts w:ascii="宋体" w:eastAsia="宋体" w:hAnsi="宋体" w:hint="eastAsia"/>
              </w:rPr>
              <w:t>获取与服务器进行</w:t>
            </w:r>
            <w:r w:rsidRPr="00D32811">
              <w:rPr>
                <w:rFonts w:ascii="宋体" w:eastAsia="宋体" w:hAnsi="宋体"/>
              </w:rPr>
              <w:t>sftp交互的Interator</w:t>
            </w:r>
          </w:p>
        </w:tc>
      </w:tr>
    </w:tbl>
    <w:p w14:paraId="7B4A844F" w14:textId="49252408" w:rsidR="00582103" w:rsidRDefault="00582103" w:rsidP="00582103">
      <w:pPr>
        <w:pStyle w:val="2"/>
      </w:pPr>
      <w:r>
        <w:rPr>
          <w:rFonts w:hint="eastAsia"/>
        </w:rPr>
        <w:lastRenderedPageBreak/>
        <w:t>o</w:t>
      </w:r>
      <w:r>
        <w:t>sutils</w:t>
      </w:r>
    </w:p>
    <w:p w14:paraId="30E41DC0" w14:textId="43F31162" w:rsidR="00582103" w:rsidRDefault="00582103" w:rsidP="00582103">
      <w:pPr>
        <w:jc w:val="center"/>
      </w:pPr>
      <w:r>
        <w:object w:dxaOrig="14445" w:dyaOrig="11385" w14:anchorId="1419D793">
          <v:shape id="_x0000_i1066" type="#_x0000_t75" style="width:415.2pt;height:327.4pt" o:ole="">
            <v:imagedata r:id="rId15" o:title=""/>
          </v:shape>
          <o:OLEObject Type="Embed" ProgID="Visio.Drawing.15" ShapeID="_x0000_i1066" DrawAspect="Content" ObjectID="_1667925165" r:id="rId16"/>
        </w:objec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46"/>
        <w:gridCol w:w="1917"/>
        <w:gridCol w:w="1596"/>
        <w:gridCol w:w="1837"/>
      </w:tblGrid>
      <w:tr w:rsidR="004A4A5D" w:rsidRPr="00973A24" w14:paraId="7B730EBB" w14:textId="77777777" w:rsidTr="001418DC">
        <w:tc>
          <w:tcPr>
            <w:tcW w:w="0" w:type="auto"/>
            <w:shd w:val="clear" w:color="auto" w:fill="D9D9D9" w:themeFill="background1" w:themeFillShade="D9"/>
          </w:tcPr>
          <w:p w14:paraId="6EB3070E" w14:textId="77777777" w:rsidR="007A5225" w:rsidRPr="00973A24" w:rsidRDefault="007A5225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 w:hint="eastAsia"/>
              </w:rPr>
              <w:t>函数接口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593C7C" w14:textId="23E3A830" w:rsidR="007A5225" w:rsidRPr="00973A24" w:rsidRDefault="007A5225" w:rsidP="005155C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EE7BBA" w14:textId="5E48C3F4" w:rsidR="007A5225" w:rsidRPr="00973A24" w:rsidRDefault="007A5225" w:rsidP="005155C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52299CC" w14:textId="4F80A95F" w:rsidR="007A5225" w:rsidRPr="00973A24" w:rsidRDefault="007A5225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描述</w:t>
            </w:r>
          </w:p>
        </w:tc>
      </w:tr>
      <w:tr w:rsidR="004A4A5D" w:rsidRPr="00973A24" w14:paraId="23527D66" w14:textId="77777777" w:rsidTr="001418DC">
        <w:tc>
          <w:tcPr>
            <w:tcW w:w="0" w:type="auto"/>
          </w:tcPr>
          <w:p w14:paraId="08092428" w14:textId="48A0E7E8" w:rsidR="007A5225" w:rsidRPr="00973A24" w:rsidRDefault="007A5225" w:rsidP="005155C6">
            <w:pPr>
              <w:rPr>
                <w:rFonts w:ascii="宋体" w:eastAsia="宋体" w:hAnsi="宋体"/>
              </w:rPr>
            </w:pPr>
            <w:r w:rsidRPr="007A5225">
              <w:rPr>
                <w:rFonts w:ascii="宋体" w:eastAsia="宋体" w:hAnsi="宋体"/>
              </w:rPr>
              <w:t>NewCommand</w:t>
            </w:r>
          </w:p>
        </w:tc>
        <w:tc>
          <w:tcPr>
            <w:tcW w:w="0" w:type="auto"/>
          </w:tcPr>
          <w:p w14:paraId="0211AF31" w14:textId="5A3EFCFD" w:rsidR="007A5225" w:rsidRPr="007A5225" w:rsidRDefault="007A5225" w:rsidP="005155C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命令名，命令参数</w:t>
            </w:r>
          </w:p>
        </w:tc>
        <w:tc>
          <w:tcPr>
            <w:tcW w:w="0" w:type="auto"/>
          </w:tcPr>
          <w:p w14:paraId="10AAE9FF" w14:textId="4B960E03" w:rsidR="007A5225" w:rsidRPr="007A5225" w:rsidRDefault="007A5225" w:rsidP="005155C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Command对象</w:t>
            </w:r>
          </w:p>
        </w:tc>
        <w:tc>
          <w:tcPr>
            <w:tcW w:w="0" w:type="auto"/>
          </w:tcPr>
          <w:p w14:paraId="61BCCEB2" w14:textId="790D5CB8" w:rsidR="007A5225" w:rsidRPr="00973A24" w:rsidRDefault="007A5225" w:rsidP="005155C6">
            <w:pPr>
              <w:rPr>
                <w:rFonts w:ascii="宋体" w:eastAsia="宋体" w:hAnsi="宋体"/>
              </w:rPr>
            </w:pPr>
            <w:r w:rsidRPr="007A5225">
              <w:rPr>
                <w:rFonts w:ascii="宋体" w:eastAsia="宋体" w:hAnsi="宋体" w:hint="eastAsia"/>
              </w:rPr>
              <w:t>创建</w:t>
            </w:r>
            <w:r w:rsidRPr="007A5225">
              <w:rPr>
                <w:rFonts w:ascii="宋体" w:eastAsia="宋体" w:hAnsi="宋体"/>
              </w:rPr>
              <w:t>Command对象</w:t>
            </w:r>
          </w:p>
        </w:tc>
      </w:tr>
      <w:tr w:rsidR="004A4A5D" w:rsidRPr="00973A24" w14:paraId="513E5B22" w14:textId="77777777" w:rsidTr="001418DC">
        <w:tc>
          <w:tcPr>
            <w:tcW w:w="0" w:type="auto"/>
          </w:tcPr>
          <w:p w14:paraId="2EA179C3" w14:textId="3F9FA9C9" w:rsidR="007A5225" w:rsidRPr="00020695" w:rsidRDefault="007A5225" w:rsidP="005155C6">
            <w:pPr>
              <w:rPr>
                <w:rFonts w:ascii="宋体" w:eastAsia="宋体" w:hAnsi="宋体"/>
              </w:rPr>
            </w:pPr>
            <w:r w:rsidRPr="007A5225">
              <w:rPr>
                <w:rFonts w:ascii="宋体" w:eastAsia="宋体" w:hAnsi="宋体"/>
              </w:rPr>
              <w:t>NewMultiProcCmd</w:t>
            </w:r>
          </w:p>
        </w:tc>
        <w:tc>
          <w:tcPr>
            <w:tcW w:w="0" w:type="auto"/>
          </w:tcPr>
          <w:p w14:paraId="27DDB513" w14:textId="0EFFAF89" w:rsidR="007A5225" w:rsidRPr="008D0F3D" w:rsidRDefault="007A5225" w:rsidP="005155C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进程数，</w:t>
            </w:r>
            <w:r w:rsidR="001418DC">
              <w:rPr>
                <w:rFonts w:ascii="宋体" w:eastAsia="宋体" w:hAnsi="宋体" w:hint="eastAsia"/>
              </w:rPr>
              <w:t>命令名，命令参数</w:t>
            </w:r>
          </w:p>
        </w:tc>
        <w:tc>
          <w:tcPr>
            <w:tcW w:w="0" w:type="auto"/>
          </w:tcPr>
          <w:p w14:paraId="25122DC3" w14:textId="453CCF54" w:rsidR="007A5225" w:rsidRPr="008D0F3D" w:rsidRDefault="001418DC" w:rsidP="005155C6">
            <w:pPr>
              <w:rPr>
                <w:rFonts w:ascii="宋体" w:eastAsia="宋体" w:hAnsi="宋体" w:hint="eastAsia"/>
              </w:rPr>
            </w:pPr>
            <w:r w:rsidRPr="001418DC">
              <w:rPr>
                <w:rFonts w:ascii="宋体" w:eastAsia="宋体" w:hAnsi="宋体"/>
              </w:rPr>
              <w:t>MultiProcCmd</w:t>
            </w:r>
            <w:r>
              <w:rPr>
                <w:rFonts w:ascii="宋体" w:eastAsia="宋体" w:hAnsi="宋体" w:hint="eastAsia"/>
              </w:rPr>
              <w:t>对象</w:t>
            </w:r>
          </w:p>
        </w:tc>
        <w:tc>
          <w:tcPr>
            <w:tcW w:w="0" w:type="auto"/>
          </w:tcPr>
          <w:p w14:paraId="03C9012A" w14:textId="07DF8587" w:rsidR="007A5225" w:rsidRPr="00020695" w:rsidRDefault="007A5225" w:rsidP="005155C6">
            <w:pPr>
              <w:rPr>
                <w:rFonts w:ascii="宋体" w:eastAsia="宋体" w:hAnsi="宋体" w:hint="eastAsia"/>
              </w:rPr>
            </w:pPr>
            <w:r w:rsidRPr="008D0F3D">
              <w:rPr>
                <w:rFonts w:ascii="宋体" w:eastAsia="宋体" w:hAnsi="宋体" w:hint="eastAsia"/>
              </w:rPr>
              <w:t>获取与嵌入</w:t>
            </w:r>
            <w:r w:rsidRPr="008D0F3D">
              <w:rPr>
                <w:rFonts w:ascii="宋体" w:eastAsia="宋体" w:hAnsi="宋体"/>
              </w:rPr>
              <w:t>etcd交互的Interactor</w:t>
            </w:r>
          </w:p>
        </w:tc>
      </w:tr>
      <w:tr w:rsidR="004A4A5D" w:rsidRPr="00973A24" w14:paraId="75A164A6" w14:textId="77777777" w:rsidTr="001418DC">
        <w:tc>
          <w:tcPr>
            <w:tcW w:w="0" w:type="auto"/>
          </w:tcPr>
          <w:p w14:paraId="603B0E00" w14:textId="74F9E418" w:rsidR="007A5225" w:rsidRPr="00020695" w:rsidRDefault="001418DC" w:rsidP="005155C6">
            <w:pPr>
              <w:rPr>
                <w:rFonts w:ascii="宋体" w:eastAsia="宋体" w:hAnsi="宋体"/>
              </w:rPr>
            </w:pPr>
            <w:r w:rsidRPr="001418DC">
              <w:rPr>
                <w:rFonts w:ascii="宋体" w:eastAsia="宋体" w:hAnsi="宋体"/>
              </w:rPr>
              <w:t>ListenSystemSignalsWithCtx</w:t>
            </w:r>
          </w:p>
        </w:tc>
        <w:tc>
          <w:tcPr>
            <w:tcW w:w="0" w:type="auto"/>
          </w:tcPr>
          <w:p w14:paraId="4A2E1B02" w14:textId="2A7D7CD7" w:rsidR="007A5225" w:rsidRPr="00F91DDF" w:rsidRDefault="004A4A5D" w:rsidP="005155C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上下文，cancel函数，channel，监听信号</w:t>
            </w:r>
          </w:p>
        </w:tc>
        <w:tc>
          <w:tcPr>
            <w:tcW w:w="0" w:type="auto"/>
          </w:tcPr>
          <w:p w14:paraId="50189536" w14:textId="180F52E2" w:rsidR="007A5225" w:rsidRPr="00F91DDF" w:rsidRDefault="004A4A5D" w:rsidP="005155C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0" w:type="auto"/>
          </w:tcPr>
          <w:p w14:paraId="5495105B" w14:textId="457261A3" w:rsidR="007A5225" w:rsidRPr="00020695" w:rsidRDefault="007A5225" w:rsidP="005155C6">
            <w:pPr>
              <w:rPr>
                <w:rFonts w:ascii="宋体" w:eastAsia="宋体" w:hAnsi="宋体" w:hint="eastAsia"/>
              </w:rPr>
            </w:pPr>
            <w:r w:rsidRPr="00F91DDF">
              <w:rPr>
                <w:rFonts w:ascii="宋体" w:eastAsia="宋体" w:hAnsi="宋体" w:hint="eastAsia"/>
              </w:rPr>
              <w:t>获取与</w:t>
            </w:r>
            <w:r w:rsidRPr="00F91DDF">
              <w:rPr>
                <w:rFonts w:ascii="宋体" w:eastAsia="宋体" w:hAnsi="宋体"/>
              </w:rPr>
              <w:t>etcd交互的Interactor</w:t>
            </w:r>
          </w:p>
        </w:tc>
      </w:tr>
    </w:tbl>
    <w:p w14:paraId="5EEEAAFA" w14:textId="77777777" w:rsidR="00582103" w:rsidRPr="00582103" w:rsidRDefault="00582103" w:rsidP="00582103">
      <w:pPr>
        <w:jc w:val="center"/>
        <w:rPr>
          <w:rFonts w:hint="eastAsia"/>
        </w:rPr>
      </w:pPr>
    </w:p>
    <w:p w14:paraId="4C543FB5" w14:textId="27AA3E4F" w:rsidR="00582103" w:rsidRPr="00582103" w:rsidRDefault="00582103" w:rsidP="00582103">
      <w:pPr>
        <w:pStyle w:val="2"/>
        <w:rPr>
          <w:rFonts w:hint="eastAsia"/>
        </w:rPr>
      </w:pPr>
      <w:r>
        <w:rPr>
          <w:rFonts w:hint="eastAsia"/>
        </w:rPr>
        <w:lastRenderedPageBreak/>
        <w:t>t</w:t>
      </w:r>
      <w:r>
        <w:t>askutils</w:t>
      </w:r>
    </w:p>
    <w:p w14:paraId="5DAD1E63" w14:textId="7F2AB05A" w:rsidR="00020695" w:rsidRDefault="00020695" w:rsidP="00020695">
      <w:pPr>
        <w:pStyle w:val="2"/>
      </w:pPr>
      <w:r>
        <w:rPr>
          <w:rFonts w:hint="eastAsia"/>
        </w:rPr>
        <w:t>e</w:t>
      </w:r>
      <w:r>
        <w:t>tcd</w:t>
      </w:r>
    </w:p>
    <w:p w14:paraId="60D8616D" w14:textId="73358AB8" w:rsidR="00020695" w:rsidRDefault="00020695" w:rsidP="00020695">
      <w:r>
        <w:object w:dxaOrig="9090" w:dyaOrig="9975" w14:anchorId="1376281A">
          <v:shape id="_x0000_i1025" type="#_x0000_t75" style="width:415.2pt;height:455.1pt" o:ole="">
            <v:imagedata r:id="rId17" o:title=""/>
          </v:shape>
          <o:OLEObject Type="Embed" ProgID="Visio.Drawing.15" ShapeID="_x0000_i1025" DrawAspect="Content" ObjectID="_1667925166" r:id="rId18"/>
        </w:objec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736"/>
        <w:gridCol w:w="5560"/>
      </w:tblGrid>
      <w:tr w:rsidR="00020695" w:rsidRPr="00973A24" w14:paraId="7AE3335C" w14:textId="77777777" w:rsidTr="005155C6">
        <w:tc>
          <w:tcPr>
            <w:tcW w:w="1649" w:type="pct"/>
            <w:shd w:val="clear" w:color="auto" w:fill="D9D9D9" w:themeFill="background1" w:themeFillShade="D9"/>
          </w:tcPr>
          <w:p w14:paraId="5727BC47" w14:textId="77777777" w:rsidR="00020695" w:rsidRPr="00973A24" w:rsidRDefault="00020695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 w:hint="eastAsia"/>
              </w:rPr>
              <w:t>函数接口</w:t>
            </w:r>
          </w:p>
        </w:tc>
        <w:tc>
          <w:tcPr>
            <w:tcW w:w="3351" w:type="pct"/>
            <w:shd w:val="clear" w:color="auto" w:fill="D9D9D9" w:themeFill="background1" w:themeFillShade="D9"/>
          </w:tcPr>
          <w:p w14:paraId="2A6EE20F" w14:textId="77777777" w:rsidR="00020695" w:rsidRPr="00973A24" w:rsidRDefault="00020695" w:rsidP="005155C6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描述</w:t>
            </w:r>
          </w:p>
        </w:tc>
      </w:tr>
      <w:tr w:rsidR="00020695" w:rsidRPr="00973A24" w14:paraId="7DFC3C31" w14:textId="77777777" w:rsidTr="005155C6">
        <w:tc>
          <w:tcPr>
            <w:tcW w:w="1649" w:type="pct"/>
          </w:tcPr>
          <w:p w14:paraId="79364F6C" w14:textId="141BA503" w:rsidR="00020695" w:rsidRPr="00973A24" w:rsidRDefault="00020695" w:rsidP="005155C6">
            <w:pPr>
              <w:rPr>
                <w:rFonts w:ascii="宋体" w:eastAsia="宋体" w:hAnsi="宋体"/>
              </w:rPr>
            </w:pPr>
            <w:r w:rsidRPr="00020695">
              <w:rPr>
                <w:rFonts w:ascii="宋体" w:eastAsia="宋体" w:hAnsi="宋体"/>
              </w:rPr>
              <w:t>GetClientConfig</w:t>
            </w:r>
          </w:p>
        </w:tc>
        <w:tc>
          <w:tcPr>
            <w:tcW w:w="3351" w:type="pct"/>
          </w:tcPr>
          <w:p w14:paraId="3391DDF1" w14:textId="13E230B0" w:rsidR="00020695" w:rsidRPr="00973A24" w:rsidRDefault="00020695" w:rsidP="005155C6">
            <w:pPr>
              <w:rPr>
                <w:rFonts w:ascii="宋体" w:eastAsia="宋体" w:hAnsi="宋体"/>
              </w:rPr>
            </w:pPr>
            <w:r w:rsidRPr="00020695">
              <w:rPr>
                <w:rFonts w:ascii="宋体" w:eastAsia="宋体" w:hAnsi="宋体" w:hint="eastAsia"/>
              </w:rPr>
              <w:t>获取</w:t>
            </w:r>
            <w:r w:rsidRPr="00020695">
              <w:rPr>
                <w:rFonts w:ascii="宋体" w:eastAsia="宋体" w:hAnsi="宋体"/>
              </w:rPr>
              <w:t>etcd配置文件</w:t>
            </w:r>
          </w:p>
        </w:tc>
      </w:tr>
      <w:tr w:rsidR="008D0F3D" w:rsidRPr="00973A24" w14:paraId="0D25D1B8" w14:textId="77777777" w:rsidTr="005155C6">
        <w:tc>
          <w:tcPr>
            <w:tcW w:w="1649" w:type="pct"/>
          </w:tcPr>
          <w:p w14:paraId="00EDE317" w14:textId="514AA879" w:rsidR="008D0F3D" w:rsidRPr="00020695" w:rsidRDefault="008D0F3D" w:rsidP="005155C6">
            <w:pPr>
              <w:rPr>
                <w:rFonts w:ascii="宋体" w:eastAsia="宋体" w:hAnsi="宋体"/>
              </w:rPr>
            </w:pPr>
            <w:r w:rsidRPr="008D0F3D">
              <w:rPr>
                <w:rFonts w:ascii="宋体" w:eastAsia="宋体" w:hAnsi="宋体"/>
              </w:rPr>
              <w:t>NewInteractorWithEmbed</w:t>
            </w:r>
          </w:p>
        </w:tc>
        <w:tc>
          <w:tcPr>
            <w:tcW w:w="3351" w:type="pct"/>
          </w:tcPr>
          <w:p w14:paraId="412D97D0" w14:textId="4CBB1A10" w:rsidR="008D0F3D" w:rsidRPr="00020695" w:rsidRDefault="008D0F3D" w:rsidP="005155C6">
            <w:pPr>
              <w:rPr>
                <w:rFonts w:ascii="宋体" w:eastAsia="宋体" w:hAnsi="宋体" w:hint="eastAsia"/>
              </w:rPr>
            </w:pPr>
            <w:r w:rsidRPr="008D0F3D">
              <w:rPr>
                <w:rFonts w:ascii="宋体" w:eastAsia="宋体" w:hAnsi="宋体" w:hint="eastAsia"/>
              </w:rPr>
              <w:t>获取与嵌入</w:t>
            </w:r>
            <w:r w:rsidRPr="008D0F3D">
              <w:rPr>
                <w:rFonts w:ascii="宋体" w:eastAsia="宋体" w:hAnsi="宋体"/>
              </w:rPr>
              <w:t>etcd交互的Interactor</w:t>
            </w:r>
          </w:p>
        </w:tc>
      </w:tr>
      <w:tr w:rsidR="008D0F3D" w:rsidRPr="00973A24" w14:paraId="588A994E" w14:textId="77777777" w:rsidTr="005155C6">
        <w:tc>
          <w:tcPr>
            <w:tcW w:w="1649" w:type="pct"/>
          </w:tcPr>
          <w:p w14:paraId="62D72314" w14:textId="5A885F04" w:rsidR="008D0F3D" w:rsidRPr="00020695" w:rsidRDefault="008D0F3D" w:rsidP="005155C6">
            <w:pPr>
              <w:rPr>
                <w:rFonts w:ascii="宋体" w:eastAsia="宋体" w:hAnsi="宋体"/>
              </w:rPr>
            </w:pPr>
            <w:r w:rsidRPr="008D0F3D">
              <w:rPr>
                <w:rFonts w:ascii="宋体" w:eastAsia="宋体" w:hAnsi="宋体"/>
              </w:rPr>
              <w:t>NewInteractor</w:t>
            </w:r>
          </w:p>
        </w:tc>
        <w:tc>
          <w:tcPr>
            <w:tcW w:w="3351" w:type="pct"/>
          </w:tcPr>
          <w:p w14:paraId="72699BCA" w14:textId="4BEF4DC4" w:rsidR="008D0F3D" w:rsidRPr="00020695" w:rsidRDefault="00F91DDF" w:rsidP="005155C6">
            <w:pPr>
              <w:rPr>
                <w:rFonts w:ascii="宋体" w:eastAsia="宋体" w:hAnsi="宋体" w:hint="eastAsia"/>
              </w:rPr>
            </w:pPr>
            <w:r w:rsidRPr="00F91DDF">
              <w:rPr>
                <w:rFonts w:ascii="宋体" w:eastAsia="宋体" w:hAnsi="宋体" w:hint="eastAsia"/>
              </w:rPr>
              <w:t>获取与</w:t>
            </w:r>
            <w:r w:rsidRPr="00F91DDF">
              <w:rPr>
                <w:rFonts w:ascii="宋体" w:eastAsia="宋体" w:hAnsi="宋体"/>
              </w:rPr>
              <w:t>etcd交互的Interactor</w:t>
            </w:r>
          </w:p>
        </w:tc>
      </w:tr>
    </w:tbl>
    <w:p w14:paraId="68179AF8" w14:textId="77777777" w:rsidR="00020695" w:rsidRDefault="00020695" w:rsidP="00020695">
      <w:pPr>
        <w:rPr>
          <w:rFonts w:hint="eastAsia"/>
        </w:rPr>
      </w:pPr>
    </w:p>
    <w:p w14:paraId="6E5B4E8C" w14:textId="7F1B9963" w:rsidR="00BD0F91" w:rsidRDefault="00BD0F91" w:rsidP="00020695">
      <w:pPr>
        <w:pStyle w:val="2"/>
        <w:rPr>
          <w:rFonts w:hint="eastAsia"/>
        </w:rPr>
      </w:pPr>
      <w:r>
        <w:rPr>
          <w:rFonts w:hint="eastAsia"/>
        </w:rPr>
        <w:t>c</w:t>
      </w:r>
      <w:r>
        <w:t>rawler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736"/>
        <w:gridCol w:w="5560"/>
      </w:tblGrid>
      <w:tr w:rsidR="00973A24" w:rsidRPr="00973A24" w14:paraId="7F428AE9" w14:textId="77777777" w:rsidTr="00BD0F91">
        <w:tc>
          <w:tcPr>
            <w:tcW w:w="1649" w:type="pct"/>
            <w:shd w:val="clear" w:color="auto" w:fill="D9D9D9" w:themeFill="background1" w:themeFillShade="D9"/>
          </w:tcPr>
          <w:p w14:paraId="2CCEAF94" w14:textId="15EE583B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 w:hint="eastAsia"/>
              </w:rPr>
              <w:t>函数接口</w:t>
            </w:r>
          </w:p>
        </w:tc>
        <w:tc>
          <w:tcPr>
            <w:tcW w:w="3351" w:type="pct"/>
            <w:shd w:val="clear" w:color="auto" w:fill="D9D9D9" w:themeFill="background1" w:themeFillShade="D9"/>
          </w:tcPr>
          <w:p w14:paraId="1032931D" w14:textId="73BB9B1C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描述</w:t>
            </w:r>
          </w:p>
        </w:tc>
      </w:tr>
      <w:tr w:rsidR="00973A24" w:rsidRPr="00973A24" w14:paraId="47E7A336" w14:textId="77777777" w:rsidTr="00BD0F91">
        <w:tc>
          <w:tcPr>
            <w:tcW w:w="1649" w:type="pct"/>
          </w:tcPr>
          <w:p w14:paraId="36D80282" w14:textId="25BAA8C4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GetElementNodesFromURL</w:t>
            </w:r>
          </w:p>
        </w:tc>
        <w:tc>
          <w:tcPr>
            <w:tcW w:w="3351" w:type="pct"/>
          </w:tcPr>
          <w:p w14:paraId="17E5046E" w14:textId="7F62F592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从页面中获取指定类型的标签节点</w:t>
            </w:r>
          </w:p>
        </w:tc>
      </w:tr>
      <w:tr w:rsidR="00973A24" w:rsidRPr="00973A24" w14:paraId="20CDFC2E" w14:textId="77777777" w:rsidTr="00BD0F91">
        <w:tc>
          <w:tcPr>
            <w:tcW w:w="1649" w:type="pct"/>
          </w:tcPr>
          <w:p w14:paraId="1C6D31C0" w14:textId="04E93EA6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GetElementAttributeValue</w:t>
            </w:r>
          </w:p>
        </w:tc>
        <w:tc>
          <w:tcPr>
            <w:tcW w:w="3351" w:type="pct"/>
          </w:tcPr>
          <w:p w14:paraId="241A5224" w14:textId="02EEF3F2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从标签节点中获取指定属性的值</w:t>
            </w:r>
          </w:p>
        </w:tc>
      </w:tr>
      <w:tr w:rsidR="00973A24" w:rsidRPr="00973A24" w14:paraId="1E2EBDB9" w14:textId="77777777" w:rsidTr="00BD0F91">
        <w:tc>
          <w:tcPr>
            <w:tcW w:w="1649" w:type="pct"/>
          </w:tcPr>
          <w:p w14:paraId="19504708" w14:textId="031518CF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lastRenderedPageBreak/>
              <w:t>FilterURL</w:t>
            </w:r>
          </w:p>
        </w:tc>
        <w:tc>
          <w:tcPr>
            <w:tcW w:w="3351" w:type="pct"/>
          </w:tcPr>
          <w:p w14:paraId="37C1BAF9" w14:textId="45EF245B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根据规则对获取到的url进行过滤</w:t>
            </w:r>
          </w:p>
        </w:tc>
      </w:tr>
      <w:tr w:rsidR="00973A24" w:rsidRPr="00973A24" w14:paraId="71803CF0" w14:textId="77777777" w:rsidTr="00BD0F91">
        <w:tc>
          <w:tcPr>
            <w:tcW w:w="1649" w:type="pct"/>
          </w:tcPr>
          <w:p w14:paraId="02311ED4" w14:textId="5B658102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DownloadURL</w:t>
            </w:r>
          </w:p>
        </w:tc>
        <w:tc>
          <w:tcPr>
            <w:tcW w:w="3351" w:type="pct"/>
          </w:tcPr>
          <w:p w14:paraId="31785C78" w14:textId="3231F463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下载url内容至指定位置</w:t>
            </w:r>
          </w:p>
        </w:tc>
      </w:tr>
      <w:tr w:rsidR="00973A24" w:rsidRPr="00973A24" w14:paraId="5BDB4AE8" w14:textId="77777777" w:rsidTr="00BD0F91">
        <w:tc>
          <w:tcPr>
            <w:tcW w:w="1649" w:type="pct"/>
          </w:tcPr>
          <w:p w14:paraId="5FAEAFC2" w14:textId="60131254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WriteToFile</w:t>
            </w:r>
          </w:p>
        </w:tc>
        <w:tc>
          <w:tcPr>
            <w:tcW w:w="3351" w:type="pct"/>
          </w:tcPr>
          <w:p w14:paraId="4B9986F5" w14:textId="63F60C83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将内容写入指定文件中</w:t>
            </w:r>
          </w:p>
        </w:tc>
      </w:tr>
      <w:tr w:rsidR="00973A24" w:rsidRPr="00973A24" w14:paraId="6994A676" w14:textId="77777777" w:rsidTr="00BD0F91">
        <w:tc>
          <w:tcPr>
            <w:tcW w:w="1649" w:type="pct"/>
          </w:tcPr>
          <w:p w14:paraId="06D58153" w14:textId="56B300DF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CreateFile</w:t>
            </w:r>
          </w:p>
        </w:tc>
        <w:tc>
          <w:tcPr>
            <w:tcW w:w="3351" w:type="pct"/>
          </w:tcPr>
          <w:p w14:paraId="47CEF4DD" w14:textId="63171C03" w:rsidR="00973A24" w:rsidRPr="00973A24" w:rsidRDefault="00973A24" w:rsidP="00973A24">
            <w:pPr>
              <w:rPr>
                <w:rFonts w:ascii="宋体" w:eastAsia="宋体" w:hAnsi="宋体"/>
              </w:rPr>
            </w:pPr>
            <w:r w:rsidRPr="00973A24">
              <w:rPr>
                <w:rFonts w:ascii="宋体" w:eastAsia="宋体" w:hAnsi="宋体"/>
              </w:rPr>
              <w:t>创建指定文件</w:t>
            </w:r>
          </w:p>
        </w:tc>
      </w:tr>
    </w:tbl>
    <w:p w14:paraId="0FAB76F4" w14:textId="77777777" w:rsidR="008829B4" w:rsidRDefault="008829B4"/>
    <w:sectPr w:rsidR="00882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33D7A"/>
    <w:multiLevelType w:val="multilevel"/>
    <w:tmpl w:val="68AE7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B88100D"/>
    <w:multiLevelType w:val="multilevel"/>
    <w:tmpl w:val="75BC0A5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41AB0CB6"/>
    <w:multiLevelType w:val="multilevel"/>
    <w:tmpl w:val="903CD470"/>
    <w:lvl w:ilvl="0">
      <w:start w:val="1"/>
      <w:numFmt w:val="chineseCountingThousand"/>
      <w:pStyle w:val="code"/>
      <w:lvlText w:val="%1、"/>
      <w:lvlJc w:val="left"/>
      <w:pPr>
        <w:tabs>
          <w:tab w:val="left" w:pos="720"/>
        </w:tabs>
        <w:ind w:left="720" w:hanging="720"/>
      </w:pPr>
    </w:lvl>
    <w:lvl w:ilvl="1">
      <w:start w:val="1"/>
      <w:numFmt w:val="chineseCountingThousand"/>
      <w:lvlText w:val="(%2)"/>
      <w:lvlJc w:val="left"/>
      <w:pPr>
        <w:tabs>
          <w:tab w:val="left" w:pos="1440"/>
        </w:tabs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575760AA"/>
    <w:multiLevelType w:val="multilevel"/>
    <w:tmpl w:val="864CAF6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7B169EA"/>
    <w:multiLevelType w:val="multilevel"/>
    <w:tmpl w:val="62EC529C"/>
    <w:styleLink w:val="10"/>
    <w:lvl w:ilvl="0">
      <w:start w:val="1"/>
      <w:numFmt w:val="ideographDigital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ideographDigital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742E4B28"/>
    <w:multiLevelType w:val="multilevel"/>
    <w:tmpl w:val="575CCD40"/>
    <w:lvl w:ilvl="0">
      <w:start w:val="1"/>
      <w:numFmt w:val="chineseCountingThousand"/>
      <w:lvlText w:val="%1、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5"/>
  </w:num>
  <w:num w:numId="10">
    <w:abstractNumId w:val="1"/>
  </w:num>
  <w:num w:numId="11">
    <w:abstractNumId w:val="1"/>
  </w:num>
  <w:num w:numId="12">
    <w:abstractNumId w:val="5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2E"/>
    <w:rsid w:val="00020695"/>
    <w:rsid w:val="001418DC"/>
    <w:rsid w:val="00262DC6"/>
    <w:rsid w:val="002F1BF5"/>
    <w:rsid w:val="0033580A"/>
    <w:rsid w:val="004A4A5D"/>
    <w:rsid w:val="00582103"/>
    <w:rsid w:val="0058325E"/>
    <w:rsid w:val="006B088D"/>
    <w:rsid w:val="007A5225"/>
    <w:rsid w:val="008829B4"/>
    <w:rsid w:val="008D0F3D"/>
    <w:rsid w:val="00973A24"/>
    <w:rsid w:val="009B6434"/>
    <w:rsid w:val="009C380B"/>
    <w:rsid w:val="00A32168"/>
    <w:rsid w:val="00BD0F91"/>
    <w:rsid w:val="00CA3C65"/>
    <w:rsid w:val="00D32811"/>
    <w:rsid w:val="00EA7795"/>
    <w:rsid w:val="00F91DDF"/>
    <w:rsid w:val="00FE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19B3"/>
  <w15:chartTrackingRefBased/>
  <w15:docId w15:val="{5DDA822E-8DA8-452C-97E9-5D46C8F8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80A"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BD0F91"/>
    <w:pPr>
      <w:keepNext/>
      <w:keepLines/>
      <w:widowControl/>
      <w:numPr>
        <w:numId w:val="4"/>
      </w:numPr>
      <w:ind w:left="0" w:firstLine="0"/>
      <w:jc w:val="left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20695"/>
    <w:pPr>
      <w:keepNext/>
      <w:keepLines/>
      <w:widowControl/>
      <w:numPr>
        <w:ilvl w:val="1"/>
        <w:numId w:val="4"/>
      </w:numPr>
      <w:spacing w:line="360" w:lineRule="auto"/>
      <w:jc w:val="left"/>
      <w:outlineLvl w:val="1"/>
    </w:pPr>
    <w:rPr>
      <w:rFonts w:ascii="Times New Roman" w:eastAsia="黑体" w:hAnsi="Times New Roman" w:cs="Times New Roman"/>
      <w:b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32168"/>
    <w:pPr>
      <w:keepNext/>
      <w:keepLines/>
      <w:widowControl/>
      <w:numPr>
        <w:ilvl w:val="2"/>
        <w:numId w:val="5"/>
      </w:numPr>
      <w:spacing w:before="120" w:after="120" w:line="360" w:lineRule="auto"/>
      <w:outlineLvl w:val="2"/>
    </w:pPr>
    <w:rPr>
      <w:rFonts w:ascii="黑体" w:eastAsia="黑体" w:hAnsi="黑体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"/>
    <w:uiPriority w:val="9"/>
    <w:rsid w:val="00BD0F91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020695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30">
    <w:name w:val="标题 3 字符"/>
    <w:link w:val="3"/>
    <w:uiPriority w:val="9"/>
    <w:rsid w:val="00A32168"/>
    <w:rPr>
      <w:rFonts w:ascii="黑体" w:eastAsia="黑体" w:hAnsi="黑体" w:cs="Times New Roman"/>
      <w:bCs/>
      <w:sz w:val="24"/>
      <w:szCs w:val="32"/>
    </w:rPr>
  </w:style>
  <w:style w:type="paragraph" w:customStyle="1" w:styleId="code">
    <w:name w:val="code"/>
    <w:basedOn w:val="a"/>
    <w:link w:val="code0"/>
    <w:qFormat/>
    <w:rsid w:val="0033580A"/>
    <w:pPr>
      <w:widowControl/>
      <w:numPr>
        <w:numId w:val="8"/>
      </w:numPr>
      <w:pBdr>
        <w:left w:val="single" w:sz="18" w:space="7" w:color="6CE26C"/>
      </w:pBdr>
      <w:shd w:val="clear" w:color="auto" w:fill="FFFFFF"/>
      <w:spacing w:line="210" w:lineRule="atLeast"/>
      <w:ind w:left="676" w:hanging="360"/>
    </w:pPr>
    <w:rPr>
      <w:rFonts w:ascii="Courier New" w:eastAsia="Consolas" w:hAnsi="Courier New" w:cs="Courier New"/>
      <w:color w:val="000000"/>
      <w:sz w:val="18"/>
      <w:szCs w:val="18"/>
      <w:shd w:val="clear" w:color="auto" w:fill="FFFFFF"/>
    </w:rPr>
  </w:style>
  <w:style w:type="character" w:customStyle="1" w:styleId="code0">
    <w:name w:val="code 字符"/>
    <w:basedOn w:val="a0"/>
    <w:link w:val="code"/>
    <w:rsid w:val="0033580A"/>
    <w:rPr>
      <w:rFonts w:ascii="Courier New" w:eastAsia="Consolas" w:hAnsi="Courier New" w:cs="Courier New"/>
      <w:color w:val="000000"/>
      <w:sz w:val="18"/>
      <w:szCs w:val="18"/>
      <w:shd w:val="clear" w:color="auto" w:fill="FFFFFF"/>
    </w:rPr>
  </w:style>
  <w:style w:type="paragraph" w:customStyle="1" w:styleId="12">
    <w:name w:val="标题1"/>
    <w:basedOn w:val="1"/>
    <w:link w:val="13"/>
    <w:qFormat/>
    <w:rsid w:val="0033580A"/>
    <w:pPr>
      <w:pageBreakBefore/>
      <w:widowControl w:val="0"/>
      <w:numPr>
        <w:numId w:val="0"/>
      </w:numPr>
      <w:tabs>
        <w:tab w:val="left" w:pos="284"/>
        <w:tab w:val="left" w:pos="720"/>
      </w:tabs>
      <w:ind w:left="567" w:hanging="567"/>
      <w:jc w:val="both"/>
    </w:pPr>
    <w:rPr>
      <w:rFonts w:ascii="仿宋_GB2312" w:eastAsia="仿宋_GB2312" w:hAnsi="仿宋" w:cstheme="minorBidi"/>
      <w:b/>
      <w:sz w:val="36"/>
    </w:rPr>
  </w:style>
  <w:style w:type="character" w:customStyle="1" w:styleId="13">
    <w:name w:val="标题1 字符"/>
    <w:basedOn w:val="11"/>
    <w:link w:val="12"/>
    <w:rsid w:val="0033580A"/>
    <w:rPr>
      <w:rFonts w:ascii="仿宋_GB2312" w:eastAsia="仿宋_GB2312" w:hAnsi="仿宋" w:cs="Times New Roman"/>
      <w:b/>
      <w:bCs/>
      <w:kern w:val="44"/>
      <w:sz w:val="36"/>
      <w:szCs w:val="44"/>
    </w:rPr>
  </w:style>
  <w:style w:type="paragraph" w:customStyle="1" w:styleId="21">
    <w:name w:val="标题2"/>
    <w:basedOn w:val="2"/>
    <w:link w:val="22"/>
    <w:qFormat/>
    <w:rsid w:val="0033580A"/>
    <w:pPr>
      <w:widowControl w:val="0"/>
      <w:numPr>
        <w:ilvl w:val="0"/>
        <w:numId w:val="0"/>
      </w:numPr>
      <w:tabs>
        <w:tab w:val="left" w:pos="709"/>
        <w:tab w:val="left" w:pos="1440"/>
      </w:tabs>
      <w:spacing w:line="415" w:lineRule="auto"/>
      <w:ind w:left="1440" w:hanging="1440"/>
      <w:jc w:val="both"/>
    </w:pPr>
    <w:rPr>
      <w:rFonts w:asciiTheme="majorHAnsi" w:eastAsia="仿宋_GB2312" w:hAnsiTheme="majorHAnsi" w:cstheme="majorBidi"/>
      <w:b/>
      <w:sz w:val="32"/>
      <w:szCs w:val="32"/>
    </w:rPr>
  </w:style>
  <w:style w:type="character" w:customStyle="1" w:styleId="22">
    <w:name w:val="标题2 字符"/>
    <w:basedOn w:val="20"/>
    <w:link w:val="21"/>
    <w:rsid w:val="0033580A"/>
    <w:rPr>
      <w:rFonts w:asciiTheme="majorHAnsi" w:eastAsia="仿宋_GB2312" w:hAnsiTheme="majorHAnsi" w:cstheme="majorBidi"/>
      <w:b/>
      <w:bCs/>
      <w:sz w:val="32"/>
      <w:szCs w:val="32"/>
    </w:rPr>
  </w:style>
  <w:style w:type="paragraph" w:customStyle="1" w:styleId="a3">
    <w:name w:val="参考"/>
    <w:basedOn w:val="a"/>
    <w:link w:val="a4"/>
    <w:qFormat/>
    <w:rsid w:val="0033580A"/>
    <w:pPr>
      <w:spacing w:line="360" w:lineRule="auto"/>
    </w:pPr>
    <w:rPr>
      <w:rFonts w:ascii="Courier New" w:hAnsi="Courier New" w:cs="Courier New"/>
      <w:color w:val="7B7B7B" w:themeColor="accent3" w:themeShade="BF"/>
      <w:sz w:val="24"/>
      <w:szCs w:val="24"/>
    </w:rPr>
  </w:style>
  <w:style w:type="character" w:customStyle="1" w:styleId="a4">
    <w:name w:val="参考 字符"/>
    <w:basedOn w:val="a0"/>
    <w:link w:val="a3"/>
    <w:rsid w:val="0033580A"/>
    <w:rPr>
      <w:rFonts w:ascii="Courier New" w:hAnsi="Courier New" w:cs="Courier New"/>
      <w:color w:val="7B7B7B" w:themeColor="accent3" w:themeShade="BF"/>
      <w:sz w:val="24"/>
      <w:szCs w:val="24"/>
    </w:rPr>
  </w:style>
  <w:style w:type="paragraph" w:customStyle="1" w:styleId="a5">
    <w:name w:val="反例"/>
    <w:basedOn w:val="a"/>
    <w:link w:val="a6"/>
    <w:qFormat/>
    <w:rsid w:val="0033580A"/>
    <w:pPr>
      <w:spacing w:line="360" w:lineRule="auto"/>
    </w:pPr>
    <w:rPr>
      <w:rFonts w:ascii="Courier New" w:hAnsi="Courier New" w:cs="Courier New"/>
      <w:color w:val="ED7D31"/>
    </w:rPr>
  </w:style>
  <w:style w:type="character" w:customStyle="1" w:styleId="a6">
    <w:name w:val="反例 字符"/>
    <w:basedOn w:val="a0"/>
    <w:link w:val="a5"/>
    <w:rsid w:val="0033580A"/>
    <w:rPr>
      <w:rFonts w:ascii="Courier New" w:hAnsi="Courier New" w:cs="Courier New"/>
      <w:color w:val="ED7D31"/>
    </w:rPr>
  </w:style>
  <w:style w:type="paragraph" w:customStyle="1" w:styleId="a7">
    <w:name w:val="强制"/>
    <w:basedOn w:val="a"/>
    <w:link w:val="a8"/>
    <w:qFormat/>
    <w:rsid w:val="0033580A"/>
    <w:pPr>
      <w:spacing w:line="360" w:lineRule="auto"/>
    </w:pPr>
    <w:rPr>
      <w:rFonts w:ascii="Courier New" w:hAnsi="Courier New" w:cs="Courier New"/>
      <w:color w:val="FF0000"/>
      <w:sz w:val="24"/>
      <w:szCs w:val="24"/>
    </w:rPr>
  </w:style>
  <w:style w:type="character" w:customStyle="1" w:styleId="a8">
    <w:name w:val="强制 字符"/>
    <w:basedOn w:val="a0"/>
    <w:link w:val="a7"/>
    <w:rsid w:val="0033580A"/>
    <w:rPr>
      <w:rFonts w:ascii="Courier New" w:hAnsi="Courier New" w:cs="Courier New"/>
      <w:color w:val="FF0000"/>
      <w:sz w:val="24"/>
      <w:szCs w:val="24"/>
    </w:rPr>
  </w:style>
  <w:style w:type="paragraph" w:customStyle="1" w:styleId="a9">
    <w:name w:val="推荐"/>
    <w:basedOn w:val="a"/>
    <w:link w:val="aa"/>
    <w:qFormat/>
    <w:rsid w:val="0033580A"/>
    <w:pPr>
      <w:spacing w:line="360" w:lineRule="auto"/>
    </w:pPr>
    <w:rPr>
      <w:rFonts w:ascii="Courier New" w:hAnsi="Courier New" w:cs="Courier New"/>
      <w:color w:val="FFC000"/>
      <w:sz w:val="24"/>
      <w:szCs w:val="24"/>
    </w:rPr>
  </w:style>
  <w:style w:type="character" w:customStyle="1" w:styleId="aa">
    <w:name w:val="推荐 字符"/>
    <w:basedOn w:val="a0"/>
    <w:link w:val="a9"/>
    <w:rsid w:val="0033580A"/>
    <w:rPr>
      <w:rFonts w:ascii="Courier New" w:hAnsi="Courier New" w:cs="Courier New"/>
      <w:color w:val="FFC000"/>
      <w:sz w:val="24"/>
      <w:szCs w:val="24"/>
    </w:rPr>
  </w:style>
  <w:style w:type="paragraph" w:customStyle="1" w:styleId="ab">
    <w:name w:val="正例"/>
    <w:basedOn w:val="a"/>
    <w:link w:val="ac"/>
    <w:qFormat/>
    <w:rsid w:val="0033580A"/>
    <w:pPr>
      <w:spacing w:line="360" w:lineRule="auto"/>
    </w:pPr>
    <w:rPr>
      <w:rFonts w:ascii="Courier New" w:hAnsi="Courier New" w:cs="Courier New"/>
      <w:color w:val="00B050"/>
    </w:rPr>
  </w:style>
  <w:style w:type="character" w:customStyle="1" w:styleId="ac">
    <w:name w:val="正例 字符"/>
    <w:basedOn w:val="a0"/>
    <w:link w:val="ab"/>
    <w:rsid w:val="0033580A"/>
    <w:rPr>
      <w:rFonts w:ascii="Courier New" w:hAnsi="Courier New" w:cs="Courier New"/>
      <w:color w:val="00B050"/>
    </w:rPr>
  </w:style>
  <w:style w:type="paragraph" w:customStyle="1" w:styleId="ad">
    <w:name w:val="目录"/>
    <w:basedOn w:val="TOC2"/>
    <w:link w:val="ae"/>
    <w:qFormat/>
    <w:rsid w:val="0033580A"/>
    <w:pPr>
      <w:tabs>
        <w:tab w:val="left" w:pos="1050"/>
        <w:tab w:val="right" w:leader="dot" w:pos="8296"/>
      </w:tabs>
      <w:spacing w:line="360" w:lineRule="auto"/>
    </w:pPr>
  </w:style>
  <w:style w:type="character" w:customStyle="1" w:styleId="ae">
    <w:name w:val="目录 字符"/>
    <w:basedOn w:val="a0"/>
    <w:link w:val="ad"/>
    <w:rsid w:val="0033580A"/>
  </w:style>
  <w:style w:type="paragraph" w:styleId="TOC2">
    <w:name w:val="toc 2"/>
    <w:basedOn w:val="a"/>
    <w:next w:val="a"/>
    <w:autoRedefine/>
    <w:uiPriority w:val="39"/>
    <w:semiHidden/>
    <w:unhideWhenUsed/>
    <w:rsid w:val="0033580A"/>
    <w:pPr>
      <w:ind w:leftChars="200" w:left="420"/>
    </w:pPr>
  </w:style>
  <w:style w:type="numbering" w:customStyle="1" w:styleId="10">
    <w:name w:val="样式1"/>
    <w:uiPriority w:val="99"/>
    <w:rsid w:val="0033580A"/>
    <w:pPr>
      <w:numPr>
        <w:numId w:val="14"/>
      </w:numPr>
    </w:pPr>
  </w:style>
  <w:style w:type="table" w:styleId="af">
    <w:name w:val="Table Grid"/>
    <w:basedOn w:val="a1"/>
    <w:uiPriority w:val="39"/>
    <w:rsid w:val="00973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8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鑫</dc:creator>
  <cp:keywords/>
  <dc:description/>
  <cp:lastModifiedBy>汪 鑫</cp:lastModifiedBy>
  <cp:revision>11</cp:revision>
  <dcterms:created xsi:type="dcterms:W3CDTF">2020-11-26T02:09:00Z</dcterms:created>
  <dcterms:modified xsi:type="dcterms:W3CDTF">2020-11-26T11:46:00Z</dcterms:modified>
</cp:coreProperties>
</file>