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6406" w:rsidRDefault="00000000">
      <w:pPr>
        <w:spacing w:after="276" w:line="264" w:lineRule="auto"/>
        <w:ind w:left="24" w:firstLine="0"/>
      </w:pPr>
      <w:r>
        <w:rPr>
          <w:b/>
          <w:color w:val="2F66F2"/>
          <w:sz w:val="38"/>
        </w:rPr>
        <w:t xml:space="preserve">BHAVANI </w:t>
      </w:r>
      <w:r>
        <w:rPr>
          <w:b/>
          <w:color w:val="000000"/>
          <w:sz w:val="38"/>
        </w:rPr>
        <w:t>PANUGANTI</w:t>
      </w:r>
    </w:p>
    <w:p w:rsidR="00BF6406" w:rsidRDefault="00000000">
      <w:pPr>
        <w:spacing w:after="785" w:line="259" w:lineRule="auto"/>
        <w:ind w:left="24" w:firstLine="0"/>
      </w:pPr>
      <w:r>
        <w:rPr>
          <w:b/>
          <w:color w:val="121224"/>
          <w:sz w:val="26"/>
        </w:rPr>
        <w:t>ASSOCIATE</w:t>
      </w:r>
    </w:p>
    <w:p w:rsidR="00BF6406" w:rsidRDefault="00000000">
      <w:pPr>
        <w:spacing w:after="758" w:line="259" w:lineRule="auto"/>
        <w:ind w:left="-684" w:right="-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2522924" cy="106710"/>
                <wp:effectExtent l="0" t="0" r="0" b="0"/>
                <wp:docPr id="1140" name="Group 1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924" cy="106710"/>
                          <a:chOff x="0" y="0"/>
                          <a:chExt cx="2522924" cy="106710"/>
                        </a:xfrm>
                      </wpg:grpSpPr>
                      <wps:wsp>
                        <wps:cNvPr id="1541" name="Shape 1541"/>
                        <wps:cNvSpPr/>
                        <wps:spPr>
                          <a:xfrm>
                            <a:off x="0" y="0"/>
                            <a:ext cx="2522924" cy="106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2924" h="106710">
                                <a:moveTo>
                                  <a:pt x="0" y="0"/>
                                </a:moveTo>
                                <a:lnTo>
                                  <a:pt x="2522924" y="0"/>
                                </a:lnTo>
                                <a:lnTo>
                                  <a:pt x="2522924" y="106710"/>
                                </a:lnTo>
                                <a:lnTo>
                                  <a:pt x="0" y="1067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6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0" style="width:198.655pt;height:8.40234pt;mso-position-horizontal-relative:char;mso-position-vertical-relative:line" coordsize="25229,1067">
                <v:shape id="Shape 1542" style="position:absolute;width:25229;height:1067;left:0;top:0;" coordsize="2522924,106710" path="m0,0l2522924,0l2522924,106710l0,106710l0,0">
                  <v:stroke weight="0pt" endcap="flat" joinstyle="miter" miterlimit="10" on="false" color="#000000" opacity="0"/>
                  <v:fill on="true" color="#2f66f2"/>
                </v:shape>
              </v:group>
            </w:pict>
          </mc:Fallback>
        </mc:AlternateContent>
      </w:r>
    </w:p>
    <w:p w:rsidR="00BF6406" w:rsidRDefault="00000000">
      <w:pPr>
        <w:pStyle w:val="Heading1"/>
        <w:spacing w:after="196"/>
        <w:ind w:left="-5"/>
      </w:pPr>
      <w:r>
        <w:t>Key Skills</w:t>
      </w:r>
    </w:p>
    <w:p w:rsidR="00BF6406" w:rsidRDefault="00000000">
      <w:pPr>
        <w:spacing w:after="136"/>
        <w:ind w:left="211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-7621</wp:posOffset>
                </wp:positionH>
                <wp:positionV relativeFrom="paragraph">
                  <wp:posOffset>-23907</wp:posOffset>
                </wp:positionV>
                <wp:extent cx="53355" cy="1676867"/>
                <wp:effectExtent l="0" t="0" r="0" b="0"/>
                <wp:wrapSquare wrapText="bothSides"/>
                <wp:docPr id="1141" name="Group 1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5" cy="1676867"/>
                          <a:chOff x="0" y="0"/>
                          <a:chExt cx="53355" cy="1676867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53355" cy="5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" h="53355">
                                <a:moveTo>
                                  <a:pt x="26677" y="0"/>
                                </a:moveTo>
                                <a:cubicBezTo>
                                  <a:pt x="41411" y="0"/>
                                  <a:pt x="53355" y="11944"/>
                                  <a:pt x="53355" y="26677"/>
                                </a:cubicBezTo>
                                <a:cubicBezTo>
                                  <a:pt x="53355" y="41411"/>
                                  <a:pt x="41411" y="53355"/>
                                  <a:pt x="26677" y="53355"/>
                                </a:cubicBezTo>
                                <a:cubicBezTo>
                                  <a:pt x="11944" y="53355"/>
                                  <a:pt x="0" y="41411"/>
                                  <a:pt x="0" y="26677"/>
                                </a:cubicBezTo>
                                <a:cubicBezTo>
                                  <a:pt x="0" y="11944"/>
                                  <a:pt x="11944" y="0"/>
                                  <a:pt x="26677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1D212A"/>
                          </a:lnRef>
                          <a:fillRef idx="1">
                            <a:srgbClr val="1D21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289640"/>
                            <a:ext cx="53355" cy="5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" h="53355">
                                <a:moveTo>
                                  <a:pt x="26677" y="0"/>
                                </a:moveTo>
                                <a:cubicBezTo>
                                  <a:pt x="41411" y="0"/>
                                  <a:pt x="53355" y="11944"/>
                                  <a:pt x="53355" y="26677"/>
                                </a:cubicBezTo>
                                <a:cubicBezTo>
                                  <a:pt x="53355" y="41411"/>
                                  <a:pt x="41411" y="53355"/>
                                  <a:pt x="26677" y="53355"/>
                                </a:cubicBezTo>
                                <a:cubicBezTo>
                                  <a:pt x="11944" y="53355"/>
                                  <a:pt x="0" y="41411"/>
                                  <a:pt x="0" y="26677"/>
                                </a:cubicBezTo>
                                <a:cubicBezTo>
                                  <a:pt x="0" y="11944"/>
                                  <a:pt x="11944" y="0"/>
                                  <a:pt x="26677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1D212A"/>
                          </a:lnRef>
                          <a:fillRef idx="1">
                            <a:srgbClr val="1D21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655503"/>
                            <a:ext cx="53355" cy="5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" h="53355">
                                <a:moveTo>
                                  <a:pt x="26677" y="0"/>
                                </a:moveTo>
                                <a:cubicBezTo>
                                  <a:pt x="41411" y="0"/>
                                  <a:pt x="53355" y="11944"/>
                                  <a:pt x="53355" y="26677"/>
                                </a:cubicBezTo>
                                <a:cubicBezTo>
                                  <a:pt x="53355" y="41411"/>
                                  <a:pt x="41411" y="53355"/>
                                  <a:pt x="26677" y="53355"/>
                                </a:cubicBezTo>
                                <a:cubicBezTo>
                                  <a:pt x="11944" y="53355"/>
                                  <a:pt x="0" y="41411"/>
                                  <a:pt x="0" y="26677"/>
                                </a:cubicBezTo>
                                <a:cubicBezTo>
                                  <a:pt x="0" y="11944"/>
                                  <a:pt x="11944" y="0"/>
                                  <a:pt x="26677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1D212A"/>
                          </a:lnRef>
                          <a:fillRef idx="1">
                            <a:srgbClr val="1D21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44231"/>
                            <a:ext cx="53355" cy="5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" h="53355">
                                <a:moveTo>
                                  <a:pt x="26677" y="0"/>
                                </a:moveTo>
                                <a:cubicBezTo>
                                  <a:pt x="41411" y="0"/>
                                  <a:pt x="53355" y="11944"/>
                                  <a:pt x="53355" y="26677"/>
                                </a:cubicBezTo>
                                <a:cubicBezTo>
                                  <a:pt x="53355" y="41411"/>
                                  <a:pt x="41411" y="53355"/>
                                  <a:pt x="26677" y="53355"/>
                                </a:cubicBezTo>
                                <a:cubicBezTo>
                                  <a:pt x="11944" y="53355"/>
                                  <a:pt x="0" y="41411"/>
                                  <a:pt x="0" y="26677"/>
                                </a:cubicBezTo>
                                <a:cubicBezTo>
                                  <a:pt x="0" y="11944"/>
                                  <a:pt x="11944" y="0"/>
                                  <a:pt x="26677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1D212A"/>
                          </a:lnRef>
                          <a:fillRef idx="1">
                            <a:srgbClr val="1D21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1333872"/>
                            <a:ext cx="53355" cy="5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" h="53355">
                                <a:moveTo>
                                  <a:pt x="26677" y="0"/>
                                </a:moveTo>
                                <a:cubicBezTo>
                                  <a:pt x="41411" y="0"/>
                                  <a:pt x="53355" y="11944"/>
                                  <a:pt x="53355" y="26677"/>
                                </a:cubicBezTo>
                                <a:cubicBezTo>
                                  <a:pt x="53355" y="41411"/>
                                  <a:pt x="41411" y="53355"/>
                                  <a:pt x="26677" y="53355"/>
                                </a:cubicBezTo>
                                <a:cubicBezTo>
                                  <a:pt x="11944" y="53355"/>
                                  <a:pt x="0" y="41411"/>
                                  <a:pt x="0" y="26677"/>
                                </a:cubicBezTo>
                                <a:cubicBezTo>
                                  <a:pt x="0" y="11944"/>
                                  <a:pt x="11944" y="0"/>
                                  <a:pt x="26677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1D212A"/>
                          </a:lnRef>
                          <a:fillRef idx="1">
                            <a:srgbClr val="1D21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1623513"/>
                            <a:ext cx="53355" cy="5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55" h="53355">
                                <a:moveTo>
                                  <a:pt x="26677" y="0"/>
                                </a:moveTo>
                                <a:cubicBezTo>
                                  <a:pt x="41411" y="0"/>
                                  <a:pt x="53355" y="11944"/>
                                  <a:pt x="53355" y="26677"/>
                                </a:cubicBezTo>
                                <a:cubicBezTo>
                                  <a:pt x="53355" y="41411"/>
                                  <a:pt x="41411" y="53355"/>
                                  <a:pt x="26677" y="53355"/>
                                </a:cubicBezTo>
                                <a:cubicBezTo>
                                  <a:pt x="11944" y="53355"/>
                                  <a:pt x="0" y="41411"/>
                                  <a:pt x="0" y="26677"/>
                                </a:cubicBezTo>
                                <a:cubicBezTo>
                                  <a:pt x="0" y="11944"/>
                                  <a:pt x="11944" y="0"/>
                                  <a:pt x="26677" y="0"/>
                                </a:cubicBezTo>
                                <a:close/>
                              </a:path>
                            </a:pathLst>
                          </a:custGeom>
                          <a:ln w="7622" cap="sq">
                            <a:bevel/>
                          </a:ln>
                        </wps:spPr>
                        <wps:style>
                          <a:lnRef idx="1">
                            <a:srgbClr val="1D212A"/>
                          </a:lnRef>
                          <a:fillRef idx="1">
                            <a:srgbClr val="1D21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1" style="width:4.20117pt;height:132.037pt;position:absolute;mso-position-horizontal-relative:text;mso-position-horizontal:absolute;margin-left:-0.600166pt;mso-position-vertical-relative:text;margin-top:-1.88251pt;" coordsize="533,16768">
                <v:shape id="Shape 10" style="position:absolute;width:533;height:533;left:0;top:0;" coordsize="53355,53355" path="m26677,0c41411,0,53355,11944,53355,26677c53355,41411,41411,53355,26677,53355c11944,53355,0,41411,0,26677c0,11944,11944,0,26677,0x">
                  <v:stroke weight="0.600167pt" endcap="square" joinstyle="bevel" on="true" color="#1d212a"/>
                  <v:fill on="true" color="#1d212a"/>
                </v:shape>
                <v:shape id="Shape 11" style="position:absolute;width:533;height:533;left:0;top:2896;" coordsize="53355,53355" path="m26677,0c41411,0,53355,11944,53355,26677c53355,41411,41411,53355,26677,53355c11944,53355,0,41411,0,26677c0,11944,11944,0,26677,0x">
                  <v:stroke weight="0.600167pt" endcap="square" joinstyle="bevel" on="true" color="#1d212a"/>
                  <v:fill on="true" color="#1d212a"/>
                </v:shape>
                <v:shape id="Shape 12" style="position:absolute;width:533;height:533;left:0;top:6555;" coordsize="53355,53355" path="m26677,0c41411,0,53355,11944,53355,26677c53355,41411,41411,53355,26677,53355c11944,53355,0,41411,0,26677c0,11944,11944,0,26677,0x">
                  <v:stroke weight="0.600167pt" endcap="square" joinstyle="bevel" on="true" color="#1d212a"/>
                  <v:fill on="true" color="#1d212a"/>
                </v:shape>
                <v:shape id="Shape 13" style="position:absolute;width:533;height:533;left:0;top:10442;" coordsize="53355,53355" path="m26677,0c41411,0,53355,11944,53355,26677c53355,41411,41411,53355,26677,53355c11944,53355,0,41411,0,26677c0,11944,11944,0,26677,0x">
                  <v:stroke weight="0.600167pt" endcap="square" joinstyle="bevel" on="true" color="#1d212a"/>
                  <v:fill on="true" color="#1d212a"/>
                </v:shape>
                <v:shape id="Shape 14" style="position:absolute;width:533;height:533;left:0;top:13338;" coordsize="53355,53355" path="m26677,0c41411,0,53355,11944,53355,26677c53355,41411,41411,53355,26677,53355c11944,53355,0,41411,0,26677c0,11944,11944,0,26677,0x">
                  <v:stroke weight="0.600167pt" endcap="square" joinstyle="bevel" on="true" color="#1d212a"/>
                  <v:fill on="true" color="#1d212a"/>
                </v:shape>
                <v:shape id="Shape 15" style="position:absolute;width:533;height:533;left:0;top:16235;" coordsize="53355,53355" path="m26677,0c41411,0,53355,11944,53355,26677c53355,41411,41411,53355,26677,53355c11944,53355,0,41411,0,26677c0,11944,11944,0,26677,0x">
                  <v:stroke weight="0.600167pt" endcap="square" joinstyle="bevel" on="true" color="#1d212a"/>
                  <v:fill on="true" color="#1d212a"/>
                </v:shape>
                <w10:wrap type="square"/>
              </v:group>
            </w:pict>
          </mc:Fallback>
        </mc:AlternateContent>
      </w:r>
      <w:r>
        <w:t>SAP Security And GRC</w:t>
      </w:r>
    </w:p>
    <w:p w:rsidR="00BF6406" w:rsidRDefault="00000000">
      <w:pPr>
        <w:spacing w:after="88"/>
        <w:ind w:left="211"/>
      </w:pPr>
      <w:r>
        <w:t>SAP GRC Access Control</w:t>
      </w:r>
    </w:p>
    <w:p w:rsidR="00BF6406" w:rsidRDefault="00000000">
      <w:pPr>
        <w:ind w:left="211"/>
      </w:pPr>
      <w:r>
        <w:t>Emergency Access</w:t>
      </w:r>
    </w:p>
    <w:p w:rsidR="00BF6406" w:rsidRDefault="00000000">
      <w:pPr>
        <w:spacing w:after="136"/>
        <w:ind w:left="211"/>
      </w:pPr>
      <w:r>
        <w:t>Management</w:t>
      </w:r>
    </w:p>
    <w:p w:rsidR="00BF6406" w:rsidRDefault="00000000">
      <w:pPr>
        <w:spacing w:after="136"/>
        <w:ind w:left="211"/>
      </w:pPr>
      <w:r>
        <w:t>SAP Security Administration</w:t>
      </w:r>
    </w:p>
    <w:p w:rsidR="00BF6406" w:rsidRDefault="00000000">
      <w:pPr>
        <w:spacing w:after="136"/>
        <w:ind w:left="211"/>
      </w:pPr>
      <w:r>
        <w:t>SAP Security</w:t>
      </w:r>
    </w:p>
    <w:p w:rsidR="00BF6406" w:rsidRDefault="00000000">
      <w:pPr>
        <w:ind w:left="211"/>
      </w:pPr>
      <w:r>
        <w:t>Authorization</w:t>
      </w:r>
    </w:p>
    <w:p w:rsidR="00BF6406" w:rsidRDefault="00000000">
      <w:pPr>
        <w:spacing w:after="188" w:line="259" w:lineRule="auto"/>
        <w:ind w:left="140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5244" cy="914654"/>
                <wp:effectExtent l="0" t="0" r="0" b="0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4" cy="914654"/>
                          <a:chOff x="0" y="0"/>
                          <a:chExt cx="15244" cy="914654"/>
                        </a:xfrm>
                      </wpg:grpSpPr>
                      <wps:wsp>
                        <wps:cNvPr id="1543" name="Shape 1543"/>
                        <wps:cNvSpPr/>
                        <wps:spPr>
                          <a:xfrm>
                            <a:off x="0" y="0"/>
                            <a:ext cx="15244" cy="9146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" h="914654">
                                <a:moveTo>
                                  <a:pt x="0" y="0"/>
                                </a:moveTo>
                                <a:lnTo>
                                  <a:pt x="15244" y="0"/>
                                </a:lnTo>
                                <a:lnTo>
                                  <a:pt x="15244" y="914654"/>
                                </a:lnTo>
                                <a:lnTo>
                                  <a:pt x="0" y="9146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" style="width:1.20032pt;height:72.02pt;mso-position-horizontal-relative:char;mso-position-vertical-relative:line" coordsize="152,9146">
                <v:shape id="Shape 1544" style="position:absolute;width:152;height:9146;left:0;top:0;" coordsize="15244,914654" path="m0,0l15244,0l15244,914654l0,91465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F6406" w:rsidRDefault="00000000">
      <w:pPr>
        <w:spacing w:after="117"/>
        <w:ind w:left="128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1631135</wp:posOffset>
                </wp:positionH>
                <wp:positionV relativeFrom="paragraph">
                  <wp:posOffset>-27696</wp:posOffset>
                </wp:positionV>
                <wp:extent cx="15244" cy="922277"/>
                <wp:effectExtent l="0" t="0" r="0" b="0"/>
                <wp:wrapSquare wrapText="bothSides"/>
                <wp:docPr id="1144" name="Group 1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4" cy="922277"/>
                          <a:chOff x="0" y="0"/>
                          <a:chExt cx="15244" cy="922277"/>
                        </a:xfrm>
                      </wpg:grpSpPr>
                      <wps:wsp>
                        <wps:cNvPr id="1545" name="Shape 1545"/>
                        <wps:cNvSpPr/>
                        <wps:spPr>
                          <a:xfrm>
                            <a:off x="0" y="0"/>
                            <a:ext cx="15244" cy="9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" h="99088">
                                <a:moveTo>
                                  <a:pt x="0" y="0"/>
                                </a:moveTo>
                                <a:lnTo>
                                  <a:pt x="15244" y="0"/>
                                </a:lnTo>
                                <a:lnTo>
                                  <a:pt x="15244" y="99088"/>
                                </a:lnTo>
                                <a:lnTo>
                                  <a:pt x="0" y="99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0" y="274397"/>
                            <a:ext cx="15244" cy="9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" h="99088">
                                <a:moveTo>
                                  <a:pt x="0" y="0"/>
                                </a:moveTo>
                                <a:lnTo>
                                  <a:pt x="15244" y="0"/>
                                </a:lnTo>
                                <a:lnTo>
                                  <a:pt x="15244" y="99088"/>
                                </a:lnTo>
                                <a:lnTo>
                                  <a:pt x="0" y="99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0" y="548793"/>
                            <a:ext cx="15244" cy="9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" h="99088">
                                <a:moveTo>
                                  <a:pt x="0" y="0"/>
                                </a:moveTo>
                                <a:lnTo>
                                  <a:pt x="15244" y="0"/>
                                </a:lnTo>
                                <a:lnTo>
                                  <a:pt x="15244" y="99088"/>
                                </a:lnTo>
                                <a:lnTo>
                                  <a:pt x="0" y="99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0" y="823190"/>
                            <a:ext cx="15244" cy="99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" h="99088">
                                <a:moveTo>
                                  <a:pt x="0" y="0"/>
                                </a:moveTo>
                                <a:lnTo>
                                  <a:pt x="15244" y="0"/>
                                </a:lnTo>
                                <a:lnTo>
                                  <a:pt x="15244" y="99088"/>
                                </a:lnTo>
                                <a:lnTo>
                                  <a:pt x="0" y="99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4" style="width:1.20035pt;height:72.6202pt;position:absolute;mso-position-horizontal-relative:text;mso-position-horizontal:absolute;margin-left:128.436pt;mso-position-vertical-relative:text;margin-top:-2.18085pt;" coordsize="152,9222">
                <v:shape id="Shape 1549" style="position:absolute;width:152;height:990;left:0;top:0;" coordsize="15244,99088" path="m0,0l15244,0l15244,99088l0,99088l0,0">
                  <v:stroke weight="0pt" endcap="flat" joinstyle="miter" miterlimit="10" on="false" color="#000000" opacity="0"/>
                  <v:fill on="true" color="#000000"/>
                </v:shape>
                <v:shape id="Shape 1550" style="position:absolute;width:152;height:990;left:0;top:2743;" coordsize="15244,99088" path="m0,0l15244,0l15244,99088l0,99088l0,0">
                  <v:stroke weight="0pt" endcap="flat" joinstyle="miter" miterlimit="10" on="false" color="#000000" opacity="0"/>
                  <v:fill on="true" color="#000000"/>
                </v:shape>
                <v:shape id="Shape 1551" style="position:absolute;width:152;height:990;left:0;top:5487;" coordsize="15244,99088" path="m0,0l15244,0l15244,99088l0,99088l0,0">
                  <v:stroke weight="0pt" endcap="flat" joinstyle="miter" miterlimit="10" on="false" color="#000000" opacity="0"/>
                  <v:fill on="true" color="#000000"/>
                </v:shape>
                <v:shape id="Shape 1552" style="position:absolute;width:152;height:990;left:0;top:8231;" coordsize="15244,99088" path="m0,0l15244,0l15244,99088l0,99088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  <w:color w:val="000000"/>
          <w:sz w:val="19"/>
        </w:rPr>
        <w:t>PHONE</w:t>
      </w:r>
      <w:r>
        <w:t>(+91) 7032427534</w:t>
      </w:r>
    </w:p>
    <w:p w:rsidR="00BF6406" w:rsidRDefault="00000000">
      <w:pPr>
        <w:spacing w:after="125" w:line="259" w:lineRule="auto"/>
        <w:ind w:left="0" w:firstLine="0"/>
        <w:jc w:val="right"/>
      </w:pPr>
      <w:r>
        <w:rPr>
          <w:b/>
          <w:color w:val="000000"/>
          <w:sz w:val="19"/>
        </w:rPr>
        <w:t>EMAIL</w:t>
      </w:r>
      <w:r>
        <w:t>bhavani2kt@gmail.com</w:t>
      </w:r>
    </w:p>
    <w:p w:rsidR="00BF6406" w:rsidRDefault="00000000">
      <w:pPr>
        <w:spacing w:after="123"/>
        <w:ind w:left="1282"/>
      </w:pPr>
      <w:r>
        <w:rPr>
          <w:b/>
          <w:color w:val="000000"/>
          <w:sz w:val="19"/>
        </w:rPr>
        <w:t>LOCATION</w:t>
      </w:r>
      <w:r>
        <w:t>Hyderabad, INDIA</w:t>
      </w:r>
    </w:p>
    <w:p w:rsidR="00BF6406" w:rsidRDefault="00000000">
      <w:pPr>
        <w:ind w:left="1282"/>
      </w:pPr>
      <w:r>
        <w:rPr>
          <w:b/>
          <w:color w:val="000000"/>
          <w:sz w:val="19"/>
        </w:rPr>
        <w:t>EXPERIENCE</w:t>
      </w:r>
      <w:r>
        <w:t>3 Years 4 Months</w:t>
      </w:r>
    </w:p>
    <w:p w:rsidR="00BF6406" w:rsidRDefault="00000000">
      <w:pPr>
        <w:spacing w:after="662" w:line="259" w:lineRule="auto"/>
        <w:ind w:left="1404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15244" cy="411595"/>
                <wp:effectExtent l="0" t="0" r="0" b="0"/>
                <wp:docPr id="1143" name="Group 1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4" cy="411595"/>
                          <a:chOff x="0" y="0"/>
                          <a:chExt cx="15244" cy="411595"/>
                        </a:xfrm>
                      </wpg:grpSpPr>
                      <wps:wsp>
                        <wps:cNvPr id="1553" name="Shape 1553"/>
                        <wps:cNvSpPr/>
                        <wps:spPr>
                          <a:xfrm>
                            <a:off x="0" y="0"/>
                            <a:ext cx="15244" cy="41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4" h="411595">
                                <a:moveTo>
                                  <a:pt x="0" y="0"/>
                                </a:moveTo>
                                <a:lnTo>
                                  <a:pt x="15244" y="0"/>
                                </a:lnTo>
                                <a:lnTo>
                                  <a:pt x="15244" y="411595"/>
                                </a:lnTo>
                                <a:lnTo>
                                  <a:pt x="0" y="4115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3" style="width:1.20032pt;height:32.409pt;mso-position-horizontal-relative:char;mso-position-vertical-relative:line" coordsize="152,4115">
                <v:shape id="Shape 1554" style="position:absolute;width:152;height:4115;left:0;top:0;" coordsize="15244,411595" path="m0,0l15244,0l15244,411595l0,4115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F6406" w:rsidRDefault="00000000">
      <w:pPr>
        <w:pStyle w:val="Heading1"/>
        <w:spacing w:after="124"/>
        <w:ind w:left="-5"/>
      </w:pPr>
      <w:r>
        <w:t>Profile Summary</w:t>
      </w:r>
    </w:p>
    <w:p w:rsidR="00BF6406" w:rsidRDefault="00000000">
      <w:pPr>
        <w:spacing w:after="505"/>
        <w:ind w:left="10"/>
      </w:pPr>
      <w:r>
        <w:t>SAP Security consultant having 3+ years of experience in SAP ECC security and areas of GRC Access Control module.</w:t>
      </w:r>
    </w:p>
    <w:p w:rsidR="00BF6406" w:rsidRDefault="00000000">
      <w:pPr>
        <w:pStyle w:val="Heading1"/>
        <w:spacing w:after="148"/>
        <w:ind w:left="-5"/>
      </w:pPr>
      <w:r>
        <w:t>Work Experience</w:t>
      </w:r>
    </w:p>
    <w:p w:rsidR="00BF6406" w:rsidRDefault="00000000">
      <w:pPr>
        <w:spacing w:after="80" w:line="259" w:lineRule="auto"/>
        <w:ind w:left="22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-84884</wp:posOffset>
                </wp:positionV>
                <wp:extent cx="60977" cy="685991"/>
                <wp:effectExtent l="0" t="0" r="0" b="0"/>
                <wp:wrapSquare wrapText="bothSides"/>
                <wp:docPr id="1145" name="Group 1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7" cy="685991"/>
                          <a:chOff x="0" y="0"/>
                          <a:chExt cx="60977" cy="685991"/>
                        </a:xfrm>
                      </wpg:grpSpPr>
                      <wps:wsp>
                        <wps:cNvPr id="1555" name="Shape 1555"/>
                        <wps:cNvSpPr/>
                        <wps:spPr>
                          <a:xfrm>
                            <a:off x="0" y="0"/>
                            <a:ext cx="60977" cy="685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685991">
                                <a:moveTo>
                                  <a:pt x="0" y="0"/>
                                </a:moveTo>
                                <a:lnTo>
                                  <a:pt x="60977" y="0"/>
                                </a:lnTo>
                                <a:lnTo>
                                  <a:pt x="60977" y="685991"/>
                                </a:lnTo>
                                <a:lnTo>
                                  <a:pt x="0" y="6859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6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5" style="width:4.80133pt;height:54.015pt;position:absolute;mso-position-horizontal-relative:text;mso-position-horizontal:absolute;margin-left:0pt;mso-position-vertical-relative:text;margin-top:-6.68384pt;" coordsize="609,6859">
                <v:shape id="Shape 1556" style="position:absolute;width:609;height:6859;left:0;top:0;" coordsize="60977,685991" path="m0,0l60977,0l60977,685991l0,685991l0,0">
                  <v:stroke weight="0pt" endcap="flat" joinstyle="miter" miterlimit="10" on="false" color="#000000" opacity="0"/>
                  <v:fill on="true" color="#2f66f2"/>
                </v:shape>
                <w10:wrap type="square"/>
              </v:group>
            </w:pict>
          </mc:Fallback>
        </mc:AlternateContent>
      </w:r>
      <w:r>
        <w:rPr>
          <w:b/>
        </w:rPr>
        <w:t>Associate</w:t>
      </w:r>
    </w:p>
    <w:p w:rsidR="00BF6406" w:rsidRDefault="00000000">
      <w:pPr>
        <w:spacing w:after="52"/>
        <w:ind w:left="211"/>
      </w:pPr>
      <w:r>
        <w:t>Cognizant</w:t>
      </w:r>
    </w:p>
    <w:p w:rsidR="00BF6406" w:rsidRDefault="00000000">
      <w:pPr>
        <w:spacing w:after="258" w:line="296" w:lineRule="auto"/>
        <w:ind w:left="10"/>
      </w:pPr>
      <w:r>
        <w:rPr>
          <w:sz w:val="22"/>
        </w:rPr>
        <w:t>03/2021 - Present</w:t>
      </w:r>
    </w:p>
    <w:p w:rsidR="00BF6406" w:rsidRDefault="00000000">
      <w:pPr>
        <w:numPr>
          <w:ilvl w:val="0"/>
          <w:numId w:val="1"/>
        </w:numPr>
      </w:pPr>
      <w:r>
        <w:t>Implemented mass user and role creationand mass updating of Organizational values using Transaction code PFCGMASSVAL for efficient user and role management tasks. - Analyzed System Trace using STAUTHTRACE and ST01 transaction codes to troubleshoot authorization errors, enhancing system functionality and security.</w:t>
      </w:r>
    </w:p>
    <w:p w:rsidR="00BF6406" w:rsidRDefault="00000000">
      <w:pPr>
        <w:numPr>
          <w:ilvl w:val="0"/>
          <w:numId w:val="1"/>
        </w:numPr>
      </w:pPr>
      <w:r>
        <w:t>Employed GUI Scripting to facilitate massuser/role activities and having knowledge on post-installation steps in SAP GRC using transaction codes such as SCPR20 and SPRO. - Activated ODATA Services using /IWFND/MAINT_SERVICE for Fiori tile configuration in ECC system, improving system accessibility and user experience. - Working knowledge on creation of Catalogs, groups and target mappings in /UI2/FLPCM_CUST.</w:t>
      </w:r>
    </w:p>
    <w:p w:rsidR="00BF6406" w:rsidRDefault="00000000">
      <w:pPr>
        <w:numPr>
          <w:ilvl w:val="0"/>
          <w:numId w:val="1"/>
        </w:numPr>
      </w:pPr>
      <w:r>
        <w:t>Utilized transaction codes such asRSECADMIN and RSD1 in SAP BW to create analysis authorization objects, improving data security and access control within the system.</w:t>
      </w:r>
    </w:p>
    <w:p w:rsidR="00BF6406" w:rsidRDefault="00BF6406">
      <w:pPr>
        <w:sectPr w:rsidR="00BF6406">
          <w:pgSz w:w="11900" w:h="16840"/>
          <w:pgMar w:top="570" w:right="1024" w:bottom="1440" w:left="1254" w:header="720" w:footer="720" w:gutter="0"/>
          <w:cols w:num="2" w:space="720" w:equalWidth="0">
            <w:col w:w="3256" w:space="1042"/>
            <w:col w:w="5324"/>
          </w:cols>
        </w:sectPr>
      </w:pPr>
    </w:p>
    <w:p w:rsidR="00BF6406" w:rsidRDefault="00000000">
      <w:pPr>
        <w:pStyle w:val="Heading1"/>
        <w:ind w:left="4121"/>
      </w:pPr>
      <w:r>
        <w:t>Education</w:t>
      </w:r>
    </w:p>
    <w:p w:rsidR="00BF6406" w:rsidRDefault="00000000">
      <w:pPr>
        <w:spacing w:after="42" w:line="259" w:lineRule="auto"/>
        <w:ind w:left="4106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977" cy="205798"/>
                <wp:effectExtent l="0" t="0" r="0" b="0"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7" cy="205798"/>
                          <a:chOff x="0" y="0"/>
                          <a:chExt cx="60977" cy="205798"/>
                        </a:xfrm>
                      </wpg:grpSpPr>
                      <wps:wsp>
                        <wps:cNvPr id="1563" name="Shape 1563"/>
                        <wps:cNvSpPr/>
                        <wps:spPr>
                          <a:xfrm>
                            <a:off x="0" y="0"/>
                            <a:ext cx="60977" cy="205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205798">
                                <a:moveTo>
                                  <a:pt x="0" y="0"/>
                                </a:moveTo>
                                <a:lnTo>
                                  <a:pt x="60977" y="0"/>
                                </a:lnTo>
                                <a:lnTo>
                                  <a:pt x="60977" y="205798"/>
                                </a:lnTo>
                                <a:lnTo>
                                  <a:pt x="0" y="205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6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0" style="width:4.80133pt;height:16.2045pt;mso-position-horizontal-relative:char;mso-position-vertical-relative:line" coordsize="609,2057">
                <v:shape id="Shape 1564" style="position:absolute;width:609;height:2057;left:0;top:0;" coordsize="60977,205798" path="m0,0l60977,0l60977,205798l0,205798l0,0">
                  <v:stroke weight="0pt" endcap="flat" joinstyle="miter" miterlimit="10" on="false" color="#000000" opacity="0"/>
                  <v:fill on="true" color="#2f66f2"/>
                </v:shape>
              </v:group>
            </w:pict>
          </mc:Fallback>
        </mc:AlternateContent>
      </w:r>
      <w:r>
        <w:rPr>
          <w:b/>
        </w:rPr>
        <w:t xml:space="preserve"> B.Tech/B.E. - Computers</w:t>
      </w:r>
    </w:p>
    <w:p w:rsidR="00BF6406" w:rsidRDefault="00000000">
      <w:pPr>
        <w:spacing w:after="124"/>
        <w:ind w:left="4385"/>
      </w:pPr>
      <w:r>
        <w:t>2020</w:t>
      </w:r>
    </w:p>
    <w:p w:rsidR="00BF6406" w:rsidRDefault="00000000">
      <w:pPr>
        <w:spacing w:after="100"/>
        <w:ind w:left="4385"/>
      </w:pPr>
      <w:r>
        <w:t>Sridevi Engineering College, Hyderabad</w:t>
      </w:r>
    </w:p>
    <w:p w:rsidR="00BF6406" w:rsidRDefault="00000000">
      <w:pPr>
        <w:spacing w:after="522" w:line="296" w:lineRule="auto"/>
        <w:ind w:left="4385"/>
      </w:pPr>
      <w:r>
        <w:rPr>
          <w:sz w:val="22"/>
        </w:rPr>
        <w:t>Grade - 7.2/10</w:t>
      </w:r>
    </w:p>
    <w:p w:rsidR="00BF6406" w:rsidRDefault="00000000">
      <w:pPr>
        <w:pStyle w:val="Heading1"/>
        <w:ind w:left="4121"/>
      </w:pPr>
      <w:r>
        <w:lastRenderedPageBreak/>
        <w:t>Projects</w:t>
      </w:r>
    </w:p>
    <w:p w:rsidR="00BF6406" w:rsidRDefault="00000000">
      <w:pPr>
        <w:spacing w:after="42" w:line="259" w:lineRule="auto"/>
        <w:ind w:left="4106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0977" cy="205798"/>
                <wp:effectExtent l="0" t="0" r="0" b="0"/>
                <wp:docPr id="1091" name="Group 1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7" cy="205798"/>
                          <a:chOff x="0" y="0"/>
                          <a:chExt cx="60977" cy="205798"/>
                        </a:xfrm>
                      </wpg:grpSpPr>
                      <wps:wsp>
                        <wps:cNvPr id="1565" name="Shape 1565"/>
                        <wps:cNvSpPr/>
                        <wps:spPr>
                          <a:xfrm>
                            <a:off x="0" y="0"/>
                            <a:ext cx="60977" cy="2057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7" h="205798">
                                <a:moveTo>
                                  <a:pt x="0" y="0"/>
                                </a:moveTo>
                                <a:lnTo>
                                  <a:pt x="60977" y="0"/>
                                </a:lnTo>
                                <a:lnTo>
                                  <a:pt x="60977" y="205798"/>
                                </a:lnTo>
                                <a:lnTo>
                                  <a:pt x="0" y="2057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66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1" style="width:4.80133pt;height:16.2045pt;mso-position-horizontal-relative:char;mso-position-vertical-relative:line" coordsize="609,2057">
                <v:shape id="Shape 1566" style="position:absolute;width:609;height:2057;left:0;top:0;" coordsize="60977,205798" path="m0,0l60977,0l60977,205798l0,205798l0,0">
                  <v:stroke weight="0pt" endcap="flat" joinstyle="miter" miterlimit="10" on="false" color="#000000" opacity="0"/>
                  <v:fill on="true" color="#2f66f2"/>
                </v:shape>
              </v:group>
            </w:pict>
          </mc:Fallback>
        </mc:AlternateContent>
      </w:r>
      <w:r>
        <w:rPr>
          <w:b/>
        </w:rPr>
        <w:t xml:space="preserve"> Endo International Pharmaceutical Company</w:t>
      </w:r>
    </w:p>
    <w:p w:rsidR="00BF6406" w:rsidRDefault="00000000">
      <w:pPr>
        <w:spacing w:after="244"/>
        <w:ind w:left="4397"/>
      </w:pPr>
      <w:r>
        <w:t>10 Months</w:t>
      </w:r>
    </w:p>
    <w:p w:rsidR="00BF6406" w:rsidRDefault="00000000">
      <w:pPr>
        <w:numPr>
          <w:ilvl w:val="0"/>
          <w:numId w:val="2"/>
        </w:numPr>
        <w:spacing w:after="317"/>
        <w:ind w:hanging="169"/>
      </w:pPr>
      <w:r>
        <w:t>Analyzed authorization errors and systemtraces using STAUTHTRACE and ST01 transaction codes for troubleshooting</w:t>
      </w:r>
    </w:p>
    <w:p w:rsidR="00BF6406" w:rsidRDefault="00000000">
      <w:pPr>
        <w:numPr>
          <w:ilvl w:val="0"/>
          <w:numId w:val="2"/>
        </w:numPr>
        <w:spacing w:after="317"/>
        <w:ind w:hanging="169"/>
      </w:pPr>
      <w:r>
        <w:t>Conducted User Administration using profilegenerator PFCG</w:t>
      </w:r>
    </w:p>
    <w:p w:rsidR="00BF6406" w:rsidRDefault="00000000">
      <w:pPr>
        <w:numPr>
          <w:ilvl w:val="0"/>
          <w:numId w:val="2"/>
        </w:numPr>
        <w:spacing w:after="317"/>
        <w:ind w:hanging="169"/>
      </w:pPr>
      <w:r>
        <w:t>Utilized user information system (SUIM) foruser comparison and role analysis</w:t>
      </w:r>
    </w:p>
    <w:p w:rsidR="00BF6406" w:rsidRDefault="00000000">
      <w:pPr>
        <w:numPr>
          <w:ilvl w:val="0"/>
          <w:numId w:val="2"/>
        </w:numPr>
        <w:ind w:hanging="169"/>
      </w:pPr>
      <w:r>
        <w:t>Executed mass user changes using SU10</w:t>
      </w:r>
    </w:p>
    <w:sectPr w:rsidR="00BF6406">
      <w:type w:val="continuous"/>
      <w:pgSz w:w="11900" w:h="16840"/>
      <w:pgMar w:top="1158" w:right="108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91F8B"/>
    <w:multiLevelType w:val="hybridMultilevel"/>
    <w:tmpl w:val="A48E4DEA"/>
    <w:lvl w:ilvl="0" w:tplc="66509BBA">
      <w:start w:val="1"/>
      <w:numFmt w:val="bullet"/>
      <w:lvlText w:val="-"/>
      <w:lvlJc w:val="left"/>
      <w:pPr>
        <w:ind w:left="211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0493BE">
      <w:start w:val="1"/>
      <w:numFmt w:val="bullet"/>
      <w:lvlText w:val="o"/>
      <w:lvlJc w:val="left"/>
      <w:pPr>
        <w:ind w:left="129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408338">
      <w:start w:val="1"/>
      <w:numFmt w:val="bullet"/>
      <w:lvlText w:val="▪"/>
      <w:lvlJc w:val="left"/>
      <w:pPr>
        <w:ind w:left="201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ACFF06">
      <w:start w:val="1"/>
      <w:numFmt w:val="bullet"/>
      <w:lvlText w:val="•"/>
      <w:lvlJc w:val="left"/>
      <w:pPr>
        <w:ind w:left="273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5522">
      <w:start w:val="1"/>
      <w:numFmt w:val="bullet"/>
      <w:lvlText w:val="o"/>
      <w:lvlJc w:val="left"/>
      <w:pPr>
        <w:ind w:left="345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E6C72E">
      <w:start w:val="1"/>
      <w:numFmt w:val="bullet"/>
      <w:lvlText w:val="▪"/>
      <w:lvlJc w:val="left"/>
      <w:pPr>
        <w:ind w:left="417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AEFCE4">
      <w:start w:val="1"/>
      <w:numFmt w:val="bullet"/>
      <w:lvlText w:val="•"/>
      <w:lvlJc w:val="left"/>
      <w:pPr>
        <w:ind w:left="489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02F5CC">
      <w:start w:val="1"/>
      <w:numFmt w:val="bullet"/>
      <w:lvlText w:val="o"/>
      <w:lvlJc w:val="left"/>
      <w:pPr>
        <w:ind w:left="561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D00470">
      <w:start w:val="1"/>
      <w:numFmt w:val="bullet"/>
      <w:lvlText w:val="▪"/>
      <w:lvlJc w:val="left"/>
      <w:pPr>
        <w:ind w:left="633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01B2F12"/>
    <w:multiLevelType w:val="hybridMultilevel"/>
    <w:tmpl w:val="E4B0E06C"/>
    <w:lvl w:ilvl="0" w:tplc="3C528994">
      <w:start w:val="1"/>
      <w:numFmt w:val="bullet"/>
      <w:lvlText w:val="-"/>
      <w:lvlJc w:val="left"/>
      <w:pPr>
        <w:ind w:left="455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E06A76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A0880C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1C5D12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6A482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9669D2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4CAB2A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88F786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8AD196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1D212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7886352">
    <w:abstractNumId w:val="0"/>
  </w:num>
  <w:num w:numId="2" w16cid:durableId="198399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406"/>
    <w:rsid w:val="00BF6406"/>
    <w:rsid w:val="00DB4C15"/>
    <w:rsid w:val="00F0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0A3735-732E-440F-BADB-EE6F9DDA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250" w:hanging="10"/>
    </w:pPr>
    <w:rPr>
      <w:rFonts w:ascii="Calibri" w:eastAsia="Calibri" w:hAnsi="Calibri" w:cs="Calibri"/>
      <w:color w:val="1D212A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 w:line="259" w:lineRule="auto"/>
      <w:ind w:left="10" w:hanging="10"/>
      <w:outlineLvl w:val="0"/>
    </w:pPr>
    <w:rPr>
      <w:rFonts w:ascii="Calibri" w:eastAsia="Calibri" w:hAnsi="Calibri" w:cs="Calibri"/>
      <w:b/>
      <w:color w:val="121224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21224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Panuganti, Bhavani (Cognizant)</dc:creator>
  <cp:keywords/>
  <cp:lastModifiedBy>Panuganti, Bhavani (Cognizant)</cp:lastModifiedBy>
  <cp:revision>2</cp:revision>
  <dcterms:created xsi:type="dcterms:W3CDTF">2024-09-01T05:48:00Z</dcterms:created>
  <dcterms:modified xsi:type="dcterms:W3CDTF">2024-09-01T05:48:00Z</dcterms:modified>
</cp:coreProperties>
</file>