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sectPr>
      <w:headerReference w:type="default" r:id="rId5"/>
      <w:footerReference w:type="default" r:id="rId6"/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4ce9ec19d7c24e0b"/>
    <w:altChunk r:id="R18d0656851e34aef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A6985455-1FF4-49F3-BD37-1A65B746DE9C}"/>
  </w:font>
  <w:font w:name="TH Sarabun PSK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BECF1164-33AF-4017-A9ED-CDA00243653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DF0E71AF-159D-494E-B4C9-E84BCA1E8FB1}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6AE93861-A47B-48FD-BD23-04760380176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C5804858-3B06-4912-9E66-632554F31E0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229AD65F-FE4A-415D-9A92-A4F1C26EFF1D}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  <w:embedRegular r:id="rId7" w:fontKey="{E218C2A2-0A41-4245-B217-D42D0FFB38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  <w:sz w:val="40"/>
        <w:szCs w:val="40"/>
        <w:lang w:val="en-US"/>
      </w:rPr>
    </w:pPr>
    <w:r>
      <w:rPr>
        <w:rFonts w:hint="default"/>
        <w:sz w:val="40"/>
        <w:szCs w:val="40"/>
        <w:lang w:val="en-US"/>
      </w:rPr>
      <w:t>Test Freewill MailMerge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2A206B4B"/>
    <w:rsid w:val="365D7A61"/>
    <w:rsid w:val="5A4D6C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9" /><Relationship Type="http://schemas.openxmlformats.org/officeDocument/2006/relationships/customXml" Target="../customXml/item1.xml" Id="rId8" /><Relationship Type="http://schemas.openxmlformats.org/officeDocument/2006/relationships/theme" Target="theme/theme1.xml" Id="rId7" /><Relationship Type="http://schemas.openxmlformats.org/officeDocument/2006/relationships/footer" Target="footer1.xml" Id="rId6" /><Relationship Type="http://schemas.openxmlformats.org/officeDocument/2006/relationships/header" Target="header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4ce9ec19d7c24e0b" /><Relationship Type="http://schemas.openxmlformats.org/officeDocument/2006/relationships/aFChunk" Target="/word/afchunk3.docx" Id="R18d0656851e34aef" 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Arj</cp:lastModifiedBy>
  <dcterms:modified xsi:type="dcterms:W3CDTF">2021-08-23T09:36:35Z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C8DAA99311624F409D1438D0918FC335</vt:lpwstr>
  </property>
</Properties>
</file>