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The Evil Files</w:t>
      </w:r>
    </w:p>
    <w:p>
      <w:pPr>
        <w:pStyle w:val="Heading1"/>
      </w:pPr>
      <w:r>
        <w:t>Challenge Info</w:t>
      </w:r>
    </w:p>
    <w:p>
      <w:r>
        <w:t>Category: Forensics</w:t>
        <w:br/>
        <w:t>Points: 598</w:t>
      </w:r>
    </w:p>
    <w:p>
      <w:pPr>
        <w:pStyle w:val="Heading1"/>
      </w:pPr>
      <w:r>
        <w:t>Summary</w:t>
      </w:r>
    </w:p>
    <w:p>
      <w:r>
        <w:t>A PDF file containing a fake email from Dr. Evil. The flag is hidden in the email header, specifically in the CC field.</w:t>
      </w:r>
    </w:p>
    <w:p>
      <w:pPr>
        <w:pStyle w:val="Heading1"/>
      </w:pPr>
      <w:r>
        <w:t>Steps</w:t>
      </w:r>
    </w:p>
    <w:p>
      <w:r>
        <w:t>1. Open the provided PDF file.</w:t>
        <w:br/>
        <w:t>2. Inspect the email contents (To, From, Subject, Date).</w:t>
        <w:br/>
        <w:t>3. Observe the CC field.</w:t>
        <w:br/>
        <w:t>4. The flag is embedded directly as an email entry in the CC field.</w:t>
      </w:r>
    </w:p>
    <w:p>
      <w:pPr>
        <w:pStyle w:val="Heading1"/>
      </w:pPr>
      <w:r>
        <w:t>Flag</w:t>
      </w:r>
    </w:p>
    <w:p>
      <w:r>
        <w:t>CIT{m0j0_eng4g3d}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