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00"/>
        <w:gridCol w:w="2160"/>
        <w:gridCol w:w="1980"/>
        <w:gridCol w:w="3671"/>
      </w:tblGrid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bookmarkStart w:id="0" w:name="_GoBack"/>
            <w:bookmarkEnd w:id="0"/>
            <w:r w:rsidRPr="00EB0290">
              <w:rPr>
                <w:b/>
              </w:rPr>
              <w:t>Α/Α</w:t>
            </w:r>
          </w:p>
        </w:tc>
        <w:tc>
          <w:tcPr>
            <w:tcW w:w="180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ΑΙΤΩΝ</w:t>
            </w:r>
          </w:p>
        </w:tc>
        <w:tc>
          <w:tcPr>
            <w:tcW w:w="216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ΑΠΟ</w:t>
            </w:r>
          </w:p>
        </w:tc>
        <w:tc>
          <w:tcPr>
            <w:tcW w:w="198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ΩΡΑ</w:t>
            </w:r>
          </w:p>
        </w:tc>
        <w:tc>
          <w:tcPr>
            <w:tcW w:w="3671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ΠΑΡΑΤΗΡΗΣΕΙΣ</w:t>
            </w:r>
          </w:p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ΟΤΕ TV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ΣΕΦ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17:00 - 00:00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ΟΤΕ TV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HELLASSAT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14:45 - 20:00</w:t>
            </w:r>
          </w:p>
        </w:tc>
        <w:tc>
          <w:tcPr>
            <w:tcW w:w="3671" w:type="dxa"/>
            <w:vAlign w:val="center"/>
          </w:tcPr>
          <w:p w:rsidR="000A0304" w:rsidRDefault="005A78D1" w:rsidP="009C4DE2">
            <w:r>
              <w:t>GRC 1364  ΣΕΦ</w:t>
            </w:r>
          </w:p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3.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NOVA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ΟΑΚΑ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20:00 - 23:00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4.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ΣΕΦ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21:30 - 23:30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5.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ΣΕΦ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21:30 - 23:30</w:t>
            </w:r>
          </w:p>
        </w:tc>
        <w:tc>
          <w:tcPr>
            <w:tcW w:w="3671" w:type="dxa"/>
            <w:vAlign w:val="center"/>
          </w:tcPr>
          <w:p w:rsidR="000A0304" w:rsidRDefault="005A78D1" w:rsidP="009C4DE2">
            <w:r>
              <w:t>ΔΕΥΤΕΡΗ ΙΝΑ</w:t>
            </w:r>
          </w:p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6.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ΟΤΕ TV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ΝΕΜΕΑ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19:00 - 22:00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7.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ΟΤΕ TV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SATELLITE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16:00 - 19:00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8.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ΟΑΚΑ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21:50 - 23:50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9.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ΟΑΚΑ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21:50 - 23:50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10.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ΤΟΥΜΠΑ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21:00 - 23:00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11.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NOVA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18:00 - 23:00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12.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ALPHA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ΕΡΤ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09:00 - 00:00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13.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14.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15.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16.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17.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18.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19.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20.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21.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22.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23.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24.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25.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26.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27.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28.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29.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30.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</w:tbl>
    <w:p w:rsidR="00D315F3" w:rsidRPr="00C00DAA" w:rsidRDefault="00D315F3" w:rsidP="00176ACC">
      <w:pPr>
        <w:rPr>
          <w:lang w:val="en-US"/>
        </w:rPr>
      </w:pPr>
    </w:p>
    <w:p w:rsidR="000A0C16" w:rsidRDefault="000A0C16" w:rsidP="00176ACC">
      <w:pPr>
        <w:rPr>
          <w:lang w:val="en-US"/>
        </w:rPr>
      </w:pPr>
      <w:bookmarkStart w:id="1" w:name="Name2Change"/>
      <w:bookmarkEnd w:id="1"/>
    </w:p>
    <w:p w:rsidR="00176ACC" w:rsidRDefault="00A033A1" w:rsidP="000A0C16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309880</wp:posOffset>
                </wp:positionV>
                <wp:extent cx="2400300" cy="342900"/>
                <wp:effectExtent l="0" t="0" r="3810" b="127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7492" w:rsidRPr="00D315F3" w:rsidRDefault="00537492" w:rsidP="00537492">
                            <w:pPr>
                              <w:tabs>
                                <w:tab w:val="left" w:pos="2250"/>
                              </w:tabs>
                            </w:pPr>
                            <w:r>
                              <w:rPr>
                                <w:sz w:val="12"/>
                              </w:rPr>
                              <w:t xml:space="preserve">ΠΙΣΤΟΠΟΙΗΜΕΝΟ ΣΥΣΤΗΜΑ  ΠΟΙΟΤΗΤΑΣ                                                </w:t>
                            </w:r>
                          </w:p>
                          <w:p w:rsidR="00537492" w:rsidRDefault="00537492" w:rsidP="00537492">
                            <w:pPr>
                              <w:jc w:val="both"/>
                            </w:pPr>
                            <w:r>
                              <w:rPr>
                                <w:b/>
                                <w:sz w:val="12"/>
                              </w:rPr>
                              <w:t>ΕΛΟΤ ΕΝ ISO 9001:2000/ISO 9001:2000 – Αρ. 02.35.05/343.06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                              </w:t>
                            </w:r>
                            <w:r>
                              <w:t xml:space="preserve">                           </w:t>
                            </w:r>
                          </w:p>
                          <w:p w:rsidR="00537492" w:rsidRDefault="00537492" w:rsidP="00537492"/>
                          <w:p w:rsidR="00537492" w:rsidRDefault="005374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2pt;margin-top:24.4pt;width:189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" stroked="f">
                <v:textbox>
                  <w:txbxContent>
                    <w:p w:rsidR="00537492" w:rsidRPr="00D315F3" w:rsidRDefault="00537492" w:rsidP="00537492">
                      <w:pPr>
                        <w:tabs>
                          <w:tab w:val="left" w:pos="2250"/>
                        </w:tabs>
                      </w:pPr>
                      <w:r>
                        <w:rPr>
                          <w:sz w:val="12"/>
                        </w:rPr>
                        <w:t xml:space="preserve">ΠΙΣΤΟΠΟΙΗΜΕΝΟ ΣΥΣΤΗΜΑ  ΠΟΙΟΤΗΤΑΣ                                                </w:t>
                      </w:r>
                    </w:p>
                    <w:p w:rsidR="00537492" w:rsidRDefault="00537492" w:rsidP="00537492">
                      <w:pPr>
                        <w:jc w:val="both"/>
                      </w:pPr>
                      <w:r>
                        <w:rPr>
                          <w:b/>
                          <w:sz w:val="12"/>
                        </w:rPr>
                        <w:t>ΕΛΟΤ ΕΝ ISO 9001:2000/ISO 9001:2000 – Αρ. 02.35.05/343.06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</w:rPr>
                        <w:t xml:space="preserve">                                 </w:t>
                      </w:r>
                      <w:r>
                        <w:t xml:space="preserve">                           </w:t>
                      </w:r>
                    </w:p>
                    <w:p w:rsidR="00537492" w:rsidRDefault="00537492" w:rsidP="00537492"/>
                    <w:p w:rsidR="00537492" w:rsidRDefault="00537492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81280</wp:posOffset>
            </wp:positionV>
            <wp:extent cx="457200" cy="45720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81280</wp:posOffset>
            </wp:positionV>
            <wp:extent cx="1371600" cy="281305"/>
            <wp:effectExtent l="0" t="0" r="0" b="4445"/>
            <wp:wrapNone/>
            <wp:docPr id="1" name="Picture 2" descr="e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800000"/>
                        </a:clrFrom>
                        <a:clrTo>
                          <a:srgbClr val="8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>
            <wp:extent cx="2400300" cy="628650"/>
            <wp:effectExtent l="0" t="0" r="0" b="0"/>
            <wp:docPr id="2" name="Picture 2" descr="greek_footer_xo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eek_footer_xor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492">
        <w:t xml:space="preserve"> </w:t>
      </w:r>
    </w:p>
    <w:p w:rsidR="00A55937" w:rsidRDefault="00A55937" w:rsidP="000A0C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55937" w:rsidTr="00A55937">
        <w:tc>
          <w:tcPr>
            <w:tcW w:w="4927" w:type="dxa"/>
          </w:tcPr>
          <w:p w:rsidR="00A55937" w:rsidRDefault="00A55937" w:rsidP="000A0C16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CA00D05" wp14:editId="23207773">
                  <wp:extent cx="2400300" cy="628650"/>
                  <wp:effectExtent l="0" t="0" r="0" b="0"/>
                  <wp:docPr id="6" name="Picture 6" descr="greek_footer_xo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eek_footer_xo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A55937" w:rsidRDefault="00A55937" w:rsidP="000A0C16">
            <w:pPr>
              <w:rPr>
                <w:lang w:val="en-US"/>
              </w:rPr>
            </w:pPr>
            <w:r w:rsidRPr="00A55937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3EE71AC" wp14:editId="5D8BA88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409575</wp:posOffset>
                      </wp:positionV>
                      <wp:extent cx="2400300" cy="342900"/>
                      <wp:effectExtent l="0" t="0" r="0" b="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5937" w:rsidRPr="00D315F3" w:rsidRDefault="00A55937" w:rsidP="00A55937">
                                  <w:pPr>
                                    <w:tabs>
                                      <w:tab w:val="left" w:pos="2250"/>
                                    </w:tabs>
                                  </w:pPr>
                                  <w:r>
                                    <w:rPr>
                                      <w:sz w:val="12"/>
                                    </w:rPr>
                                    <w:t xml:space="preserve">ΠΙΣΤΟΠΟΙΗΜΕΝΟ ΣΥΣΤΗΜΑ  ΠΟΙΟΤΗΤΑΣ                                                </w:t>
                                  </w:r>
                                </w:p>
                                <w:p w:rsidR="00A55937" w:rsidRDefault="00A55937" w:rsidP="00A55937">
                                  <w:pPr>
                                    <w:jc w:val="both"/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ΕΛΟΤ ΕΝ ISO 9001:2000/ISO 9001:2000 – Αρ. 02.35.05/343.06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t xml:space="preserve">                           </w:t>
                                  </w:r>
                                </w:p>
                                <w:p w:rsidR="00A55937" w:rsidRDefault="00A55937" w:rsidP="00A55937"/>
                                <w:p w:rsidR="00A55937" w:rsidRDefault="00A55937" w:rsidP="00A559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4.1pt;margin-top:32.25pt;width:189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62hAIAABc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" stroked="f">
                      <v:textbox>
                        <w:txbxContent>
                          <w:p w:rsidR="00A55937" w:rsidRPr="00D315F3" w:rsidRDefault="00A55937" w:rsidP="00A55937">
                            <w:pPr>
                              <w:tabs>
                                <w:tab w:val="left" w:pos="2250"/>
                              </w:tabs>
                            </w:pPr>
                            <w:r>
                              <w:rPr>
                                <w:sz w:val="12"/>
                              </w:rPr>
                              <w:t xml:space="preserve">ΠΙΣΤΟΠΟΙΗΜΕΝΟ ΣΥΣΤΗΜΑ  ΠΟΙΟΤΗΤΑΣ                                                </w:t>
                            </w:r>
                          </w:p>
                          <w:p w:rsidR="00A55937" w:rsidRDefault="00A55937" w:rsidP="00A55937">
                            <w:pPr>
                              <w:jc w:val="both"/>
                            </w:pPr>
                            <w:r>
                              <w:rPr>
                                <w:b/>
                                <w:sz w:val="12"/>
                              </w:rPr>
                              <w:t>ΕΛΟΤ ΕΝ ISO 9001:2000/ISO 9001:2000 – Αρ. 02.35.05/343.06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                              </w:t>
                            </w:r>
                            <w:r>
                              <w:t xml:space="preserve">                           </w:t>
                            </w:r>
                          </w:p>
                          <w:p w:rsidR="00A55937" w:rsidRDefault="00A55937" w:rsidP="00A55937"/>
                          <w:p w:rsidR="00A55937" w:rsidRDefault="00A55937" w:rsidP="00A55937"/>
                        </w:txbxContent>
                      </v:textbox>
                    </v:shape>
                  </w:pict>
                </mc:Fallback>
              </mc:AlternateContent>
            </w:r>
            <w:r w:rsidRPr="00A55937">
              <w:rPr>
                <w:noProof/>
                <w:lang w:val="en-US" w:eastAsia="en-US"/>
              </w:rPr>
              <w:drawing>
                <wp:anchor distT="0" distB="0" distL="114300" distR="114300" simplePos="0" relativeHeight="251661824" behindDoc="0" locked="0" layoutInCell="1" allowOverlap="1" wp14:anchorId="3C0B3A25" wp14:editId="15C27A5B">
                  <wp:simplePos x="0" y="0"/>
                  <wp:positionH relativeFrom="column">
                    <wp:posOffset>2462530</wp:posOffset>
                  </wp:positionH>
                  <wp:positionV relativeFrom="paragraph">
                    <wp:posOffset>180975</wp:posOffset>
                  </wp:positionV>
                  <wp:extent cx="457200" cy="457200"/>
                  <wp:effectExtent l="0" t="0" r="0" b="0"/>
                  <wp:wrapNone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55937">
              <w:rPr>
                <w:noProof/>
                <w:lang w:val="en-US" w:eastAsia="en-US"/>
              </w:rPr>
              <w:drawing>
                <wp:anchor distT="0" distB="0" distL="114300" distR="114300" simplePos="0" relativeHeight="251660800" behindDoc="0" locked="0" layoutInCell="1" allowOverlap="1" wp14:anchorId="1FCDD024" wp14:editId="35B6ACAD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180975</wp:posOffset>
                  </wp:positionV>
                  <wp:extent cx="1371600" cy="281305"/>
                  <wp:effectExtent l="0" t="0" r="0" b="4445"/>
                  <wp:wrapNone/>
                  <wp:docPr id="8" name="Picture 2" descr="el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800000"/>
                              </a:clrFrom>
                              <a:clrTo>
                                <a:srgbClr val="8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81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55937" w:rsidRPr="00A55937" w:rsidRDefault="00A55937" w:rsidP="000A0C16">
      <w:pPr>
        <w:rPr>
          <w:lang w:val="en-US"/>
        </w:rPr>
      </w:pPr>
    </w:p>
    <w:sectPr w:rsidR="00A55937" w:rsidRPr="00A55937" w:rsidSect="00B57472">
      <w:headerReference w:type="default" r:id="rId11"/>
      <w:footerReference w:type="default" r:id="rId12"/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079" w:rsidRDefault="00842079" w:rsidP="00D315F3">
      <w:r>
        <w:separator/>
      </w:r>
    </w:p>
  </w:endnote>
  <w:endnote w:type="continuationSeparator" w:id="0">
    <w:p w:rsidR="00842079" w:rsidRDefault="00842079" w:rsidP="00D3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las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472" w:rsidRDefault="00B57472">
    <w:pPr>
      <w:pStyle w:val="Footer"/>
    </w:pPr>
    <w:r>
      <w:t xml:space="preserve">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079" w:rsidRDefault="00842079" w:rsidP="00D315F3">
      <w:r>
        <w:separator/>
      </w:r>
    </w:p>
  </w:footnote>
  <w:footnote w:type="continuationSeparator" w:id="0">
    <w:p w:rsidR="00842079" w:rsidRDefault="00842079" w:rsidP="00D31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3A1" w:rsidRDefault="00A033A1">
    <w:pPr>
      <w:pStyle w:val="Header"/>
      <w:rPr>
        <w:lang w:val="en-US"/>
      </w:rPr>
    </w:pPr>
  </w:p>
  <w:p w:rsidR="00A768F3" w:rsidRDefault="00A768F3">
    <w:pPr>
      <w:pStyle w:val="Header"/>
      <w:rPr>
        <w:lang w:val="en-US"/>
      </w:rPr>
    </w:pPr>
  </w:p>
  <w:p w:rsidR="00A033A1" w:rsidRPr="00A033A1" w:rsidRDefault="00A033A1">
    <w:pPr>
      <w:pStyle w:val="Header"/>
      <w:rPr>
        <w:lang w:val="en-US"/>
      </w:rPr>
    </w:pPr>
  </w:p>
  <w:tbl>
    <w:tblPr>
      <w:tblW w:w="103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3"/>
      <w:gridCol w:w="2880"/>
      <w:gridCol w:w="1705"/>
      <w:gridCol w:w="4306"/>
    </w:tblGrid>
    <w:tr w:rsidR="00A033A1" w:rsidRPr="009C4DE2" w:rsidTr="00121F06">
      <w:trPr>
        <w:jc w:val="center"/>
      </w:trPr>
      <w:tc>
        <w:tcPr>
          <w:tcW w:w="1413" w:type="dxa"/>
          <w:vAlign w:val="center"/>
        </w:tcPr>
        <w:p w:rsidR="00A033A1" w:rsidRPr="009C4DE2" w:rsidRDefault="00A033A1" w:rsidP="00121F06">
          <w:pPr>
            <w:jc w:val="center"/>
          </w:pPr>
          <w:bookmarkStart w:id="2" w:name="OTELogo"/>
          <w:bookmarkEnd w:id="2"/>
        </w:p>
      </w:tc>
      <w:tc>
        <w:tcPr>
          <w:tcW w:w="2880" w:type="dxa"/>
          <w:vAlign w:val="center"/>
        </w:tcPr>
        <w:p w:rsidR="00A033A1" w:rsidRPr="009C4DE2" w:rsidRDefault="00A033A1" w:rsidP="00017D59">
          <w:pPr>
            <w:jc w:val="center"/>
          </w:pPr>
          <w:r w:rsidRPr="00EB0290">
            <w:rPr>
              <w:sz w:val="20"/>
              <w:szCs w:val="20"/>
            </w:rPr>
            <w:t>ΟΡΓΑΝΙΣΜΟΣ ΤΗΛΕΠΙΚΟΙΝΩΝΙΩΝ ΤΗΣ ΕΛΛΑΔΟΣ Α.Ε.</w:t>
          </w:r>
        </w:p>
      </w:tc>
      <w:tc>
        <w:tcPr>
          <w:tcW w:w="6011" w:type="dxa"/>
          <w:gridSpan w:val="2"/>
          <w:shd w:val="pct20" w:color="auto" w:fill="auto"/>
          <w:vAlign w:val="center"/>
        </w:tcPr>
        <w:p w:rsidR="00A033A1" w:rsidRPr="00EB0290" w:rsidRDefault="00A033A1" w:rsidP="00017D59">
          <w:pPr>
            <w:jc w:val="center"/>
            <w:rPr>
              <w:b/>
            </w:rPr>
          </w:pPr>
          <w:r w:rsidRPr="00EB0290">
            <w:rPr>
              <w:b/>
              <w:shd w:val="pct20" w:color="auto" w:fill="auto"/>
            </w:rPr>
            <w:t>ΛΙΣΤΑ</w:t>
          </w:r>
          <w:r w:rsidRPr="00EB0290">
            <w:rPr>
              <w:b/>
            </w:rPr>
            <w:t xml:space="preserve"> ΗΜΕΡΗΣΙΩΝ ΜΕΤΑΔΟΣΕΩΝ</w:t>
          </w:r>
        </w:p>
      </w:tc>
    </w:tr>
    <w:tr w:rsidR="00A033A1" w:rsidRPr="009C4DE2" w:rsidTr="00017D59">
      <w:trPr>
        <w:trHeight w:val="451"/>
        <w:jc w:val="center"/>
      </w:trPr>
      <w:tc>
        <w:tcPr>
          <w:tcW w:w="5998" w:type="dxa"/>
          <w:gridSpan w:val="3"/>
          <w:vMerge w:val="restart"/>
          <w:vAlign w:val="center"/>
        </w:tcPr>
        <w:p w:rsidR="00A033A1" w:rsidRPr="00A033A1" w:rsidRDefault="00A033A1" w:rsidP="00017D59">
          <w:pPr>
            <w:jc w:val="center"/>
            <w:rPr>
              <w:rFonts w:ascii="Times New Roman" w:hAnsi="Times New Roman" w:cs="Times New Roman"/>
              <w:iCs/>
              <w:noProof/>
            </w:rPr>
          </w:pPr>
          <w:r w:rsidRPr="00C00DAA">
            <w:rPr>
              <w:rFonts w:ascii="Times New Roman" w:hAnsi="Times New Roman" w:cs="Times New Roman"/>
              <w:iCs/>
              <w:noProof/>
            </w:rPr>
            <w:t>Δ/νση Εξυπηρέτησης Επιχ/κών &amp; Εταιρικών Πελατών Σταθερής</w:t>
          </w:r>
        </w:p>
        <w:p w:rsidR="00A033A1" w:rsidRPr="00C00DAA" w:rsidRDefault="00A033A1" w:rsidP="00017D59">
          <w:pPr>
            <w:jc w:val="center"/>
            <w:rPr>
              <w:rFonts w:ascii="Times New Roman" w:hAnsi="Times New Roman" w:cs="Times New Roman"/>
              <w:iCs/>
              <w:noProof/>
            </w:rPr>
          </w:pPr>
          <w:r w:rsidRPr="00C00DAA">
            <w:rPr>
              <w:rFonts w:ascii="Times New Roman" w:hAnsi="Times New Roman" w:cs="Times New Roman"/>
              <w:iCs/>
              <w:noProof/>
            </w:rPr>
            <w:t>και Κινητής</w:t>
          </w:r>
        </w:p>
        <w:p w:rsidR="00A033A1" w:rsidRPr="00C00DAA" w:rsidRDefault="00A033A1" w:rsidP="00017D59">
          <w:pPr>
            <w:jc w:val="center"/>
            <w:rPr>
              <w:rFonts w:ascii="Times New Roman" w:hAnsi="Times New Roman" w:cs="Times New Roman"/>
              <w:iCs/>
              <w:noProof/>
            </w:rPr>
          </w:pPr>
          <w:r w:rsidRPr="00C00DAA">
            <w:rPr>
              <w:rFonts w:ascii="Times New Roman" w:hAnsi="Times New Roman" w:cs="Times New Roman"/>
              <w:iCs/>
              <w:noProof/>
            </w:rPr>
            <w:t>Υποδ/νση Διαχ/σης Παραγγελιών Επιχειρησιακών &amp; Εταιρικών</w:t>
          </w:r>
        </w:p>
        <w:p w:rsidR="00A033A1" w:rsidRPr="00C00DAA" w:rsidRDefault="00A033A1" w:rsidP="00017D59">
          <w:pPr>
            <w:jc w:val="center"/>
            <w:rPr>
              <w:rFonts w:ascii="Times New Roman" w:hAnsi="Times New Roman" w:cs="Times New Roman"/>
              <w:noProof/>
            </w:rPr>
          </w:pPr>
          <w:r w:rsidRPr="00C00DAA">
            <w:rPr>
              <w:rFonts w:ascii="Times New Roman" w:hAnsi="Times New Roman" w:cs="Times New Roman"/>
              <w:iCs/>
              <w:noProof/>
            </w:rPr>
            <w:t>Πελατών Σταθερής</w:t>
          </w:r>
        </w:p>
        <w:p w:rsidR="00A033A1" w:rsidRPr="00C00DAA" w:rsidRDefault="00A033A1" w:rsidP="00017D59">
          <w:pPr>
            <w:jc w:val="center"/>
            <w:rPr>
              <w:i/>
              <w:iCs/>
              <w:noProof/>
              <w:color w:val="0080FF"/>
              <w:sz w:val="20"/>
              <w:szCs w:val="20"/>
            </w:rPr>
          </w:pPr>
          <w:r w:rsidRPr="00C00DAA">
            <w:rPr>
              <w:rFonts w:ascii="Times New Roman" w:hAnsi="Times New Roman" w:cs="Times New Roman"/>
              <w:iCs/>
              <w:noProof/>
            </w:rPr>
            <w:t>Τμήμα Ραδιοεπικοινωνιών Ρ/Τ Μεταδόσεων &amp; Τ/Δ</w:t>
          </w:r>
        </w:p>
      </w:tc>
      <w:tc>
        <w:tcPr>
          <w:tcW w:w="4306" w:type="dxa"/>
          <w:vAlign w:val="center"/>
        </w:tcPr>
        <w:p w:rsidR="00A033A1" w:rsidRPr="009C4DE2" w:rsidRDefault="00A033A1" w:rsidP="00017D59">
          <w:pPr>
            <w:jc w:val="center"/>
          </w:pPr>
          <w:r w:rsidRPr="009C4DE2">
            <w:t>Ε.ΔΕΠ.ΠΟΙ. (5)</w:t>
          </w:r>
        </w:p>
      </w:tc>
    </w:tr>
    <w:tr w:rsidR="00A033A1" w:rsidRPr="009C4DE2" w:rsidTr="00017D59">
      <w:trPr>
        <w:trHeight w:val="547"/>
        <w:jc w:val="center"/>
      </w:trPr>
      <w:tc>
        <w:tcPr>
          <w:tcW w:w="5998" w:type="dxa"/>
          <w:gridSpan w:val="3"/>
          <w:vMerge/>
          <w:vAlign w:val="center"/>
        </w:tcPr>
        <w:p w:rsidR="00A033A1" w:rsidRPr="009C4DE2" w:rsidRDefault="00A033A1" w:rsidP="00017D59">
          <w:pPr>
            <w:jc w:val="center"/>
          </w:pPr>
        </w:p>
      </w:tc>
      <w:tc>
        <w:tcPr>
          <w:tcW w:w="4306" w:type="dxa"/>
          <w:vAlign w:val="center"/>
        </w:tcPr>
        <w:p w:rsidR="00A033A1" w:rsidRPr="00CC7717" w:rsidRDefault="00CC7717" w:rsidP="00017D59">
          <w:pPr>
            <w:jc w:val="center"/>
            <w:rPr>
              <w:lang w:val="en-US"/>
            </w:rPr>
          </w:pPr>
          <w:r>
            <w:t xml:space="preserve">ΣΕΛΙΔΑ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1F0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033A1" w:rsidRPr="00A033A1" w:rsidRDefault="00A033A1">
    <w:pPr>
      <w:pStyle w:val="Header"/>
      <w:rPr>
        <w:lang w:val="en-US"/>
      </w:rPr>
    </w:pPr>
  </w:p>
  <w:p w:rsidR="00A033A1" w:rsidRPr="0019378F" w:rsidRDefault="00A033A1" w:rsidP="00A033A1">
    <w:r>
      <w:t xml:space="preserve">   </w:t>
    </w:r>
    <w:r w:rsidR="00CC7717">
      <w:fldChar w:fldCharType="begin"/>
    </w:r>
    <w:r w:rsidR="00CC7717">
      <w:instrText xml:space="preserve"> TIME \@ "dddd, d MMMM yyyy" </w:instrText>
    </w:r>
    <w:r w:rsidR="00CC7717">
      <w:fldChar w:fldCharType="separate"/>
    </w:r>
    <w:r w:rsidR="00121F06">
      <w:rPr>
        <w:noProof/>
      </w:rPr>
      <w:t>Τετάρτη, 20 Μαρτίου 2019</w:t>
    </w:r>
    <w:r w:rsidR="00CC7717">
      <w:fldChar w:fldCharType="end"/>
    </w:r>
    <w:r w:rsidRPr="0019378F">
      <w:t xml:space="preserve">                                       ΠΡΟΣ: ΤΜΗΜΑ ΤΗΛΕΟΠΤΙΚΟΥ ΔΙΚΤΥΟΥ</w:t>
    </w:r>
  </w:p>
  <w:p w:rsidR="00A033A1" w:rsidRDefault="00A03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CC"/>
    <w:rsid w:val="0004766F"/>
    <w:rsid w:val="00096D6B"/>
    <w:rsid w:val="000A0304"/>
    <w:rsid w:val="000A0C16"/>
    <w:rsid w:val="00121F06"/>
    <w:rsid w:val="001413F2"/>
    <w:rsid w:val="00176ACC"/>
    <w:rsid w:val="001841E4"/>
    <w:rsid w:val="0019378F"/>
    <w:rsid w:val="003A28C9"/>
    <w:rsid w:val="00537492"/>
    <w:rsid w:val="005A78D1"/>
    <w:rsid w:val="00657F5B"/>
    <w:rsid w:val="007014C5"/>
    <w:rsid w:val="00842079"/>
    <w:rsid w:val="008839A0"/>
    <w:rsid w:val="008C1C7E"/>
    <w:rsid w:val="009C3951"/>
    <w:rsid w:val="009C4DE2"/>
    <w:rsid w:val="00A033A1"/>
    <w:rsid w:val="00A55937"/>
    <w:rsid w:val="00A768F3"/>
    <w:rsid w:val="00B57472"/>
    <w:rsid w:val="00C00DAA"/>
    <w:rsid w:val="00CA2A10"/>
    <w:rsid w:val="00CC7717"/>
    <w:rsid w:val="00CC7FEA"/>
    <w:rsid w:val="00CF317C"/>
    <w:rsid w:val="00D01708"/>
    <w:rsid w:val="00D315F3"/>
    <w:rsid w:val="00EB0290"/>
    <w:rsid w:val="00F3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02A6C-5C88-47DA-800A-ECD0F557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OTE</Company>
  <LinksUpToDate>false</LinksUpToDate>
  <CharactersWithSpaces>627</CharactersWithSpaces>
  <SharedDoc>false</SharedDoc>
  <HLinks>
    <vt:vector size="6" baseType="variant">
      <vt:variant>
        <vt:i4>7012437</vt:i4>
      </vt:variant>
      <vt:variant>
        <vt:i4>2200</vt:i4>
      </vt:variant>
      <vt:variant>
        <vt:i4>1025</vt:i4>
      </vt:variant>
      <vt:variant>
        <vt:i4>1</vt:i4>
      </vt:variant>
      <vt:variant>
        <vt:lpwstr>cid:image002.png@01D11267.5CA0F980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10</cp:revision>
  <cp:lastPrinted>2014-11-14T04:54:00Z</cp:lastPrinted>
  <dcterms:created xsi:type="dcterms:W3CDTF">2019-03-19T10:37:00Z</dcterms:created>
  <dcterms:modified xsi:type="dcterms:W3CDTF">2019-03-20T12:39:00Z</dcterms:modified>
</cp:coreProperties>
</file>