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FF56B">
      <w:pPr>
        <w:pStyle w:val="3"/>
        <w:spacing w:line="273" w:lineRule="auto"/>
      </w:pPr>
      <w:bookmarkStart w:id="10" w:name="_GoBack"/>
      <w:bookmarkEnd w:id="10"/>
    </w:p>
    <w:p w14:paraId="0542276C">
      <w:pPr>
        <w:pStyle w:val="3"/>
        <w:spacing w:line="273" w:lineRule="auto"/>
      </w:pPr>
    </w:p>
    <w:p w14:paraId="17D6593E">
      <w:pPr>
        <w:pStyle w:val="3"/>
        <w:spacing w:line="273" w:lineRule="auto"/>
      </w:pPr>
    </w:p>
    <w:p w14:paraId="29F799CE">
      <w:pPr>
        <w:pStyle w:val="3"/>
        <w:spacing w:line="273" w:lineRule="auto"/>
      </w:pPr>
    </w:p>
    <w:p w14:paraId="4DF27E3A">
      <w:pPr>
        <w:pStyle w:val="3"/>
        <w:spacing w:line="274" w:lineRule="auto"/>
      </w:pPr>
    </w:p>
    <w:p w14:paraId="7BA2CC0F">
      <w:pPr>
        <w:pStyle w:val="3"/>
        <w:spacing w:line="274" w:lineRule="auto"/>
      </w:pPr>
    </w:p>
    <w:p w14:paraId="1A317ECB">
      <w:pPr>
        <w:spacing w:before="356" w:line="210" w:lineRule="auto"/>
        <w:ind w:left="1273" w:leftChars="0"/>
        <w:outlineLvl w:val="9"/>
        <w:rPr>
          <w:rFonts w:hint="eastAsia" w:ascii="微软雅黑" w:hAnsi="微软雅黑" w:eastAsia="微软雅黑" w:cs="微软雅黑"/>
          <w:sz w:val="83"/>
          <w:szCs w:val="83"/>
          <w:lang w:eastAsia="zh-CN"/>
        </w:rPr>
      </w:pPr>
      <w:r>
        <w:rPr>
          <w:rFonts w:hint="eastAsia" w:ascii="微软雅黑" w:hAnsi="微软雅黑" w:eastAsia="微软雅黑" w:cs="微软雅黑"/>
          <w:b/>
          <w:bCs/>
          <w:color w:val="000008"/>
          <w:spacing w:val="-21"/>
          <w:sz w:val="83"/>
          <w:szCs w:val="83"/>
          <w:lang w:val="en-US" w:eastAsia="zh-CN"/>
        </w:rPr>
        <w:t>升降</w:t>
      </w:r>
      <w:r>
        <w:rPr>
          <w:rFonts w:ascii="微软雅黑" w:hAnsi="微软雅黑" w:eastAsia="微软雅黑" w:cs="微软雅黑"/>
          <w:b/>
          <w:bCs/>
          <w:color w:val="000008"/>
          <w:spacing w:val="-21"/>
          <w:sz w:val="83"/>
          <w:szCs w:val="83"/>
          <w:lang w:eastAsia="zh-CN"/>
        </w:rPr>
        <w:t>高压反应釜</w:t>
      </w:r>
    </w:p>
    <w:p w14:paraId="56798E60">
      <w:pPr>
        <w:pStyle w:val="3"/>
        <w:spacing w:line="241" w:lineRule="auto"/>
        <w:rPr>
          <w:lang w:eastAsia="zh-CN"/>
        </w:rPr>
      </w:pPr>
    </w:p>
    <w:p w14:paraId="11EFE0B3">
      <w:pPr>
        <w:pStyle w:val="3"/>
        <w:spacing w:line="241" w:lineRule="auto"/>
        <w:rPr>
          <w:lang w:eastAsia="zh-CN"/>
        </w:rPr>
      </w:pPr>
      <w:r>
        <mc:AlternateContent>
          <mc:Choice Requires="wps">
            <w:drawing>
              <wp:anchor distT="0" distB="0" distL="114300" distR="114300" simplePos="0" relativeHeight="251660288" behindDoc="0" locked="0" layoutInCell="1" allowOverlap="1">
                <wp:simplePos x="0" y="0"/>
                <wp:positionH relativeFrom="column">
                  <wp:posOffset>2368550</wp:posOffset>
                </wp:positionH>
                <wp:positionV relativeFrom="paragraph">
                  <wp:posOffset>153670</wp:posOffset>
                </wp:positionV>
                <wp:extent cx="492760" cy="3580130"/>
                <wp:effectExtent l="0" t="3175" r="0" b="0"/>
                <wp:wrapNone/>
                <wp:docPr id="11808925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2760" cy="3580130"/>
                        </a:xfrm>
                        <a:prstGeom prst="rect">
                          <a:avLst/>
                        </a:prstGeom>
                        <a:noFill/>
                        <a:ln>
                          <a:noFill/>
                        </a:ln>
                      </wps:spPr>
                      <wps:txbx>
                        <w:txbxContent>
                          <w:p w14:paraId="570E7610">
                            <w:pPr>
                              <w:spacing w:before="18" w:line="175" w:lineRule="auto"/>
                              <w:ind w:left="20"/>
                              <w:outlineLvl w:val="2"/>
                              <w:rPr>
                                <w:rFonts w:hint="eastAsia" w:ascii="微软雅黑" w:hAnsi="微软雅黑" w:eastAsia="微软雅黑" w:cs="微软雅黑"/>
                                <w:sz w:val="51"/>
                                <w:szCs w:val="51"/>
                              </w:rPr>
                            </w:pPr>
                            <w:r>
                              <w:rPr>
                                <w:rFonts w:ascii="微软雅黑" w:hAnsi="微软雅黑" w:eastAsia="微软雅黑" w:cs="微软雅黑"/>
                                <w:b/>
                                <w:bCs/>
                                <w:color w:val="000008"/>
                                <w:spacing w:val="48"/>
                                <w:position w:val="-3"/>
                                <w:sz w:val="51"/>
                                <w:szCs w:val="51"/>
                              </w:rPr>
                              <w:t>使</w:t>
                            </w:r>
                            <w:r>
                              <w:rPr>
                                <w:rFonts w:ascii="微软雅黑" w:hAnsi="微软雅黑" w:eastAsia="微软雅黑" w:cs="微软雅黑"/>
                                <w:b/>
                                <w:bCs/>
                                <w:color w:val="000008"/>
                                <w:spacing w:val="28"/>
                                <w:position w:val="-3"/>
                                <w:sz w:val="51"/>
                                <w:szCs w:val="51"/>
                              </w:rPr>
                              <w:t xml:space="preserve">    </w:t>
                            </w:r>
                            <w:r>
                              <w:rPr>
                                <w:rFonts w:ascii="微软雅黑" w:hAnsi="微软雅黑" w:eastAsia="微软雅黑" w:cs="微软雅黑"/>
                                <w:b/>
                                <w:bCs/>
                                <w:color w:val="000008"/>
                                <w:spacing w:val="48"/>
                                <w:position w:val="-5"/>
                                <w:sz w:val="51"/>
                                <w:szCs w:val="51"/>
                              </w:rPr>
                              <w:t xml:space="preserve">用    </w:t>
                            </w:r>
                            <w:r>
                              <w:rPr>
                                <w:rFonts w:ascii="微软雅黑" w:hAnsi="微软雅黑" w:eastAsia="微软雅黑" w:cs="微软雅黑"/>
                                <w:b/>
                                <w:bCs/>
                                <w:color w:val="000008"/>
                                <w:spacing w:val="48"/>
                                <w:sz w:val="51"/>
                                <w:szCs w:val="51"/>
                              </w:rPr>
                              <w:t>说</w:t>
                            </w:r>
                            <w:r>
                              <w:rPr>
                                <w:rFonts w:ascii="微软雅黑" w:hAnsi="微软雅黑" w:eastAsia="微软雅黑" w:cs="微软雅黑"/>
                                <w:b/>
                                <w:bCs/>
                                <w:color w:val="000008"/>
                                <w:spacing w:val="9"/>
                                <w:sz w:val="51"/>
                                <w:szCs w:val="51"/>
                              </w:rPr>
                              <w:t xml:space="preserve">    </w:t>
                            </w:r>
                            <w:r>
                              <w:rPr>
                                <w:rFonts w:ascii="微软雅黑" w:hAnsi="微软雅黑" w:eastAsia="微软雅黑" w:cs="微软雅黑"/>
                                <w:b/>
                                <w:bCs/>
                                <w:color w:val="000008"/>
                                <w:spacing w:val="48"/>
                                <w:position w:val="3"/>
                                <w:sz w:val="51"/>
                                <w:szCs w:val="51"/>
                              </w:rPr>
                              <w:t>明</w:t>
                            </w:r>
                            <w:r>
                              <w:rPr>
                                <w:rFonts w:ascii="微软雅黑" w:hAnsi="微软雅黑" w:eastAsia="微软雅黑" w:cs="微软雅黑"/>
                                <w:b/>
                                <w:bCs/>
                                <w:color w:val="000008"/>
                                <w:spacing w:val="8"/>
                                <w:position w:val="3"/>
                                <w:sz w:val="51"/>
                                <w:szCs w:val="51"/>
                              </w:rPr>
                              <w:t xml:space="preserve">    </w:t>
                            </w:r>
                            <w:r>
                              <w:rPr>
                                <w:rFonts w:ascii="微软雅黑" w:hAnsi="微软雅黑" w:eastAsia="微软雅黑" w:cs="微软雅黑"/>
                                <w:b/>
                                <w:bCs/>
                                <w:color w:val="000008"/>
                                <w:spacing w:val="48"/>
                                <w:position w:val="3"/>
                                <w:sz w:val="51"/>
                                <w:szCs w:val="51"/>
                              </w:rPr>
                              <w:t>书</w:t>
                            </w:r>
                          </w:p>
                        </w:txbxContent>
                      </wps:txbx>
                      <wps:bodyPr rot="0" vert="eaVert" wrap="square" lIns="0" tIns="0" rIns="0" bIns="0" anchor="t" anchorCtr="0" upright="1">
                        <a:noAutofit/>
                      </wps:bodyPr>
                    </wps:wsp>
                  </a:graphicData>
                </a:graphic>
              </wp:anchor>
            </w:drawing>
          </mc:Choice>
          <mc:Fallback>
            <w:pict>
              <v:shape id="Text Box 2" o:spid="_x0000_s1026" o:spt="202" type="#_x0000_t202" style="position:absolute;left:0pt;margin-left:186.5pt;margin-top:12.1pt;height:281.9pt;width:38.8pt;z-index:251660288;mso-width-relative:page;mso-height-relative:page;" filled="f" stroked="f" coordsize="21600,21600" o:gfxdata="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EBd4l2AAAAAoBAAAPAAAAAAAAAAEAIAAAACIAAABk&#10;cnMvZG93bnJldi54bWxQSwECFAAUAAAACACHTuJAjIAO/AYCAAAPBAAADgAAAAAAAAABACAAAAAn&#10;AQAAZHJzL2Uyb0RvYy54bWxQSwUGAAAAAAYABgBZAQAAnwUAAAAA&#10;">
                <v:fill on="f" focussize="0,0"/>
                <v:stroke on="f"/>
                <v:imagedata o:title=""/>
                <o:lock v:ext="edit" aspectratio="f"/>
                <v:textbox inset="0mm,0mm,0mm,0mm" style="layout-flow:vertical-ideographic;">
                  <w:txbxContent>
                    <w:p w14:paraId="570E7610">
                      <w:pPr>
                        <w:spacing w:before="18" w:line="175" w:lineRule="auto"/>
                        <w:ind w:left="20"/>
                        <w:outlineLvl w:val="2"/>
                        <w:rPr>
                          <w:rFonts w:hint="eastAsia" w:ascii="微软雅黑" w:hAnsi="微软雅黑" w:eastAsia="微软雅黑" w:cs="微软雅黑"/>
                          <w:sz w:val="51"/>
                          <w:szCs w:val="51"/>
                        </w:rPr>
                      </w:pPr>
                      <w:r>
                        <w:rPr>
                          <w:rFonts w:ascii="微软雅黑" w:hAnsi="微软雅黑" w:eastAsia="微软雅黑" w:cs="微软雅黑"/>
                          <w:b/>
                          <w:bCs/>
                          <w:color w:val="000008"/>
                          <w:spacing w:val="48"/>
                          <w:position w:val="-3"/>
                          <w:sz w:val="51"/>
                          <w:szCs w:val="51"/>
                        </w:rPr>
                        <w:t>使</w:t>
                      </w:r>
                      <w:r>
                        <w:rPr>
                          <w:rFonts w:ascii="微软雅黑" w:hAnsi="微软雅黑" w:eastAsia="微软雅黑" w:cs="微软雅黑"/>
                          <w:b/>
                          <w:bCs/>
                          <w:color w:val="000008"/>
                          <w:spacing w:val="28"/>
                          <w:position w:val="-3"/>
                          <w:sz w:val="51"/>
                          <w:szCs w:val="51"/>
                        </w:rPr>
                        <w:t xml:space="preserve">    </w:t>
                      </w:r>
                      <w:r>
                        <w:rPr>
                          <w:rFonts w:ascii="微软雅黑" w:hAnsi="微软雅黑" w:eastAsia="微软雅黑" w:cs="微软雅黑"/>
                          <w:b/>
                          <w:bCs/>
                          <w:color w:val="000008"/>
                          <w:spacing w:val="48"/>
                          <w:position w:val="-5"/>
                          <w:sz w:val="51"/>
                          <w:szCs w:val="51"/>
                        </w:rPr>
                        <w:t xml:space="preserve">用    </w:t>
                      </w:r>
                      <w:r>
                        <w:rPr>
                          <w:rFonts w:ascii="微软雅黑" w:hAnsi="微软雅黑" w:eastAsia="微软雅黑" w:cs="微软雅黑"/>
                          <w:b/>
                          <w:bCs/>
                          <w:color w:val="000008"/>
                          <w:spacing w:val="48"/>
                          <w:sz w:val="51"/>
                          <w:szCs w:val="51"/>
                        </w:rPr>
                        <w:t>说</w:t>
                      </w:r>
                      <w:r>
                        <w:rPr>
                          <w:rFonts w:ascii="微软雅黑" w:hAnsi="微软雅黑" w:eastAsia="微软雅黑" w:cs="微软雅黑"/>
                          <w:b/>
                          <w:bCs/>
                          <w:color w:val="000008"/>
                          <w:spacing w:val="9"/>
                          <w:sz w:val="51"/>
                          <w:szCs w:val="51"/>
                        </w:rPr>
                        <w:t xml:space="preserve">    </w:t>
                      </w:r>
                      <w:r>
                        <w:rPr>
                          <w:rFonts w:ascii="微软雅黑" w:hAnsi="微软雅黑" w:eastAsia="微软雅黑" w:cs="微软雅黑"/>
                          <w:b/>
                          <w:bCs/>
                          <w:color w:val="000008"/>
                          <w:spacing w:val="48"/>
                          <w:position w:val="3"/>
                          <w:sz w:val="51"/>
                          <w:szCs w:val="51"/>
                        </w:rPr>
                        <w:t>明</w:t>
                      </w:r>
                      <w:r>
                        <w:rPr>
                          <w:rFonts w:ascii="微软雅黑" w:hAnsi="微软雅黑" w:eastAsia="微软雅黑" w:cs="微软雅黑"/>
                          <w:b/>
                          <w:bCs/>
                          <w:color w:val="000008"/>
                          <w:spacing w:val="8"/>
                          <w:position w:val="3"/>
                          <w:sz w:val="51"/>
                          <w:szCs w:val="51"/>
                        </w:rPr>
                        <w:t xml:space="preserve">    </w:t>
                      </w:r>
                      <w:r>
                        <w:rPr>
                          <w:rFonts w:ascii="微软雅黑" w:hAnsi="微软雅黑" w:eastAsia="微软雅黑" w:cs="微软雅黑"/>
                          <w:b/>
                          <w:bCs/>
                          <w:color w:val="000008"/>
                          <w:spacing w:val="48"/>
                          <w:position w:val="3"/>
                          <w:sz w:val="51"/>
                          <w:szCs w:val="51"/>
                        </w:rPr>
                        <w:t>书</w:t>
                      </w:r>
                    </w:p>
                  </w:txbxContent>
                </v:textbox>
              </v:shape>
            </w:pict>
          </mc:Fallback>
        </mc:AlternateContent>
      </w:r>
    </w:p>
    <w:p w14:paraId="54182110">
      <w:pPr>
        <w:pStyle w:val="3"/>
        <w:spacing w:line="241" w:lineRule="auto"/>
        <w:rPr>
          <w:lang w:eastAsia="zh-CN"/>
        </w:rPr>
      </w:pPr>
    </w:p>
    <w:p w14:paraId="07319DF5">
      <w:pPr>
        <w:pStyle w:val="3"/>
        <w:spacing w:line="241" w:lineRule="auto"/>
        <w:rPr>
          <w:lang w:eastAsia="zh-CN"/>
        </w:rPr>
      </w:pPr>
    </w:p>
    <w:p w14:paraId="13E6E25A">
      <w:pPr>
        <w:pStyle w:val="3"/>
        <w:spacing w:line="241" w:lineRule="auto"/>
        <w:rPr>
          <w:lang w:eastAsia="zh-CN"/>
        </w:rPr>
      </w:pPr>
    </w:p>
    <w:p w14:paraId="43F33ED8">
      <w:pPr>
        <w:pStyle w:val="3"/>
        <w:spacing w:line="241" w:lineRule="auto"/>
        <w:rPr>
          <w:lang w:eastAsia="zh-CN"/>
        </w:rPr>
      </w:pPr>
    </w:p>
    <w:p w14:paraId="5A43C13C">
      <w:pPr>
        <w:pStyle w:val="3"/>
        <w:spacing w:line="241" w:lineRule="auto"/>
        <w:rPr>
          <w:lang w:eastAsia="zh-CN"/>
        </w:rPr>
      </w:pPr>
    </w:p>
    <w:p w14:paraId="1FB499E2">
      <w:pPr>
        <w:pStyle w:val="3"/>
        <w:spacing w:line="241" w:lineRule="auto"/>
        <w:rPr>
          <w:lang w:eastAsia="zh-CN"/>
        </w:rPr>
      </w:pPr>
    </w:p>
    <w:p w14:paraId="2E0C5775">
      <w:pPr>
        <w:pStyle w:val="3"/>
        <w:spacing w:line="241" w:lineRule="auto"/>
        <w:rPr>
          <w:lang w:eastAsia="zh-CN"/>
        </w:rPr>
      </w:pPr>
    </w:p>
    <w:p w14:paraId="4530A9B4">
      <w:pPr>
        <w:pStyle w:val="3"/>
        <w:spacing w:line="241" w:lineRule="auto"/>
        <w:rPr>
          <w:lang w:eastAsia="zh-CN"/>
        </w:rPr>
      </w:pPr>
    </w:p>
    <w:p w14:paraId="6B98F181">
      <w:pPr>
        <w:pStyle w:val="3"/>
        <w:spacing w:line="241" w:lineRule="auto"/>
        <w:rPr>
          <w:lang w:eastAsia="zh-CN"/>
        </w:rPr>
      </w:pPr>
    </w:p>
    <w:p w14:paraId="0239C185">
      <w:pPr>
        <w:pStyle w:val="3"/>
        <w:spacing w:line="241" w:lineRule="auto"/>
        <w:rPr>
          <w:lang w:eastAsia="zh-CN"/>
        </w:rPr>
      </w:pPr>
    </w:p>
    <w:p w14:paraId="55128CE2">
      <w:pPr>
        <w:pStyle w:val="3"/>
        <w:spacing w:line="241" w:lineRule="auto"/>
        <w:rPr>
          <w:lang w:eastAsia="zh-CN"/>
        </w:rPr>
      </w:pPr>
    </w:p>
    <w:p w14:paraId="0C252E43">
      <w:pPr>
        <w:pStyle w:val="3"/>
        <w:spacing w:line="241" w:lineRule="auto"/>
        <w:rPr>
          <w:lang w:eastAsia="zh-CN"/>
        </w:rPr>
      </w:pPr>
    </w:p>
    <w:p w14:paraId="2DDF7858">
      <w:pPr>
        <w:pStyle w:val="3"/>
        <w:spacing w:line="241" w:lineRule="auto"/>
        <w:rPr>
          <w:lang w:eastAsia="zh-CN"/>
        </w:rPr>
      </w:pPr>
    </w:p>
    <w:p w14:paraId="0CF7E5BC">
      <w:pPr>
        <w:pStyle w:val="3"/>
        <w:spacing w:line="241" w:lineRule="auto"/>
        <w:rPr>
          <w:lang w:eastAsia="zh-CN"/>
        </w:rPr>
      </w:pPr>
    </w:p>
    <w:p w14:paraId="5EB047BF">
      <w:pPr>
        <w:pStyle w:val="3"/>
        <w:spacing w:line="241" w:lineRule="auto"/>
        <w:rPr>
          <w:lang w:eastAsia="zh-CN"/>
        </w:rPr>
      </w:pPr>
    </w:p>
    <w:p w14:paraId="209FEE9C">
      <w:pPr>
        <w:pStyle w:val="3"/>
        <w:spacing w:line="241" w:lineRule="auto"/>
        <w:rPr>
          <w:lang w:eastAsia="zh-CN"/>
        </w:rPr>
      </w:pPr>
    </w:p>
    <w:p w14:paraId="3A32677A">
      <w:pPr>
        <w:pStyle w:val="3"/>
        <w:spacing w:line="241" w:lineRule="auto"/>
        <w:rPr>
          <w:lang w:eastAsia="zh-CN"/>
        </w:rPr>
      </w:pPr>
    </w:p>
    <w:p w14:paraId="08429FB5">
      <w:pPr>
        <w:pStyle w:val="3"/>
        <w:spacing w:line="242" w:lineRule="auto"/>
        <w:rPr>
          <w:lang w:eastAsia="zh-CN"/>
        </w:rPr>
      </w:pPr>
    </w:p>
    <w:p w14:paraId="07FFA8F9">
      <w:pPr>
        <w:pStyle w:val="3"/>
        <w:spacing w:line="242" w:lineRule="auto"/>
        <w:rPr>
          <w:lang w:eastAsia="zh-CN"/>
        </w:rPr>
      </w:pPr>
    </w:p>
    <w:p w14:paraId="2DE32AF4">
      <w:pPr>
        <w:pStyle w:val="3"/>
        <w:spacing w:line="242" w:lineRule="auto"/>
        <w:rPr>
          <w:lang w:eastAsia="zh-CN"/>
        </w:rPr>
      </w:pPr>
    </w:p>
    <w:p w14:paraId="1D4093B2">
      <w:pPr>
        <w:pStyle w:val="3"/>
        <w:spacing w:line="242" w:lineRule="auto"/>
        <w:rPr>
          <w:lang w:eastAsia="zh-CN"/>
        </w:rPr>
      </w:pPr>
    </w:p>
    <w:p w14:paraId="0D269B9C">
      <w:pPr>
        <w:pStyle w:val="3"/>
        <w:spacing w:line="242" w:lineRule="auto"/>
        <w:rPr>
          <w:lang w:eastAsia="zh-CN"/>
        </w:rPr>
      </w:pPr>
    </w:p>
    <w:p w14:paraId="282FBA4C">
      <w:pPr>
        <w:pStyle w:val="3"/>
        <w:spacing w:line="242" w:lineRule="auto"/>
        <w:rPr>
          <w:lang w:eastAsia="zh-CN"/>
        </w:rPr>
      </w:pPr>
    </w:p>
    <w:p w14:paraId="506AB1EC">
      <w:pPr>
        <w:pStyle w:val="3"/>
        <w:spacing w:line="242" w:lineRule="auto"/>
        <w:rPr>
          <w:lang w:eastAsia="zh-CN"/>
        </w:rPr>
      </w:pPr>
    </w:p>
    <w:p w14:paraId="41834C05">
      <w:pPr>
        <w:pStyle w:val="3"/>
        <w:spacing w:line="242" w:lineRule="auto"/>
        <w:rPr>
          <w:lang w:eastAsia="zh-CN"/>
        </w:rPr>
      </w:pPr>
    </w:p>
    <w:p w14:paraId="5202B372">
      <w:pPr>
        <w:pStyle w:val="3"/>
        <w:spacing w:line="242" w:lineRule="auto"/>
        <w:rPr>
          <w:lang w:eastAsia="zh-CN"/>
        </w:rPr>
      </w:pPr>
    </w:p>
    <w:p w14:paraId="26A7DFEA">
      <w:pPr>
        <w:pStyle w:val="3"/>
        <w:spacing w:line="242" w:lineRule="auto"/>
        <w:rPr>
          <w:lang w:eastAsia="zh-CN"/>
        </w:rPr>
      </w:pPr>
    </w:p>
    <w:p w14:paraId="2E02EC22">
      <w:pPr>
        <w:pStyle w:val="3"/>
        <w:spacing w:line="242" w:lineRule="auto"/>
        <w:rPr>
          <w:lang w:eastAsia="zh-CN"/>
        </w:rPr>
      </w:pPr>
    </w:p>
    <w:p w14:paraId="4F3C7F1F">
      <w:pPr>
        <w:pStyle w:val="3"/>
        <w:spacing w:line="242" w:lineRule="auto"/>
        <w:rPr>
          <w:lang w:eastAsia="zh-CN"/>
        </w:rPr>
      </w:pPr>
    </w:p>
    <w:p w14:paraId="3A833195">
      <w:pPr>
        <w:pStyle w:val="3"/>
        <w:spacing w:line="242" w:lineRule="auto"/>
        <w:rPr>
          <w:lang w:eastAsia="zh-CN"/>
        </w:rPr>
      </w:pPr>
    </w:p>
    <w:p w14:paraId="34A6C50D">
      <w:pPr>
        <w:pStyle w:val="3"/>
        <w:spacing w:line="242" w:lineRule="auto"/>
        <w:rPr>
          <w:lang w:eastAsia="zh-CN"/>
        </w:rPr>
      </w:pPr>
    </w:p>
    <w:p w14:paraId="3EE187BB">
      <w:pPr>
        <w:pStyle w:val="3"/>
        <w:spacing w:line="242" w:lineRule="auto"/>
        <w:rPr>
          <w:lang w:eastAsia="zh-CN"/>
        </w:rPr>
      </w:pPr>
    </w:p>
    <w:p w14:paraId="2C5EEC9B">
      <w:pPr>
        <w:pStyle w:val="3"/>
        <w:spacing w:line="242" w:lineRule="auto"/>
        <w:rPr>
          <w:lang w:eastAsia="zh-CN"/>
        </w:rPr>
      </w:pPr>
    </w:p>
    <w:p w14:paraId="387B1F05">
      <w:pPr>
        <w:pStyle w:val="3"/>
        <w:spacing w:line="242" w:lineRule="auto"/>
        <w:rPr>
          <w:lang w:eastAsia="zh-CN"/>
        </w:rPr>
      </w:pPr>
    </w:p>
    <w:p w14:paraId="3AC1FEDB">
      <w:pPr>
        <w:pStyle w:val="3"/>
        <w:spacing w:line="242" w:lineRule="auto"/>
        <w:rPr>
          <w:lang w:eastAsia="zh-CN"/>
        </w:rPr>
      </w:pPr>
    </w:p>
    <w:p w14:paraId="4B8B42FE">
      <w:pPr>
        <w:pStyle w:val="3"/>
        <w:spacing w:line="242" w:lineRule="auto"/>
        <w:rPr>
          <w:rFonts w:eastAsiaTheme="minorEastAsia"/>
          <w:lang w:eastAsia="zh-CN"/>
        </w:rPr>
      </w:pPr>
    </w:p>
    <w:p w14:paraId="2AD0EC4D">
      <w:pPr>
        <w:pStyle w:val="3"/>
        <w:spacing w:line="242" w:lineRule="auto"/>
        <w:rPr>
          <w:rFonts w:eastAsiaTheme="minorEastAsia"/>
          <w:lang w:eastAsia="zh-CN"/>
        </w:rPr>
      </w:pPr>
    </w:p>
    <w:p w14:paraId="71927B9B">
      <w:pPr>
        <w:pStyle w:val="3"/>
        <w:spacing w:line="242" w:lineRule="auto"/>
        <w:rPr>
          <w:rFonts w:eastAsiaTheme="minorEastAsia"/>
          <w:lang w:eastAsia="zh-CN"/>
        </w:rPr>
      </w:pPr>
    </w:p>
    <w:p w14:paraId="269805D7">
      <w:pPr>
        <w:pStyle w:val="3"/>
        <w:spacing w:line="242" w:lineRule="auto"/>
        <w:rPr>
          <w:rFonts w:eastAsiaTheme="minorEastAsia"/>
          <w:lang w:eastAsia="zh-CN"/>
        </w:rPr>
      </w:pPr>
    </w:p>
    <w:p w14:paraId="0F9B026C">
      <w:pPr>
        <w:pStyle w:val="3"/>
        <w:spacing w:line="242" w:lineRule="auto"/>
        <w:rPr>
          <w:rFonts w:eastAsiaTheme="minorEastAsia"/>
          <w:lang w:eastAsia="zh-CN"/>
        </w:rPr>
      </w:pPr>
    </w:p>
    <w:p w14:paraId="2341B163">
      <w:pPr>
        <w:pStyle w:val="3"/>
        <w:spacing w:line="242" w:lineRule="auto"/>
        <w:rPr>
          <w:rFonts w:eastAsiaTheme="minorEastAsia"/>
          <w:lang w:eastAsia="zh-CN"/>
        </w:rPr>
      </w:pPr>
    </w:p>
    <w:p w14:paraId="3A5EC899">
      <w:pPr>
        <w:pStyle w:val="3"/>
        <w:spacing w:line="242" w:lineRule="auto"/>
        <w:rPr>
          <w:rFonts w:eastAsiaTheme="minorEastAsia"/>
          <w:lang w:eastAsia="zh-CN"/>
        </w:rPr>
      </w:pPr>
    </w:p>
    <w:p w14:paraId="778C0154">
      <w:pPr>
        <w:pStyle w:val="3"/>
        <w:spacing w:line="242" w:lineRule="auto"/>
        <w:rPr>
          <w:rFonts w:eastAsiaTheme="minorEastAsia"/>
          <w:lang w:eastAsia="zh-CN"/>
        </w:rPr>
      </w:pPr>
    </w:p>
    <w:p w14:paraId="7429BEC7">
      <w:pPr>
        <w:pStyle w:val="3"/>
        <w:spacing w:line="242" w:lineRule="auto"/>
        <w:rPr>
          <w:rFonts w:eastAsiaTheme="minorEastAsia"/>
          <w:lang w:eastAsia="zh-CN"/>
        </w:rPr>
      </w:pPr>
    </w:p>
    <w:p w14:paraId="439E36CE">
      <w:pPr>
        <w:pStyle w:val="3"/>
        <w:spacing w:line="242" w:lineRule="auto"/>
        <w:rPr>
          <w:rFonts w:eastAsiaTheme="minorEastAsia"/>
          <w:lang w:eastAsia="zh-CN"/>
        </w:rPr>
      </w:pPr>
    </w:p>
    <w:p w14:paraId="60BAA1D0">
      <w:pPr>
        <w:spacing w:before="202" w:line="212" w:lineRule="auto"/>
        <w:ind w:left="3350" w:leftChars="0"/>
        <w:outlineLvl w:val="9"/>
        <w:rPr>
          <w:rFonts w:hint="eastAsia" w:ascii="微软雅黑" w:hAnsi="微软雅黑" w:eastAsia="微软雅黑" w:cs="微软雅黑"/>
          <w:sz w:val="47"/>
          <w:szCs w:val="47"/>
          <w:lang w:eastAsia="zh-CN"/>
        </w:rPr>
      </w:pPr>
      <w:r>
        <w:rPr>
          <w:rFonts w:ascii="微软雅黑" w:hAnsi="微软雅黑" w:eastAsia="微软雅黑" w:cs="微软雅黑"/>
          <w:b/>
          <w:bCs/>
          <w:color w:val="000008"/>
          <w:spacing w:val="-7"/>
          <w:sz w:val="47"/>
          <w:szCs w:val="47"/>
          <w:lang w:eastAsia="zh-CN"/>
        </w:rPr>
        <w:t>前</w:t>
      </w:r>
      <w:r>
        <w:rPr>
          <w:rFonts w:ascii="微软雅黑" w:hAnsi="微软雅黑" w:eastAsia="微软雅黑" w:cs="微软雅黑"/>
          <w:b/>
          <w:bCs/>
          <w:color w:val="000008"/>
          <w:spacing w:val="8"/>
          <w:sz w:val="47"/>
          <w:szCs w:val="47"/>
          <w:lang w:eastAsia="zh-CN"/>
        </w:rPr>
        <w:t xml:space="preserve">     </w:t>
      </w:r>
      <w:r>
        <w:rPr>
          <w:rFonts w:ascii="微软雅黑" w:hAnsi="微软雅黑" w:eastAsia="微软雅黑" w:cs="微软雅黑"/>
          <w:b/>
          <w:bCs/>
          <w:color w:val="000008"/>
          <w:spacing w:val="-7"/>
          <w:sz w:val="47"/>
          <w:szCs w:val="47"/>
          <w:lang w:eastAsia="zh-CN"/>
        </w:rPr>
        <w:t>言</w:t>
      </w:r>
    </w:p>
    <w:p w14:paraId="5AB099B6">
      <w:pPr>
        <w:pStyle w:val="3"/>
        <w:spacing w:line="265" w:lineRule="auto"/>
        <w:rPr>
          <w:lang w:eastAsia="zh-CN"/>
        </w:rPr>
      </w:pPr>
    </w:p>
    <w:p w14:paraId="22757EF1">
      <w:pPr>
        <w:pStyle w:val="3"/>
        <w:spacing w:line="266" w:lineRule="auto"/>
        <w:rPr>
          <w:lang w:eastAsia="zh-CN"/>
        </w:rPr>
      </w:pPr>
    </w:p>
    <w:p w14:paraId="03386A95">
      <w:pPr>
        <w:spacing w:before="120" w:line="207" w:lineRule="auto"/>
        <w:ind w:left="545"/>
        <w:rPr>
          <w:rFonts w:ascii="Times New Roman" w:hAnsi="Times New Roman" w:eastAsia="微软雅黑" w:cs="Times New Roman"/>
          <w:sz w:val="28"/>
          <w:szCs w:val="28"/>
          <w:lang w:eastAsia="zh-CN"/>
        </w:rPr>
      </w:pPr>
      <w:r>
        <w:rPr>
          <w:rFonts w:ascii="Times New Roman" w:hAnsi="Times New Roman" w:eastAsia="微软雅黑" w:cs="Times New Roman"/>
          <w:b/>
          <w:bCs/>
          <w:color w:val="000008"/>
          <w:spacing w:val="-6"/>
          <w:sz w:val="28"/>
          <w:szCs w:val="28"/>
          <w:lang w:eastAsia="zh-CN"/>
        </w:rPr>
        <w:t>请您在安装和使用之前详细阅读本说明书，请根据说明书中安装</w:t>
      </w:r>
    </w:p>
    <w:p w14:paraId="4339CEC7">
      <w:pPr>
        <w:spacing w:before="153" w:line="307" w:lineRule="auto"/>
        <w:ind w:left="7" w:right="92" w:firstLine="2"/>
        <w:rPr>
          <w:rFonts w:ascii="Times New Roman" w:hAnsi="Times New Roman" w:eastAsia="微软雅黑" w:cs="Times New Roman"/>
          <w:sz w:val="28"/>
          <w:szCs w:val="28"/>
          <w:lang w:eastAsia="zh-CN"/>
        </w:rPr>
      </w:pPr>
      <w:r>
        <w:rPr>
          <w:rFonts w:ascii="Times New Roman" w:hAnsi="Times New Roman" w:eastAsia="微软雅黑" w:cs="Times New Roman"/>
          <w:b/>
          <w:bCs/>
          <w:color w:val="000008"/>
          <w:spacing w:val="-6"/>
          <w:sz w:val="28"/>
          <w:szCs w:val="28"/>
          <w:lang w:eastAsia="zh-CN"/>
        </w:rPr>
        <w:t>及使用要求操作，并仔细阅读说明书的安全注意事项，这将对您更好</w:t>
      </w:r>
      <w:r>
        <w:rPr>
          <w:rFonts w:ascii="Times New Roman" w:hAnsi="Times New Roman" w:eastAsia="微软雅黑" w:cs="Times New Roman"/>
          <w:b/>
          <w:bCs/>
          <w:color w:val="000008"/>
          <w:spacing w:val="6"/>
          <w:sz w:val="28"/>
          <w:szCs w:val="28"/>
          <w:lang w:eastAsia="zh-CN"/>
        </w:rPr>
        <w:t xml:space="preserve"> </w:t>
      </w:r>
      <w:r>
        <w:rPr>
          <w:rFonts w:ascii="Times New Roman" w:hAnsi="Times New Roman" w:eastAsia="微软雅黑" w:cs="Times New Roman"/>
          <w:b/>
          <w:bCs/>
          <w:color w:val="000008"/>
          <w:spacing w:val="-5"/>
          <w:sz w:val="28"/>
          <w:szCs w:val="28"/>
          <w:lang w:eastAsia="zh-CN"/>
        </w:rPr>
        <w:t>地使用</w:t>
      </w:r>
      <w:r>
        <w:rPr>
          <w:rFonts w:ascii="Times New Roman" w:hAnsi="Times New Roman" w:eastAsia="微软雅黑" w:cs="Times New Roman"/>
          <w:b/>
          <w:bCs/>
          <w:color w:val="000008"/>
          <w:spacing w:val="-20"/>
          <w:sz w:val="28"/>
          <w:szCs w:val="28"/>
          <w:lang w:eastAsia="zh-CN"/>
        </w:rPr>
        <w:t xml:space="preserve"> </w:t>
      </w:r>
      <w:r>
        <w:rPr>
          <w:rFonts w:ascii="Times New Roman" w:hAnsi="Times New Roman" w:eastAsia="微软雅黑" w:cs="Times New Roman"/>
          <w:b/>
          <w:bCs/>
          <w:color w:val="000008"/>
          <w:spacing w:val="-5"/>
          <w:sz w:val="28"/>
          <w:szCs w:val="28"/>
          <w:lang w:eastAsia="zh-CN"/>
        </w:rPr>
        <w:t>、维护我们的设备有很大的帮助。</w:t>
      </w:r>
    </w:p>
    <w:p w14:paraId="019ED015">
      <w:pPr>
        <w:spacing w:before="20" w:line="308" w:lineRule="auto"/>
        <w:ind w:left="10" w:right="92" w:firstLine="587"/>
        <w:jc w:val="both"/>
        <w:rPr>
          <w:rFonts w:ascii="Times New Roman" w:hAnsi="Times New Roman" w:eastAsia="微软雅黑" w:cs="Times New Roman"/>
          <w:sz w:val="28"/>
          <w:szCs w:val="28"/>
          <w:lang w:eastAsia="zh-CN"/>
        </w:rPr>
      </w:pPr>
      <w:r>
        <w:rPr>
          <w:rFonts w:ascii="Times New Roman" w:hAnsi="Times New Roman" w:eastAsia="微软雅黑" w:cs="Times New Roman"/>
          <w:b/>
          <w:bCs/>
          <w:color w:val="000008"/>
          <w:spacing w:val="1"/>
          <w:sz w:val="28"/>
          <w:szCs w:val="28"/>
          <w:lang w:eastAsia="zh-CN"/>
        </w:rPr>
        <w:t>因产品的更新改造需要</w:t>
      </w:r>
      <w:r>
        <w:rPr>
          <w:rFonts w:ascii="Times New Roman" w:hAnsi="Times New Roman" w:eastAsia="微软雅黑" w:cs="Times New Roman"/>
          <w:b/>
          <w:bCs/>
          <w:color w:val="000008"/>
          <w:spacing w:val="-33"/>
          <w:sz w:val="28"/>
          <w:szCs w:val="28"/>
          <w:lang w:eastAsia="zh-CN"/>
        </w:rPr>
        <w:t xml:space="preserve"> </w:t>
      </w:r>
      <w:r>
        <w:rPr>
          <w:rFonts w:ascii="Times New Roman" w:hAnsi="Times New Roman" w:eastAsia="微软雅黑" w:cs="Times New Roman"/>
          <w:b/>
          <w:bCs/>
          <w:color w:val="000008"/>
          <w:spacing w:val="1"/>
          <w:sz w:val="28"/>
          <w:szCs w:val="28"/>
          <w:lang w:eastAsia="zh-CN"/>
        </w:rPr>
        <w:t>，本公司将周期性修改本说明书中的内</w:t>
      </w:r>
      <w:r>
        <w:rPr>
          <w:rFonts w:ascii="Times New Roman" w:hAnsi="Times New Roman" w:eastAsia="微软雅黑" w:cs="Times New Roman"/>
          <w:b/>
          <w:bCs/>
          <w:color w:val="000008"/>
          <w:sz w:val="28"/>
          <w:szCs w:val="28"/>
          <w:lang w:eastAsia="zh-CN"/>
        </w:rPr>
        <w:t xml:space="preserve"> </w:t>
      </w:r>
      <w:r>
        <w:rPr>
          <w:rFonts w:ascii="Times New Roman" w:hAnsi="Times New Roman" w:eastAsia="微软雅黑" w:cs="Times New Roman"/>
          <w:b/>
          <w:bCs/>
          <w:color w:val="000008"/>
          <w:spacing w:val="-6"/>
          <w:sz w:val="28"/>
          <w:szCs w:val="28"/>
          <w:lang w:eastAsia="zh-CN"/>
        </w:rPr>
        <w:t>容以适应于产品的新功能、新特性，所作改动将增加入新的版本，本</w:t>
      </w:r>
      <w:r>
        <w:rPr>
          <w:rFonts w:ascii="Times New Roman" w:hAnsi="Times New Roman" w:eastAsia="微软雅黑" w:cs="Times New Roman"/>
          <w:b/>
          <w:bCs/>
          <w:color w:val="000008"/>
          <w:spacing w:val="6"/>
          <w:sz w:val="28"/>
          <w:szCs w:val="28"/>
          <w:lang w:eastAsia="zh-CN"/>
        </w:rPr>
        <w:t xml:space="preserve"> </w:t>
      </w:r>
      <w:r>
        <w:rPr>
          <w:rFonts w:ascii="Times New Roman" w:hAnsi="Times New Roman" w:eastAsia="微软雅黑" w:cs="Times New Roman"/>
          <w:b/>
          <w:bCs/>
          <w:color w:val="000008"/>
          <w:spacing w:val="-1"/>
          <w:sz w:val="28"/>
          <w:szCs w:val="28"/>
          <w:lang w:eastAsia="zh-CN"/>
        </w:rPr>
        <w:t>公司保留不作通知而对产品说明进行改动的权利。</w:t>
      </w:r>
    </w:p>
    <w:p w14:paraId="49703649">
      <w:pPr>
        <w:spacing w:before="22" w:line="308" w:lineRule="auto"/>
        <w:ind w:left="6" w:right="11" w:firstLine="579"/>
        <w:jc w:val="both"/>
        <w:rPr>
          <w:rFonts w:ascii="Times New Roman" w:hAnsi="Times New Roman" w:eastAsia="微软雅黑" w:cs="Times New Roman"/>
          <w:sz w:val="28"/>
          <w:szCs w:val="28"/>
          <w:lang w:eastAsia="zh-CN"/>
        </w:rPr>
      </w:pPr>
      <w:r>
        <w:rPr>
          <w:rFonts w:ascii="Times New Roman" w:hAnsi="Times New Roman" w:eastAsia="微软雅黑" w:cs="Times New Roman"/>
          <w:b/>
          <w:bCs/>
          <w:color w:val="000008"/>
          <w:sz w:val="28"/>
          <w:szCs w:val="28"/>
          <w:lang w:eastAsia="zh-CN"/>
        </w:rPr>
        <w:t>设备出厂前</w:t>
      </w:r>
      <w:r>
        <w:rPr>
          <w:rFonts w:ascii="Times New Roman" w:hAnsi="Times New Roman" w:eastAsia="微软雅黑" w:cs="Times New Roman"/>
          <w:b/>
          <w:bCs/>
          <w:color w:val="000008"/>
          <w:spacing w:val="-29"/>
          <w:sz w:val="28"/>
          <w:szCs w:val="28"/>
          <w:lang w:eastAsia="zh-CN"/>
        </w:rPr>
        <w:t xml:space="preserve"> </w:t>
      </w:r>
      <w:r>
        <w:rPr>
          <w:rFonts w:ascii="Times New Roman" w:hAnsi="Times New Roman" w:eastAsia="微软雅黑" w:cs="Times New Roman"/>
          <w:b/>
          <w:bCs/>
          <w:color w:val="000008"/>
          <w:sz w:val="28"/>
          <w:szCs w:val="28"/>
          <w:lang w:eastAsia="zh-CN"/>
        </w:rPr>
        <w:t>，各项性能指标都经过严格的检测</w:t>
      </w:r>
      <w:r>
        <w:rPr>
          <w:rFonts w:ascii="Times New Roman" w:hAnsi="Times New Roman" w:eastAsia="微软雅黑" w:cs="Times New Roman"/>
          <w:b/>
          <w:bCs/>
          <w:color w:val="000008"/>
          <w:spacing w:val="-48"/>
          <w:sz w:val="28"/>
          <w:szCs w:val="28"/>
          <w:lang w:eastAsia="zh-CN"/>
        </w:rPr>
        <w:t xml:space="preserve"> </w:t>
      </w:r>
      <w:r>
        <w:rPr>
          <w:rFonts w:ascii="Times New Roman" w:hAnsi="Times New Roman" w:eastAsia="微软雅黑" w:cs="Times New Roman"/>
          <w:b/>
          <w:bCs/>
          <w:color w:val="000008"/>
          <w:sz w:val="28"/>
          <w:szCs w:val="28"/>
          <w:lang w:eastAsia="zh-CN"/>
        </w:rPr>
        <w:t xml:space="preserve">，但考虑到运输  </w:t>
      </w:r>
      <w:r>
        <w:rPr>
          <w:rFonts w:ascii="Times New Roman" w:hAnsi="Times New Roman" w:eastAsia="微软雅黑" w:cs="Times New Roman"/>
          <w:b/>
          <w:bCs/>
          <w:color w:val="000008"/>
          <w:spacing w:val="-6"/>
          <w:sz w:val="28"/>
          <w:szCs w:val="28"/>
          <w:lang w:eastAsia="zh-CN"/>
        </w:rPr>
        <w:t>过程中产生的碰撞、震动等其他因素，可能造成某些部件及控制仪的</w:t>
      </w:r>
      <w:r>
        <w:rPr>
          <w:rFonts w:ascii="Times New Roman" w:hAnsi="Times New Roman" w:eastAsia="微软雅黑" w:cs="Times New Roman"/>
          <w:b/>
          <w:bCs/>
          <w:color w:val="000008"/>
          <w:spacing w:val="4"/>
          <w:sz w:val="28"/>
          <w:szCs w:val="28"/>
          <w:lang w:eastAsia="zh-CN"/>
        </w:rPr>
        <w:t xml:space="preserve">  </w:t>
      </w:r>
      <w:r>
        <w:rPr>
          <w:rFonts w:ascii="Times New Roman" w:hAnsi="Times New Roman" w:eastAsia="微软雅黑" w:cs="Times New Roman"/>
          <w:b/>
          <w:bCs/>
          <w:color w:val="000008"/>
          <w:spacing w:val="-3"/>
          <w:sz w:val="28"/>
          <w:szCs w:val="28"/>
          <w:lang w:eastAsia="zh-CN"/>
        </w:rPr>
        <w:t>损坏，所以当您收到本设备时，检查如有异常，请及时与我们联系。</w:t>
      </w:r>
    </w:p>
    <w:p w14:paraId="3088818A">
      <w:pPr>
        <w:spacing w:before="20" w:line="208" w:lineRule="auto"/>
        <w:ind w:left="587"/>
        <w:rPr>
          <w:rFonts w:ascii="Times New Roman" w:hAnsi="Times New Roman" w:eastAsia="微软雅黑" w:cs="Times New Roman"/>
          <w:sz w:val="28"/>
          <w:szCs w:val="28"/>
          <w:lang w:eastAsia="zh-CN"/>
        </w:rPr>
      </w:pPr>
      <w:r>
        <w:rPr>
          <w:rFonts w:ascii="Times New Roman" w:hAnsi="Times New Roman" w:eastAsia="微软雅黑" w:cs="Times New Roman"/>
          <w:b/>
          <w:bCs/>
          <w:color w:val="000008"/>
          <w:spacing w:val="-3"/>
          <w:sz w:val="28"/>
          <w:szCs w:val="28"/>
          <w:lang w:eastAsia="zh-CN"/>
        </w:rPr>
        <w:t>一流的质量、一流的服务、保您满意！</w:t>
      </w:r>
    </w:p>
    <w:p w14:paraId="7EC2304A">
      <w:pPr>
        <w:pStyle w:val="3"/>
        <w:spacing w:line="242" w:lineRule="auto"/>
        <w:rPr>
          <w:rFonts w:eastAsiaTheme="minorEastAsia"/>
          <w:lang w:eastAsia="zh-CN"/>
        </w:rPr>
      </w:pPr>
    </w:p>
    <w:p w14:paraId="7218FCEB">
      <w:pPr>
        <w:pStyle w:val="3"/>
        <w:spacing w:line="242" w:lineRule="auto"/>
        <w:rPr>
          <w:rFonts w:eastAsiaTheme="minorEastAsia"/>
          <w:lang w:eastAsia="zh-CN"/>
        </w:rPr>
      </w:pPr>
    </w:p>
    <w:p w14:paraId="34E9B7BE">
      <w:pPr>
        <w:pStyle w:val="3"/>
        <w:spacing w:line="242" w:lineRule="auto"/>
        <w:rPr>
          <w:rFonts w:eastAsiaTheme="minorEastAsia"/>
          <w:lang w:eastAsia="zh-CN"/>
        </w:rPr>
      </w:pPr>
    </w:p>
    <w:p w14:paraId="3F1F4331">
      <w:pPr>
        <w:pStyle w:val="3"/>
        <w:spacing w:line="242" w:lineRule="auto"/>
        <w:rPr>
          <w:rFonts w:eastAsiaTheme="minorEastAsia"/>
          <w:lang w:eastAsia="zh-CN"/>
        </w:rPr>
      </w:pPr>
    </w:p>
    <w:p w14:paraId="1A0F080C">
      <w:pPr>
        <w:pStyle w:val="3"/>
        <w:spacing w:line="242" w:lineRule="auto"/>
        <w:rPr>
          <w:rFonts w:eastAsiaTheme="minorEastAsia"/>
          <w:lang w:eastAsia="zh-CN"/>
        </w:rPr>
      </w:pPr>
    </w:p>
    <w:p w14:paraId="66EE17C6">
      <w:pPr>
        <w:pStyle w:val="3"/>
        <w:spacing w:line="242" w:lineRule="auto"/>
        <w:rPr>
          <w:rFonts w:eastAsiaTheme="minorEastAsia"/>
          <w:lang w:eastAsia="zh-CN"/>
        </w:rPr>
      </w:pPr>
    </w:p>
    <w:p w14:paraId="6C017DA9">
      <w:pPr>
        <w:pStyle w:val="3"/>
        <w:spacing w:line="242" w:lineRule="auto"/>
        <w:rPr>
          <w:rFonts w:eastAsiaTheme="minorEastAsia"/>
          <w:lang w:eastAsia="zh-CN"/>
        </w:rPr>
      </w:pPr>
    </w:p>
    <w:p w14:paraId="21B8F356">
      <w:pPr>
        <w:pStyle w:val="3"/>
        <w:spacing w:line="242" w:lineRule="auto"/>
        <w:rPr>
          <w:rFonts w:eastAsiaTheme="minorEastAsia"/>
          <w:lang w:eastAsia="zh-CN"/>
        </w:rPr>
      </w:pPr>
    </w:p>
    <w:p w14:paraId="5BFE46C0">
      <w:pPr>
        <w:pStyle w:val="3"/>
        <w:spacing w:line="242" w:lineRule="auto"/>
        <w:rPr>
          <w:rFonts w:eastAsiaTheme="minorEastAsia"/>
          <w:lang w:eastAsia="zh-CN"/>
        </w:rPr>
      </w:pPr>
    </w:p>
    <w:p w14:paraId="46B4EEB8">
      <w:pPr>
        <w:pStyle w:val="3"/>
        <w:spacing w:line="242" w:lineRule="auto"/>
        <w:rPr>
          <w:rFonts w:eastAsiaTheme="minorEastAsia"/>
          <w:lang w:eastAsia="zh-CN"/>
        </w:rPr>
      </w:pPr>
    </w:p>
    <w:p w14:paraId="136209A9">
      <w:pPr>
        <w:pStyle w:val="3"/>
        <w:spacing w:line="242" w:lineRule="auto"/>
        <w:rPr>
          <w:rFonts w:eastAsiaTheme="minorEastAsia"/>
          <w:lang w:eastAsia="zh-CN"/>
        </w:rPr>
      </w:pPr>
    </w:p>
    <w:p w14:paraId="045565FA">
      <w:pPr>
        <w:pStyle w:val="3"/>
        <w:spacing w:line="242" w:lineRule="auto"/>
        <w:rPr>
          <w:rFonts w:eastAsiaTheme="minorEastAsia"/>
          <w:lang w:eastAsia="zh-CN"/>
        </w:rPr>
      </w:pPr>
    </w:p>
    <w:p w14:paraId="193BFA8B">
      <w:pPr>
        <w:pStyle w:val="3"/>
        <w:spacing w:line="242" w:lineRule="auto"/>
        <w:rPr>
          <w:rFonts w:eastAsiaTheme="minorEastAsia"/>
          <w:lang w:eastAsia="zh-CN"/>
        </w:rPr>
      </w:pPr>
    </w:p>
    <w:p w14:paraId="2E1D109C">
      <w:pPr>
        <w:pStyle w:val="3"/>
        <w:spacing w:line="242" w:lineRule="auto"/>
        <w:rPr>
          <w:rFonts w:eastAsiaTheme="minorEastAsia"/>
          <w:lang w:eastAsia="zh-CN"/>
        </w:rPr>
      </w:pPr>
    </w:p>
    <w:p w14:paraId="746C7053">
      <w:pPr>
        <w:pStyle w:val="3"/>
        <w:spacing w:line="242" w:lineRule="auto"/>
        <w:rPr>
          <w:rFonts w:eastAsiaTheme="minorEastAsia"/>
          <w:lang w:eastAsia="zh-CN"/>
        </w:rPr>
      </w:pPr>
    </w:p>
    <w:p w14:paraId="179AEC0D">
      <w:pPr>
        <w:pStyle w:val="3"/>
        <w:spacing w:line="242" w:lineRule="auto"/>
        <w:rPr>
          <w:rFonts w:eastAsiaTheme="minorEastAsia"/>
          <w:lang w:eastAsia="zh-CN"/>
        </w:rPr>
      </w:pPr>
    </w:p>
    <w:p w14:paraId="3A395A96">
      <w:pPr>
        <w:pStyle w:val="3"/>
        <w:spacing w:line="242" w:lineRule="auto"/>
        <w:rPr>
          <w:rFonts w:eastAsiaTheme="minorEastAsia"/>
          <w:lang w:eastAsia="zh-CN"/>
        </w:rPr>
      </w:pPr>
    </w:p>
    <w:p w14:paraId="3DCA62BE">
      <w:pPr>
        <w:pStyle w:val="3"/>
        <w:spacing w:line="242" w:lineRule="auto"/>
        <w:rPr>
          <w:rFonts w:eastAsiaTheme="minorEastAsia"/>
          <w:lang w:eastAsia="zh-CN"/>
        </w:rPr>
      </w:pPr>
    </w:p>
    <w:p w14:paraId="3249501B">
      <w:pPr>
        <w:pStyle w:val="3"/>
        <w:spacing w:line="242" w:lineRule="auto"/>
        <w:rPr>
          <w:rFonts w:eastAsiaTheme="minorEastAsia"/>
          <w:lang w:eastAsia="zh-CN"/>
        </w:rPr>
      </w:pPr>
    </w:p>
    <w:p w14:paraId="6D3F92DA">
      <w:pPr>
        <w:pStyle w:val="3"/>
        <w:spacing w:line="242" w:lineRule="auto"/>
        <w:rPr>
          <w:rFonts w:eastAsiaTheme="minorEastAsia"/>
          <w:lang w:eastAsia="zh-CN"/>
        </w:rPr>
      </w:pPr>
    </w:p>
    <w:p w14:paraId="382AF5BE">
      <w:pPr>
        <w:pStyle w:val="3"/>
        <w:spacing w:line="242" w:lineRule="auto"/>
        <w:rPr>
          <w:rFonts w:eastAsiaTheme="minorEastAsia"/>
          <w:lang w:eastAsia="zh-CN"/>
        </w:rPr>
      </w:pPr>
    </w:p>
    <w:p w14:paraId="186F3BA6">
      <w:pPr>
        <w:pStyle w:val="3"/>
        <w:spacing w:line="242" w:lineRule="auto"/>
        <w:rPr>
          <w:rFonts w:eastAsiaTheme="minorEastAsia"/>
          <w:lang w:eastAsia="zh-CN"/>
        </w:rPr>
      </w:pPr>
    </w:p>
    <w:p w14:paraId="6498910D">
      <w:pPr>
        <w:pStyle w:val="3"/>
        <w:spacing w:line="242" w:lineRule="auto"/>
        <w:rPr>
          <w:rFonts w:eastAsiaTheme="minorEastAsia"/>
          <w:lang w:eastAsia="zh-CN"/>
        </w:rPr>
      </w:pPr>
    </w:p>
    <w:p w14:paraId="02EF0C6A">
      <w:pPr>
        <w:pStyle w:val="3"/>
        <w:spacing w:line="242" w:lineRule="auto"/>
        <w:rPr>
          <w:rFonts w:eastAsiaTheme="minorEastAsia"/>
          <w:lang w:eastAsia="zh-CN"/>
        </w:rPr>
      </w:pPr>
    </w:p>
    <w:p w14:paraId="1F23FCCE">
      <w:pPr>
        <w:pStyle w:val="3"/>
        <w:spacing w:line="242" w:lineRule="auto"/>
        <w:rPr>
          <w:rFonts w:eastAsiaTheme="minorEastAsia"/>
          <w:lang w:eastAsia="zh-CN"/>
        </w:rPr>
      </w:pPr>
    </w:p>
    <w:p w14:paraId="6AFE433B">
      <w:pPr>
        <w:pStyle w:val="3"/>
        <w:spacing w:line="242" w:lineRule="auto"/>
        <w:rPr>
          <w:rFonts w:eastAsiaTheme="minorEastAsia"/>
          <w:lang w:eastAsia="zh-CN"/>
        </w:rPr>
      </w:pPr>
    </w:p>
    <w:p w14:paraId="2EAFB172">
      <w:pPr>
        <w:pStyle w:val="3"/>
        <w:spacing w:line="242" w:lineRule="auto"/>
        <w:rPr>
          <w:rFonts w:eastAsiaTheme="minorEastAsia"/>
          <w:lang w:eastAsia="zh-CN"/>
        </w:rPr>
      </w:pPr>
    </w:p>
    <w:p w14:paraId="002254E2">
      <w:pPr>
        <w:pStyle w:val="3"/>
        <w:spacing w:line="242" w:lineRule="auto"/>
        <w:rPr>
          <w:rFonts w:eastAsiaTheme="minorEastAsia"/>
          <w:lang w:eastAsia="zh-CN"/>
        </w:rPr>
      </w:pPr>
    </w:p>
    <w:p w14:paraId="2DFD909F">
      <w:pPr>
        <w:pStyle w:val="3"/>
        <w:spacing w:line="242" w:lineRule="auto"/>
        <w:rPr>
          <w:rFonts w:eastAsiaTheme="minorEastAsia"/>
          <w:lang w:eastAsia="zh-CN"/>
        </w:rPr>
      </w:pPr>
    </w:p>
    <w:p w14:paraId="66CB63B8">
      <w:pPr>
        <w:pStyle w:val="3"/>
        <w:spacing w:line="242" w:lineRule="auto"/>
        <w:rPr>
          <w:rFonts w:eastAsiaTheme="minorEastAsia"/>
          <w:lang w:eastAsia="zh-CN"/>
        </w:rPr>
      </w:pPr>
    </w:p>
    <w:p w14:paraId="3D0DEFD4">
      <w:pPr>
        <w:pStyle w:val="3"/>
        <w:spacing w:line="242" w:lineRule="auto"/>
        <w:rPr>
          <w:rFonts w:eastAsiaTheme="minorEastAsia"/>
          <w:lang w:eastAsia="zh-CN"/>
        </w:rPr>
      </w:pPr>
    </w:p>
    <w:p w14:paraId="1CE1F438">
      <w:pPr>
        <w:pStyle w:val="3"/>
        <w:spacing w:line="242" w:lineRule="auto"/>
        <w:rPr>
          <w:rFonts w:eastAsiaTheme="minorEastAsia"/>
          <w:lang w:eastAsia="zh-CN"/>
        </w:rPr>
      </w:pPr>
    </w:p>
    <w:sdt>
      <w:sdtPr>
        <w:rPr>
          <w:rFonts w:ascii="宋体" w:hAnsi="宋体" w:eastAsia="宋体" w:cs="Arial"/>
          <w:snapToGrid w:val="0"/>
          <w:color w:val="000000"/>
          <w:sz w:val="60"/>
          <w:szCs w:val="60"/>
          <w:lang w:val="en-US" w:eastAsia="en-US" w:bidi="ar-SA"/>
        </w:rPr>
        <w:id w:val="147477780"/>
        <w15:color w:val="DBDBDB"/>
        <w:docPartObj>
          <w:docPartGallery w:val="Table of Contents"/>
          <w:docPartUnique/>
        </w:docPartObj>
      </w:sdtPr>
      <w:sdtEndPr>
        <w:rPr>
          <w:rFonts w:ascii="Arial" w:hAnsi="Arial" w:cs="Arial" w:eastAsiaTheme="minorEastAsia"/>
          <w:b/>
          <w:bCs/>
          <w:snapToGrid w:val="0"/>
          <w:color w:val="000000"/>
          <w:sz w:val="28"/>
          <w:szCs w:val="28"/>
          <w:lang w:val="en-US" w:eastAsia="zh-CN" w:bidi="ar-SA"/>
        </w:rPr>
      </w:sdtEndPr>
      <w:sdtContent>
        <w:p w14:paraId="5BD5E2FA">
          <w:pPr>
            <w:spacing w:before="0" w:beforeLines="0" w:after="0" w:afterLines="0" w:line="240" w:lineRule="auto"/>
            <w:ind w:left="0" w:leftChars="0" w:right="0" w:rightChars="0" w:firstLine="0" w:firstLineChars="0"/>
            <w:jc w:val="center"/>
            <w:rPr>
              <w:rFonts w:ascii="宋体" w:hAnsi="宋体" w:eastAsia="宋体"/>
              <w:sz w:val="60"/>
              <w:szCs w:val="60"/>
            </w:rPr>
          </w:pPr>
          <w:r>
            <w:rPr>
              <w:rFonts w:ascii="宋体" w:hAnsi="宋体" w:eastAsia="宋体"/>
              <w:sz w:val="60"/>
              <w:szCs w:val="60"/>
            </w:rPr>
            <w:t>目</w:t>
          </w:r>
          <w:r>
            <w:rPr>
              <w:rFonts w:hint="eastAsia" w:ascii="宋体" w:hAnsi="宋体" w:eastAsia="宋体"/>
              <w:sz w:val="60"/>
              <w:szCs w:val="60"/>
              <w:lang w:val="en-US" w:eastAsia="zh-CN"/>
            </w:rPr>
            <w:t xml:space="preserve">   </w:t>
          </w:r>
          <w:r>
            <w:rPr>
              <w:rFonts w:ascii="宋体" w:hAnsi="宋体" w:eastAsia="宋体"/>
              <w:sz w:val="60"/>
              <w:szCs w:val="60"/>
            </w:rPr>
            <w:t>录</w:t>
          </w:r>
        </w:p>
        <w:p w14:paraId="2E68A7ED">
          <w:pPr>
            <w:spacing w:before="0" w:beforeLines="0" w:after="0" w:afterLines="0" w:line="240" w:lineRule="auto"/>
            <w:ind w:left="0" w:leftChars="0" w:right="0" w:rightChars="0" w:firstLine="0" w:firstLineChars="0"/>
            <w:jc w:val="center"/>
            <w:rPr>
              <w:rFonts w:ascii="宋体" w:hAnsi="宋体" w:eastAsia="宋体"/>
              <w:sz w:val="60"/>
              <w:szCs w:val="60"/>
            </w:rPr>
          </w:pPr>
        </w:p>
        <w:p w14:paraId="4B0A43C1">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color w:val="000000"/>
              <w:sz w:val="28"/>
              <w:szCs w:val="28"/>
              <w:lang w:val="en-US" w:eastAsia="zh-CN" w:bidi="ar-SA"/>
            </w:rPr>
            <w:instrText xml:space="preserve">TOC \o "1-2" \h \u </w:instrText>
          </w:r>
          <w:r>
            <w:rPr>
              <w:rFonts w:ascii="Arial" w:hAnsi="Arial" w:cs="Arial" w:eastAsiaTheme="minorEastAsia"/>
              <w:b/>
              <w:bCs/>
              <w:snapToGrid w:val="0"/>
              <w:color w:val="000000"/>
              <w:sz w:val="28"/>
              <w:szCs w:val="28"/>
              <w:lang w:val="en-US" w:eastAsia="zh-CN" w:bidi="ar-SA"/>
            </w:rPr>
            <w:fldChar w:fldCharType="separate"/>
          </w: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_Toc6802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一</w:t>
          </w:r>
          <w:r>
            <w:rPr>
              <w:b/>
              <w:bCs/>
              <w:spacing w:val="-29"/>
              <w:sz w:val="28"/>
              <w:szCs w:val="28"/>
              <w:lang w:eastAsia="zh-CN"/>
            </w:rPr>
            <w:t xml:space="preserve"> </w:t>
          </w:r>
          <w:r>
            <w:rPr>
              <w:b/>
              <w:bCs/>
              <w:sz w:val="28"/>
              <w:szCs w:val="28"/>
              <w:lang w:eastAsia="zh-CN"/>
            </w:rPr>
            <w:t>、</w:t>
          </w:r>
          <w:r>
            <w:rPr>
              <w:rFonts w:hint="eastAsia"/>
              <w:b/>
              <w:bCs/>
              <w:sz w:val="28"/>
              <w:szCs w:val="28"/>
              <w:lang w:val="en-US" w:eastAsia="zh-CN"/>
            </w:rPr>
            <w:t>图片、</w:t>
          </w:r>
          <w:r>
            <w:rPr>
              <w:b/>
              <w:bCs/>
              <w:sz w:val="28"/>
              <w:szCs w:val="28"/>
              <w:lang w:eastAsia="zh-CN"/>
            </w:rPr>
            <w:t xml:space="preserve"> 特点及用途：</w:t>
          </w:r>
          <w:r>
            <w:rPr>
              <w:b/>
              <w:bCs/>
              <w:sz w:val="28"/>
              <w:szCs w:val="28"/>
            </w:rPr>
            <w:tab/>
          </w:r>
          <w:r>
            <w:rPr>
              <w:b/>
              <w:bCs/>
              <w:sz w:val="28"/>
              <w:szCs w:val="28"/>
            </w:rPr>
            <w:fldChar w:fldCharType="begin"/>
          </w:r>
          <w:r>
            <w:rPr>
              <w:b/>
              <w:bCs/>
              <w:sz w:val="28"/>
              <w:szCs w:val="28"/>
            </w:rPr>
            <w:instrText xml:space="preserve"> PAGEREF _Toc6802 \h </w:instrText>
          </w:r>
          <w:r>
            <w:rPr>
              <w:b/>
              <w:bCs/>
              <w:sz w:val="28"/>
              <w:szCs w:val="28"/>
            </w:rPr>
            <w:fldChar w:fldCharType="separate"/>
          </w:r>
          <w:r>
            <w:rPr>
              <w:b/>
              <w:bCs/>
              <w:sz w:val="28"/>
              <w:szCs w:val="28"/>
            </w:rPr>
            <w:t>1</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0C866280">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_Toc1788 </w:instrText>
          </w:r>
          <w:r>
            <w:rPr>
              <w:rFonts w:ascii="Arial" w:hAnsi="Arial" w:cs="Arial" w:eastAsiaTheme="minorEastAsia"/>
              <w:b/>
              <w:bCs/>
              <w:snapToGrid w:val="0"/>
              <w:sz w:val="28"/>
              <w:szCs w:val="28"/>
              <w:lang w:val="en-US" w:eastAsia="zh-CN" w:bidi="ar-SA"/>
            </w:rPr>
            <w:fldChar w:fldCharType="separate"/>
          </w:r>
          <w:r>
            <w:rPr>
              <w:rFonts w:eastAsia="苹方 常规"/>
              <w:b/>
              <w:bCs/>
              <w:sz w:val="28"/>
              <w:szCs w:val="28"/>
              <w:lang w:eastAsia="zh-CN"/>
            </w:rPr>
            <w:t>二</w:t>
          </w:r>
          <w:r>
            <w:rPr>
              <w:rFonts w:eastAsia="苹方 常规"/>
              <w:b/>
              <w:bCs/>
              <w:spacing w:val="-36"/>
              <w:sz w:val="28"/>
              <w:szCs w:val="28"/>
              <w:lang w:eastAsia="zh-CN"/>
            </w:rPr>
            <w:t xml:space="preserve"> </w:t>
          </w:r>
          <w:r>
            <w:rPr>
              <w:rFonts w:eastAsia="苹方 常规"/>
              <w:b/>
              <w:bCs/>
              <w:sz w:val="28"/>
              <w:szCs w:val="28"/>
              <w:lang w:eastAsia="zh-CN"/>
            </w:rPr>
            <w:t>、</w:t>
          </w:r>
          <w:r>
            <w:rPr>
              <w:b/>
              <w:bCs/>
              <w:sz w:val="28"/>
              <w:szCs w:val="28"/>
              <w:lang w:eastAsia="zh-CN"/>
            </w:rPr>
            <w:t>主要技术参数</w:t>
          </w:r>
          <w:r>
            <w:rPr>
              <w:b/>
              <w:bCs/>
              <w:sz w:val="28"/>
              <w:szCs w:val="28"/>
            </w:rPr>
            <w:tab/>
          </w:r>
          <w:r>
            <w:rPr>
              <w:b/>
              <w:bCs/>
              <w:sz w:val="28"/>
              <w:szCs w:val="28"/>
            </w:rPr>
            <w:fldChar w:fldCharType="begin"/>
          </w:r>
          <w:r>
            <w:rPr>
              <w:b/>
              <w:bCs/>
              <w:sz w:val="28"/>
              <w:szCs w:val="28"/>
            </w:rPr>
            <w:instrText xml:space="preserve"> PAGEREF _Toc1788 \h </w:instrText>
          </w:r>
          <w:r>
            <w:rPr>
              <w:b/>
              <w:bCs/>
              <w:sz w:val="28"/>
              <w:szCs w:val="28"/>
            </w:rPr>
            <w:fldChar w:fldCharType="separate"/>
          </w:r>
          <w:r>
            <w:rPr>
              <w:b/>
              <w:bCs/>
              <w:sz w:val="28"/>
              <w:szCs w:val="28"/>
            </w:rPr>
            <w:t>2</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654AC2B0">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_Toc27902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三、结构简介和工作原理：</w:t>
          </w:r>
          <w:r>
            <w:rPr>
              <w:b/>
              <w:bCs/>
              <w:sz w:val="28"/>
              <w:szCs w:val="28"/>
            </w:rPr>
            <w:tab/>
          </w:r>
          <w:r>
            <w:rPr>
              <w:b/>
              <w:bCs/>
              <w:sz w:val="28"/>
              <w:szCs w:val="28"/>
            </w:rPr>
            <w:fldChar w:fldCharType="begin"/>
          </w:r>
          <w:r>
            <w:rPr>
              <w:b/>
              <w:bCs/>
              <w:sz w:val="28"/>
              <w:szCs w:val="28"/>
            </w:rPr>
            <w:instrText xml:space="preserve"> PAGEREF _Toc27902 \h </w:instrText>
          </w:r>
          <w:r>
            <w:rPr>
              <w:b/>
              <w:bCs/>
              <w:sz w:val="28"/>
              <w:szCs w:val="28"/>
            </w:rPr>
            <w:fldChar w:fldCharType="separate"/>
          </w:r>
          <w:r>
            <w:rPr>
              <w:b/>
              <w:bCs/>
              <w:sz w:val="28"/>
              <w:szCs w:val="28"/>
            </w:rPr>
            <w:t>3</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4BD3204F">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_Toc1902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四、安装和使用</w:t>
          </w:r>
          <w:r>
            <w:rPr>
              <w:b/>
              <w:bCs/>
              <w:spacing w:val="-38"/>
              <w:sz w:val="28"/>
              <w:szCs w:val="28"/>
              <w:lang w:eastAsia="zh-CN"/>
            </w:rPr>
            <w:t xml:space="preserve"> </w:t>
          </w:r>
          <w:r>
            <w:rPr>
              <w:rFonts w:eastAsia="Times New Roman"/>
              <w:b/>
              <w:bCs/>
              <w:sz w:val="28"/>
              <w:szCs w:val="28"/>
              <w:lang w:eastAsia="zh-CN"/>
            </w:rPr>
            <w:t>.</w:t>
          </w:r>
          <w:r>
            <w:rPr>
              <w:b/>
              <w:bCs/>
              <w:sz w:val="28"/>
              <w:szCs w:val="28"/>
            </w:rPr>
            <w:tab/>
          </w:r>
          <w:r>
            <w:rPr>
              <w:b/>
              <w:bCs/>
              <w:sz w:val="28"/>
              <w:szCs w:val="28"/>
            </w:rPr>
            <w:fldChar w:fldCharType="begin"/>
          </w:r>
          <w:r>
            <w:rPr>
              <w:b/>
              <w:bCs/>
              <w:sz w:val="28"/>
              <w:szCs w:val="28"/>
            </w:rPr>
            <w:instrText xml:space="preserve"> PAGEREF _Toc1902 \h </w:instrText>
          </w:r>
          <w:r>
            <w:rPr>
              <w:b/>
              <w:bCs/>
              <w:sz w:val="28"/>
              <w:szCs w:val="28"/>
            </w:rPr>
            <w:fldChar w:fldCharType="separate"/>
          </w:r>
          <w:r>
            <w:rPr>
              <w:b/>
              <w:bCs/>
              <w:sz w:val="28"/>
              <w:szCs w:val="28"/>
            </w:rPr>
            <w:t>7</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14451930">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_Toc10281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五、控制仪的安装和使用：</w:t>
          </w:r>
          <w:r>
            <w:rPr>
              <w:b/>
              <w:bCs/>
              <w:sz w:val="28"/>
              <w:szCs w:val="28"/>
            </w:rPr>
            <w:tab/>
          </w:r>
          <w:r>
            <w:rPr>
              <w:b/>
              <w:bCs/>
              <w:sz w:val="28"/>
              <w:szCs w:val="28"/>
            </w:rPr>
            <w:fldChar w:fldCharType="begin"/>
          </w:r>
          <w:r>
            <w:rPr>
              <w:b/>
              <w:bCs/>
              <w:sz w:val="28"/>
              <w:szCs w:val="28"/>
            </w:rPr>
            <w:instrText xml:space="preserve"> PAGEREF _Toc10281 \h </w:instrText>
          </w:r>
          <w:r>
            <w:rPr>
              <w:b/>
              <w:bCs/>
              <w:sz w:val="28"/>
              <w:szCs w:val="28"/>
            </w:rPr>
            <w:fldChar w:fldCharType="separate"/>
          </w:r>
          <w:r>
            <w:rPr>
              <w:b/>
              <w:bCs/>
              <w:sz w:val="28"/>
              <w:szCs w:val="28"/>
            </w:rPr>
            <w:t>8</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74D22D74">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_Toc13699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六、注意事项：</w:t>
          </w:r>
          <w:r>
            <w:rPr>
              <w:b/>
              <w:bCs/>
              <w:sz w:val="28"/>
              <w:szCs w:val="28"/>
            </w:rPr>
            <w:tab/>
          </w:r>
          <w:r>
            <w:rPr>
              <w:b/>
              <w:bCs/>
              <w:sz w:val="28"/>
              <w:szCs w:val="28"/>
            </w:rPr>
            <w:fldChar w:fldCharType="begin"/>
          </w:r>
          <w:r>
            <w:rPr>
              <w:b/>
              <w:bCs/>
              <w:sz w:val="28"/>
              <w:szCs w:val="28"/>
            </w:rPr>
            <w:instrText xml:space="preserve"> PAGEREF _Toc13699 \h </w:instrText>
          </w:r>
          <w:r>
            <w:rPr>
              <w:b/>
              <w:bCs/>
              <w:sz w:val="28"/>
              <w:szCs w:val="28"/>
            </w:rPr>
            <w:fldChar w:fldCharType="separate"/>
          </w:r>
          <w:r>
            <w:rPr>
              <w:b/>
              <w:bCs/>
              <w:sz w:val="28"/>
              <w:szCs w:val="28"/>
            </w:rPr>
            <w:t>9</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19E9EE88">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_Toc16322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七、高压反应釜控制说明书：</w:t>
          </w:r>
          <w:r>
            <w:rPr>
              <w:b/>
              <w:bCs/>
              <w:sz w:val="28"/>
              <w:szCs w:val="28"/>
            </w:rPr>
            <w:tab/>
          </w:r>
          <w:r>
            <w:rPr>
              <w:b/>
              <w:bCs/>
              <w:sz w:val="28"/>
              <w:szCs w:val="28"/>
            </w:rPr>
            <w:fldChar w:fldCharType="begin"/>
          </w:r>
          <w:r>
            <w:rPr>
              <w:b/>
              <w:bCs/>
              <w:sz w:val="28"/>
              <w:szCs w:val="28"/>
            </w:rPr>
            <w:instrText xml:space="preserve"> PAGEREF _Toc16322 \h </w:instrText>
          </w:r>
          <w:r>
            <w:rPr>
              <w:b/>
              <w:bCs/>
              <w:sz w:val="28"/>
              <w:szCs w:val="28"/>
            </w:rPr>
            <w:fldChar w:fldCharType="separate"/>
          </w:r>
          <w:r>
            <w:rPr>
              <w:b/>
              <w:bCs/>
              <w:sz w:val="28"/>
              <w:szCs w:val="28"/>
            </w:rPr>
            <w:t>10</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4EBDE6F2">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_Toc18253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八</w:t>
          </w:r>
          <w:r>
            <w:rPr>
              <w:b/>
              <w:bCs/>
              <w:spacing w:val="-31"/>
              <w:sz w:val="28"/>
              <w:szCs w:val="28"/>
              <w:lang w:eastAsia="zh-CN"/>
            </w:rPr>
            <w:t xml:space="preserve"> </w:t>
          </w:r>
          <w:r>
            <w:rPr>
              <w:b/>
              <w:bCs/>
              <w:sz w:val="28"/>
              <w:szCs w:val="28"/>
              <w:lang w:eastAsia="zh-CN"/>
            </w:rPr>
            <w:t>、高压釜操作说明书</w:t>
          </w:r>
          <w:r>
            <w:rPr>
              <w:b/>
              <w:bCs/>
              <w:sz w:val="28"/>
              <w:szCs w:val="28"/>
            </w:rPr>
            <w:tab/>
          </w:r>
          <w:r>
            <w:rPr>
              <w:b/>
              <w:bCs/>
              <w:sz w:val="28"/>
              <w:szCs w:val="28"/>
            </w:rPr>
            <w:fldChar w:fldCharType="begin"/>
          </w:r>
          <w:r>
            <w:rPr>
              <w:b/>
              <w:bCs/>
              <w:sz w:val="28"/>
              <w:szCs w:val="28"/>
            </w:rPr>
            <w:instrText xml:space="preserve"> PAGEREF _Toc18253 \h </w:instrText>
          </w:r>
          <w:r>
            <w:rPr>
              <w:b/>
              <w:bCs/>
              <w:sz w:val="28"/>
              <w:szCs w:val="28"/>
            </w:rPr>
            <w:fldChar w:fldCharType="separate"/>
          </w:r>
          <w:r>
            <w:rPr>
              <w:b/>
              <w:bCs/>
              <w:sz w:val="28"/>
              <w:szCs w:val="28"/>
            </w:rPr>
            <w:t>10</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7C2AC70A">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_Toc17990 </w:instrText>
          </w:r>
          <w:r>
            <w:rPr>
              <w:rFonts w:ascii="Arial" w:hAnsi="Arial" w:cs="Arial" w:eastAsiaTheme="minorEastAsia"/>
              <w:b/>
              <w:bCs/>
              <w:snapToGrid w:val="0"/>
              <w:sz w:val="28"/>
              <w:szCs w:val="28"/>
              <w:lang w:val="en-US" w:eastAsia="zh-CN" w:bidi="ar-SA"/>
            </w:rPr>
            <w:fldChar w:fldCharType="separate"/>
          </w:r>
          <w:r>
            <w:rPr>
              <w:b/>
              <w:bCs/>
              <w:sz w:val="28"/>
              <w:szCs w:val="28"/>
              <w:lang w:eastAsia="zh-CN"/>
            </w:rPr>
            <w:t>九、控制仪常见故障及排除方法：</w:t>
          </w:r>
          <w:r>
            <w:rPr>
              <w:b/>
              <w:bCs/>
              <w:sz w:val="28"/>
              <w:szCs w:val="28"/>
            </w:rPr>
            <w:tab/>
          </w:r>
          <w:r>
            <w:rPr>
              <w:b/>
              <w:bCs/>
              <w:sz w:val="28"/>
              <w:szCs w:val="28"/>
            </w:rPr>
            <w:fldChar w:fldCharType="begin"/>
          </w:r>
          <w:r>
            <w:rPr>
              <w:b/>
              <w:bCs/>
              <w:sz w:val="28"/>
              <w:szCs w:val="28"/>
            </w:rPr>
            <w:instrText xml:space="preserve"> PAGEREF _Toc17990 \h </w:instrText>
          </w:r>
          <w:r>
            <w:rPr>
              <w:b/>
              <w:bCs/>
              <w:sz w:val="28"/>
              <w:szCs w:val="28"/>
            </w:rPr>
            <w:fldChar w:fldCharType="separate"/>
          </w:r>
          <w:r>
            <w:rPr>
              <w:b/>
              <w:bCs/>
              <w:sz w:val="28"/>
              <w:szCs w:val="28"/>
            </w:rPr>
            <w:t>10</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6946453B">
          <w:pPr>
            <w:pStyle w:val="6"/>
            <w:keepNext w:val="0"/>
            <w:keepLines w:val="0"/>
            <w:pageBreakBefore w:val="0"/>
            <w:widowControl/>
            <w:tabs>
              <w:tab w:val="right" w:leader="dot" w:pos="8330"/>
            </w:tabs>
            <w:kinsoku w:val="0"/>
            <w:wordWrap/>
            <w:overflowPunct/>
            <w:topLinePunct w:val="0"/>
            <w:autoSpaceDE w:val="0"/>
            <w:autoSpaceDN w:val="0"/>
            <w:bidi w:val="0"/>
            <w:adjustRightInd w:val="0"/>
            <w:snapToGrid w:val="0"/>
            <w:spacing w:line="600" w:lineRule="exact"/>
            <w:textAlignment w:val="baseline"/>
            <w:rPr>
              <w:b/>
              <w:bCs/>
              <w:sz w:val="28"/>
              <w:szCs w:val="28"/>
            </w:rPr>
          </w:pPr>
          <w:r>
            <w:rPr>
              <w:rFonts w:ascii="Arial" w:hAnsi="Arial" w:cs="Arial" w:eastAsiaTheme="minorEastAsia"/>
              <w:b/>
              <w:bCs/>
              <w:snapToGrid w:val="0"/>
              <w:color w:val="000000"/>
              <w:sz w:val="28"/>
              <w:szCs w:val="28"/>
              <w:lang w:val="en-US" w:eastAsia="zh-CN" w:bidi="ar-SA"/>
            </w:rPr>
            <w:fldChar w:fldCharType="begin"/>
          </w:r>
          <w:r>
            <w:rPr>
              <w:rFonts w:ascii="Arial" w:hAnsi="Arial" w:cs="Arial" w:eastAsiaTheme="minorEastAsia"/>
              <w:b/>
              <w:bCs/>
              <w:snapToGrid w:val="0"/>
              <w:sz w:val="28"/>
              <w:szCs w:val="28"/>
              <w:lang w:val="en-US" w:eastAsia="zh-CN" w:bidi="ar-SA"/>
            </w:rPr>
            <w:instrText xml:space="preserve"> HYPERLINK \l _Toc12093 </w:instrText>
          </w:r>
          <w:r>
            <w:rPr>
              <w:rFonts w:ascii="Arial" w:hAnsi="Arial" w:cs="Arial" w:eastAsiaTheme="minorEastAsia"/>
              <w:b/>
              <w:bCs/>
              <w:snapToGrid w:val="0"/>
              <w:sz w:val="28"/>
              <w:szCs w:val="28"/>
              <w:lang w:val="en-US" w:eastAsia="zh-CN" w:bidi="ar-SA"/>
            </w:rPr>
            <w:fldChar w:fldCharType="separate"/>
          </w:r>
          <w:r>
            <w:rPr>
              <w:rFonts w:hint="eastAsia"/>
              <w:b/>
              <w:bCs/>
              <w:sz w:val="28"/>
              <w:szCs w:val="28"/>
              <w:lang w:val="en-US" w:eastAsia="zh-CN"/>
            </w:rPr>
            <w:t>十</w:t>
          </w:r>
          <w:r>
            <w:rPr>
              <w:b/>
              <w:bCs/>
              <w:sz w:val="28"/>
              <w:szCs w:val="28"/>
              <w:lang w:eastAsia="zh-CN"/>
            </w:rPr>
            <w:t>、</w:t>
          </w:r>
          <w:r>
            <w:rPr>
              <w:rFonts w:hint="eastAsia"/>
              <w:b/>
              <w:bCs/>
              <w:sz w:val="28"/>
              <w:szCs w:val="28"/>
              <w:lang w:val="en-US" w:eastAsia="zh-CN"/>
            </w:rPr>
            <w:t>保修声明</w:t>
          </w:r>
          <w:r>
            <w:rPr>
              <w:b/>
              <w:bCs/>
              <w:sz w:val="28"/>
              <w:szCs w:val="28"/>
              <w:lang w:eastAsia="zh-CN"/>
            </w:rPr>
            <w:t>：</w:t>
          </w:r>
          <w:r>
            <w:rPr>
              <w:b/>
              <w:bCs/>
              <w:sz w:val="28"/>
              <w:szCs w:val="28"/>
            </w:rPr>
            <w:tab/>
          </w:r>
          <w:r>
            <w:rPr>
              <w:b/>
              <w:bCs/>
              <w:sz w:val="28"/>
              <w:szCs w:val="28"/>
            </w:rPr>
            <w:fldChar w:fldCharType="begin"/>
          </w:r>
          <w:r>
            <w:rPr>
              <w:b/>
              <w:bCs/>
              <w:sz w:val="28"/>
              <w:szCs w:val="28"/>
            </w:rPr>
            <w:instrText xml:space="preserve"> PAGEREF _Toc12093 \h </w:instrText>
          </w:r>
          <w:r>
            <w:rPr>
              <w:b/>
              <w:bCs/>
              <w:sz w:val="28"/>
              <w:szCs w:val="28"/>
            </w:rPr>
            <w:fldChar w:fldCharType="separate"/>
          </w:r>
          <w:r>
            <w:rPr>
              <w:b/>
              <w:bCs/>
              <w:sz w:val="28"/>
              <w:szCs w:val="28"/>
            </w:rPr>
            <w:t>12</w:t>
          </w:r>
          <w:r>
            <w:rPr>
              <w:b/>
              <w:bCs/>
              <w:sz w:val="28"/>
              <w:szCs w:val="28"/>
            </w:rPr>
            <w:fldChar w:fldCharType="end"/>
          </w:r>
          <w:r>
            <w:rPr>
              <w:rFonts w:ascii="Arial" w:hAnsi="Arial" w:cs="Arial" w:eastAsiaTheme="minorEastAsia"/>
              <w:b/>
              <w:bCs/>
              <w:snapToGrid w:val="0"/>
              <w:color w:val="000000"/>
              <w:sz w:val="28"/>
              <w:szCs w:val="28"/>
              <w:lang w:val="en-US" w:eastAsia="zh-CN" w:bidi="ar-SA"/>
            </w:rPr>
            <w:fldChar w:fldCharType="end"/>
          </w:r>
        </w:p>
        <w:p w14:paraId="5D76EB88">
          <w:pPr>
            <w:pStyle w:val="3"/>
            <w:keepNext w:val="0"/>
            <w:keepLines w:val="0"/>
            <w:pageBreakBefore w:val="0"/>
            <w:widowControl/>
            <w:kinsoku w:val="0"/>
            <w:wordWrap/>
            <w:overflowPunct/>
            <w:topLinePunct w:val="0"/>
            <w:autoSpaceDE w:val="0"/>
            <w:autoSpaceDN w:val="0"/>
            <w:bidi w:val="0"/>
            <w:adjustRightInd w:val="0"/>
            <w:snapToGrid w:val="0"/>
            <w:spacing w:line="600" w:lineRule="exact"/>
            <w:textAlignment w:val="baseline"/>
            <w:rPr>
              <w:rFonts w:ascii="Arial" w:hAnsi="Arial" w:cs="Arial" w:eastAsiaTheme="minorEastAsia"/>
              <w:b/>
              <w:bCs/>
              <w:snapToGrid w:val="0"/>
              <w:color w:val="000000"/>
              <w:sz w:val="28"/>
              <w:szCs w:val="28"/>
              <w:lang w:val="en-US" w:eastAsia="zh-CN" w:bidi="ar-SA"/>
            </w:rPr>
          </w:pPr>
          <w:r>
            <w:rPr>
              <w:rFonts w:ascii="Arial" w:hAnsi="Arial" w:cs="Arial" w:eastAsiaTheme="minorEastAsia"/>
              <w:b/>
              <w:bCs/>
              <w:snapToGrid w:val="0"/>
              <w:color w:val="000000"/>
              <w:sz w:val="28"/>
              <w:szCs w:val="28"/>
              <w:lang w:val="en-US" w:eastAsia="zh-CN" w:bidi="ar-SA"/>
            </w:rPr>
            <w:fldChar w:fldCharType="end"/>
          </w:r>
        </w:p>
      </w:sdtContent>
    </w:sdt>
    <w:p w14:paraId="5E3221ED">
      <w:pPr>
        <w:pStyle w:val="3"/>
        <w:spacing w:line="242" w:lineRule="auto"/>
        <w:rPr>
          <w:rFonts w:ascii="Arial" w:hAnsi="Arial" w:cs="Arial" w:eastAsiaTheme="minorEastAsia"/>
          <w:snapToGrid w:val="0"/>
          <w:color w:val="000000"/>
          <w:sz w:val="21"/>
          <w:szCs w:val="21"/>
          <w:lang w:val="en-US" w:eastAsia="zh-CN" w:bidi="ar-SA"/>
        </w:rPr>
      </w:pPr>
    </w:p>
    <w:p w14:paraId="50C7522F">
      <w:pPr>
        <w:kinsoku/>
        <w:autoSpaceDE/>
        <w:autoSpaceDN/>
        <w:adjustRightInd/>
        <w:snapToGrid/>
        <w:textAlignment w:val="auto"/>
        <w:rPr>
          <w:rFonts w:eastAsiaTheme="minorEastAsia"/>
          <w:lang w:eastAsia="zh-CN"/>
        </w:rPr>
      </w:pPr>
    </w:p>
    <w:p w14:paraId="2E25B193">
      <w:pPr>
        <w:pStyle w:val="3"/>
        <w:spacing w:line="242" w:lineRule="auto"/>
        <w:rPr>
          <w:rFonts w:eastAsiaTheme="minorEastAsia"/>
          <w:lang w:eastAsia="zh-CN"/>
        </w:rPr>
      </w:pPr>
    </w:p>
    <w:p w14:paraId="6DB9F21C">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20EBDF07">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661BF43A">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0F814B68">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26F72885">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485CB0E5">
      <w:pPr>
        <w:spacing w:before="202" w:line="212" w:lineRule="auto"/>
        <w:ind w:left="3350" w:leftChars="0"/>
        <w:outlineLvl w:val="9"/>
        <w:rPr>
          <w:rFonts w:ascii="微软雅黑" w:hAnsi="微软雅黑" w:eastAsia="微软雅黑" w:cs="微软雅黑"/>
          <w:b/>
          <w:bCs/>
          <w:color w:val="000008"/>
          <w:spacing w:val="-7"/>
          <w:sz w:val="47"/>
          <w:szCs w:val="47"/>
          <w:lang w:eastAsia="zh-CN"/>
        </w:rPr>
      </w:pPr>
    </w:p>
    <w:p w14:paraId="7231350B">
      <w:pPr>
        <w:spacing w:line="208" w:lineRule="auto"/>
        <w:rPr>
          <w:rFonts w:ascii="Times New Roman" w:hAnsi="Times New Roman" w:eastAsia="微软雅黑" w:cs="Times New Roman"/>
          <w:sz w:val="28"/>
          <w:szCs w:val="28"/>
          <w:lang w:eastAsia="zh-CN"/>
        </w:rPr>
        <w:sectPr>
          <w:footerReference r:id="rId7" w:type="first"/>
          <w:headerReference r:id="rId3" w:type="default"/>
          <w:footerReference r:id="rId5" w:type="default"/>
          <w:headerReference r:id="rId4" w:type="even"/>
          <w:footerReference r:id="rId6" w:type="even"/>
          <w:pgSz w:w="11900" w:h="16820"/>
          <w:pgMar w:top="1429" w:right="1785" w:bottom="0" w:left="1785" w:header="0" w:footer="0" w:gutter="0"/>
          <w:cols w:space="720" w:num="1"/>
          <w:titlePg/>
          <w:docGrid w:linePitch="286" w:charSpace="0"/>
        </w:sectPr>
      </w:pPr>
    </w:p>
    <w:p w14:paraId="4302CE6F">
      <w:pPr>
        <w:spacing w:before="101" w:line="211" w:lineRule="auto"/>
        <w:ind w:left="2736" w:leftChars="0"/>
        <w:outlineLvl w:val="9"/>
        <w:rPr>
          <w:rFonts w:ascii="Times New Roman" w:hAnsi="Times New Roman" w:eastAsia="微软雅黑" w:cs="Times New Roman"/>
          <w:sz w:val="43"/>
          <w:szCs w:val="43"/>
          <w:lang w:eastAsia="zh-CN"/>
        </w:rPr>
      </w:pPr>
      <w:r>
        <w:rPr>
          <w:rFonts w:ascii="Times New Roman" w:hAnsi="Times New Roman" w:eastAsia="微软雅黑" w:cs="Times New Roman"/>
          <w:b/>
          <w:bCs/>
          <w:color w:val="000008"/>
          <w:spacing w:val="7"/>
          <w:sz w:val="43"/>
          <w:szCs w:val="43"/>
          <w:lang w:eastAsia="zh-CN"/>
        </w:rPr>
        <w:t>高压反应釜使用说明书</w:t>
      </w:r>
    </w:p>
    <w:p w14:paraId="4ED4F9BF">
      <w:pPr>
        <w:pStyle w:val="2"/>
        <w:keepNext w:val="0"/>
        <w:keepLines w:val="0"/>
        <w:widowControl w:val="0"/>
        <w:spacing w:line="415" w:lineRule="auto"/>
        <w:outlineLvl w:val="0"/>
        <w:rPr>
          <w:lang w:eastAsia="zh-CN"/>
        </w:rPr>
      </w:pPr>
      <w:bookmarkStart w:id="0" w:name="_Toc6802"/>
      <w:r>
        <w:rPr>
          <w:lang w:eastAsia="zh-CN"/>
        </w:rPr>
        <w:t>一</w:t>
      </w:r>
      <w:r>
        <w:rPr>
          <w:spacing w:val="-29"/>
          <w:lang w:eastAsia="zh-CN"/>
        </w:rPr>
        <w:t xml:space="preserve"> </w:t>
      </w:r>
      <w:r>
        <w:rPr>
          <w:lang w:eastAsia="zh-CN"/>
        </w:rPr>
        <w:t>、</w:t>
      </w:r>
      <w:r>
        <w:rPr>
          <w:rFonts w:hint="eastAsia"/>
          <w:lang w:val="en-US" w:eastAsia="zh-CN"/>
        </w:rPr>
        <w:t>图片、</w:t>
      </w:r>
      <w:r>
        <w:rPr>
          <w:lang w:eastAsia="zh-CN"/>
        </w:rPr>
        <w:t xml:space="preserve"> 特点及用途：</w:t>
      </w:r>
      <w:bookmarkEnd w:id="0"/>
    </w:p>
    <w:p w14:paraId="0511D10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42B12C9">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2170AA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3"/>
          <w:sz w:val="24"/>
          <w:szCs w:val="24"/>
          <w:lang w:eastAsia="zh-CN"/>
        </w:rPr>
        <w:drawing>
          <wp:anchor distT="0" distB="0" distL="114300" distR="114300" simplePos="0" relativeHeight="251663360" behindDoc="0" locked="0" layoutInCell="1" allowOverlap="1">
            <wp:simplePos x="0" y="0"/>
            <wp:positionH relativeFrom="column">
              <wp:posOffset>3507105</wp:posOffset>
            </wp:positionH>
            <wp:positionV relativeFrom="paragraph">
              <wp:posOffset>-587375</wp:posOffset>
            </wp:positionV>
            <wp:extent cx="2164715" cy="4810125"/>
            <wp:effectExtent l="0" t="0" r="6985" b="9525"/>
            <wp:wrapNone/>
            <wp:docPr id="7" name="图片 7" descr="微信图片_20250729161826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729161826 拷贝"/>
                    <pic:cNvPicPr>
                      <a:picLocks noChangeAspect="1"/>
                    </pic:cNvPicPr>
                  </pic:nvPicPr>
                  <pic:blipFill>
                    <a:blip r:embed="rId11"/>
                    <a:srcRect l="20576" t="2373" r="22606" b="2837"/>
                    <a:stretch>
                      <a:fillRect/>
                    </a:stretch>
                  </pic:blipFill>
                  <pic:spPr>
                    <a:xfrm>
                      <a:off x="0" y="0"/>
                      <a:ext cx="2164715" cy="4810125"/>
                    </a:xfrm>
                    <a:prstGeom prst="rect">
                      <a:avLst/>
                    </a:prstGeom>
                  </pic:spPr>
                </pic:pic>
              </a:graphicData>
            </a:graphic>
          </wp:anchor>
        </w:drawing>
      </w:r>
      <w:r>
        <w:rPr>
          <w:rFonts w:ascii="Times New Roman" w:hAnsi="Times New Roman" w:eastAsia="苹方 常规" w:cs="Times New Roman"/>
          <w:color w:val="000008"/>
          <w:spacing w:val="-3"/>
          <w:sz w:val="24"/>
          <w:szCs w:val="24"/>
          <w:lang w:eastAsia="zh-CN"/>
        </w:rPr>
        <w:drawing>
          <wp:anchor distT="0" distB="0" distL="114300" distR="114300" simplePos="0" relativeHeight="251662336" behindDoc="0" locked="0" layoutInCell="1" allowOverlap="1">
            <wp:simplePos x="0" y="0"/>
            <wp:positionH relativeFrom="column">
              <wp:posOffset>697230</wp:posOffset>
            </wp:positionH>
            <wp:positionV relativeFrom="paragraph">
              <wp:posOffset>-548005</wp:posOffset>
            </wp:positionV>
            <wp:extent cx="2114550" cy="4731385"/>
            <wp:effectExtent l="0" t="0" r="0" b="12065"/>
            <wp:wrapNone/>
            <wp:docPr id="5" name="图片 5" descr="DSC_3679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SC_3679 拷贝"/>
                    <pic:cNvPicPr>
                      <a:picLocks noChangeAspect="1"/>
                    </pic:cNvPicPr>
                  </pic:nvPicPr>
                  <pic:blipFill>
                    <a:blip r:embed="rId12"/>
                    <a:srcRect l="30175" t="18773" r="26140" b="15978"/>
                    <a:stretch>
                      <a:fillRect/>
                    </a:stretch>
                  </pic:blipFill>
                  <pic:spPr>
                    <a:xfrm>
                      <a:off x="0" y="0"/>
                      <a:ext cx="2114550" cy="4731385"/>
                    </a:xfrm>
                    <a:prstGeom prst="rect">
                      <a:avLst/>
                    </a:prstGeom>
                  </pic:spPr>
                </pic:pic>
              </a:graphicData>
            </a:graphic>
          </wp:anchor>
        </w:drawing>
      </w:r>
    </w:p>
    <w:p w14:paraId="4FAF4F7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2C9D18A1">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96ED1C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E6C5E25">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4AB5061">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5F618C48">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5056C4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304579B">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55F2C9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C4212D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9B4E2E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203D7D3">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57EECE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7038300">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77004CC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6EDE77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2953FCA7">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0D32BF5">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523BC5A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391A6C4A">
      <w:pPr>
        <w:spacing w:before="35" w:line="257" w:lineRule="auto"/>
        <w:ind w:left="48" w:firstLine="2106" w:firstLineChars="900"/>
        <w:jc w:val="both"/>
        <w:rPr>
          <w:rFonts w:hint="default" w:ascii="Times New Roman" w:hAnsi="Times New Roman" w:eastAsia="苹方 常规" w:cs="Times New Roman"/>
          <w:color w:val="000008"/>
          <w:spacing w:val="-3"/>
          <w:sz w:val="24"/>
          <w:szCs w:val="24"/>
          <w:lang w:val="en-US" w:eastAsia="zh-CN"/>
        </w:rPr>
      </w:pPr>
      <w:r>
        <w:rPr>
          <w:rFonts w:hint="eastAsia" w:ascii="Times New Roman" w:hAnsi="Times New Roman" w:eastAsia="苹方 常规" w:cs="Times New Roman"/>
          <w:color w:val="000008"/>
          <w:spacing w:val="-3"/>
          <w:sz w:val="24"/>
          <w:szCs w:val="24"/>
          <w:lang w:val="en-US" w:eastAsia="zh-CN"/>
        </w:rPr>
        <w:t>普通款                                                                    夹套款</w:t>
      </w:r>
    </w:p>
    <w:p w14:paraId="7D9B8F3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7C079BB">
      <w:pPr>
        <w:spacing w:before="35" w:line="257" w:lineRule="auto"/>
        <w:ind w:left="48" w:firstLine="468" w:firstLineChars="20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高压反应釜系气</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液、液</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液、液</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固或气</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液固三相化工物料进行化学反应的搅</w:t>
      </w:r>
      <w:r>
        <w:rPr>
          <w:rFonts w:ascii="Times New Roman" w:hAnsi="Times New Roman" w:eastAsia="苹方 常规" w:cs="Times New Roman"/>
          <w:color w:val="000008"/>
          <w:spacing w:val="-2"/>
          <w:sz w:val="24"/>
          <w:szCs w:val="24"/>
          <w:lang w:eastAsia="zh-CN"/>
        </w:rPr>
        <w:t>拌反应装置，可使各种化工物料在较高的压力、</w:t>
      </w:r>
      <w:r>
        <w:rPr>
          <w:rFonts w:ascii="Times New Roman" w:hAnsi="Times New Roman" w:eastAsia="苹方 常规" w:cs="Times New Roman"/>
          <w:color w:val="000008"/>
          <w:spacing w:val="-3"/>
          <w:sz w:val="24"/>
          <w:szCs w:val="24"/>
          <w:lang w:eastAsia="zh-CN"/>
        </w:rPr>
        <w:t>真空、温度下充分搅拌，以强化传质和传热过</w:t>
      </w:r>
      <w:r>
        <w:rPr>
          <w:rFonts w:ascii="Times New Roman" w:hAnsi="Times New Roman" w:eastAsia="苹方 常规" w:cs="Times New Roman"/>
          <w:color w:val="000008"/>
          <w:spacing w:val="-5"/>
          <w:sz w:val="24"/>
          <w:szCs w:val="24"/>
          <w:lang w:eastAsia="zh-CN"/>
        </w:rPr>
        <w:t>程。</w:t>
      </w:r>
    </w:p>
    <w:p w14:paraId="5338882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r>
        <w:rPr>
          <w:rFonts w:ascii="Times New Roman" w:hAnsi="Times New Roman" w:eastAsia="苹方 常规" w:cs="Times New Roman"/>
          <w:color w:val="000008"/>
          <w:spacing w:val="-2"/>
          <w:sz w:val="24"/>
          <w:szCs w:val="24"/>
          <w:lang w:eastAsia="zh-CN"/>
        </w:rPr>
        <w:t>本装置主要特点采用静密封结构，搅拌器与</w:t>
      </w:r>
      <w:r>
        <w:rPr>
          <w:rFonts w:ascii="Times New Roman" w:hAnsi="Times New Roman" w:eastAsia="苹方 常规" w:cs="Times New Roman"/>
          <w:color w:val="000008"/>
          <w:spacing w:val="-3"/>
          <w:sz w:val="24"/>
          <w:szCs w:val="24"/>
          <w:lang w:eastAsia="zh-CN"/>
        </w:rPr>
        <w:t>电机传动间采用磁力偶合器联接，由于其无接触的</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传递力矩，以静密封取代动密封，能彻底解决</w:t>
      </w:r>
      <w:r>
        <w:rPr>
          <w:rFonts w:ascii="Times New Roman" w:hAnsi="Times New Roman" w:eastAsia="苹方 常规" w:cs="Times New Roman"/>
          <w:color w:val="000008"/>
          <w:spacing w:val="-3"/>
          <w:sz w:val="24"/>
          <w:szCs w:val="24"/>
          <w:lang w:eastAsia="zh-CN"/>
        </w:rPr>
        <w:t>搅拌存在的泄露问题，使整个介质和搅拌部件完</w:t>
      </w:r>
      <w:r>
        <w:rPr>
          <w:rFonts w:ascii="Times New Roman" w:hAnsi="Times New Roman" w:eastAsia="苹方 常规" w:cs="Times New Roman"/>
          <w:color w:val="000008"/>
          <w:spacing w:val="-2"/>
          <w:sz w:val="24"/>
          <w:szCs w:val="24"/>
          <w:lang w:eastAsia="zh-CN"/>
        </w:rPr>
        <w:t>全处于绝对密封的状态中进行工作，因此，更</w:t>
      </w:r>
      <w:r>
        <w:rPr>
          <w:rFonts w:ascii="Times New Roman" w:hAnsi="Times New Roman" w:eastAsia="苹方 常规" w:cs="Times New Roman"/>
          <w:color w:val="000008"/>
          <w:spacing w:val="-3"/>
          <w:sz w:val="24"/>
          <w:szCs w:val="24"/>
          <w:lang w:eastAsia="zh-CN"/>
        </w:rPr>
        <w:t>适合用于各种易燃易爆、剧毒、贵重介质及其它</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渗透力极强的化学介质进行搅拌反应，是石油、化工、有机合成、高分子材料聚合、食品等工</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2"/>
          <w:sz w:val="24"/>
          <w:szCs w:val="24"/>
          <w:lang w:eastAsia="zh-CN"/>
        </w:rPr>
        <w:t>艺中进行硫化、氟化、氧化等反应最理想的无泄露反应设备。</w:t>
      </w:r>
    </w:p>
    <w:p w14:paraId="298938E6">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13773CA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0825D6B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580EC633">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7226CDA2">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597F2052">
      <w:pPr>
        <w:pStyle w:val="2"/>
        <w:keepNext w:val="0"/>
        <w:keepLines w:val="0"/>
        <w:widowControl w:val="0"/>
        <w:spacing w:before="0" w:after="0" w:line="240" w:lineRule="auto"/>
        <w:outlineLvl w:val="0"/>
        <w:rPr>
          <w:lang w:eastAsia="zh-CN"/>
        </w:rPr>
      </w:pPr>
      <w:bookmarkStart w:id="1" w:name="_Toc1788"/>
      <w:r>
        <w:rPr>
          <w:rFonts w:eastAsia="苹方 常规"/>
          <w:b w:val="0"/>
          <w:bCs w:val="0"/>
          <w:lang w:eastAsia="zh-CN"/>
        </w:rPr>
        <w:t>二</w:t>
      </w:r>
      <w:r>
        <w:rPr>
          <w:rFonts w:eastAsia="苹方 常规"/>
          <w:spacing w:val="-36"/>
          <w:lang w:eastAsia="zh-CN"/>
        </w:rPr>
        <w:t xml:space="preserve"> </w:t>
      </w:r>
      <w:r>
        <w:rPr>
          <w:rFonts w:eastAsia="苹方 常规"/>
          <w:lang w:eastAsia="zh-CN"/>
        </w:rPr>
        <w:t>、</w:t>
      </w:r>
      <w:r>
        <w:rPr>
          <w:lang w:eastAsia="zh-CN"/>
        </w:rPr>
        <w:t>主要技术参数</w:t>
      </w:r>
      <w:bookmarkEnd w:id="1"/>
    </w:p>
    <w:p w14:paraId="06D6F65E">
      <w:pPr>
        <w:pStyle w:val="14"/>
        <w:numPr>
          <w:ilvl w:val="0"/>
          <w:numId w:val="1"/>
        </w:numPr>
        <w:spacing w:before="90" w:line="197" w:lineRule="auto"/>
        <w:ind w:firstLineChars="0"/>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3"/>
          <w:sz w:val="24"/>
          <w:szCs w:val="24"/>
          <w:lang w:eastAsia="zh-CN"/>
        </w:rPr>
        <w:t>磁力搅拌的主要技术参数：</w:t>
      </w:r>
    </w:p>
    <w:p w14:paraId="56A2E5ED">
      <w:pPr>
        <w:spacing w:before="90" w:line="197" w:lineRule="auto"/>
        <w:rPr>
          <w:rFonts w:ascii="Times New Roman" w:hAnsi="Times New Roman" w:eastAsia="苹方 常规" w:cs="Times New Roman"/>
          <w:color w:val="000008"/>
          <w:spacing w:val="-3"/>
          <w:sz w:val="24"/>
          <w:szCs w:val="24"/>
          <w:lang w:eastAsia="zh-CN"/>
        </w:rPr>
      </w:pPr>
    </w:p>
    <w:tbl>
      <w:tblPr>
        <w:tblStyle w:val="7"/>
        <w:tblpPr w:leftFromText="180" w:rightFromText="180" w:vertAnchor="text" w:horzAnchor="page" w:tblpX="864" w:tblpY="203"/>
        <w:tblOverlap w:val="never"/>
        <w:tblW w:w="10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419"/>
        <w:gridCol w:w="1062"/>
        <w:gridCol w:w="8697"/>
      </w:tblGrid>
      <w:tr w14:paraId="0CAA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6" w:hRule="atLeast"/>
        </w:trPr>
        <w:tc>
          <w:tcPr>
            <w:tcW w:w="441" w:type="dxa"/>
            <w:vAlign w:val="center"/>
          </w:tcPr>
          <w:p w14:paraId="0CCA1B11">
            <w:pPr>
              <w:spacing w:line="312" w:lineRule="auto"/>
              <w:jc w:val="center"/>
              <w:rPr>
                <w:rFonts w:ascii="宋体" w:hAnsi="宋体"/>
                <w:b/>
                <w:sz w:val="24"/>
              </w:rPr>
            </w:pPr>
            <w:r>
              <w:rPr>
                <w:rFonts w:hint="eastAsia" w:ascii="宋体" w:hAnsi="宋体" w:eastAsia="宋体" w:cs="宋体"/>
                <w:b/>
                <w:sz w:val="24"/>
              </w:rPr>
              <w:t>设</w:t>
            </w:r>
            <w:r>
              <w:rPr>
                <w:rFonts w:hint="eastAsia" w:ascii="宋体" w:hAnsi="宋体"/>
                <w:b/>
                <w:sz w:val="24"/>
              </w:rPr>
              <w:t>备名称</w:t>
            </w:r>
          </w:p>
        </w:tc>
        <w:tc>
          <w:tcPr>
            <w:tcW w:w="10178" w:type="dxa"/>
            <w:gridSpan w:val="3"/>
            <w:vAlign w:val="center"/>
          </w:tcPr>
          <w:p w14:paraId="21E5D3AA">
            <w:pPr>
              <w:spacing w:line="312" w:lineRule="auto"/>
              <w:ind w:left="118" w:hanging="118" w:hangingChars="49"/>
              <w:jc w:val="center"/>
              <w:rPr>
                <w:rFonts w:hint="eastAsia" w:ascii="宋体" w:hAnsi="宋体"/>
                <w:b/>
                <w:sz w:val="24"/>
              </w:rPr>
            </w:pPr>
            <w:r>
              <w:rPr>
                <w:rFonts w:hint="eastAsia" w:ascii="宋体" w:hAnsi="宋体"/>
                <w:b/>
                <w:sz w:val="24"/>
              </w:rPr>
              <w:t>设备技术  参数清单</w:t>
            </w:r>
          </w:p>
        </w:tc>
      </w:tr>
      <w:tr w14:paraId="5103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41" w:type="dxa"/>
            <w:vMerge w:val="restart"/>
            <w:vAlign w:val="center"/>
          </w:tcPr>
          <w:p w14:paraId="247B26BC">
            <w:pPr>
              <w:spacing w:line="312" w:lineRule="auto"/>
              <w:rPr>
                <w:rFonts w:ascii="宋体" w:hAnsi="宋体"/>
                <w:b/>
                <w:sz w:val="24"/>
              </w:rPr>
            </w:pPr>
            <w:r>
              <w:rPr>
                <w:rFonts w:hint="eastAsia" w:ascii="宋体" w:hAnsi="宋体"/>
                <w:b/>
                <w:sz w:val="24"/>
              </w:rPr>
              <w:t>高压反应釜</w:t>
            </w:r>
          </w:p>
        </w:tc>
        <w:tc>
          <w:tcPr>
            <w:tcW w:w="419" w:type="dxa"/>
            <w:vMerge w:val="restart"/>
            <w:vAlign w:val="center"/>
          </w:tcPr>
          <w:p w14:paraId="21D1D12F">
            <w:pPr>
              <w:spacing w:line="312" w:lineRule="auto"/>
              <w:rPr>
                <w:rFonts w:ascii="宋体" w:hAnsi="宋体"/>
                <w:b/>
                <w:sz w:val="24"/>
              </w:rPr>
            </w:pPr>
            <w:r>
              <w:rPr>
                <w:rFonts w:hint="eastAsia" w:ascii="宋体" w:hAnsi="宋体"/>
                <w:b/>
                <w:sz w:val="24"/>
              </w:rPr>
              <w:t>釜体部分</w:t>
            </w:r>
          </w:p>
        </w:tc>
        <w:tc>
          <w:tcPr>
            <w:tcW w:w="1062" w:type="dxa"/>
            <w:vAlign w:val="center"/>
          </w:tcPr>
          <w:p w14:paraId="1EC2AB9A">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容积 </w:t>
            </w:r>
          </w:p>
        </w:tc>
        <w:tc>
          <w:tcPr>
            <w:tcW w:w="8697" w:type="dxa"/>
            <w:vAlign w:val="center"/>
          </w:tcPr>
          <w:p w14:paraId="5939E6C2">
            <w:pPr>
              <w:spacing w:line="312" w:lineRule="auto"/>
              <w:jc w:val="center"/>
              <w:rPr>
                <w:rFonts w:hint="default" w:ascii="宋体" w:hAnsi="宋体" w:eastAsia="宋体" w:cs="宋体"/>
                <w:bCs/>
                <w:lang w:val="en-US" w:eastAsia="zh-CN"/>
              </w:rPr>
            </w:pPr>
            <w:r>
              <w:rPr>
                <w:rFonts w:hint="eastAsia" w:ascii="宋体" w:hAnsi="宋体" w:eastAsia="宋体" w:cs="宋体"/>
                <w:bCs/>
                <w:lang w:val="en-US" w:eastAsia="zh-CN"/>
              </w:rPr>
              <w:t>10</w:t>
            </w:r>
            <w:r>
              <w:rPr>
                <w:rFonts w:hint="eastAsia" w:ascii="宋体" w:hAnsi="宋体" w:eastAsia="宋体" w:cs="宋体"/>
                <w:bCs/>
                <w:lang w:eastAsia="zh-CN"/>
              </w:rPr>
              <w:t>L</w:t>
            </w:r>
          </w:p>
        </w:tc>
      </w:tr>
      <w:tr w14:paraId="5111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38B6E31D">
            <w:pPr>
              <w:spacing w:line="312" w:lineRule="auto"/>
              <w:rPr>
                <w:rFonts w:ascii="宋体" w:hAnsi="宋体"/>
                <w:b/>
                <w:sz w:val="24"/>
              </w:rPr>
            </w:pPr>
          </w:p>
        </w:tc>
        <w:tc>
          <w:tcPr>
            <w:tcW w:w="419" w:type="dxa"/>
            <w:vMerge w:val="continue"/>
            <w:vAlign w:val="center"/>
          </w:tcPr>
          <w:p w14:paraId="10A33C13">
            <w:pPr>
              <w:spacing w:line="312" w:lineRule="auto"/>
              <w:rPr>
                <w:rFonts w:ascii="宋体" w:hAnsi="宋体"/>
                <w:b/>
                <w:sz w:val="24"/>
              </w:rPr>
            </w:pPr>
          </w:p>
        </w:tc>
        <w:tc>
          <w:tcPr>
            <w:tcW w:w="1062" w:type="dxa"/>
            <w:vAlign w:val="center"/>
          </w:tcPr>
          <w:p w14:paraId="5B93E8A7">
            <w:pPr>
              <w:spacing w:line="312" w:lineRule="auto"/>
              <w:rPr>
                <w:rFonts w:hint="eastAsia" w:ascii="宋体" w:hAnsi="宋体" w:eastAsia="宋体" w:cs="宋体"/>
                <w:bCs/>
                <w:lang w:eastAsia="zh-CN"/>
              </w:rPr>
            </w:pPr>
            <w:r>
              <w:rPr>
                <w:rFonts w:hint="eastAsia" w:ascii="宋体" w:hAnsi="宋体" w:eastAsia="宋体" w:cs="宋体"/>
                <w:bCs/>
                <w:lang w:eastAsia="zh-CN"/>
              </w:rPr>
              <w:t>材质</w:t>
            </w:r>
          </w:p>
        </w:tc>
        <w:tc>
          <w:tcPr>
            <w:tcW w:w="8697" w:type="dxa"/>
            <w:shd w:val="clear" w:color="auto" w:fill="auto"/>
            <w:vAlign w:val="center"/>
          </w:tcPr>
          <w:p w14:paraId="427D53D9">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304/316/钛/哈氏合金</w:t>
            </w:r>
          </w:p>
        </w:tc>
      </w:tr>
      <w:tr w14:paraId="1735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3E99CFA4">
            <w:pPr>
              <w:spacing w:line="312" w:lineRule="auto"/>
              <w:rPr>
                <w:rFonts w:ascii="宋体" w:hAnsi="宋体"/>
                <w:b/>
                <w:sz w:val="24"/>
              </w:rPr>
            </w:pPr>
          </w:p>
        </w:tc>
        <w:tc>
          <w:tcPr>
            <w:tcW w:w="419" w:type="dxa"/>
            <w:vMerge w:val="continue"/>
            <w:vAlign w:val="center"/>
          </w:tcPr>
          <w:p w14:paraId="1FACC2A4">
            <w:pPr>
              <w:spacing w:line="312" w:lineRule="auto"/>
              <w:rPr>
                <w:rFonts w:ascii="宋体" w:hAnsi="宋体"/>
                <w:b/>
                <w:sz w:val="24"/>
              </w:rPr>
            </w:pPr>
          </w:p>
        </w:tc>
        <w:tc>
          <w:tcPr>
            <w:tcW w:w="1062" w:type="dxa"/>
            <w:vAlign w:val="center"/>
          </w:tcPr>
          <w:p w14:paraId="358F081C">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设计压力    </w:t>
            </w:r>
          </w:p>
        </w:tc>
        <w:tc>
          <w:tcPr>
            <w:tcW w:w="8697" w:type="dxa"/>
            <w:shd w:val="clear" w:color="auto" w:fill="auto"/>
            <w:vAlign w:val="center"/>
          </w:tcPr>
          <w:p w14:paraId="7F314F0E">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val="en-US" w:eastAsia="zh-CN"/>
              </w:rPr>
              <w:t>16</w:t>
            </w:r>
            <w:r>
              <w:rPr>
                <w:rFonts w:hint="eastAsia" w:ascii="宋体" w:hAnsi="宋体" w:eastAsia="宋体" w:cs="宋体"/>
                <w:bCs/>
                <w:lang w:eastAsia="zh-CN"/>
              </w:rPr>
              <w:t>MPa</w:t>
            </w:r>
          </w:p>
        </w:tc>
      </w:tr>
      <w:tr w14:paraId="1936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164EF35A">
            <w:pPr>
              <w:spacing w:line="312" w:lineRule="auto"/>
              <w:rPr>
                <w:rFonts w:ascii="宋体" w:hAnsi="宋体"/>
                <w:b/>
                <w:sz w:val="24"/>
              </w:rPr>
            </w:pPr>
          </w:p>
        </w:tc>
        <w:tc>
          <w:tcPr>
            <w:tcW w:w="419" w:type="dxa"/>
            <w:vMerge w:val="continue"/>
            <w:vAlign w:val="center"/>
          </w:tcPr>
          <w:p w14:paraId="47FC2237">
            <w:pPr>
              <w:spacing w:line="312" w:lineRule="auto"/>
              <w:rPr>
                <w:rFonts w:ascii="宋体" w:hAnsi="宋体"/>
                <w:b/>
                <w:sz w:val="24"/>
              </w:rPr>
            </w:pPr>
          </w:p>
        </w:tc>
        <w:tc>
          <w:tcPr>
            <w:tcW w:w="1062" w:type="dxa"/>
            <w:vAlign w:val="center"/>
          </w:tcPr>
          <w:p w14:paraId="46CE5CF4">
            <w:pPr>
              <w:spacing w:line="312" w:lineRule="auto"/>
              <w:rPr>
                <w:rFonts w:hint="eastAsia" w:ascii="宋体" w:hAnsi="宋体" w:eastAsia="宋体" w:cs="宋体"/>
                <w:bCs/>
                <w:lang w:eastAsia="zh-CN"/>
              </w:rPr>
            </w:pPr>
            <w:r>
              <w:rPr>
                <w:rFonts w:hint="eastAsia" w:ascii="宋体" w:hAnsi="宋体" w:eastAsia="宋体" w:cs="宋体"/>
                <w:bCs/>
                <w:lang w:eastAsia="zh-CN"/>
              </w:rPr>
              <w:t>设计温度</w:t>
            </w:r>
          </w:p>
        </w:tc>
        <w:tc>
          <w:tcPr>
            <w:tcW w:w="8697" w:type="dxa"/>
            <w:shd w:val="clear" w:color="auto" w:fill="auto"/>
            <w:vAlign w:val="center"/>
          </w:tcPr>
          <w:p w14:paraId="0A97DAE9">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300℃</w:t>
            </w:r>
          </w:p>
        </w:tc>
      </w:tr>
      <w:tr w14:paraId="749D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79E11A4E">
            <w:pPr>
              <w:spacing w:line="312" w:lineRule="auto"/>
              <w:rPr>
                <w:rFonts w:ascii="宋体" w:hAnsi="宋体"/>
                <w:b/>
                <w:sz w:val="24"/>
              </w:rPr>
            </w:pPr>
          </w:p>
        </w:tc>
        <w:tc>
          <w:tcPr>
            <w:tcW w:w="419" w:type="dxa"/>
            <w:vMerge w:val="continue"/>
            <w:vAlign w:val="center"/>
          </w:tcPr>
          <w:p w14:paraId="1285B77D">
            <w:pPr>
              <w:spacing w:line="312" w:lineRule="auto"/>
              <w:rPr>
                <w:rFonts w:ascii="宋体" w:hAnsi="宋体"/>
                <w:b/>
                <w:sz w:val="24"/>
              </w:rPr>
            </w:pPr>
          </w:p>
        </w:tc>
        <w:tc>
          <w:tcPr>
            <w:tcW w:w="1062" w:type="dxa"/>
            <w:vAlign w:val="center"/>
          </w:tcPr>
          <w:p w14:paraId="125C9830">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加热方式  </w:t>
            </w:r>
          </w:p>
        </w:tc>
        <w:tc>
          <w:tcPr>
            <w:tcW w:w="8697" w:type="dxa"/>
            <w:shd w:val="clear" w:color="auto" w:fill="auto"/>
            <w:vAlign w:val="center"/>
          </w:tcPr>
          <w:p w14:paraId="06D1F565">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电加热</w:t>
            </w:r>
          </w:p>
        </w:tc>
      </w:tr>
      <w:tr w14:paraId="20FF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58969FF8">
            <w:pPr>
              <w:spacing w:line="312" w:lineRule="auto"/>
              <w:rPr>
                <w:rFonts w:ascii="宋体" w:hAnsi="宋体"/>
                <w:b/>
                <w:sz w:val="24"/>
              </w:rPr>
            </w:pPr>
          </w:p>
        </w:tc>
        <w:tc>
          <w:tcPr>
            <w:tcW w:w="419" w:type="dxa"/>
            <w:vMerge w:val="continue"/>
            <w:vAlign w:val="center"/>
          </w:tcPr>
          <w:p w14:paraId="6ABAC352">
            <w:pPr>
              <w:spacing w:line="312" w:lineRule="auto"/>
              <w:rPr>
                <w:rFonts w:ascii="宋体" w:hAnsi="宋体"/>
                <w:b/>
                <w:sz w:val="24"/>
              </w:rPr>
            </w:pPr>
          </w:p>
        </w:tc>
        <w:tc>
          <w:tcPr>
            <w:tcW w:w="1062" w:type="dxa"/>
            <w:vAlign w:val="center"/>
          </w:tcPr>
          <w:p w14:paraId="44E68A71">
            <w:pPr>
              <w:spacing w:line="312" w:lineRule="auto"/>
              <w:rPr>
                <w:rFonts w:hint="eastAsia" w:ascii="宋体" w:hAnsi="宋体" w:eastAsia="宋体" w:cs="宋体"/>
                <w:bCs/>
                <w:lang w:eastAsia="zh-CN"/>
              </w:rPr>
            </w:pPr>
            <w:r>
              <w:rPr>
                <w:rStyle w:val="15"/>
                <w:rFonts w:hint="eastAsia" w:ascii="宋体" w:hAnsi="宋体" w:eastAsia="宋体" w:cs="宋体"/>
                <w:bCs/>
                <w:shd w:val="clear" w:color="auto" w:fill="FFFFFF"/>
                <w:lang w:eastAsia="zh-CN"/>
              </w:rPr>
              <w:t>加热功率</w:t>
            </w:r>
          </w:p>
        </w:tc>
        <w:tc>
          <w:tcPr>
            <w:tcW w:w="8697" w:type="dxa"/>
            <w:shd w:val="clear" w:color="auto" w:fill="auto"/>
            <w:vAlign w:val="center"/>
          </w:tcPr>
          <w:p w14:paraId="17D3E59E">
            <w:pPr>
              <w:spacing w:line="312" w:lineRule="auto"/>
              <w:jc w:val="center"/>
              <w:rPr>
                <w:rFonts w:hint="eastAsia" w:ascii="宋体" w:hAnsi="宋体" w:eastAsia="宋体" w:cs="宋体"/>
                <w:bCs/>
                <w:snapToGrid w:val="0"/>
                <w:color w:val="000000"/>
                <w:sz w:val="21"/>
                <w:szCs w:val="21"/>
                <w:shd w:val="clear" w:color="auto" w:fill="FFFFFF"/>
                <w:lang w:val="en-US" w:eastAsia="zh-CN" w:bidi="ar-SA"/>
              </w:rPr>
            </w:pPr>
            <w:r>
              <w:rPr>
                <w:rStyle w:val="15"/>
                <w:rFonts w:hint="eastAsia" w:ascii="宋体" w:hAnsi="宋体" w:eastAsia="宋体" w:cs="宋体"/>
                <w:bCs/>
                <w:shd w:val="clear" w:color="auto" w:fill="FFFFFF"/>
                <w:lang w:val="en-US" w:eastAsia="zh-CN"/>
              </w:rPr>
              <w:t>5</w:t>
            </w:r>
            <w:r>
              <w:rPr>
                <w:rStyle w:val="15"/>
                <w:rFonts w:hint="eastAsia" w:ascii="宋体" w:hAnsi="宋体" w:eastAsia="宋体" w:cs="宋体"/>
                <w:bCs/>
                <w:shd w:val="clear" w:color="auto" w:fill="FFFFFF"/>
                <w:lang w:eastAsia="zh-CN"/>
              </w:rPr>
              <w:t>kw</w:t>
            </w:r>
          </w:p>
        </w:tc>
      </w:tr>
      <w:tr w14:paraId="391D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7854EF90">
            <w:pPr>
              <w:spacing w:line="312" w:lineRule="auto"/>
              <w:rPr>
                <w:rFonts w:ascii="宋体" w:hAnsi="宋体"/>
                <w:b/>
                <w:sz w:val="24"/>
              </w:rPr>
            </w:pPr>
          </w:p>
        </w:tc>
        <w:tc>
          <w:tcPr>
            <w:tcW w:w="419" w:type="dxa"/>
            <w:vMerge w:val="continue"/>
            <w:vAlign w:val="center"/>
          </w:tcPr>
          <w:p w14:paraId="5F901094">
            <w:pPr>
              <w:spacing w:line="312" w:lineRule="auto"/>
              <w:rPr>
                <w:rFonts w:ascii="宋体" w:hAnsi="宋体"/>
                <w:b/>
                <w:sz w:val="24"/>
              </w:rPr>
            </w:pPr>
          </w:p>
        </w:tc>
        <w:tc>
          <w:tcPr>
            <w:tcW w:w="1062" w:type="dxa"/>
            <w:vAlign w:val="center"/>
          </w:tcPr>
          <w:p w14:paraId="1BA92262">
            <w:pPr>
              <w:spacing w:line="312" w:lineRule="auto"/>
              <w:rPr>
                <w:rStyle w:val="15"/>
                <w:rFonts w:hint="eastAsia" w:ascii="宋体" w:hAnsi="宋体" w:eastAsia="宋体" w:cs="宋体"/>
                <w:bCs/>
                <w:shd w:val="clear" w:color="auto" w:fill="FFFFFF"/>
                <w:lang w:eastAsia="zh-CN"/>
              </w:rPr>
            </w:pPr>
            <w:r>
              <w:rPr>
                <w:rFonts w:hint="eastAsia" w:ascii="宋体" w:hAnsi="宋体" w:eastAsia="宋体" w:cs="宋体"/>
                <w:bCs/>
                <w:lang w:eastAsia="zh-CN"/>
              </w:rPr>
              <w:t>温控精度</w:t>
            </w:r>
          </w:p>
        </w:tc>
        <w:tc>
          <w:tcPr>
            <w:tcW w:w="8697" w:type="dxa"/>
            <w:shd w:val="clear" w:color="auto" w:fill="auto"/>
            <w:vAlign w:val="center"/>
          </w:tcPr>
          <w:p w14:paraId="0E606A5E">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±2℃</w:t>
            </w:r>
          </w:p>
        </w:tc>
      </w:tr>
      <w:tr w14:paraId="3718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3F4BFDDE">
            <w:pPr>
              <w:spacing w:line="312" w:lineRule="auto"/>
              <w:rPr>
                <w:rFonts w:ascii="宋体" w:hAnsi="宋体"/>
                <w:b/>
                <w:sz w:val="24"/>
                <w:lang w:eastAsia="zh-CN"/>
              </w:rPr>
            </w:pPr>
          </w:p>
        </w:tc>
        <w:tc>
          <w:tcPr>
            <w:tcW w:w="419" w:type="dxa"/>
            <w:vMerge w:val="restart"/>
            <w:vAlign w:val="center"/>
          </w:tcPr>
          <w:p w14:paraId="5E140D79">
            <w:pPr>
              <w:spacing w:line="312" w:lineRule="auto"/>
              <w:rPr>
                <w:rFonts w:ascii="宋体" w:hAnsi="宋体"/>
                <w:b/>
                <w:sz w:val="24"/>
              </w:rPr>
            </w:pPr>
            <w:r>
              <w:rPr>
                <w:rFonts w:hint="eastAsia" w:ascii="宋体" w:hAnsi="宋体"/>
                <w:b/>
                <w:sz w:val="24"/>
              </w:rPr>
              <w:t>搅拌部分</w:t>
            </w:r>
          </w:p>
        </w:tc>
        <w:tc>
          <w:tcPr>
            <w:tcW w:w="1062" w:type="dxa"/>
            <w:vAlign w:val="center"/>
          </w:tcPr>
          <w:p w14:paraId="4B48363B">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密封方式 </w:t>
            </w:r>
          </w:p>
        </w:tc>
        <w:tc>
          <w:tcPr>
            <w:tcW w:w="8697" w:type="dxa"/>
            <w:shd w:val="clear" w:color="auto" w:fill="auto"/>
            <w:vAlign w:val="center"/>
          </w:tcPr>
          <w:p w14:paraId="5BFD62A5">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磁转动、静密封</w:t>
            </w:r>
          </w:p>
        </w:tc>
      </w:tr>
      <w:tr w14:paraId="74C2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61A229C4">
            <w:pPr>
              <w:spacing w:line="312" w:lineRule="auto"/>
              <w:rPr>
                <w:rFonts w:ascii="宋体" w:hAnsi="宋体"/>
                <w:b/>
                <w:sz w:val="24"/>
                <w:lang w:eastAsia="zh-CN"/>
              </w:rPr>
            </w:pPr>
          </w:p>
        </w:tc>
        <w:tc>
          <w:tcPr>
            <w:tcW w:w="419" w:type="dxa"/>
            <w:vMerge w:val="continue"/>
            <w:vAlign w:val="center"/>
          </w:tcPr>
          <w:p w14:paraId="564BD474">
            <w:pPr>
              <w:spacing w:line="312" w:lineRule="auto"/>
              <w:rPr>
                <w:rFonts w:ascii="宋体" w:hAnsi="宋体"/>
                <w:b/>
                <w:sz w:val="24"/>
              </w:rPr>
            </w:pPr>
          </w:p>
        </w:tc>
        <w:tc>
          <w:tcPr>
            <w:tcW w:w="1062" w:type="dxa"/>
            <w:vAlign w:val="center"/>
          </w:tcPr>
          <w:p w14:paraId="47F03766">
            <w:pPr>
              <w:spacing w:line="312" w:lineRule="auto"/>
              <w:rPr>
                <w:rFonts w:hint="eastAsia" w:ascii="宋体" w:hAnsi="宋体" w:eastAsia="宋体" w:cs="宋体"/>
                <w:bCs/>
                <w:lang w:eastAsia="zh-CN"/>
              </w:rPr>
            </w:pPr>
            <w:r>
              <w:rPr>
                <w:rFonts w:hint="eastAsia" w:ascii="宋体" w:hAnsi="宋体" w:eastAsia="宋体" w:cs="宋体"/>
                <w:bCs/>
                <w:lang w:eastAsia="zh-CN"/>
              </w:rPr>
              <w:t>搅拌转速</w:t>
            </w:r>
          </w:p>
        </w:tc>
        <w:tc>
          <w:tcPr>
            <w:tcW w:w="8697" w:type="dxa"/>
            <w:shd w:val="clear" w:color="auto" w:fill="auto"/>
            <w:vAlign w:val="center"/>
          </w:tcPr>
          <w:p w14:paraId="0CA1B94B">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50-1000转/min</w:t>
            </w:r>
          </w:p>
        </w:tc>
      </w:tr>
      <w:tr w14:paraId="4341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4AFB23B">
            <w:pPr>
              <w:spacing w:line="312" w:lineRule="auto"/>
              <w:rPr>
                <w:rFonts w:ascii="宋体" w:hAnsi="宋体"/>
                <w:b/>
                <w:sz w:val="24"/>
                <w:lang w:eastAsia="zh-CN"/>
              </w:rPr>
            </w:pPr>
          </w:p>
        </w:tc>
        <w:tc>
          <w:tcPr>
            <w:tcW w:w="419" w:type="dxa"/>
            <w:vMerge w:val="continue"/>
            <w:vAlign w:val="center"/>
          </w:tcPr>
          <w:p w14:paraId="56763A8F">
            <w:pPr>
              <w:spacing w:line="312" w:lineRule="auto"/>
              <w:rPr>
                <w:rFonts w:ascii="宋体" w:hAnsi="宋体"/>
                <w:b/>
                <w:sz w:val="24"/>
              </w:rPr>
            </w:pPr>
          </w:p>
        </w:tc>
        <w:tc>
          <w:tcPr>
            <w:tcW w:w="1062" w:type="dxa"/>
            <w:vAlign w:val="center"/>
          </w:tcPr>
          <w:p w14:paraId="0A9E1F06">
            <w:pPr>
              <w:spacing w:line="312" w:lineRule="auto"/>
              <w:rPr>
                <w:rFonts w:hint="eastAsia" w:ascii="宋体" w:hAnsi="宋体" w:eastAsia="宋体" w:cs="宋体"/>
                <w:bCs/>
                <w:lang w:eastAsia="zh-CN"/>
              </w:rPr>
            </w:pPr>
            <w:r>
              <w:rPr>
                <w:rFonts w:hint="eastAsia" w:ascii="宋体" w:hAnsi="宋体" w:eastAsia="宋体" w:cs="宋体"/>
                <w:bCs/>
                <w:lang w:eastAsia="zh-CN"/>
              </w:rPr>
              <w:t>电机功率</w:t>
            </w:r>
          </w:p>
        </w:tc>
        <w:tc>
          <w:tcPr>
            <w:tcW w:w="8697" w:type="dxa"/>
            <w:shd w:val="clear" w:color="auto" w:fill="auto"/>
            <w:vAlign w:val="center"/>
          </w:tcPr>
          <w:p w14:paraId="3D679C3A">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24V，</w:t>
            </w:r>
            <w:r>
              <w:rPr>
                <w:rFonts w:hint="eastAsia" w:ascii="宋体" w:hAnsi="宋体" w:eastAsia="宋体" w:cs="宋体"/>
                <w:bCs/>
                <w:lang w:val="en-US" w:eastAsia="zh-CN"/>
              </w:rPr>
              <w:t>15</w:t>
            </w:r>
            <w:r>
              <w:rPr>
                <w:rFonts w:hint="eastAsia" w:ascii="宋体" w:hAnsi="宋体" w:eastAsia="宋体" w:cs="宋体"/>
                <w:bCs/>
                <w:lang w:eastAsia="zh-CN"/>
              </w:rPr>
              <w:t>0W（</w:t>
            </w:r>
            <w:r>
              <w:rPr>
                <w:rFonts w:hint="eastAsia" w:ascii="宋体" w:hAnsi="宋体" w:eastAsia="宋体" w:cs="宋体"/>
                <w:bCs/>
                <w:lang w:val="en-US" w:eastAsia="zh-CN"/>
              </w:rPr>
              <w:t>防爆180w带减速</w:t>
            </w:r>
            <w:r>
              <w:rPr>
                <w:rFonts w:hint="eastAsia" w:ascii="宋体" w:hAnsi="宋体" w:eastAsia="宋体" w:cs="宋体"/>
                <w:bCs/>
                <w:lang w:eastAsia="zh-CN"/>
              </w:rPr>
              <w:t>）</w:t>
            </w:r>
          </w:p>
        </w:tc>
      </w:tr>
      <w:tr w14:paraId="375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441" w:type="dxa"/>
            <w:vMerge w:val="continue"/>
          </w:tcPr>
          <w:p w14:paraId="62E6F8AF">
            <w:pPr>
              <w:spacing w:line="312" w:lineRule="auto"/>
              <w:rPr>
                <w:rFonts w:ascii="宋体" w:hAnsi="宋体"/>
                <w:b/>
                <w:sz w:val="24"/>
                <w:lang w:eastAsia="zh-CN"/>
              </w:rPr>
            </w:pPr>
          </w:p>
        </w:tc>
        <w:tc>
          <w:tcPr>
            <w:tcW w:w="419" w:type="dxa"/>
            <w:vMerge w:val="continue"/>
            <w:vAlign w:val="center"/>
          </w:tcPr>
          <w:p w14:paraId="4413B666">
            <w:pPr>
              <w:spacing w:line="312" w:lineRule="auto"/>
              <w:rPr>
                <w:rFonts w:ascii="宋体" w:hAnsi="宋体"/>
                <w:b/>
                <w:sz w:val="24"/>
              </w:rPr>
            </w:pPr>
          </w:p>
        </w:tc>
        <w:tc>
          <w:tcPr>
            <w:tcW w:w="1062" w:type="dxa"/>
            <w:vAlign w:val="center"/>
          </w:tcPr>
          <w:p w14:paraId="3DF69C55">
            <w:pPr>
              <w:spacing w:line="312" w:lineRule="auto"/>
              <w:rPr>
                <w:rFonts w:hint="eastAsia" w:ascii="宋体" w:hAnsi="宋体" w:eastAsia="宋体" w:cs="宋体"/>
                <w:bCs/>
                <w:lang w:eastAsia="zh-CN"/>
              </w:rPr>
            </w:pPr>
            <w:r>
              <w:rPr>
                <w:rFonts w:hint="eastAsia" w:ascii="宋体" w:hAnsi="宋体" w:eastAsia="宋体" w:cs="宋体"/>
                <w:bCs/>
                <w:lang w:eastAsia="zh-CN"/>
              </w:rPr>
              <w:t>搅拌形式</w:t>
            </w:r>
          </w:p>
        </w:tc>
        <w:tc>
          <w:tcPr>
            <w:tcW w:w="8697" w:type="dxa"/>
            <w:shd w:val="clear" w:color="auto" w:fill="auto"/>
            <w:vAlign w:val="center"/>
          </w:tcPr>
          <w:p w14:paraId="1BFA7D4A">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磁力耦合搅拌</w:t>
            </w:r>
          </w:p>
        </w:tc>
      </w:tr>
      <w:tr w14:paraId="5B8F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B8BC5AB">
            <w:pPr>
              <w:spacing w:line="312" w:lineRule="auto"/>
              <w:rPr>
                <w:rFonts w:ascii="宋体" w:hAnsi="宋体"/>
                <w:b/>
                <w:sz w:val="24"/>
                <w:lang w:eastAsia="zh-CN"/>
              </w:rPr>
            </w:pPr>
          </w:p>
        </w:tc>
        <w:tc>
          <w:tcPr>
            <w:tcW w:w="419" w:type="dxa"/>
            <w:vMerge w:val="restart"/>
            <w:vAlign w:val="center"/>
          </w:tcPr>
          <w:p w14:paraId="7B63A0AF">
            <w:pPr>
              <w:spacing w:line="312" w:lineRule="auto"/>
              <w:rPr>
                <w:rFonts w:ascii="宋体" w:hAnsi="宋体"/>
                <w:b/>
                <w:sz w:val="24"/>
              </w:rPr>
            </w:pPr>
            <w:r>
              <w:rPr>
                <w:rFonts w:hint="eastAsia" w:ascii="宋体" w:hAnsi="宋体"/>
                <w:b/>
                <w:sz w:val="24"/>
              </w:rPr>
              <w:t>控制部分</w:t>
            </w:r>
          </w:p>
        </w:tc>
        <w:tc>
          <w:tcPr>
            <w:tcW w:w="1062" w:type="dxa"/>
          </w:tcPr>
          <w:p w14:paraId="1C5B7B29">
            <w:pPr>
              <w:spacing w:line="312" w:lineRule="auto"/>
              <w:rPr>
                <w:rFonts w:hint="eastAsia" w:ascii="宋体" w:hAnsi="宋体" w:eastAsia="宋体" w:cs="宋体"/>
                <w:bCs/>
                <w:lang w:eastAsia="zh-CN"/>
              </w:rPr>
            </w:pPr>
            <w:r>
              <w:rPr>
                <w:rFonts w:hint="eastAsia" w:ascii="宋体" w:hAnsi="宋体" w:eastAsia="宋体" w:cs="宋体"/>
                <w:bCs/>
                <w:lang w:eastAsia="zh-CN"/>
              </w:rPr>
              <w:t>转速调节</w:t>
            </w:r>
          </w:p>
        </w:tc>
        <w:tc>
          <w:tcPr>
            <w:tcW w:w="8697" w:type="dxa"/>
            <w:vAlign w:val="center"/>
          </w:tcPr>
          <w:p w14:paraId="79977CB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0BB7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5E9EB8F">
            <w:pPr>
              <w:spacing w:line="312" w:lineRule="auto"/>
              <w:rPr>
                <w:rFonts w:ascii="宋体" w:hAnsi="宋体"/>
                <w:b/>
                <w:sz w:val="24"/>
                <w:lang w:eastAsia="zh-CN"/>
              </w:rPr>
            </w:pPr>
          </w:p>
        </w:tc>
        <w:tc>
          <w:tcPr>
            <w:tcW w:w="419" w:type="dxa"/>
            <w:vMerge w:val="continue"/>
            <w:vAlign w:val="center"/>
          </w:tcPr>
          <w:p w14:paraId="0F286766">
            <w:pPr>
              <w:spacing w:line="312" w:lineRule="auto"/>
              <w:rPr>
                <w:rFonts w:ascii="宋体" w:hAnsi="宋体"/>
                <w:b/>
                <w:sz w:val="24"/>
                <w:lang w:eastAsia="zh-CN"/>
              </w:rPr>
            </w:pPr>
          </w:p>
        </w:tc>
        <w:tc>
          <w:tcPr>
            <w:tcW w:w="1062" w:type="dxa"/>
          </w:tcPr>
          <w:p w14:paraId="0342A887">
            <w:pPr>
              <w:spacing w:line="312" w:lineRule="auto"/>
              <w:rPr>
                <w:rFonts w:hint="eastAsia" w:ascii="宋体" w:hAnsi="宋体" w:eastAsia="宋体" w:cs="宋体"/>
                <w:bCs/>
                <w:lang w:eastAsia="zh-CN"/>
              </w:rPr>
            </w:pPr>
            <w:r>
              <w:rPr>
                <w:rFonts w:hint="eastAsia" w:ascii="宋体" w:hAnsi="宋体" w:eastAsia="宋体" w:cs="宋体"/>
                <w:bCs/>
                <w:lang w:eastAsia="zh-CN"/>
              </w:rPr>
              <w:t>温度控制</w:t>
            </w:r>
          </w:p>
        </w:tc>
        <w:tc>
          <w:tcPr>
            <w:tcW w:w="8697" w:type="dxa"/>
            <w:vAlign w:val="center"/>
          </w:tcPr>
          <w:p w14:paraId="53E626A9">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r>
              <w:rPr>
                <w:rFonts w:hint="eastAsia" w:ascii="宋体" w:hAnsi="宋体" w:eastAsia="宋体" w:cs="宋体"/>
                <w:bCs/>
                <w:lang w:eastAsia="zh-CN"/>
              </w:rPr>
              <w:t>（程序控制可定做）</w:t>
            </w:r>
          </w:p>
        </w:tc>
      </w:tr>
      <w:tr w14:paraId="06C8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30987C4">
            <w:pPr>
              <w:spacing w:line="312" w:lineRule="auto"/>
              <w:rPr>
                <w:rFonts w:ascii="宋体" w:hAnsi="宋体"/>
                <w:b/>
                <w:sz w:val="24"/>
                <w:lang w:eastAsia="zh-CN"/>
              </w:rPr>
            </w:pPr>
          </w:p>
        </w:tc>
        <w:tc>
          <w:tcPr>
            <w:tcW w:w="419" w:type="dxa"/>
            <w:vMerge w:val="continue"/>
            <w:vAlign w:val="center"/>
          </w:tcPr>
          <w:p w14:paraId="4A18CBAD">
            <w:pPr>
              <w:spacing w:line="312" w:lineRule="auto"/>
              <w:rPr>
                <w:rFonts w:ascii="宋体" w:hAnsi="宋体"/>
                <w:b/>
                <w:sz w:val="24"/>
                <w:lang w:eastAsia="zh-CN"/>
              </w:rPr>
            </w:pPr>
          </w:p>
        </w:tc>
        <w:tc>
          <w:tcPr>
            <w:tcW w:w="1062" w:type="dxa"/>
          </w:tcPr>
          <w:p w14:paraId="5CD60AF7">
            <w:pPr>
              <w:spacing w:line="312" w:lineRule="auto"/>
              <w:rPr>
                <w:rFonts w:hint="eastAsia" w:ascii="宋体" w:hAnsi="宋体" w:eastAsia="宋体" w:cs="宋体"/>
                <w:bCs/>
                <w:lang w:eastAsia="zh-CN"/>
              </w:rPr>
            </w:pPr>
            <w:r>
              <w:rPr>
                <w:rFonts w:hint="eastAsia" w:ascii="宋体" w:hAnsi="宋体" w:eastAsia="宋体" w:cs="宋体"/>
                <w:bCs/>
                <w:lang w:eastAsia="zh-CN"/>
              </w:rPr>
              <w:t>温度显示</w:t>
            </w:r>
          </w:p>
        </w:tc>
        <w:tc>
          <w:tcPr>
            <w:tcW w:w="8697" w:type="dxa"/>
            <w:vAlign w:val="center"/>
          </w:tcPr>
          <w:p w14:paraId="59C08CF5">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559B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06BB04B7">
            <w:pPr>
              <w:spacing w:line="312" w:lineRule="auto"/>
              <w:rPr>
                <w:rFonts w:ascii="宋体" w:hAnsi="宋体"/>
                <w:b/>
                <w:sz w:val="24"/>
                <w:lang w:eastAsia="zh-CN"/>
              </w:rPr>
            </w:pPr>
          </w:p>
        </w:tc>
        <w:tc>
          <w:tcPr>
            <w:tcW w:w="419" w:type="dxa"/>
            <w:vMerge w:val="continue"/>
            <w:vAlign w:val="center"/>
          </w:tcPr>
          <w:p w14:paraId="75F0FAE4">
            <w:pPr>
              <w:spacing w:line="312" w:lineRule="auto"/>
              <w:rPr>
                <w:rFonts w:ascii="宋体" w:hAnsi="宋体"/>
                <w:b/>
                <w:sz w:val="24"/>
                <w:lang w:eastAsia="zh-CN"/>
              </w:rPr>
            </w:pPr>
          </w:p>
        </w:tc>
        <w:tc>
          <w:tcPr>
            <w:tcW w:w="1062" w:type="dxa"/>
          </w:tcPr>
          <w:p w14:paraId="13AA9AA7">
            <w:pPr>
              <w:spacing w:line="312" w:lineRule="auto"/>
              <w:rPr>
                <w:rFonts w:hint="eastAsia" w:ascii="宋体" w:hAnsi="宋体" w:eastAsia="宋体" w:cs="宋体"/>
                <w:bCs/>
                <w:lang w:eastAsia="zh-CN"/>
              </w:rPr>
            </w:pPr>
            <w:r>
              <w:rPr>
                <w:rFonts w:hint="eastAsia" w:ascii="宋体" w:hAnsi="宋体" w:eastAsia="宋体" w:cs="宋体"/>
                <w:bCs/>
                <w:lang w:eastAsia="zh-CN"/>
              </w:rPr>
              <w:t>转速显示</w:t>
            </w:r>
          </w:p>
        </w:tc>
        <w:tc>
          <w:tcPr>
            <w:tcW w:w="8697" w:type="dxa"/>
            <w:vAlign w:val="center"/>
          </w:tcPr>
          <w:p w14:paraId="35261954">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61A4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606CB11">
            <w:pPr>
              <w:spacing w:line="312" w:lineRule="auto"/>
              <w:rPr>
                <w:rFonts w:ascii="宋体" w:hAnsi="宋体"/>
                <w:b/>
                <w:sz w:val="24"/>
                <w:lang w:eastAsia="zh-CN"/>
              </w:rPr>
            </w:pPr>
          </w:p>
        </w:tc>
        <w:tc>
          <w:tcPr>
            <w:tcW w:w="419" w:type="dxa"/>
            <w:vMerge w:val="continue"/>
            <w:vAlign w:val="center"/>
          </w:tcPr>
          <w:p w14:paraId="19C76099">
            <w:pPr>
              <w:spacing w:line="312" w:lineRule="auto"/>
              <w:rPr>
                <w:rFonts w:ascii="宋体" w:hAnsi="宋体"/>
                <w:b/>
                <w:sz w:val="24"/>
                <w:lang w:eastAsia="zh-CN"/>
              </w:rPr>
            </w:pPr>
          </w:p>
        </w:tc>
        <w:tc>
          <w:tcPr>
            <w:tcW w:w="1062" w:type="dxa"/>
          </w:tcPr>
          <w:p w14:paraId="13BF5822">
            <w:pPr>
              <w:spacing w:line="312" w:lineRule="auto"/>
              <w:rPr>
                <w:rFonts w:hint="eastAsia" w:ascii="宋体" w:hAnsi="宋体" w:eastAsia="宋体" w:cs="宋体"/>
                <w:bCs/>
                <w:lang w:eastAsia="zh-CN"/>
              </w:rPr>
            </w:pPr>
            <w:r>
              <w:rPr>
                <w:rFonts w:hint="eastAsia" w:ascii="宋体" w:hAnsi="宋体" w:eastAsia="宋体" w:cs="宋体"/>
                <w:bCs/>
                <w:lang w:eastAsia="zh-CN"/>
              </w:rPr>
              <w:t>电源</w:t>
            </w:r>
          </w:p>
        </w:tc>
        <w:tc>
          <w:tcPr>
            <w:tcW w:w="8697" w:type="dxa"/>
            <w:vAlign w:val="center"/>
          </w:tcPr>
          <w:p w14:paraId="7824487C">
            <w:pPr>
              <w:spacing w:line="312" w:lineRule="auto"/>
              <w:jc w:val="center"/>
              <w:rPr>
                <w:rFonts w:hint="eastAsia" w:ascii="宋体" w:hAnsi="宋体" w:eastAsia="宋体" w:cs="宋体"/>
                <w:bCs/>
                <w:lang w:eastAsia="zh-CN"/>
              </w:rPr>
            </w:pPr>
            <w:r>
              <w:rPr>
                <w:rFonts w:hint="eastAsia" w:ascii="宋体" w:hAnsi="宋体" w:eastAsia="宋体" w:cs="宋体"/>
                <w:bCs/>
                <w:lang w:eastAsia="zh-CN"/>
              </w:rPr>
              <w:t>220V 50Hz</w:t>
            </w:r>
          </w:p>
        </w:tc>
      </w:tr>
      <w:tr w14:paraId="25D7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4F4B96F1">
            <w:pPr>
              <w:spacing w:line="312" w:lineRule="auto"/>
              <w:rPr>
                <w:rFonts w:ascii="宋体" w:hAnsi="宋体"/>
                <w:b/>
                <w:sz w:val="24"/>
                <w:lang w:eastAsia="zh-CN"/>
              </w:rPr>
            </w:pPr>
          </w:p>
        </w:tc>
        <w:tc>
          <w:tcPr>
            <w:tcW w:w="419" w:type="dxa"/>
            <w:vMerge w:val="restart"/>
            <w:vAlign w:val="center"/>
          </w:tcPr>
          <w:p w14:paraId="4BDF1342">
            <w:pPr>
              <w:spacing w:line="312" w:lineRule="auto"/>
              <w:rPr>
                <w:rFonts w:ascii="宋体" w:hAnsi="宋体"/>
                <w:b/>
                <w:sz w:val="24"/>
              </w:rPr>
            </w:pPr>
            <w:r>
              <w:rPr>
                <w:rFonts w:hint="eastAsia" w:ascii="宋体" w:hAnsi="宋体"/>
                <w:b/>
                <w:sz w:val="24"/>
              </w:rPr>
              <w:t>管口部分</w:t>
            </w:r>
          </w:p>
        </w:tc>
        <w:tc>
          <w:tcPr>
            <w:tcW w:w="1062" w:type="dxa"/>
          </w:tcPr>
          <w:p w14:paraId="764A7921">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搅拌口</w:t>
            </w:r>
          </w:p>
        </w:tc>
        <w:tc>
          <w:tcPr>
            <w:tcW w:w="8697" w:type="dxa"/>
            <w:vAlign w:val="center"/>
          </w:tcPr>
          <w:p w14:paraId="73AC1551">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包含，配磁力耦合器</w:t>
            </w:r>
          </w:p>
        </w:tc>
      </w:tr>
      <w:tr w14:paraId="06D4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A70858C">
            <w:pPr>
              <w:spacing w:line="312" w:lineRule="auto"/>
              <w:rPr>
                <w:rFonts w:ascii="宋体" w:hAnsi="宋体"/>
                <w:b/>
                <w:sz w:val="24"/>
                <w:lang w:eastAsia="zh-CN"/>
              </w:rPr>
            </w:pPr>
          </w:p>
        </w:tc>
        <w:tc>
          <w:tcPr>
            <w:tcW w:w="419" w:type="dxa"/>
            <w:vMerge w:val="continue"/>
            <w:vAlign w:val="center"/>
          </w:tcPr>
          <w:p w14:paraId="2B4AB35E">
            <w:pPr>
              <w:spacing w:line="312" w:lineRule="auto"/>
              <w:rPr>
                <w:rFonts w:ascii="宋体" w:hAnsi="宋体"/>
                <w:b/>
                <w:sz w:val="24"/>
              </w:rPr>
            </w:pPr>
          </w:p>
        </w:tc>
        <w:tc>
          <w:tcPr>
            <w:tcW w:w="1062" w:type="dxa"/>
          </w:tcPr>
          <w:p w14:paraId="64C98672">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排气阀</w:t>
            </w:r>
          </w:p>
        </w:tc>
        <w:tc>
          <w:tcPr>
            <w:tcW w:w="8697" w:type="dxa"/>
            <w:vAlign w:val="center"/>
          </w:tcPr>
          <w:p w14:paraId="498BC09B">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5F83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441" w:type="dxa"/>
            <w:vMerge w:val="continue"/>
          </w:tcPr>
          <w:p w14:paraId="210B463D">
            <w:pPr>
              <w:spacing w:line="312" w:lineRule="auto"/>
              <w:rPr>
                <w:rFonts w:ascii="宋体" w:hAnsi="宋体"/>
                <w:b/>
                <w:sz w:val="24"/>
                <w:lang w:eastAsia="zh-CN"/>
              </w:rPr>
            </w:pPr>
          </w:p>
        </w:tc>
        <w:tc>
          <w:tcPr>
            <w:tcW w:w="419" w:type="dxa"/>
            <w:vMerge w:val="continue"/>
            <w:vAlign w:val="center"/>
          </w:tcPr>
          <w:p w14:paraId="6575235D">
            <w:pPr>
              <w:spacing w:line="312" w:lineRule="auto"/>
              <w:rPr>
                <w:rFonts w:ascii="宋体" w:hAnsi="宋体"/>
                <w:b/>
                <w:sz w:val="24"/>
              </w:rPr>
            </w:pPr>
          </w:p>
        </w:tc>
        <w:tc>
          <w:tcPr>
            <w:tcW w:w="1062" w:type="dxa"/>
          </w:tcPr>
          <w:p w14:paraId="372334BB">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压力安全</w:t>
            </w:r>
          </w:p>
          <w:p w14:paraId="3CDFB0EF">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防爆口</w:t>
            </w:r>
          </w:p>
        </w:tc>
        <w:tc>
          <w:tcPr>
            <w:tcW w:w="8697" w:type="dxa"/>
            <w:vAlign w:val="center"/>
          </w:tcPr>
          <w:p w14:paraId="6883504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包含，配压力表及爆破阀（防爆片）</w:t>
            </w:r>
          </w:p>
        </w:tc>
      </w:tr>
      <w:tr w14:paraId="25E1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1A740F14">
            <w:pPr>
              <w:spacing w:line="312" w:lineRule="auto"/>
              <w:rPr>
                <w:rFonts w:ascii="宋体" w:hAnsi="宋体"/>
                <w:b/>
                <w:sz w:val="24"/>
                <w:lang w:eastAsia="zh-CN"/>
              </w:rPr>
            </w:pPr>
          </w:p>
        </w:tc>
        <w:tc>
          <w:tcPr>
            <w:tcW w:w="419" w:type="dxa"/>
            <w:vMerge w:val="continue"/>
            <w:vAlign w:val="center"/>
          </w:tcPr>
          <w:p w14:paraId="0C76A676">
            <w:pPr>
              <w:spacing w:line="312" w:lineRule="auto"/>
              <w:rPr>
                <w:rFonts w:ascii="宋体" w:hAnsi="宋体"/>
                <w:b/>
                <w:sz w:val="24"/>
                <w:lang w:eastAsia="zh-CN"/>
              </w:rPr>
            </w:pPr>
          </w:p>
        </w:tc>
        <w:tc>
          <w:tcPr>
            <w:tcW w:w="1062" w:type="dxa"/>
          </w:tcPr>
          <w:p w14:paraId="2468767F">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测温口</w:t>
            </w:r>
          </w:p>
        </w:tc>
        <w:tc>
          <w:tcPr>
            <w:tcW w:w="8697" w:type="dxa"/>
            <w:vAlign w:val="center"/>
          </w:tcPr>
          <w:p w14:paraId="20FB6120">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包含，配保护管</w:t>
            </w:r>
          </w:p>
        </w:tc>
      </w:tr>
      <w:tr w14:paraId="5D55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298CD118">
            <w:pPr>
              <w:spacing w:line="312" w:lineRule="auto"/>
              <w:rPr>
                <w:rFonts w:ascii="宋体" w:hAnsi="宋体"/>
                <w:b/>
                <w:sz w:val="24"/>
                <w:lang w:eastAsia="zh-CN"/>
              </w:rPr>
            </w:pPr>
          </w:p>
        </w:tc>
        <w:tc>
          <w:tcPr>
            <w:tcW w:w="419" w:type="dxa"/>
            <w:vMerge w:val="continue"/>
            <w:vAlign w:val="center"/>
          </w:tcPr>
          <w:p w14:paraId="5D6D604B">
            <w:pPr>
              <w:spacing w:line="312" w:lineRule="auto"/>
              <w:rPr>
                <w:rFonts w:ascii="宋体" w:hAnsi="宋体"/>
                <w:b/>
                <w:sz w:val="24"/>
                <w:lang w:eastAsia="zh-CN"/>
              </w:rPr>
            </w:pPr>
          </w:p>
        </w:tc>
        <w:tc>
          <w:tcPr>
            <w:tcW w:w="1062" w:type="dxa"/>
          </w:tcPr>
          <w:p w14:paraId="645CBD19">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冷却口</w:t>
            </w:r>
          </w:p>
        </w:tc>
        <w:tc>
          <w:tcPr>
            <w:tcW w:w="8697" w:type="dxa"/>
            <w:vAlign w:val="center"/>
          </w:tcPr>
          <w:p w14:paraId="674FC56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156F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46D71E1D">
            <w:pPr>
              <w:spacing w:line="312" w:lineRule="auto"/>
              <w:rPr>
                <w:rFonts w:ascii="宋体" w:hAnsi="宋体"/>
                <w:b/>
                <w:sz w:val="24"/>
                <w:lang w:eastAsia="zh-CN"/>
              </w:rPr>
            </w:pPr>
          </w:p>
        </w:tc>
        <w:tc>
          <w:tcPr>
            <w:tcW w:w="419" w:type="dxa"/>
            <w:vMerge w:val="continue"/>
            <w:vAlign w:val="center"/>
          </w:tcPr>
          <w:p w14:paraId="130A9DB7">
            <w:pPr>
              <w:spacing w:line="312" w:lineRule="auto"/>
              <w:rPr>
                <w:rFonts w:ascii="宋体" w:hAnsi="宋体"/>
                <w:b/>
                <w:sz w:val="24"/>
                <w:lang w:eastAsia="zh-CN"/>
              </w:rPr>
            </w:pPr>
          </w:p>
        </w:tc>
        <w:tc>
          <w:tcPr>
            <w:tcW w:w="1062" w:type="dxa"/>
          </w:tcPr>
          <w:p w14:paraId="45D2FEAC">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rPr>
              <w:t>保温层</w:t>
            </w:r>
          </w:p>
        </w:tc>
        <w:tc>
          <w:tcPr>
            <w:tcW w:w="8697" w:type="dxa"/>
            <w:vAlign w:val="center"/>
          </w:tcPr>
          <w:p w14:paraId="1D035FF4">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698C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1" w:hRule="atLeast"/>
        </w:trPr>
        <w:tc>
          <w:tcPr>
            <w:tcW w:w="441" w:type="dxa"/>
          </w:tcPr>
          <w:p w14:paraId="635BB53B">
            <w:pPr>
              <w:spacing w:line="312" w:lineRule="auto"/>
              <w:rPr>
                <w:rFonts w:ascii="宋体" w:hAnsi="宋体"/>
                <w:b/>
                <w:sz w:val="24"/>
                <w:lang w:eastAsia="zh-CN"/>
              </w:rPr>
            </w:pPr>
          </w:p>
        </w:tc>
        <w:tc>
          <w:tcPr>
            <w:tcW w:w="419" w:type="dxa"/>
            <w:vAlign w:val="center"/>
          </w:tcPr>
          <w:p w14:paraId="72F58521">
            <w:pPr>
              <w:spacing w:line="312" w:lineRule="auto"/>
              <w:rPr>
                <w:rFonts w:hint="eastAsia" w:ascii="宋体" w:hAnsi="宋体" w:eastAsia="宋体"/>
                <w:b/>
                <w:sz w:val="24"/>
              </w:rPr>
            </w:pPr>
            <w:r>
              <w:rPr>
                <w:rFonts w:hint="eastAsia" w:ascii="宋体" w:hAnsi="宋体" w:eastAsia="宋体"/>
                <w:b/>
                <w:sz w:val="24"/>
              </w:rPr>
              <w:t>打包清单</w:t>
            </w:r>
          </w:p>
        </w:tc>
        <w:tc>
          <w:tcPr>
            <w:tcW w:w="9759" w:type="dxa"/>
            <w:gridSpan w:val="2"/>
          </w:tcPr>
          <w:p w14:paraId="2DD13A10">
            <w:pPr>
              <w:widowControl w:val="0"/>
              <w:numPr>
                <w:ilvl w:val="0"/>
                <w:numId w:val="2"/>
              </w:numPr>
              <w:kinsoku/>
              <w:autoSpaceDE/>
              <w:autoSpaceDN/>
              <w:adjustRightInd/>
              <w:snapToGrid/>
              <w:spacing w:line="312" w:lineRule="auto"/>
              <w:jc w:val="both"/>
              <w:textAlignment w:val="auto"/>
              <w:rPr>
                <w:rFonts w:hint="eastAsia" w:ascii="宋体" w:hAnsi="宋体" w:eastAsia="宋体" w:cs="宋体"/>
                <w:bCs/>
              </w:rPr>
            </w:pPr>
            <w:r>
              <w:rPr>
                <w:rFonts w:hint="eastAsia" w:ascii="宋体" w:hAnsi="宋体" w:eastAsia="宋体" w:cs="宋体"/>
                <w:bCs/>
              </w:rPr>
              <w:t>釜体带架子</w:t>
            </w:r>
            <w:r>
              <w:rPr>
                <w:rFonts w:hint="eastAsia" w:ascii="宋体" w:hAnsi="宋体" w:eastAsia="宋体" w:cs="宋体"/>
                <w:bCs/>
                <w:lang w:val="en-US" w:eastAsia="zh-CN"/>
              </w:rPr>
              <w:t>2、</w:t>
            </w:r>
            <w:r>
              <w:rPr>
                <w:rFonts w:hint="eastAsia" w:ascii="宋体" w:hAnsi="宋体" w:eastAsia="宋体" w:cs="宋体"/>
                <w:bCs/>
              </w:rPr>
              <w:t>控制器</w:t>
            </w:r>
            <w:r>
              <w:rPr>
                <w:rFonts w:hint="eastAsia" w:ascii="宋体" w:hAnsi="宋体" w:eastAsia="宋体" w:cs="宋体"/>
                <w:bCs/>
                <w:lang w:val="en-US" w:eastAsia="zh-CN"/>
              </w:rPr>
              <w:t>3、</w:t>
            </w:r>
            <w:r>
              <w:rPr>
                <w:rFonts w:hint="eastAsia" w:ascii="宋体" w:hAnsi="宋体" w:eastAsia="宋体" w:cs="宋体"/>
                <w:bCs/>
              </w:rPr>
              <w:t>进气管</w:t>
            </w:r>
            <w:r>
              <w:rPr>
                <w:rFonts w:hint="eastAsia" w:ascii="宋体" w:hAnsi="宋体" w:eastAsia="宋体" w:cs="宋体"/>
                <w:bCs/>
                <w:lang w:val="en-US" w:eastAsia="zh-CN"/>
              </w:rPr>
              <w:t>4、</w:t>
            </w:r>
            <w:r>
              <w:rPr>
                <w:rFonts w:hint="eastAsia" w:ascii="宋体" w:hAnsi="宋体" w:eastAsia="宋体" w:cs="宋体"/>
                <w:bCs/>
              </w:rPr>
              <w:t>说明书及注意事项</w:t>
            </w:r>
            <w:r>
              <w:rPr>
                <w:rFonts w:hint="eastAsia" w:ascii="宋体" w:hAnsi="宋体" w:eastAsia="宋体" w:cs="宋体"/>
                <w:bCs/>
                <w:lang w:val="en-US" w:eastAsia="zh-CN"/>
              </w:rPr>
              <w:t>5、</w:t>
            </w:r>
            <w:r>
              <w:rPr>
                <w:rFonts w:hint="eastAsia" w:ascii="宋体" w:hAnsi="宋体" w:eastAsia="宋体" w:cs="宋体"/>
                <w:bCs/>
              </w:rPr>
              <w:t>密封易损配件</w:t>
            </w:r>
            <w:r>
              <w:rPr>
                <w:rFonts w:hint="eastAsia" w:ascii="宋体" w:hAnsi="宋体" w:eastAsia="宋体" w:cs="宋体"/>
                <w:bCs/>
                <w:lang w:val="en-US" w:eastAsia="zh-CN"/>
              </w:rPr>
              <w:t>6、</w:t>
            </w:r>
            <w:r>
              <w:rPr>
                <w:rFonts w:hint="eastAsia" w:ascii="宋体" w:hAnsi="宋体" w:eastAsia="宋体" w:cs="宋体"/>
                <w:bCs/>
              </w:rPr>
              <w:t>公斤扳手</w:t>
            </w:r>
          </w:p>
          <w:p w14:paraId="5EE0884A">
            <w:pPr>
              <w:spacing w:line="312" w:lineRule="auto"/>
              <w:rPr>
                <w:rFonts w:hint="eastAsia" w:ascii="宋体" w:hAnsi="宋体" w:eastAsia="宋体" w:cs="宋体"/>
                <w:bCs/>
                <w:lang w:eastAsia="zh-CN"/>
              </w:rPr>
            </w:pPr>
            <w:r>
              <w:rPr>
                <w:rFonts w:hint="eastAsia" w:ascii="宋体" w:hAnsi="宋体" w:eastAsia="宋体" w:cs="宋体"/>
                <w:bCs/>
                <w:lang w:eastAsia="zh-CN"/>
              </w:rPr>
              <w:t>（4-6应都装在控制器纸箱内）</w:t>
            </w:r>
          </w:p>
        </w:tc>
      </w:tr>
    </w:tbl>
    <w:p w14:paraId="4F13804F">
      <w:pPr>
        <w:spacing w:before="90" w:line="197" w:lineRule="auto"/>
        <w:rPr>
          <w:rFonts w:ascii="Times New Roman" w:hAnsi="Times New Roman" w:eastAsia="苹方 常规" w:cs="Times New Roman"/>
          <w:color w:val="000008"/>
          <w:spacing w:val="-3"/>
          <w:sz w:val="24"/>
          <w:szCs w:val="24"/>
          <w:lang w:eastAsia="zh-CN"/>
        </w:rPr>
      </w:pPr>
    </w:p>
    <w:p w14:paraId="0E580DA8">
      <w:pPr>
        <w:spacing w:line="205" w:lineRule="auto"/>
        <w:rPr>
          <w:rFonts w:ascii="Times New Roman" w:hAnsi="Times New Roman" w:eastAsia="苹方 常规" w:cs="Times New Roman"/>
          <w:sz w:val="24"/>
          <w:szCs w:val="24"/>
          <w:lang w:eastAsia="zh-CN"/>
        </w:rPr>
      </w:pPr>
    </w:p>
    <w:p w14:paraId="1E812601">
      <w:pPr>
        <w:spacing w:before="67"/>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6"/>
          <w:sz w:val="24"/>
          <w:szCs w:val="24"/>
          <w:lang w:eastAsia="zh-CN"/>
        </w:rPr>
        <w:t>2</w:t>
      </w:r>
      <w:r>
        <w:rPr>
          <w:rFonts w:ascii="Times New Roman" w:hAnsi="Times New Roman" w:eastAsia="苹方 常规" w:cs="Times New Roman"/>
          <w:color w:val="000008"/>
          <w:spacing w:val="-6"/>
          <w:sz w:val="24"/>
          <w:szCs w:val="24"/>
          <w:lang w:eastAsia="zh-CN"/>
        </w:rPr>
        <w:t xml:space="preserve">、常规釜的使用压力为 </w:t>
      </w:r>
      <w:r>
        <w:rPr>
          <w:rFonts w:ascii="Times New Roman" w:hAnsi="Times New Roman" w:eastAsia="Times New Roman" w:cs="Times New Roman"/>
          <w:color w:val="000008"/>
          <w:spacing w:val="-6"/>
          <w:sz w:val="24"/>
          <w:szCs w:val="24"/>
          <w:lang w:eastAsia="zh-CN"/>
        </w:rPr>
        <w:t>22Mpa</w:t>
      </w:r>
      <w:r>
        <w:rPr>
          <w:rFonts w:ascii="Times New Roman" w:hAnsi="Times New Roman" w:eastAsia="苹方 常规" w:cs="Times New Roman"/>
          <w:color w:val="000008"/>
          <w:spacing w:val="-6"/>
          <w:sz w:val="24"/>
          <w:szCs w:val="24"/>
          <w:lang w:eastAsia="zh-CN"/>
        </w:rPr>
        <w:t xml:space="preserve">，搅拌转速 </w:t>
      </w:r>
      <w:r>
        <w:rPr>
          <w:rFonts w:hint="eastAsia" w:ascii="Times New Roman" w:hAnsi="Times New Roman" w:cs="Times New Roman" w:eastAsiaTheme="minorEastAsia"/>
          <w:color w:val="000008"/>
          <w:spacing w:val="-6"/>
          <w:sz w:val="24"/>
          <w:szCs w:val="24"/>
          <w:lang w:eastAsia="zh-CN"/>
        </w:rPr>
        <w:t>5</w:t>
      </w:r>
      <w:r>
        <w:rPr>
          <w:rFonts w:ascii="Times New Roman" w:hAnsi="Times New Roman" w:eastAsia="Times New Roman" w:cs="Times New Roman"/>
          <w:color w:val="000008"/>
          <w:spacing w:val="-6"/>
          <w:sz w:val="24"/>
          <w:szCs w:val="24"/>
          <w:lang w:eastAsia="zh-CN"/>
        </w:rPr>
        <w:t>0~</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Times New Roman" w:cs="Times New Roman"/>
          <w:color w:val="000008"/>
          <w:spacing w:val="-6"/>
          <w:sz w:val="24"/>
          <w:szCs w:val="24"/>
          <w:lang w:eastAsia="zh-CN"/>
        </w:rPr>
        <w:t>1</w:t>
      </w:r>
      <w:r>
        <w:rPr>
          <w:rFonts w:hint="eastAsia" w:ascii="Times New Roman" w:hAnsi="Times New Roman" w:cs="Times New Roman" w:eastAsiaTheme="minorEastAsia"/>
          <w:color w:val="000008"/>
          <w:spacing w:val="-6"/>
          <w:sz w:val="24"/>
          <w:szCs w:val="24"/>
          <w:lang w:eastAsia="zh-CN"/>
        </w:rPr>
        <w:t>0</w:t>
      </w:r>
      <w:r>
        <w:rPr>
          <w:rFonts w:ascii="Times New Roman" w:hAnsi="Times New Roman" w:eastAsia="Times New Roman" w:cs="Times New Roman"/>
          <w:color w:val="000008"/>
          <w:spacing w:val="-6"/>
          <w:sz w:val="24"/>
          <w:szCs w:val="24"/>
          <w:lang w:eastAsia="zh-CN"/>
        </w:rPr>
        <w:t>00r/m</w:t>
      </w:r>
      <w:r>
        <w:rPr>
          <w:rFonts w:ascii="Times New Roman" w:hAnsi="Times New Roman" w:eastAsia="Times New Roman" w:cs="Times New Roman"/>
          <w:color w:val="000008"/>
          <w:spacing w:val="-7"/>
          <w:sz w:val="24"/>
          <w:szCs w:val="24"/>
          <w:lang w:eastAsia="zh-CN"/>
        </w:rPr>
        <w:t>in</w:t>
      </w:r>
      <w:r>
        <w:rPr>
          <w:rFonts w:ascii="Times New Roman" w:hAnsi="Times New Roman" w:eastAsia="Times New Roman" w:cs="Times New Roman"/>
          <w:color w:val="000008"/>
          <w:spacing w:val="14"/>
          <w:sz w:val="24"/>
          <w:szCs w:val="24"/>
          <w:lang w:eastAsia="zh-CN"/>
        </w:rPr>
        <w:t xml:space="preserve"> </w:t>
      </w:r>
      <w:r>
        <w:rPr>
          <w:rFonts w:ascii="Times New Roman" w:hAnsi="Times New Roman" w:eastAsia="苹方 常规" w:cs="Times New Roman"/>
          <w:color w:val="000008"/>
          <w:spacing w:val="-7"/>
          <w:sz w:val="24"/>
          <w:szCs w:val="24"/>
          <w:lang w:eastAsia="zh-CN"/>
        </w:rPr>
        <w:t>可调，工作温度</w:t>
      </w:r>
      <w:r>
        <w:rPr>
          <w:rFonts w:hint="eastAsia" w:ascii="宋体" w:hAnsi="宋体" w:eastAsia="宋体" w:cs="宋体"/>
          <w:spacing w:val="-7"/>
          <w:sz w:val="24"/>
          <w:szCs w:val="24"/>
          <w:lang w:eastAsia="zh-CN"/>
        </w:rPr>
        <w:t>≦</w:t>
      </w:r>
      <w:r>
        <w:rPr>
          <w:rFonts w:ascii="Times New Roman" w:hAnsi="Times New Roman" w:eastAsia="微软雅黑" w:cs="Times New Roman"/>
          <w:spacing w:val="29"/>
          <w:sz w:val="24"/>
          <w:szCs w:val="24"/>
          <w:lang w:eastAsia="zh-CN"/>
        </w:rPr>
        <w:t xml:space="preserve"> </w:t>
      </w:r>
      <w:r>
        <w:rPr>
          <w:rFonts w:ascii="Times New Roman" w:hAnsi="Times New Roman" w:eastAsia="Times New Roman" w:cs="Times New Roman"/>
          <w:spacing w:val="-7"/>
          <w:sz w:val="24"/>
          <w:szCs w:val="24"/>
          <w:lang w:eastAsia="zh-CN"/>
        </w:rPr>
        <w:t>3</w:t>
      </w:r>
      <w:r>
        <w:rPr>
          <w:rFonts w:ascii="Times New Roman" w:hAnsi="Times New Roman" w:cs="Times New Roman" w:eastAsiaTheme="minorEastAsia"/>
          <w:spacing w:val="-7"/>
          <w:sz w:val="24"/>
          <w:szCs w:val="24"/>
          <w:lang w:eastAsia="zh-CN"/>
        </w:rPr>
        <w:t>0</w:t>
      </w:r>
      <w:r>
        <w:rPr>
          <w:rFonts w:ascii="Times New Roman" w:hAnsi="Times New Roman" w:eastAsia="Times New Roman" w:cs="Times New Roman"/>
          <w:spacing w:val="-7"/>
          <w:sz w:val="24"/>
          <w:szCs w:val="24"/>
          <w:lang w:eastAsia="zh-CN"/>
        </w:rPr>
        <w:t>0</w:t>
      </w:r>
      <w:r>
        <w:rPr>
          <w:rFonts w:ascii="Times New Roman" w:hAnsi="Times New Roman" w:eastAsia="微软雅黑" w:cs="Times New Roman"/>
          <w:spacing w:val="-7"/>
          <w:sz w:val="24"/>
          <w:szCs w:val="24"/>
          <w:lang w:eastAsia="zh-CN"/>
        </w:rPr>
        <w:t>℃</w:t>
      </w:r>
      <w:r>
        <w:rPr>
          <w:rFonts w:ascii="Times New Roman" w:hAnsi="Times New Roman" w:eastAsia="苹方 常规" w:cs="Times New Roman"/>
          <w:color w:val="000008"/>
          <w:spacing w:val="-7"/>
          <w:sz w:val="24"/>
          <w:szCs w:val="24"/>
          <w:lang w:eastAsia="zh-CN"/>
        </w:rPr>
        <w:t>,  主体</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接触物料材料为</w:t>
      </w:r>
      <w:r>
        <w:rPr>
          <w:rFonts w:ascii="Times New Roman" w:hAnsi="Times New Roman" w:cs="Times New Roman" w:eastAsiaTheme="minorEastAsia"/>
          <w:color w:val="000008"/>
          <w:spacing w:val="-3"/>
          <w:sz w:val="24"/>
          <w:szCs w:val="24"/>
          <w:lang w:eastAsia="zh-CN"/>
        </w:rPr>
        <w:t>304</w:t>
      </w:r>
      <w:r>
        <w:rPr>
          <w:rFonts w:ascii="Times New Roman" w:hAnsi="Times New Roman" w:eastAsia="苹方 常规" w:cs="Times New Roman"/>
          <w:color w:val="000008"/>
          <w:spacing w:val="-3"/>
          <w:sz w:val="24"/>
          <w:szCs w:val="24"/>
          <w:lang w:eastAsia="zh-CN"/>
        </w:rPr>
        <w:t>不锈钢，搅拌</w:t>
      </w:r>
      <w:r>
        <w:rPr>
          <w:rFonts w:ascii="Times New Roman" w:hAnsi="Times New Roman" w:eastAsia="苹方 常规" w:cs="Times New Roman"/>
          <w:color w:val="000008"/>
          <w:spacing w:val="-4"/>
          <w:sz w:val="24"/>
          <w:szCs w:val="24"/>
          <w:lang w:eastAsia="zh-CN"/>
        </w:rPr>
        <w:t>桨叶的形式为推进式，电机为直流电机；</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常规釜盖开口：气相口配针型阀，液相口配针型阀及釜内插底管，固体加料口</w:t>
      </w:r>
      <w:r>
        <w:rPr>
          <w:rFonts w:ascii="Times New Roman" w:hAnsi="Times New Roman" w:eastAsia="苹方 常规" w:cs="Times New Roman"/>
          <w:color w:val="000008"/>
          <w:spacing w:val="-2"/>
          <w:sz w:val="24"/>
          <w:szCs w:val="24"/>
          <w:lang w:eastAsia="zh-CN"/>
        </w:rPr>
        <w:t>配丝堵，</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4"/>
          <w:sz w:val="24"/>
          <w:szCs w:val="24"/>
          <w:lang w:eastAsia="zh-CN"/>
        </w:rPr>
        <w:t>测温口配铂电阻，压力表安全爆破口配压力表及安全防爆装置，釜内冷却盘管进、出口</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4"/>
          <w:sz w:val="24"/>
          <w:szCs w:val="24"/>
          <w:lang w:eastAsia="zh-CN"/>
        </w:rPr>
        <w:t>配水嘴</w:t>
      </w:r>
      <w:r>
        <w:rPr>
          <w:rFonts w:hint="eastAsia" w:ascii="宋体" w:hAnsi="宋体" w:eastAsia="宋体" w:cs="宋体"/>
          <w:color w:val="000008"/>
          <w:spacing w:val="-4"/>
          <w:sz w:val="24"/>
          <w:szCs w:val="24"/>
          <w:lang w:eastAsia="zh-CN"/>
        </w:rPr>
        <w:t>；</w:t>
      </w:r>
      <w:r>
        <w:rPr>
          <w:rFonts w:ascii="Times New Roman" w:hAnsi="Times New Roman" w:eastAsia="苹方 常规" w:cs="Times New Roman"/>
          <w:color w:val="000008"/>
          <w:spacing w:val="-4"/>
          <w:sz w:val="24"/>
          <w:szCs w:val="24"/>
          <w:lang w:eastAsia="zh-CN"/>
        </w:rPr>
        <w:t>如果用户对釜盖、釜体开口</w:t>
      </w:r>
      <w:r>
        <w:rPr>
          <w:rFonts w:ascii="Times New Roman" w:hAnsi="Times New Roman" w:eastAsia="苹方 常规" w:cs="Times New Roman"/>
          <w:color w:val="000008"/>
          <w:spacing w:val="-16"/>
          <w:sz w:val="24"/>
          <w:szCs w:val="24"/>
          <w:lang w:eastAsia="zh-CN"/>
        </w:rPr>
        <w:t xml:space="preserve"> </w:t>
      </w:r>
      <w:r>
        <w:rPr>
          <w:rFonts w:ascii="Times New Roman" w:hAnsi="Times New Roman" w:eastAsia="苹方 常规" w:cs="Times New Roman"/>
          <w:color w:val="000008"/>
          <w:spacing w:val="-4"/>
          <w:sz w:val="24"/>
          <w:szCs w:val="24"/>
          <w:lang w:eastAsia="zh-CN"/>
        </w:rPr>
        <w:t>、内部结构、压</w:t>
      </w:r>
      <w:r>
        <w:rPr>
          <w:rFonts w:ascii="Times New Roman" w:hAnsi="Times New Roman" w:eastAsia="苹方 常规" w:cs="Times New Roman"/>
          <w:color w:val="000008"/>
          <w:spacing w:val="-5"/>
          <w:sz w:val="24"/>
          <w:szCs w:val="24"/>
          <w:lang w:eastAsia="zh-CN"/>
        </w:rPr>
        <w:t>力高低、加热方式、搅拌桨叶形式、</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及增加其它附助装置（如冷凝回流装置、恒压加料罐、接收装置、冷凝器、液位计、视镜等）有特殊要求，可完成按照用户的要求加工制造，用户有特殊要求的反应釜技术</w:t>
      </w:r>
      <w:r>
        <w:rPr>
          <w:rFonts w:hint="eastAsia" w:ascii="Times New Roman" w:hAnsi="Times New Roman" w:eastAsia="苹方 常规" w:cs="Times New Roman"/>
          <w:color w:val="000008"/>
          <w:spacing w:val="-3"/>
          <w:sz w:val="24"/>
          <w:szCs w:val="24"/>
          <w:lang w:eastAsia="zh-CN"/>
        </w:rPr>
        <w:t>指标</w:t>
      </w:r>
      <w:r>
        <w:rPr>
          <w:rFonts w:ascii="Times New Roman" w:hAnsi="Times New Roman" w:eastAsia="苹方 常规" w:cs="Times New Roman"/>
          <w:color w:val="000008"/>
          <w:spacing w:val="-1"/>
          <w:sz w:val="24"/>
          <w:szCs w:val="24"/>
          <w:lang w:eastAsia="zh-CN"/>
        </w:rPr>
        <w:t>依据所购设备的技术协议及标牌为准。</w:t>
      </w:r>
    </w:p>
    <w:p w14:paraId="739C41A2">
      <w:pPr>
        <w:pStyle w:val="2"/>
        <w:keepNext w:val="0"/>
        <w:keepLines w:val="0"/>
        <w:widowControl w:val="0"/>
        <w:tabs>
          <w:tab w:val="left" w:pos="6702"/>
        </w:tabs>
        <w:kinsoku/>
        <w:spacing w:line="415" w:lineRule="auto"/>
        <w:outlineLvl w:val="0"/>
        <w:rPr>
          <w:lang w:eastAsia="zh-CN"/>
        </w:rPr>
      </w:pPr>
      <w:bookmarkStart w:id="2" w:name="_Toc27902"/>
      <w:r>
        <w:rPr>
          <w:lang w:eastAsia="zh-CN"/>
        </w:rPr>
        <w:t>三、结构简介和工作原理：</w:t>
      </w:r>
      <w:bookmarkEnd w:id="2"/>
      <w:r>
        <w:rPr>
          <w:rFonts w:hint="eastAsia"/>
          <w:lang w:eastAsia="zh-CN"/>
        </w:rPr>
        <w:tab/>
      </w:r>
    </w:p>
    <w:p w14:paraId="738D9A81">
      <w:pPr>
        <w:spacing w:before="238"/>
        <w:ind w:right="58" w:firstLine="6"/>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2"/>
          <w:sz w:val="24"/>
          <w:szCs w:val="24"/>
          <w:lang w:eastAsia="zh-CN"/>
        </w:rPr>
        <w:t>高压反应釜</w:t>
      </w:r>
      <w:r>
        <w:rPr>
          <w:rFonts w:ascii="Times New Roman" w:hAnsi="Times New Roman" w:eastAsia="苹方 常规" w:cs="Times New Roman"/>
          <w:color w:val="000008"/>
          <w:spacing w:val="2"/>
          <w:sz w:val="24"/>
          <w:szCs w:val="24"/>
          <w:lang w:eastAsia="zh-CN"/>
        </w:rPr>
        <w:t>主体设备</w:t>
      </w:r>
      <w:r>
        <w:rPr>
          <w:rFonts w:ascii="Times New Roman" w:hAnsi="Times New Roman" w:eastAsia="苹方 常规" w:cs="Times New Roman"/>
          <w:color w:val="000008"/>
          <w:spacing w:val="1"/>
          <w:sz w:val="24"/>
          <w:szCs w:val="24"/>
          <w:lang w:eastAsia="zh-CN"/>
        </w:rPr>
        <w:t>法兰为</w:t>
      </w:r>
      <w:r>
        <w:rPr>
          <w:rFonts w:hint="eastAsia" w:ascii="Times New Roman" w:hAnsi="Times New Roman" w:eastAsia="苹方 常规" w:cs="Times New Roman"/>
          <w:color w:val="000008"/>
          <w:spacing w:val="1"/>
          <w:sz w:val="24"/>
          <w:szCs w:val="24"/>
          <w:lang w:eastAsia="zh-CN"/>
        </w:rPr>
        <w:t>螺栓固定</w:t>
      </w:r>
      <w:r>
        <w:rPr>
          <w:rFonts w:ascii="Times New Roman" w:hAnsi="Times New Roman" w:eastAsia="苹方 常规" w:cs="Times New Roman"/>
          <w:color w:val="000008"/>
          <w:spacing w:val="1"/>
          <w:sz w:val="24"/>
          <w:szCs w:val="24"/>
          <w:lang w:eastAsia="zh-CN"/>
        </w:rPr>
        <w:t>式，釜可</w:t>
      </w:r>
      <w:r>
        <w:rPr>
          <w:rFonts w:ascii="Times New Roman" w:hAnsi="Times New Roman" w:eastAsia="苹方 常规" w:cs="Times New Roman"/>
          <w:color w:val="000008"/>
          <w:spacing w:val="-2"/>
          <w:sz w:val="24"/>
          <w:szCs w:val="24"/>
          <w:lang w:eastAsia="zh-CN"/>
        </w:rPr>
        <w:t>翻转倒料。</w:t>
      </w:r>
    </w:p>
    <w:p w14:paraId="233026C8">
      <w:pPr>
        <w:spacing w:before="237"/>
        <w:ind w:left="17" w:right="80" w:firstLine="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7"/>
          <w:sz w:val="24"/>
          <w:szCs w:val="24"/>
          <w:lang w:eastAsia="zh-CN"/>
        </w:rPr>
        <w:t>1.</w:t>
      </w:r>
      <w:r>
        <w:rPr>
          <w:rFonts w:ascii="Times New Roman" w:hAnsi="Times New Roman" w:eastAsia="苹方 常规" w:cs="Times New Roman"/>
          <w:color w:val="000008"/>
          <w:spacing w:val="-7"/>
          <w:sz w:val="24"/>
          <w:szCs w:val="24"/>
          <w:lang w:eastAsia="zh-CN"/>
        </w:rPr>
        <w:t>磁力搅拌反应釜主要由釜体</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、釜盖</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苹方 常规" w:cs="Times New Roman"/>
          <w:color w:val="000008"/>
          <w:spacing w:val="-7"/>
          <w:sz w:val="24"/>
          <w:szCs w:val="24"/>
          <w:lang w:eastAsia="zh-CN"/>
        </w:rPr>
        <w:t>、磁力搅拌器</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、加热器</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、阀门</w:t>
      </w:r>
      <w:r>
        <w:rPr>
          <w:rFonts w:ascii="Times New Roman" w:hAnsi="Times New Roman" w:eastAsia="苹方 常规" w:cs="Times New Roman"/>
          <w:color w:val="000008"/>
          <w:spacing w:val="-22"/>
          <w:sz w:val="24"/>
          <w:szCs w:val="24"/>
          <w:lang w:eastAsia="zh-CN"/>
        </w:rPr>
        <w:t xml:space="preserve"> </w:t>
      </w:r>
      <w:r>
        <w:rPr>
          <w:rFonts w:ascii="Times New Roman" w:hAnsi="Times New Roman" w:eastAsia="苹方 常规" w:cs="Times New Roman"/>
          <w:color w:val="000008"/>
          <w:spacing w:val="-7"/>
          <w:sz w:val="24"/>
          <w:szCs w:val="24"/>
          <w:lang w:eastAsia="zh-CN"/>
        </w:rPr>
        <w:t>、加料口</w:t>
      </w:r>
      <w:r>
        <w:rPr>
          <w:rFonts w:ascii="Times New Roman" w:hAnsi="Times New Roman" w:eastAsia="苹方 常规" w:cs="Times New Roman"/>
          <w:color w:val="000008"/>
          <w:spacing w:val="-2"/>
          <w:sz w:val="24"/>
          <w:szCs w:val="24"/>
          <w:lang w:eastAsia="zh-CN"/>
        </w:rPr>
        <w:t>、安全爆破装置、压力表、控制仪</w:t>
      </w:r>
      <w:r>
        <w:rPr>
          <w:rFonts w:ascii="Times New Roman" w:hAnsi="Times New Roman" w:eastAsia="苹方 常规" w:cs="Times New Roman"/>
          <w:color w:val="000008"/>
          <w:spacing w:val="-3"/>
          <w:sz w:val="24"/>
          <w:szCs w:val="24"/>
          <w:lang w:eastAsia="zh-CN"/>
        </w:rPr>
        <w:t>等部件组成。</w:t>
      </w:r>
    </w:p>
    <w:p w14:paraId="24F6D66B">
      <w:pPr>
        <w:spacing w:before="236"/>
        <w:ind w:left="3" w:right="59" w:firstLine="41"/>
        <w:jc w:val="both"/>
        <w:rPr>
          <w:rFonts w:ascii="Times New Roman" w:hAnsi="Times New Roman" w:eastAsia="苹方 常规" w:cs="Times New Roman"/>
          <w:color w:val="000008"/>
          <w:spacing w:val="-2"/>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1</w:t>
      </w:r>
      <w:r>
        <w:rPr>
          <w:rFonts w:ascii="Times New Roman" w:hAnsi="Times New Roman" w:eastAsia="苹方 常规" w:cs="Times New Roman"/>
          <w:color w:val="000008"/>
          <w:spacing w:val="-1"/>
          <w:sz w:val="24"/>
          <w:szCs w:val="24"/>
          <w:lang w:eastAsia="zh-CN"/>
        </w:rPr>
        <w:t>）釜体</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1"/>
          <w:sz w:val="24"/>
          <w:szCs w:val="24"/>
          <w:lang w:eastAsia="zh-CN"/>
        </w:rPr>
        <w:t>、釜盖采用各种奥氏体不锈钢或其</w:t>
      </w:r>
      <w:r>
        <w:rPr>
          <w:rFonts w:ascii="Times New Roman" w:hAnsi="Times New Roman" w:eastAsia="苹方 常规" w:cs="Times New Roman"/>
          <w:color w:val="000008"/>
          <w:spacing w:val="-2"/>
          <w:sz w:val="24"/>
          <w:szCs w:val="24"/>
          <w:lang w:eastAsia="zh-CN"/>
        </w:rPr>
        <w:t>它金属材料加工制成，釜体与法兰采用纹连接或</w:t>
      </w:r>
      <w:r>
        <w:rPr>
          <w:rFonts w:ascii="Times New Roman" w:hAnsi="Times New Roman" w:eastAsia="苹方 常规" w:cs="Times New Roman"/>
          <w:color w:val="000008"/>
          <w:spacing w:val="-3"/>
          <w:sz w:val="24"/>
          <w:szCs w:val="24"/>
          <w:lang w:eastAsia="zh-CN"/>
        </w:rPr>
        <w:t>直接焊接而成，釜盖为整体平盖或凸盖，釜体与釜盖的密封采用垫片或釜体锥面与釜盖的球面</w:t>
      </w:r>
      <w:r>
        <w:rPr>
          <w:rFonts w:ascii="Times New Roman" w:hAnsi="Times New Roman" w:eastAsia="苹方 常规" w:cs="Times New Roman"/>
          <w:color w:val="000008"/>
          <w:spacing w:val="-1"/>
          <w:sz w:val="24"/>
          <w:szCs w:val="24"/>
          <w:lang w:eastAsia="zh-CN"/>
        </w:rPr>
        <w:t>线密封，两者借用法兰周向均匀的主螺栓通过拧紧螺母达到密封，密封可靠无泄</w:t>
      </w:r>
      <w:r>
        <w:rPr>
          <w:rFonts w:ascii="Times New Roman" w:hAnsi="Times New Roman" w:eastAsia="苹方 常规" w:cs="Times New Roman"/>
          <w:color w:val="000008"/>
          <w:spacing w:val="-2"/>
          <w:sz w:val="24"/>
          <w:szCs w:val="24"/>
          <w:lang w:eastAsia="zh-CN"/>
        </w:rPr>
        <w:t>漏。</w:t>
      </w:r>
    </w:p>
    <w:p w14:paraId="5246251D">
      <w:pPr>
        <w:spacing w:before="236"/>
        <w:ind w:left="3" w:right="59" w:firstLine="41"/>
        <w:jc w:val="center"/>
        <w:rPr>
          <w:rFonts w:ascii="Times New Roman" w:hAnsi="Times New Roman" w:eastAsia="苹方 常规" w:cs="Times New Roman"/>
          <w:sz w:val="24"/>
          <w:szCs w:val="24"/>
          <w:lang w:eastAsia="zh-CN"/>
        </w:rPr>
      </w:pPr>
      <w:r>
        <w:rPr>
          <w:snapToGrid/>
        </w:rPr>
        <w:drawing>
          <wp:inline distT="0" distB="0" distL="0" distR="0">
            <wp:extent cx="4108450" cy="1959610"/>
            <wp:effectExtent l="0" t="0" r="6350" b="2540"/>
            <wp:docPr id="2006439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9709" name="图片 1"/>
                    <pic:cNvPicPr>
                      <a:picLocks noChangeAspect="1"/>
                    </pic:cNvPicPr>
                  </pic:nvPicPr>
                  <pic:blipFill>
                    <a:blip r:embed="rId13"/>
                    <a:stretch>
                      <a:fillRect/>
                    </a:stretch>
                  </pic:blipFill>
                  <pic:spPr>
                    <a:xfrm>
                      <a:off x="0" y="0"/>
                      <a:ext cx="4122859" cy="1966494"/>
                    </a:xfrm>
                    <a:prstGeom prst="rect">
                      <a:avLst/>
                    </a:prstGeom>
                  </pic:spPr>
                </pic:pic>
              </a:graphicData>
            </a:graphic>
          </wp:inline>
        </w:drawing>
      </w:r>
    </w:p>
    <w:p w14:paraId="5213F1DB">
      <w:pPr>
        <w:spacing w:before="250"/>
        <w:ind w:left="1" w:right="59" w:firstLine="44"/>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2</w:t>
      </w:r>
      <w:r>
        <w:rPr>
          <w:rFonts w:ascii="Times New Roman" w:hAnsi="Times New Roman" w:eastAsia="苹方 常规" w:cs="Times New Roman"/>
          <w:color w:val="000008"/>
          <w:spacing w:val="-1"/>
          <w:sz w:val="24"/>
          <w:szCs w:val="24"/>
          <w:lang w:eastAsia="zh-CN"/>
        </w:rPr>
        <w:t>）磁力搅拌器：是由电机驱动外磁钢</w:t>
      </w:r>
      <w:r>
        <w:rPr>
          <w:rFonts w:ascii="Times New Roman" w:hAnsi="Times New Roman" w:eastAsia="苹方 常规" w:cs="Times New Roman"/>
          <w:color w:val="000008"/>
          <w:spacing w:val="-2"/>
          <w:sz w:val="24"/>
          <w:szCs w:val="24"/>
          <w:lang w:eastAsia="zh-CN"/>
        </w:rPr>
        <w:t>体转动，外磁钢体通过磁力线带动内磁体</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苹方 常规" w:cs="Times New Roman"/>
          <w:color w:val="000008"/>
          <w:spacing w:val="-2"/>
          <w:sz w:val="24"/>
          <w:szCs w:val="24"/>
          <w:lang w:eastAsia="zh-CN"/>
        </w:rPr>
        <w:t>、搅拌</w:t>
      </w:r>
      <w:r>
        <w:rPr>
          <w:rFonts w:ascii="Times New Roman" w:hAnsi="Times New Roman" w:eastAsia="苹方 常规" w:cs="Times New Roman"/>
          <w:color w:val="000008"/>
          <w:spacing w:val="-3"/>
          <w:sz w:val="24"/>
          <w:szCs w:val="24"/>
          <w:lang w:eastAsia="zh-CN"/>
        </w:rPr>
        <w:t>轴及搅拌桨叶转动，而达到搅拌的目的。为了保证磁力偶合搅拌器的正常运行，磁力偶合搅拌器设有冷却水大套，每次开机之前必须在冷却水套之间通入冷却水来降低温度，确保磁力偶合搅拌器的磁性材料不退磁，请从磁力搅拌器的下水</w:t>
      </w:r>
      <w:r>
        <w:rPr>
          <w:rFonts w:hint="eastAsia" w:ascii="Times New Roman" w:hAnsi="Times New Roman" w:eastAsia="苹方 常规" w:cs="Times New Roman"/>
          <w:color w:val="000008"/>
          <w:spacing w:val="-3"/>
          <w:sz w:val="24"/>
          <w:szCs w:val="24"/>
          <w:lang w:eastAsia="zh-CN"/>
        </w:rPr>
        <w:t>口</w:t>
      </w:r>
      <w:r>
        <w:rPr>
          <w:rFonts w:ascii="Times New Roman" w:hAnsi="Times New Roman" w:eastAsia="苹方 常规" w:cs="Times New Roman"/>
          <w:color w:val="000008"/>
          <w:spacing w:val="-3"/>
          <w:sz w:val="24"/>
          <w:szCs w:val="24"/>
          <w:lang w:eastAsia="zh-CN"/>
        </w:rPr>
        <w:t>进水</w:t>
      </w:r>
      <w:r>
        <w:rPr>
          <w:rFonts w:ascii="Times New Roman" w:hAnsi="Times New Roman" w:eastAsia="苹方 常规" w:cs="Times New Roman"/>
          <w:color w:val="000008"/>
          <w:spacing w:val="-29"/>
          <w:sz w:val="24"/>
          <w:szCs w:val="24"/>
          <w:lang w:eastAsia="zh-CN"/>
        </w:rPr>
        <w:t xml:space="preserve"> </w:t>
      </w:r>
      <w:r>
        <w:rPr>
          <w:rFonts w:ascii="Times New Roman" w:hAnsi="Times New Roman" w:eastAsia="苹方 常规" w:cs="Times New Roman"/>
          <w:color w:val="000008"/>
          <w:spacing w:val="-3"/>
          <w:sz w:val="24"/>
          <w:szCs w:val="24"/>
          <w:lang w:eastAsia="zh-CN"/>
        </w:rPr>
        <w:t>，上水</w:t>
      </w:r>
      <w:r>
        <w:rPr>
          <w:rFonts w:hint="eastAsia" w:ascii="Times New Roman" w:hAnsi="Times New Roman" w:eastAsia="苹方 常规" w:cs="Times New Roman"/>
          <w:color w:val="000008"/>
          <w:spacing w:val="-3"/>
          <w:sz w:val="24"/>
          <w:szCs w:val="24"/>
          <w:lang w:eastAsia="zh-CN"/>
        </w:rPr>
        <w:t>口</w:t>
      </w:r>
      <w:r>
        <w:rPr>
          <w:rFonts w:ascii="Times New Roman" w:hAnsi="Times New Roman" w:eastAsia="苹方 常规" w:cs="Times New Roman"/>
          <w:color w:val="000008"/>
          <w:spacing w:val="-3"/>
          <w:sz w:val="24"/>
          <w:szCs w:val="24"/>
          <w:lang w:eastAsia="zh-CN"/>
        </w:rPr>
        <w:t>出水。</w:t>
      </w:r>
    </w:p>
    <w:p w14:paraId="2C4398E3">
      <w:pPr>
        <w:spacing w:before="250"/>
        <w:ind w:left="1" w:right="59" w:firstLine="44"/>
        <w:jc w:val="center"/>
        <w:rPr>
          <w:rFonts w:ascii="Times New Roman" w:hAnsi="Times New Roman" w:eastAsia="苹方 常规" w:cs="Times New Roman"/>
          <w:sz w:val="24"/>
          <w:szCs w:val="24"/>
          <w:lang w:eastAsia="zh-CN"/>
        </w:rPr>
      </w:pPr>
      <w:r>
        <w:rPr>
          <w:snapToGrid/>
        </w:rPr>
        <w:drawing>
          <wp:inline distT="0" distB="0" distL="0" distR="0">
            <wp:extent cx="2616200" cy="3046095"/>
            <wp:effectExtent l="0" t="0" r="0" b="1905"/>
            <wp:docPr id="1647404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4426" name="图片 1"/>
                    <pic:cNvPicPr>
                      <a:picLocks noChangeAspect="1"/>
                    </pic:cNvPicPr>
                  </pic:nvPicPr>
                  <pic:blipFill>
                    <a:blip r:embed="rId14"/>
                    <a:stretch>
                      <a:fillRect/>
                    </a:stretch>
                  </pic:blipFill>
                  <pic:spPr>
                    <a:xfrm>
                      <a:off x="0" y="0"/>
                      <a:ext cx="2625359" cy="3056987"/>
                    </a:xfrm>
                    <a:prstGeom prst="rect">
                      <a:avLst/>
                    </a:prstGeom>
                  </pic:spPr>
                </pic:pic>
              </a:graphicData>
            </a:graphic>
          </wp:inline>
        </w:drawing>
      </w:r>
    </w:p>
    <w:p w14:paraId="58260908">
      <w:pPr>
        <w:spacing w:before="250"/>
        <w:ind w:left="45"/>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3</w:t>
      </w:r>
      <w:r>
        <w:rPr>
          <w:rFonts w:ascii="Times New Roman" w:hAnsi="Times New Roman" w:eastAsia="苹方 常规" w:cs="Times New Roman"/>
          <w:color w:val="000008"/>
          <w:spacing w:val="-1"/>
          <w:sz w:val="24"/>
          <w:szCs w:val="24"/>
          <w:lang w:eastAsia="zh-CN"/>
        </w:rPr>
        <w:t>）加热器：釜体外部装有桶形的碳化硅炉芯，加热电阻丝串联其</w:t>
      </w:r>
      <w:r>
        <w:rPr>
          <w:rFonts w:ascii="Times New Roman" w:hAnsi="Times New Roman" w:eastAsia="苹方 常规" w:cs="Times New Roman"/>
          <w:color w:val="000008"/>
          <w:spacing w:val="-2"/>
          <w:sz w:val="24"/>
          <w:szCs w:val="24"/>
          <w:lang w:eastAsia="zh-CN"/>
        </w:rPr>
        <w:t>中，具有导热</w:t>
      </w:r>
      <w:r>
        <w:rPr>
          <w:rFonts w:hint="eastAsia" w:ascii="Times New Roman" w:hAnsi="Times New Roman" w:eastAsia="苹方 常规" w:cs="Times New Roman"/>
          <w:color w:val="000008"/>
          <w:spacing w:val="-2"/>
          <w:sz w:val="24"/>
          <w:szCs w:val="24"/>
          <w:lang w:eastAsia="zh-CN"/>
        </w:rPr>
        <w:t>高</w:t>
      </w:r>
      <w:r>
        <w:rPr>
          <w:rFonts w:ascii="Times New Roman" w:hAnsi="Times New Roman" w:eastAsia="苹方 常规" w:cs="Times New Roman"/>
          <w:color w:val="000008"/>
          <w:spacing w:val="-2"/>
          <w:sz w:val="24"/>
          <w:szCs w:val="24"/>
          <w:lang w:eastAsia="zh-CN"/>
        </w:rPr>
        <w:t>效均匀</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2"/>
          <w:sz w:val="24"/>
          <w:szCs w:val="24"/>
          <w:lang w:eastAsia="zh-CN"/>
        </w:rPr>
        <w:t>、加</w:t>
      </w:r>
    </w:p>
    <w:p w14:paraId="27872E30">
      <w:pPr>
        <w:spacing w:before="55"/>
        <w:ind w:right="92"/>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2"/>
          <w:sz w:val="24"/>
          <w:szCs w:val="24"/>
          <w:lang w:eastAsia="zh-CN"/>
        </w:rPr>
        <w:t>热速度快等特点，出线通过接线座、电缆线与</w:t>
      </w:r>
      <w:r>
        <w:rPr>
          <w:rFonts w:ascii="Times New Roman" w:hAnsi="Times New Roman" w:eastAsia="苹方 常规" w:cs="Times New Roman"/>
          <w:color w:val="000008"/>
          <w:spacing w:val="-3"/>
          <w:sz w:val="24"/>
          <w:szCs w:val="24"/>
          <w:lang w:eastAsia="zh-CN"/>
        </w:rPr>
        <w:t>控制仪相联。</w:t>
      </w:r>
    </w:p>
    <w:p w14:paraId="7145A31F">
      <w:pPr>
        <w:spacing w:before="55"/>
        <w:ind w:right="92"/>
        <w:jc w:val="center"/>
        <w:rPr>
          <w:rFonts w:ascii="Times New Roman" w:hAnsi="Times New Roman" w:eastAsia="苹方 常规" w:cs="Times New Roman"/>
          <w:sz w:val="24"/>
          <w:szCs w:val="24"/>
          <w:lang w:eastAsia="zh-CN"/>
        </w:rPr>
      </w:pPr>
      <w:r>
        <w:rPr>
          <w:snapToGrid/>
        </w:rPr>
        <w:drawing>
          <wp:inline distT="0" distB="0" distL="0" distR="0">
            <wp:extent cx="2073910" cy="1774190"/>
            <wp:effectExtent l="0" t="0" r="2540" b="0"/>
            <wp:docPr id="256443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3784" name="图片 1"/>
                    <pic:cNvPicPr>
                      <a:picLocks noChangeAspect="1"/>
                    </pic:cNvPicPr>
                  </pic:nvPicPr>
                  <pic:blipFill>
                    <a:blip r:embed="rId15"/>
                    <a:stretch>
                      <a:fillRect/>
                    </a:stretch>
                  </pic:blipFill>
                  <pic:spPr>
                    <a:xfrm>
                      <a:off x="0" y="0"/>
                      <a:ext cx="2085891" cy="1784158"/>
                    </a:xfrm>
                    <a:prstGeom prst="rect">
                      <a:avLst/>
                    </a:prstGeom>
                  </pic:spPr>
                </pic:pic>
              </a:graphicData>
            </a:graphic>
          </wp:inline>
        </w:drawing>
      </w:r>
    </w:p>
    <w:p w14:paraId="28DFCD95">
      <w:pPr>
        <w:spacing w:before="241"/>
        <w:ind w:right="49" w:firstLine="44"/>
        <w:rPr>
          <w:rFonts w:ascii="Times New Roman" w:hAnsi="Times New Roman" w:eastAsia="苹方 常规" w:cs="Times New Roman"/>
          <w:color w:val="000008"/>
          <w:spacing w:val="-1"/>
          <w:sz w:val="24"/>
          <w:szCs w:val="24"/>
          <w:lang w:eastAsia="zh-CN"/>
        </w:rPr>
      </w:pPr>
      <w:r>
        <w:rPr>
          <w:rFonts w:ascii="Times New Roman" w:hAnsi="Times New Roman" w:eastAsia="苹方 常规" w:cs="Times New Roman"/>
          <w:color w:val="000008"/>
          <w:spacing w:val="-5"/>
          <w:sz w:val="24"/>
          <w:szCs w:val="24"/>
          <w:lang w:eastAsia="zh-CN"/>
        </w:rPr>
        <w:t>（</w:t>
      </w:r>
      <w:r>
        <w:rPr>
          <w:rFonts w:ascii="Times New Roman" w:hAnsi="Times New Roman" w:eastAsia="Times New Roman" w:cs="Times New Roman"/>
          <w:color w:val="000008"/>
          <w:spacing w:val="-5"/>
          <w:sz w:val="24"/>
          <w:szCs w:val="24"/>
          <w:lang w:eastAsia="zh-CN"/>
        </w:rPr>
        <w:t>4</w:t>
      </w:r>
      <w:r>
        <w:rPr>
          <w:rFonts w:ascii="Times New Roman" w:hAnsi="Times New Roman" w:eastAsia="苹方 常规" w:cs="Times New Roman"/>
          <w:color w:val="000008"/>
          <w:spacing w:val="-5"/>
          <w:sz w:val="24"/>
          <w:szCs w:val="24"/>
          <w:lang w:eastAsia="zh-CN"/>
        </w:rPr>
        <w:t>）在釜盖的上部、底部、侧部配有进气阀、取样阀、测温</w:t>
      </w:r>
      <w:r>
        <w:rPr>
          <w:rFonts w:ascii="Times New Roman" w:hAnsi="Times New Roman" w:eastAsia="苹方 常规" w:cs="Times New Roman"/>
          <w:color w:val="000008"/>
          <w:spacing w:val="-6"/>
          <w:sz w:val="24"/>
          <w:szCs w:val="24"/>
          <w:lang w:eastAsia="zh-CN"/>
        </w:rPr>
        <w:t>装置、安全爆破装置等，</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外接阀门、压力表等采用圆弧或圆弧接触或</w:t>
      </w:r>
      <w:r>
        <w:rPr>
          <w:rFonts w:ascii="Times New Roman" w:hAnsi="Times New Roman" w:eastAsia="苹方 常规" w:cs="Times New Roman"/>
          <w:color w:val="000008"/>
          <w:spacing w:val="-3"/>
          <w:sz w:val="24"/>
          <w:szCs w:val="24"/>
          <w:lang w:eastAsia="zh-CN"/>
        </w:rPr>
        <w:t>通过卡套直接连接，通过拧紧正反螺母达到密封或</w:t>
      </w:r>
      <w:r>
        <w:rPr>
          <w:rFonts w:ascii="Times New Roman" w:hAnsi="Times New Roman" w:eastAsia="苹方 常规" w:cs="Times New Roman"/>
          <w:color w:val="000008"/>
          <w:spacing w:val="-2"/>
          <w:sz w:val="24"/>
          <w:szCs w:val="24"/>
          <w:lang w:eastAsia="zh-CN"/>
        </w:rPr>
        <w:t>者直接用管件焊接而成；阀门为针形阀门或球</w:t>
      </w:r>
      <w:r>
        <w:rPr>
          <w:rFonts w:ascii="Times New Roman" w:hAnsi="Times New Roman" w:eastAsia="苹方 常规" w:cs="Times New Roman"/>
          <w:color w:val="000008"/>
          <w:spacing w:val="-3"/>
          <w:sz w:val="24"/>
          <w:szCs w:val="24"/>
          <w:lang w:eastAsia="zh-CN"/>
        </w:rPr>
        <w:t>阀，配套按用户要求；取样阀通过装入釜体内的</w:t>
      </w:r>
      <w:r>
        <w:rPr>
          <w:rFonts w:ascii="Times New Roman" w:hAnsi="Times New Roman" w:eastAsia="苹方 常规" w:cs="Times New Roman"/>
          <w:color w:val="000008"/>
          <w:spacing w:val="-2"/>
          <w:sz w:val="24"/>
          <w:szCs w:val="24"/>
          <w:lang w:eastAsia="zh-CN"/>
        </w:rPr>
        <w:t>插底管通过釜内压力将釜内物料排出；冷却</w:t>
      </w:r>
      <w:r>
        <w:rPr>
          <w:rFonts w:ascii="Times New Roman" w:hAnsi="Times New Roman" w:eastAsia="苹方 常规" w:cs="Times New Roman"/>
          <w:color w:val="000008"/>
          <w:spacing w:val="-3"/>
          <w:sz w:val="24"/>
          <w:szCs w:val="24"/>
          <w:lang w:eastAsia="zh-CN"/>
        </w:rPr>
        <w:t>盘管直接与釜盖联接，在釜盖上的水嘴通入水循环</w:t>
      </w:r>
      <w:r>
        <w:rPr>
          <w:rFonts w:ascii="Times New Roman" w:hAnsi="Times New Roman" w:eastAsia="苹方 常规" w:cs="Times New Roman"/>
          <w:color w:val="000008"/>
          <w:sz w:val="24"/>
          <w:szCs w:val="24"/>
          <w:lang w:eastAsia="zh-CN"/>
        </w:rPr>
        <w:t>起到冷却釜内物料的作用</w:t>
      </w:r>
      <w:r>
        <w:rPr>
          <w:rFonts w:ascii="Times New Roman" w:hAnsi="Times New Roman" w:eastAsia="苹方 常规" w:cs="Times New Roman"/>
          <w:color w:val="000008"/>
          <w:spacing w:val="-19"/>
          <w:sz w:val="24"/>
          <w:szCs w:val="24"/>
          <w:lang w:eastAsia="zh-CN"/>
        </w:rPr>
        <w:t xml:space="preserve"> </w:t>
      </w:r>
      <w:r>
        <w:rPr>
          <w:rFonts w:ascii="Times New Roman" w:hAnsi="Times New Roman" w:eastAsia="苹方 常规" w:cs="Times New Roman"/>
          <w:color w:val="000008"/>
          <w:sz w:val="24"/>
          <w:szCs w:val="24"/>
          <w:lang w:eastAsia="zh-CN"/>
        </w:rPr>
        <w:t>，冷却盘管为蛇形管或</w:t>
      </w:r>
      <w:r>
        <w:rPr>
          <w:rFonts w:ascii="Times New Roman" w:hAnsi="Times New Roman" w:eastAsia="苹方 常规" w:cs="Times New Roman"/>
          <w:color w:val="000008"/>
          <w:spacing w:val="-17"/>
          <w:sz w:val="24"/>
          <w:szCs w:val="24"/>
          <w:lang w:eastAsia="zh-CN"/>
        </w:rPr>
        <w:t xml:space="preserve"> </w:t>
      </w:r>
      <w:r>
        <w:rPr>
          <w:rFonts w:ascii="Times New Roman" w:hAnsi="Times New Roman" w:eastAsia="Times New Roman" w:cs="Times New Roman"/>
          <w:color w:val="000008"/>
          <w:sz w:val="24"/>
          <w:szCs w:val="24"/>
          <w:lang w:eastAsia="zh-CN"/>
        </w:rPr>
        <w:t>U</w:t>
      </w:r>
      <w:r>
        <w:rPr>
          <w:rFonts w:ascii="Times New Roman" w:hAnsi="Times New Roman" w:eastAsia="Times New Roman" w:cs="Times New Roman"/>
          <w:color w:val="000008"/>
          <w:spacing w:val="19"/>
          <w:sz w:val="24"/>
          <w:szCs w:val="24"/>
          <w:lang w:eastAsia="zh-CN"/>
        </w:rPr>
        <w:t xml:space="preserve"> </w:t>
      </w:r>
      <w:r>
        <w:rPr>
          <w:rFonts w:ascii="Times New Roman" w:hAnsi="Times New Roman" w:eastAsia="苹方 常规" w:cs="Times New Roman"/>
          <w:color w:val="000008"/>
          <w:sz w:val="24"/>
          <w:szCs w:val="24"/>
          <w:lang w:eastAsia="zh-CN"/>
        </w:rPr>
        <w:t>型管。釜体底部可根据用户要求增加下取</w:t>
      </w:r>
      <w:r>
        <w:rPr>
          <w:rFonts w:ascii="Times New Roman" w:hAnsi="Times New Roman" w:eastAsia="苹方 常规" w:cs="Times New Roman"/>
          <w:color w:val="000008"/>
          <w:spacing w:val="-2"/>
          <w:sz w:val="24"/>
          <w:szCs w:val="24"/>
          <w:lang w:eastAsia="zh-CN"/>
        </w:rPr>
        <w:t>料阀，阀门的选用可根据反应介质选择</w:t>
      </w:r>
      <w:r>
        <w:rPr>
          <w:rFonts w:hint="eastAsia" w:ascii="Times New Roman" w:hAnsi="Times New Roman" w:eastAsia="苹方 常规" w:cs="Times New Roman"/>
          <w:color w:val="000008"/>
          <w:spacing w:val="-2"/>
          <w:sz w:val="24"/>
          <w:szCs w:val="24"/>
          <w:lang w:eastAsia="zh-CN"/>
        </w:rPr>
        <w:t>，</w:t>
      </w:r>
      <w:r>
        <w:rPr>
          <w:rFonts w:ascii="Times New Roman" w:hAnsi="Times New Roman" w:eastAsia="苹方 常规" w:cs="Times New Roman"/>
          <w:color w:val="000008"/>
          <w:spacing w:val="-3"/>
          <w:sz w:val="24"/>
          <w:szCs w:val="24"/>
          <w:lang w:eastAsia="zh-CN"/>
        </w:rPr>
        <w:t>如果有固体料</w:t>
      </w:r>
      <w:r>
        <w:rPr>
          <w:rFonts w:ascii="Times New Roman" w:hAnsi="Times New Roman" w:eastAsia="苹方 常规" w:cs="Times New Roman"/>
          <w:color w:val="000008"/>
          <w:spacing w:val="-1"/>
          <w:sz w:val="24"/>
          <w:szCs w:val="24"/>
          <w:lang w:eastAsia="zh-CN"/>
        </w:rPr>
        <w:t>可选用卡套球阀。</w:t>
      </w:r>
    </w:p>
    <w:p w14:paraId="4325A013">
      <w:pPr>
        <w:spacing w:before="241"/>
        <w:ind w:right="49" w:firstLine="44"/>
        <w:jc w:val="center"/>
        <w:rPr>
          <w:rFonts w:ascii="Times New Roman" w:hAnsi="Times New Roman" w:eastAsia="苹方 常规" w:cs="Times New Roman"/>
          <w:sz w:val="24"/>
          <w:szCs w:val="24"/>
          <w:lang w:eastAsia="zh-CN"/>
        </w:rPr>
      </w:pPr>
      <w:r>
        <w:rPr>
          <w:snapToGrid/>
        </w:rPr>
        <w:drawing>
          <wp:inline distT="0" distB="0" distL="0" distR="0">
            <wp:extent cx="2930525" cy="3080385"/>
            <wp:effectExtent l="0" t="0" r="3175" b="5715"/>
            <wp:docPr id="883062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62812" name="图片 1"/>
                    <pic:cNvPicPr>
                      <a:picLocks noChangeAspect="1"/>
                    </pic:cNvPicPr>
                  </pic:nvPicPr>
                  <pic:blipFill>
                    <a:blip r:embed="rId16"/>
                    <a:stretch>
                      <a:fillRect/>
                    </a:stretch>
                  </pic:blipFill>
                  <pic:spPr>
                    <a:xfrm>
                      <a:off x="0" y="0"/>
                      <a:ext cx="2954913" cy="3106052"/>
                    </a:xfrm>
                    <a:prstGeom prst="rect">
                      <a:avLst/>
                    </a:prstGeom>
                  </pic:spPr>
                </pic:pic>
              </a:graphicData>
            </a:graphic>
          </wp:inline>
        </w:drawing>
      </w:r>
    </w:p>
    <w:p w14:paraId="1D390B7F">
      <w:pPr>
        <w:spacing w:before="239"/>
        <w:ind w:left="7" w:right="93" w:firstLine="38"/>
        <w:rPr>
          <w:rFonts w:ascii="Times New Roman" w:hAnsi="Times New Roman" w:eastAsia="苹方 常规" w:cs="Times New Roman"/>
          <w:color w:val="000008"/>
          <w:sz w:val="24"/>
          <w:szCs w:val="24"/>
          <w:lang w:eastAsia="zh-CN"/>
        </w:rPr>
      </w:pPr>
      <w:r>
        <w:rPr>
          <w:rFonts w:ascii="Times New Roman" w:hAnsi="Times New Roman" w:eastAsia="苹方 常规"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5</w:t>
      </w:r>
      <w:r>
        <w:rPr>
          <w:rFonts w:ascii="Times New Roman" w:hAnsi="Times New Roman" w:eastAsia="苹方 常规" w:cs="Times New Roman"/>
          <w:color w:val="000008"/>
          <w:spacing w:val="-3"/>
          <w:sz w:val="24"/>
          <w:szCs w:val="24"/>
          <w:lang w:eastAsia="zh-CN"/>
        </w:rPr>
        <w:t>）安全爆破装置由爆破片夹持器或用安全阀装配组成的压力泄放安全装置</w:t>
      </w:r>
      <w:r>
        <w:rPr>
          <w:rFonts w:ascii="Times New Roman" w:hAnsi="Times New Roman" w:eastAsia="Times New Roman" w:cs="Times New Roman"/>
          <w:color w:val="000008"/>
          <w:spacing w:val="-3"/>
          <w:sz w:val="24"/>
          <w:szCs w:val="24"/>
          <w:lang w:eastAsia="zh-CN"/>
        </w:rPr>
        <w:t>,</w:t>
      </w:r>
      <w:r>
        <w:rPr>
          <w:rFonts w:ascii="Times New Roman" w:hAnsi="Times New Roman" w:eastAsia="Times New Roman" w:cs="Times New Roman"/>
          <w:color w:val="000008"/>
          <w:spacing w:val="-23"/>
          <w:sz w:val="24"/>
          <w:szCs w:val="24"/>
          <w:lang w:eastAsia="zh-CN"/>
        </w:rPr>
        <w:t xml:space="preserve"> </w:t>
      </w:r>
      <w:r>
        <w:rPr>
          <w:rFonts w:ascii="Times New Roman" w:hAnsi="Times New Roman" w:eastAsia="苹方 常规" w:cs="Times New Roman"/>
          <w:color w:val="000008"/>
          <w:spacing w:val="-3"/>
          <w:sz w:val="24"/>
          <w:szCs w:val="24"/>
          <w:lang w:eastAsia="zh-CN"/>
        </w:rPr>
        <w:t>当爆破片内侧压</w:t>
      </w:r>
      <w:r>
        <w:rPr>
          <w:rFonts w:ascii="Times New Roman" w:hAnsi="Times New Roman" w:eastAsia="苹方 常规" w:cs="Times New Roman"/>
          <w:color w:val="000008"/>
          <w:spacing w:val="-1"/>
          <w:sz w:val="24"/>
          <w:szCs w:val="24"/>
          <w:lang w:eastAsia="zh-CN"/>
        </w:rPr>
        <w:t>力差达到预定的温度下的预定压力值时，爆破片或安全阀即可动作泄放出压力介质。</w:t>
      </w:r>
    </w:p>
    <w:p w14:paraId="018977D8">
      <w:pPr>
        <w:spacing w:before="251"/>
        <w:ind w:left="2" w:right="93" w:firstLine="43"/>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6</w:t>
      </w:r>
      <w:r>
        <w:rPr>
          <w:rFonts w:ascii="Times New Roman" w:hAnsi="Times New Roman" w:eastAsia="苹方 常规" w:cs="Times New Roman"/>
          <w:color w:val="000008"/>
          <w:spacing w:val="-1"/>
          <w:sz w:val="24"/>
          <w:szCs w:val="24"/>
          <w:lang w:eastAsia="zh-CN"/>
        </w:rPr>
        <w:t>）固体加料口通过螺纹或直接焊接在釜盖上，用扳手旋开丝堵后往里加料，装料应先用软纸将加料口擦拭干净，无颗</w:t>
      </w:r>
      <w:r>
        <w:rPr>
          <w:rFonts w:hint="eastAsia" w:ascii="Times New Roman" w:hAnsi="Times New Roman" w:eastAsia="苹方 常规" w:cs="Times New Roman"/>
          <w:color w:val="000008"/>
          <w:spacing w:val="-1"/>
          <w:sz w:val="24"/>
          <w:szCs w:val="24"/>
          <w:lang w:eastAsia="zh-CN"/>
        </w:rPr>
        <w:t>粒</w:t>
      </w:r>
      <w:r>
        <w:rPr>
          <w:rFonts w:ascii="Times New Roman" w:hAnsi="Times New Roman" w:eastAsia="苹方 常规" w:cs="Times New Roman"/>
          <w:color w:val="000008"/>
          <w:spacing w:val="-1"/>
          <w:sz w:val="24"/>
          <w:szCs w:val="24"/>
          <w:lang w:eastAsia="zh-CN"/>
        </w:rPr>
        <w:t>后拧紧丝堵，特别注意对加料口的密封线保持清洁。</w:t>
      </w:r>
    </w:p>
    <w:p w14:paraId="61146DDF">
      <w:pPr>
        <w:spacing w:before="237"/>
        <w:ind w:left="116"/>
        <w:rPr>
          <w:rFonts w:ascii="Times New Roman" w:hAnsi="Times New Roman" w:eastAsia="Times New Roman" w:cs="Times New Roman"/>
          <w:sz w:val="24"/>
          <w:szCs w:val="24"/>
          <w:lang w:eastAsia="zh-CN"/>
        </w:rPr>
      </w:pPr>
      <w:r>
        <w:rPr>
          <w:rFonts w:ascii="Times New Roman" w:hAnsi="Times New Roman" w:eastAsia="Times New Roman" w:cs="Times New Roman"/>
          <w:color w:val="000008"/>
          <w:spacing w:val="-2"/>
          <w:sz w:val="24"/>
          <w:szCs w:val="24"/>
          <w:lang w:eastAsia="zh-CN"/>
        </w:rPr>
        <w:t>2.</w:t>
      </w:r>
      <w:r>
        <w:rPr>
          <w:rFonts w:ascii="Times New Roman" w:hAnsi="Times New Roman" w:eastAsia="苹方 常规" w:cs="Times New Roman"/>
          <w:color w:val="000008"/>
          <w:spacing w:val="-2"/>
          <w:sz w:val="24"/>
          <w:szCs w:val="24"/>
          <w:lang w:eastAsia="zh-CN"/>
        </w:rPr>
        <w:t>控制仪结构及原理</w:t>
      </w:r>
      <w:r>
        <w:rPr>
          <w:rFonts w:ascii="Times New Roman" w:hAnsi="Times New Roman" w:eastAsia="Times New Roman" w:cs="Times New Roman"/>
          <w:color w:val="000008"/>
          <w:spacing w:val="-2"/>
          <w:sz w:val="24"/>
          <w:szCs w:val="24"/>
          <w:lang w:eastAsia="zh-CN"/>
        </w:rPr>
        <w:t>:</w:t>
      </w:r>
    </w:p>
    <w:p w14:paraId="6CAE398F">
      <w:pPr>
        <w:spacing w:before="239"/>
        <w:ind w:left="2" w:right="3" w:firstLine="42"/>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1</w:t>
      </w:r>
      <w:r>
        <w:rPr>
          <w:rFonts w:ascii="Times New Roman" w:hAnsi="Times New Roman" w:eastAsia="苹方 常规" w:cs="Times New Roman"/>
          <w:color w:val="000008"/>
          <w:spacing w:val="-4"/>
          <w:sz w:val="24"/>
          <w:szCs w:val="24"/>
          <w:lang w:eastAsia="zh-CN"/>
        </w:rPr>
        <w:t>）概述：反应釜控制仪是专门为反应釜配套而设计，能对温度、搅</w:t>
      </w:r>
      <w:r>
        <w:rPr>
          <w:rFonts w:ascii="Times New Roman" w:hAnsi="Times New Roman" w:eastAsia="苹方 常规" w:cs="Times New Roman"/>
          <w:color w:val="000008"/>
          <w:spacing w:val="-5"/>
          <w:sz w:val="24"/>
          <w:szCs w:val="24"/>
          <w:lang w:eastAsia="zh-CN"/>
        </w:rPr>
        <w:t>拌电机转速、工作压力、</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工作时间等参数进行综合控制与显示的专用设备，其具有控制精度高，体积小，操作方便等优</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2"/>
          <w:sz w:val="24"/>
          <w:szCs w:val="24"/>
          <w:lang w:eastAsia="zh-CN"/>
        </w:rPr>
        <w:t>点被广大用户所采用。</w:t>
      </w:r>
    </w:p>
    <w:p w14:paraId="4DEF9522">
      <w:pPr>
        <w:spacing w:before="7"/>
        <w:ind w:firstLine="472" w:firstLineChars="200"/>
        <w:jc w:val="both"/>
        <w:rPr>
          <w:rFonts w:ascii="Times New Roman" w:hAnsi="Times New Roman" w:eastAsia="苹方 常规" w:cs="Times New Roman"/>
          <w:color w:val="000008"/>
          <w:sz w:val="24"/>
          <w:szCs w:val="24"/>
          <w:lang w:eastAsia="zh-CN"/>
        </w:rPr>
      </w:pPr>
      <w:r>
        <w:rPr>
          <w:rFonts w:ascii="Times New Roman" w:hAnsi="Times New Roman" w:eastAsia="苹方 常规" w:cs="Times New Roman"/>
          <w:color w:val="000008"/>
          <w:spacing w:val="-2"/>
          <w:sz w:val="24"/>
          <w:szCs w:val="24"/>
          <w:lang w:eastAsia="zh-CN"/>
        </w:rPr>
        <w:t>控制仪外壳采用成品机箱壳，所有电器元件</w:t>
      </w:r>
      <w:r>
        <w:rPr>
          <w:rFonts w:ascii="Times New Roman" w:hAnsi="Times New Roman" w:eastAsia="苹方 常规" w:cs="Times New Roman"/>
          <w:color w:val="000008"/>
          <w:spacing w:val="-3"/>
          <w:sz w:val="24"/>
          <w:szCs w:val="24"/>
          <w:lang w:eastAsia="zh-CN"/>
        </w:rPr>
        <w:t>均组装入面板和底台上，便于维护和检修，面板上</w:t>
      </w:r>
      <w:r>
        <w:rPr>
          <w:rFonts w:ascii="Times New Roman" w:hAnsi="Times New Roman" w:eastAsia="苹方 常规" w:cs="Times New Roman"/>
          <w:color w:val="000008"/>
          <w:sz w:val="24"/>
          <w:szCs w:val="24"/>
          <w:lang w:eastAsia="zh-CN"/>
        </w:rPr>
        <w:t xml:space="preserve">  </w:t>
      </w:r>
    </w:p>
    <w:p w14:paraId="06059F1A">
      <w:pPr>
        <w:spacing w:before="7"/>
        <w:jc w:val="both"/>
        <w:rPr>
          <w:rFonts w:hint="eastAsia" w:ascii="宋体" w:hAnsi="宋体" w:eastAsia="宋体" w:cs="宋体"/>
          <w:color w:val="000008"/>
          <w:spacing w:val="-2"/>
          <w:sz w:val="24"/>
          <w:szCs w:val="24"/>
          <w:lang w:eastAsia="zh-CN"/>
        </w:rPr>
      </w:pPr>
      <w:r>
        <w:rPr>
          <w:rFonts w:ascii="Times New Roman" w:hAnsi="Times New Roman" w:eastAsia="苹方 常规" w:cs="Times New Roman"/>
          <w:color w:val="000008"/>
          <w:spacing w:val="-6"/>
          <w:sz w:val="24"/>
          <w:szCs w:val="24"/>
          <w:lang w:eastAsia="zh-CN"/>
        </w:rPr>
        <w:t>装有总电源开关、具有自整定功能智能型数字式温控表、搅拌转速调节按钮，装有电机电流表、</w:t>
      </w:r>
      <w:r>
        <w:rPr>
          <w:rFonts w:ascii="Times New Roman" w:hAnsi="Times New Roman" w:eastAsia="苹方 常规" w:cs="Times New Roman"/>
          <w:color w:val="000008"/>
          <w:spacing w:val="1"/>
          <w:sz w:val="24"/>
          <w:szCs w:val="24"/>
          <w:lang w:eastAsia="zh-CN"/>
        </w:rPr>
        <w:t xml:space="preserve"> </w:t>
      </w:r>
      <w:r>
        <w:rPr>
          <w:rFonts w:ascii="Times New Roman" w:hAnsi="Times New Roman" w:eastAsia="苹方 常规" w:cs="Times New Roman"/>
          <w:color w:val="000008"/>
          <w:spacing w:val="-2"/>
          <w:sz w:val="24"/>
          <w:szCs w:val="24"/>
          <w:lang w:eastAsia="zh-CN"/>
        </w:rPr>
        <w:t>加热电压表、工作时间显示表、搅拌转速显</w:t>
      </w:r>
      <w:r>
        <w:rPr>
          <w:rFonts w:ascii="Times New Roman" w:hAnsi="Times New Roman" w:eastAsia="苹方 常规" w:cs="Times New Roman"/>
          <w:color w:val="000008"/>
          <w:spacing w:val="-3"/>
          <w:sz w:val="24"/>
          <w:szCs w:val="24"/>
          <w:lang w:eastAsia="zh-CN"/>
        </w:rPr>
        <w:t>示表等。箱壳后面板装有接电源、接加热装置、接</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电机、接测温探头、接测速元件等接线柱插座</w:t>
      </w:r>
      <w:r>
        <w:rPr>
          <w:rFonts w:ascii="Times New Roman" w:hAnsi="Times New Roman" w:eastAsia="苹方 常规" w:cs="Times New Roman"/>
          <w:color w:val="000008"/>
          <w:spacing w:val="-2"/>
          <w:sz w:val="24"/>
          <w:szCs w:val="24"/>
          <w:lang w:eastAsia="zh-CN"/>
        </w:rPr>
        <w:t>，并装有电源总保险、加热保险、电机保险等</w:t>
      </w:r>
      <w:r>
        <w:rPr>
          <w:rFonts w:hint="eastAsia" w:ascii="宋体" w:hAnsi="宋体" w:eastAsia="宋体" w:cs="宋体"/>
          <w:color w:val="000008"/>
          <w:spacing w:val="-2"/>
          <w:sz w:val="24"/>
          <w:szCs w:val="24"/>
          <w:lang w:eastAsia="zh-CN"/>
        </w:rPr>
        <w:t>。</w:t>
      </w:r>
    </w:p>
    <w:p w14:paraId="083E2111">
      <w:pPr>
        <w:spacing w:before="7"/>
        <w:jc w:val="center"/>
        <w:rPr>
          <w:rFonts w:hint="eastAsia" w:ascii="宋体" w:hAnsi="宋体" w:eastAsia="宋体" w:cs="宋体"/>
          <w:color w:val="000008"/>
          <w:spacing w:val="-2"/>
          <w:sz w:val="24"/>
          <w:szCs w:val="24"/>
          <w:lang w:eastAsia="zh-CN"/>
        </w:rPr>
      </w:pPr>
      <w:r>
        <w:rPr>
          <w:snapToGrid/>
        </w:rPr>
        <w:drawing>
          <wp:inline distT="0" distB="0" distL="0" distR="0">
            <wp:extent cx="3264535" cy="4164965"/>
            <wp:effectExtent l="0" t="0" r="0" b="6985"/>
            <wp:docPr id="78830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9588" name="图片 1"/>
                    <pic:cNvPicPr>
                      <a:picLocks noChangeAspect="1"/>
                    </pic:cNvPicPr>
                  </pic:nvPicPr>
                  <pic:blipFill>
                    <a:blip r:embed="rId17"/>
                    <a:stretch>
                      <a:fillRect/>
                    </a:stretch>
                  </pic:blipFill>
                  <pic:spPr>
                    <a:xfrm>
                      <a:off x="0" y="0"/>
                      <a:ext cx="3276431" cy="4179882"/>
                    </a:xfrm>
                    <a:prstGeom prst="rect">
                      <a:avLst/>
                    </a:prstGeom>
                  </pic:spPr>
                </pic:pic>
              </a:graphicData>
            </a:graphic>
          </wp:inline>
        </w:drawing>
      </w:r>
    </w:p>
    <w:p w14:paraId="3DCF2304">
      <w:pPr>
        <w:spacing w:before="251"/>
        <w:ind w:left="165"/>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0"/>
          <w:sz w:val="24"/>
          <w:szCs w:val="24"/>
          <w:lang w:eastAsia="zh-CN"/>
        </w:rPr>
        <w:t>（</w:t>
      </w:r>
      <w:r>
        <w:rPr>
          <w:rFonts w:ascii="Times New Roman" w:hAnsi="Times New Roman" w:eastAsia="Times New Roman" w:cs="Times New Roman"/>
          <w:color w:val="000008"/>
          <w:spacing w:val="-10"/>
          <w:sz w:val="24"/>
          <w:szCs w:val="24"/>
          <w:lang w:eastAsia="zh-CN"/>
        </w:rPr>
        <w:t>2</w:t>
      </w:r>
      <w:r>
        <w:rPr>
          <w:rFonts w:ascii="Times New Roman" w:hAnsi="Times New Roman" w:eastAsia="苹方 常规" w:cs="Times New Roman"/>
          <w:color w:val="000008"/>
          <w:spacing w:val="-10"/>
          <w:sz w:val="24"/>
          <w:szCs w:val="24"/>
          <w:lang w:eastAsia="zh-CN"/>
        </w:rPr>
        <w:t>）主要技术指标：</w:t>
      </w:r>
    </w:p>
    <w:p w14:paraId="7E8D4A45">
      <w:pPr>
        <w:ind w:left="720" w:right="2365" w:hanging="715"/>
        <w:rPr>
          <w:rFonts w:ascii="Times New Roman" w:hAnsi="Times New Roman" w:cs="Times New Roman" w:eastAsiaTheme="minorEastAsia"/>
          <w:color w:val="000008"/>
          <w:spacing w:val="1"/>
          <w:sz w:val="24"/>
          <w:szCs w:val="24"/>
          <w:lang w:eastAsia="zh-CN"/>
        </w:rPr>
      </w:pPr>
      <w:r>
        <w:rPr>
          <w:rFonts w:ascii="Times New Roman" w:hAnsi="Times New Roman" w:eastAsia="苹方 常规" w:cs="Times New Roman"/>
          <w:color w:val="000008"/>
          <w:spacing w:val="-3"/>
          <w:sz w:val="24"/>
          <w:szCs w:val="24"/>
          <w:lang w:eastAsia="zh-CN"/>
        </w:rPr>
        <w:t>温度：输入信号：</w:t>
      </w:r>
      <w:r>
        <w:rPr>
          <w:rFonts w:ascii="Times New Roman" w:hAnsi="Times New Roman" w:eastAsia="Times New Roman" w:cs="Times New Roman"/>
          <w:color w:val="000008"/>
          <w:spacing w:val="-3"/>
          <w:sz w:val="24"/>
          <w:szCs w:val="24"/>
          <w:lang w:eastAsia="zh-CN"/>
        </w:rPr>
        <w:t xml:space="preserve">PT100      </w:t>
      </w:r>
      <w:r>
        <w:rPr>
          <w:rFonts w:ascii="Times New Roman" w:hAnsi="Times New Roman" w:eastAsia="苹方 常规" w:cs="Times New Roman"/>
          <w:color w:val="000008"/>
          <w:spacing w:val="-3"/>
          <w:sz w:val="24"/>
          <w:szCs w:val="24"/>
          <w:lang w:eastAsia="zh-CN"/>
        </w:rPr>
        <w:t>测温范围：</w:t>
      </w:r>
      <w:r>
        <w:rPr>
          <w:rFonts w:ascii="Times New Roman" w:hAnsi="Times New Roman" w:eastAsia="Times New Roman" w:cs="Times New Roman"/>
          <w:color w:val="000008"/>
          <w:spacing w:val="-3"/>
          <w:sz w:val="24"/>
          <w:szCs w:val="24"/>
          <w:lang w:eastAsia="zh-CN"/>
        </w:rPr>
        <w:t>0-400</w:t>
      </w:r>
      <w:r>
        <w:rPr>
          <w:rFonts w:ascii="Times New Roman" w:hAnsi="Times New Roman" w:eastAsia="微软雅黑" w:cs="Times New Roman"/>
          <w:color w:val="000008"/>
          <w:spacing w:val="-3"/>
          <w:sz w:val="24"/>
          <w:szCs w:val="24"/>
          <w:lang w:eastAsia="zh-CN"/>
        </w:rPr>
        <w:t xml:space="preserve">℃    </w:t>
      </w:r>
      <w:r>
        <w:rPr>
          <w:rFonts w:ascii="Times New Roman" w:hAnsi="Times New Roman" w:eastAsia="苹方 常规" w:cs="Times New Roman"/>
          <w:color w:val="000008"/>
          <w:spacing w:val="-3"/>
          <w:sz w:val="24"/>
          <w:szCs w:val="24"/>
          <w:lang w:eastAsia="zh-CN"/>
        </w:rPr>
        <w:t>显示精度：</w:t>
      </w:r>
      <w:r>
        <w:rPr>
          <w:rFonts w:ascii="Times New Roman" w:hAnsi="Times New Roman" w:eastAsia="Times New Roman" w:cs="Times New Roman"/>
          <w:color w:val="000008"/>
          <w:spacing w:val="-3"/>
          <w:sz w:val="24"/>
          <w:szCs w:val="24"/>
          <w:lang w:eastAsia="zh-CN"/>
        </w:rPr>
        <w:t>±0.5</w:t>
      </w:r>
      <w:r>
        <w:rPr>
          <w:rFonts w:ascii="Times New Roman" w:hAnsi="Times New Roman" w:eastAsia="微软雅黑"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%F.S</w:t>
      </w:r>
      <w:r>
        <w:rPr>
          <w:rFonts w:ascii="Times New Roman" w:hAnsi="Times New Roman" w:eastAsia="Times New Roman" w:cs="Times New Roman"/>
          <w:color w:val="000008"/>
          <w:spacing w:val="1"/>
          <w:sz w:val="24"/>
          <w:szCs w:val="24"/>
          <w:lang w:eastAsia="zh-CN"/>
        </w:rPr>
        <w:t xml:space="preserve"> </w:t>
      </w:r>
    </w:p>
    <w:p w14:paraId="563AEAC2">
      <w:pPr>
        <w:ind w:left="210" w:leftChars="100" w:right="2365" w:firstLine="464" w:firstLineChars="200"/>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4"/>
          <w:sz w:val="24"/>
          <w:szCs w:val="24"/>
          <w:lang w:eastAsia="zh-CN"/>
        </w:rPr>
        <w:t>控制精度：</w:t>
      </w:r>
      <w:r>
        <w:rPr>
          <w:rFonts w:ascii="Times New Roman" w:hAnsi="Times New Roman" w:eastAsia="Times New Roman" w:cs="Times New Roman"/>
          <w:color w:val="000008"/>
          <w:spacing w:val="-4"/>
          <w:sz w:val="24"/>
          <w:szCs w:val="24"/>
          <w:lang w:eastAsia="zh-CN"/>
        </w:rPr>
        <w:t>±2</w:t>
      </w:r>
      <w:r>
        <w:rPr>
          <w:rFonts w:ascii="Times New Roman" w:hAnsi="Times New Roman" w:eastAsia="微软雅黑" w:cs="Times New Roman"/>
          <w:color w:val="000008"/>
          <w:spacing w:val="-4"/>
          <w:sz w:val="24"/>
          <w:szCs w:val="24"/>
          <w:lang w:eastAsia="zh-CN"/>
        </w:rPr>
        <w:t>℃</w:t>
      </w:r>
      <w:r>
        <w:rPr>
          <w:rFonts w:ascii="Times New Roman" w:hAnsi="Times New Roman" w:eastAsia="微软雅黑" w:cs="Times New Roman"/>
          <w:color w:val="000008"/>
          <w:spacing w:val="10"/>
          <w:sz w:val="24"/>
          <w:szCs w:val="24"/>
          <w:lang w:eastAsia="zh-CN"/>
        </w:rPr>
        <w:t xml:space="preserve">    </w:t>
      </w:r>
      <w:r>
        <w:rPr>
          <w:rFonts w:ascii="Times New Roman" w:hAnsi="Times New Roman" w:eastAsia="苹方 常规" w:cs="Times New Roman"/>
          <w:color w:val="000008"/>
          <w:spacing w:val="-4"/>
          <w:sz w:val="24"/>
          <w:szCs w:val="24"/>
          <w:lang w:eastAsia="zh-CN"/>
        </w:rPr>
        <w:t>加热温率：</w:t>
      </w:r>
      <w:r>
        <w:rPr>
          <w:rFonts w:ascii="Times New Roman" w:hAnsi="Times New Roman" w:eastAsia="Times New Roman" w:cs="Times New Roman"/>
          <w:color w:val="000008"/>
          <w:spacing w:val="-4"/>
          <w:sz w:val="24"/>
          <w:szCs w:val="24"/>
          <w:lang w:eastAsia="zh-CN"/>
        </w:rPr>
        <w:t xml:space="preserve">220VAC    </w:t>
      </w:r>
      <w:r>
        <w:rPr>
          <w:rFonts w:hint="eastAsia" w:ascii="Times New Roman" w:hAnsi="Times New Roman" w:cs="Times New Roman" w:eastAsiaTheme="minorEastAsia"/>
          <w:color w:val="000008"/>
          <w:spacing w:val="-5"/>
          <w:sz w:val="24"/>
          <w:szCs w:val="24"/>
          <w:lang w:eastAsia="zh-CN"/>
        </w:rPr>
        <w:t>500</w:t>
      </w:r>
      <w:r>
        <w:rPr>
          <w:rFonts w:ascii="Times New Roman" w:hAnsi="Times New Roman" w:eastAsia="Times New Roman" w:cs="Times New Roman"/>
          <w:color w:val="000008"/>
          <w:spacing w:val="-5"/>
          <w:sz w:val="24"/>
          <w:szCs w:val="24"/>
          <w:lang w:eastAsia="zh-CN"/>
        </w:rPr>
        <w:t>-</w:t>
      </w:r>
      <w:r>
        <w:rPr>
          <w:rFonts w:ascii="Times New Roman" w:hAnsi="Times New Roman" w:cs="Times New Roman" w:eastAsiaTheme="minorEastAsia"/>
          <w:color w:val="000008"/>
          <w:spacing w:val="-5"/>
          <w:sz w:val="24"/>
          <w:szCs w:val="24"/>
          <w:lang w:eastAsia="zh-CN"/>
        </w:rPr>
        <w:t>4</w:t>
      </w:r>
      <w:r>
        <w:rPr>
          <w:rFonts w:hint="eastAsia" w:ascii="Times New Roman" w:hAnsi="Times New Roman" w:cs="Times New Roman" w:eastAsiaTheme="minorEastAsia"/>
          <w:color w:val="000008"/>
          <w:spacing w:val="-5"/>
          <w:sz w:val="24"/>
          <w:szCs w:val="24"/>
          <w:lang w:eastAsia="zh-CN"/>
        </w:rPr>
        <w:t>000</w:t>
      </w:r>
      <w:r>
        <w:rPr>
          <w:rFonts w:ascii="Times New Roman" w:hAnsi="Times New Roman" w:eastAsia="Times New Roman" w:cs="Times New Roman"/>
          <w:color w:val="000008"/>
          <w:spacing w:val="-5"/>
          <w:sz w:val="24"/>
          <w:szCs w:val="24"/>
          <w:lang w:eastAsia="zh-CN"/>
        </w:rPr>
        <w:t>W</w:t>
      </w:r>
    </w:p>
    <w:p w14:paraId="1544CF21">
      <w:pPr>
        <w:spacing w:before="3"/>
        <w:ind w:left="741" w:right="2048" w:hanging="741"/>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3"/>
          <w:sz w:val="24"/>
          <w:szCs w:val="24"/>
          <w:lang w:eastAsia="zh-CN"/>
        </w:rPr>
        <w:t>转速：显示范围：</w:t>
      </w:r>
      <w:r>
        <w:rPr>
          <w:rFonts w:ascii="Times New Roman" w:hAnsi="Times New Roman" w:eastAsia="Times New Roman" w:cs="Times New Roman"/>
          <w:color w:val="000008"/>
          <w:spacing w:val="-3"/>
          <w:sz w:val="24"/>
          <w:szCs w:val="24"/>
          <w:lang w:eastAsia="zh-CN"/>
        </w:rPr>
        <w:t>20-</w:t>
      </w:r>
      <w:r>
        <w:rPr>
          <w:rFonts w:hint="eastAsia" w:ascii="Times New Roman" w:hAnsi="Times New Roman" w:cs="Times New Roman" w:eastAsiaTheme="minorEastAsia"/>
          <w:color w:val="000008"/>
          <w:spacing w:val="-3"/>
          <w:sz w:val="24"/>
          <w:szCs w:val="24"/>
          <w:lang w:eastAsia="zh-CN"/>
        </w:rPr>
        <w:t>999</w:t>
      </w:r>
      <w:r>
        <w:rPr>
          <w:rFonts w:ascii="Times New Roman" w:hAnsi="Times New Roman" w:eastAsia="Times New Roman" w:cs="Times New Roman"/>
          <w:color w:val="000008"/>
          <w:spacing w:val="-3"/>
          <w:sz w:val="24"/>
          <w:szCs w:val="24"/>
          <w:lang w:eastAsia="zh-CN"/>
        </w:rPr>
        <w:t xml:space="preserve">r/min   </w:t>
      </w:r>
      <w:r>
        <w:rPr>
          <w:rFonts w:ascii="Times New Roman" w:hAnsi="Times New Roman" w:eastAsia="Times New Roman" w:cs="Times New Roman"/>
          <w:color w:val="000008"/>
          <w:spacing w:val="-4"/>
          <w:sz w:val="24"/>
          <w:szCs w:val="24"/>
          <w:lang w:eastAsia="zh-CN"/>
        </w:rPr>
        <w:t xml:space="preserve"> </w:t>
      </w:r>
      <w:r>
        <w:rPr>
          <w:rFonts w:ascii="Times New Roman" w:hAnsi="Times New Roman" w:eastAsia="苹方 常规" w:cs="Times New Roman"/>
          <w:color w:val="000008"/>
          <w:spacing w:val="-4"/>
          <w:sz w:val="24"/>
          <w:szCs w:val="24"/>
          <w:lang w:eastAsia="zh-CN"/>
        </w:rPr>
        <w:t>显示精度：</w:t>
      </w:r>
      <w:r>
        <w:rPr>
          <w:rFonts w:ascii="Times New Roman" w:hAnsi="Times New Roman" w:eastAsia="Times New Roman" w:cs="Times New Roman"/>
          <w:color w:val="000008"/>
          <w:spacing w:val="-4"/>
          <w:sz w:val="24"/>
          <w:szCs w:val="24"/>
          <w:lang w:eastAsia="zh-CN"/>
        </w:rPr>
        <w:t>±0.5</w:t>
      </w:r>
      <w:r>
        <w:rPr>
          <w:rFonts w:ascii="Times New Roman" w:hAnsi="Times New Roman" w:eastAsia="微软雅黑"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 xml:space="preserve">%F.S    </w:t>
      </w:r>
      <w:r>
        <w:rPr>
          <w:rFonts w:ascii="Times New Roman" w:hAnsi="Times New Roman" w:eastAsia="苹方 常规" w:cs="Times New Roman"/>
          <w:color w:val="000008"/>
          <w:spacing w:val="-4"/>
          <w:sz w:val="24"/>
          <w:szCs w:val="24"/>
          <w:lang w:eastAsia="zh-CN"/>
        </w:rPr>
        <w:t>控制精度：</w:t>
      </w:r>
      <w:r>
        <w:rPr>
          <w:rFonts w:ascii="Times New Roman" w:hAnsi="Times New Roman" w:eastAsia="Times New Roman" w:cs="Times New Roman"/>
          <w:color w:val="000008"/>
          <w:spacing w:val="-4"/>
          <w:sz w:val="24"/>
          <w:szCs w:val="24"/>
          <w:lang w:eastAsia="zh-CN"/>
        </w:rPr>
        <w:t>±3r/min</w:t>
      </w:r>
      <w:r>
        <w:rPr>
          <w:rFonts w:ascii="Times New Roman" w:hAnsi="Times New Roman" w:eastAsia="Times New Roman" w:cs="Times New Roman"/>
          <w:color w:val="000008"/>
          <w:sz w:val="24"/>
          <w:szCs w:val="24"/>
          <w:lang w:eastAsia="zh-CN"/>
        </w:rPr>
        <w:t xml:space="preserve"> </w:t>
      </w:r>
      <w:r>
        <w:rPr>
          <w:rFonts w:ascii="Times New Roman" w:hAnsi="Times New Roman" w:eastAsia="苹方 常规" w:cs="Times New Roman"/>
          <w:color w:val="000008"/>
          <w:spacing w:val="-6"/>
          <w:sz w:val="24"/>
          <w:szCs w:val="24"/>
          <w:lang w:eastAsia="zh-CN"/>
        </w:rPr>
        <w:t>电机功率：</w:t>
      </w:r>
      <w:r>
        <w:rPr>
          <w:rFonts w:ascii="Times New Roman" w:hAnsi="Times New Roman" w:eastAsia="Times New Roman" w:cs="Times New Roman"/>
          <w:color w:val="000008"/>
          <w:spacing w:val="-6"/>
          <w:sz w:val="24"/>
          <w:szCs w:val="24"/>
          <w:lang w:eastAsia="zh-CN"/>
        </w:rPr>
        <w:t>2</w:t>
      </w:r>
      <w:r>
        <w:rPr>
          <w:rFonts w:hint="eastAsia" w:ascii="Times New Roman" w:hAnsi="Times New Roman" w:cs="Times New Roman" w:eastAsiaTheme="minorEastAsia"/>
          <w:color w:val="000008"/>
          <w:spacing w:val="-6"/>
          <w:sz w:val="24"/>
          <w:szCs w:val="24"/>
          <w:lang w:eastAsia="zh-CN"/>
        </w:rPr>
        <w:t>4</w:t>
      </w:r>
      <w:r>
        <w:rPr>
          <w:rFonts w:ascii="Times New Roman" w:hAnsi="Times New Roman" w:eastAsia="Times New Roman" w:cs="Times New Roman"/>
          <w:color w:val="000008"/>
          <w:spacing w:val="-6"/>
          <w:sz w:val="24"/>
          <w:szCs w:val="24"/>
          <w:lang w:eastAsia="zh-CN"/>
        </w:rPr>
        <w:t xml:space="preserve">VDC   </w:t>
      </w:r>
      <w:r>
        <w:rPr>
          <w:rFonts w:hint="eastAsia" w:ascii="Times New Roman" w:hAnsi="Times New Roman" w:eastAsia="苹方 常规" w:cs="Times New Roman"/>
          <w:color w:val="000008"/>
          <w:spacing w:val="-6"/>
          <w:sz w:val="24"/>
          <w:szCs w:val="24"/>
          <w:lang w:eastAsia="zh-CN"/>
        </w:rPr>
        <w:t>60W</w:t>
      </w:r>
    </w:p>
    <w:p w14:paraId="5E2EFC35">
      <w:pPr>
        <w:spacing w:before="1"/>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压力：显示范围：显示精度：</w:t>
      </w:r>
      <w:r>
        <w:rPr>
          <w:rFonts w:ascii="Times New Roman" w:hAnsi="Times New Roman" w:eastAsia="Times New Roman" w:cs="Times New Roman"/>
          <w:color w:val="000008"/>
          <w:spacing w:val="-3"/>
          <w:sz w:val="24"/>
          <w:szCs w:val="24"/>
          <w:lang w:eastAsia="zh-CN"/>
        </w:rPr>
        <w:t>±0.5</w:t>
      </w:r>
      <w:r>
        <w:rPr>
          <w:rFonts w:ascii="Times New Roman" w:hAnsi="Times New Roman" w:eastAsia="微软雅黑"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 xml:space="preserve">%F.S    </w:t>
      </w:r>
      <w:r>
        <w:rPr>
          <w:rFonts w:ascii="Times New Roman" w:hAnsi="Times New Roman" w:eastAsia="苹方 常规" w:cs="Times New Roman"/>
          <w:color w:val="000008"/>
          <w:spacing w:val="-3"/>
          <w:sz w:val="24"/>
          <w:szCs w:val="24"/>
          <w:lang w:eastAsia="zh-CN"/>
        </w:rPr>
        <w:t>报警精度：</w:t>
      </w:r>
      <w:r>
        <w:rPr>
          <w:rFonts w:ascii="Times New Roman" w:hAnsi="Times New Roman" w:eastAsia="Times New Roman" w:cs="Times New Roman"/>
          <w:color w:val="000008"/>
          <w:spacing w:val="-3"/>
          <w:sz w:val="24"/>
          <w:szCs w:val="24"/>
          <w:lang w:eastAsia="zh-CN"/>
        </w:rPr>
        <w:t xml:space="preserve">±1 </w:t>
      </w:r>
      <w:r>
        <w:rPr>
          <w:rFonts w:ascii="Times New Roman" w:hAnsi="Times New Roman" w:eastAsia="苹方 常规" w:cs="Times New Roman"/>
          <w:color w:val="000008"/>
          <w:spacing w:val="-3"/>
          <w:sz w:val="24"/>
          <w:szCs w:val="24"/>
          <w:lang w:eastAsia="zh-CN"/>
        </w:rPr>
        <w:t>个字（</w:t>
      </w:r>
      <w:r>
        <w:rPr>
          <w:rFonts w:ascii="Times New Roman" w:hAnsi="Times New Roman" w:eastAsia="苹方 常规" w:cs="Times New Roman"/>
          <w:color w:val="000008"/>
          <w:spacing w:val="-4"/>
          <w:sz w:val="24"/>
          <w:szCs w:val="24"/>
          <w:lang w:eastAsia="zh-CN"/>
        </w:rPr>
        <w:t>常用釜无此功能）</w:t>
      </w:r>
    </w:p>
    <w:p w14:paraId="42D1F677">
      <w:pPr>
        <w:spacing w:before="57"/>
        <w:ind w:left="1" w:right="6761" w:firstLine="3"/>
        <w:rPr>
          <w:rFonts w:ascii="Times New Roman" w:hAnsi="Times New Roman" w:eastAsia="苹方 常规" w:cs="Times New Roman"/>
          <w:color w:val="000008"/>
          <w:spacing w:val="13"/>
          <w:sz w:val="24"/>
          <w:szCs w:val="24"/>
          <w:lang w:eastAsia="zh-CN"/>
        </w:rPr>
      </w:pPr>
      <w:r>
        <w:rPr>
          <w:rFonts w:ascii="Times New Roman" w:hAnsi="Times New Roman" w:eastAsia="苹方 常规" w:cs="Times New Roman"/>
          <w:color w:val="000008"/>
          <w:spacing w:val="-6"/>
          <w:sz w:val="24"/>
          <w:szCs w:val="24"/>
          <w:lang w:eastAsia="zh-CN"/>
        </w:rPr>
        <w:t>工作时间显示：</w:t>
      </w:r>
      <w:r>
        <w:rPr>
          <w:rFonts w:ascii="Times New Roman" w:hAnsi="Times New Roman" w:eastAsia="Times New Roman" w:cs="Times New Roman"/>
          <w:color w:val="000008"/>
          <w:spacing w:val="-6"/>
          <w:sz w:val="24"/>
          <w:szCs w:val="24"/>
          <w:lang w:eastAsia="zh-CN"/>
        </w:rPr>
        <w:t xml:space="preserve">0-9 </w:t>
      </w:r>
      <w:r>
        <w:rPr>
          <w:rFonts w:ascii="Times New Roman" w:hAnsi="Times New Roman" w:eastAsia="苹方 常规" w:cs="Times New Roman"/>
          <w:color w:val="000008"/>
          <w:spacing w:val="-6"/>
          <w:sz w:val="24"/>
          <w:szCs w:val="24"/>
          <w:lang w:eastAsia="zh-CN"/>
        </w:rPr>
        <w:t xml:space="preserve">小时 </w:t>
      </w:r>
      <w:r>
        <w:rPr>
          <w:rFonts w:ascii="Times New Roman" w:hAnsi="Times New Roman" w:eastAsia="Times New Roman" w:cs="Times New Roman"/>
          <w:color w:val="000008"/>
          <w:spacing w:val="-6"/>
          <w:sz w:val="24"/>
          <w:szCs w:val="24"/>
          <w:lang w:eastAsia="zh-CN"/>
        </w:rPr>
        <w:t xml:space="preserve">59 </w:t>
      </w:r>
      <w:r>
        <w:rPr>
          <w:rFonts w:ascii="Times New Roman" w:hAnsi="Times New Roman" w:eastAsia="苹方 常规" w:cs="Times New Roman"/>
          <w:color w:val="000008"/>
          <w:spacing w:val="-6"/>
          <w:sz w:val="24"/>
          <w:szCs w:val="24"/>
          <w:lang w:eastAsia="zh-CN"/>
        </w:rPr>
        <w:t>分</w:t>
      </w:r>
      <w:r>
        <w:rPr>
          <w:rFonts w:ascii="Times New Roman" w:hAnsi="Times New Roman" w:eastAsia="苹方 常规" w:cs="Times New Roman"/>
          <w:color w:val="000008"/>
          <w:spacing w:val="13"/>
          <w:sz w:val="24"/>
          <w:szCs w:val="24"/>
          <w:lang w:eastAsia="zh-CN"/>
        </w:rPr>
        <w:t xml:space="preserve"> </w:t>
      </w:r>
    </w:p>
    <w:p w14:paraId="58C69B10">
      <w:pPr>
        <w:spacing w:before="57"/>
        <w:ind w:left="1" w:right="6761" w:firstLine="3"/>
        <w:rPr>
          <w:rFonts w:ascii="Times New Roman" w:hAnsi="Times New Roman" w:eastAsia="苹方 常规" w:cs="Times New Roman"/>
          <w:color w:val="000008"/>
          <w:spacing w:val="-7"/>
          <w:sz w:val="24"/>
          <w:szCs w:val="24"/>
          <w:lang w:eastAsia="zh-CN"/>
        </w:rPr>
      </w:pPr>
      <w:r>
        <w:rPr>
          <w:rFonts w:ascii="Times New Roman" w:hAnsi="Times New Roman" w:eastAsia="苹方 常规" w:cs="Times New Roman"/>
          <w:color w:val="000008"/>
          <w:spacing w:val="-7"/>
          <w:sz w:val="24"/>
          <w:szCs w:val="24"/>
          <w:lang w:eastAsia="zh-CN"/>
        </w:rPr>
        <w:t>功耗：</w:t>
      </w:r>
      <w:r>
        <w:rPr>
          <w:rFonts w:hint="eastAsia" w:ascii="宋体" w:hAnsi="宋体" w:eastAsia="宋体" w:cs="宋体"/>
          <w:color w:val="000008"/>
          <w:spacing w:val="-7"/>
          <w:sz w:val="24"/>
          <w:szCs w:val="24"/>
          <w:lang w:eastAsia="zh-CN"/>
        </w:rPr>
        <w:t>≦</w:t>
      </w:r>
      <w:r>
        <w:rPr>
          <w:rFonts w:ascii="Times New Roman" w:hAnsi="Times New Roman" w:eastAsia="微软雅黑" w:cs="Times New Roman"/>
          <w:color w:val="000008"/>
          <w:spacing w:val="37"/>
          <w:sz w:val="24"/>
          <w:szCs w:val="24"/>
          <w:lang w:eastAsia="zh-CN"/>
        </w:rPr>
        <w:t xml:space="preserve"> </w:t>
      </w:r>
      <w:r>
        <w:rPr>
          <w:rFonts w:ascii="Times New Roman" w:hAnsi="Times New Roman" w:eastAsia="Times New Roman" w:cs="Times New Roman"/>
          <w:color w:val="000008"/>
          <w:spacing w:val="-7"/>
          <w:sz w:val="24"/>
          <w:szCs w:val="24"/>
          <w:lang w:eastAsia="zh-CN"/>
        </w:rPr>
        <w:t>8VA</w:t>
      </w:r>
    </w:p>
    <w:p w14:paraId="643163CF">
      <w:pPr>
        <w:ind w:left="22"/>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8"/>
          <w:sz w:val="24"/>
          <w:szCs w:val="24"/>
          <w:lang w:eastAsia="zh-CN"/>
        </w:rPr>
        <w:t>电源：</w:t>
      </w:r>
      <w:r>
        <w:rPr>
          <w:rFonts w:ascii="Times New Roman" w:hAnsi="Times New Roman" w:eastAsia="Times New Roman" w:cs="Times New Roman"/>
          <w:color w:val="000008"/>
          <w:spacing w:val="-8"/>
          <w:sz w:val="24"/>
          <w:szCs w:val="24"/>
          <w:lang w:eastAsia="zh-CN"/>
        </w:rPr>
        <w:t>AC220V±15%</w:t>
      </w:r>
    </w:p>
    <w:p w14:paraId="376D9A38">
      <w:pPr>
        <w:ind w:left="4"/>
        <w:rPr>
          <w:rFonts w:ascii="Times New Roman" w:hAnsi="Times New Roman" w:cs="Times New Roman" w:eastAsiaTheme="minorEastAsia"/>
          <w:color w:val="000008"/>
          <w:spacing w:val="-5"/>
          <w:sz w:val="24"/>
          <w:szCs w:val="24"/>
          <w:lang w:eastAsia="zh-CN"/>
        </w:rPr>
      </w:pPr>
      <w:r>
        <w:rPr>
          <w:rFonts w:ascii="Times New Roman" w:hAnsi="Times New Roman" w:eastAsia="苹方 常规" w:cs="Times New Roman"/>
          <w:color w:val="000008"/>
          <w:spacing w:val="-5"/>
          <w:sz w:val="24"/>
          <w:szCs w:val="24"/>
          <w:lang w:eastAsia="zh-CN"/>
        </w:rPr>
        <w:t xml:space="preserve">工作环境：温度 </w:t>
      </w:r>
      <w:r>
        <w:rPr>
          <w:rFonts w:ascii="Times New Roman" w:hAnsi="Times New Roman" w:eastAsia="Times New Roman" w:cs="Times New Roman"/>
          <w:color w:val="000008"/>
          <w:spacing w:val="-5"/>
          <w:sz w:val="24"/>
          <w:szCs w:val="24"/>
          <w:lang w:eastAsia="zh-CN"/>
        </w:rPr>
        <w:t>0-50</w:t>
      </w:r>
      <w:r>
        <w:rPr>
          <w:rFonts w:ascii="Times New Roman" w:hAnsi="Times New Roman" w:eastAsia="微软雅黑" w:cs="Times New Roman"/>
          <w:color w:val="000008"/>
          <w:spacing w:val="-5"/>
          <w:sz w:val="24"/>
          <w:szCs w:val="24"/>
          <w:lang w:eastAsia="zh-CN"/>
        </w:rPr>
        <w:t>℃</w:t>
      </w:r>
      <w:r>
        <w:rPr>
          <w:rFonts w:ascii="Times New Roman" w:hAnsi="Times New Roman" w:eastAsia="苹方 常规" w:cs="Times New Roman"/>
          <w:color w:val="000008"/>
          <w:spacing w:val="-5"/>
          <w:sz w:val="24"/>
          <w:szCs w:val="24"/>
          <w:lang w:eastAsia="zh-CN"/>
        </w:rPr>
        <w:t>,  温度</w:t>
      </w:r>
      <w:r>
        <w:rPr>
          <w:rFonts w:ascii="Times New Roman" w:hAnsi="Times New Roman" w:eastAsia="Times New Roman" w:cs="Times New Roman"/>
          <w:color w:val="000008"/>
          <w:spacing w:val="-5"/>
          <w:sz w:val="24"/>
          <w:szCs w:val="24"/>
          <w:lang w:eastAsia="zh-CN"/>
        </w:rPr>
        <w:t>&lt;85%</w:t>
      </w:r>
    </w:p>
    <w:p w14:paraId="7A76B226">
      <w:pPr>
        <w:ind w:left="4"/>
        <w:rPr>
          <w:rFonts w:ascii="Times New Roman" w:hAnsi="Times New Roman" w:cs="Times New Roman" w:eastAsiaTheme="minorEastAsia"/>
          <w:sz w:val="24"/>
          <w:szCs w:val="24"/>
          <w:lang w:eastAsia="zh-CN"/>
        </w:rPr>
      </w:pPr>
    </w:p>
    <w:p w14:paraId="07358523">
      <w:pPr>
        <w:spacing w:before="250"/>
        <w:ind w:left="165"/>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12"/>
          <w:sz w:val="24"/>
          <w:szCs w:val="24"/>
          <w:lang w:eastAsia="zh-CN"/>
        </w:rPr>
        <w:t>（</w:t>
      </w:r>
      <w:r>
        <w:rPr>
          <w:rFonts w:ascii="Times New Roman" w:hAnsi="Times New Roman" w:eastAsia="Times New Roman" w:cs="Times New Roman"/>
          <w:color w:val="000008"/>
          <w:spacing w:val="-12"/>
          <w:sz w:val="24"/>
          <w:szCs w:val="24"/>
          <w:lang w:eastAsia="zh-CN"/>
        </w:rPr>
        <w:t>3</w:t>
      </w:r>
      <w:r>
        <w:rPr>
          <w:rFonts w:ascii="Times New Roman" w:hAnsi="Times New Roman" w:eastAsia="苹方 常规" w:cs="Times New Roman"/>
          <w:color w:val="000008"/>
          <w:spacing w:val="-12"/>
          <w:sz w:val="24"/>
          <w:szCs w:val="24"/>
          <w:lang w:eastAsia="zh-CN"/>
        </w:rPr>
        <w:t>）工作原理</w:t>
      </w:r>
      <w:r>
        <w:rPr>
          <w:rFonts w:ascii="Times New Roman" w:hAnsi="Times New Roman" w:eastAsia="Times New Roman" w:cs="Times New Roman"/>
          <w:color w:val="000008"/>
          <w:spacing w:val="-12"/>
          <w:sz w:val="24"/>
          <w:szCs w:val="24"/>
          <w:lang w:eastAsia="zh-CN"/>
        </w:rPr>
        <w:t>:</w:t>
      </w:r>
    </w:p>
    <w:p w14:paraId="2A4BB122">
      <w:pPr>
        <w:spacing w:before="3"/>
        <w:ind w:right="28" w:firstLine="498"/>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7"/>
          <w:sz w:val="24"/>
          <w:szCs w:val="24"/>
          <w:lang w:eastAsia="zh-CN"/>
        </w:rPr>
        <w:t>当接通电源后，安装在反应釜上的温度、转速、压</w:t>
      </w:r>
      <w:r>
        <w:rPr>
          <w:rFonts w:ascii="Times New Roman" w:hAnsi="Times New Roman" w:eastAsia="苹方 常规" w:cs="Times New Roman"/>
          <w:color w:val="000008"/>
          <w:spacing w:val="-8"/>
          <w:sz w:val="24"/>
          <w:szCs w:val="24"/>
          <w:lang w:eastAsia="zh-CN"/>
        </w:rPr>
        <w:t>力等传感器将相应的信号送给釜控制仪，</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控制仪半</w:t>
      </w:r>
      <w:r>
        <w:rPr>
          <w:rFonts w:hint="eastAsia" w:ascii="Times New Roman" w:hAnsi="Times New Roman" w:eastAsia="苹方 常规" w:cs="Times New Roman"/>
          <w:color w:val="000008"/>
          <w:spacing w:val="-3"/>
          <w:sz w:val="24"/>
          <w:szCs w:val="24"/>
          <w:lang w:eastAsia="zh-CN"/>
        </w:rPr>
        <w:t>响</w:t>
      </w:r>
      <w:r>
        <w:rPr>
          <w:rFonts w:ascii="Times New Roman" w:hAnsi="Times New Roman" w:eastAsia="苹方 常规" w:cs="Times New Roman"/>
          <w:color w:val="000008"/>
          <w:spacing w:val="-3"/>
          <w:sz w:val="24"/>
          <w:szCs w:val="24"/>
          <w:lang w:eastAsia="zh-CN"/>
        </w:rPr>
        <w:t>应的信号进行显示的同时，分别通过温度信号与温度设定信号进行比较后，对加热</w:t>
      </w:r>
      <w:r>
        <w:rPr>
          <w:rFonts w:ascii="Times New Roman" w:hAnsi="Times New Roman" w:eastAsia="苹方 常规" w:cs="Times New Roman"/>
          <w:color w:val="000008"/>
          <w:spacing w:val="-1"/>
          <w:sz w:val="24"/>
          <w:szCs w:val="24"/>
          <w:lang w:eastAsia="zh-CN"/>
        </w:rPr>
        <w:t xml:space="preserve">功率进行 </w:t>
      </w:r>
      <w:r>
        <w:rPr>
          <w:rFonts w:ascii="Times New Roman" w:hAnsi="Times New Roman" w:eastAsia="Times New Roman" w:cs="Times New Roman"/>
          <w:color w:val="000008"/>
          <w:spacing w:val="-1"/>
          <w:sz w:val="24"/>
          <w:szCs w:val="24"/>
          <w:lang w:eastAsia="zh-CN"/>
        </w:rPr>
        <w:t xml:space="preserve">PID </w:t>
      </w:r>
      <w:r>
        <w:rPr>
          <w:rFonts w:ascii="Times New Roman" w:hAnsi="Times New Roman" w:eastAsia="苹方 常规" w:cs="Times New Roman"/>
          <w:color w:val="000008"/>
          <w:spacing w:val="-1"/>
          <w:sz w:val="24"/>
          <w:szCs w:val="24"/>
          <w:lang w:eastAsia="zh-CN"/>
        </w:rPr>
        <w:t>规律的通断式或调相式调节，使实际温度达到与设定温度相一致的</w:t>
      </w:r>
      <w:r>
        <w:rPr>
          <w:rFonts w:ascii="Times New Roman" w:hAnsi="Times New Roman" w:eastAsia="苹方 常规" w:cs="Times New Roman"/>
          <w:color w:val="000008"/>
          <w:spacing w:val="-2"/>
          <w:sz w:val="24"/>
          <w:szCs w:val="24"/>
          <w:lang w:eastAsia="zh-CN"/>
        </w:rPr>
        <w:t>目的。</w:t>
      </w:r>
    </w:p>
    <w:p w14:paraId="5B4F71F5">
      <w:pPr>
        <w:spacing w:before="2"/>
        <w:ind w:left="4" w:right="92" w:firstLine="468" w:firstLineChars="20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通过转速信号与转速设定信比较后，对电机转速进行</w:t>
      </w:r>
      <w:r>
        <w:rPr>
          <w:rFonts w:ascii="Times New Roman" w:hAnsi="Times New Roman" w:eastAsia="苹方 常规" w:cs="Times New Roman"/>
          <w:color w:val="000008"/>
          <w:spacing w:val="-4"/>
          <w:sz w:val="24"/>
          <w:szCs w:val="24"/>
          <w:lang w:eastAsia="zh-CN"/>
        </w:rPr>
        <w:t xml:space="preserve"> </w:t>
      </w:r>
      <w:r>
        <w:rPr>
          <w:rFonts w:ascii="Times New Roman" w:hAnsi="Times New Roman" w:eastAsia="Times New Roman" w:cs="Times New Roman"/>
          <w:color w:val="000008"/>
          <w:spacing w:val="-4"/>
          <w:sz w:val="24"/>
          <w:szCs w:val="24"/>
          <w:lang w:eastAsia="zh-CN"/>
        </w:rPr>
        <w:t xml:space="preserve">PID </w:t>
      </w:r>
      <w:r>
        <w:rPr>
          <w:rFonts w:ascii="Times New Roman" w:hAnsi="Times New Roman" w:eastAsia="苹方 常规" w:cs="Times New Roman"/>
          <w:color w:val="000008"/>
          <w:spacing w:val="-4"/>
          <w:sz w:val="24"/>
          <w:szCs w:val="24"/>
          <w:lang w:eastAsia="zh-CN"/>
        </w:rPr>
        <w:t>规律的调节使实际转速达到与设定转</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速相一致的目的，搅拌驱动电机也可选用的防爆电机，选用变频调速器调速，按照所配变频器</w:t>
      </w:r>
      <w:r>
        <w:rPr>
          <w:rFonts w:ascii="Times New Roman" w:hAnsi="Times New Roman" w:eastAsia="苹方 常规" w:cs="Times New Roman"/>
          <w:color w:val="000008"/>
          <w:spacing w:val="-2"/>
          <w:sz w:val="24"/>
          <w:szCs w:val="24"/>
          <w:lang w:eastAsia="zh-CN"/>
        </w:rPr>
        <w:t>的使用说明书操作。</w:t>
      </w:r>
    </w:p>
    <w:p w14:paraId="4806C310">
      <w:pPr>
        <w:spacing w:before="2"/>
        <w:ind w:left="10" w:right="85" w:firstLine="468" w:firstLineChars="200"/>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通过压力信号与压力设定信号进行比较后，当压力超过设定值以后进行报警，提醒操作人员及</w:t>
      </w:r>
      <w:r>
        <w:rPr>
          <w:rFonts w:ascii="Times New Roman" w:hAnsi="Times New Roman" w:eastAsia="苹方 常规" w:cs="Times New Roman"/>
          <w:color w:val="000008"/>
          <w:spacing w:val="15"/>
          <w:sz w:val="24"/>
          <w:szCs w:val="24"/>
          <w:lang w:eastAsia="zh-CN"/>
        </w:rPr>
        <w:t xml:space="preserve"> </w:t>
      </w:r>
      <w:r>
        <w:rPr>
          <w:rFonts w:ascii="Times New Roman" w:hAnsi="Times New Roman" w:eastAsia="苹方 常规" w:cs="Times New Roman"/>
          <w:color w:val="000008"/>
          <w:spacing w:val="-3"/>
          <w:sz w:val="24"/>
          <w:szCs w:val="24"/>
          <w:lang w:eastAsia="zh-CN"/>
        </w:rPr>
        <w:t>时进行处理（常规釜无此功能）。同时记录反应釜的工作时间，到达综合控制反应釜的目的。</w:t>
      </w:r>
    </w:p>
    <w:p w14:paraId="34A9BE7C">
      <w:pPr>
        <w:pStyle w:val="2"/>
        <w:keepNext w:val="0"/>
        <w:keepLines w:val="0"/>
        <w:widowControl w:val="0"/>
        <w:spacing w:line="415" w:lineRule="auto"/>
        <w:outlineLvl w:val="0"/>
        <w:rPr>
          <w:rFonts w:eastAsia="Times New Roman"/>
          <w:lang w:eastAsia="zh-CN"/>
        </w:rPr>
      </w:pPr>
      <w:bookmarkStart w:id="3" w:name="_Toc1902"/>
      <w:r>
        <w:rPr>
          <w:lang w:eastAsia="zh-CN"/>
        </w:rPr>
        <w:t>四、安装和使用</w:t>
      </w:r>
      <w:r>
        <w:rPr>
          <w:spacing w:val="-38"/>
          <w:lang w:eastAsia="zh-CN"/>
        </w:rPr>
        <w:t xml:space="preserve"> </w:t>
      </w:r>
      <w:r>
        <w:rPr>
          <w:rFonts w:eastAsia="Times New Roman"/>
          <w:lang w:eastAsia="zh-CN"/>
        </w:rPr>
        <w:t>.</w:t>
      </w:r>
      <w:bookmarkEnd w:id="3"/>
    </w:p>
    <w:p w14:paraId="629BB82A">
      <w:pPr>
        <w:rPr>
          <w:rFonts w:ascii="Times New Roman" w:hAnsi="Times New Roman" w:eastAsia="苹方 常规" w:cs="Times New Roman"/>
          <w:color w:val="000008"/>
          <w:spacing w:val="-4"/>
          <w:sz w:val="24"/>
          <w:szCs w:val="24"/>
          <w:lang w:eastAsia="zh-CN"/>
        </w:rPr>
      </w:pPr>
      <w:r>
        <w:rPr>
          <w:rFonts w:hint="eastAsia" w:ascii="Times New Roman" w:hAnsi="Times New Roman" w:eastAsia="苹方 常规" w:cs="Times New Roman"/>
          <w:color w:val="000008"/>
          <w:spacing w:val="-4"/>
          <w:sz w:val="24"/>
          <w:szCs w:val="24"/>
          <w:lang w:eastAsia="zh-CN"/>
        </w:rPr>
        <w:t>反应釜的安装与使用</w:t>
      </w:r>
      <w:r>
        <w:rPr>
          <w:rFonts w:ascii="Times New Roman" w:hAnsi="Times New Roman" w:eastAsia="苹方 常规" w:cs="Times New Roman"/>
          <w:color w:val="000008"/>
          <w:spacing w:val="-4"/>
          <w:sz w:val="24"/>
          <w:szCs w:val="24"/>
          <w:lang w:eastAsia="zh-CN"/>
        </w:rPr>
        <w:t xml:space="preserve"> :</w:t>
      </w:r>
    </w:p>
    <w:p w14:paraId="11495201">
      <w:pPr>
        <w:spacing w:before="227"/>
        <w:ind w:left="1" w:right="9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1"/>
          <w:sz w:val="24"/>
          <w:szCs w:val="24"/>
          <w:lang w:eastAsia="zh-CN"/>
        </w:rPr>
        <w:t>(</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Times New Roman" w:cs="Times New Roman"/>
          <w:color w:val="000008"/>
          <w:spacing w:val="-1"/>
          <w:sz w:val="24"/>
          <w:szCs w:val="24"/>
          <w:lang w:eastAsia="zh-CN"/>
        </w:rPr>
        <w:t xml:space="preserve">1) </w:t>
      </w:r>
      <w:r>
        <w:rPr>
          <w:rFonts w:hint="eastAsia" w:ascii="Times New Roman" w:hAnsi="Times New Roman" w:cs="Times New Roman" w:eastAsiaTheme="minorEastAsia"/>
          <w:color w:val="000008"/>
          <w:spacing w:val="-1"/>
          <w:sz w:val="24"/>
          <w:szCs w:val="24"/>
          <w:lang w:eastAsia="zh-CN"/>
        </w:rPr>
        <w:t xml:space="preserve"> </w:t>
      </w:r>
      <w:r>
        <w:rPr>
          <w:rFonts w:ascii="Times New Roman" w:hAnsi="Times New Roman" w:eastAsia="苹方 常规" w:cs="Times New Roman"/>
          <w:color w:val="000008"/>
          <w:spacing w:val="-1"/>
          <w:sz w:val="24"/>
          <w:szCs w:val="24"/>
          <w:lang w:eastAsia="zh-CN"/>
        </w:rPr>
        <w:t>装置地：反应釜应安装在符合防爆要求的高压操作室内，在装备多台反应</w:t>
      </w:r>
      <w:r>
        <w:rPr>
          <w:rFonts w:ascii="Times New Roman" w:hAnsi="Times New Roman" w:eastAsia="苹方 常规" w:cs="Times New Roman"/>
          <w:color w:val="000008"/>
          <w:spacing w:val="-2"/>
          <w:sz w:val="24"/>
          <w:szCs w:val="24"/>
          <w:lang w:eastAsia="zh-CN"/>
        </w:rPr>
        <w:t>釜时，应分开放</w:t>
      </w:r>
      <w:r>
        <w:rPr>
          <w:rFonts w:ascii="Times New Roman" w:hAnsi="Times New Roman" w:eastAsia="苹方 常规" w:cs="Times New Roman"/>
          <w:color w:val="000008"/>
          <w:spacing w:val="-4"/>
          <w:sz w:val="24"/>
          <w:szCs w:val="24"/>
          <w:lang w:eastAsia="zh-CN"/>
        </w:rPr>
        <w:t>置，没两台之间应用安全的防爆墙隔开，每间操作室均应有通向室外的通道和出口</w:t>
      </w:r>
      <w:r>
        <w:rPr>
          <w:rFonts w:ascii="Times New Roman" w:hAnsi="Times New Roman" w:eastAsia="苹方 常规" w:cs="Times New Roman"/>
          <w:color w:val="000008"/>
          <w:spacing w:val="-18"/>
          <w:sz w:val="24"/>
          <w:szCs w:val="24"/>
          <w:lang w:eastAsia="zh-CN"/>
        </w:rPr>
        <w:t xml:space="preserve"> </w:t>
      </w:r>
      <w:r>
        <w:rPr>
          <w:rFonts w:ascii="Times New Roman" w:hAnsi="Times New Roman" w:eastAsia="苹方 常规" w:cs="Times New Roman"/>
          <w:color w:val="000008"/>
          <w:spacing w:val="-4"/>
          <w:sz w:val="24"/>
          <w:szCs w:val="24"/>
          <w:lang w:eastAsia="zh-CN"/>
        </w:rPr>
        <w:t>，当存</w:t>
      </w:r>
      <w:r>
        <w:rPr>
          <w:rFonts w:ascii="Times New Roman" w:hAnsi="Times New Roman" w:eastAsia="苹方 常规" w:cs="Times New Roman"/>
          <w:color w:val="000008"/>
          <w:spacing w:val="-5"/>
          <w:sz w:val="24"/>
          <w:szCs w:val="24"/>
          <w:lang w:eastAsia="zh-CN"/>
        </w:rPr>
        <w:t>在易</w:t>
      </w:r>
      <w:r>
        <w:rPr>
          <w:rFonts w:ascii="Times New Roman" w:hAnsi="Times New Roman" w:eastAsia="苹方 常规" w:cs="Times New Roman"/>
          <w:color w:val="000008"/>
          <w:spacing w:val="-1"/>
          <w:sz w:val="24"/>
          <w:szCs w:val="24"/>
          <w:lang w:eastAsia="zh-CN"/>
        </w:rPr>
        <w:t>爆介质时应保证设备地点的通风良好。</w:t>
      </w:r>
    </w:p>
    <w:p w14:paraId="3AADE0D8">
      <w:pPr>
        <w:spacing w:before="239"/>
        <w:ind w:right="92" w:firstLine="44"/>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2</w:t>
      </w:r>
      <w:r>
        <w:rPr>
          <w:rFonts w:ascii="Times New Roman" w:hAnsi="Times New Roman" w:eastAsia="苹方 常规" w:cs="Times New Roman"/>
          <w:color w:val="000008"/>
          <w:spacing w:val="-1"/>
          <w:sz w:val="24"/>
          <w:szCs w:val="24"/>
          <w:lang w:eastAsia="zh-CN"/>
        </w:rPr>
        <w:t>）打开包装后检查设备有无损坏，根据设备型号按结构图将设备安装起来，所配备件按照</w:t>
      </w:r>
      <w:r>
        <w:rPr>
          <w:rFonts w:ascii="Times New Roman" w:hAnsi="Times New Roman" w:eastAsia="苹方 常规" w:cs="Times New Roman"/>
          <w:color w:val="000008"/>
          <w:spacing w:val="12"/>
          <w:sz w:val="24"/>
          <w:szCs w:val="24"/>
          <w:lang w:eastAsia="zh-CN"/>
        </w:rPr>
        <w:t xml:space="preserve"> </w:t>
      </w:r>
      <w:r>
        <w:rPr>
          <w:rFonts w:ascii="Times New Roman" w:hAnsi="Times New Roman" w:eastAsia="苹方 常规" w:cs="Times New Roman"/>
          <w:color w:val="000008"/>
          <w:spacing w:val="-3"/>
          <w:sz w:val="24"/>
          <w:szCs w:val="24"/>
          <w:lang w:eastAsia="zh-CN"/>
        </w:rPr>
        <w:t>装箱单查清。</w:t>
      </w:r>
    </w:p>
    <w:p w14:paraId="28FE9023">
      <w:pPr>
        <w:spacing w:before="250"/>
        <w:ind w:firstLine="45"/>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3</w:t>
      </w:r>
      <w:r>
        <w:rPr>
          <w:rFonts w:ascii="Times New Roman" w:hAnsi="Times New Roman" w:eastAsia="苹方 常规" w:cs="Times New Roman"/>
          <w:color w:val="000008"/>
          <w:spacing w:val="-1"/>
          <w:sz w:val="24"/>
          <w:szCs w:val="24"/>
          <w:lang w:eastAsia="zh-CN"/>
        </w:rPr>
        <w:t>）釜体</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苹方 常规" w:cs="Times New Roman"/>
          <w:color w:val="000008"/>
          <w:spacing w:val="-1"/>
          <w:sz w:val="24"/>
          <w:szCs w:val="24"/>
          <w:lang w:eastAsia="zh-CN"/>
        </w:rPr>
        <w:t>、釜盖的安装及密封：釜体和釜盖</w:t>
      </w:r>
      <w:r>
        <w:rPr>
          <w:rFonts w:ascii="Times New Roman" w:hAnsi="Times New Roman" w:eastAsia="苹方 常规" w:cs="Times New Roman"/>
          <w:color w:val="000008"/>
          <w:spacing w:val="-2"/>
          <w:sz w:val="24"/>
          <w:szCs w:val="24"/>
          <w:lang w:eastAsia="zh-CN"/>
        </w:rPr>
        <w:t>采用垫片或锥面和圆弧面的线接触，通过拧紧主</w:t>
      </w:r>
      <w:r>
        <w:rPr>
          <w:rFonts w:ascii="Times New Roman" w:hAnsi="Times New Roman" w:eastAsia="苹方 常规" w:cs="Times New Roman"/>
          <w:color w:val="000008"/>
          <w:spacing w:val="-3"/>
          <w:sz w:val="24"/>
          <w:szCs w:val="24"/>
          <w:lang w:eastAsia="zh-CN"/>
        </w:rPr>
        <w:t>螺母使它们相互压紧达到良好的密封效果，拧紧螺母时必须对角对</w:t>
      </w:r>
      <w:r>
        <w:rPr>
          <w:rFonts w:ascii="Times New Roman" w:hAnsi="Times New Roman" w:eastAsia="苹方 常规" w:cs="Times New Roman"/>
          <w:color w:val="000008"/>
          <w:spacing w:val="-4"/>
          <w:sz w:val="24"/>
          <w:szCs w:val="24"/>
          <w:lang w:eastAsia="zh-CN"/>
        </w:rPr>
        <w:t>称多次逐步加力拧紧，用力</w:t>
      </w:r>
      <w:r>
        <w:rPr>
          <w:rFonts w:ascii="Times New Roman" w:hAnsi="Times New Roman" w:eastAsia="苹方 常规" w:cs="Times New Roman"/>
          <w:color w:val="000008"/>
          <w:spacing w:val="-2"/>
          <w:sz w:val="24"/>
          <w:szCs w:val="24"/>
          <w:lang w:eastAsia="zh-CN"/>
        </w:rPr>
        <w:t>均匀，不允许釜盖向一边倾斜，以达到良好的密</w:t>
      </w:r>
      <w:r>
        <w:rPr>
          <w:rFonts w:ascii="Times New Roman" w:hAnsi="Times New Roman" w:eastAsia="苹方 常规" w:cs="Times New Roman"/>
          <w:color w:val="000008"/>
          <w:spacing w:val="-3"/>
          <w:sz w:val="24"/>
          <w:szCs w:val="24"/>
          <w:lang w:eastAsia="zh-CN"/>
        </w:rPr>
        <w:t>封效果，在拧紧主螺母时不得超过规定的拧紧</w:t>
      </w:r>
      <w:r>
        <w:rPr>
          <w:rFonts w:ascii="Times New Roman" w:hAnsi="Times New Roman" w:eastAsia="苹方 常规" w:cs="Times New Roman"/>
          <w:color w:val="000008"/>
          <w:spacing w:val="-5"/>
          <w:sz w:val="24"/>
          <w:szCs w:val="24"/>
          <w:lang w:eastAsia="zh-CN"/>
        </w:rPr>
        <w:t>力矩</w:t>
      </w:r>
      <w:r>
        <w:rPr>
          <w:rFonts w:ascii="Times New Roman" w:hAnsi="Times New Roman" w:eastAsia="苹方 常规" w:cs="Times New Roman"/>
          <w:color w:val="000008"/>
          <w:spacing w:val="-16"/>
          <w:sz w:val="24"/>
          <w:szCs w:val="24"/>
          <w:lang w:eastAsia="zh-CN"/>
        </w:rPr>
        <w:t xml:space="preserve"> </w:t>
      </w:r>
      <w:r>
        <w:rPr>
          <w:rFonts w:ascii="Times New Roman" w:hAnsi="Times New Roman" w:eastAsia="Times New Roman" w:cs="Times New Roman"/>
          <w:color w:val="000008"/>
          <w:spacing w:val="-5"/>
          <w:sz w:val="24"/>
          <w:szCs w:val="24"/>
          <w:lang w:eastAsia="zh-CN"/>
        </w:rPr>
        <w:t>40~</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Times New Roman" w:cs="Times New Roman"/>
          <w:color w:val="000008"/>
          <w:spacing w:val="-5"/>
          <w:sz w:val="24"/>
          <w:szCs w:val="24"/>
          <w:lang w:eastAsia="zh-CN"/>
        </w:rPr>
        <w:t>120N.M</w:t>
      </w:r>
      <w:r>
        <w:rPr>
          <w:rFonts w:ascii="Times New Roman" w:hAnsi="Times New Roman" w:eastAsia="Times New Roman" w:cs="Times New Roman"/>
          <w:color w:val="000008"/>
          <w:spacing w:val="14"/>
          <w:sz w:val="24"/>
          <w:szCs w:val="24"/>
          <w:lang w:eastAsia="zh-CN"/>
        </w:rPr>
        <w:t xml:space="preserve"> </w:t>
      </w:r>
      <w:r>
        <w:rPr>
          <w:rFonts w:ascii="Times New Roman" w:hAnsi="Times New Roman" w:eastAsia="苹方 常规" w:cs="Times New Roman"/>
          <w:color w:val="000008"/>
          <w:spacing w:val="-5"/>
          <w:sz w:val="24"/>
          <w:szCs w:val="24"/>
          <w:lang w:eastAsia="zh-CN"/>
        </w:rPr>
        <w:t>范围，以防密封面被挤坏或超负荷</w:t>
      </w:r>
      <w:r>
        <w:rPr>
          <w:rFonts w:ascii="Times New Roman" w:hAnsi="Times New Roman" w:eastAsia="苹方 常规" w:cs="Times New Roman"/>
          <w:color w:val="000008"/>
          <w:spacing w:val="-6"/>
          <w:sz w:val="24"/>
          <w:szCs w:val="24"/>
          <w:lang w:eastAsia="zh-CN"/>
        </w:rPr>
        <w:t>磨损，密封面应特别加以爱护，每次安装之</w:t>
      </w:r>
      <w:r>
        <w:rPr>
          <w:rFonts w:ascii="Times New Roman" w:hAnsi="Times New Roman" w:eastAsia="苹方 常规" w:cs="Times New Roman"/>
          <w:color w:val="000008"/>
          <w:sz w:val="24"/>
          <w:szCs w:val="24"/>
          <w:lang w:eastAsia="zh-CN"/>
        </w:rPr>
        <w:t>前用比较柔软的纸或布将上下密封面擦拭干净，特别注意不要将釜体、</w:t>
      </w:r>
      <w:r>
        <w:rPr>
          <w:rFonts w:ascii="Times New Roman" w:hAnsi="Times New Roman" w:eastAsia="苹方 常规" w:cs="Times New Roman"/>
          <w:color w:val="000008"/>
          <w:spacing w:val="-1"/>
          <w:sz w:val="24"/>
          <w:szCs w:val="24"/>
          <w:lang w:eastAsia="zh-CN"/>
        </w:rPr>
        <w:t>釜盖密封面碰上疤痕，</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若合理操作可使用上万次以上，密封面破坏后</w:t>
      </w:r>
      <w:r>
        <w:rPr>
          <w:rFonts w:ascii="Times New Roman" w:hAnsi="Times New Roman" w:eastAsia="苹方 常规" w:cs="Times New Roman"/>
          <w:color w:val="000008"/>
          <w:spacing w:val="-3"/>
          <w:sz w:val="24"/>
          <w:szCs w:val="24"/>
          <w:lang w:eastAsia="zh-CN"/>
        </w:rPr>
        <w:t>，需重新加工修复方可达到良好的密封性能，拆</w:t>
      </w:r>
      <w:r>
        <w:rPr>
          <w:rFonts w:ascii="Times New Roman" w:hAnsi="Times New Roman" w:eastAsia="苹方 常规" w:cs="Times New Roman"/>
          <w:color w:val="000008"/>
          <w:spacing w:val="-6"/>
          <w:sz w:val="24"/>
          <w:szCs w:val="24"/>
          <w:lang w:eastAsia="zh-CN"/>
        </w:rPr>
        <w:t>卸釜盖时应将釜盖上下缓慢抬起，注意严禁带压拆卸，防止釜体与釜盖之间的密封面相互碰撞。</w:t>
      </w:r>
      <w:r>
        <w:rPr>
          <w:rFonts w:ascii="Times New Roman" w:hAnsi="Times New Roman" w:eastAsia="苹方 常规" w:cs="Times New Roman"/>
          <w:color w:val="000008"/>
          <w:spacing w:val="2"/>
          <w:sz w:val="24"/>
          <w:szCs w:val="24"/>
          <w:lang w:eastAsia="zh-CN"/>
        </w:rPr>
        <w:t xml:space="preserve"> </w:t>
      </w:r>
      <w:r>
        <w:rPr>
          <w:rFonts w:ascii="Times New Roman" w:hAnsi="Times New Roman" w:eastAsia="苹方 常规" w:cs="Times New Roman"/>
          <w:color w:val="000008"/>
          <w:spacing w:val="-2"/>
          <w:sz w:val="24"/>
          <w:szCs w:val="24"/>
          <w:lang w:eastAsia="zh-CN"/>
        </w:rPr>
        <w:t>如果密封式采用垫片密封（四氟、铝垫、铜垫、石棉垫等</w:t>
      </w:r>
      <w:r>
        <w:rPr>
          <w:rFonts w:ascii="Times New Roman" w:hAnsi="Times New Roman" w:eastAsia="苹方 常规" w:cs="Times New Roman"/>
          <w:color w:val="000008"/>
          <w:spacing w:val="-9"/>
          <w:sz w:val="24"/>
          <w:szCs w:val="24"/>
          <w:lang w:eastAsia="zh-CN"/>
        </w:rPr>
        <w:t>），</w:t>
      </w:r>
      <w:r>
        <w:rPr>
          <w:rFonts w:ascii="Times New Roman" w:hAnsi="Times New Roman" w:eastAsia="苹方 常规" w:cs="Times New Roman"/>
          <w:color w:val="000008"/>
          <w:spacing w:val="-2"/>
          <w:sz w:val="24"/>
          <w:szCs w:val="24"/>
          <w:lang w:eastAsia="zh-CN"/>
        </w:rPr>
        <w:t>通过拧紧主螺母</w:t>
      </w:r>
      <w:r>
        <w:rPr>
          <w:rFonts w:ascii="Times New Roman" w:hAnsi="Times New Roman" w:eastAsia="苹方 常规" w:cs="Times New Roman"/>
          <w:color w:val="000008"/>
          <w:spacing w:val="-3"/>
          <w:sz w:val="24"/>
          <w:szCs w:val="24"/>
          <w:lang w:eastAsia="zh-CN"/>
        </w:rPr>
        <w:t>便能达到良好的</w:t>
      </w:r>
      <w:r>
        <w:rPr>
          <w:rFonts w:ascii="Times New Roman" w:hAnsi="Times New Roman" w:eastAsia="苹方 常规" w:cs="Times New Roman"/>
          <w:color w:val="000008"/>
          <w:spacing w:val="-2"/>
          <w:sz w:val="24"/>
          <w:szCs w:val="24"/>
          <w:lang w:eastAsia="zh-CN"/>
        </w:rPr>
        <w:t>密封效果。</w:t>
      </w:r>
    </w:p>
    <w:p w14:paraId="4F53D5F8">
      <w:pPr>
        <w:spacing w:before="222"/>
        <w:ind w:right="90"/>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 xml:space="preserve">( 4 )  </w:t>
      </w:r>
      <w:r>
        <w:rPr>
          <w:rFonts w:ascii="Times New Roman" w:hAnsi="Times New Roman" w:eastAsia="苹方 常规" w:cs="Times New Roman"/>
          <w:color w:val="000008"/>
          <w:spacing w:val="-3"/>
          <w:sz w:val="24"/>
          <w:szCs w:val="24"/>
          <w:lang w:eastAsia="zh-CN"/>
        </w:rPr>
        <w:t>阀门、压力表、安全阀的安装通过拧紧螺母，即达到密封的效果</w:t>
      </w:r>
      <w:r>
        <w:rPr>
          <w:rFonts w:ascii="Times New Roman" w:hAnsi="Times New Roman" w:eastAsia="苹方 常规" w:cs="Times New Roman"/>
          <w:color w:val="000008"/>
          <w:spacing w:val="-2"/>
          <w:sz w:val="24"/>
          <w:szCs w:val="24"/>
          <w:lang w:eastAsia="zh-CN"/>
        </w:rPr>
        <w:t>，对所有螺丝联接件在装</w:t>
      </w:r>
      <w:r>
        <w:rPr>
          <w:rFonts w:ascii="Times New Roman" w:hAnsi="Times New Roman" w:eastAsia="苹方 常规" w:cs="Times New Roman"/>
          <w:color w:val="000008"/>
          <w:spacing w:val="-3"/>
          <w:sz w:val="24"/>
          <w:szCs w:val="24"/>
          <w:lang w:eastAsia="zh-CN"/>
        </w:rPr>
        <w:t>配时，均须涂抹润滑剂或油料调和的石墨，以免咬</w:t>
      </w:r>
      <w:r>
        <w:rPr>
          <w:rFonts w:ascii="Times New Roman" w:hAnsi="Times New Roman" w:eastAsia="苹方 常规" w:cs="Times New Roman"/>
          <w:color w:val="000008"/>
          <w:spacing w:val="-2"/>
          <w:sz w:val="24"/>
          <w:szCs w:val="24"/>
          <w:lang w:eastAsia="zh-CN"/>
        </w:rPr>
        <w:t>死。阀门的使用：针型阀系线密封，仅需轻轻转动</w:t>
      </w:r>
      <w:r>
        <w:rPr>
          <w:rFonts w:ascii="Times New Roman" w:hAnsi="Times New Roman" w:eastAsia="苹方 常规" w:cs="Times New Roman"/>
          <w:color w:val="000008"/>
          <w:spacing w:val="-3"/>
          <w:sz w:val="24"/>
          <w:szCs w:val="24"/>
          <w:lang w:eastAsia="zh-CN"/>
        </w:rPr>
        <w:t>阀，压紧密封面即有达到良好的密封性能，</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5"/>
          <w:sz w:val="24"/>
          <w:szCs w:val="24"/>
          <w:lang w:eastAsia="zh-CN"/>
        </w:rPr>
        <w:t>禁止用力过大</w:t>
      </w:r>
      <w:r>
        <w:rPr>
          <w:rFonts w:ascii="Times New Roman" w:hAnsi="Times New Roman" w:eastAsia="苹方 常规" w:cs="Times New Roman"/>
          <w:color w:val="000008"/>
          <w:spacing w:val="-42"/>
          <w:sz w:val="24"/>
          <w:szCs w:val="24"/>
          <w:lang w:eastAsia="zh-CN"/>
        </w:rPr>
        <w:t xml:space="preserve"> </w:t>
      </w:r>
      <w:r>
        <w:rPr>
          <w:rFonts w:ascii="Times New Roman" w:hAnsi="Times New Roman" w:eastAsia="苹方 常规" w:cs="Times New Roman"/>
          <w:color w:val="000008"/>
          <w:spacing w:val="-5"/>
          <w:sz w:val="24"/>
          <w:szCs w:val="24"/>
          <w:lang w:eastAsia="zh-CN"/>
        </w:rPr>
        <w:t>，以免损坏密封面。</w:t>
      </w:r>
    </w:p>
    <w:p w14:paraId="1E5DAB14">
      <w:pPr>
        <w:spacing w:before="64"/>
        <w:ind w:left="2" w:right="73"/>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z w:val="24"/>
          <w:szCs w:val="24"/>
          <w:lang w:eastAsia="zh-CN"/>
        </w:rPr>
        <w:t xml:space="preserve">( 5 )  </w:t>
      </w:r>
      <w:r>
        <w:rPr>
          <w:rFonts w:ascii="Times New Roman" w:hAnsi="Times New Roman" w:eastAsia="苹方 常规" w:cs="Times New Roman"/>
          <w:color w:val="000008"/>
          <w:sz w:val="24"/>
          <w:szCs w:val="24"/>
          <w:lang w:eastAsia="zh-CN"/>
        </w:rPr>
        <w:t>设备安装好后，通入一定量的氮气保压</w:t>
      </w:r>
      <w:r>
        <w:rPr>
          <w:rFonts w:ascii="Times New Roman" w:hAnsi="Times New Roman" w:eastAsia="Times New Roman" w:cs="Times New Roman"/>
          <w:color w:val="000008"/>
          <w:sz w:val="24"/>
          <w:szCs w:val="24"/>
          <w:lang w:eastAsia="zh-CN"/>
        </w:rPr>
        <w:t>30</w:t>
      </w:r>
      <w:r>
        <w:rPr>
          <w:rFonts w:ascii="Times New Roman" w:hAnsi="Times New Roman" w:eastAsia="苹方 常规" w:cs="Times New Roman"/>
          <w:color w:val="000008"/>
          <w:sz w:val="24"/>
          <w:szCs w:val="24"/>
          <w:lang w:eastAsia="zh-CN"/>
        </w:rPr>
        <w:t>分钟，检查有无泄漏，如发现有泄漏请用肥皂</w:t>
      </w:r>
      <w:r>
        <w:rPr>
          <w:rFonts w:ascii="Times New Roman" w:hAnsi="Times New Roman" w:eastAsia="苹方 常规" w:cs="Times New Roman"/>
          <w:color w:val="000008"/>
          <w:spacing w:val="-2"/>
          <w:sz w:val="24"/>
          <w:szCs w:val="24"/>
          <w:lang w:eastAsia="zh-CN"/>
        </w:rPr>
        <w:t>沫查找管路、管口泄漏点，找出后放掉气体</w:t>
      </w:r>
      <w:r>
        <w:rPr>
          <w:rFonts w:ascii="Times New Roman" w:hAnsi="Times New Roman" w:eastAsia="苹方 常规" w:cs="Times New Roman"/>
          <w:color w:val="000008"/>
          <w:spacing w:val="-3"/>
          <w:sz w:val="24"/>
          <w:szCs w:val="24"/>
          <w:lang w:eastAsia="zh-CN"/>
        </w:rPr>
        <w:t>拧紧，再次通入氮气保压试验，确保无泄漏后开始正常工作。</w:t>
      </w:r>
    </w:p>
    <w:p w14:paraId="5D170D97">
      <w:pPr>
        <w:spacing w:before="236"/>
        <w:ind w:left="1" w:right="63" w:firstLine="44"/>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2"/>
          <w:sz w:val="24"/>
          <w:szCs w:val="24"/>
          <w:lang w:eastAsia="zh-CN"/>
        </w:rPr>
        <w:t>（</w:t>
      </w:r>
      <w:r>
        <w:rPr>
          <w:rFonts w:ascii="Times New Roman" w:hAnsi="Times New Roman" w:eastAsia="Times New Roman" w:cs="Times New Roman"/>
          <w:color w:val="000008"/>
          <w:spacing w:val="-2"/>
          <w:sz w:val="24"/>
          <w:szCs w:val="24"/>
          <w:lang w:eastAsia="zh-CN"/>
        </w:rPr>
        <w:t>6</w:t>
      </w:r>
      <w:r>
        <w:rPr>
          <w:rFonts w:ascii="Times New Roman" w:hAnsi="Times New Roman" w:eastAsia="苹方 常规" w:cs="Times New Roman"/>
          <w:color w:val="000008"/>
          <w:spacing w:val="-2"/>
          <w:sz w:val="24"/>
          <w:szCs w:val="24"/>
          <w:lang w:eastAsia="zh-CN"/>
        </w:rPr>
        <w:t>）当降温冷却时，可用水经冷却盘管进行内冷却，禁止速冷，以防过大</w:t>
      </w:r>
      <w:r>
        <w:rPr>
          <w:rFonts w:ascii="Times New Roman" w:hAnsi="Times New Roman" w:eastAsia="苹方 常规" w:cs="Times New Roman"/>
          <w:color w:val="000008"/>
          <w:spacing w:val="-3"/>
          <w:sz w:val="24"/>
          <w:szCs w:val="24"/>
          <w:lang w:eastAsia="zh-CN"/>
        </w:rPr>
        <w:t>的温差压力</w:t>
      </w:r>
      <w:r>
        <w:rPr>
          <w:rFonts w:ascii="Times New Roman" w:hAnsi="Times New Roman" w:eastAsia="苹方 常规" w:cs="Times New Roman"/>
          <w:color w:val="000008"/>
          <w:spacing w:val="-17"/>
          <w:sz w:val="24"/>
          <w:szCs w:val="24"/>
          <w:lang w:eastAsia="zh-CN"/>
        </w:rPr>
        <w:t xml:space="preserve"> </w:t>
      </w:r>
      <w:r>
        <w:rPr>
          <w:rFonts w:ascii="Times New Roman" w:hAnsi="Times New Roman" w:eastAsia="苹方 常规" w:cs="Times New Roman"/>
          <w:color w:val="000008"/>
          <w:spacing w:val="-3"/>
          <w:sz w:val="24"/>
          <w:szCs w:val="24"/>
          <w:lang w:eastAsia="zh-CN"/>
        </w:rPr>
        <w:t>，造成</w:t>
      </w:r>
      <w:r>
        <w:rPr>
          <w:rFonts w:ascii="Times New Roman" w:hAnsi="Times New Roman" w:eastAsia="苹方 常规" w:cs="Times New Roman"/>
          <w:color w:val="000008"/>
          <w:spacing w:val="-4"/>
          <w:sz w:val="24"/>
          <w:szCs w:val="24"/>
          <w:lang w:eastAsia="zh-CN"/>
        </w:rPr>
        <w:t xml:space="preserve">冷却盘管、釜体产生裂纹。开机前需在磁力搅拌器与釜盖间的水套通冷却水，保证水温小于 </w:t>
      </w:r>
      <w:r>
        <w:rPr>
          <w:rFonts w:ascii="Times New Roman" w:hAnsi="Times New Roman" w:eastAsia="Times New Roman" w:cs="Times New Roman"/>
          <w:color w:val="000008"/>
          <w:spacing w:val="-4"/>
          <w:sz w:val="24"/>
          <w:szCs w:val="24"/>
          <w:lang w:eastAsia="zh-CN"/>
        </w:rPr>
        <w:t>35</w:t>
      </w:r>
      <w:r>
        <w:rPr>
          <w:rFonts w:ascii="Times New Roman" w:hAnsi="Times New Roman" w:eastAsia="Times New Roman" w:cs="Times New Roman"/>
          <w:color w:val="000008"/>
          <w:spacing w:val="1"/>
          <w:sz w:val="24"/>
          <w:szCs w:val="24"/>
          <w:lang w:eastAsia="zh-CN"/>
        </w:rPr>
        <w:t xml:space="preserve"> </w:t>
      </w:r>
      <w:r>
        <w:rPr>
          <w:rFonts w:ascii="Times New Roman" w:hAnsi="Times New Roman" w:eastAsia="微软雅黑" w:cs="Times New Roman"/>
          <w:color w:val="000008"/>
          <w:spacing w:val="-5"/>
          <w:sz w:val="24"/>
          <w:szCs w:val="24"/>
          <w:lang w:eastAsia="zh-CN"/>
        </w:rPr>
        <w:t>℃</w:t>
      </w:r>
      <w:r>
        <w:rPr>
          <w:rFonts w:ascii="Times New Roman" w:hAnsi="Times New Roman" w:eastAsia="苹方 常规" w:cs="Times New Roman"/>
          <w:color w:val="000008"/>
          <w:spacing w:val="-5"/>
          <w:sz w:val="24"/>
          <w:szCs w:val="24"/>
          <w:lang w:eastAsia="zh-CN"/>
        </w:rPr>
        <w:t>,</w:t>
      </w:r>
      <w:r>
        <w:rPr>
          <w:rFonts w:ascii="Times New Roman" w:hAnsi="Times New Roman" w:eastAsia="苹方 常规" w:cs="Times New Roman"/>
          <w:color w:val="000008"/>
          <w:spacing w:val="18"/>
          <w:sz w:val="24"/>
          <w:szCs w:val="24"/>
          <w:lang w:eastAsia="zh-CN"/>
        </w:rPr>
        <w:t xml:space="preserve">  </w:t>
      </w:r>
      <w:r>
        <w:rPr>
          <w:rFonts w:ascii="Times New Roman" w:hAnsi="Times New Roman" w:eastAsia="苹方 常规" w:cs="Times New Roman"/>
          <w:color w:val="000008"/>
          <w:spacing w:val="-5"/>
          <w:sz w:val="24"/>
          <w:szCs w:val="24"/>
          <w:lang w:eastAsia="zh-CN"/>
        </w:rPr>
        <w:t>以免磁性材料退磁。</w:t>
      </w:r>
    </w:p>
    <w:p w14:paraId="4D338517">
      <w:pPr>
        <w:spacing w:before="249"/>
        <w:ind w:right="75" w:firstLine="46"/>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5"/>
          <w:sz w:val="24"/>
          <w:szCs w:val="24"/>
          <w:lang w:eastAsia="zh-CN"/>
        </w:rPr>
        <w:t>（</w:t>
      </w:r>
      <w:r>
        <w:rPr>
          <w:rFonts w:ascii="Times New Roman" w:hAnsi="Times New Roman" w:eastAsia="Times New Roman" w:cs="Times New Roman"/>
          <w:color w:val="000008"/>
          <w:spacing w:val="-5"/>
          <w:sz w:val="24"/>
          <w:szCs w:val="24"/>
          <w:lang w:eastAsia="zh-CN"/>
        </w:rPr>
        <w:t>7</w:t>
      </w:r>
      <w:r>
        <w:rPr>
          <w:rFonts w:ascii="Times New Roman" w:hAnsi="Times New Roman" w:eastAsia="苹方 常规" w:cs="Times New Roman"/>
          <w:color w:val="000008"/>
          <w:spacing w:val="-5"/>
          <w:sz w:val="24"/>
          <w:szCs w:val="24"/>
          <w:lang w:eastAsia="zh-CN"/>
        </w:rPr>
        <w:t>）安装装置：采用正拱型金属爆破片，材质</w:t>
      </w:r>
      <w:r>
        <w:rPr>
          <w:rFonts w:ascii="Times New Roman" w:hAnsi="Times New Roman" w:eastAsia="苹方 常规" w:cs="Times New Roman"/>
          <w:color w:val="000008"/>
          <w:spacing w:val="-6"/>
          <w:sz w:val="24"/>
          <w:szCs w:val="24"/>
          <w:lang w:eastAsia="zh-CN"/>
        </w:rPr>
        <w:t xml:space="preserve">为不锈钢，按国家标准 </w:t>
      </w:r>
      <w:r>
        <w:rPr>
          <w:rFonts w:ascii="Times New Roman" w:hAnsi="Times New Roman" w:eastAsia="Times New Roman" w:cs="Times New Roman"/>
          <w:color w:val="000008"/>
          <w:spacing w:val="-6"/>
          <w:sz w:val="24"/>
          <w:szCs w:val="24"/>
          <w:lang w:eastAsia="zh-CN"/>
        </w:rPr>
        <w:t>GBV567—89</w:t>
      </w:r>
      <w:r>
        <w:rPr>
          <w:rFonts w:ascii="Times New Roman" w:hAnsi="Times New Roman" w:eastAsia="苹方 常规" w:cs="Times New Roman"/>
          <w:color w:val="000008"/>
          <w:spacing w:val="-6"/>
          <w:sz w:val="24"/>
          <w:szCs w:val="24"/>
          <w:lang w:eastAsia="zh-CN"/>
        </w:rPr>
        <w:t>《拱型金属</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爆破片技术条件》制造，出厂时已试验好，不得</w:t>
      </w:r>
      <w:r>
        <w:rPr>
          <w:rFonts w:ascii="Times New Roman" w:hAnsi="Times New Roman" w:eastAsia="苹方 常规" w:cs="Times New Roman"/>
          <w:color w:val="000008"/>
          <w:spacing w:val="-3"/>
          <w:sz w:val="24"/>
          <w:szCs w:val="24"/>
          <w:lang w:eastAsia="zh-CN"/>
        </w:rPr>
        <w:t>随意调整。如果爆破、需重新更换，更换期限</w:t>
      </w:r>
      <w:r>
        <w:rPr>
          <w:rFonts w:ascii="Times New Roman" w:hAnsi="Times New Roman" w:eastAsia="苹方 常规" w:cs="Times New Roman"/>
          <w:color w:val="000008"/>
          <w:spacing w:val="-2"/>
          <w:sz w:val="24"/>
          <w:szCs w:val="24"/>
          <w:lang w:eastAsia="zh-CN"/>
        </w:rPr>
        <w:t>由使用单位根据本单位实际情况确定，对于超</w:t>
      </w:r>
      <w:r>
        <w:rPr>
          <w:rFonts w:ascii="Times New Roman" w:hAnsi="Times New Roman" w:eastAsia="苹方 常规" w:cs="Times New Roman"/>
          <w:color w:val="000008"/>
          <w:spacing w:val="-3"/>
          <w:sz w:val="24"/>
          <w:szCs w:val="24"/>
          <w:lang w:eastAsia="zh-CN"/>
        </w:rPr>
        <w:t xml:space="preserve">过爆破片标定爆破压力而未爆破的应更换，经常使用最好不超过爆破片的下限压力的 </w:t>
      </w:r>
      <w:r>
        <w:rPr>
          <w:rFonts w:ascii="Times New Roman" w:hAnsi="Times New Roman" w:eastAsia="Times New Roman" w:cs="Times New Roman"/>
          <w:color w:val="000008"/>
          <w:spacing w:val="-3"/>
          <w:sz w:val="24"/>
          <w:szCs w:val="24"/>
          <w:lang w:eastAsia="zh-CN"/>
        </w:rPr>
        <w:t>80%</w:t>
      </w:r>
      <w:r>
        <w:rPr>
          <w:rFonts w:ascii="Times New Roman" w:hAnsi="Times New Roman" w:eastAsia="Times New Roman" w:cs="Times New Roman"/>
          <w:color w:val="000008"/>
          <w:spacing w:val="-21"/>
          <w:sz w:val="24"/>
          <w:szCs w:val="24"/>
          <w:lang w:eastAsia="zh-CN"/>
        </w:rPr>
        <w:t xml:space="preserve"> </w:t>
      </w:r>
      <w:r>
        <w:rPr>
          <w:rFonts w:ascii="Times New Roman" w:hAnsi="Times New Roman" w:eastAsia="苹方 常规" w:cs="Times New Roman"/>
          <w:color w:val="000008"/>
          <w:spacing w:val="-3"/>
          <w:sz w:val="24"/>
          <w:szCs w:val="24"/>
          <w:lang w:eastAsia="zh-CN"/>
        </w:rPr>
        <w:t>，更换时应注意爆破片凸面向上。</w:t>
      </w:r>
    </w:p>
    <w:p w14:paraId="41E2D372">
      <w:pPr>
        <w:spacing w:before="248"/>
        <w:ind w:left="5" w:firstLine="4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8</w:t>
      </w:r>
      <w:r>
        <w:rPr>
          <w:rFonts w:ascii="Times New Roman" w:hAnsi="Times New Roman" w:eastAsia="苹方 常规" w:cs="Times New Roman"/>
          <w:color w:val="000008"/>
          <w:spacing w:val="-1"/>
          <w:sz w:val="24"/>
          <w:szCs w:val="24"/>
          <w:lang w:eastAsia="zh-CN"/>
        </w:rPr>
        <w:t>）反应完毕后，先进行冷却降温，再将釜内的气体通过管路泄放到室外，使釜内压力降至</w:t>
      </w:r>
      <w:r>
        <w:rPr>
          <w:rFonts w:ascii="Times New Roman" w:hAnsi="Times New Roman" w:eastAsia="苹方 常规" w:cs="Times New Roman"/>
          <w:color w:val="000008"/>
          <w:spacing w:val="-6"/>
          <w:sz w:val="24"/>
          <w:szCs w:val="24"/>
          <w:lang w:eastAsia="zh-CN"/>
        </w:rPr>
        <w:t>常压，严禁带压拆卸，再将主螺栓、螺母对称地松</w:t>
      </w:r>
      <w:r>
        <w:rPr>
          <w:rFonts w:ascii="Times New Roman" w:hAnsi="Times New Roman" w:eastAsia="苹方 常规" w:cs="Times New Roman"/>
          <w:color w:val="000008"/>
          <w:spacing w:val="-7"/>
          <w:sz w:val="24"/>
          <w:szCs w:val="24"/>
          <w:lang w:eastAsia="zh-CN"/>
        </w:rPr>
        <w:t>开卸下，然后小心的取下釜盖（或升起釜盖）</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置于支架上，卸盖过程中应特别注意保护釜体、釜盖的密封面。</w:t>
      </w:r>
    </w:p>
    <w:p w14:paraId="21288DD8">
      <w:pPr>
        <w:spacing w:before="250"/>
        <w:ind w:left="5" w:right="74" w:firstLine="4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9</w:t>
      </w:r>
      <w:r>
        <w:rPr>
          <w:rFonts w:ascii="Times New Roman" w:hAnsi="Times New Roman" w:eastAsia="苹方 常规" w:cs="Times New Roman"/>
          <w:color w:val="000008"/>
          <w:spacing w:val="-1"/>
          <w:sz w:val="24"/>
          <w:szCs w:val="24"/>
          <w:lang w:eastAsia="zh-CN"/>
        </w:rPr>
        <w:t>）釜内的清洗：每次操作完毕用清洗液（使用清洗液应注意避免对主体材料产生腐蚀）清</w:t>
      </w:r>
      <w:r>
        <w:rPr>
          <w:rFonts w:ascii="Times New Roman" w:hAnsi="Times New Roman" w:eastAsia="苹方 常规" w:cs="Times New Roman"/>
          <w:color w:val="000008"/>
          <w:spacing w:val="-3"/>
          <w:sz w:val="24"/>
          <w:szCs w:val="24"/>
          <w:lang w:eastAsia="zh-CN"/>
        </w:rPr>
        <w:t>除釜体及密封面的残留物，应经常清洗并保持干净，不允许用硬物质或表面粗糙的物品进行清</w:t>
      </w:r>
      <w:r>
        <w:rPr>
          <w:rFonts w:ascii="Times New Roman" w:hAnsi="Times New Roman" w:eastAsia="苹方 常规" w:cs="Times New Roman"/>
          <w:color w:val="000008"/>
          <w:spacing w:val="-7"/>
          <w:sz w:val="24"/>
          <w:szCs w:val="24"/>
          <w:lang w:eastAsia="zh-CN"/>
        </w:rPr>
        <w:t>洗。</w:t>
      </w:r>
    </w:p>
    <w:p w14:paraId="5EAC63C6">
      <w:pPr>
        <w:pStyle w:val="2"/>
        <w:keepNext w:val="0"/>
        <w:keepLines w:val="0"/>
        <w:widowControl w:val="0"/>
        <w:spacing w:line="415" w:lineRule="auto"/>
        <w:outlineLvl w:val="0"/>
        <w:rPr>
          <w:lang w:eastAsia="zh-CN"/>
        </w:rPr>
      </w:pPr>
      <w:bookmarkStart w:id="4" w:name="_Toc10281"/>
      <w:r>
        <w:rPr>
          <w:lang w:eastAsia="zh-CN"/>
        </w:rPr>
        <w:t>五、控制仪的安装和使用：</w:t>
      </w:r>
      <w:bookmarkEnd w:id="4"/>
    </w:p>
    <w:p w14:paraId="7688F820">
      <w:pPr>
        <w:spacing w:before="269"/>
        <w:ind w:left="1" w:right="10" w:firstLine="44"/>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6"/>
          <w:sz w:val="24"/>
          <w:szCs w:val="24"/>
          <w:lang w:eastAsia="zh-CN"/>
        </w:rPr>
        <w:t>（</w:t>
      </w:r>
      <w:r>
        <w:rPr>
          <w:rFonts w:ascii="Times New Roman" w:hAnsi="Times New Roman" w:eastAsia="Times New Roman" w:cs="Times New Roman"/>
          <w:color w:val="000008"/>
          <w:spacing w:val="-6"/>
          <w:sz w:val="24"/>
          <w:szCs w:val="24"/>
          <w:lang w:eastAsia="zh-CN"/>
        </w:rPr>
        <w:t>1</w:t>
      </w:r>
      <w:r>
        <w:rPr>
          <w:rFonts w:ascii="Times New Roman" w:hAnsi="Times New Roman" w:eastAsia="苹方 常规" w:cs="Times New Roman"/>
          <w:color w:val="000008"/>
          <w:spacing w:val="-6"/>
          <w:sz w:val="24"/>
          <w:szCs w:val="24"/>
          <w:lang w:eastAsia="zh-CN"/>
        </w:rPr>
        <w:t>）</w:t>
      </w:r>
      <w:r>
        <w:rPr>
          <w:rFonts w:ascii="Times New Roman" w:hAnsi="Times New Roman" w:eastAsia="苹方 常规" w:cs="Times New Roman"/>
          <w:color w:val="000008"/>
          <w:spacing w:val="-32"/>
          <w:sz w:val="24"/>
          <w:szCs w:val="24"/>
          <w:lang w:eastAsia="zh-CN"/>
        </w:rPr>
        <w:t xml:space="preserve"> </w:t>
      </w:r>
      <w:r>
        <w:rPr>
          <w:rFonts w:ascii="Times New Roman" w:hAnsi="Times New Roman" w:eastAsia="苹方 常规" w:cs="Times New Roman"/>
          <w:color w:val="000008"/>
          <w:spacing w:val="-6"/>
          <w:sz w:val="24"/>
          <w:szCs w:val="24"/>
          <w:lang w:eastAsia="zh-CN"/>
        </w:rPr>
        <w:t>打开包装箱后应先对控制仪进行外观检查，是否有因运输和保管不佳而造成损坏或锈蚀，</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将支角撑开看控制仪是否水平，并检查可动部分的动作是否灵活。</w:t>
      </w:r>
    </w:p>
    <w:p w14:paraId="13024D2A">
      <w:pPr>
        <w:spacing w:before="252"/>
        <w:ind w:left="23" w:right="9" w:firstLine="22"/>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7"/>
          <w:sz w:val="24"/>
          <w:szCs w:val="24"/>
          <w:lang w:eastAsia="zh-CN"/>
        </w:rPr>
        <w:t>（</w:t>
      </w:r>
      <w:r>
        <w:rPr>
          <w:rFonts w:ascii="Times New Roman" w:hAnsi="Times New Roman" w:eastAsia="Times New Roman" w:cs="Times New Roman"/>
          <w:color w:val="000008"/>
          <w:spacing w:val="-7"/>
          <w:sz w:val="24"/>
          <w:szCs w:val="24"/>
          <w:lang w:eastAsia="zh-CN"/>
        </w:rPr>
        <w:t>2</w:t>
      </w:r>
      <w:r>
        <w:rPr>
          <w:rFonts w:ascii="Times New Roman" w:hAnsi="Times New Roman" w:eastAsia="苹方 常规" w:cs="Times New Roman"/>
          <w:color w:val="000008"/>
          <w:spacing w:val="-7"/>
          <w:sz w:val="24"/>
          <w:szCs w:val="24"/>
          <w:lang w:eastAsia="zh-CN"/>
        </w:rPr>
        <w:t>） 按照控制仪后面板的接线名称接线，按照控制仪接线端子的标识，将输入信号、加热器，</w:t>
      </w:r>
      <w:r>
        <w:rPr>
          <w:rFonts w:ascii="Times New Roman" w:hAnsi="Times New Roman" w:eastAsia="苹方 常规" w:cs="Times New Roman"/>
          <w:color w:val="000008"/>
          <w:spacing w:val="18"/>
          <w:sz w:val="24"/>
          <w:szCs w:val="24"/>
          <w:lang w:eastAsia="zh-CN"/>
        </w:rPr>
        <w:t xml:space="preserve"> </w:t>
      </w:r>
      <w:r>
        <w:rPr>
          <w:rFonts w:ascii="Times New Roman" w:hAnsi="Times New Roman" w:eastAsia="苹方 常规" w:cs="Times New Roman"/>
          <w:color w:val="000008"/>
          <w:spacing w:val="-2"/>
          <w:sz w:val="24"/>
          <w:szCs w:val="24"/>
          <w:lang w:eastAsia="zh-CN"/>
        </w:rPr>
        <w:t>电机、电源及地线等全部接受，检查无误后接通电源，每台设备均需安装接地线。</w:t>
      </w:r>
    </w:p>
    <w:p w14:paraId="5D1C6933">
      <w:pPr>
        <w:spacing w:before="253" w:after="240" w:afterLines="100"/>
        <w:ind w:right="6" w:firstLine="45"/>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3</w:t>
      </w:r>
      <w:r>
        <w:rPr>
          <w:rFonts w:ascii="Times New Roman" w:hAnsi="Times New Roman" w:eastAsia="苹方 常规" w:cs="Times New Roman"/>
          <w:color w:val="000008"/>
          <w:spacing w:val="-4"/>
          <w:sz w:val="24"/>
          <w:szCs w:val="24"/>
          <w:lang w:eastAsia="zh-CN"/>
        </w:rPr>
        <w:t>）</w:t>
      </w:r>
      <w:r>
        <w:rPr>
          <w:rFonts w:ascii="Times New Roman" w:hAnsi="Times New Roman" w:eastAsia="苹方 常规" w:cs="Times New Roman"/>
          <w:color w:val="000008"/>
          <w:spacing w:val="28"/>
          <w:sz w:val="24"/>
          <w:szCs w:val="24"/>
          <w:lang w:eastAsia="zh-CN"/>
        </w:rPr>
        <w:t xml:space="preserve"> </w:t>
      </w:r>
      <w:r>
        <w:rPr>
          <w:rFonts w:ascii="Times New Roman" w:hAnsi="Times New Roman" w:eastAsia="苹方 常规" w:cs="Times New Roman"/>
          <w:color w:val="000008"/>
          <w:spacing w:val="-4"/>
          <w:sz w:val="24"/>
          <w:szCs w:val="24"/>
          <w:lang w:eastAsia="zh-CN"/>
        </w:rPr>
        <w:t>温度部分的调整：</w:t>
      </w:r>
      <w:r>
        <w:rPr>
          <w:rFonts w:ascii="Times New Roman" w:hAnsi="Times New Roman" w:eastAsia="苹方 常规" w:cs="Times New Roman"/>
          <w:color w:val="000008"/>
          <w:spacing w:val="27"/>
          <w:sz w:val="24"/>
          <w:szCs w:val="24"/>
          <w:lang w:eastAsia="zh-CN"/>
        </w:rPr>
        <w:t xml:space="preserve"> </w:t>
      </w:r>
      <w:r>
        <w:rPr>
          <w:rFonts w:ascii="Times New Roman" w:hAnsi="Times New Roman" w:eastAsia="苹方 常规" w:cs="Times New Roman"/>
          <w:color w:val="000008"/>
          <w:spacing w:val="-4"/>
          <w:sz w:val="24"/>
          <w:szCs w:val="24"/>
          <w:lang w:eastAsia="zh-CN"/>
        </w:rPr>
        <w:t>请参阅温度控制仪说明书，建议用户初次</w:t>
      </w:r>
      <w:r>
        <w:rPr>
          <w:rFonts w:ascii="Times New Roman" w:hAnsi="Times New Roman" w:eastAsia="苹方 常规" w:cs="Times New Roman"/>
          <w:color w:val="000008"/>
          <w:spacing w:val="-5"/>
          <w:sz w:val="24"/>
          <w:szCs w:val="24"/>
          <w:lang w:eastAsia="zh-CN"/>
        </w:rPr>
        <w:t>使用直接采用自整定方式，</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通过仪表自整定确定</w:t>
      </w:r>
      <w:r>
        <w:rPr>
          <w:rFonts w:ascii="Times New Roman" w:hAnsi="Times New Roman" w:eastAsia="苹方 常规" w:cs="Times New Roman"/>
          <w:color w:val="000008"/>
          <w:spacing w:val="-12"/>
          <w:sz w:val="24"/>
          <w:szCs w:val="24"/>
          <w:lang w:eastAsia="zh-CN"/>
        </w:rPr>
        <w:t xml:space="preserve"> </w:t>
      </w:r>
      <w:r>
        <w:rPr>
          <w:rFonts w:ascii="Times New Roman" w:hAnsi="Times New Roman" w:eastAsia="Times New Roman" w:cs="Times New Roman"/>
          <w:color w:val="000008"/>
          <w:spacing w:val="-3"/>
          <w:sz w:val="24"/>
          <w:szCs w:val="24"/>
          <w:lang w:eastAsia="zh-CN"/>
        </w:rPr>
        <w:t>P</w:t>
      </w:r>
      <w:r>
        <w:rPr>
          <w:rFonts w:ascii="Times New Roman" w:hAnsi="Times New Roman" w:eastAsia="苹方 常规"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I</w:t>
      </w:r>
      <w:r>
        <w:rPr>
          <w:rFonts w:ascii="Times New Roman" w:hAnsi="Times New Roman" w:eastAsia="苹方 常规"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 xml:space="preserve">D  </w:t>
      </w:r>
      <w:r>
        <w:rPr>
          <w:rFonts w:ascii="Times New Roman" w:hAnsi="Times New Roman" w:eastAsia="苹方 常规" w:cs="Times New Roman"/>
          <w:color w:val="000008"/>
          <w:spacing w:val="-3"/>
          <w:sz w:val="24"/>
          <w:szCs w:val="24"/>
          <w:lang w:eastAsia="zh-CN"/>
        </w:rPr>
        <w:t>参数值，但这种方式在第一次使用时，所用的恒温时间比较长，</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控温精度要在三次整定完成后方可确定比较准确的</w:t>
      </w:r>
      <w:r>
        <w:rPr>
          <w:rFonts w:ascii="Times New Roman" w:hAnsi="Times New Roman" w:eastAsia="苹方 常规" w:cs="Times New Roman"/>
          <w:color w:val="000008"/>
          <w:spacing w:val="-13"/>
          <w:sz w:val="24"/>
          <w:szCs w:val="24"/>
          <w:lang w:eastAsia="zh-CN"/>
        </w:rPr>
        <w:t xml:space="preserve"> </w:t>
      </w:r>
      <w:r>
        <w:rPr>
          <w:rFonts w:ascii="Times New Roman" w:hAnsi="Times New Roman" w:eastAsia="Times New Roman" w:cs="Times New Roman"/>
          <w:color w:val="000008"/>
          <w:spacing w:val="1"/>
          <w:sz w:val="24"/>
          <w:szCs w:val="24"/>
          <w:lang w:eastAsia="zh-CN"/>
        </w:rPr>
        <w:t>P</w:t>
      </w: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I</w:t>
      </w: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 xml:space="preserve">D  </w:t>
      </w:r>
      <w:r>
        <w:rPr>
          <w:rFonts w:ascii="Times New Roman" w:hAnsi="Times New Roman" w:eastAsia="苹方 常规" w:cs="Times New Roman"/>
          <w:color w:val="000008"/>
          <w:spacing w:val="1"/>
          <w:sz w:val="24"/>
          <w:szCs w:val="24"/>
          <w:lang w:eastAsia="zh-CN"/>
        </w:rPr>
        <w:t>三个参数；本仪表提供两种自整</w:t>
      </w:r>
      <w:r>
        <w:rPr>
          <w:rFonts w:ascii="Times New Roman" w:hAnsi="Times New Roman" w:eastAsia="苹方 常规" w:cs="Times New Roman"/>
          <w:color w:val="000008"/>
          <w:spacing w:val="-2"/>
          <w:sz w:val="24"/>
          <w:szCs w:val="24"/>
          <w:lang w:eastAsia="zh-CN"/>
        </w:rPr>
        <w:t>定方式请根据反应工艺要求选择。（注明：控</w:t>
      </w:r>
      <w:r>
        <w:rPr>
          <w:rFonts w:ascii="Times New Roman" w:hAnsi="Times New Roman" w:eastAsia="苹方 常规" w:cs="Times New Roman"/>
          <w:color w:val="000008"/>
          <w:spacing w:val="-3"/>
          <w:sz w:val="24"/>
          <w:szCs w:val="24"/>
          <w:lang w:eastAsia="zh-CN"/>
        </w:rPr>
        <w:t>温表的说明书将随本说明书一块提供给您，请注</w:t>
      </w:r>
      <w:r>
        <w:rPr>
          <w:rFonts w:ascii="Times New Roman" w:hAnsi="Times New Roman" w:eastAsia="苹方 常规" w:cs="Times New Roman"/>
          <w:color w:val="000008"/>
          <w:sz w:val="24"/>
          <w:szCs w:val="24"/>
          <w:lang w:eastAsia="zh-CN"/>
        </w:rPr>
        <w:t>意查收）。</w:t>
      </w:r>
    </w:p>
    <w:p w14:paraId="385CD6BE">
      <w:pPr>
        <w:spacing w:before="239"/>
        <w:ind w:left="2" w:right="73" w:firstLine="43"/>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4</w:t>
      </w:r>
      <w:r>
        <w:rPr>
          <w:rFonts w:ascii="Times New Roman" w:hAnsi="Times New Roman" w:eastAsia="苹方 常规" w:cs="Times New Roman"/>
          <w:color w:val="000008"/>
          <w:spacing w:val="-4"/>
          <w:sz w:val="24"/>
          <w:szCs w:val="24"/>
          <w:lang w:eastAsia="zh-CN"/>
        </w:rPr>
        <w:t>）</w:t>
      </w:r>
      <w:r>
        <w:rPr>
          <w:rFonts w:ascii="Times New Roman" w:hAnsi="Times New Roman" w:eastAsia="苹方 常规" w:cs="Times New Roman"/>
          <w:color w:val="000008"/>
          <w:spacing w:val="28"/>
          <w:sz w:val="24"/>
          <w:szCs w:val="24"/>
          <w:lang w:eastAsia="zh-CN"/>
        </w:rPr>
        <w:t xml:space="preserve"> </w:t>
      </w:r>
      <w:r>
        <w:rPr>
          <w:rFonts w:ascii="Times New Roman" w:hAnsi="Times New Roman" w:eastAsia="苹方 常规" w:cs="Times New Roman"/>
          <w:color w:val="000008"/>
          <w:spacing w:val="-4"/>
          <w:sz w:val="24"/>
          <w:szCs w:val="24"/>
          <w:lang w:eastAsia="zh-CN"/>
        </w:rPr>
        <w:t>转速部分的调整</w:t>
      </w:r>
      <w:r>
        <w:rPr>
          <w:rFonts w:ascii="Times New Roman" w:hAnsi="Times New Roman" w:eastAsia="苹方 常规" w:cs="Times New Roman"/>
          <w:color w:val="000008"/>
          <w:spacing w:val="-35"/>
          <w:sz w:val="24"/>
          <w:szCs w:val="24"/>
          <w:lang w:eastAsia="zh-CN"/>
        </w:rPr>
        <w:t xml:space="preserve"> </w:t>
      </w:r>
      <w:r>
        <w:rPr>
          <w:rFonts w:ascii="Times New Roman" w:hAnsi="Times New Roman" w:eastAsia="苹方 常规" w:cs="Times New Roman"/>
          <w:color w:val="000008"/>
          <w:spacing w:val="-4"/>
          <w:sz w:val="24"/>
          <w:szCs w:val="24"/>
          <w:lang w:eastAsia="zh-CN"/>
        </w:rPr>
        <w:t>：当按动上下键时，其转速显示转换</w:t>
      </w:r>
      <w:r>
        <w:rPr>
          <w:rFonts w:ascii="Times New Roman" w:hAnsi="Times New Roman" w:eastAsia="苹方 常规" w:cs="Times New Roman"/>
          <w:color w:val="000008"/>
          <w:spacing w:val="-5"/>
          <w:sz w:val="24"/>
          <w:szCs w:val="24"/>
          <w:lang w:eastAsia="zh-CN"/>
        </w:rPr>
        <w:t>为闪烁状态，此时所显示的数字为</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设定值，通过上下键调整到您所需要的转速即可，控制仪将自动把电机的转速调整到您所设定</w:t>
      </w:r>
      <w:r>
        <w:rPr>
          <w:rFonts w:ascii="Times New Roman" w:hAnsi="Times New Roman" w:eastAsia="苹方 常规" w:cs="Times New Roman"/>
          <w:color w:val="000008"/>
          <w:spacing w:val="17"/>
          <w:sz w:val="24"/>
          <w:szCs w:val="24"/>
          <w:lang w:eastAsia="zh-CN"/>
        </w:rPr>
        <w:t xml:space="preserve"> </w:t>
      </w:r>
      <w:r>
        <w:rPr>
          <w:rFonts w:ascii="Times New Roman" w:hAnsi="Times New Roman" w:eastAsia="苹方 常规" w:cs="Times New Roman"/>
          <w:color w:val="000008"/>
          <w:spacing w:val="1"/>
          <w:sz w:val="24"/>
          <w:szCs w:val="24"/>
          <w:lang w:eastAsia="zh-CN"/>
        </w:rPr>
        <w:t>的转速值。在刚启动电机时，出现</w:t>
      </w:r>
      <w:r>
        <w:rPr>
          <w:rFonts w:ascii="Times New Roman" w:hAnsi="Times New Roman" w:eastAsia="Times New Roman" w:cs="Times New Roman"/>
          <w:color w:val="000008"/>
          <w:spacing w:val="1"/>
          <w:sz w:val="24"/>
          <w:szCs w:val="24"/>
          <w:lang w:eastAsia="zh-CN"/>
        </w:rPr>
        <w:t>—</w:t>
      </w:r>
      <w:r>
        <w:rPr>
          <w:rFonts w:ascii="Times New Roman" w:hAnsi="Times New Roman" w:eastAsia="Times New Roman" w:cs="Times New Roman"/>
          <w:color w:val="000008"/>
          <w:sz w:val="24"/>
          <w:szCs w:val="24"/>
          <w:lang w:eastAsia="zh-CN"/>
        </w:rPr>
        <w:t>NO</w:t>
      </w:r>
      <w:r>
        <w:rPr>
          <w:rFonts w:ascii="Times New Roman" w:hAnsi="Times New Roman" w:eastAsia="Times New Roman" w:cs="Times New Roman"/>
          <w:color w:val="000008"/>
          <w:spacing w:val="1"/>
          <w:sz w:val="24"/>
          <w:szCs w:val="24"/>
          <w:lang w:eastAsia="zh-CN"/>
        </w:rPr>
        <w:t>—</w:t>
      </w:r>
      <w:r>
        <w:rPr>
          <w:rFonts w:ascii="Times New Roman" w:hAnsi="Times New Roman" w:eastAsia="Times New Roman" w:cs="Times New Roman"/>
          <w:color w:val="000008"/>
          <w:spacing w:val="58"/>
          <w:w w:val="101"/>
          <w:sz w:val="24"/>
          <w:szCs w:val="24"/>
          <w:lang w:eastAsia="zh-CN"/>
        </w:rPr>
        <w:t xml:space="preserve"> </w:t>
      </w:r>
      <w:r>
        <w:rPr>
          <w:rFonts w:ascii="Times New Roman" w:hAnsi="Times New Roman" w:eastAsia="苹方 常规" w:cs="Times New Roman"/>
          <w:color w:val="000008"/>
          <w:spacing w:val="1"/>
          <w:sz w:val="24"/>
          <w:szCs w:val="24"/>
          <w:lang w:eastAsia="zh-CN"/>
        </w:rPr>
        <w:t>（无转速信</w:t>
      </w:r>
      <w:r>
        <w:rPr>
          <w:rFonts w:ascii="Times New Roman" w:hAnsi="Times New Roman" w:eastAsia="苹方 常规" w:cs="Times New Roman"/>
          <w:color w:val="000008"/>
          <w:sz w:val="24"/>
          <w:szCs w:val="24"/>
          <w:lang w:eastAsia="zh-CN"/>
        </w:rPr>
        <w:t>号）</w:t>
      </w:r>
      <w:r>
        <w:rPr>
          <w:rFonts w:ascii="Times New Roman" w:hAnsi="Times New Roman" w:eastAsia="苹方 常规" w:cs="Times New Roman"/>
          <w:color w:val="000008"/>
          <w:spacing w:val="49"/>
          <w:sz w:val="24"/>
          <w:szCs w:val="24"/>
          <w:lang w:eastAsia="zh-CN"/>
        </w:rPr>
        <w:t xml:space="preserve"> </w:t>
      </w:r>
      <w:r>
        <w:rPr>
          <w:rFonts w:ascii="Times New Roman" w:hAnsi="Times New Roman" w:eastAsia="苹方 常规" w:cs="Times New Roman"/>
          <w:color w:val="000008"/>
          <w:sz w:val="24"/>
          <w:szCs w:val="24"/>
          <w:lang w:eastAsia="zh-CN"/>
        </w:rPr>
        <w:t xml:space="preserve">字样是正常的，因为此时电机还 </w:t>
      </w:r>
      <w:r>
        <w:rPr>
          <w:rFonts w:ascii="Times New Roman" w:hAnsi="Times New Roman" w:eastAsia="苹方 常规" w:cs="Times New Roman"/>
          <w:color w:val="000008"/>
          <w:spacing w:val="1"/>
          <w:sz w:val="24"/>
          <w:szCs w:val="24"/>
          <w:lang w:eastAsia="zh-CN"/>
        </w:rPr>
        <w:t>未起，无转速信号，只需继续按动上键即可，在搅拌过程中出现</w:t>
      </w:r>
      <w:r>
        <w:rPr>
          <w:rFonts w:ascii="Times New Roman" w:hAnsi="Times New Roman" w:eastAsia="Times New Roman" w:cs="Times New Roman"/>
          <w:color w:val="000008"/>
          <w:spacing w:val="1"/>
          <w:sz w:val="24"/>
          <w:szCs w:val="24"/>
          <w:lang w:eastAsia="zh-CN"/>
        </w:rPr>
        <w:t>—</w:t>
      </w:r>
      <w:r>
        <w:rPr>
          <w:rFonts w:ascii="Times New Roman" w:hAnsi="Times New Roman" w:eastAsia="Times New Roman" w:cs="Times New Roman"/>
          <w:color w:val="000008"/>
          <w:sz w:val="24"/>
          <w:szCs w:val="24"/>
          <w:lang w:eastAsia="zh-CN"/>
        </w:rPr>
        <w:t>NO</w:t>
      </w:r>
      <w:r>
        <w:rPr>
          <w:rFonts w:ascii="Times New Roman" w:hAnsi="Times New Roman" w:eastAsia="Times New Roman" w:cs="Times New Roman"/>
          <w:color w:val="000008"/>
          <w:spacing w:val="1"/>
          <w:sz w:val="24"/>
          <w:szCs w:val="24"/>
          <w:lang w:eastAsia="zh-CN"/>
        </w:rPr>
        <w:t>—</w:t>
      </w:r>
      <w:r>
        <w:rPr>
          <w:rFonts w:ascii="Times New Roman" w:hAnsi="Times New Roman" w:eastAsia="苹方 常规" w:cs="Times New Roman"/>
          <w:color w:val="000008"/>
          <w:sz w:val="24"/>
          <w:szCs w:val="24"/>
          <w:lang w:eastAsia="zh-CN"/>
        </w:rPr>
        <w:t xml:space="preserve">（无转速信号）字样 </w:t>
      </w:r>
      <w:r>
        <w:rPr>
          <w:rFonts w:ascii="Times New Roman" w:hAnsi="Times New Roman" w:eastAsia="苹方 常规" w:cs="Times New Roman"/>
          <w:color w:val="000008"/>
          <w:spacing w:val="-3"/>
          <w:sz w:val="24"/>
          <w:szCs w:val="24"/>
          <w:lang w:eastAsia="zh-CN"/>
        </w:rPr>
        <w:t>即为转速信号故障，此时可通过上下键手动调整搅拌转速。在每次工作之后将搅拌转速的数值</w:t>
      </w:r>
      <w:r>
        <w:rPr>
          <w:rFonts w:ascii="Times New Roman" w:hAnsi="Times New Roman" w:eastAsia="苹方 常规" w:cs="Times New Roman"/>
          <w:color w:val="000008"/>
          <w:spacing w:val="18"/>
          <w:sz w:val="24"/>
          <w:szCs w:val="24"/>
          <w:lang w:eastAsia="zh-CN"/>
        </w:rPr>
        <w:t xml:space="preserve"> </w:t>
      </w:r>
      <w:r>
        <w:rPr>
          <w:rFonts w:ascii="Times New Roman" w:hAnsi="Times New Roman" w:eastAsia="苹方 常规" w:cs="Times New Roman"/>
          <w:color w:val="000008"/>
          <w:spacing w:val="-1"/>
          <w:sz w:val="24"/>
          <w:szCs w:val="24"/>
          <w:lang w:eastAsia="zh-CN"/>
        </w:rPr>
        <w:t>调整至零，以免下次开机电流过大容易将保险丝烧坏。</w:t>
      </w:r>
    </w:p>
    <w:p w14:paraId="03B1D9A5">
      <w:pPr>
        <w:spacing w:before="252"/>
        <w:ind w:left="3" w:right="73" w:firstLine="42"/>
        <w:rPr>
          <w:rFonts w:ascii="Times New Roman" w:hAnsi="Times New Roman" w:eastAsia="苹方 常规" w:cs="Times New Roman"/>
          <w:color w:val="000008"/>
          <w:spacing w:val="-1"/>
          <w:sz w:val="24"/>
          <w:szCs w:val="24"/>
          <w:lang w:eastAsia="zh-CN"/>
        </w:rPr>
      </w:pPr>
      <w:r>
        <w:rPr>
          <w:rFonts w:ascii="Times New Roman" w:hAnsi="Times New Roman" w:eastAsia="苹方 常规"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5</w:t>
      </w:r>
      <w:r>
        <w:rPr>
          <w:rFonts w:ascii="Times New Roman" w:hAnsi="Times New Roman" w:eastAsia="苹方 常规" w:cs="Times New Roman"/>
          <w:color w:val="000008"/>
          <w:spacing w:val="-4"/>
          <w:sz w:val="24"/>
          <w:szCs w:val="24"/>
          <w:lang w:eastAsia="zh-CN"/>
        </w:rPr>
        <w:t>）</w:t>
      </w:r>
      <w:r>
        <w:rPr>
          <w:rFonts w:ascii="Times New Roman" w:hAnsi="Times New Roman" w:eastAsia="苹方 常规" w:cs="Times New Roman"/>
          <w:color w:val="000008"/>
          <w:spacing w:val="27"/>
          <w:sz w:val="24"/>
          <w:szCs w:val="24"/>
          <w:lang w:eastAsia="zh-CN"/>
        </w:rPr>
        <w:t xml:space="preserve"> </w:t>
      </w:r>
      <w:r>
        <w:rPr>
          <w:rFonts w:ascii="Times New Roman" w:hAnsi="Times New Roman" w:eastAsia="苹方 常规" w:cs="Times New Roman"/>
          <w:color w:val="000008"/>
          <w:spacing w:val="-4"/>
          <w:sz w:val="24"/>
          <w:szCs w:val="24"/>
          <w:lang w:eastAsia="zh-CN"/>
        </w:rPr>
        <w:t>压力部分的调整</w:t>
      </w:r>
      <w:r>
        <w:rPr>
          <w:rFonts w:ascii="Times New Roman" w:hAnsi="Times New Roman" w:eastAsia="苹方 常规" w:cs="Times New Roman"/>
          <w:color w:val="000008"/>
          <w:spacing w:val="-35"/>
          <w:sz w:val="24"/>
          <w:szCs w:val="24"/>
          <w:lang w:eastAsia="zh-CN"/>
        </w:rPr>
        <w:t xml:space="preserve"> </w:t>
      </w:r>
      <w:r>
        <w:rPr>
          <w:rFonts w:ascii="Times New Roman" w:hAnsi="Times New Roman" w:eastAsia="苹方 常规" w:cs="Times New Roman"/>
          <w:color w:val="000008"/>
          <w:spacing w:val="-4"/>
          <w:sz w:val="24"/>
          <w:szCs w:val="24"/>
          <w:lang w:eastAsia="zh-CN"/>
        </w:rPr>
        <w:t>：当按动上下键时，其压力显示转换为</w:t>
      </w:r>
      <w:r>
        <w:rPr>
          <w:rFonts w:ascii="Times New Roman" w:hAnsi="Times New Roman" w:eastAsia="苹方 常规" w:cs="Times New Roman"/>
          <w:color w:val="000008"/>
          <w:spacing w:val="-5"/>
          <w:sz w:val="24"/>
          <w:szCs w:val="24"/>
          <w:lang w:eastAsia="zh-CN"/>
        </w:rPr>
        <w:t>闪烁状态，此时所显示的数字为</w:t>
      </w:r>
      <w:r>
        <w:rPr>
          <w:rFonts w:ascii="Times New Roman" w:hAnsi="Times New Roman" w:eastAsia="苹方 常规" w:cs="Times New Roman"/>
          <w:color w:val="000008"/>
          <w:spacing w:val="-1"/>
          <w:sz w:val="24"/>
          <w:szCs w:val="24"/>
          <w:lang w:eastAsia="zh-CN"/>
        </w:rPr>
        <w:t>设定</w:t>
      </w:r>
    </w:p>
    <w:p w14:paraId="24ACCF2D">
      <w:pPr>
        <w:spacing w:before="252"/>
        <w:ind w:left="3" w:right="73" w:firstLine="42"/>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值，通过上下键调整到您所需的压力设定值即可，当压力达到您所的值后即到报警。</w:t>
      </w:r>
    </w:p>
    <w:p w14:paraId="083941BF">
      <w:pPr>
        <w:numPr>
          <w:ilvl w:val="0"/>
          <w:numId w:val="3"/>
        </w:numPr>
        <w:spacing w:before="331"/>
        <w:ind w:left="2" w:firstLine="43"/>
        <w:jc w:val="both"/>
        <w:rPr>
          <w:rFonts w:ascii="Times New Roman" w:hAnsi="Times New Roman" w:eastAsia="宋体" w:cs="Times New Roman"/>
          <w:color w:val="000008"/>
          <w:spacing w:val="-4"/>
          <w:sz w:val="24"/>
          <w:szCs w:val="24"/>
          <w:lang w:eastAsia="zh-CN"/>
        </w:rPr>
      </w:pPr>
      <w:r>
        <w:rPr>
          <w:rFonts w:ascii="Times New Roman" w:hAnsi="Times New Roman" w:eastAsia="苹方 常规" w:cs="Times New Roman"/>
          <w:color w:val="000008"/>
          <w:spacing w:val="-6"/>
          <w:sz w:val="24"/>
          <w:szCs w:val="24"/>
          <w:lang w:eastAsia="zh-CN"/>
        </w:rPr>
        <w:t>控制仪的维修与保养：在正常的运行之前必须仔细检查有无</w:t>
      </w:r>
      <w:r>
        <w:rPr>
          <w:rFonts w:ascii="Times New Roman" w:hAnsi="Times New Roman" w:eastAsia="苹方 常规" w:cs="Times New Roman"/>
          <w:color w:val="000008"/>
          <w:spacing w:val="-7"/>
          <w:sz w:val="24"/>
          <w:szCs w:val="24"/>
          <w:lang w:eastAsia="zh-CN"/>
        </w:rPr>
        <w:t>异状，运行时不得打开后门，</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 xml:space="preserve">以防有触电危险，应定期对测量仪表进行校准以保证准确可靠的工作，设备的工作环境应符合安全技术要求，长期放置不用的仪器以及长期在潮湿环境下工作的仪器，应不定期对其总体绝缘电阻进行测量，整体阻值应不小于 </w:t>
      </w:r>
      <w:r>
        <w:rPr>
          <w:rFonts w:ascii="Times New Roman" w:hAnsi="Times New Roman" w:eastAsia="Times New Roman" w:cs="Times New Roman"/>
          <w:color w:val="000008"/>
          <w:spacing w:val="-3"/>
          <w:sz w:val="24"/>
          <w:szCs w:val="24"/>
          <w:lang w:eastAsia="zh-CN"/>
        </w:rPr>
        <w:t>10</w:t>
      </w:r>
      <w:r>
        <w:rPr>
          <w:rFonts w:ascii="Times New Roman" w:hAnsi="Times New Roman" w:eastAsia="Times New Roman" w:cs="Times New Roman"/>
          <w:color w:val="000008"/>
          <w:spacing w:val="-4"/>
          <w:sz w:val="24"/>
          <w:szCs w:val="24"/>
          <w:lang w:eastAsia="zh-CN"/>
        </w:rPr>
        <w:t>M</w:t>
      </w:r>
      <w:r>
        <w:rPr>
          <w:rFonts w:ascii="Times New Roman" w:hAnsi="Times New Roman" w:eastAsia="Times New Roman" w:cs="Times New Roman"/>
          <w:color w:val="000008"/>
          <w:spacing w:val="-3"/>
          <w:sz w:val="24"/>
          <w:szCs w:val="24"/>
          <w:lang w:eastAsia="zh-CN"/>
        </w:rPr>
        <w:t>Ω</w:t>
      </w:r>
      <w:r>
        <w:rPr>
          <w:rFonts w:ascii="Times New Roman" w:hAnsi="Times New Roman" w:eastAsia="宋体" w:cs="Times New Roman"/>
          <w:color w:val="000008"/>
          <w:spacing w:val="-4"/>
          <w:sz w:val="24"/>
          <w:szCs w:val="24"/>
          <w:lang w:eastAsia="zh-CN"/>
        </w:rPr>
        <w:t>。</w:t>
      </w:r>
    </w:p>
    <w:p w14:paraId="5C194701">
      <w:pPr>
        <w:numPr>
          <w:ilvl w:val="0"/>
          <w:numId w:val="0"/>
        </w:numPr>
        <w:spacing w:before="331"/>
        <w:ind w:left="45" w:leftChars="0"/>
        <w:jc w:val="both"/>
        <w:rPr>
          <w:rFonts w:ascii="Times New Roman" w:hAnsi="Times New Roman" w:eastAsia="宋体" w:cs="Times New Roman"/>
          <w:color w:val="000008"/>
          <w:spacing w:val="-4"/>
          <w:sz w:val="24"/>
          <w:szCs w:val="24"/>
          <w:lang w:eastAsia="zh-CN"/>
        </w:rPr>
      </w:pPr>
    </w:p>
    <w:p w14:paraId="70DC4672">
      <w:pPr>
        <w:numPr>
          <w:ilvl w:val="0"/>
          <w:numId w:val="0"/>
        </w:numPr>
        <w:spacing w:before="331"/>
        <w:ind w:left="45" w:leftChars="0"/>
        <w:jc w:val="both"/>
        <w:rPr>
          <w:rFonts w:ascii="Times New Roman" w:hAnsi="Times New Roman" w:eastAsia="宋体" w:cs="Times New Roman"/>
          <w:color w:val="000008"/>
          <w:spacing w:val="-4"/>
          <w:sz w:val="24"/>
          <w:szCs w:val="24"/>
          <w:lang w:eastAsia="zh-CN"/>
        </w:rPr>
      </w:pPr>
    </w:p>
    <w:p w14:paraId="7BD2FCA1">
      <w:pPr>
        <w:pStyle w:val="2"/>
        <w:keepNext w:val="0"/>
        <w:keepLines w:val="0"/>
        <w:widowControl w:val="0"/>
        <w:spacing w:line="415" w:lineRule="auto"/>
        <w:outlineLvl w:val="0"/>
        <w:rPr>
          <w:lang w:eastAsia="zh-CN"/>
        </w:rPr>
      </w:pPr>
      <w:bookmarkStart w:id="5" w:name="_Toc13699"/>
      <w:r>
        <w:rPr>
          <w:lang w:eastAsia="zh-CN"/>
        </w:rPr>
        <w:t>六、注意事项：</w:t>
      </w:r>
      <w:bookmarkEnd w:id="5"/>
    </w:p>
    <w:p w14:paraId="7459CC2D">
      <w:pPr>
        <w:spacing w:before="256"/>
        <w:ind w:left="3" w:right="65"/>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4"/>
          <w:sz w:val="24"/>
          <w:szCs w:val="24"/>
          <w:lang w:eastAsia="zh-CN"/>
        </w:rPr>
        <w:t>(</w:t>
      </w:r>
      <w:r>
        <w:rPr>
          <w:rFonts w:ascii="Times New Roman" w:hAnsi="Times New Roman" w:eastAsia="Times New Roman" w:cs="Times New Roman"/>
          <w:color w:val="000008"/>
          <w:spacing w:val="29"/>
          <w:w w:val="101"/>
          <w:sz w:val="24"/>
          <w:szCs w:val="24"/>
          <w:lang w:eastAsia="zh-CN"/>
        </w:rPr>
        <w:t xml:space="preserve"> </w:t>
      </w:r>
      <w:r>
        <w:rPr>
          <w:rFonts w:ascii="Times New Roman" w:hAnsi="Times New Roman" w:eastAsia="Times New Roman" w:cs="Times New Roman"/>
          <w:color w:val="000008"/>
          <w:spacing w:val="-4"/>
          <w:sz w:val="24"/>
          <w:szCs w:val="24"/>
          <w:lang w:eastAsia="zh-CN"/>
        </w:rPr>
        <w:t xml:space="preserve">1 )  </w:t>
      </w:r>
      <w:r>
        <w:rPr>
          <w:rFonts w:ascii="Times New Roman" w:hAnsi="Times New Roman" w:eastAsia="苹方 常规" w:cs="Times New Roman"/>
          <w:color w:val="000008"/>
          <w:spacing w:val="-4"/>
          <w:sz w:val="24"/>
          <w:szCs w:val="24"/>
          <w:lang w:eastAsia="zh-CN"/>
        </w:rPr>
        <w:t>在反应釜中做不同介质的反应，应首先查清介质对主体材料有无腐蚀。对瞬间反应剧</w:t>
      </w:r>
      <w:r>
        <w:rPr>
          <w:rFonts w:ascii="Times New Roman" w:hAnsi="Times New Roman" w:eastAsia="苹方 常规" w:cs="Times New Roman"/>
          <w:color w:val="000008"/>
          <w:spacing w:val="-3"/>
          <w:sz w:val="24"/>
          <w:szCs w:val="24"/>
          <w:lang w:eastAsia="zh-CN"/>
        </w:rPr>
        <w:t>烈，产生大量气体或高温易燃易爆的化学反应，以及超高压、超高温或介质中含氯离子、氟离</w:t>
      </w:r>
      <w:r>
        <w:rPr>
          <w:rFonts w:ascii="Times New Roman" w:hAnsi="Times New Roman" w:eastAsia="苹方 常规" w:cs="Times New Roman"/>
          <w:color w:val="000008"/>
          <w:spacing w:val="-1"/>
          <w:sz w:val="24"/>
          <w:szCs w:val="24"/>
          <w:lang w:eastAsia="zh-CN"/>
        </w:rPr>
        <w:t>子等对不锈钢产生腐蚀严重的反应须特殊订货！</w:t>
      </w:r>
    </w:p>
    <w:p w14:paraId="35EF2BF7">
      <w:pPr>
        <w:spacing w:before="226"/>
        <w:ind w:left="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( 2 )</w:t>
      </w:r>
      <w:r>
        <w:rPr>
          <w:rFonts w:ascii="Times New Roman" w:hAnsi="Times New Roman" w:cs="Times New Roman" w:eastAsiaTheme="minorEastAsia"/>
          <w:color w:val="000008"/>
          <w:spacing w:val="-3"/>
          <w:sz w:val="24"/>
          <w:szCs w:val="24"/>
          <w:lang w:eastAsia="zh-CN"/>
        </w:rPr>
        <w:t xml:space="preserve"> </w:t>
      </w:r>
      <w:r>
        <w:rPr>
          <w:rFonts w:ascii="Times New Roman" w:hAnsi="Times New Roman" w:eastAsia="苹方 常规" w:cs="Times New Roman"/>
          <w:color w:val="000008"/>
          <w:spacing w:val="-3"/>
          <w:sz w:val="24"/>
          <w:szCs w:val="24"/>
          <w:lang w:eastAsia="zh-CN"/>
        </w:rPr>
        <w:t>放入反应介时应不超过釜体</w:t>
      </w:r>
      <w:r>
        <w:rPr>
          <w:rFonts w:ascii="Times New Roman" w:hAnsi="Times New Roman" w:eastAsia="苹方 常规" w:cs="Times New Roman"/>
          <w:color w:val="000008"/>
          <w:spacing w:val="-12"/>
          <w:sz w:val="24"/>
          <w:szCs w:val="24"/>
          <w:lang w:eastAsia="zh-CN"/>
        </w:rPr>
        <w:t xml:space="preserve"> </w:t>
      </w:r>
      <w:r>
        <w:rPr>
          <w:rFonts w:ascii="Times New Roman" w:hAnsi="Times New Roman" w:eastAsia="Times New Roman" w:cs="Times New Roman"/>
          <w:color w:val="000008"/>
          <w:spacing w:val="-3"/>
          <w:sz w:val="24"/>
          <w:szCs w:val="24"/>
          <w:lang w:eastAsia="zh-CN"/>
        </w:rPr>
        <w:t xml:space="preserve">2/3 </w:t>
      </w:r>
      <w:r>
        <w:rPr>
          <w:rFonts w:ascii="Times New Roman" w:hAnsi="Times New Roman" w:eastAsia="苹方 常规" w:cs="Times New Roman"/>
          <w:color w:val="000008"/>
          <w:spacing w:val="-3"/>
          <w:sz w:val="24"/>
          <w:szCs w:val="24"/>
          <w:lang w:eastAsia="zh-CN"/>
        </w:rPr>
        <w:t>液面！</w:t>
      </w:r>
    </w:p>
    <w:p w14:paraId="305C37A3">
      <w:pPr>
        <w:spacing w:before="229"/>
        <w:ind w:left="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2"/>
          <w:sz w:val="24"/>
          <w:szCs w:val="24"/>
          <w:lang w:eastAsia="zh-CN"/>
        </w:rPr>
        <w:t>( 3 )</w:t>
      </w:r>
      <w:r>
        <w:rPr>
          <w:rFonts w:ascii="Times New Roman" w:hAnsi="Times New Roman" w:cs="Times New Roman" w:eastAsiaTheme="minorEastAsia"/>
          <w:color w:val="000008"/>
          <w:spacing w:val="-2"/>
          <w:sz w:val="24"/>
          <w:szCs w:val="24"/>
          <w:lang w:eastAsia="zh-CN"/>
        </w:rPr>
        <w:t xml:space="preserve"> </w:t>
      </w:r>
      <w:r>
        <w:rPr>
          <w:rFonts w:ascii="Times New Roman" w:hAnsi="Times New Roman" w:eastAsia="苹方 常规" w:cs="Times New Roman"/>
          <w:color w:val="000008"/>
          <w:spacing w:val="-2"/>
          <w:sz w:val="24"/>
          <w:szCs w:val="24"/>
          <w:lang w:eastAsia="zh-CN"/>
        </w:rPr>
        <w:t>工作时或结束时，严禁带压拆卸！严禁釜在超压、超温的情况下工作！</w:t>
      </w:r>
    </w:p>
    <w:p w14:paraId="656ED001">
      <w:pPr>
        <w:spacing w:before="230"/>
        <w:ind w:left="1" w:right="65" w:firstLine="1"/>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z w:val="24"/>
          <w:szCs w:val="24"/>
          <w:lang w:eastAsia="zh-CN"/>
        </w:rPr>
        <w:t>( 4 )</w:t>
      </w:r>
      <w:r>
        <w:rPr>
          <w:rFonts w:ascii="Times New Roman" w:hAnsi="Times New Roman" w:cs="Times New Roman" w:eastAsiaTheme="minorEastAsia"/>
          <w:color w:val="000008"/>
          <w:sz w:val="24"/>
          <w:szCs w:val="24"/>
          <w:lang w:eastAsia="zh-CN"/>
        </w:rPr>
        <w:t xml:space="preserve"> </w:t>
      </w:r>
      <w:r>
        <w:rPr>
          <w:rFonts w:ascii="Times New Roman" w:hAnsi="Times New Roman" w:eastAsia="苹方 常规" w:cs="Times New Roman"/>
          <w:color w:val="000008"/>
          <w:sz w:val="24"/>
          <w:szCs w:val="24"/>
          <w:lang w:eastAsia="zh-CN"/>
        </w:rPr>
        <w:t>清洗高压釜时，应特别注意勿将水或</w:t>
      </w:r>
      <w:r>
        <w:rPr>
          <w:rFonts w:ascii="Times New Roman" w:hAnsi="Times New Roman" w:eastAsia="苹方 常规" w:cs="Times New Roman"/>
          <w:color w:val="000008"/>
          <w:spacing w:val="-1"/>
          <w:sz w:val="24"/>
          <w:szCs w:val="24"/>
          <w:lang w:eastAsia="zh-CN"/>
        </w:rPr>
        <w:t>其它液体流入加热炉内，防止加热炉丝烧断。</w:t>
      </w:r>
    </w:p>
    <w:p w14:paraId="28886945">
      <w:pPr>
        <w:spacing w:before="224"/>
        <w:ind w:left="11" w:right="65" w:hanging="9"/>
        <w:rPr>
          <w:rFonts w:ascii="Times New Roman" w:hAnsi="Times New Roman" w:eastAsia="苹方 常规" w:cs="Times New Roman"/>
          <w:sz w:val="24"/>
          <w:szCs w:val="24"/>
          <w:lang w:eastAsia="zh-CN"/>
        </w:rPr>
      </w:pPr>
      <w:r>
        <w:rPr>
          <w:rFonts w:ascii="Times New Roman" w:hAnsi="Times New Roman" w:eastAsia="Times New Roman" w:cs="Times New Roman"/>
          <w:color w:val="000008"/>
          <w:sz w:val="24"/>
          <w:szCs w:val="24"/>
          <w:lang w:eastAsia="zh-CN"/>
        </w:rPr>
        <w:t>( 5 )</w:t>
      </w:r>
      <w:r>
        <w:rPr>
          <w:rFonts w:ascii="Times New Roman" w:hAnsi="Times New Roman" w:cs="Times New Roman" w:eastAsiaTheme="minorEastAsia"/>
          <w:color w:val="000008"/>
          <w:sz w:val="24"/>
          <w:szCs w:val="24"/>
          <w:lang w:eastAsia="zh-CN"/>
        </w:rPr>
        <w:t xml:space="preserve"> </w:t>
      </w:r>
      <w:r>
        <w:rPr>
          <w:rFonts w:ascii="Times New Roman" w:hAnsi="Times New Roman" w:eastAsia="苹方 常规" w:cs="Times New Roman"/>
          <w:color w:val="000008"/>
          <w:sz w:val="24"/>
          <w:szCs w:val="24"/>
          <w:lang w:eastAsia="zh-CN"/>
        </w:rPr>
        <w:t>运转时如隔离套内部有异常声响，应</w:t>
      </w:r>
      <w:r>
        <w:rPr>
          <w:rFonts w:ascii="Times New Roman" w:hAnsi="Times New Roman" w:eastAsia="苹方 常规" w:cs="Times New Roman"/>
          <w:color w:val="000008"/>
          <w:spacing w:val="-1"/>
          <w:sz w:val="24"/>
          <w:szCs w:val="24"/>
          <w:lang w:eastAsia="zh-CN"/>
        </w:rPr>
        <w:t>停机，检查搅拌系统有无异常情况。定期检查搅拌轴</w:t>
      </w:r>
      <w:r>
        <w:rPr>
          <w:rFonts w:ascii="Times New Roman" w:hAnsi="Times New Roman" w:eastAsia="苹方 常规" w:cs="Times New Roman"/>
          <w:color w:val="000008"/>
          <w:spacing w:val="-4"/>
          <w:sz w:val="24"/>
          <w:szCs w:val="24"/>
          <w:lang w:eastAsia="zh-CN"/>
        </w:rPr>
        <w:t>的摆动量，如摆动量太大</w:t>
      </w:r>
      <w:r>
        <w:rPr>
          <w:rFonts w:ascii="Times New Roman" w:hAnsi="Times New Roman" w:eastAsia="苹方 常规" w:cs="Times New Roman"/>
          <w:color w:val="000008"/>
          <w:spacing w:val="-26"/>
          <w:sz w:val="24"/>
          <w:szCs w:val="24"/>
          <w:lang w:eastAsia="zh-CN"/>
        </w:rPr>
        <w:t xml:space="preserve"> </w:t>
      </w:r>
      <w:r>
        <w:rPr>
          <w:rFonts w:ascii="Times New Roman" w:hAnsi="Times New Roman" w:eastAsia="苹方 常规" w:cs="Times New Roman"/>
          <w:color w:val="000008"/>
          <w:spacing w:val="-4"/>
          <w:sz w:val="24"/>
          <w:szCs w:val="24"/>
          <w:lang w:eastAsia="zh-CN"/>
        </w:rPr>
        <w:t>，应及时更换轴承或滑动轴套！</w:t>
      </w:r>
    </w:p>
    <w:p w14:paraId="71B4BD50">
      <w:pPr>
        <w:spacing w:before="238"/>
        <w:ind w:left="2" w:right="1" w:firstLine="119"/>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4"/>
          <w:sz w:val="24"/>
          <w:szCs w:val="24"/>
          <w:lang w:eastAsia="zh-CN"/>
        </w:rPr>
        <w:t>( 6 )</w:t>
      </w:r>
      <w:r>
        <w:rPr>
          <w:rFonts w:ascii="Times New Roman" w:hAnsi="Times New Roman" w:cs="Times New Roman" w:eastAsiaTheme="minorEastAsia"/>
          <w:color w:val="000008"/>
          <w:spacing w:val="-4"/>
          <w:sz w:val="24"/>
          <w:szCs w:val="24"/>
          <w:lang w:eastAsia="zh-CN"/>
        </w:rPr>
        <w:t xml:space="preserve"> </w:t>
      </w:r>
      <w:r>
        <w:rPr>
          <w:rFonts w:ascii="Times New Roman" w:hAnsi="Times New Roman" w:eastAsia="苹方 常规" w:cs="Times New Roman"/>
          <w:color w:val="000008"/>
          <w:spacing w:val="-4"/>
          <w:sz w:val="24"/>
          <w:szCs w:val="24"/>
          <w:lang w:eastAsia="zh-CN"/>
        </w:rPr>
        <w:t>按控制仪的使用电压须接相应的电</w:t>
      </w:r>
      <w:r>
        <w:rPr>
          <w:rFonts w:ascii="Times New Roman" w:hAnsi="Times New Roman" w:eastAsia="苹方 常规" w:cs="Times New Roman"/>
          <w:color w:val="000008"/>
          <w:spacing w:val="-5"/>
          <w:sz w:val="24"/>
          <w:szCs w:val="24"/>
          <w:lang w:eastAsia="zh-CN"/>
        </w:rPr>
        <w:t xml:space="preserve">压，单相 </w:t>
      </w:r>
      <w:r>
        <w:rPr>
          <w:rFonts w:ascii="Times New Roman" w:hAnsi="Times New Roman" w:eastAsia="Times New Roman" w:cs="Times New Roman"/>
          <w:color w:val="000008"/>
          <w:spacing w:val="-5"/>
          <w:sz w:val="24"/>
          <w:szCs w:val="24"/>
          <w:lang w:eastAsia="zh-CN"/>
        </w:rPr>
        <w:t>220V</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苹方 常规" w:cs="Times New Roman"/>
          <w:color w:val="000008"/>
          <w:spacing w:val="-5"/>
          <w:sz w:val="24"/>
          <w:szCs w:val="24"/>
          <w:lang w:eastAsia="zh-CN"/>
        </w:rPr>
        <w:t xml:space="preserve">，三相 </w:t>
      </w:r>
      <w:r>
        <w:rPr>
          <w:rFonts w:ascii="Times New Roman" w:hAnsi="Times New Roman" w:eastAsia="Times New Roman" w:cs="Times New Roman"/>
          <w:color w:val="000008"/>
          <w:spacing w:val="-5"/>
          <w:sz w:val="24"/>
          <w:szCs w:val="24"/>
          <w:lang w:eastAsia="zh-CN"/>
        </w:rPr>
        <w:t>380V</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苹方 常规" w:cs="Times New Roman"/>
          <w:color w:val="000008"/>
          <w:spacing w:val="-5"/>
          <w:sz w:val="24"/>
          <w:szCs w:val="24"/>
          <w:lang w:eastAsia="zh-CN"/>
        </w:rPr>
        <w:t>，控制仪的火线与零线勿接</w:t>
      </w:r>
      <w:r>
        <w:rPr>
          <w:rFonts w:ascii="Times New Roman" w:hAnsi="Times New Roman" w:eastAsia="苹方 常规" w:cs="Times New Roman"/>
          <w:color w:val="000008"/>
          <w:spacing w:val="-7"/>
          <w:sz w:val="24"/>
          <w:szCs w:val="24"/>
          <w:lang w:eastAsia="zh-CN"/>
        </w:rPr>
        <w:t>反；不可再送电中实施配线工作，以防触电！为了保证控制仪正常运转和工作人员的人身安全，</w:t>
      </w:r>
      <w:r>
        <w:rPr>
          <w:rFonts w:ascii="Times New Roman" w:hAnsi="Times New Roman" w:eastAsia="苹方 常规" w:cs="Times New Roman"/>
          <w:color w:val="000008"/>
          <w:spacing w:val="-2"/>
          <w:sz w:val="24"/>
          <w:szCs w:val="24"/>
          <w:lang w:eastAsia="zh-CN"/>
        </w:rPr>
        <w:t>请必须接地线！控制仪本身并不防爆，所以应避开油、气等易燃易爆环境！</w:t>
      </w:r>
    </w:p>
    <w:p w14:paraId="25695E66">
      <w:pPr>
        <w:spacing w:before="239"/>
        <w:ind w:right="66" w:firstLine="122"/>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( 7 )</w:t>
      </w:r>
      <w:r>
        <w:rPr>
          <w:rFonts w:ascii="Times New Roman" w:hAnsi="Times New Roman" w:cs="Times New Roman" w:eastAsiaTheme="minorEastAsia"/>
          <w:color w:val="000008"/>
          <w:spacing w:val="-3"/>
          <w:sz w:val="24"/>
          <w:szCs w:val="24"/>
          <w:lang w:eastAsia="zh-CN"/>
        </w:rPr>
        <w:t xml:space="preserve"> </w:t>
      </w:r>
      <w:r>
        <w:rPr>
          <w:rFonts w:ascii="Times New Roman" w:hAnsi="Times New Roman" w:eastAsia="苹方 常规" w:cs="Times New Roman"/>
          <w:color w:val="000008"/>
          <w:spacing w:val="-3"/>
          <w:sz w:val="24"/>
          <w:szCs w:val="24"/>
          <w:lang w:eastAsia="zh-CN"/>
        </w:rPr>
        <w:t>控制仪在接通电源的前提下，即使不打开加热搅拌等开关，控</w:t>
      </w:r>
      <w:r>
        <w:rPr>
          <w:rFonts w:ascii="Times New Roman" w:hAnsi="Times New Roman" w:eastAsia="苹方 常规" w:cs="Times New Roman"/>
          <w:color w:val="000008"/>
          <w:spacing w:val="-4"/>
          <w:sz w:val="24"/>
          <w:szCs w:val="24"/>
          <w:lang w:eastAsia="zh-CN"/>
        </w:rPr>
        <w:t>制仪后面的输出端子也是带</w:t>
      </w:r>
      <w:r>
        <w:rPr>
          <w:rFonts w:ascii="Times New Roman" w:hAnsi="Times New Roman" w:eastAsia="苹方 常规" w:cs="Times New Roman"/>
          <w:color w:val="000008"/>
          <w:spacing w:val="-2"/>
          <w:sz w:val="24"/>
          <w:szCs w:val="24"/>
          <w:lang w:eastAsia="zh-CN"/>
        </w:rPr>
        <w:t>电的，在运行中不允许拨动触摸任何插头！使用</w:t>
      </w:r>
      <w:r>
        <w:rPr>
          <w:rFonts w:ascii="Times New Roman" w:hAnsi="Times New Roman" w:eastAsia="苹方 常规" w:cs="Times New Roman"/>
          <w:color w:val="000008"/>
          <w:spacing w:val="-3"/>
          <w:sz w:val="24"/>
          <w:szCs w:val="24"/>
          <w:lang w:eastAsia="zh-CN"/>
        </w:rPr>
        <w:t>完毕必须将外电源到控制仪的电源切断，以确</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保安全。</w:t>
      </w:r>
    </w:p>
    <w:p w14:paraId="22238AB1">
      <w:pPr>
        <w:spacing w:before="226"/>
        <w:ind w:right="66" w:firstLine="122"/>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5"/>
          <w:sz w:val="24"/>
          <w:szCs w:val="24"/>
          <w:lang w:eastAsia="zh-CN"/>
        </w:rPr>
        <w:t>(</w:t>
      </w:r>
      <w:r>
        <w:rPr>
          <w:rFonts w:ascii="Times New Roman" w:hAnsi="Times New Roman" w:eastAsia="Times New Roman" w:cs="Times New Roman"/>
          <w:color w:val="000008"/>
          <w:spacing w:val="13"/>
          <w:sz w:val="24"/>
          <w:szCs w:val="24"/>
          <w:lang w:eastAsia="zh-CN"/>
        </w:rPr>
        <w:t xml:space="preserve"> </w:t>
      </w:r>
      <w:r>
        <w:rPr>
          <w:rFonts w:ascii="Times New Roman" w:hAnsi="Times New Roman" w:eastAsia="Times New Roman" w:cs="Times New Roman"/>
          <w:color w:val="000008"/>
          <w:spacing w:val="-5"/>
          <w:sz w:val="24"/>
          <w:szCs w:val="24"/>
          <w:lang w:eastAsia="zh-CN"/>
        </w:rPr>
        <w:t>8 )</w:t>
      </w:r>
      <w:r>
        <w:rPr>
          <w:rFonts w:ascii="Times New Roman" w:hAnsi="Times New Roman" w:cs="Times New Roman" w:eastAsiaTheme="minorEastAsia"/>
          <w:color w:val="000008"/>
          <w:spacing w:val="-5"/>
          <w:sz w:val="24"/>
          <w:szCs w:val="24"/>
          <w:lang w:eastAsia="zh-CN"/>
        </w:rPr>
        <w:t xml:space="preserve"> </w:t>
      </w:r>
      <w:r>
        <w:rPr>
          <w:rFonts w:ascii="Times New Roman" w:hAnsi="Times New Roman" w:eastAsia="苹方 常规" w:cs="Times New Roman"/>
          <w:color w:val="000008"/>
          <w:spacing w:val="-5"/>
          <w:sz w:val="24"/>
          <w:szCs w:val="24"/>
          <w:lang w:eastAsia="zh-CN"/>
        </w:rPr>
        <w:t xml:space="preserve">工作时间显示是内部单片机 </w:t>
      </w:r>
      <w:r>
        <w:rPr>
          <w:rFonts w:ascii="Times New Roman" w:hAnsi="Times New Roman" w:eastAsia="Times New Roman" w:cs="Times New Roman"/>
          <w:color w:val="000008"/>
          <w:spacing w:val="-5"/>
          <w:sz w:val="24"/>
          <w:szCs w:val="24"/>
          <w:lang w:eastAsia="zh-CN"/>
        </w:rPr>
        <w:t>8031</w:t>
      </w:r>
      <w:r>
        <w:rPr>
          <w:rFonts w:ascii="Times New Roman" w:hAnsi="Times New Roman" w:eastAsia="苹方 常规" w:cs="Times New Roman"/>
          <w:color w:val="000008"/>
          <w:spacing w:val="-5"/>
          <w:sz w:val="24"/>
          <w:szCs w:val="24"/>
          <w:lang w:eastAsia="zh-CN"/>
        </w:rPr>
        <w:t>，通过对内部分频的积累来进行计时，每</w:t>
      </w:r>
      <w:r>
        <w:rPr>
          <w:rFonts w:ascii="Times New Roman" w:hAnsi="Times New Roman" w:eastAsia="苹方 常规" w:cs="Times New Roman"/>
          <w:color w:val="000008"/>
          <w:spacing w:val="-6"/>
          <w:sz w:val="24"/>
          <w:szCs w:val="24"/>
          <w:lang w:eastAsia="zh-CN"/>
        </w:rPr>
        <w:t>一次通断电将会</w:t>
      </w:r>
      <w:r>
        <w:rPr>
          <w:rFonts w:ascii="Times New Roman" w:hAnsi="Times New Roman" w:eastAsia="苹方 常规" w:cs="Times New Roman"/>
          <w:color w:val="000008"/>
          <w:sz w:val="24"/>
          <w:szCs w:val="24"/>
          <w:lang w:eastAsia="zh-CN"/>
        </w:rPr>
        <w:t xml:space="preserve"> 使内部积累数据消失，在操作中应注意，工作时间显示以分为单位，最大工作时间为 </w:t>
      </w:r>
      <w:r>
        <w:rPr>
          <w:rFonts w:ascii="Times New Roman" w:hAnsi="Times New Roman" w:eastAsia="Times New Roman" w:cs="Times New Roman"/>
          <w:color w:val="000008"/>
          <w:sz w:val="24"/>
          <w:szCs w:val="24"/>
          <w:lang w:eastAsia="zh-CN"/>
        </w:rPr>
        <w:t>9999</w:t>
      </w:r>
      <w:r>
        <w:rPr>
          <w:rFonts w:ascii="Times New Roman" w:hAnsi="Times New Roman" w:eastAsia="Times New Roman" w:cs="Times New Roman"/>
          <w:color w:val="000008"/>
          <w:spacing w:val="-1"/>
          <w:sz w:val="24"/>
          <w:szCs w:val="24"/>
          <w:lang w:eastAsia="zh-CN"/>
        </w:rPr>
        <w:t xml:space="preserve"> </w:t>
      </w:r>
      <w:r>
        <w:rPr>
          <w:rFonts w:ascii="Times New Roman" w:hAnsi="Times New Roman" w:eastAsia="苹方 常规" w:cs="Times New Roman"/>
          <w:color w:val="000008"/>
          <w:spacing w:val="-1"/>
          <w:sz w:val="24"/>
          <w:szCs w:val="24"/>
          <w:lang w:eastAsia="zh-CN"/>
        </w:rPr>
        <w:t>分</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2"/>
          <w:sz w:val="24"/>
          <w:szCs w:val="24"/>
          <w:lang w:eastAsia="zh-CN"/>
        </w:rPr>
        <w:t>（</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Times New Roman" w:cs="Times New Roman"/>
          <w:color w:val="000008"/>
          <w:spacing w:val="-12"/>
          <w:sz w:val="24"/>
          <w:szCs w:val="24"/>
          <w:lang w:eastAsia="zh-CN"/>
        </w:rPr>
        <w:t xml:space="preserve">166.5 </w:t>
      </w:r>
      <w:r>
        <w:rPr>
          <w:rFonts w:ascii="Times New Roman" w:hAnsi="Times New Roman" w:eastAsia="苹方 常规" w:cs="Times New Roman"/>
          <w:color w:val="000008"/>
          <w:spacing w:val="-12"/>
          <w:sz w:val="24"/>
          <w:szCs w:val="24"/>
          <w:lang w:eastAsia="zh-CN"/>
        </w:rPr>
        <w:t>小时</w:t>
      </w:r>
      <w:r>
        <w:rPr>
          <w:rFonts w:ascii="Times New Roman" w:hAnsi="Times New Roman" w:eastAsia="苹方 常规" w:cs="Times New Roman"/>
          <w:color w:val="000008"/>
          <w:spacing w:val="2"/>
          <w:sz w:val="24"/>
          <w:szCs w:val="24"/>
          <w:lang w:eastAsia="zh-CN"/>
        </w:rPr>
        <w:t>）！</w:t>
      </w:r>
    </w:p>
    <w:p w14:paraId="267768C9">
      <w:pPr>
        <w:spacing w:before="226"/>
        <w:ind w:left="4" w:right="65" w:firstLine="237"/>
        <w:rPr>
          <w:rFonts w:ascii="Times New Roman" w:hAnsi="Times New Roman" w:eastAsia="苹方 常规" w:cs="Times New Roman"/>
          <w:sz w:val="24"/>
          <w:szCs w:val="24"/>
          <w:lang w:eastAsia="zh-CN"/>
        </w:rPr>
      </w:pPr>
      <w:r>
        <w:rPr>
          <w:rFonts w:ascii="Times New Roman" w:hAnsi="Times New Roman" w:eastAsia="Times New Roman" w:cs="Times New Roman"/>
          <w:color w:val="000008"/>
          <w:sz w:val="24"/>
          <w:szCs w:val="24"/>
          <w:lang w:eastAsia="zh-CN"/>
        </w:rPr>
        <w:t>( 9 )</w:t>
      </w:r>
      <w:r>
        <w:rPr>
          <w:rFonts w:ascii="Times New Roman" w:hAnsi="Times New Roman" w:cs="Times New Roman" w:eastAsiaTheme="minorEastAsia"/>
          <w:color w:val="000008"/>
          <w:sz w:val="24"/>
          <w:szCs w:val="24"/>
          <w:lang w:eastAsia="zh-CN"/>
        </w:rPr>
        <w:t xml:space="preserve"> </w:t>
      </w:r>
      <w:r>
        <w:rPr>
          <w:rFonts w:ascii="Times New Roman" w:hAnsi="Times New Roman" w:eastAsia="苹方 常规" w:cs="Times New Roman"/>
          <w:color w:val="000008"/>
          <w:sz w:val="24"/>
          <w:szCs w:val="24"/>
          <w:lang w:eastAsia="zh-CN"/>
        </w:rPr>
        <w:t>转速显示正确的检测位置对转速的</w:t>
      </w:r>
      <w:r>
        <w:rPr>
          <w:rFonts w:ascii="Times New Roman" w:hAnsi="Times New Roman" w:eastAsia="苹方 常规" w:cs="Times New Roman"/>
          <w:color w:val="000008"/>
          <w:spacing w:val="-1"/>
          <w:sz w:val="24"/>
          <w:szCs w:val="24"/>
          <w:lang w:eastAsia="zh-CN"/>
        </w:rPr>
        <w:t>稳定显示至关重要，此位置在出厂时已调好，切勿随</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意调整！如果转速无显示，应上下移动测速环，直至转速显示稳定为止。</w:t>
      </w:r>
    </w:p>
    <w:p w14:paraId="15564785">
      <w:pPr>
        <w:spacing w:before="237"/>
        <w:ind w:left="1" w:right="65" w:firstLine="240"/>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4"/>
          <w:sz w:val="24"/>
          <w:szCs w:val="24"/>
          <w:lang w:eastAsia="zh-CN"/>
        </w:rPr>
        <w:t>(</w:t>
      </w:r>
      <w:r>
        <w:rPr>
          <w:rFonts w:ascii="Times New Roman" w:hAnsi="Times New Roman" w:eastAsia="Times New Roman" w:cs="Times New Roman"/>
          <w:color w:val="000008"/>
          <w:spacing w:val="29"/>
          <w:sz w:val="24"/>
          <w:szCs w:val="24"/>
          <w:lang w:eastAsia="zh-CN"/>
        </w:rPr>
        <w:t xml:space="preserve"> </w:t>
      </w:r>
      <w:r>
        <w:rPr>
          <w:rFonts w:ascii="Times New Roman" w:hAnsi="Times New Roman" w:eastAsia="Times New Roman" w:cs="Times New Roman"/>
          <w:color w:val="000008"/>
          <w:spacing w:val="-4"/>
          <w:sz w:val="24"/>
          <w:szCs w:val="24"/>
          <w:lang w:eastAsia="zh-CN"/>
        </w:rPr>
        <w:t>10 )</w:t>
      </w:r>
      <w:r>
        <w:rPr>
          <w:rFonts w:ascii="Times New Roman" w:hAnsi="Times New Roman" w:cs="Times New Roman" w:eastAsiaTheme="minorEastAsia"/>
          <w:color w:val="000008"/>
          <w:spacing w:val="-4"/>
          <w:sz w:val="24"/>
          <w:szCs w:val="24"/>
          <w:lang w:eastAsia="zh-CN"/>
        </w:rPr>
        <w:t xml:space="preserve"> </w:t>
      </w:r>
      <w:r>
        <w:rPr>
          <w:rFonts w:ascii="Times New Roman" w:hAnsi="Times New Roman" w:eastAsia="苹方 常规" w:cs="Times New Roman"/>
          <w:color w:val="000008"/>
          <w:spacing w:val="-4"/>
          <w:sz w:val="24"/>
          <w:szCs w:val="24"/>
          <w:lang w:eastAsia="zh-CN"/>
        </w:rPr>
        <w:t>每次开机时，要求任何按钮都应在初始状态，这需要操作者养成良好的工作习惯，在每</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次工作完毕后将旋钮扭回最小位置，防止下次开机时电流过冲太大对控制仪造成大的损坏！</w:t>
      </w:r>
    </w:p>
    <w:p w14:paraId="705E6E83">
      <w:pPr>
        <w:spacing w:before="239"/>
        <w:ind w:left="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4"/>
          <w:sz w:val="24"/>
          <w:szCs w:val="24"/>
          <w:lang w:eastAsia="zh-CN"/>
        </w:rPr>
        <w:t>(</w:t>
      </w:r>
      <w:r>
        <w:rPr>
          <w:rFonts w:ascii="Times New Roman" w:hAnsi="Times New Roman" w:eastAsia="Times New Roman" w:cs="Times New Roman"/>
          <w:color w:val="000008"/>
          <w:spacing w:val="33"/>
          <w:w w:val="101"/>
          <w:sz w:val="24"/>
          <w:szCs w:val="24"/>
          <w:lang w:eastAsia="zh-CN"/>
        </w:rPr>
        <w:t xml:space="preserve"> </w:t>
      </w:r>
      <w:r>
        <w:rPr>
          <w:rFonts w:ascii="Times New Roman" w:hAnsi="Times New Roman" w:eastAsia="Times New Roman" w:cs="Times New Roman"/>
          <w:color w:val="000008"/>
          <w:spacing w:val="-4"/>
          <w:sz w:val="24"/>
          <w:szCs w:val="24"/>
          <w:lang w:eastAsia="zh-CN"/>
        </w:rPr>
        <w:t>11 )</w:t>
      </w:r>
      <w:r>
        <w:rPr>
          <w:rFonts w:ascii="Times New Roman" w:hAnsi="Times New Roman" w:cs="Times New Roman" w:eastAsiaTheme="minorEastAsia"/>
          <w:color w:val="000008"/>
          <w:spacing w:val="-4"/>
          <w:sz w:val="24"/>
          <w:szCs w:val="24"/>
          <w:lang w:eastAsia="zh-CN"/>
        </w:rPr>
        <w:t xml:space="preserve"> </w:t>
      </w:r>
      <w:r>
        <w:rPr>
          <w:rFonts w:ascii="Times New Roman" w:hAnsi="Times New Roman" w:eastAsia="苹方 常规" w:cs="Times New Roman"/>
          <w:color w:val="000008"/>
          <w:spacing w:val="-4"/>
          <w:sz w:val="24"/>
          <w:szCs w:val="24"/>
          <w:lang w:eastAsia="zh-CN"/>
        </w:rPr>
        <w:t>定期为各种仪表及爆破泄放装置进行检测，以保证其准确可靠的工作，设备的工作环境应</w:t>
      </w:r>
      <w:r>
        <w:rPr>
          <w:rFonts w:ascii="Times New Roman" w:hAnsi="Times New Roman" w:eastAsia="苹方 常规" w:cs="Times New Roman"/>
          <w:color w:val="000008"/>
          <w:spacing w:val="-1"/>
          <w:sz w:val="24"/>
          <w:szCs w:val="24"/>
          <w:lang w:eastAsia="zh-CN"/>
        </w:rPr>
        <w:t>符合安全技术规范要求！</w:t>
      </w:r>
    </w:p>
    <w:p w14:paraId="4A67247A">
      <w:pPr>
        <w:spacing w:before="226"/>
        <w:ind w:left="127"/>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w:t>
      </w:r>
      <w:r>
        <w:rPr>
          <w:rFonts w:ascii="Times New Roman" w:hAnsi="Times New Roman" w:eastAsia="Times New Roman" w:cs="Times New Roman"/>
          <w:color w:val="000008"/>
          <w:spacing w:val="-27"/>
          <w:sz w:val="24"/>
          <w:szCs w:val="24"/>
          <w:lang w:eastAsia="zh-CN"/>
        </w:rPr>
        <w:t xml:space="preserve"> </w:t>
      </w:r>
      <w:r>
        <w:rPr>
          <w:rFonts w:ascii="Times New Roman" w:hAnsi="Times New Roman" w:eastAsia="Times New Roman" w:cs="Times New Roman"/>
          <w:color w:val="000008"/>
          <w:spacing w:val="-3"/>
          <w:sz w:val="24"/>
          <w:szCs w:val="24"/>
          <w:lang w:eastAsia="zh-CN"/>
        </w:rPr>
        <w:t>12)</w:t>
      </w:r>
      <w:r>
        <w:rPr>
          <w:rFonts w:ascii="Times New Roman" w:hAnsi="Times New Roman" w:cs="Times New Roman" w:eastAsiaTheme="minorEastAsia"/>
          <w:color w:val="000008"/>
          <w:spacing w:val="-3"/>
          <w:sz w:val="24"/>
          <w:szCs w:val="24"/>
          <w:lang w:eastAsia="zh-CN"/>
        </w:rPr>
        <w:t xml:space="preserve"> </w:t>
      </w:r>
      <w:r>
        <w:rPr>
          <w:rFonts w:ascii="Times New Roman" w:hAnsi="Times New Roman" w:eastAsia="苹方 常规" w:cs="Times New Roman"/>
          <w:color w:val="000008"/>
          <w:spacing w:val="-3"/>
          <w:sz w:val="24"/>
          <w:szCs w:val="24"/>
          <w:lang w:eastAsia="zh-CN"/>
        </w:rPr>
        <w:t>安装时将爆破泄放口通过管路联接到室外！</w:t>
      </w:r>
    </w:p>
    <w:p w14:paraId="636DE678">
      <w:pPr>
        <w:spacing w:before="229"/>
        <w:ind w:firstLine="226" w:firstLineChars="100"/>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7"/>
          <w:sz w:val="24"/>
          <w:szCs w:val="24"/>
          <w:lang w:eastAsia="zh-CN"/>
        </w:rPr>
        <w:t>(</w:t>
      </w:r>
      <w:r>
        <w:rPr>
          <w:rFonts w:ascii="Times New Roman" w:hAnsi="Times New Roman" w:eastAsia="Times New Roman" w:cs="Times New Roman"/>
          <w:color w:val="000008"/>
          <w:spacing w:val="-24"/>
          <w:sz w:val="24"/>
          <w:szCs w:val="24"/>
          <w:lang w:eastAsia="zh-CN"/>
        </w:rPr>
        <w:t xml:space="preserve"> </w:t>
      </w:r>
      <w:r>
        <w:rPr>
          <w:rFonts w:ascii="Times New Roman" w:hAnsi="Times New Roman" w:eastAsia="Times New Roman" w:cs="Times New Roman"/>
          <w:color w:val="000008"/>
          <w:spacing w:val="-7"/>
          <w:sz w:val="24"/>
          <w:szCs w:val="24"/>
          <w:lang w:eastAsia="zh-CN"/>
        </w:rPr>
        <w:t>13)</w:t>
      </w:r>
      <w:r>
        <w:rPr>
          <w:rFonts w:ascii="Times New Roman" w:hAnsi="Times New Roman" w:eastAsia="苹方 常规" w:cs="Times New Roman"/>
          <w:color w:val="000008"/>
          <w:spacing w:val="-7"/>
          <w:sz w:val="24"/>
          <w:szCs w:val="24"/>
          <w:lang w:eastAsia="zh-CN"/>
        </w:rPr>
        <w:t>釜长期停用时，釜内外要清洗擦净不得有水及其它物料，并存放在清洁干燥无腐蚀的地方。</w:t>
      </w:r>
    </w:p>
    <w:p w14:paraId="026A80D0">
      <w:pPr>
        <w:pStyle w:val="2"/>
        <w:keepNext w:val="0"/>
        <w:keepLines w:val="0"/>
        <w:widowControl w:val="0"/>
        <w:spacing w:line="415" w:lineRule="auto"/>
        <w:outlineLvl w:val="0"/>
        <w:rPr>
          <w:lang w:eastAsia="zh-CN"/>
        </w:rPr>
      </w:pPr>
    </w:p>
    <w:p w14:paraId="1B6594D9">
      <w:pPr>
        <w:pStyle w:val="2"/>
        <w:keepNext w:val="0"/>
        <w:keepLines w:val="0"/>
        <w:widowControl w:val="0"/>
        <w:spacing w:line="415" w:lineRule="auto"/>
        <w:outlineLvl w:val="0"/>
        <w:rPr>
          <w:lang w:eastAsia="zh-CN"/>
        </w:rPr>
      </w:pPr>
      <w:bookmarkStart w:id="6" w:name="_Toc16322"/>
      <w:r>
        <w:rPr>
          <w:lang w:eastAsia="zh-CN"/>
        </w:rPr>
        <w:t>七、高压反应釜控制说明书：</w:t>
      </w:r>
      <w:bookmarkEnd w:id="6"/>
    </w:p>
    <w:p w14:paraId="72AC5E7B">
      <w:pPr>
        <w:spacing w:before="269"/>
        <w:ind w:left="146"/>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6"/>
          <w:sz w:val="24"/>
          <w:szCs w:val="24"/>
          <w:lang w:eastAsia="zh-CN"/>
        </w:rPr>
        <w:t>1</w:t>
      </w:r>
      <w:r>
        <w:rPr>
          <w:rFonts w:ascii="Times New Roman" w:hAnsi="Times New Roman" w:eastAsia="苹方 常规" w:cs="Times New Roman"/>
          <w:color w:val="000008"/>
          <w:spacing w:val="-6"/>
          <w:sz w:val="24"/>
          <w:szCs w:val="24"/>
          <w:lang w:eastAsia="zh-CN"/>
        </w:rPr>
        <w:t xml:space="preserve">、插入 </w:t>
      </w:r>
      <w:r>
        <w:rPr>
          <w:rFonts w:ascii="Times New Roman" w:hAnsi="Times New Roman" w:eastAsia="Times New Roman" w:cs="Times New Roman"/>
          <w:color w:val="000008"/>
          <w:spacing w:val="-6"/>
          <w:sz w:val="24"/>
          <w:szCs w:val="24"/>
          <w:lang w:eastAsia="zh-CN"/>
        </w:rPr>
        <w:t xml:space="preserve">220V </w:t>
      </w:r>
      <w:r>
        <w:rPr>
          <w:rFonts w:ascii="Times New Roman" w:hAnsi="Times New Roman" w:eastAsia="苹方 常规" w:cs="Times New Roman"/>
          <w:color w:val="000008"/>
          <w:spacing w:val="-6"/>
          <w:sz w:val="24"/>
          <w:szCs w:val="24"/>
          <w:lang w:eastAsia="zh-CN"/>
        </w:rPr>
        <w:t>插孔后，打开控制器总电源。</w:t>
      </w:r>
    </w:p>
    <w:p w14:paraId="4E3D9E77">
      <w:pPr>
        <w:spacing w:before="249"/>
        <w:ind w:left="127" w:right="534" w:hanging="4"/>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1"/>
          <w:sz w:val="24"/>
          <w:szCs w:val="24"/>
          <w:lang w:eastAsia="zh-CN"/>
        </w:rPr>
        <w:t>2</w:t>
      </w:r>
      <w:r>
        <w:rPr>
          <w:rFonts w:ascii="Times New Roman" w:hAnsi="Times New Roman" w:eastAsia="苹方 常规" w:cs="Times New Roman"/>
          <w:color w:val="000008"/>
          <w:spacing w:val="-1"/>
          <w:sz w:val="24"/>
          <w:szCs w:val="24"/>
          <w:lang w:eastAsia="zh-CN"/>
        </w:rPr>
        <w:t>、打开控制器面板上搅拌和加热开关。可设置加热温度，设置温度时，请查看智能</w:t>
      </w:r>
      <w:r>
        <w:rPr>
          <w:rFonts w:ascii="Times New Roman" w:hAnsi="Times New Roman" w:eastAsia="苹方 常规" w:cs="Times New Roman"/>
          <w:color w:val="000008"/>
          <w:spacing w:val="2"/>
          <w:sz w:val="24"/>
          <w:szCs w:val="24"/>
          <w:lang w:eastAsia="zh-CN"/>
        </w:rPr>
        <w:t xml:space="preserve"> </w:t>
      </w:r>
      <w:r>
        <w:rPr>
          <w:rFonts w:ascii="Times New Roman" w:hAnsi="Times New Roman" w:eastAsia="Times New Roman" w:cs="Times New Roman"/>
          <w:color w:val="000008"/>
          <w:spacing w:val="-1"/>
          <w:sz w:val="24"/>
          <w:szCs w:val="24"/>
          <w:lang w:eastAsia="zh-CN"/>
        </w:rPr>
        <w:t>PID</w:t>
      </w:r>
      <w:r>
        <w:rPr>
          <w:rFonts w:ascii="Times New Roman" w:hAnsi="Times New Roman" w:eastAsia="Times New Roman" w:cs="Times New Roman"/>
          <w:color w:val="000008"/>
          <w:spacing w:val="15"/>
          <w:sz w:val="24"/>
          <w:szCs w:val="24"/>
          <w:lang w:eastAsia="zh-CN"/>
        </w:rPr>
        <w:t xml:space="preserve"> </w:t>
      </w:r>
      <w:r>
        <w:rPr>
          <w:rFonts w:ascii="Times New Roman" w:hAnsi="Times New Roman" w:eastAsia="苹方 常规" w:cs="Times New Roman"/>
          <w:color w:val="000008"/>
          <w:spacing w:val="-1"/>
          <w:sz w:val="24"/>
          <w:szCs w:val="24"/>
          <w:lang w:eastAsia="zh-CN"/>
        </w:rPr>
        <w:t>温度</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控制仪说明书。</w:t>
      </w:r>
    </w:p>
    <w:p w14:paraId="0498EAA6">
      <w:pPr>
        <w:spacing w:before="237"/>
        <w:ind w:left="127" w:right="523"/>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3</w:t>
      </w:r>
      <w:r>
        <w:rPr>
          <w:rFonts w:ascii="Times New Roman" w:hAnsi="Times New Roman" w:eastAsia="苹方 常规" w:cs="Times New Roman"/>
          <w:color w:val="000008"/>
          <w:spacing w:val="-3"/>
          <w:sz w:val="24"/>
          <w:szCs w:val="24"/>
          <w:lang w:eastAsia="zh-CN"/>
        </w:rPr>
        <w:t>、旋转调压旋钮</w:t>
      </w:r>
      <w:r>
        <w:rPr>
          <w:rFonts w:ascii="Times New Roman" w:hAnsi="Times New Roman" w:eastAsia="苹方 常规" w:cs="Times New Roman"/>
          <w:color w:val="000008"/>
          <w:spacing w:val="-31"/>
          <w:sz w:val="24"/>
          <w:szCs w:val="24"/>
          <w:lang w:eastAsia="zh-CN"/>
        </w:rPr>
        <w:t xml:space="preserve"> </w:t>
      </w:r>
      <w:r>
        <w:rPr>
          <w:rFonts w:ascii="Times New Roman" w:hAnsi="Times New Roman" w:eastAsia="苹方 常规" w:cs="Times New Roman"/>
          <w:color w:val="000008"/>
          <w:spacing w:val="-3"/>
          <w:sz w:val="24"/>
          <w:szCs w:val="24"/>
          <w:lang w:eastAsia="zh-CN"/>
        </w:rPr>
        <w:t xml:space="preserve">，查看电源是否为 </w:t>
      </w:r>
      <w:r>
        <w:rPr>
          <w:rFonts w:ascii="Times New Roman" w:hAnsi="Times New Roman" w:eastAsia="Times New Roman" w:cs="Times New Roman"/>
          <w:color w:val="000008"/>
          <w:spacing w:val="-3"/>
          <w:sz w:val="24"/>
          <w:szCs w:val="24"/>
          <w:lang w:eastAsia="zh-CN"/>
        </w:rPr>
        <w:t>220V</w:t>
      </w:r>
      <w:r>
        <w:rPr>
          <w:rFonts w:ascii="Times New Roman" w:hAnsi="Times New Roman" w:eastAsia="Times New Roman" w:cs="Times New Roman"/>
          <w:color w:val="000008"/>
          <w:spacing w:val="-28"/>
          <w:sz w:val="24"/>
          <w:szCs w:val="24"/>
          <w:lang w:eastAsia="zh-CN"/>
        </w:rPr>
        <w:t xml:space="preserve"> </w:t>
      </w:r>
      <w:r>
        <w:rPr>
          <w:rFonts w:ascii="Times New Roman" w:hAnsi="Times New Roman" w:eastAsia="苹方 常规" w:cs="Times New Roman"/>
          <w:color w:val="000008"/>
          <w:spacing w:val="-3"/>
          <w:sz w:val="24"/>
          <w:szCs w:val="24"/>
          <w:lang w:eastAsia="zh-CN"/>
        </w:rPr>
        <w:t>。开始工作时</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3"/>
          <w:sz w:val="24"/>
          <w:szCs w:val="24"/>
          <w:lang w:eastAsia="zh-CN"/>
        </w:rPr>
        <w:t>，压力表指针往返跳动数次为正常</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1</w:t>
      </w:r>
      <w:r>
        <w:rPr>
          <w:rFonts w:ascii="Times New Roman" w:hAnsi="Times New Roman" w:eastAsia="Times New Roman"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分钟左右指针指示为</w:t>
      </w:r>
      <w:r>
        <w:rPr>
          <w:rFonts w:ascii="Times New Roman" w:hAnsi="Times New Roman" w:eastAsia="苹方 常规" w:cs="Times New Roman"/>
          <w:color w:val="000008"/>
          <w:spacing w:val="-14"/>
          <w:sz w:val="24"/>
          <w:szCs w:val="24"/>
          <w:lang w:eastAsia="zh-CN"/>
        </w:rPr>
        <w:t xml:space="preserve"> </w:t>
      </w:r>
      <w:r>
        <w:rPr>
          <w:rFonts w:ascii="Times New Roman" w:hAnsi="Times New Roman" w:eastAsia="Times New Roman" w:cs="Times New Roman"/>
          <w:color w:val="000008"/>
          <w:spacing w:val="-3"/>
          <w:sz w:val="24"/>
          <w:szCs w:val="24"/>
          <w:lang w:eastAsia="zh-CN"/>
        </w:rPr>
        <w:t xml:space="preserve">220V </w:t>
      </w:r>
      <w:r>
        <w:rPr>
          <w:rFonts w:ascii="Times New Roman" w:hAnsi="Times New Roman" w:eastAsia="苹方 常规" w:cs="Times New Roman"/>
          <w:color w:val="000008"/>
          <w:spacing w:val="-3"/>
          <w:sz w:val="24"/>
          <w:szCs w:val="24"/>
          <w:lang w:eastAsia="zh-CN"/>
        </w:rPr>
        <w:t>为正常。</w:t>
      </w:r>
    </w:p>
    <w:p w14:paraId="32F8EFED">
      <w:pPr>
        <w:spacing w:before="239"/>
        <w:ind w:left="121"/>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4"/>
          <w:sz w:val="24"/>
          <w:szCs w:val="24"/>
          <w:lang w:eastAsia="zh-CN"/>
        </w:rPr>
        <w:t>4</w:t>
      </w:r>
      <w:r>
        <w:rPr>
          <w:rFonts w:ascii="Times New Roman" w:hAnsi="Times New Roman" w:eastAsia="苹方 常规" w:cs="Times New Roman"/>
          <w:color w:val="000008"/>
          <w:spacing w:val="-4"/>
          <w:sz w:val="24"/>
          <w:szCs w:val="24"/>
          <w:lang w:eastAsia="zh-CN"/>
        </w:rPr>
        <w:t>、根据需求，可调节控制器面板上调速旋钮，可调速为：</w:t>
      </w:r>
      <w:r>
        <w:rPr>
          <w:rFonts w:hint="eastAsia" w:ascii="Times New Roman" w:hAnsi="Times New Roman" w:cs="Times New Roman" w:eastAsiaTheme="minorEastAsia"/>
          <w:color w:val="000008"/>
          <w:spacing w:val="-4"/>
          <w:sz w:val="24"/>
          <w:szCs w:val="24"/>
          <w:lang w:eastAsia="zh-CN"/>
        </w:rPr>
        <w:t>50-1000</w:t>
      </w:r>
      <w:r>
        <w:rPr>
          <w:rFonts w:ascii="Times New Roman" w:hAnsi="Times New Roman" w:eastAsia="苹方 常规" w:cs="Times New Roman"/>
          <w:color w:val="000008"/>
          <w:spacing w:val="-4"/>
          <w:sz w:val="24"/>
          <w:szCs w:val="24"/>
          <w:lang w:eastAsia="zh-CN"/>
        </w:rPr>
        <w:t>转。</w:t>
      </w:r>
    </w:p>
    <w:p w14:paraId="578B4A17">
      <w:pPr>
        <w:pStyle w:val="2"/>
        <w:keepNext w:val="0"/>
        <w:keepLines w:val="0"/>
        <w:widowControl w:val="0"/>
        <w:spacing w:line="415" w:lineRule="auto"/>
        <w:outlineLvl w:val="0"/>
        <w:rPr>
          <w:lang w:eastAsia="zh-CN"/>
        </w:rPr>
      </w:pPr>
      <w:bookmarkStart w:id="7" w:name="_Toc18253"/>
      <w:r>
        <w:rPr>
          <w:lang w:eastAsia="zh-CN"/>
        </w:rPr>
        <w:t>八</w:t>
      </w:r>
      <w:r>
        <w:rPr>
          <w:spacing w:val="-31"/>
          <w:lang w:eastAsia="zh-CN"/>
        </w:rPr>
        <w:t xml:space="preserve"> </w:t>
      </w:r>
      <w:r>
        <w:rPr>
          <w:lang w:eastAsia="zh-CN"/>
        </w:rPr>
        <w:t>、高压釜操作说明书</w:t>
      </w:r>
      <w:bookmarkEnd w:id="7"/>
    </w:p>
    <w:p w14:paraId="3258E414">
      <w:pPr>
        <w:spacing w:before="270"/>
        <w:ind w:left="133"/>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1</w:t>
      </w:r>
      <w:r>
        <w:rPr>
          <w:rFonts w:ascii="Times New Roman" w:hAnsi="Times New Roman" w:eastAsia="微软雅黑"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收到货验收装箱是否配件齐全。</w:t>
      </w:r>
    </w:p>
    <w:p w14:paraId="3AC0B749">
      <w:pPr>
        <w:spacing w:before="244"/>
        <w:ind w:left="126" w:right="535" w:hanging="3"/>
        <w:rPr>
          <w:rFonts w:ascii="Times New Roman" w:hAnsi="Times New Roman" w:eastAsia="苹方 常规" w:cs="Times New Roman"/>
          <w:sz w:val="24"/>
          <w:szCs w:val="24"/>
          <w:lang w:eastAsia="zh-CN"/>
        </w:rPr>
      </w:pPr>
      <w:r>
        <w:rPr>
          <w:rFonts w:ascii="Times New Roman" w:hAnsi="Times New Roman" w:eastAsia="Times New Roman" w:cs="Times New Roman"/>
          <w:color w:val="000008"/>
          <w:sz w:val="24"/>
          <w:szCs w:val="24"/>
          <w:lang w:eastAsia="zh-CN"/>
        </w:rPr>
        <w:t>2</w:t>
      </w:r>
      <w:r>
        <w:rPr>
          <w:rFonts w:ascii="Times New Roman" w:hAnsi="Times New Roman" w:eastAsia="苹方 常规" w:cs="Times New Roman"/>
          <w:color w:val="000008"/>
          <w:sz w:val="24"/>
          <w:szCs w:val="24"/>
          <w:lang w:eastAsia="zh-CN"/>
        </w:rPr>
        <w:t>、调试高压釜，先把釜体螺栓打开后上盘升降</w:t>
      </w:r>
      <w:r>
        <w:rPr>
          <w:rFonts w:ascii="Times New Roman" w:hAnsi="Times New Roman" w:eastAsia="苹方 常规" w:cs="Times New Roman"/>
          <w:color w:val="000008"/>
          <w:spacing w:val="-1"/>
          <w:sz w:val="24"/>
          <w:szCs w:val="24"/>
          <w:lang w:eastAsia="zh-CN"/>
        </w:rPr>
        <w:t>，加入清水</w:t>
      </w:r>
      <w:r>
        <w:rPr>
          <w:rFonts w:ascii="Times New Roman" w:hAnsi="Times New Roman" w:eastAsia="苹方 常规" w:cs="Times New Roman"/>
          <w:color w:val="000008"/>
          <w:spacing w:val="-39"/>
          <w:sz w:val="24"/>
          <w:szCs w:val="24"/>
          <w:lang w:eastAsia="zh-CN"/>
        </w:rPr>
        <w:t xml:space="preserve"> </w:t>
      </w:r>
      <w:r>
        <w:rPr>
          <w:rFonts w:ascii="Times New Roman" w:hAnsi="Times New Roman" w:eastAsia="苹方 常规" w:cs="Times New Roman"/>
          <w:color w:val="000008"/>
          <w:spacing w:val="-1"/>
          <w:sz w:val="24"/>
          <w:szCs w:val="24"/>
          <w:lang w:eastAsia="zh-CN"/>
        </w:rPr>
        <w:t>，然后关闭釜盖。螺栓对称锁紧，</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接通控制电源和测速装置定位，加热装置连接</w:t>
      </w:r>
      <w:r>
        <w:rPr>
          <w:rFonts w:ascii="Times New Roman" w:hAnsi="Times New Roman" w:eastAsia="苹方 常规" w:cs="Times New Roman"/>
          <w:color w:val="000008"/>
          <w:spacing w:val="-3"/>
          <w:sz w:val="24"/>
          <w:szCs w:val="24"/>
          <w:lang w:eastAsia="zh-CN"/>
        </w:rPr>
        <w:t>和测温装置定位。然后通入磁铁上冷却装置，便</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可调试。打开控制箱总电源，可调到可使用转低速和使用温度，看是否正常。</w:t>
      </w:r>
    </w:p>
    <w:p w14:paraId="1E45B25F">
      <w:pPr>
        <w:spacing w:before="252"/>
        <w:ind w:left="126" w:right="471" w:firstLine="1"/>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3"/>
          <w:sz w:val="24"/>
          <w:szCs w:val="24"/>
          <w:lang w:eastAsia="zh-CN"/>
        </w:rPr>
        <w:t>3</w:t>
      </w:r>
      <w:r>
        <w:rPr>
          <w:rFonts w:ascii="Times New Roman" w:hAnsi="Times New Roman" w:eastAsia="苹方 常规" w:cs="Times New Roman"/>
          <w:color w:val="000008"/>
          <w:spacing w:val="-3"/>
          <w:sz w:val="24"/>
          <w:szCs w:val="24"/>
          <w:lang w:eastAsia="zh-CN"/>
        </w:rPr>
        <w:t>、反应完后，关闭电源，磁铁冷却水一直冷却；可插入釜体冷却水</w:t>
      </w:r>
      <w:r>
        <w:rPr>
          <w:rFonts w:ascii="Times New Roman" w:hAnsi="Times New Roman" w:eastAsia="苹方 常规" w:cs="Times New Roman"/>
          <w:color w:val="000008"/>
          <w:spacing w:val="-31"/>
          <w:sz w:val="24"/>
          <w:szCs w:val="24"/>
          <w:lang w:eastAsia="zh-CN"/>
        </w:rPr>
        <w:t xml:space="preserve"> </w:t>
      </w:r>
      <w:r>
        <w:rPr>
          <w:rFonts w:ascii="Times New Roman" w:hAnsi="Times New Roman" w:eastAsia="苹方 常规" w:cs="Times New Roman"/>
          <w:color w:val="000008"/>
          <w:spacing w:val="-3"/>
          <w:sz w:val="24"/>
          <w:szCs w:val="24"/>
          <w:lang w:eastAsia="zh-CN"/>
        </w:rPr>
        <w:t xml:space="preserve">，进行冷却到 </w:t>
      </w:r>
      <w:r>
        <w:rPr>
          <w:rFonts w:ascii="Times New Roman" w:hAnsi="Times New Roman" w:eastAsia="Times New Roman" w:cs="Times New Roman"/>
          <w:color w:val="000008"/>
          <w:spacing w:val="-3"/>
          <w:sz w:val="24"/>
          <w:szCs w:val="24"/>
          <w:lang w:eastAsia="zh-CN"/>
        </w:rPr>
        <w:t xml:space="preserve">60 </w:t>
      </w:r>
      <w:r>
        <w:rPr>
          <w:rFonts w:ascii="Times New Roman" w:hAnsi="Times New Roman" w:eastAsia="苹方 常规" w:cs="Times New Roman"/>
          <w:color w:val="000008"/>
          <w:spacing w:val="-3"/>
          <w:sz w:val="24"/>
          <w:szCs w:val="24"/>
          <w:lang w:eastAsia="zh-CN"/>
        </w:rPr>
        <w:t>度以下，</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打开放气阀，把附体内气体排出后，方可打开</w:t>
      </w:r>
      <w:r>
        <w:rPr>
          <w:rFonts w:ascii="Times New Roman" w:hAnsi="Times New Roman" w:eastAsia="苹方 常规" w:cs="Times New Roman"/>
          <w:color w:val="000008"/>
          <w:spacing w:val="-3"/>
          <w:sz w:val="24"/>
          <w:szCs w:val="24"/>
          <w:lang w:eastAsia="zh-CN"/>
        </w:rPr>
        <w:t>釜盖。松开旋转螺栓，把上盘旋转</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7"/>
          <w:sz w:val="24"/>
          <w:szCs w:val="24"/>
          <w:lang w:eastAsia="zh-CN"/>
        </w:rPr>
        <w:t>到另一侧，拆除加热装置后，可提出旋转定位器，然后搬动旋转手把，使釜体倾斜到一定程度，</w:t>
      </w:r>
      <w:r>
        <w:rPr>
          <w:rFonts w:ascii="Times New Roman" w:hAnsi="Times New Roman" w:eastAsia="苹方 常规" w:cs="Times New Roman"/>
          <w:color w:val="000008"/>
          <w:spacing w:val="14"/>
          <w:sz w:val="24"/>
          <w:szCs w:val="24"/>
          <w:lang w:eastAsia="zh-CN"/>
        </w:rPr>
        <w:t xml:space="preserve"> </w:t>
      </w:r>
      <w:r>
        <w:rPr>
          <w:rFonts w:ascii="Times New Roman" w:hAnsi="Times New Roman" w:eastAsia="苹方 常规" w:cs="Times New Roman"/>
          <w:color w:val="000008"/>
          <w:spacing w:val="-2"/>
          <w:sz w:val="24"/>
          <w:szCs w:val="24"/>
          <w:lang w:eastAsia="zh-CN"/>
        </w:rPr>
        <w:t>把料取出即可。然后移动旋转手把到原来的</w:t>
      </w:r>
      <w:r>
        <w:rPr>
          <w:rFonts w:ascii="Times New Roman" w:hAnsi="Times New Roman" w:eastAsia="苹方 常规" w:cs="Times New Roman"/>
          <w:color w:val="000008"/>
          <w:spacing w:val="-3"/>
          <w:sz w:val="24"/>
          <w:szCs w:val="24"/>
          <w:lang w:eastAsia="zh-CN"/>
        </w:rPr>
        <w:t>位置即可。旋紧旋转螺栓。安装加热装置，固定釜体螺栓。</w:t>
      </w:r>
    </w:p>
    <w:p w14:paraId="55180BC5">
      <w:pPr>
        <w:pStyle w:val="2"/>
        <w:keepNext w:val="0"/>
        <w:keepLines w:val="0"/>
        <w:widowControl w:val="0"/>
        <w:spacing w:line="415" w:lineRule="auto"/>
        <w:outlineLvl w:val="0"/>
        <w:rPr>
          <w:lang w:eastAsia="zh-CN"/>
        </w:rPr>
      </w:pPr>
      <w:bookmarkStart w:id="8" w:name="_Toc17990"/>
      <w:r>
        <w:rPr>
          <w:lang w:eastAsia="zh-CN"/>
        </w:rPr>
        <w:t>九、控制仪常见故障及排除方法：</w:t>
      </w:r>
      <w:bookmarkEnd w:id="8"/>
    </w:p>
    <w:tbl>
      <w:tblPr>
        <w:tblStyle w:val="9"/>
        <w:tblW w:w="1038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9"/>
        <w:gridCol w:w="1699"/>
        <w:gridCol w:w="3209"/>
        <w:gridCol w:w="4783"/>
      </w:tblGrid>
      <w:tr w14:paraId="7EBF07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8" w:hRule="atLeast"/>
        </w:trPr>
        <w:tc>
          <w:tcPr>
            <w:tcW w:w="689" w:type="dxa"/>
            <w:textDirection w:val="tbRlV"/>
          </w:tcPr>
          <w:p w14:paraId="43856CD4">
            <w:pPr>
              <w:pStyle w:val="10"/>
              <w:spacing w:before="350" w:line="183" w:lineRule="auto"/>
              <w:ind w:left="9"/>
              <w:rPr>
                <w:rFonts w:ascii="Times New Roman" w:hAnsi="Times New Roman" w:cs="Times New Roman"/>
                <w:sz w:val="22"/>
                <w:szCs w:val="22"/>
              </w:rPr>
            </w:pPr>
            <w:r>
              <w:rPr>
                <w:rFonts w:ascii="Times New Roman" w:hAnsi="Times New Roman" w:cs="Times New Roman"/>
                <w:color w:val="000008"/>
                <w:spacing w:val="18"/>
                <w:sz w:val="22"/>
                <w:szCs w:val="22"/>
              </w:rPr>
              <w:t>序</w:t>
            </w:r>
            <w:r>
              <w:rPr>
                <w:rFonts w:ascii="Times New Roman" w:hAnsi="Times New Roman" w:cs="Times New Roman"/>
                <w:color w:val="000008"/>
                <w:spacing w:val="17"/>
                <w:sz w:val="22"/>
                <w:szCs w:val="22"/>
              </w:rPr>
              <w:t xml:space="preserve"> </w:t>
            </w:r>
            <w:r>
              <w:rPr>
                <w:rFonts w:ascii="Times New Roman" w:hAnsi="Times New Roman" w:cs="Times New Roman"/>
                <w:color w:val="000008"/>
                <w:spacing w:val="18"/>
                <w:sz w:val="22"/>
                <w:szCs w:val="22"/>
              </w:rPr>
              <w:t>号</w:t>
            </w:r>
          </w:p>
        </w:tc>
        <w:tc>
          <w:tcPr>
            <w:tcW w:w="1699" w:type="dxa"/>
          </w:tcPr>
          <w:p w14:paraId="1BF6F312">
            <w:pPr>
              <w:pStyle w:val="10"/>
              <w:spacing w:before="9" w:line="213" w:lineRule="auto"/>
              <w:ind w:left="102"/>
              <w:rPr>
                <w:rFonts w:ascii="Times New Roman" w:hAnsi="Times New Roman" w:cs="Times New Roman"/>
                <w:sz w:val="22"/>
                <w:szCs w:val="22"/>
              </w:rPr>
            </w:pPr>
            <w:r>
              <w:rPr>
                <w:rFonts w:ascii="Times New Roman" w:hAnsi="Times New Roman" w:cs="Times New Roman"/>
                <w:color w:val="000008"/>
                <w:spacing w:val="-9"/>
                <w:sz w:val="22"/>
                <w:szCs w:val="22"/>
              </w:rPr>
              <w:t>故障现象</w:t>
            </w:r>
          </w:p>
        </w:tc>
        <w:tc>
          <w:tcPr>
            <w:tcW w:w="3209" w:type="dxa"/>
          </w:tcPr>
          <w:p w14:paraId="5254B839">
            <w:pPr>
              <w:pStyle w:val="10"/>
              <w:spacing w:before="9" w:line="213" w:lineRule="auto"/>
              <w:ind w:left="105"/>
              <w:rPr>
                <w:rFonts w:ascii="Times New Roman" w:hAnsi="Times New Roman" w:cs="Times New Roman"/>
                <w:sz w:val="22"/>
                <w:szCs w:val="22"/>
              </w:rPr>
            </w:pPr>
            <w:r>
              <w:rPr>
                <w:rFonts w:ascii="Times New Roman" w:hAnsi="Times New Roman" w:cs="Times New Roman"/>
                <w:color w:val="000008"/>
                <w:spacing w:val="-9"/>
                <w:sz w:val="22"/>
                <w:szCs w:val="22"/>
              </w:rPr>
              <w:t>可能原因</w:t>
            </w:r>
          </w:p>
        </w:tc>
        <w:tc>
          <w:tcPr>
            <w:tcW w:w="4783" w:type="dxa"/>
          </w:tcPr>
          <w:p w14:paraId="5F04646F">
            <w:pPr>
              <w:pStyle w:val="10"/>
              <w:spacing w:before="9" w:line="213" w:lineRule="auto"/>
              <w:ind w:left="109"/>
              <w:rPr>
                <w:rFonts w:ascii="Times New Roman" w:hAnsi="Times New Roman" w:cs="Times New Roman"/>
                <w:sz w:val="22"/>
                <w:szCs w:val="22"/>
              </w:rPr>
            </w:pPr>
            <w:r>
              <w:rPr>
                <w:rFonts w:ascii="Times New Roman" w:hAnsi="Times New Roman" w:cs="Times New Roman"/>
                <w:color w:val="000008"/>
                <w:spacing w:val="-11"/>
                <w:sz w:val="22"/>
                <w:szCs w:val="22"/>
              </w:rPr>
              <w:t>排除方法</w:t>
            </w:r>
          </w:p>
        </w:tc>
      </w:tr>
      <w:tr w14:paraId="4DB0B7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70" w:hRule="atLeast"/>
        </w:trPr>
        <w:tc>
          <w:tcPr>
            <w:tcW w:w="689" w:type="dxa"/>
          </w:tcPr>
          <w:p w14:paraId="22C0298D">
            <w:pPr>
              <w:spacing w:line="311" w:lineRule="auto"/>
              <w:rPr>
                <w:rFonts w:ascii="Times New Roman" w:hAnsi="Times New Roman" w:cs="Times New Roman"/>
              </w:rPr>
            </w:pPr>
          </w:p>
          <w:p w14:paraId="7E6270F5">
            <w:pPr>
              <w:spacing w:line="311" w:lineRule="auto"/>
              <w:rPr>
                <w:rFonts w:ascii="Times New Roman" w:hAnsi="Times New Roman" w:cs="Times New Roman"/>
              </w:rPr>
            </w:pPr>
          </w:p>
          <w:p w14:paraId="16A55CA4">
            <w:pPr>
              <w:spacing w:before="63" w:line="186" w:lineRule="auto"/>
              <w:ind w:left="308"/>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1</w:t>
            </w:r>
          </w:p>
        </w:tc>
        <w:tc>
          <w:tcPr>
            <w:tcW w:w="1699" w:type="dxa"/>
          </w:tcPr>
          <w:p w14:paraId="0BA1D556">
            <w:pPr>
              <w:pStyle w:val="10"/>
              <w:spacing w:before="6" w:line="193" w:lineRule="auto"/>
              <w:ind w:left="97" w:right="92"/>
              <w:jc w:val="both"/>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接通电源未打开</w:t>
            </w:r>
            <w:r>
              <w:rPr>
                <w:rFonts w:ascii="Times New Roman" w:hAnsi="Times New Roman" w:cs="Times New Roman"/>
                <w:color w:val="000008"/>
                <w:spacing w:val="2"/>
                <w:sz w:val="22"/>
                <w:szCs w:val="22"/>
                <w:lang w:eastAsia="zh-CN"/>
              </w:rPr>
              <w:t xml:space="preserve"> </w:t>
            </w:r>
            <w:r>
              <w:rPr>
                <w:rFonts w:ascii="Times New Roman" w:hAnsi="Times New Roman" w:cs="Times New Roman"/>
                <w:color w:val="000008"/>
                <w:spacing w:val="-8"/>
                <w:sz w:val="22"/>
                <w:szCs w:val="22"/>
                <w:lang w:eastAsia="zh-CN"/>
              </w:rPr>
              <w:t>电源开关，但加</w:t>
            </w:r>
            <w:r>
              <w:rPr>
                <w:rFonts w:ascii="Times New Roman" w:hAnsi="Times New Roman" w:cs="Times New Roman"/>
                <w:color w:val="000008"/>
                <w:spacing w:val="4"/>
                <w:sz w:val="22"/>
                <w:szCs w:val="22"/>
                <w:lang w:eastAsia="zh-CN"/>
              </w:rPr>
              <w:t xml:space="preserve"> </w:t>
            </w:r>
            <w:r>
              <w:rPr>
                <w:rFonts w:ascii="Times New Roman" w:hAnsi="Times New Roman" w:cs="Times New Roman"/>
                <w:color w:val="000008"/>
                <w:spacing w:val="-8"/>
                <w:sz w:val="22"/>
                <w:szCs w:val="22"/>
                <w:lang w:eastAsia="zh-CN"/>
              </w:rPr>
              <w:t>热电压表有指示</w:t>
            </w:r>
            <w:r>
              <w:rPr>
                <w:rFonts w:ascii="Times New Roman" w:hAnsi="Times New Roman" w:cs="Times New Roman"/>
                <w:color w:val="000008"/>
                <w:spacing w:val="3"/>
                <w:sz w:val="22"/>
                <w:szCs w:val="22"/>
                <w:lang w:eastAsia="zh-CN"/>
              </w:rPr>
              <w:t xml:space="preserve"> </w:t>
            </w:r>
            <w:r>
              <w:rPr>
                <w:rFonts w:ascii="Times New Roman" w:hAnsi="Times New Roman" w:cs="Times New Roman"/>
                <w:color w:val="000008"/>
                <w:spacing w:val="-7"/>
                <w:sz w:val="22"/>
                <w:szCs w:val="22"/>
                <w:lang w:eastAsia="zh-CN"/>
              </w:rPr>
              <w:t>且不可调</w:t>
            </w:r>
          </w:p>
        </w:tc>
        <w:tc>
          <w:tcPr>
            <w:tcW w:w="3209" w:type="dxa"/>
          </w:tcPr>
          <w:p w14:paraId="49F10539">
            <w:pPr>
              <w:pStyle w:val="10"/>
              <w:spacing w:before="3" w:line="187" w:lineRule="auto"/>
              <w:ind w:left="118"/>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1</w:t>
            </w:r>
            <w:r>
              <w:rPr>
                <w:rFonts w:ascii="Times New Roman" w:hAnsi="Times New Roman" w:cs="Times New Roman"/>
                <w:color w:val="000008"/>
                <w:spacing w:val="-13"/>
                <w:sz w:val="22"/>
                <w:szCs w:val="22"/>
                <w:lang w:eastAsia="zh-CN"/>
              </w:rPr>
              <w:t>、柱、插座松动或接触不良。</w:t>
            </w:r>
          </w:p>
          <w:p w14:paraId="1C3ED3A8">
            <w:pPr>
              <w:pStyle w:val="10"/>
              <w:spacing w:line="187" w:lineRule="auto"/>
              <w:ind w:left="102" w:right="87" w:hanging="5"/>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2</w:t>
            </w:r>
            <w:r>
              <w:rPr>
                <w:rFonts w:ascii="Times New Roman" w:hAnsi="Times New Roman" w:cs="Times New Roman"/>
                <w:color w:val="000008"/>
                <w:spacing w:val="-13"/>
                <w:sz w:val="22"/>
                <w:szCs w:val="22"/>
                <w:lang w:eastAsia="zh-CN"/>
              </w:rPr>
              <w:t>、加热炉丝烧断或瓷接头处接触</w:t>
            </w:r>
            <w:r>
              <w:rPr>
                <w:rFonts w:ascii="Times New Roman" w:hAnsi="Times New Roman" w:cs="Times New Roman"/>
                <w:color w:val="000008"/>
                <w:spacing w:val="8"/>
                <w:sz w:val="22"/>
                <w:szCs w:val="22"/>
                <w:lang w:eastAsia="zh-CN"/>
              </w:rPr>
              <w:t xml:space="preserve"> </w:t>
            </w:r>
            <w:r>
              <w:rPr>
                <w:rFonts w:ascii="Times New Roman" w:hAnsi="Times New Roman" w:cs="Times New Roman"/>
                <w:color w:val="000008"/>
                <w:spacing w:val="-7"/>
                <w:sz w:val="22"/>
                <w:szCs w:val="22"/>
                <w:lang w:eastAsia="zh-CN"/>
              </w:rPr>
              <w:t>不良。</w:t>
            </w:r>
          </w:p>
          <w:p w14:paraId="1AD473FD">
            <w:pPr>
              <w:pStyle w:val="10"/>
              <w:spacing w:line="187" w:lineRule="auto"/>
              <w:ind w:left="102"/>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、仪内部固态调压器损坏。</w:t>
            </w:r>
          </w:p>
          <w:p w14:paraId="40C1ABF6">
            <w:pPr>
              <w:pStyle w:val="10"/>
              <w:spacing w:before="1" w:line="184" w:lineRule="auto"/>
              <w:ind w:left="96"/>
              <w:rPr>
                <w:rFonts w:ascii="Times New Roman" w:hAnsi="Times New Roman" w:cs="Times New Roman"/>
                <w:sz w:val="22"/>
                <w:szCs w:val="22"/>
              </w:rPr>
            </w:pPr>
            <w:r>
              <w:rPr>
                <w:rFonts w:ascii="Times New Roman" w:hAnsi="Times New Roman" w:eastAsia="Times New Roman" w:cs="Times New Roman"/>
                <w:color w:val="000008"/>
                <w:spacing w:val="-11"/>
                <w:sz w:val="22"/>
                <w:szCs w:val="22"/>
              </w:rPr>
              <w:t>4</w:t>
            </w:r>
            <w:r>
              <w:rPr>
                <w:rFonts w:ascii="Times New Roman" w:hAnsi="Times New Roman" w:cs="Times New Roman"/>
                <w:color w:val="000008"/>
                <w:spacing w:val="-11"/>
                <w:sz w:val="22"/>
                <w:szCs w:val="22"/>
              </w:rPr>
              <w:t>、加热保险丝损坏。</w:t>
            </w:r>
          </w:p>
        </w:tc>
        <w:tc>
          <w:tcPr>
            <w:tcW w:w="4783" w:type="dxa"/>
          </w:tcPr>
          <w:p w14:paraId="3E2A2A5B">
            <w:pPr>
              <w:pStyle w:val="10"/>
              <w:spacing w:before="3" w:line="187" w:lineRule="auto"/>
              <w:ind w:left="124"/>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、拧紧接线柱。</w:t>
            </w:r>
          </w:p>
          <w:p w14:paraId="774D3CB5">
            <w:pPr>
              <w:pStyle w:val="10"/>
              <w:spacing w:line="187" w:lineRule="auto"/>
              <w:ind w:left="108" w:right="87" w:hanging="5"/>
              <w:rPr>
                <w:rFonts w:ascii="Times New Roman" w:hAnsi="Times New Roman" w:cs="Times New Roman"/>
                <w:sz w:val="22"/>
                <w:szCs w:val="22"/>
                <w:lang w:eastAsia="zh-CN"/>
              </w:rPr>
            </w:pPr>
            <w:r>
              <w:rPr>
                <w:rFonts w:ascii="Times New Roman" w:hAnsi="Times New Roman" w:eastAsia="Times New Roman" w:cs="Times New Roman"/>
                <w:color w:val="000008"/>
                <w:spacing w:val="-8"/>
                <w:sz w:val="22"/>
                <w:szCs w:val="22"/>
                <w:lang w:eastAsia="zh-CN"/>
              </w:rPr>
              <w:t>2</w:t>
            </w:r>
            <w:r>
              <w:rPr>
                <w:rFonts w:ascii="Times New Roman" w:hAnsi="Times New Roman" w:cs="Times New Roman"/>
                <w:color w:val="000008"/>
                <w:spacing w:val="-8"/>
                <w:sz w:val="22"/>
                <w:szCs w:val="22"/>
                <w:lang w:eastAsia="zh-CN"/>
              </w:rPr>
              <w:t>、用万用表在接线柱上测量是否有阻值（切断电</w:t>
            </w:r>
            <w:r>
              <w:rPr>
                <w:rFonts w:ascii="Times New Roman" w:hAnsi="Times New Roman" w:cs="Times New Roman"/>
                <w:color w:val="000008"/>
                <w:spacing w:val="17"/>
                <w:sz w:val="22"/>
                <w:szCs w:val="22"/>
                <w:lang w:eastAsia="zh-CN"/>
              </w:rPr>
              <w:t xml:space="preserve"> </w:t>
            </w:r>
            <w:r>
              <w:rPr>
                <w:rFonts w:ascii="Times New Roman" w:hAnsi="Times New Roman" w:cs="Times New Roman"/>
                <w:color w:val="000008"/>
                <w:spacing w:val="-6"/>
                <w:sz w:val="22"/>
                <w:szCs w:val="22"/>
                <w:lang w:eastAsia="zh-CN"/>
              </w:rPr>
              <w:t>源）。</w:t>
            </w:r>
          </w:p>
          <w:p w14:paraId="392B7DE8">
            <w:pPr>
              <w:pStyle w:val="10"/>
              <w:spacing w:line="187" w:lineRule="auto"/>
              <w:ind w:left="108"/>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、按型号更换固态调压器。</w:t>
            </w:r>
          </w:p>
          <w:p w14:paraId="696FC935">
            <w:pPr>
              <w:pStyle w:val="10"/>
              <w:spacing w:before="1" w:line="184" w:lineRule="auto"/>
              <w:ind w:left="102"/>
              <w:rPr>
                <w:rFonts w:ascii="Times New Roman" w:hAnsi="Times New Roman" w:cs="Times New Roman"/>
                <w:sz w:val="22"/>
                <w:szCs w:val="22"/>
              </w:rPr>
            </w:pPr>
            <w:r>
              <w:rPr>
                <w:rFonts w:ascii="Times New Roman" w:hAnsi="Times New Roman" w:eastAsia="Times New Roman" w:cs="Times New Roman"/>
                <w:color w:val="000008"/>
                <w:spacing w:val="-11"/>
                <w:sz w:val="22"/>
                <w:szCs w:val="22"/>
              </w:rPr>
              <w:t>4</w:t>
            </w:r>
            <w:r>
              <w:rPr>
                <w:rFonts w:ascii="Times New Roman" w:hAnsi="Times New Roman" w:cs="Times New Roman"/>
                <w:color w:val="000008"/>
                <w:spacing w:val="-11"/>
                <w:sz w:val="22"/>
                <w:szCs w:val="22"/>
              </w:rPr>
              <w:t>、更换保险丝</w:t>
            </w:r>
          </w:p>
        </w:tc>
      </w:tr>
      <w:tr w14:paraId="1F8B7D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4E4F5E28">
            <w:pPr>
              <w:spacing w:line="322" w:lineRule="auto"/>
              <w:rPr>
                <w:rFonts w:ascii="Times New Roman" w:hAnsi="Times New Roman" w:cs="Times New Roman"/>
              </w:rPr>
            </w:pPr>
          </w:p>
          <w:p w14:paraId="0D7C17B2">
            <w:pPr>
              <w:spacing w:before="63" w:line="186" w:lineRule="auto"/>
              <w:ind w:left="287"/>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2</w:t>
            </w:r>
          </w:p>
        </w:tc>
        <w:tc>
          <w:tcPr>
            <w:tcW w:w="1699" w:type="dxa"/>
          </w:tcPr>
          <w:p w14:paraId="6E0E3794">
            <w:pPr>
              <w:pStyle w:val="10"/>
              <w:spacing w:before="13" w:line="200" w:lineRule="auto"/>
              <w:ind w:left="100" w:right="93" w:hanging="1"/>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扳上电源开关但</w:t>
            </w:r>
            <w:r>
              <w:rPr>
                <w:rFonts w:ascii="Times New Roman" w:hAnsi="Times New Roman" w:cs="Times New Roman"/>
                <w:color w:val="000008"/>
                <w:spacing w:val="1"/>
                <w:sz w:val="22"/>
                <w:szCs w:val="22"/>
                <w:lang w:eastAsia="zh-CN"/>
              </w:rPr>
              <w:t xml:space="preserve"> </w:t>
            </w:r>
            <w:r>
              <w:rPr>
                <w:rFonts w:ascii="Times New Roman" w:hAnsi="Times New Roman" w:cs="Times New Roman"/>
                <w:color w:val="000008"/>
                <w:spacing w:val="-9"/>
                <w:sz w:val="22"/>
                <w:szCs w:val="22"/>
                <w:lang w:eastAsia="zh-CN"/>
              </w:rPr>
              <w:t>无任何指示</w:t>
            </w:r>
          </w:p>
        </w:tc>
        <w:tc>
          <w:tcPr>
            <w:tcW w:w="3209" w:type="dxa"/>
          </w:tcPr>
          <w:p w14:paraId="654C21CC">
            <w:pPr>
              <w:pStyle w:val="10"/>
              <w:spacing w:before="13" w:line="187" w:lineRule="auto"/>
              <w:ind w:left="118"/>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1</w:t>
            </w:r>
            <w:r>
              <w:rPr>
                <w:rFonts w:ascii="Times New Roman" w:hAnsi="Times New Roman" w:cs="Times New Roman"/>
                <w:color w:val="000008"/>
                <w:spacing w:val="-13"/>
                <w:sz w:val="22"/>
                <w:szCs w:val="22"/>
                <w:lang w:eastAsia="zh-CN"/>
              </w:rPr>
              <w:t>、总电源保险丝损坏。</w:t>
            </w:r>
          </w:p>
          <w:p w14:paraId="4F0B3C81">
            <w:pPr>
              <w:pStyle w:val="10"/>
              <w:spacing w:line="187" w:lineRule="auto"/>
              <w:ind w:left="97"/>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、电源开关内部接触不良。</w:t>
            </w:r>
          </w:p>
          <w:p w14:paraId="393FC7FF">
            <w:pPr>
              <w:pStyle w:val="10"/>
              <w:spacing w:line="170" w:lineRule="auto"/>
              <w:ind w:left="102"/>
              <w:rPr>
                <w:rFonts w:ascii="Times New Roman" w:hAnsi="Times New Roman" w:cs="Times New Roman"/>
                <w:sz w:val="22"/>
                <w:szCs w:val="22"/>
              </w:rPr>
            </w:pPr>
            <w:r>
              <w:rPr>
                <w:rFonts w:ascii="Times New Roman" w:hAnsi="Times New Roman" w:eastAsia="Times New Roman" w:cs="Times New Roman"/>
                <w:color w:val="000008"/>
                <w:spacing w:val="-11"/>
                <w:sz w:val="22"/>
                <w:szCs w:val="22"/>
              </w:rPr>
              <w:t>3</w:t>
            </w:r>
            <w:r>
              <w:rPr>
                <w:rFonts w:ascii="Times New Roman" w:hAnsi="Times New Roman" w:cs="Times New Roman"/>
                <w:color w:val="000008"/>
                <w:spacing w:val="-11"/>
                <w:sz w:val="22"/>
                <w:szCs w:val="22"/>
              </w:rPr>
              <w:t>、接电电源有误。</w:t>
            </w:r>
          </w:p>
        </w:tc>
        <w:tc>
          <w:tcPr>
            <w:tcW w:w="4783" w:type="dxa"/>
          </w:tcPr>
          <w:p w14:paraId="32D98F00">
            <w:pPr>
              <w:pStyle w:val="10"/>
              <w:spacing w:before="13" w:line="187" w:lineRule="auto"/>
              <w:ind w:left="124"/>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、更换保险丝。</w:t>
            </w:r>
          </w:p>
          <w:p w14:paraId="52EB1814">
            <w:pPr>
              <w:pStyle w:val="10"/>
              <w:spacing w:line="187" w:lineRule="auto"/>
              <w:ind w:left="103"/>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、更换开关。</w:t>
            </w:r>
          </w:p>
          <w:p w14:paraId="5AC73E08">
            <w:pPr>
              <w:pStyle w:val="10"/>
              <w:spacing w:line="170" w:lineRule="auto"/>
              <w:ind w:left="108"/>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、用表测量所使用的电源电压并作更正。</w:t>
            </w:r>
          </w:p>
        </w:tc>
      </w:tr>
      <w:tr w14:paraId="05317F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6FF037F2">
            <w:pPr>
              <w:spacing w:line="318" w:lineRule="auto"/>
              <w:rPr>
                <w:rFonts w:ascii="Times New Roman" w:hAnsi="Times New Roman" w:cs="Times New Roman"/>
                <w:lang w:eastAsia="zh-CN"/>
              </w:rPr>
            </w:pPr>
          </w:p>
          <w:p w14:paraId="16A0812A">
            <w:pPr>
              <w:spacing w:before="63" w:line="186" w:lineRule="auto"/>
              <w:ind w:left="292"/>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3</w:t>
            </w:r>
          </w:p>
        </w:tc>
        <w:tc>
          <w:tcPr>
            <w:tcW w:w="1699" w:type="dxa"/>
          </w:tcPr>
          <w:p w14:paraId="28D0D9F3">
            <w:pPr>
              <w:pStyle w:val="10"/>
              <w:spacing w:before="9" w:line="200" w:lineRule="auto"/>
              <w:ind w:left="99" w:right="93" w:firstLine="1"/>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无温度显示或出</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8"/>
                <w:sz w:val="22"/>
                <w:szCs w:val="22"/>
                <w:lang w:eastAsia="zh-CN"/>
              </w:rPr>
              <w:t>现负数值</w:t>
            </w:r>
          </w:p>
        </w:tc>
        <w:tc>
          <w:tcPr>
            <w:tcW w:w="3209" w:type="dxa"/>
          </w:tcPr>
          <w:p w14:paraId="72B94863">
            <w:pPr>
              <w:pStyle w:val="10"/>
              <w:spacing w:before="9" w:line="187" w:lineRule="auto"/>
              <w:ind w:left="101" w:right="87" w:firstLine="17"/>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、热电偶接线开焊相互接触，插</w:t>
            </w:r>
            <w:r>
              <w:rPr>
                <w:rFonts w:ascii="Times New Roman" w:hAnsi="Times New Roman" w:cs="Times New Roman"/>
                <w:color w:val="000008"/>
                <w:spacing w:val="2"/>
                <w:sz w:val="22"/>
                <w:szCs w:val="22"/>
                <w:lang w:eastAsia="zh-CN"/>
              </w:rPr>
              <w:t xml:space="preserve"> </w:t>
            </w:r>
            <w:r>
              <w:rPr>
                <w:rFonts w:ascii="Times New Roman" w:hAnsi="Times New Roman" w:cs="Times New Roman"/>
                <w:color w:val="000008"/>
                <w:spacing w:val="-9"/>
                <w:sz w:val="22"/>
                <w:szCs w:val="22"/>
                <w:lang w:eastAsia="zh-CN"/>
              </w:rPr>
              <w:t>控制仪插座接触不良。</w:t>
            </w:r>
          </w:p>
          <w:p w14:paraId="26475B29">
            <w:pPr>
              <w:pStyle w:val="10"/>
              <w:spacing w:line="187" w:lineRule="auto"/>
              <w:ind w:left="97"/>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、热电偶损坏断线。</w:t>
            </w:r>
          </w:p>
          <w:p w14:paraId="0D36E14F">
            <w:pPr>
              <w:pStyle w:val="10"/>
              <w:spacing w:line="174" w:lineRule="auto"/>
              <w:ind w:left="102"/>
              <w:rPr>
                <w:rFonts w:ascii="Times New Roman" w:hAnsi="Times New Roman" w:cs="Times New Roman"/>
                <w:sz w:val="22"/>
                <w:szCs w:val="22"/>
                <w:lang w:eastAsia="zh-CN"/>
              </w:rPr>
            </w:pPr>
            <w:r>
              <w:rPr>
                <w:rFonts w:ascii="Times New Roman" w:hAnsi="Times New Roman" w:eastAsia="Times New Roman" w:cs="Times New Roman"/>
                <w:color w:val="000008"/>
                <w:spacing w:val="-12"/>
                <w:sz w:val="22"/>
                <w:szCs w:val="22"/>
                <w:lang w:eastAsia="zh-CN"/>
              </w:rPr>
              <w:t>3</w:t>
            </w:r>
            <w:r>
              <w:rPr>
                <w:rFonts w:ascii="Times New Roman" w:hAnsi="Times New Roman" w:cs="Times New Roman"/>
                <w:color w:val="000008"/>
                <w:spacing w:val="-12"/>
                <w:sz w:val="22"/>
                <w:szCs w:val="22"/>
                <w:lang w:eastAsia="zh-CN"/>
              </w:rPr>
              <w:t>、温度表损坏。</w:t>
            </w:r>
          </w:p>
        </w:tc>
        <w:tc>
          <w:tcPr>
            <w:tcW w:w="4783" w:type="dxa"/>
          </w:tcPr>
          <w:p w14:paraId="1B714858">
            <w:pPr>
              <w:pStyle w:val="10"/>
              <w:spacing w:before="9" w:line="187" w:lineRule="auto"/>
              <w:ind w:left="110" w:right="88" w:firstLine="14"/>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1</w:t>
            </w:r>
            <w:r>
              <w:rPr>
                <w:rFonts w:ascii="Times New Roman" w:hAnsi="Times New Roman" w:cs="Times New Roman"/>
                <w:color w:val="000008"/>
                <w:spacing w:val="-13"/>
                <w:sz w:val="22"/>
                <w:szCs w:val="22"/>
                <w:lang w:eastAsia="zh-CN"/>
              </w:rPr>
              <w:t>、打开热电偶接头将线头重新焊好或调换接线</w:t>
            </w:r>
            <w:r>
              <w:rPr>
                <w:rFonts w:ascii="Times New Roman" w:hAnsi="Times New Roman" w:cs="Times New Roman"/>
                <w:color w:val="000008"/>
                <w:spacing w:val="31"/>
                <w:w w:val="101"/>
                <w:sz w:val="22"/>
                <w:szCs w:val="22"/>
                <w:lang w:eastAsia="zh-CN"/>
              </w:rPr>
              <w:t xml:space="preserve"> </w:t>
            </w:r>
            <w:r>
              <w:rPr>
                <w:rFonts w:ascii="Times New Roman" w:hAnsi="Times New Roman" w:cs="Times New Roman"/>
                <w:color w:val="000008"/>
                <w:spacing w:val="-13"/>
                <w:sz w:val="22"/>
                <w:szCs w:val="22"/>
                <w:lang w:eastAsia="zh-CN"/>
              </w:rPr>
              <w:t>位</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11"/>
                <w:sz w:val="22"/>
                <w:szCs w:val="22"/>
                <w:lang w:eastAsia="zh-CN"/>
              </w:rPr>
              <w:t>置。重新插紧热电偶的插座。</w:t>
            </w:r>
          </w:p>
          <w:p w14:paraId="2D028467">
            <w:pPr>
              <w:pStyle w:val="10"/>
              <w:spacing w:line="187" w:lineRule="auto"/>
              <w:ind w:left="103"/>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、更换热电偶。</w:t>
            </w:r>
          </w:p>
          <w:p w14:paraId="486A9FED">
            <w:pPr>
              <w:pStyle w:val="10"/>
              <w:spacing w:line="174" w:lineRule="auto"/>
              <w:ind w:left="108"/>
              <w:rPr>
                <w:rFonts w:ascii="Times New Roman" w:hAnsi="Times New Roman" w:cs="Times New Roman"/>
                <w:sz w:val="22"/>
                <w:szCs w:val="22"/>
                <w:lang w:eastAsia="zh-CN"/>
              </w:rPr>
            </w:pPr>
            <w:r>
              <w:rPr>
                <w:rFonts w:ascii="Times New Roman" w:hAnsi="Times New Roman" w:eastAsia="Times New Roman" w:cs="Times New Roman"/>
                <w:color w:val="000008"/>
                <w:spacing w:val="-12"/>
                <w:sz w:val="22"/>
                <w:szCs w:val="22"/>
                <w:lang w:eastAsia="zh-CN"/>
              </w:rPr>
              <w:t>3</w:t>
            </w:r>
            <w:r>
              <w:rPr>
                <w:rFonts w:ascii="Times New Roman" w:hAnsi="Times New Roman" w:cs="Times New Roman"/>
                <w:color w:val="000008"/>
                <w:spacing w:val="-12"/>
                <w:sz w:val="22"/>
                <w:szCs w:val="22"/>
                <w:lang w:eastAsia="zh-CN"/>
              </w:rPr>
              <w:t>、更换温度表。</w:t>
            </w:r>
          </w:p>
        </w:tc>
      </w:tr>
      <w:tr w14:paraId="631FD6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5436CA61">
            <w:pPr>
              <w:spacing w:line="241" w:lineRule="auto"/>
              <w:rPr>
                <w:rFonts w:ascii="Times New Roman" w:hAnsi="Times New Roman" w:cs="Times New Roman"/>
                <w:lang w:eastAsia="zh-CN"/>
              </w:rPr>
            </w:pPr>
          </w:p>
          <w:p w14:paraId="5A88ACBB">
            <w:pPr>
              <w:spacing w:line="241" w:lineRule="auto"/>
              <w:rPr>
                <w:rFonts w:ascii="Times New Roman" w:hAnsi="Times New Roman" w:cs="Times New Roman"/>
                <w:lang w:eastAsia="zh-CN"/>
              </w:rPr>
            </w:pPr>
          </w:p>
          <w:p w14:paraId="1FCE18CD">
            <w:pPr>
              <w:spacing w:line="241" w:lineRule="auto"/>
              <w:rPr>
                <w:rFonts w:ascii="Times New Roman" w:hAnsi="Times New Roman" w:cs="Times New Roman"/>
                <w:lang w:eastAsia="zh-CN"/>
              </w:rPr>
            </w:pPr>
          </w:p>
          <w:p w14:paraId="3D768EF5">
            <w:pPr>
              <w:spacing w:line="241" w:lineRule="auto"/>
              <w:rPr>
                <w:rFonts w:ascii="Times New Roman" w:hAnsi="Times New Roman" w:cs="Times New Roman"/>
                <w:lang w:eastAsia="zh-CN"/>
              </w:rPr>
            </w:pPr>
          </w:p>
          <w:p w14:paraId="56FA2852">
            <w:pPr>
              <w:spacing w:line="241" w:lineRule="auto"/>
              <w:rPr>
                <w:rFonts w:ascii="Times New Roman" w:hAnsi="Times New Roman" w:cs="Times New Roman"/>
                <w:lang w:eastAsia="zh-CN"/>
              </w:rPr>
            </w:pPr>
          </w:p>
          <w:p w14:paraId="41A43B1F">
            <w:pPr>
              <w:spacing w:line="241" w:lineRule="auto"/>
              <w:rPr>
                <w:rFonts w:ascii="Times New Roman" w:hAnsi="Times New Roman" w:cs="Times New Roman"/>
                <w:lang w:eastAsia="zh-CN"/>
              </w:rPr>
            </w:pPr>
          </w:p>
          <w:p w14:paraId="051C0A68">
            <w:pPr>
              <w:spacing w:line="241" w:lineRule="auto"/>
              <w:rPr>
                <w:rFonts w:ascii="Times New Roman" w:hAnsi="Times New Roman" w:cs="Times New Roman"/>
                <w:lang w:eastAsia="zh-CN"/>
              </w:rPr>
            </w:pPr>
          </w:p>
          <w:p w14:paraId="6935BC92">
            <w:pPr>
              <w:spacing w:line="241" w:lineRule="auto"/>
              <w:rPr>
                <w:rFonts w:ascii="Times New Roman" w:hAnsi="Times New Roman" w:cs="Times New Roman"/>
                <w:lang w:eastAsia="zh-CN"/>
              </w:rPr>
            </w:pPr>
          </w:p>
          <w:p w14:paraId="3A548A74">
            <w:pPr>
              <w:spacing w:line="242" w:lineRule="auto"/>
              <w:rPr>
                <w:rFonts w:ascii="Times New Roman" w:hAnsi="Times New Roman" w:cs="Times New Roman"/>
                <w:lang w:eastAsia="zh-CN"/>
              </w:rPr>
            </w:pPr>
          </w:p>
          <w:p w14:paraId="072CEEBA">
            <w:pPr>
              <w:spacing w:before="64" w:line="186" w:lineRule="auto"/>
              <w:ind w:left="286"/>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4</w:t>
            </w:r>
          </w:p>
        </w:tc>
        <w:tc>
          <w:tcPr>
            <w:tcW w:w="1699" w:type="dxa"/>
          </w:tcPr>
          <w:p w14:paraId="42114FF2">
            <w:pPr>
              <w:spacing w:line="252" w:lineRule="auto"/>
              <w:rPr>
                <w:rFonts w:ascii="Times New Roman" w:hAnsi="Times New Roman" w:cs="Times New Roman"/>
                <w:lang w:eastAsia="zh-CN"/>
              </w:rPr>
            </w:pPr>
          </w:p>
          <w:p w14:paraId="2B737565">
            <w:pPr>
              <w:spacing w:line="252" w:lineRule="auto"/>
              <w:rPr>
                <w:rFonts w:ascii="Times New Roman" w:hAnsi="Times New Roman" w:cs="Times New Roman"/>
                <w:lang w:eastAsia="zh-CN"/>
              </w:rPr>
            </w:pPr>
          </w:p>
          <w:p w14:paraId="4CE31466">
            <w:pPr>
              <w:spacing w:line="252" w:lineRule="auto"/>
              <w:rPr>
                <w:rFonts w:ascii="Times New Roman" w:hAnsi="Times New Roman" w:cs="Times New Roman"/>
                <w:lang w:eastAsia="zh-CN"/>
              </w:rPr>
            </w:pPr>
          </w:p>
          <w:p w14:paraId="70287D2C">
            <w:pPr>
              <w:spacing w:line="252" w:lineRule="auto"/>
              <w:rPr>
                <w:rFonts w:ascii="Times New Roman" w:hAnsi="Times New Roman" w:cs="Times New Roman"/>
                <w:lang w:eastAsia="zh-CN"/>
              </w:rPr>
            </w:pPr>
          </w:p>
          <w:p w14:paraId="35039BDB">
            <w:pPr>
              <w:spacing w:line="252" w:lineRule="auto"/>
              <w:rPr>
                <w:rFonts w:ascii="Times New Roman" w:hAnsi="Times New Roman" w:cs="Times New Roman"/>
                <w:lang w:eastAsia="zh-CN"/>
              </w:rPr>
            </w:pPr>
          </w:p>
          <w:p w14:paraId="465B3E24">
            <w:pPr>
              <w:spacing w:line="252" w:lineRule="auto"/>
              <w:rPr>
                <w:rFonts w:ascii="Times New Roman" w:hAnsi="Times New Roman" w:cs="Times New Roman"/>
                <w:lang w:eastAsia="zh-CN"/>
              </w:rPr>
            </w:pPr>
          </w:p>
          <w:p w14:paraId="3490B15C">
            <w:pPr>
              <w:spacing w:line="252" w:lineRule="auto"/>
              <w:rPr>
                <w:rFonts w:ascii="Times New Roman" w:hAnsi="Times New Roman" w:cs="Times New Roman"/>
                <w:lang w:eastAsia="zh-CN"/>
              </w:rPr>
            </w:pPr>
          </w:p>
          <w:p w14:paraId="566C520B">
            <w:pPr>
              <w:pStyle w:val="10"/>
              <w:spacing w:before="100" w:line="195" w:lineRule="auto"/>
              <w:ind w:left="97" w:right="92"/>
              <w:jc w:val="both"/>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打开搅拌调整电</w:t>
            </w:r>
            <w:r>
              <w:rPr>
                <w:rFonts w:ascii="Times New Roman" w:hAnsi="Times New Roman" w:cs="Times New Roman"/>
                <w:color w:val="000008"/>
                <w:spacing w:val="3"/>
                <w:sz w:val="22"/>
                <w:szCs w:val="22"/>
                <w:lang w:eastAsia="zh-CN"/>
              </w:rPr>
              <w:t xml:space="preserve"> </w:t>
            </w:r>
            <w:r>
              <w:rPr>
                <w:rFonts w:ascii="Times New Roman" w:hAnsi="Times New Roman" w:cs="Times New Roman"/>
                <w:color w:val="000008"/>
                <w:spacing w:val="-8"/>
                <w:sz w:val="22"/>
                <w:szCs w:val="22"/>
                <w:lang w:eastAsia="zh-CN"/>
              </w:rPr>
              <w:t>位器，但电机不</w:t>
            </w:r>
            <w:r>
              <w:rPr>
                <w:rFonts w:ascii="Times New Roman" w:hAnsi="Times New Roman" w:cs="Times New Roman"/>
                <w:color w:val="000008"/>
                <w:spacing w:val="4"/>
                <w:sz w:val="22"/>
                <w:szCs w:val="22"/>
                <w:lang w:eastAsia="zh-CN"/>
              </w:rPr>
              <w:t xml:space="preserve"> </w:t>
            </w:r>
            <w:r>
              <w:rPr>
                <w:rFonts w:ascii="Times New Roman" w:hAnsi="Times New Roman" w:cs="Times New Roman"/>
                <w:color w:val="000008"/>
                <w:spacing w:val="-4"/>
                <w:sz w:val="22"/>
                <w:szCs w:val="22"/>
                <w:lang w:eastAsia="zh-CN"/>
              </w:rPr>
              <w:t>转。</w:t>
            </w:r>
          </w:p>
        </w:tc>
        <w:tc>
          <w:tcPr>
            <w:tcW w:w="3209" w:type="dxa"/>
          </w:tcPr>
          <w:p w14:paraId="50E89793">
            <w:pPr>
              <w:spacing w:line="242" w:lineRule="auto"/>
              <w:rPr>
                <w:rFonts w:ascii="Times New Roman" w:hAnsi="Times New Roman" w:cs="Times New Roman"/>
                <w:lang w:eastAsia="zh-CN"/>
              </w:rPr>
            </w:pPr>
          </w:p>
          <w:p w14:paraId="3DCC2CC9">
            <w:pPr>
              <w:spacing w:line="242" w:lineRule="auto"/>
              <w:rPr>
                <w:rFonts w:ascii="Times New Roman" w:hAnsi="Times New Roman" w:cs="Times New Roman"/>
                <w:lang w:eastAsia="zh-CN"/>
              </w:rPr>
            </w:pPr>
          </w:p>
          <w:p w14:paraId="29913DCB">
            <w:pPr>
              <w:spacing w:line="242" w:lineRule="auto"/>
              <w:rPr>
                <w:rFonts w:ascii="Times New Roman" w:hAnsi="Times New Roman" w:cs="Times New Roman"/>
                <w:lang w:eastAsia="zh-CN"/>
              </w:rPr>
            </w:pPr>
          </w:p>
          <w:p w14:paraId="5131AF82">
            <w:pPr>
              <w:spacing w:line="242" w:lineRule="auto"/>
              <w:rPr>
                <w:rFonts w:ascii="Times New Roman" w:hAnsi="Times New Roman" w:cs="Times New Roman"/>
                <w:lang w:eastAsia="zh-CN"/>
              </w:rPr>
            </w:pPr>
          </w:p>
          <w:p w14:paraId="415F6C29">
            <w:pPr>
              <w:spacing w:line="242" w:lineRule="auto"/>
              <w:rPr>
                <w:rFonts w:ascii="Times New Roman" w:hAnsi="Times New Roman" w:cs="Times New Roman"/>
                <w:lang w:eastAsia="zh-CN"/>
              </w:rPr>
            </w:pPr>
          </w:p>
          <w:p w14:paraId="74B7BAF9">
            <w:pPr>
              <w:spacing w:line="242" w:lineRule="auto"/>
              <w:rPr>
                <w:rFonts w:ascii="Times New Roman" w:hAnsi="Times New Roman" w:cs="Times New Roman"/>
                <w:lang w:eastAsia="zh-CN"/>
              </w:rPr>
            </w:pPr>
          </w:p>
          <w:p w14:paraId="309619E2">
            <w:pPr>
              <w:pStyle w:val="10"/>
              <w:spacing w:before="100" w:line="187" w:lineRule="auto"/>
              <w:ind w:left="118"/>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1</w:t>
            </w:r>
            <w:r>
              <w:rPr>
                <w:rFonts w:ascii="Times New Roman" w:hAnsi="Times New Roman" w:cs="Times New Roman"/>
                <w:color w:val="000008"/>
                <w:spacing w:val="-13"/>
                <w:sz w:val="22"/>
                <w:szCs w:val="22"/>
                <w:lang w:eastAsia="zh-CN"/>
              </w:rPr>
              <w:t>、搅拌保险丝损坏。</w:t>
            </w:r>
          </w:p>
          <w:p w14:paraId="5CA68C30">
            <w:pPr>
              <w:pStyle w:val="10"/>
              <w:spacing w:line="187" w:lineRule="auto"/>
              <w:ind w:left="97"/>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、可控硅损坏。</w:t>
            </w:r>
          </w:p>
          <w:p w14:paraId="7EDD5526">
            <w:pPr>
              <w:pStyle w:val="10"/>
              <w:spacing w:line="187" w:lineRule="auto"/>
              <w:ind w:left="102"/>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、电机接线头掉线。</w:t>
            </w:r>
          </w:p>
          <w:p w14:paraId="4D168013">
            <w:pPr>
              <w:pStyle w:val="10"/>
              <w:spacing w:line="187" w:lineRule="auto"/>
              <w:ind w:left="96"/>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4</w:t>
            </w:r>
            <w:r>
              <w:rPr>
                <w:rFonts w:ascii="Times New Roman" w:hAnsi="Times New Roman" w:cs="Times New Roman"/>
                <w:color w:val="000008"/>
                <w:spacing w:val="-11"/>
                <w:sz w:val="22"/>
                <w:szCs w:val="22"/>
                <w:lang w:eastAsia="zh-CN"/>
              </w:rPr>
              <w:t>、面板上的电位器开关损坏。</w:t>
            </w:r>
          </w:p>
          <w:p w14:paraId="106263D7">
            <w:pPr>
              <w:pStyle w:val="10"/>
              <w:spacing w:line="212" w:lineRule="auto"/>
              <w:ind w:left="103"/>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5</w:t>
            </w:r>
            <w:r>
              <w:rPr>
                <w:rFonts w:ascii="Times New Roman" w:hAnsi="Times New Roman" w:cs="Times New Roman"/>
                <w:color w:val="000008"/>
                <w:spacing w:val="-11"/>
                <w:sz w:val="22"/>
                <w:szCs w:val="22"/>
                <w:lang w:eastAsia="zh-CN"/>
              </w:rPr>
              <w:t>、调整线路板中有元件损坏。</w:t>
            </w:r>
          </w:p>
        </w:tc>
        <w:tc>
          <w:tcPr>
            <w:tcW w:w="4783" w:type="dxa"/>
          </w:tcPr>
          <w:p w14:paraId="15B849CE">
            <w:pPr>
              <w:pStyle w:val="10"/>
              <w:spacing w:before="1" w:line="187" w:lineRule="auto"/>
              <w:ind w:left="124"/>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、更换保险丝。</w:t>
            </w:r>
          </w:p>
          <w:p w14:paraId="74172000">
            <w:pPr>
              <w:pStyle w:val="10"/>
              <w:spacing w:line="187" w:lineRule="auto"/>
              <w:ind w:left="107" w:right="87" w:hanging="4"/>
              <w:rPr>
                <w:rFonts w:ascii="Times New Roman" w:hAnsi="Times New Roman" w:cs="Times New Roman"/>
                <w:sz w:val="22"/>
                <w:szCs w:val="22"/>
                <w:lang w:eastAsia="zh-CN"/>
              </w:rPr>
            </w:pPr>
            <w:r>
              <w:rPr>
                <w:rFonts w:ascii="Times New Roman" w:hAnsi="Times New Roman" w:eastAsia="Times New Roman" w:cs="Times New Roman"/>
                <w:color w:val="000008"/>
                <w:spacing w:val="-10"/>
                <w:sz w:val="22"/>
                <w:szCs w:val="22"/>
                <w:lang w:eastAsia="zh-CN"/>
              </w:rPr>
              <w:t>2</w:t>
            </w:r>
            <w:r>
              <w:rPr>
                <w:rFonts w:ascii="Times New Roman" w:hAnsi="Times New Roman" w:cs="Times New Roman"/>
                <w:color w:val="000008"/>
                <w:spacing w:val="-10"/>
                <w:sz w:val="22"/>
                <w:szCs w:val="22"/>
                <w:lang w:eastAsia="zh-CN"/>
              </w:rPr>
              <w:t>、用万用表</w:t>
            </w:r>
            <w:r>
              <w:rPr>
                <w:rFonts w:ascii="Times New Roman" w:hAnsi="Times New Roman" w:cs="Times New Roman"/>
                <w:color w:val="000008"/>
                <w:spacing w:val="-23"/>
                <w:sz w:val="22"/>
                <w:szCs w:val="22"/>
                <w:lang w:eastAsia="zh-CN"/>
              </w:rPr>
              <w:t xml:space="preserve"> </w:t>
            </w:r>
            <w:r>
              <w:rPr>
                <w:rFonts w:ascii="Times New Roman" w:hAnsi="Times New Roman" w:eastAsia="Times New Roman" w:cs="Times New Roman"/>
                <w:color w:val="000008"/>
                <w:spacing w:val="-10"/>
                <w:sz w:val="22"/>
                <w:szCs w:val="22"/>
                <w:lang w:eastAsia="zh-CN"/>
              </w:rPr>
              <w:t xml:space="preserve">RX1 </w:t>
            </w:r>
            <w:r>
              <w:rPr>
                <w:rFonts w:ascii="Times New Roman" w:hAnsi="Times New Roman" w:cs="Times New Roman"/>
                <w:color w:val="000008"/>
                <w:spacing w:val="-10"/>
                <w:sz w:val="22"/>
                <w:szCs w:val="22"/>
                <w:lang w:eastAsia="zh-CN"/>
              </w:rPr>
              <w:t>测量可控硅阴极对控制极之间阻</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5"/>
                <w:sz w:val="22"/>
                <w:szCs w:val="22"/>
                <w:lang w:eastAsia="zh-CN"/>
              </w:rPr>
              <w:t>值。</w:t>
            </w:r>
          </w:p>
          <w:p w14:paraId="60A06ADD">
            <w:pPr>
              <w:pStyle w:val="10"/>
              <w:spacing w:line="187" w:lineRule="auto"/>
              <w:ind w:left="111" w:right="84"/>
              <w:jc w:val="both"/>
              <w:rPr>
                <w:rFonts w:ascii="Times New Roman" w:hAnsi="Times New Roman" w:cs="Times New Roman"/>
                <w:sz w:val="22"/>
                <w:szCs w:val="22"/>
                <w:lang w:eastAsia="zh-CN"/>
              </w:rPr>
            </w:pPr>
            <w:r>
              <w:rPr>
                <w:rFonts w:ascii="Times New Roman" w:hAnsi="Times New Roman" w:cs="Times New Roman"/>
                <w:color w:val="000008"/>
                <w:spacing w:val="-12"/>
                <w:sz w:val="22"/>
                <w:szCs w:val="22"/>
                <w:lang w:eastAsia="zh-CN"/>
              </w:rPr>
              <w:t>正向阻值</w:t>
            </w:r>
            <w:r>
              <w:rPr>
                <w:rFonts w:ascii="Times New Roman" w:hAnsi="Times New Roman" w:cs="Times New Roman"/>
                <w:color w:val="000008"/>
                <w:spacing w:val="-22"/>
                <w:sz w:val="22"/>
                <w:szCs w:val="22"/>
                <w:lang w:eastAsia="zh-CN"/>
              </w:rPr>
              <w:t xml:space="preserve"> </w:t>
            </w:r>
            <w:r>
              <w:rPr>
                <w:rFonts w:ascii="Times New Roman" w:hAnsi="Times New Roman" w:eastAsia="Times New Roman" w:cs="Times New Roman"/>
                <w:color w:val="000008"/>
                <w:spacing w:val="-12"/>
                <w:sz w:val="22"/>
                <w:szCs w:val="22"/>
                <w:lang w:eastAsia="zh-CN"/>
              </w:rPr>
              <w:t>30-40</w:t>
            </w:r>
            <w:r>
              <w:rPr>
                <w:rFonts w:ascii="Times New Roman" w:hAnsi="Times New Roman" w:eastAsia="Times New Roman" w:cs="Times New Roman"/>
                <w:color w:val="000008"/>
                <w:spacing w:val="-12"/>
                <w:sz w:val="22"/>
                <w:szCs w:val="22"/>
              </w:rPr>
              <w:t>Ω</w:t>
            </w:r>
            <w:r>
              <w:rPr>
                <w:rFonts w:ascii="Times New Roman" w:hAnsi="Times New Roman" w:eastAsia="Times New Roman" w:cs="Times New Roman"/>
                <w:color w:val="000008"/>
                <w:spacing w:val="-36"/>
                <w:sz w:val="22"/>
                <w:szCs w:val="22"/>
                <w:lang w:eastAsia="zh-CN"/>
              </w:rPr>
              <w:t xml:space="preserve"> </w:t>
            </w:r>
            <w:r>
              <w:rPr>
                <w:rFonts w:ascii="Times New Roman" w:hAnsi="Times New Roman" w:cs="Times New Roman"/>
                <w:color w:val="000008"/>
                <w:spacing w:val="-12"/>
                <w:sz w:val="22"/>
                <w:szCs w:val="22"/>
                <w:lang w:eastAsia="zh-CN"/>
              </w:rPr>
              <w:t>,</w:t>
            </w:r>
            <w:r>
              <w:rPr>
                <w:rFonts w:ascii="Times New Roman" w:hAnsi="Times New Roman" w:cs="Times New Roman"/>
                <w:color w:val="000008"/>
                <w:spacing w:val="38"/>
                <w:sz w:val="22"/>
                <w:szCs w:val="22"/>
                <w:lang w:eastAsia="zh-CN"/>
              </w:rPr>
              <w:t xml:space="preserve"> </w:t>
            </w:r>
            <w:r>
              <w:rPr>
                <w:rFonts w:ascii="Times New Roman" w:hAnsi="Times New Roman" w:cs="Times New Roman"/>
                <w:color w:val="000008"/>
                <w:spacing w:val="-12"/>
                <w:sz w:val="22"/>
                <w:szCs w:val="22"/>
                <w:lang w:eastAsia="zh-CN"/>
              </w:rPr>
              <w:t>反向阻值</w:t>
            </w:r>
            <w:r>
              <w:rPr>
                <w:rFonts w:ascii="Times New Roman" w:hAnsi="Times New Roman" w:cs="Times New Roman"/>
                <w:color w:val="000008"/>
                <w:spacing w:val="-21"/>
                <w:sz w:val="22"/>
                <w:szCs w:val="22"/>
                <w:lang w:eastAsia="zh-CN"/>
              </w:rPr>
              <w:t xml:space="preserve"> </w:t>
            </w:r>
            <w:r>
              <w:rPr>
                <w:rFonts w:ascii="Times New Roman" w:hAnsi="Times New Roman" w:eastAsia="Times New Roman" w:cs="Times New Roman"/>
                <w:color w:val="000008"/>
                <w:spacing w:val="-12"/>
                <w:sz w:val="22"/>
                <w:szCs w:val="22"/>
                <w:lang w:eastAsia="zh-CN"/>
              </w:rPr>
              <w:t>60-80</w:t>
            </w:r>
            <w:r>
              <w:rPr>
                <w:rFonts w:ascii="Times New Roman" w:hAnsi="Times New Roman" w:eastAsia="Times New Roman" w:cs="Times New Roman"/>
                <w:color w:val="000008"/>
                <w:spacing w:val="-13"/>
                <w:sz w:val="22"/>
                <w:szCs w:val="22"/>
              </w:rPr>
              <w:t>Ω</w:t>
            </w:r>
            <w:r>
              <w:rPr>
                <w:rFonts w:ascii="Times New Roman" w:hAnsi="Times New Roman" w:eastAsia="Times New Roman" w:cs="Times New Roman"/>
                <w:color w:val="000008"/>
                <w:spacing w:val="-36"/>
                <w:sz w:val="22"/>
                <w:szCs w:val="22"/>
                <w:lang w:eastAsia="zh-CN"/>
              </w:rPr>
              <w:t xml:space="preserve"> </w:t>
            </w:r>
            <w:r>
              <w:rPr>
                <w:rFonts w:ascii="Times New Roman" w:hAnsi="Times New Roman" w:cs="Times New Roman"/>
                <w:color w:val="000008"/>
                <w:spacing w:val="-13"/>
                <w:sz w:val="22"/>
                <w:szCs w:val="22"/>
                <w:lang w:eastAsia="zh-CN"/>
              </w:rPr>
              <w:t>,</w:t>
            </w:r>
            <w:r>
              <w:rPr>
                <w:rFonts w:ascii="Times New Roman" w:hAnsi="Times New Roman" w:cs="Times New Roman"/>
                <w:color w:val="000008"/>
                <w:spacing w:val="36"/>
                <w:w w:val="101"/>
                <w:sz w:val="22"/>
                <w:szCs w:val="22"/>
                <w:lang w:eastAsia="zh-CN"/>
              </w:rPr>
              <w:t xml:space="preserve"> </w:t>
            </w:r>
            <w:r>
              <w:rPr>
                <w:rFonts w:ascii="Times New Roman" w:hAnsi="Times New Roman" w:cs="Times New Roman"/>
                <w:color w:val="000008"/>
                <w:spacing w:val="-13"/>
                <w:sz w:val="22"/>
                <w:szCs w:val="22"/>
                <w:lang w:eastAsia="zh-CN"/>
              </w:rPr>
              <w:t>然后用电路来</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13"/>
                <w:sz w:val="22"/>
                <w:szCs w:val="22"/>
                <w:lang w:eastAsia="zh-CN"/>
              </w:rPr>
              <w:t>平判定可控硅性能是否变差，如灯泡一触即亮，断</w:t>
            </w:r>
            <w:r>
              <w:rPr>
                <w:rFonts w:ascii="Times New Roman" w:hAnsi="Times New Roman" w:cs="Times New Roman"/>
                <w:color w:val="000008"/>
                <w:spacing w:val="9"/>
                <w:sz w:val="22"/>
                <w:szCs w:val="22"/>
                <w:lang w:eastAsia="zh-CN"/>
              </w:rPr>
              <w:t xml:space="preserve"> </w:t>
            </w:r>
            <w:r>
              <w:rPr>
                <w:rFonts w:ascii="Times New Roman" w:hAnsi="Times New Roman" w:cs="Times New Roman"/>
                <w:color w:val="000008"/>
                <w:spacing w:val="-11"/>
                <w:sz w:val="22"/>
                <w:szCs w:val="22"/>
                <w:lang w:eastAsia="zh-CN"/>
              </w:rPr>
              <w:t>开控制极，灯泡照亮证明可控硅无损坏。</w:t>
            </w:r>
          </w:p>
          <w:p w14:paraId="48EA7E40">
            <w:pPr>
              <w:pStyle w:val="10"/>
              <w:spacing w:line="187" w:lineRule="auto"/>
              <w:ind w:left="108"/>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、根据线路图用万用表测量，查出故障并更正。</w:t>
            </w:r>
          </w:p>
          <w:p w14:paraId="20D0C726">
            <w:pPr>
              <w:pStyle w:val="10"/>
              <w:spacing w:line="187" w:lineRule="auto"/>
              <w:ind w:left="112" w:right="87" w:hanging="10"/>
              <w:rPr>
                <w:rFonts w:ascii="Times New Roman" w:hAnsi="Times New Roman" w:cs="Times New Roman"/>
                <w:sz w:val="22"/>
                <w:szCs w:val="22"/>
                <w:lang w:eastAsia="zh-CN"/>
              </w:rPr>
            </w:pPr>
            <w:r>
              <w:rPr>
                <w:rFonts w:ascii="Times New Roman" w:hAnsi="Times New Roman" w:eastAsia="Times New Roman" w:cs="Times New Roman"/>
                <w:color w:val="000008"/>
                <w:spacing w:val="-8"/>
                <w:sz w:val="22"/>
                <w:szCs w:val="22"/>
                <w:lang w:eastAsia="zh-CN"/>
              </w:rPr>
              <w:t>4</w:t>
            </w:r>
            <w:r>
              <w:rPr>
                <w:rFonts w:ascii="Times New Roman" w:hAnsi="Times New Roman" w:cs="Times New Roman"/>
                <w:color w:val="000008"/>
                <w:spacing w:val="-8"/>
                <w:sz w:val="22"/>
                <w:szCs w:val="22"/>
                <w:lang w:eastAsia="zh-CN"/>
              </w:rPr>
              <w:t>、将电位器取下，用表接触在电位器两脚慢慢调</w:t>
            </w:r>
            <w:r>
              <w:rPr>
                <w:rFonts w:ascii="Times New Roman" w:hAnsi="Times New Roman" w:cs="Times New Roman"/>
                <w:color w:val="000008"/>
                <w:spacing w:val="18"/>
                <w:sz w:val="22"/>
                <w:szCs w:val="22"/>
                <w:lang w:eastAsia="zh-CN"/>
              </w:rPr>
              <w:t xml:space="preserve"> </w:t>
            </w:r>
            <w:r>
              <w:rPr>
                <w:rFonts w:ascii="Times New Roman" w:hAnsi="Times New Roman" w:cs="Times New Roman"/>
                <w:color w:val="000008"/>
                <w:spacing w:val="-12"/>
                <w:sz w:val="22"/>
                <w:szCs w:val="22"/>
                <w:lang w:eastAsia="zh-CN"/>
              </w:rPr>
              <w:t>节，看是否有断开的现象。否则更换。</w:t>
            </w:r>
          </w:p>
          <w:p w14:paraId="50D62C85">
            <w:pPr>
              <w:pStyle w:val="10"/>
              <w:spacing w:line="193" w:lineRule="auto"/>
              <w:ind w:left="116" w:right="5" w:hanging="7"/>
              <w:rPr>
                <w:rFonts w:ascii="Times New Roman" w:hAnsi="Times New Roman" w:cs="Times New Roman"/>
                <w:sz w:val="22"/>
                <w:szCs w:val="22"/>
                <w:lang w:eastAsia="zh-CN"/>
              </w:rPr>
            </w:pPr>
            <w:r>
              <w:rPr>
                <w:rFonts w:ascii="Times New Roman" w:hAnsi="Times New Roman" w:eastAsia="Times New Roman" w:cs="Times New Roman"/>
                <w:color w:val="000008"/>
                <w:spacing w:val="-23"/>
                <w:sz w:val="22"/>
                <w:szCs w:val="22"/>
                <w:lang w:eastAsia="zh-CN"/>
              </w:rPr>
              <w:t>5</w:t>
            </w:r>
            <w:r>
              <w:rPr>
                <w:rFonts w:ascii="Times New Roman" w:hAnsi="Times New Roman" w:cs="Times New Roman"/>
                <w:color w:val="000008"/>
                <w:spacing w:val="-23"/>
                <w:sz w:val="22"/>
                <w:szCs w:val="22"/>
                <w:lang w:eastAsia="zh-CN"/>
              </w:rPr>
              <w:t>、从电路供电电压查起，看变压器是否有</w:t>
            </w:r>
            <w:r>
              <w:rPr>
                <w:rFonts w:ascii="Times New Roman" w:hAnsi="Times New Roman" w:eastAsia="Times New Roman" w:cs="Times New Roman"/>
                <w:color w:val="000008"/>
                <w:spacing w:val="-23"/>
                <w:sz w:val="22"/>
                <w:szCs w:val="22"/>
                <w:lang w:eastAsia="zh-CN"/>
              </w:rPr>
              <w:t>55V</w:t>
            </w:r>
            <w:r>
              <w:rPr>
                <w:rFonts w:ascii="Times New Roman" w:hAnsi="Times New Roman" w:cs="Times New Roman"/>
                <w:color w:val="000008"/>
                <w:spacing w:val="-23"/>
                <w:sz w:val="22"/>
                <w:szCs w:val="22"/>
                <w:lang w:eastAsia="zh-CN"/>
              </w:rPr>
              <w:t>、</w:t>
            </w:r>
            <w:r>
              <w:rPr>
                <w:rFonts w:ascii="Times New Roman" w:hAnsi="Times New Roman" w:eastAsia="Times New Roman" w:cs="Times New Roman"/>
                <w:color w:val="000008"/>
                <w:spacing w:val="-23"/>
                <w:sz w:val="22"/>
                <w:szCs w:val="22"/>
                <w:lang w:eastAsia="zh-CN"/>
              </w:rPr>
              <w:t>20V</w:t>
            </w:r>
            <w:r>
              <w:rPr>
                <w:rFonts w:ascii="Times New Roman" w:hAnsi="Times New Roman" w:cs="Times New Roman"/>
                <w:color w:val="000008"/>
                <w:spacing w:val="-23"/>
                <w:sz w:val="22"/>
                <w:szCs w:val="22"/>
                <w:lang w:eastAsia="zh-CN"/>
              </w:rPr>
              <w:t>、</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9"/>
                <w:sz w:val="22"/>
                <w:szCs w:val="22"/>
                <w:lang w:eastAsia="zh-CN"/>
              </w:rPr>
              <w:t xml:space="preserve">的电压输出，一次查看 </w:t>
            </w:r>
            <w:r>
              <w:rPr>
                <w:rFonts w:ascii="Times New Roman" w:hAnsi="Times New Roman" w:eastAsia="Times New Roman" w:cs="Times New Roman"/>
                <w:color w:val="000008"/>
                <w:spacing w:val="-9"/>
                <w:sz w:val="22"/>
                <w:szCs w:val="22"/>
                <w:lang w:eastAsia="zh-CN"/>
              </w:rPr>
              <w:t>QIQ2</w:t>
            </w:r>
            <w:r>
              <w:rPr>
                <w:rFonts w:ascii="Times New Roman" w:hAnsi="Times New Roman" w:cs="Times New Roman"/>
                <w:color w:val="000008"/>
                <w:spacing w:val="-9"/>
                <w:sz w:val="22"/>
                <w:szCs w:val="22"/>
                <w:lang w:eastAsia="zh-CN"/>
              </w:rPr>
              <w:t>、</w:t>
            </w:r>
            <w:r>
              <w:rPr>
                <w:rFonts w:ascii="Times New Roman" w:hAnsi="Times New Roman" w:eastAsia="Times New Roman" w:cs="Times New Roman"/>
                <w:color w:val="000008"/>
                <w:spacing w:val="-9"/>
                <w:sz w:val="22"/>
                <w:szCs w:val="22"/>
                <w:lang w:eastAsia="zh-CN"/>
              </w:rPr>
              <w:t>BT33</w:t>
            </w:r>
            <w:r>
              <w:rPr>
                <w:rFonts w:ascii="Times New Roman" w:hAnsi="Times New Roman" w:cs="Times New Roman"/>
                <w:color w:val="000008"/>
                <w:spacing w:val="-9"/>
                <w:sz w:val="22"/>
                <w:szCs w:val="22"/>
                <w:lang w:eastAsia="zh-CN"/>
              </w:rPr>
              <w:t>、</w:t>
            </w:r>
            <w:r>
              <w:rPr>
                <w:rFonts w:ascii="Times New Roman" w:hAnsi="Times New Roman" w:eastAsia="Times New Roman" w:cs="Times New Roman"/>
                <w:color w:val="000008"/>
                <w:spacing w:val="-9"/>
                <w:sz w:val="22"/>
                <w:szCs w:val="22"/>
                <w:lang w:eastAsia="zh-CN"/>
              </w:rPr>
              <w:t>A940</w:t>
            </w:r>
            <w:r>
              <w:rPr>
                <w:rFonts w:ascii="Times New Roman" w:hAnsi="Times New Roman" w:cs="Times New Roman"/>
                <w:color w:val="000008"/>
                <w:spacing w:val="-9"/>
                <w:sz w:val="22"/>
                <w:szCs w:val="22"/>
                <w:lang w:eastAsia="zh-CN"/>
              </w:rPr>
              <w:t>、</w:t>
            </w:r>
            <w:r>
              <w:rPr>
                <w:rFonts w:ascii="Times New Roman" w:hAnsi="Times New Roman" w:eastAsia="Times New Roman" w:cs="Times New Roman"/>
                <w:color w:val="000008"/>
                <w:spacing w:val="-9"/>
                <w:sz w:val="22"/>
                <w:szCs w:val="22"/>
                <w:lang w:eastAsia="zh-CN"/>
              </w:rPr>
              <w:t>10K</w:t>
            </w:r>
            <w:r>
              <w:rPr>
                <w:rFonts w:ascii="Times New Roman" w:hAnsi="Times New Roman" w:eastAsia="Times New Roman" w:cs="Times New Roman"/>
                <w:color w:val="000008"/>
                <w:spacing w:val="9"/>
                <w:sz w:val="22"/>
                <w:szCs w:val="22"/>
                <w:lang w:eastAsia="zh-CN"/>
              </w:rPr>
              <w:t xml:space="preserve">  </w:t>
            </w:r>
            <w:r>
              <w:rPr>
                <w:rFonts w:ascii="Times New Roman" w:hAnsi="Times New Roman" w:cs="Times New Roman"/>
                <w:color w:val="000008"/>
                <w:spacing w:val="-11"/>
                <w:sz w:val="22"/>
                <w:szCs w:val="22"/>
                <w:lang w:eastAsia="zh-CN"/>
              </w:rPr>
              <w:t>电位器，脉冲变压器等。</w:t>
            </w:r>
          </w:p>
        </w:tc>
      </w:tr>
      <w:tr w14:paraId="2793F2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02499A04">
            <w:pPr>
              <w:spacing w:line="260" w:lineRule="auto"/>
              <w:rPr>
                <w:rFonts w:ascii="Times New Roman" w:hAnsi="Times New Roman" w:cs="Times New Roman"/>
                <w:lang w:eastAsia="zh-CN"/>
              </w:rPr>
            </w:pPr>
          </w:p>
          <w:p w14:paraId="2C62BAF2">
            <w:pPr>
              <w:spacing w:line="260" w:lineRule="auto"/>
              <w:rPr>
                <w:rFonts w:ascii="Times New Roman" w:hAnsi="Times New Roman" w:cs="Times New Roman"/>
                <w:lang w:eastAsia="zh-CN"/>
              </w:rPr>
            </w:pPr>
          </w:p>
          <w:p w14:paraId="51F965E1">
            <w:pPr>
              <w:spacing w:line="260" w:lineRule="auto"/>
              <w:rPr>
                <w:rFonts w:ascii="Times New Roman" w:hAnsi="Times New Roman" w:cs="Times New Roman"/>
                <w:lang w:eastAsia="zh-CN"/>
              </w:rPr>
            </w:pPr>
          </w:p>
          <w:p w14:paraId="7F6FA42F">
            <w:pPr>
              <w:spacing w:line="260" w:lineRule="auto"/>
              <w:rPr>
                <w:rFonts w:ascii="Times New Roman" w:hAnsi="Times New Roman" w:cs="Times New Roman"/>
                <w:lang w:eastAsia="zh-CN"/>
              </w:rPr>
            </w:pPr>
          </w:p>
          <w:p w14:paraId="4F3AA7CB">
            <w:pPr>
              <w:spacing w:line="260" w:lineRule="auto"/>
              <w:rPr>
                <w:rFonts w:ascii="Times New Roman" w:hAnsi="Times New Roman" w:cs="Times New Roman"/>
                <w:lang w:eastAsia="zh-CN"/>
              </w:rPr>
            </w:pPr>
          </w:p>
          <w:p w14:paraId="1CB9D9E3">
            <w:pPr>
              <w:spacing w:line="260" w:lineRule="auto"/>
              <w:rPr>
                <w:rFonts w:ascii="Times New Roman" w:hAnsi="Times New Roman" w:cs="Times New Roman"/>
                <w:lang w:eastAsia="zh-CN"/>
              </w:rPr>
            </w:pPr>
          </w:p>
          <w:p w14:paraId="2AE73A72">
            <w:pPr>
              <w:spacing w:before="63" w:line="183" w:lineRule="auto"/>
              <w:ind w:left="293"/>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5</w:t>
            </w:r>
          </w:p>
        </w:tc>
        <w:tc>
          <w:tcPr>
            <w:tcW w:w="1699" w:type="dxa"/>
          </w:tcPr>
          <w:p w14:paraId="3CA57B09">
            <w:pPr>
              <w:spacing w:line="278" w:lineRule="auto"/>
              <w:rPr>
                <w:rFonts w:ascii="Times New Roman" w:hAnsi="Times New Roman" w:cs="Times New Roman"/>
                <w:lang w:eastAsia="zh-CN"/>
              </w:rPr>
            </w:pPr>
          </w:p>
          <w:p w14:paraId="084AFCCF">
            <w:pPr>
              <w:spacing w:line="278" w:lineRule="auto"/>
              <w:rPr>
                <w:rFonts w:ascii="Times New Roman" w:hAnsi="Times New Roman" w:cs="Times New Roman"/>
                <w:lang w:eastAsia="zh-CN"/>
              </w:rPr>
            </w:pPr>
          </w:p>
          <w:p w14:paraId="59CC8326">
            <w:pPr>
              <w:spacing w:line="279" w:lineRule="auto"/>
              <w:rPr>
                <w:rFonts w:ascii="Times New Roman" w:hAnsi="Times New Roman" w:cs="Times New Roman"/>
                <w:lang w:eastAsia="zh-CN"/>
              </w:rPr>
            </w:pPr>
          </w:p>
          <w:p w14:paraId="51FCA204">
            <w:pPr>
              <w:pStyle w:val="10"/>
              <w:spacing w:before="101" w:line="194" w:lineRule="auto"/>
              <w:ind w:left="96" w:right="93" w:firstLine="1"/>
              <w:jc w:val="both"/>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打开搅拌开关即</w:t>
            </w:r>
            <w:r>
              <w:rPr>
                <w:rFonts w:ascii="Times New Roman" w:hAnsi="Times New Roman" w:cs="Times New Roman"/>
                <w:color w:val="000008"/>
                <w:spacing w:val="3"/>
                <w:sz w:val="22"/>
                <w:szCs w:val="22"/>
                <w:lang w:eastAsia="zh-CN"/>
              </w:rPr>
              <w:t xml:space="preserve"> </w:t>
            </w:r>
            <w:r>
              <w:rPr>
                <w:rFonts w:ascii="Times New Roman" w:hAnsi="Times New Roman" w:cs="Times New Roman"/>
                <w:color w:val="000008"/>
                <w:spacing w:val="-8"/>
                <w:sz w:val="22"/>
                <w:szCs w:val="22"/>
                <w:lang w:eastAsia="zh-CN"/>
              </w:rPr>
              <w:t>烧保险丝或更换</w:t>
            </w:r>
            <w:r>
              <w:rPr>
                <w:rFonts w:ascii="Times New Roman" w:hAnsi="Times New Roman" w:cs="Times New Roman"/>
                <w:color w:val="000008"/>
                <w:spacing w:val="4"/>
                <w:sz w:val="22"/>
                <w:szCs w:val="22"/>
                <w:lang w:eastAsia="zh-CN"/>
              </w:rPr>
              <w:t xml:space="preserve"> </w:t>
            </w:r>
            <w:r>
              <w:rPr>
                <w:rFonts w:ascii="Times New Roman" w:hAnsi="Times New Roman" w:cs="Times New Roman"/>
                <w:color w:val="000008"/>
                <w:spacing w:val="-8"/>
                <w:sz w:val="22"/>
                <w:szCs w:val="22"/>
                <w:lang w:eastAsia="zh-CN"/>
              </w:rPr>
              <w:t>保险丝马上又烧</w:t>
            </w:r>
            <w:r>
              <w:rPr>
                <w:rFonts w:ascii="Times New Roman" w:hAnsi="Times New Roman" w:cs="Times New Roman"/>
                <w:color w:val="000008"/>
                <w:spacing w:val="4"/>
                <w:sz w:val="22"/>
                <w:szCs w:val="22"/>
                <w:lang w:eastAsia="zh-CN"/>
              </w:rPr>
              <w:t xml:space="preserve"> </w:t>
            </w:r>
            <w:r>
              <w:rPr>
                <w:rFonts w:ascii="Times New Roman" w:hAnsi="Times New Roman" w:cs="Times New Roman"/>
                <w:color w:val="000008"/>
                <w:sz w:val="22"/>
                <w:szCs w:val="22"/>
                <w:lang w:eastAsia="zh-CN"/>
              </w:rPr>
              <w:t>断</w:t>
            </w:r>
          </w:p>
        </w:tc>
        <w:tc>
          <w:tcPr>
            <w:tcW w:w="3209" w:type="dxa"/>
          </w:tcPr>
          <w:p w14:paraId="7D959F28">
            <w:pPr>
              <w:spacing w:line="264" w:lineRule="auto"/>
              <w:rPr>
                <w:rFonts w:ascii="Times New Roman" w:hAnsi="Times New Roman" w:cs="Times New Roman"/>
                <w:lang w:eastAsia="zh-CN"/>
              </w:rPr>
            </w:pPr>
          </w:p>
          <w:p w14:paraId="109A1F9F">
            <w:pPr>
              <w:spacing w:line="265" w:lineRule="auto"/>
              <w:rPr>
                <w:rFonts w:ascii="Times New Roman" w:hAnsi="Times New Roman" w:cs="Times New Roman"/>
                <w:lang w:eastAsia="zh-CN"/>
              </w:rPr>
            </w:pPr>
          </w:p>
          <w:p w14:paraId="6E06BB18">
            <w:pPr>
              <w:pStyle w:val="10"/>
              <w:spacing w:before="100" w:line="187" w:lineRule="auto"/>
              <w:ind w:left="118"/>
              <w:rPr>
                <w:rFonts w:ascii="Times New Roman" w:hAnsi="Times New Roman" w:cs="Times New Roman"/>
                <w:sz w:val="22"/>
                <w:szCs w:val="22"/>
                <w:lang w:eastAsia="zh-CN"/>
              </w:rPr>
            </w:pPr>
            <w:r>
              <w:rPr>
                <w:rFonts w:ascii="Times New Roman" w:hAnsi="Times New Roman" w:eastAsia="Times New Roman" w:cs="Times New Roman"/>
                <w:color w:val="000008"/>
                <w:spacing w:val="-13"/>
                <w:sz w:val="22"/>
                <w:szCs w:val="22"/>
                <w:lang w:eastAsia="zh-CN"/>
              </w:rPr>
              <w:t>1</w:t>
            </w:r>
            <w:r>
              <w:rPr>
                <w:rFonts w:ascii="Times New Roman" w:hAnsi="Times New Roman" w:cs="Times New Roman"/>
                <w:color w:val="000008"/>
                <w:spacing w:val="-13"/>
                <w:sz w:val="22"/>
                <w:szCs w:val="22"/>
                <w:lang w:eastAsia="zh-CN"/>
              </w:rPr>
              <w:t>、电机接线短路。</w:t>
            </w:r>
          </w:p>
          <w:p w14:paraId="0A5BBC8B">
            <w:pPr>
              <w:pStyle w:val="10"/>
              <w:spacing w:line="187" w:lineRule="auto"/>
              <w:ind w:left="97"/>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、所带磁力搅拌器有卡克现象。</w:t>
            </w:r>
          </w:p>
          <w:p w14:paraId="160F5C52">
            <w:pPr>
              <w:pStyle w:val="10"/>
              <w:spacing w:line="187" w:lineRule="auto"/>
              <w:ind w:left="104" w:right="87" w:hanging="2"/>
              <w:rPr>
                <w:rFonts w:ascii="Times New Roman" w:hAnsi="Times New Roman" w:cs="Times New Roman"/>
                <w:sz w:val="22"/>
                <w:szCs w:val="22"/>
                <w:lang w:eastAsia="zh-CN"/>
              </w:rPr>
            </w:pPr>
            <w:r>
              <w:rPr>
                <w:rFonts w:ascii="Times New Roman" w:hAnsi="Times New Roman" w:eastAsia="Times New Roman" w:cs="Times New Roman"/>
                <w:color w:val="000008"/>
                <w:sz w:val="22"/>
                <w:szCs w:val="22"/>
                <w:lang w:eastAsia="zh-CN"/>
              </w:rPr>
              <w:t>3</w:t>
            </w:r>
            <w:r>
              <w:rPr>
                <w:rFonts w:ascii="Times New Roman" w:hAnsi="Times New Roman" w:eastAsia="Times New Roman" w:cs="Times New Roman"/>
                <w:color w:val="000008"/>
                <w:spacing w:val="-27"/>
                <w:sz w:val="22"/>
                <w:szCs w:val="22"/>
                <w:lang w:eastAsia="zh-CN"/>
              </w:rPr>
              <w:t xml:space="preserve"> </w:t>
            </w:r>
            <w:r>
              <w:rPr>
                <w:rFonts w:ascii="Times New Roman" w:hAnsi="Times New Roman" w:cs="Times New Roman"/>
                <w:color w:val="000008"/>
                <w:sz w:val="22"/>
                <w:szCs w:val="22"/>
                <w:lang w:eastAsia="zh-CN"/>
              </w:rPr>
              <w:t xml:space="preserve">、可控硅接线板中有二极管烧 </w:t>
            </w:r>
            <w:r>
              <w:rPr>
                <w:rFonts w:ascii="Times New Roman" w:hAnsi="Times New Roman" w:cs="Times New Roman"/>
                <w:color w:val="000008"/>
                <w:spacing w:val="-6"/>
                <w:sz w:val="22"/>
                <w:szCs w:val="22"/>
                <w:lang w:eastAsia="zh-CN"/>
              </w:rPr>
              <w:t>毁。</w:t>
            </w:r>
          </w:p>
          <w:p w14:paraId="07DDAAEB">
            <w:pPr>
              <w:pStyle w:val="10"/>
              <w:spacing w:line="187" w:lineRule="auto"/>
              <w:ind w:left="96"/>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4</w:t>
            </w:r>
            <w:r>
              <w:rPr>
                <w:rFonts w:ascii="Times New Roman" w:hAnsi="Times New Roman" w:cs="Times New Roman"/>
                <w:color w:val="000008"/>
                <w:spacing w:val="-11"/>
                <w:sz w:val="22"/>
                <w:szCs w:val="22"/>
                <w:lang w:eastAsia="zh-CN"/>
              </w:rPr>
              <w:t>、可控硅击穿。</w:t>
            </w:r>
          </w:p>
          <w:p w14:paraId="098CC0DE">
            <w:pPr>
              <w:pStyle w:val="10"/>
              <w:spacing w:line="212" w:lineRule="auto"/>
              <w:ind w:left="103"/>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5</w:t>
            </w:r>
            <w:r>
              <w:rPr>
                <w:rFonts w:ascii="Times New Roman" w:hAnsi="Times New Roman" w:cs="Times New Roman"/>
                <w:color w:val="000008"/>
                <w:spacing w:val="-11"/>
                <w:sz w:val="22"/>
                <w:szCs w:val="22"/>
                <w:lang w:eastAsia="zh-CN"/>
              </w:rPr>
              <w:t>、电机励磁线圈短路。</w:t>
            </w:r>
          </w:p>
        </w:tc>
        <w:tc>
          <w:tcPr>
            <w:tcW w:w="4783" w:type="dxa"/>
          </w:tcPr>
          <w:p w14:paraId="22BFB9DC">
            <w:pPr>
              <w:pStyle w:val="10"/>
              <w:spacing w:before="8" w:line="187" w:lineRule="auto"/>
              <w:ind w:left="124"/>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、更正接线。</w:t>
            </w:r>
          </w:p>
          <w:p w14:paraId="1CB0BC12">
            <w:pPr>
              <w:pStyle w:val="10"/>
              <w:spacing w:line="187" w:lineRule="auto"/>
              <w:ind w:left="110" w:right="87" w:hanging="7"/>
              <w:rPr>
                <w:rFonts w:ascii="Times New Roman" w:hAnsi="Times New Roman" w:cs="Times New Roman"/>
                <w:sz w:val="22"/>
                <w:szCs w:val="22"/>
                <w:lang w:eastAsia="zh-CN"/>
              </w:rPr>
            </w:pPr>
            <w:r>
              <w:rPr>
                <w:rFonts w:ascii="Times New Roman" w:hAnsi="Times New Roman" w:eastAsia="Times New Roman" w:cs="Times New Roman"/>
                <w:color w:val="000008"/>
                <w:spacing w:val="-8"/>
                <w:sz w:val="22"/>
                <w:szCs w:val="22"/>
                <w:lang w:eastAsia="zh-CN"/>
              </w:rPr>
              <w:t>2</w:t>
            </w:r>
            <w:r>
              <w:rPr>
                <w:rFonts w:ascii="Times New Roman" w:hAnsi="Times New Roman" w:cs="Times New Roman"/>
                <w:color w:val="000008"/>
                <w:spacing w:val="-8"/>
                <w:sz w:val="22"/>
                <w:szCs w:val="22"/>
                <w:lang w:eastAsia="zh-CN"/>
              </w:rPr>
              <w:t>、将电动机皮带拆下，用手盘动搅拌机看是否有</w:t>
            </w:r>
            <w:r>
              <w:rPr>
                <w:rFonts w:ascii="Times New Roman" w:hAnsi="Times New Roman" w:cs="Times New Roman"/>
                <w:color w:val="000008"/>
                <w:spacing w:val="17"/>
                <w:sz w:val="22"/>
                <w:szCs w:val="22"/>
                <w:lang w:eastAsia="zh-CN"/>
              </w:rPr>
              <w:t xml:space="preserve"> </w:t>
            </w:r>
            <w:r>
              <w:rPr>
                <w:rFonts w:ascii="Times New Roman" w:hAnsi="Times New Roman" w:cs="Times New Roman"/>
                <w:color w:val="000008"/>
                <w:spacing w:val="-13"/>
                <w:sz w:val="22"/>
                <w:szCs w:val="22"/>
                <w:lang w:eastAsia="zh-CN"/>
              </w:rPr>
              <w:t>卡克现象，如有则是机械故障，查找原因后修复，</w:t>
            </w:r>
            <w:r>
              <w:rPr>
                <w:rFonts w:ascii="Times New Roman" w:hAnsi="Times New Roman" w:cs="Times New Roman"/>
                <w:color w:val="000008"/>
                <w:spacing w:val="9"/>
                <w:sz w:val="22"/>
                <w:szCs w:val="22"/>
                <w:lang w:eastAsia="zh-CN"/>
              </w:rPr>
              <w:t xml:space="preserve"> </w:t>
            </w:r>
            <w:r>
              <w:rPr>
                <w:rFonts w:ascii="Times New Roman" w:hAnsi="Times New Roman" w:cs="Times New Roman"/>
                <w:color w:val="000008"/>
                <w:spacing w:val="-10"/>
                <w:sz w:val="22"/>
                <w:szCs w:val="22"/>
                <w:lang w:eastAsia="zh-CN"/>
              </w:rPr>
              <w:t>或者与本公司联系。</w:t>
            </w:r>
          </w:p>
          <w:p w14:paraId="3671DDA8">
            <w:pPr>
              <w:pStyle w:val="10"/>
              <w:spacing w:line="187" w:lineRule="auto"/>
              <w:ind w:left="109" w:right="236" w:hanging="1"/>
              <w:rPr>
                <w:rFonts w:ascii="Times New Roman" w:hAnsi="Times New Roman" w:cs="Times New Roman"/>
                <w:sz w:val="22"/>
                <w:szCs w:val="22"/>
                <w:lang w:eastAsia="zh-CN"/>
              </w:rPr>
            </w:pPr>
            <w:r>
              <w:rPr>
                <w:rFonts w:ascii="Times New Roman" w:hAnsi="Times New Roman" w:eastAsia="Times New Roman" w:cs="Times New Roman"/>
                <w:color w:val="000008"/>
                <w:spacing w:val="-10"/>
                <w:sz w:val="22"/>
                <w:szCs w:val="22"/>
                <w:lang w:eastAsia="zh-CN"/>
              </w:rPr>
              <w:t>3</w:t>
            </w:r>
            <w:r>
              <w:rPr>
                <w:rFonts w:ascii="Times New Roman" w:hAnsi="Times New Roman" w:cs="Times New Roman"/>
                <w:color w:val="000008"/>
                <w:spacing w:val="-10"/>
                <w:sz w:val="22"/>
                <w:szCs w:val="22"/>
                <w:lang w:eastAsia="zh-CN"/>
              </w:rPr>
              <w:t xml:space="preserve">、用万用表测量二极管，正向阻值应在 </w:t>
            </w:r>
            <w:r>
              <w:rPr>
                <w:rFonts w:ascii="Times New Roman" w:hAnsi="Times New Roman" w:eastAsia="Times New Roman" w:cs="Times New Roman"/>
                <w:color w:val="000008"/>
                <w:spacing w:val="-10"/>
                <w:sz w:val="22"/>
                <w:szCs w:val="22"/>
                <w:lang w:eastAsia="zh-CN"/>
              </w:rPr>
              <w:t>15-2</w:t>
            </w:r>
            <w:r>
              <w:rPr>
                <w:rFonts w:ascii="Times New Roman" w:hAnsi="Times New Roman" w:eastAsia="Times New Roman" w:cs="Times New Roman"/>
                <w:color w:val="000008"/>
                <w:spacing w:val="-11"/>
                <w:sz w:val="22"/>
                <w:szCs w:val="22"/>
                <w:lang w:eastAsia="zh-CN"/>
              </w:rPr>
              <w:t>0</w:t>
            </w:r>
            <w:r>
              <w:rPr>
                <w:rFonts w:ascii="Times New Roman" w:hAnsi="Times New Roman" w:eastAsia="Times New Roman" w:cs="Times New Roman"/>
                <w:color w:val="000008"/>
                <w:spacing w:val="-11"/>
                <w:sz w:val="22"/>
                <w:szCs w:val="22"/>
              </w:rPr>
              <w:t>Ω</w:t>
            </w:r>
            <w:r>
              <w:rPr>
                <w:rFonts w:ascii="Times New Roman" w:hAnsi="Times New Roman" w:eastAsia="Times New Roman" w:cs="Times New Roman"/>
                <w:color w:val="000008"/>
                <w:spacing w:val="-32"/>
                <w:sz w:val="22"/>
                <w:szCs w:val="22"/>
                <w:lang w:eastAsia="zh-CN"/>
              </w:rPr>
              <w:t xml:space="preserve"> </w:t>
            </w:r>
            <w:r>
              <w:rPr>
                <w:rFonts w:ascii="Times New Roman" w:hAnsi="Times New Roman" w:cs="Times New Roman"/>
                <w:color w:val="000008"/>
                <w:spacing w:val="-11"/>
                <w:sz w:val="22"/>
                <w:szCs w:val="22"/>
                <w:lang w:eastAsia="zh-CN"/>
              </w:rPr>
              <w:t>,</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10"/>
                <w:sz w:val="22"/>
                <w:szCs w:val="22"/>
                <w:lang w:eastAsia="zh-CN"/>
              </w:rPr>
              <w:t>反向应为无穷大。</w:t>
            </w:r>
          </w:p>
          <w:p w14:paraId="3E36F29D">
            <w:pPr>
              <w:pStyle w:val="10"/>
              <w:spacing w:line="187" w:lineRule="auto"/>
              <w:ind w:left="107" w:right="85" w:hanging="5"/>
              <w:rPr>
                <w:rFonts w:ascii="Times New Roman" w:hAnsi="Times New Roman" w:cs="Times New Roman"/>
                <w:sz w:val="22"/>
                <w:szCs w:val="22"/>
                <w:lang w:eastAsia="zh-CN"/>
              </w:rPr>
            </w:pPr>
            <w:r>
              <w:rPr>
                <w:rFonts w:ascii="Times New Roman" w:hAnsi="Times New Roman" w:eastAsia="Times New Roman" w:cs="Times New Roman"/>
                <w:color w:val="000008"/>
                <w:spacing w:val="-10"/>
                <w:sz w:val="22"/>
                <w:szCs w:val="22"/>
                <w:lang w:eastAsia="zh-CN"/>
              </w:rPr>
              <w:t>4</w:t>
            </w:r>
            <w:r>
              <w:rPr>
                <w:rFonts w:ascii="Times New Roman" w:hAnsi="Times New Roman" w:cs="Times New Roman"/>
                <w:color w:val="000008"/>
                <w:spacing w:val="-10"/>
                <w:sz w:val="22"/>
                <w:szCs w:val="22"/>
                <w:lang w:eastAsia="zh-CN"/>
              </w:rPr>
              <w:t xml:space="preserve">、用表 </w:t>
            </w:r>
            <w:r>
              <w:rPr>
                <w:rFonts w:ascii="Times New Roman" w:hAnsi="Times New Roman" w:eastAsia="Times New Roman" w:cs="Times New Roman"/>
                <w:color w:val="000008"/>
                <w:spacing w:val="-10"/>
                <w:sz w:val="22"/>
                <w:szCs w:val="22"/>
                <w:lang w:eastAsia="zh-CN"/>
              </w:rPr>
              <w:t xml:space="preserve">10K </w:t>
            </w:r>
            <w:r>
              <w:rPr>
                <w:rFonts w:ascii="Times New Roman" w:hAnsi="Times New Roman" w:cs="Times New Roman"/>
                <w:color w:val="000008"/>
                <w:spacing w:val="-10"/>
                <w:sz w:val="22"/>
                <w:szCs w:val="22"/>
                <w:lang w:eastAsia="zh-CN"/>
              </w:rPr>
              <w:t>档测量</w:t>
            </w:r>
            <w:r>
              <w:rPr>
                <w:rFonts w:ascii="Times New Roman" w:hAnsi="Times New Roman" w:cs="Times New Roman"/>
                <w:color w:val="000008"/>
                <w:spacing w:val="-5"/>
                <w:sz w:val="22"/>
                <w:szCs w:val="22"/>
                <w:lang w:eastAsia="zh-CN"/>
              </w:rPr>
              <w:t xml:space="preserve"> </w:t>
            </w:r>
            <w:r>
              <w:rPr>
                <w:rFonts w:ascii="Times New Roman" w:hAnsi="Times New Roman" w:eastAsia="Times New Roman" w:cs="Times New Roman"/>
                <w:color w:val="000008"/>
                <w:spacing w:val="-10"/>
                <w:sz w:val="22"/>
                <w:szCs w:val="22"/>
                <w:lang w:eastAsia="zh-CN"/>
              </w:rPr>
              <w:t xml:space="preserve">3CTA </w:t>
            </w:r>
            <w:r>
              <w:rPr>
                <w:rFonts w:ascii="Times New Roman" w:hAnsi="Times New Roman" w:cs="Times New Roman"/>
                <w:color w:val="000008"/>
                <w:spacing w:val="-10"/>
                <w:sz w:val="22"/>
                <w:szCs w:val="22"/>
                <w:lang w:eastAsia="zh-CN"/>
              </w:rPr>
              <w:t>对</w:t>
            </w:r>
            <w:r>
              <w:rPr>
                <w:rFonts w:ascii="Times New Roman" w:hAnsi="Times New Roman" w:cs="Times New Roman"/>
                <w:color w:val="000008"/>
                <w:spacing w:val="-24"/>
                <w:sz w:val="22"/>
                <w:szCs w:val="22"/>
                <w:lang w:eastAsia="zh-CN"/>
              </w:rPr>
              <w:t xml:space="preserve"> </w:t>
            </w:r>
            <w:r>
              <w:rPr>
                <w:rFonts w:ascii="Times New Roman" w:hAnsi="Times New Roman" w:eastAsia="Times New Roman" w:cs="Times New Roman"/>
                <w:color w:val="000008"/>
                <w:spacing w:val="-10"/>
                <w:sz w:val="22"/>
                <w:szCs w:val="22"/>
                <w:lang w:eastAsia="zh-CN"/>
              </w:rPr>
              <w:t xml:space="preserve">K </w:t>
            </w:r>
            <w:r>
              <w:rPr>
                <w:rFonts w:ascii="Times New Roman" w:hAnsi="Times New Roman" w:cs="Times New Roman"/>
                <w:color w:val="000008"/>
                <w:spacing w:val="-10"/>
                <w:sz w:val="22"/>
                <w:szCs w:val="22"/>
                <w:lang w:eastAsia="zh-CN"/>
              </w:rPr>
              <w:t>之间阻值就为无穷</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11"/>
                <w:sz w:val="22"/>
                <w:szCs w:val="22"/>
                <w:lang w:eastAsia="zh-CN"/>
              </w:rPr>
              <w:t>大，否则即损坏。</w:t>
            </w:r>
          </w:p>
          <w:p w14:paraId="5A4A1993">
            <w:pPr>
              <w:pStyle w:val="10"/>
              <w:spacing w:line="191" w:lineRule="auto"/>
              <w:ind w:left="2522" w:right="890" w:hanging="2413"/>
              <w:rPr>
                <w:rFonts w:ascii="Times New Roman" w:hAnsi="Times New Roman" w:cs="Times New Roman"/>
                <w:sz w:val="22"/>
                <w:szCs w:val="22"/>
                <w:lang w:eastAsia="zh-CN"/>
              </w:rPr>
            </w:pPr>
            <w:r>
              <w:rPr>
                <w:rFonts w:ascii="Times New Roman" w:hAnsi="Times New Roman" w:eastAsia="Times New Roman" w:cs="Times New Roman"/>
                <w:color w:val="000008"/>
                <w:spacing w:val="-16"/>
                <w:sz w:val="22"/>
                <w:szCs w:val="22"/>
                <w:lang w:eastAsia="zh-CN"/>
              </w:rPr>
              <w:t>5</w:t>
            </w:r>
            <w:r>
              <w:rPr>
                <w:rFonts w:ascii="Times New Roman" w:hAnsi="Times New Roman" w:cs="Times New Roman"/>
                <w:color w:val="000008"/>
                <w:spacing w:val="-16"/>
                <w:sz w:val="22"/>
                <w:szCs w:val="22"/>
                <w:lang w:eastAsia="zh-CN"/>
              </w:rPr>
              <w:t>、更换电动机：正常阻值：</w:t>
            </w:r>
            <w:r>
              <w:rPr>
                <w:rFonts w:ascii="Times New Roman" w:hAnsi="Times New Roman" w:eastAsia="Times New Roman" w:cs="Times New Roman"/>
                <w:color w:val="000008"/>
                <w:spacing w:val="-16"/>
                <w:sz w:val="22"/>
                <w:szCs w:val="22"/>
                <w:lang w:eastAsia="zh-CN"/>
              </w:rPr>
              <w:t>123w</w:t>
            </w:r>
            <w:r>
              <w:rPr>
                <w:rFonts w:ascii="Times New Roman" w:hAnsi="Times New Roman" w:cs="Times New Roman"/>
                <w:color w:val="000008"/>
                <w:spacing w:val="-16"/>
                <w:sz w:val="22"/>
                <w:szCs w:val="22"/>
                <w:lang w:eastAsia="zh-CN"/>
              </w:rPr>
              <w:t>（</w:t>
            </w:r>
            <w:r>
              <w:rPr>
                <w:rFonts w:ascii="Times New Roman" w:hAnsi="Times New Roman" w:eastAsia="Times New Roman" w:cs="Times New Roman"/>
                <w:color w:val="000008"/>
                <w:spacing w:val="-16"/>
                <w:sz w:val="22"/>
                <w:szCs w:val="22"/>
                <w:lang w:eastAsia="zh-CN"/>
              </w:rPr>
              <w:t>1.9K</w:t>
            </w:r>
            <w:r>
              <w:rPr>
                <w:rFonts w:ascii="Times New Roman" w:hAnsi="Times New Roman" w:cs="Times New Roman"/>
                <w:color w:val="000008"/>
                <w:spacing w:val="-16"/>
                <w:sz w:val="22"/>
                <w:szCs w:val="22"/>
                <w:lang w:eastAsia="zh-CN"/>
              </w:rPr>
              <w:t>）</w:t>
            </w:r>
            <w:r>
              <w:rPr>
                <w:rFonts w:ascii="Times New Roman" w:hAnsi="Times New Roman" w:cs="Times New Roman"/>
                <w:color w:val="000008"/>
                <w:spacing w:val="17"/>
                <w:sz w:val="22"/>
                <w:szCs w:val="22"/>
                <w:lang w:eastAsia="zh-CN"/>
              </w:rPr>
              <w:t xml:space="preserve"> </w:t>
            </w:r>
            <w:r>
              <w:rPr>
                <w:rFonts w:ascii="Times New Roman" w:hAnsi="Times New Roman" w:eastAsia="Times New Roman" w:cs="Times New Roman"/>
                <w:color w:val="000008"/>
                <w:spacing w:val="-12"/>
                <w:sz w:val="22"/>
                <w:szCs w:val="22"/>
                <w:lang w:eastAsia="zh-CN"/>
              </w:rPr>
              <w:t>185w</w:t>
            </w:r>
            <w:r>
              <w:rPr>
                <w:rFonts w:ascii="Times New Roman" w:hAnsi="Times New Roman" w:cs="Times New Roman"/>
                <w:color w:val="000008"/>
                <w:spacing w:val="-12"/>
                <w:sz w:val="22"/>
                <w:szCs w:val="22"/>
                <w:lang w:eastAsia="zh-CN"/>
              </w:rPr>
              <w:t>（</w:t>
            </w:r>
            <w:r>
              <w:rPr>
                <w:rFonts w:ascii="Times New Roman" w:hAnsi="Times New Roman" w:eastAsia="Times New Roman" w:cs="Times New Roman"/>
                <w:color w:val="000008"/>
                <w:spacing w:val="-12"/>
                <w:sz w:val="22"/>
                <w:szCs w:val="22"/>
                <w:lang w:eastAsia="zh-CN"/>
              </w:rPr>
              <w:t>1.5K</w:t>
            </w:r>
            <w:r>
              <w:rPr>
                <w:rFonts w:ascii="Times New Roman" w:hAnsi="Times New Roman" w:cs="Times New Roman"/>
                <w:color w:val="000008"/>
                <w:spacing w:val="-12"/>
                <w:sz w:val="22"/>
                <w:szCs w:val="22"/>
                <w:lang w:eastAsia="zh-CN"/>
              </w:rPr>
              <w:t>）</w:t>
            </w:r>
            <w:r>
              <w:rPr>
                <w:rFonts w:ascii="Times New Roman" w:hAnsi="Times New Roman" w:cs="Times New Roman"/>
                <w:color w:val="000008"/>
                <w:sz w:val="22"/>
                <w:szCs w:val="22"/>
                <w:lang w:eastAsia="zh-CN"/>
              </w:rPr>
              <w:t xml:space="preserve">  </w:t>
            </w:r>
            <w:r>
              <w:rPr>
                <w:rFonts w:ascii="Times New Roman" w:hAnsi="Times New Roman" w:eastAsia="Times New Roman" w:cs="Times New Roman"/>
                <w:color w:val="000008"/>
                <w:spacing w:val="-12"/>
                <w:sz w:val="22"/>
                <w:szCs w:val="22"/>
                <w:lang w:eastAsia="zh-CN"/>
              </w:rPr>
              <w:t>355w</w:t>
            </w:r>
            <w:r>
              <w:rPr>
                <w:rFonts w:ascii="Times New Roman" w:hAnsi="Times New Roman" w:cs="Times New Roman"/>
                <w:color w:val="000008"/>
                <w:spacing w:val="-12"/>
                <w:sz w:val="22"/>
                <w:szCs w:val="22"/>
                <w:lang w:eastAsia="zh-CN"/>
              </w:rPr>
              <w:t>（</w:t>
            </w:r>
            <w:r>
              <w:rPr>
                <w:rFonts w:ascii="Times New Roman" w:hAnsi="Times New Roman" w:eastAsia="Times New Roman" w:cs="Times New Roman"/>
                <w:color w:val="000008"/>
                <w:spacing w:val="-12"/>
                <w:sz w:val="22"/>
                <w:szCs w:val="22"/>
                <w:lang w:eastAsia="zh-CN"/>
              </w:rPr>
              <w:t>1.5K</w:t>
            </w:r>
            <w:r>
              <w:rPr>
                <w:rFonts w:ascii="Times New Roman" w:hAnsi="Times New Roman" w:cs="Times New Roman"/>
                <w:color w:val="000008"/>
                <w:spacing w:val="-12"/>
                <w:sz w:val="22"/>
                <w:szCs w:val="22"/>
                <w:lang w:eastAsia="zh-CN"/>
              </w:rPr>
              <w:t>）</w:t>
            </w:r>
          </w:p>
        </w:tc>
      </w:tr>
      <w:tr w14:paraId="780BDD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3DB979CF">
            <w:pPr>
              <w:spacing w:line="314" w:lineRule="auto"/>
              <w:rPr>
                <w:rFonts w:ascii="Times New Roman" w:hAnsi="Times New Roman" w:cs="Times New Roman"/>
                <w:lang w:eastAsia="zh-CN"/>
              </w:rPr>
            </w:pPr>
          </w:p>
          <w:p w14:paraId="4A1D87AB">
            <w:pPr>
              <w:spacing w:line="314" w:lineRule="auto"/>
              <w:rPr>
                <w:rFonts w:ascii="Times New Roman" w:hAnsi="Times New Roman" w:cs="Times New Roman"/>
                <w:lang w:eastAsia="zh-CN"/>
              </w:rPr>
            </w:pPr>
          </w:p>
          <w:p w14:paraId="65E60A5D">
            <w:pPr>
              <w:spacing w:line="315" w:lineRule="auto"/>
              <w:rPr>
                <w:rFonts w:ascii="Times New Roman" w:hAnsi="Times New Roman" w:cs="Times New Roman"/>
                <w:lang w:eastAsia="zh-CN"/>
              </w:rPr>
            </w:pPr>
          </w:p>
          <w:p w14:paraId="249405D4">
            <w:pPr>
              <w:spacing w:before="63" w:line="186" w:lineRule="auto"/>
              <w:ind w:left="292"/>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6</w:t>
            </w:r>
          </w:p>
        </w:tc>
        <w:tc>
          <w:tcPr>
            <w:tcW w:w="1699" w:type="dxa"/>
          </w:tcPr>
          <w:p w14:paraId="0B0AD224">
            <w:pPr>
              <w:spacing w:line="267" w:lineRule="auto"/>
              <w:rPr>
                <w:rFonts w:ascii="Times New Roman" w:hAnsi="Times New Roman" w:cs="Times New Roman"/>
                <w:lang w:eastAsia="zh-CN"/>
              </w:rPr>
            </w:pPr>
          </w:p>
          <w:p w14:paraId="59B263F6">
            <w:pPr>
              <w:spacing w:line="267" w:lineRule="auto"/>
              <w:rPr>
                <w:rFonts w:ascii="Times New Roman" w:hAnsi="Times New Roman" w:cs="Times New Roman"/>
                <w:lang w:eastAsia="zh-CN"/>
              </w:rPr>
            </w:pPr>
          </w:p>
          <w:p w14:paraId="7BCE08D4">
            <w:pPr>
              <w:pStyle w:val="10"/>
              <w:spacing w:before="100" w:line="200" w:lineRule="auto"/>
              <w:ind w:left="98" w:right="93"/>
              <w:rPr>
                <w:rFonts w:ascii="Times New Roman" w:hAnsi="Times New Roman" w:cs="Times New Roman"/>
                <w:sz w:val="22"/>
                <w:szCs w:val="22"/>
                <w:lang w:eastAsia="zh-CN"/>
              </w:rPr>
            </w:pPr>
            <w:r>
              <w:rPr>
                <w:rFonts w:ascii="Times New Roman" w:hAnsi="Times New Roman" w:cs="Times New Roman"/>
                <w:color w:val="000008"/>
                <w:spacing w:val="-8"/>
                <w:sz w:val="22"/>
                <w:szCs w:val="22"/>
                <w:lang w:eastAsia="zh-CN"/>
              </w:rPr>
              <w:t>转速运转正常但</w:t>
            </w:r>
            <w:r>
              <w:rPr>
                <w:rFonts w:ascii="Times New Roman" w:hAnsi="Times New Roman" w:cs="Times New Roman"/>
                <w:color w:val="000008"/>
                <w:spacing w:val="2"/>
                <w:sz w:val="22"/>
                <w:szCs w:val="22"/>
                <w:lang w:eastAsia="zh-CN"/>
              </w:rPr>
              <w:t xml:space="preserve"> </w:t>
            </w:r>
            <w:r>
              <w:rPr>
                <w:rFonts w:ascii="Times New Roman" w:hAnsi="Times New Roman" w:cs="Times New Roman"/>
                <w:color w:val="000008"/>
                <w:spacing w:val="-9"/>
                <w:sz w:val="22"/>
                <w:szCs w:val="22"/>
                <w:lang w:eastAsia="zh-CN"/>
              </w:rPr>
              <w:t>搅拌转速无显示</w:t>
            </w:r>
          </w:p>
        </w:tc>
        <w:tc>
          <w:tcPr>
            <w:tcW w:w="3209" w:type="dxa"/>
          </w:tcPr>
          <w:p w14:paraId="4F576707">
            <w:pPr>
              <w:pStyle w:val="10"/>
              <w:spacing w:before="326" w:line="187" w:lineRule="auto"/>
              <w:ind w:left="102" w:right="87" w:firstLine="16"/>
              <w:rPr>
                <w:rFonts w:ascii="Times New Roman" w:hAnsi="Times New Roman" w:cs="Times New Roman"/>
                <w:sz w:val="22"/>
                <w:szCs w:val="22"/>
                <w:lang w:eastAsia="zh-CN"/>
              </w:rPr>
            </w:pPr>
            <w:r>
              <w:rPr>
                <w:rFonts w:ascii="Times New Roman" w:hAnsi="Times New Roman" w:eastAsia="Times New Roman" w:cs="Times New Roman"/>
                <w:color w:val="000008"/>
                <w:spacing w:val="-14"/>
                <w:sz w:val="22"/>
                <w:szCs w:val="22"/>
                <w:lang w:eastAsia="zh-CN"/>
              </w:rPr>
              <w:t>1</w:t>
            </w:r>
            <w:r>
              <w:rPr>
                <w:rFonts w:ascii="Times New Roman" w:hAnsi="Times New Roman" w:cs="Times New Roman"/>
                <w:color w:val="000008"/>
                <w:spacing w:val="-14"/>
                <w:sz w:val="22"/>
                <w:szCs w:val="22"/>
                <w:lang w:eastAsia="zh-CN"/>
              </w:rPr>
              <w:t>、检测测速插头导线及检测霍尔</w:t>
            </w:r>
            <w:r>
              <w:rPr>
                <w:rFonts w:ascii="Times New Roman" w:hAnsi="Times New Roman" w:cs="Times New Roman"/>
                <w:color w:val="000008"/>
                <w:spacing w:val="2"/>
                <w:sz w:val="22"/>
                <w:szCs w:val="22"/>
                <w:lang w:eastAsia="zh-CN"/>
              </w:rPr>
              <w:t xml:space="preserve"> </w:t>
            </w:r>
            <w:r>
              <w:rPr>
                <w:rFonts w:ascii="Times New Roman" w:hAnsi="Times New Roman" w:cs="Times New Roman"/>
                <w:color w:val="000008"/>
                <w:spacing w:val="-9"/>
                <w:sz w:val="22"/>
                <w:szCs w:val="22"/>
                <w:lang w:eastAsia="zh-CN"/>
              </w:rPr>
              <w:t>元件有无损坏。</w:t>
            </w:r>
          </w:p>
          <w:p w14:paraId="54E47955">
            <w:pPr>
              <w:pStyle w:val="10"/>
              <w:spacing w:line="187" w:lineRule="auto"/>
              <w:ind w:left="97"/>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2</w:t>
            </w:r>
            <w:r>
              <w:rPr>
                <w:rFonts w:ascii="Times New Roman" w:hAnsi="Times New Roman" w:cs="Times New Roman"/>
                <w:color w:val="000008"/>
                <w:spacing w:val="-11"/>
                <w:sz w:val="22"/>
                <w:szCs w:val="22"/>
                <w:lang w:eastAsia="zh-CN"/>
              </w:rPr>
              <w:t>、磁力搅拌器上部测速套移位。</w:t>
            </w:r>
          </w:p>
          <w:p w14:paraId="5439A0DC">
            <w:pPr>
              <w:pStyle w:val="10"/>
              <w:spacing w:line="187" w:lineRule="auto"/>
              <w:ind w:left="102"/>
              <w:rPr>
                <w:rFonts w:ascii="Times New Roman" w:hAnsi="Times New Roman" w:cs="Times New Roman"/>
                <w:sz w:val="22"/>
                <w:szCs w:val="22"/>
                <w:lang w:eastAsia="zh-CN"/>
              </w:rPr>
            </w:pPr>
            <w:r>
              <w:rPr>
                <w:rFonts w:ascii="Times New Roman" w:hAnsi="Times New Roman" w:eastAsia="Times New Roman" w:cs="Times New Roman"/>
                <w:color w:val="000008"/>
                <w:spacing w:val="-11"/>
                <w:sz w:val="22"/>
                <w:szCs w:val="22"/>
                <w:lang w:eastAsia="zh-CN"/>
              </w:rPr>
              <w:t>3</w:t>
            </w:r>
            <w:r>
              <w:rPr>
                <w:rFonts w:ascii="Times New Roman" w:hAnsi="Times New Roman" w:cs="Times New Roman"/>
                <w:color w:val="000008"/>
                <w:spacing w:val="-11"/>
                <w:sz w:val="22"/>
                <w:szCs w:val="22"/>
                <w:lang w:eastAsia="zh-CN"/>
              </w:rPr>
              <w:t>、在你检修霍尔元件位置颠倒。</w:t>
            </w:r>
          </w:p>
          <w:p w14:paraId="4E8F4D2E">
            <w:pPr>
              <w:pStyle w:val="10"/>
              <w:spacing w:before="2" w:line="199" w:lineRule="auto"/>
              <w:ind w:left="100" w:right="87" w:hanging="4"/>
              <w:rPr>
                <w:rFonts w:ascii="Times New Roman" w:hAnsi="Times New Roman" w:cs="Times New Roman"/>
                <w:sz w:val="22"/>
                <w:szCs w:val="22"/>
                <w:lang w:eastAsia="zh-CN"/>
              </w:rPr>
            </w:pPr>
            <w:r>
              <w:rPr>
                <w:rFonts w:ascii="Times New Roman" w:hAnsi="Times New Roman" w:eastAsia="Times New Roman" w:cs="Times New Roman"/>
                <w:color w:val="000008"/>
                <w:sz w:val="22"/>
                <w:szCs w:val="22"/>
                <w:lang w:eastAsia="zh-CN"/>
              </w:rPr>
              <w:t>4</w:t>
            </w:r>
            <w:r>
              <w:rPr>
                <w:rFonts w:ascii="Times New Roman" w:hAnsi="Times New Roman" w:eastAsia="Times New Roman" w:cs="Times New Roman"/>
                <w:color w:val="000008"/>
                <w:spacing w:val="-21"/>
                <w:sz w:val="22"/>
                <w:szCs w:val="22"/>
                <w:lang w:eastAsia="zh-CN"/>
              </w:rPr>
              <w:t xml:space="preserve"> </w:t>
            </w:r>
            <w:r>
              <w:rPr>
                <w:rFonts w:ascii="Times New Roman" w:hAnsi="Times New Roman" w:cs="Times New Roman"/>
                <w:color w:val="000008"/>
                <w:sz w:val="22"/>
                <w:szCs w:val="22"/>
                <w:lang w:eastAsia="zh-CN"/>
              </w:rPr>
              <w:t xml:space="preserve">、设备内部测速磁钢脱落或退 </w:t>
            </w:r>
            <w:r>
              <w:rPr>
                <w:rFonts w:ascii="Times New Roman" w:hAnsi="Times New Roman" w:cs="Times New Roman"/>
                <w:color w:val="000008"/>
                <w:spacing w:val="-4"/>
                <w:sz w:val="22"/>
                <w:szCs w:val="22"/>
                <w:lang w:eastAsia="zh-CN"/>
              </w:rPr>
              <w:t>磁。</w:t>
            </w:r>
          </w:p>
        </w:tc>
        <w:tc>
          <w:tcPr>
            <w:tcW w:w="4783" w:type="dxa"/>
          </w:tcPr>
          <w:p w14:paraId="790B9599">
            <w:pPr>
              <w:pStyle w:val="10"/>
              <w:spacing w:before="14" w:line="187" w:lineRule="auto"/>
              <w:ind w:left="108" w:right="88" w:firstLine="16"/>
              <w:rPr>
                <w:rFonts w:ascii="Times New Roman" w:hAnsi="Times New Roman" w:cs="Times New Roman"/>
                <w:sz w:val="22"/>
                <w:szCs w:val="22"/>
                <w:lang w:eastAsia="zh-CN"/>
              </w:rPr>
            </w:pPr>
            <w:r>
              <w:rPr>
                <w:rFonts w:ascii="Times New Roman" w:hAnsi="Times New Roman" w:eastAsia="Times New Roman" w:cs="Times New Roman"/>
                <w:color w:val="000008"/>
                <w:spacing w:val="-9"/>
                <w:sz w:val="22"/>
                <w:szCs w:val="22"/>
                <w:lang w:eastAsia="zh-CN"/>
              </w:rPr>
              <w:t>1</w:t>
            </w:r>
            <w:r>
              <w:rPr>
                <w:rFonts w:ascii="Times New Roman" w:hAnsi="Times New Roman" w:cs="Times New Roman"/>
                <w:color w:val="000008"/>
                <w:spacing w:val="-9"/>
                <w:sz w:val="22"/>
                <w:szCs w:val="22"/>
                <w:lang w:eastAsia="zh-CN"/>
              </w:rPr>
              <w:t>、用万用表测量看测速导线是否有接触不良及开</w:t>
            </w:r>
            <w:r>
              <w:rPr>
                <w:rFonts w:ascii="Times New Roman" w:hAnsi="Times New Roman" w:cs="Times New Roman"/>
                <w:color w:val="000008"/>
                <w:spacing w:val="16"/>
                <w:sz w:val="22"/>
                <w:szCs w:val="22"/>
                <w:lang w:eastAsia="zh-CN"/>
              </w:rPr>
              <w:t xml:space="preserve"> </w:t>
            </w:r>
            <w:r>
              <w:rPr>
                <w:rFonts w:ascii="Times New Roman" w:hAnsi="Times New Roman" w:cs="Times New Roman"/>
                <w:color w:val="000008"/>
                <w:spacing w:val="-8"/>
                <w:sz w:val="22"/>
                <w:szCs w:val="22"/>
                <w:lang w:eastAsia="zh-CN"/>
              </w:rPr>
              <w:t>焊现象。</w:t>
            </w:r>
          </w:p>
          <w:p w14:paraId="168D29E6">
            <w:pPr>
              <w:pStyle w:val="10"/>
              <w:spacing w:line="187" w:lineRule="auto"/>
              <w:ind w:left="119" w:right="87" w:hanging="16"/>
              <w:rPr>
                <w:rFonts w:ascii="Times New Roman" w:hAnsi="Times New Roman" w:cs="Times New Roman"/>
                <w:sz w:val="22"/>
                <w:szCs w:val="22"/>
                <w:lang w:eastAsia="zh-CN"/>
              </w:rPr>
            </w:pPr>
            <w:r>
              <w:rPr>
                <w:rFonts w:ascii="Times New Roman" w:hAnsi="Times New Roman" w:eastAsia="Times New Roman" w:cs="Times New Roman"/>
                <w:color w:val="000008"/>
                <w:spacing w:val="-8"/>
                <w:sz w:val="22"/>
                <w:szCs w:val="22"/>
                <w:lang w:eastAsia="zh-CN"/>
              </w:rPr>
              <w:t>2</w:t>
            </w:r>
            <w:r>
              <w:rPr>
                <w:rFonts w:ascii="Times New Roman" w:hAnsi="Times New Roman" w:cs="Times New Roman"/>
                <w:color w:val="000008"/>
                <w:spacing w:val="-8"/>
                <w:sz w:val="22"/>
                <w:szCs w:val="22"/>
                <w:lang w:eastAsia="zh-CN"/>
              </w:rPr>
              <w:t>、将测速套上下左右轻微移动，待转速稳定后紧</w:t>
            </w:r>
            <w:r>
              <w:rPr>
                <w:rFonts w:ascii="Times New Roman" w:hAnsi="Times New Roman" w:cs="Times New Roman"/>
                <w:color w:val="000008"/>
                <w:spacing w:val="17"/>
                <w:sz w:val="22"/>
                <w:szCs w:val="22"/>
                <w:lang w:eastAsia="zh-CN"/>
              </w:rPr>
              <w:t xml:space="preserve"> </w:t>
            </w:r>
            <w:r>
              <w:rPr>
                <w:rFonts w:ascii="Times New Roman" w:hAnsi="Times New Roman" w:cs="Times New Roman"/>
                <w:color w:val="000008"/>
                <w:spacing w:val="-11"/>
                <w:sz w:val="22"/>
                <w:szCs w:val="22"/>
                <w:lang w:eastAsia="zh-CN"/>
              </w:rPr>
              <w:t>固。</w:t>
            </w:r>
          </w:p>
          <w:p w14:paraId="6F09AD9F">
            <w:pPr>
              <w:pStyle w:val="10"/>
              <w:spacing w:line="187" w:lineRule="auto"/>
              <w:ind w:left="110" w:right="85" w:hanging="2"/>
              <w:rPr>
                <w:rFonts w:ascii="Times New Roman" w:hAnsi="Times New Roman" w:cs="Times New Roman"/>
                <w:sz w:val="22"/>
                <w:szCs w:val="22"/>
                <w:lang w:eastAsia="zh-CN"/>
              </w:rPr>
            </w:pPr>
            <w:r>
              <w:rPr>
                <w:rFonts w:ascii="Times New Roman" w:hAnsi="Times New Roman" w:eastAsia="Times New Roman" w:cs="Times New Roman"/>
                <w:color w:val="000008"/>
                <w:spacing w:val="-3"/>
                <w:sz w:val="22"/>
                <w:szCs w:val="22"/>
                <w:lang w:eastAsia="zh-CN"/>
              </w:rPr>
              <w:t>3</w:t>
            </w:r>
            <w:r>
              <w:rPr>
                <w:rFonts w:ascii="Times New Roman" w:hAnsi="Times New Roman" w:cs="Times New Roman"/>
                <w:color w:val="000008"/>
                <w:spacing w:val="-3"/>
                <w:sz w:val="22"/>
                <w:szCs w:val="22"/>
                <w:lang w:eastAsia="zh-CN"/>
              </w:rPr>
              <w:t>、霍尔元件有</w:t>
            </w:r>
            <w:r>
              <w:rPr>
                <w:rFonts w:ascii="Times New Roman" w:hAnsi="Times New Roman" w:eastAsia="Times New Roman" w:cs="Times New Roman"/>
                <w:color w:val="000008"/>
                <w:spacing w:val="-3"/>
                <w:sz w:val="22"/>
                <w:szCs w:val="22"/>
                <w:lang w:eastAsia="zh-CN"/>
              </w:rPr>
              <w:t xml:space="preserve">NS </w:t>
            </w:r>
            <w:r>
              <w:rPr>
                <w:rFonts w:ascii="Times New Roman" w:hAnsi="Times New Roman" w:cs="Times New Roman"/>
                <w:color w:val="000008"/>
                <w:spacing w:val="-3"/>
                <w:sz w:val="22"/>
                <w:szCs w:val="22"/>
                <w:lang w:eastAsia="zh-CN"/>
              </w:rPr>
              <w:t xml:space="preserve">极之分，此控制仪选用 </w:t>
            </w:r>
            <w:r>
              <w:rPr>
                <w:rFonts w:ascii="Times New Roman" w:hAnsi="Times New Roman" w:eastAsia="Times New Roman" w:cs="Times New Roman"/>
                <w:color w:val="000008"/>
                <w:spacing w:val="-3"/>
                <w:sz w:val="22"/>
                <w:szCs w:val="22"/>
                <w:lang w:eastAsia="zh-CN"/>
              </w:rPr>
              <w:t>N</w:t>
            </w:r>
            <w:r>
              <w:rPr>
                <w:rFonts w:ascii="Times New Roman" w:hAnsi="Times New Roman" w:cs="Times New Roman"/>
                <w:color w:val="000008"/>
                <w:spacing w:val="-3"/>
                <w:sz w:val="22"/>
                <w:szCs w:val="22"/>
                <w:lang w:eastAsia="zh-CN"/>
              </w:rPr>
              <w:t>极测</w:t>
            </w:r>
            <w:r>
              <w:rPr>
                <w:rFonts w:ascii="Times New Roman" w:hAnsi="Times New Roman" w:cs="Times New Roman"/>
                <w:color w:val="000008"/>
                <w:spacing w:val="2"/>
                <w:sz w:val="22"/>
                <w:szCs w:val="22"/>
                <w:lang w:eastAsia="zh-CN"/>
              </w:rPr>
              <w:t xml:space="preserve"> </w:t>
            </w:r>
            <w:r>
              <w:rPr>
                <w:rFonts w:ascii="Times New Roman" w:hAnsi="Times New Roman" w:cs="Times New Roman"/>
                <w:color w:val="000008"/>
                <w:spacing w:val="-6"/>
                <w:sz w:val="22"/>
                <w:szCs w:val="22"/>
                <w:lang w:eastAsia="zh-CN"/>
              </w:rPr>
              <w:t>速。</w:t>
            </w:r>
          </w:p>
          <w:p w14:paraId="54C4A1A3">
            <w:pPr>
              <w:pStyle w:val="10"/>
              <w:spacing w:before="1" w:line="188" w:lineRule="auto"/>
              <w:ind w:left="107" w:right="133" w:hanging="5"/>
              <w:rPr>
                <w:rFonts w:ascii="Times New Roman" w:hAnsi="Times New Roman" w:cs="Times New Roman"/>
                <w:sz w:val="22"/>
                <w:szCs w:val="22"/>
                <w:lang w:eastAsia="zh-CN"/>
              </w:rPr>
            </w:pPr>
            <w:r>
              <w:rPr>
                <w:rFonts w:ascii="Times New Roman" w:hAnsi="Times New Roman" w:eastAsia="Times New Roman" w:cs="Times New Roman"/>
                <w:color w:val="000008"/>
                <w:spacing w:val="-10"/>
                <w:sz w:val="22"/>
                <w:szCs w:val="22"/>
                <w:lang w:eastAsia="zh-CN"/>
              </w:rPr>
              <w:t>4</w:t>
            </w:r>
            <w:r>
              <w:rPr>
                <w:rFonts w:ascii="Times New Roman" w:hAnsi="Times New Roman" w:cs="Times New Roman"/>
                <w:color w:val="000008"/>
                <w:spacing w:val="-10"/>
                <w:sz w:val="22"/>
                <w:szCs w:val="22"/>
                <w:lang w:eastAsia="zh-CN"/>
              </w:rPr>
              <w:t>、测速磁钢体对氢气比较敏感，如被氢气破坏，</w:t>
            </w:r>
            <w:r>
              <w:rPr>
                <w:rFonts w:ascii="Times New Roman" w:hAnsi="Times New Roman" w:cs="Times New Roman"/>
                <w:color w:val="000008"/>
                <w:spacing w:val="16"/>
                <w:sz w:val="22"/>
                <w:szCs w:val="22"/>
                <w:lang w:eastAsia="zh-CN"/>
              </w:rPr>
              <w:t xml:space="preserve"> </w:t>
            </w:r>
            <w:r>
              <w:rPr>
                <w:rFonts w:ascii="Times New Roman" w:hAnsi="Times New Roman" w:cs="Times New Roman"/>
                <w:color w:val="000008"/>
                <w:spacing w:val="-9"/>
                <w:sz w:val="22"/>
                <w:szCs w:val="22"/>
                <w:lang w:eastAsia="zh-CN"/>
              </w:rPr>
              <w:t>请与厂方联系。</w:t>
            </w:r>
          </w:p>
        </w:tc>
      </w:tr>
      <w:tr w14:paraId="79FC6A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2" w:hRule="atLeast"/>
        </w:trPr>
        <w:tc>
          <w:tcPr>
            <w:tcW w:w="689" w:type="dxa"/>
          </w:tcPr>
          <w:p w14:paraId="589C1206">
            <w:pPr>
              <w:spacing w:line="330" w:lineRule="auto"/>
              <w:rPr>
                <w:rFonts w:ascii="Times New Roman" w:hAnsi="Times New Roman" w:cs="Times New Roman"/>
                <w:lang w:eastAsia="zh-CN"/>
              </w:rPr>
            </w:pPr>
          </w:p>
          <w:p w14:paraId="6B937E60">
            <w:pPr>
              <w:spacing w:before="63" w:line="183" w:lineRule="auto"/>
              <w:ind w:left="291"/>
              <w:rPr>
                <w:rFonts w:ascii="Times New Roman" w:hAnsi="Times New Roman" w:eastAsia="Times New Roman" w:cs="Times New Roman"/>
                <w:sz w:val="22"/>
                <w:szCs w:val="22"/>
              </w:rPr>
            </w:pPr>
            <w:r>
              <w:rPr>
                <w:rFonts w:ascii="Times New Roman" w:hAnsi="Times New Roman" w:eastAsia="Times New Roman" w:cs="Times New Roman"/>
                <w:color w:val="000008"/>
                <w:sz w:val="22"/>
                <w:szCs w:val="22"/>
              </w:rPr>
              <w:t>7</w:t>
            </w:r>
          </w:p>
        </w:tc>
        <w:tc>
          <w:tcPr>
            <w:tcW w:w="1699" w:type="dxa"/>
          </w:tcPr>
          <w:p w14:paraId="2BC2D14D">
            <w:pPr>
              <w:pStyle w:val="10"/>
              <w:spacing w:before="20" w:line="187" w:lineRule="auto"/>
              <w:ind w:left="97" w:right="93" w:firstLine="4"/>
              <w:jc w:val="both"/>
              <w:rPr>
                <w:rFonts w:ascii="Times New Roman" w:hAnsi="Times New Roman" w:cs="Times New Roman"/>
                <w:sz w:val="22"/>
                <w:szCs w:val="22"/>
                <w:lang w:eastAsia="zh-CN"/>
              </w:rPr>
            </w:pPr>
            <w:r>
              <w:rPr>
                <w:rFonts w:ascii="Times New Roman" w:hAnsi="Times New Roman" w:cs="Times New Roman"/>
                <w:color w:val="000008"/>
                <w:spacing w:val="-9"/>
                <w:sz w:val="22"/>
                <w:szCs w:val="22"/>
                <w:lang w:eastAsia="zh-CN"/>
              </w:rPr>
              <w:t>温度在自动控制</w:t>
            </w:r>
            <w:r>
              <w:rPr>
                <w:rFonts w:ascii="Times New Roman" w:hAnsi="Times New Roman" w:cs="Times New Roman"/>
                <w:color w:val="000008"/>
                <w:spacing w:val="5"/>
                <w:sz w:val="22"/>
                <w:szCs w:val="22"/>
                <w:lang w:eastAsia="zh-CN"/>
              </w:rPr>
              <w:t xml:space="preserve"> </w:t>
            </w:r>
            <w:r>
              <w:rPr>
                <w:rFonts w:ascii="Times New Roman" w:hAnsi="Times New Roman" w:cs="Times New Roman"/>
                <w:color w:val="000008"/>
                <w:spacing w:val="28"/>
                <w:sz w:val="22"/>
                <w:szCs w:val="22"/>
                <w:lang w:eastAsia="zh-CN"/>
              </w:rPr>
              <w:t>状态下无法控</w:t>
            </w:r>
            <w:r>
              <w:rPr>
                <w:rFonts w:ascii="Times New Roman" w:hAnsi="Times New Roman" w:cs="Times New Roman"/>
                <w:color w:val="000008"/>
                <w:sz w:val="22"/>
                <w:szCs w:val="22"/>
                <w:lang w:eastAsia="zh-CN"/>
              </w:rPr>
              <w:t xml:space="preserve"> </w:t>
            </w:r>
            <w:r>
              <w:rPr>
                <w:rFonts w:ascii="Times New Roman" w:hAnsi="Times New Roman" w:cs="Times New Roman"/>
                <w:color w:val="000008"/>
                <w:spacing w:val="-4"/>
                <w:sz w:val="22"/>
                <w:szCs w:val="22"/>
                <w:lang w:eastAsia="zh-CN"/>
              </w:rPr>
              <w:t>制。</w:t>
            </w:r>
          </w:p>
        </w:tc>
        <w:tc>
          <w:tcPr>
            <w:tcW w:w="3209" w:type="dxa"/>
          </w:tcPr>
          <w:p w14:paraId="4FCDF8BB">
            <w:pPr>
              <w:pStyle w:val="10"/>
              <w:spacing w:before="331" w:line="212" w:lineRule="auto"/>
              <w:ind w:left="118"/>
              <w:rPr>
                <w:rFonts w:ascii="Times New Roman" w:hAnsi="Times New Roman" w:cs="Times New Roman"/>
                <w:sz w:val="22"/>
                <w:szCs w:val="22"/>
              </w:rPr>
            </w:pPr>
            <w:r>
              <w:rPr>
                <w:rFonts w:ascii="Times New Roman" w:hAnsi="Times New Roman" w:eastAsia="Times New Roman" w:cs="Times New Roman"/>
                <w:color w:val="000008"/>
                <w:spacing w:val="-13"/>
                <w:sz w:val="22"/>
                <w:szCs w:val="22"/>
              </w:rPr>
              <w:t>1</w:t>
            </w:r>
            <w:r>
              <w:rPr>
                <w:rFonts w:ascii="Times New Roman" w:hAnsi="Times New Roman" w:cs="Times New Roman"/>
                <w:color w:val="000008"/>
                <w:spacing w:val="-13"/>
                <w:sz w:val="22"/>
                <w:szCs w:val="22"/>
              </w:rPr>
              <w:t>、固态调节器烧坏。</w:t>
            </w:r>
          </w:p>
        </w:tc>
        <w:tc>
          <w:tcPr>
            <w:tcW w:w="4783" w:type="dxa"/>
          </w:tcPr>
          <w:p w14:paraId="26E0C5C4">
            <w:pPr>
              <w:pStyle w:val="10"/>
              <w:spacing w:before="331" w:line="212" w:lineRule="auto"/>
              <w:ind w:left="124"/>
              <w:rPr>
                <w:rFonts w:ascii="Times New Roman" w:hAnsi="Times New Roman" w:cs="Times New Roman"/>
                <w:sz w:val="22"/>
                <w:szCs w:val="22"/>
                <w:lang w:eastAsia="zh-CN"/>
              </w:rPr>
            </w:pPr>
            <w:r>
              <w:rPr>
                <w:rFonts w:ascii="Times New Roman" w:hAnsi="Times New Roman" w:eastAsia="Times New Roman" w:cs="Times New Roman"/>
                <w:color w:val="000008"/>
                <w:spacing w:val="-12"/>
                <w:sz w:val="22"/>
                <w:szCs w:val="22"/>
                <w:lang w:eastAsia="zh-CN"/>
              </w:rPr>
              <w:t>1</w:t>
            </w:r>
            <w:r>
              <w:rPr>
                <w:rFonts w:ascii="Times New Roman" w:hAnsi="Times New Roman" w:cs="Times New Roman"/>
                <w:color w:val="000008"/>
                <w:spacing w:val="-12"/>
                <w:sz w:val="22"/>
                <w:szCs w:val="22"/>
                <w:lang w:eastAsia="zh-CN"/>
              </w:rPr>
              <w:t>、按原型号更换固态调压器。</w:t>
            </w:r>
          </w:p>
        </w:tc>
      </w:tr>
    </w:tbl>
    <w:p w14:paraId="465B76B6">
      <w:pPr>
        <w:pStyle w:val="3"/>
        <w:rPr>
          <w:rFonts w:ascii="Times New Roman" w:hAnsi="Times New Roman" w:cs="Times New Roman"/>
          <w:lang w:eastAsia="zh-CN"/>
        </w:rPr>
      </w:pPr>
    </w:p>
    <w:p w14:paraId="5E2614B1">
      <w:pPr>
        <w:pStyle w:val="3"/>
        <w:rPr>
          <w:rFonts w:ascii="Times New Roman" w:hAnsi="Times New Roman" w:cs="Times New Roman"/>
          <w:lang w:eastAsia="zh-CN"/>
        </w:rPr>
      </w:pPr>
    </w:p>
    <w:p w14:paraId="17558E8E">
      <w:pPr>
        <w:pStyle w:val="3"/>
        <w:rPr>
          <w:rFonts w:ascii="Times New Roman" w:hAnsi="Times New Roman" w:cs="Times New Roman"/>
          <w:lang w:eastAsia="zh-CN"/>
        </w:rPr>
      </w:pPr>
    </w:p>
    <w:p w14:paraId="5BCE639C">
      <w:pPr>
        <w:pStyle w:val="3"/>
        <w:rPr>
          <w:rFonts w:ascii="Times New Roman" w:hAnsi="Times New Roman" w:cs="Times New Roman"/>
          <w:lang w:eastAsia="zh-CN"/>
        </w:rPr>
      </w:pPr>
    </w:p>
    <w:p w14:paraId="2F40E71E">
      <w:pPr>
        <w:pStyle w:val="3"/>
        <w:rPr>
          <w:rFonts w:ascii="Times New Roman" w:hAnsi="Times New Roman" w:cs="Times New Roman"/>
          <w:lang w:eastAsia="zh-CN"/>
        </w:rPr>
      </w:pPr>
    </w:p>
    <w:p w14:paraId="1392C24F">
      <w:pPr>
        <w:pStyle w:val="3"/>
        <w:rPr>
          <w:rFonts w:ascii="Times New Roman" w:hAnsi="Times New Roman" w:cs="Times New Roman"/>
          <w:lang w:eastAsia="zh-CN"/>
        </w:rPr>
      </w:pPr>
    </w:p>
    <w:p w14:paraId="3E1E1E9A">
      <w:pPr>
        <w:pStyle w:val="3"/>
        <w:rPr>
          <w:rFonts w:ascii="Times New Roman" w:hAnsi="Times New Roman" w:cs="Times New Roman"/>
          <w:lang w:eastAsia="zh-CN"/>
        </w:rPr>
      </w:pPr>
    </w:p>
    <w:p w14:paraId="48E5DC09">
      <w:pPr>
        <w:pStyle w:val="3"/>
        <w:rPr>
          <w:rFonts w:ascii="Times New Roman" w:hAnsi="Times New Roman" w:cs="Times New Roman"/>
          <w:lang w:eastAsia="zh-CN"/>
        </w:rPr>
      </w:pPr>
    </w:p>
    <w:p w14:paraId="1DEA407F">
      <w:pPr>
        <w:pStyle w:val="3"/>
        <w:rPr>
          <w:rFonts w:ascii="Times New Roman" w:hAnsi="Times New Roman" w:cs="Times New Roman"/>
          <w:lang w:eastAsia="zh-CN"/>
        </w:rPr>
      </w:pPr>
    </w:p>
    <w:p w14:paraId="00358A93">
      <w:pPr>
        <w:pStyle w:val="3"/>
        <w:rPr>
          <w:rFonts w:ascii="Times New Roman" w:hAnsi="Times New Roman" w:cs="Times New Roman"/>
          <w:lang w:eastAsia="zh-CN"/>
        </w:rPr>
      </w:pPr>
    </w:p>
    <w:p w14:paraId="2B72B6CD">
      <w:pPr>
        <w:pStyle w:val="3"/>
        <w:rPr>
          <w:rFonts w:ascii="Times New Roman" w:hAnsi="Times New Roman" w:cs="Times New Roman"/>
          <w:lang w:eastAsia="zh-CN"/>
        </w:rPr>
      </w:pPr>
    </w:p>
    <w:p w14:paraId="332E7EBF">
      <w:pPr>
        <w:pStyle w:val="3"/>
        <w:rPr>
          <w:rFonts w:ascii="Times New Roman" w:hAnsi="Times New Roman" w:cs="Times New Roman"/>
          <w:lang w:eastAsia="zh-CN"/>
        </w:rPr>
      </w:pPr>
    </w:p>
    <w:p w14:paraId="7A9E016F">
      <w:pPr>
        <w:pStyle w:val="3"/>
        <w:rPr>
          <w:rFonts w:ascii="Times New Roman" w:hAnsi="Times New Roman" w:cs="Times New Roman"/>
          <w:lang w:eastAsia="zh-CN"/>
        </w:rPr>
      </w:pPr>
    </w:p>
    <w:p w14:paraId="6597BBE6">
      <w:pPr>
        <w:pStyle w:val="3"/>
        <w:rPr>
          <w:rFonts w:ascii="Times New Roman" w:hAnsi="Times New Roman" w:cs="Times New Roman"/>
          <w:lang w:eastAsia="zh-CN"/>
        </w:rPr>
      </w:pPr>
    </w:p>
    <w:p w14:paraId="211A13B7">
      <w:pPr>
        <w:pStyle w:val="3"/>
        <w:rPr>
          <w:rFonts w:ascii="Times New Roman" w:hAnsi="Times New Roman" w:cs="Times New Roman"/>
          <w:lang w:eastAsia="zh-CN"/>
        </w:rPr>
      </w:pPr>
    </w:p>
    <w:p w14:paraId="199505FB">
      <w:pPr>
        <w:pStyle w:val="3"/>
        <w:spacing w:before="238" w:line="221" w:lineRule="auto"/>
        <w:ind w:left="2"/>
        <w:outlineLvl w:val="0"/>
        <w:rPr>
          <w:rFonts w:ascii="黑体" w:hAnsi="黑体" w:eastAsia="黑体" w:cs="黑体"/>
          <w:b/>
          <w:bCs/>
          <w:spacing w:val="-6"/>
        </w:rPr>
      </w:pPr>
      <w:r>
        <w:rPr>
          <w:spacing w:val="-6"/>
        </w:rPr>
        <w:t xml:space="preserve">  </w:t>
      </w:r>
    </w:p>
    <w:p w14:paraId="4AC514CD">
      <w:pPr>
        <w:pStyle w:val="2"/>
        <w:keepNext w:val="0"/>
        <w:keepLines w:val="0"/>
        <w:widowControl w:val="0"/>
        <w:spacing w:line="415" w:lineRule="auto"/>
        <w:outlineLvl w:val="0"/>
        <w:rPr>
          <w:lang w:eastAsia="zh-CN"/>
        </w:rPr>
      </w:pPr>
      <w:bookmarkStart w:id="9" w:name="_Toc12093"/>
      <w:r>
        <w:rPr>
          <w:rFonts w:hint="eastAsia"/>
          <w:lang w:val="en-US" w:eastAsia="zh-CN"/>
        </w:rPr>
        <w:t>十</w:t>
      </w:r>
      <w:r>
        <w:rPr>
          <w:lang w:eastAsia="zh-CN"/>
        </w:rPr>
        <w:t>、</w:t>
      </w:r>
      <w:r>
        <w:rPr>
          <w:rFonts w:hint="eastAsia"/>
          <w:lang w:val="en-US" w:eastAsia="zh-CN"/>
        </w:rPr>
        <w:t>保修声明</w:t>
      </w:r>
      <w:r>
        <w:rPr>
          <w:lang w:eastAsia="zh-CN"/>
        </w:rPr>
        <w:t>：</w:t>
      </w:r>
      <w:bookmarkEnd w:id="9"/>
    </w:p>
    <w:p w14:paraId="58D9D470">
      <w:pPr>
        <w:pStyle w:val="3"/>
        <w:spacing w:before="65" w:line="344" w:lineRule="auto"/>
        <w:ind w:left="700" w:right="219" w:hanging="400"/>
        <w:jc w:val="both"/>
        <w:rPr>
          <w:spacing w:val="-20"/>
          <w:sz w:val="28"/>
          <w:szCs w:val="28"/>
        </w:rPr>
      </w:pPr>
      <w:r>
        <w:rPr>
          <w:spacing w:val="-20"/>
          <w:sz w:val="28"/>
          <w:szCs w:val="28"/>
        </w:rPr>
        <w:t>1)  用户在正常条件下使用，自发货之日起12个月内，产品因质量原因出现故障， 由本公司负责免费维修(不包含玻璃件)。若因用户使用不当而造成设备损坏  时，本公司酌情收取维修成本费。</w:t>
      </w:r>
    </w:p>
    <w:p w14:paraId="5D111E38">
      <w:pPr>
        <w:pStyle w:val="3"/>
        <w:spacing w:before="204" w:line="219" w:lineRule="auto"/>
        <w:ind w:left="300"/>
        <w:jc w:val="both"/>
        <w:rPr>
          <w:spacing w:val="-20"/>
          <w:sz w:val="28"/>
          <w:szCs w:val="28"/>
        </w:rPr>
      </w:pPr>
      <w:r>
        <w:rPr>
          <w:spacing w:val="-20"/>
          <w:sz w:val="28"/>
          <w:szCs w:val="28"/>
        </w:rPr>
        <w:t>2)  在规定的保修期内，有下列情况之一者，不享受免费维修。</w:t>
      </w:r>
    </w:p>
    <w:p w14:paraId="1591A216">
      <w:pPr>
        <w:pStyle w:val="3"/>
        <w:spacing w:before="210" w:line="212" w:lineRule="auto"/>
        <w:ind w:left="700"/>
        <w:jc w:val="both"/>
        <w:rPr>
          <w:spacing w:val="-20"/>
          <w:sz w:val="28"/>
          <w:szCs w:val="28"/>
        </w:rPr>
      </w:pPr>
      <w:r>
        <w:rPr>
          <w:rFonts w:ascii="Times New Roman" w:hAnsi="Times New Roman" w:eastAsia="Times New Roman" w:cs="Times New Roman"/>
          <w:spacing w:val="-20"/>
          <w:sz w:val="28"/>
          <w:szCs w:val="28"/>
        </w:rPr>
        <w:t>a)</w:t>
      </w:r>
      <w:r>
        <w:rPr>
          <w:rFonts w:ascii="Times New Roman" w:hAnsi="Times New Roman" w:eastAsia="Times New Roman" w:cs="Times New Roman"/>
          <w:spacing w:val="-20"/>
          <w:w w:val="101"/>
          <w:sz w:val="28"/>
          <w:szCs w:val="28"/>
        </w:rPr>
        <w:t xml:space="preserve">  </w:t>
      </w:r>
      <w:r>
        <w:rPr>
          <w:spacing w:val="-20"/>
          <w:sz w:val="28"/>
          <w:szCs w:val="28"/>
        </w:rPr>
        <w:t>不能出示保修卡或购买证明；</w:t>
      </w:r>
    </w:p>
    <w:p w14:paraId="3FEFB150">
      <w:pPr>
        <w:pStyle w:val="3"/>
        <w:spacing w:before="221" w:line="304" w:lineRule="auto"/>
        <w:ind w:left="1030" w:right="274" w:hanging="330"/>
        <w:jc w:val="both"/>
        <w:rPr>
          <w:spacing w:val="-20"/>
          <w:sz w:val="28"/>
          <w:szCs w:val="28"/>
        </w:rPr>
      </w:pPr>
      <w:r>
        <w:rPr>
          <w:spacing w:val="-20"/>
          <w:sz w:val="28"/>
          <w:szCs w:val="28"/>
        </w:rPr>
        <w:t>b) 因使用不当或未按使用说明书及设备上标识的要求进行安装、使用而造成的 故障或损坏；</w:t>
      </w:r>
    </w:p>
    <w:p w14:paraId="6EDE9FE0">
      <w:pPr>
        <w:pStyle w:val="3"/>
        <w:spacing w:before="222" w:line="219" w:lineRule="auto"/>
        <w:ind w:left="700"/>
        <w:jc w:val="both"/>
        <w:rPr>
          <w:spacing w:val="-20"/>
          <w:sz w:val="28"/>
          <w:szCs w:val="28"/>
        </w:rPr>
      </w:pPr>
      <w:r>
        <w:rPr>
          <w:spacing w:val="-20"/>
          <w:sz w:val="28"/>
          <w:szCs w:val="28"/>
        </w:rPr>
        <w:t>c) 由于保管不当，如：自行运输、移动、坠落、磕碰而造成的故障或损坏；</w:t>
      </w:r>
    </w:p>
    <w:p w14:paraId="06B3FEAC">
      <w:pPr>
        <w:pStyle w:val="3"/>
        <w:spacing w:before="180" w:line="212" w:lineRule="auto"/>
        <w:ind w:left="700"/>
        <w:jc w:val="both"/>
        <w:rPr>
          <w:spacing w:val="-20"/>
          <w:sz w:val="28"/>
          <w:szCs w:val="28"/>
        </w:rPr>
      </w:pPr>
      <w:r>
        <w:rPr>
          <w:rFonts w:ascii="Times New Roman" w:hAnsi="Times New Roman" w:eastAsia="Times New Roman" w:cs="Times New Roman"/>
          <w:spacing w:val="-20"/>
          <w:sz w:val="28"/>
          <w:szCs w:val="28"/>
        </w:rPr>
        <w:t xml:space="preserve">d)  </w:t>
      </w:r>
      <w:r>
        <w:rPr>
          <w:spacing w:val="-20"/>
          <w:sz w:val="28"/>
          <w:szCs w:val="28"/>
        </w:rPr>
        <w:t>未经本公司指定或认可，擅自进行维修、改造设备，造成的设备故障及损坏；</w:t>
      </w:r>
    </w:p>
    <w:p w14:paraId="4B32024C">
      <w:pPr>
        <w:pStyle w:val="3"/>
        <w:spacing w:before="210" w:line="314" w:lineRule="auto"/>
        <w:ind w:left="1030" w:right="277" w:hanging="330"/>
        <w:jc w:val="both"/>
        <w:rPr>
          <w:spacing w:val="-20"/>
          <w:sz w:val="28"/>
          <w:szCs w:val="28"/>
        </w:rPr>
      </w:pPr>
      <w:r>
        <w:rPr>
          <w:rFonts w:ascii="Times New Roman" w:hAnsi="Times New Roman" w:eastAsia="Times New Roman" w:cs="Times New Roman"/>
          <w:spacing w:val="-20"/>
          <w:sz w:val="28"/>
          <w:szCs w:val="28"/>
        </w:rPr>
        <w:t>e)</w:t>
      </w:r>
      <w:r>
        <w:rPr>
          <w:rFonts w:ascii="Times New Roman" w:hAnsi="Times New Roman" w:eastAsia="Times New Roman" w:cs="Times New Roman"/>
          <w:spacing w:val="-20"/>
          <w:w w:val="101"/>
          <w:sz w:val="28"/>
          <w:szCs w:val="28"/>
        </w:rPr>
        <w:t xml:space="preserve">  </w:t>
      </w:r>
      <w:r>
        <w:rPr>
          <w:spacing w:val="-20"/>
          <w:sz w:val="28"/>
          <w:szCs w:val="28"/>
        </w:rPr>
        <w:t>因不可抗力如：火灾、地震、水灾、风灾、雷电等自然灾害以及供电电源异 常造成的故障及损坏；</w:t>
      </w:r>
    </w:p>
    <w:p w14:paraId="09CF249D">
      <w:pPr>
        <w:pStyle w:val="3"/>
        <w:spacing w:before="180" w:line="212" w:lineRule="auto"/>
        <w:ind w:left="700"/>
        <w:jc w:val="both"/>
        <w:rPr>
          <w:spacing w:val="-20"/>
          <w:sz w:val="28"/>
          <w:szCs w:val="28"/>
        </w:rPr>
      </w:pPr>
      <w:r>
        <w:rPr>
          <w:rFonts w:ascii="Times New Roman" w:hAnsi="Times New Roman" w:eastAsia="Times New Roman" w:cs="Times New Roman"/>
          <w:spacing w:val="-20"/>
          <w:sz w:val="28"/>
          <w:szCs w:val="28"/>
        </w:rPr>
        <w:t xml:space="preserve">f)   </w:t>
      </w:r>
      <w:r>
        <w:rPr>
          <w:spacing w:val="-20"/>
          <w:sz w:val="28"/>
          <w:szCs w:val="28"/>
        </w:rPr>
        <w:t>消耗品的消耗、磨损、老化及其更换。</w:t>
      </w:r>
    </w:p>
    <w:p w14:paraId="60693CA7">
      <w:pPr>
        <w:pStyle w:val="3"/>
        <w:spacing w:before="241" w:line="400" w:lineRule="auto"/>
        <w:ind w:left="279" w:leftChars="133" w:right="399" w:firstLine="100" w:firstLineChars="42"/>
        <w:jc w:val="both"/>
        <w:rPr>
          <w:spacing w:val="-20"/>
          <w:sz w:val="28"/>
          <w:szCs w:val="28"/>
        </w:rPr>
      </w:pPr>
      <w:r>
        <w:rPr>
          <w:spacing w:val="-20"/>
          <w:sz w:val="28"/>
          <w:szCs w:val="28"/>
        </w:rPr>
        <w:t>3)  设备有问题时，请及时通知本公司，本公司售后服务人员保证在24小时内做出响应，以便将用户的损失降至最小程度。</w:t>
      </w:r>
    </w:p>
    <w:p w14:paraId="719004C1">
      <w:pPr>
        <w:pStyle w:val="3"/>
        <w:spacing w:before="24" w:line="219" w:lineRule="auto"/>
        <w:ind w:firstLine="240" w:firstLineChars="100"/>
        <w:jc w:val="both"/>
        <w:rPr>
          <w:spacing w:val="-20"/>
          <w:sz w:val="28"/>
          <w:szCs w:val="28"/>
        </w:rPr>
      </w:pPr>
      <w:r>
        <w:rPr>
          <w:spacing w:val="-20"/>
          <w:sz w:val="28"/>
          <w:szCs w:val="28"/>
        </w:rPr>
        <w:t>本使用说明书以常规配置的产品为参考，定制产品以实物为准，不再另行说明。</w:t>
      </w:r>
    </w:p>
    <w:p w14:paraId="422C3421">
      <w:pPr>
        <w:pStyle w:val="3"/>
        <w:spacing w:before="193" w:line="401" w:lineRule="auto"/>
        <w:ind w:right="308" w:firstLine="240" w:firstLineChars="100"/>
        <w:jc w:val="both"/>
        <w:rPr>
          <w:spacing w:val="-20"/>
          <w:sz w:val="28"/>
          <w:szCs w:val="28"/>
        </w:rPr>
      </w:pPr>
      <w:r>
        <w:rPr>
          <w:spacing w:val="-20"/>
          <w:sz w:val="28"/>
          <w:szCs w:val="28"/>
        </w:rPr>
        <w:t>本使用说明书最终的解释权归属</w:t>
      </w:r>
      <w:r>
        <w:rPr>
          <w:rFonts w:hint="eastAsia"/>
          <w:spacing w:val="-20"/>
          <w:sz w:val="28"/>
          <w:szCs w:val="28"/>
          <w:lang w:val="en-US" w:eastAsia="zh-CN"/>
        </w:rPr>
        <w:t>巩义市予华仪器</w:t>
      </w:r>
      <w:r>
        <w:rPr>
          <w:spacing w:val="-20"/>
          <w:sz w:val="28"/>
          <w:szCs w:val="28"/>
        </w:rPr>
        <w:t>有限</w:t>
      </w:r>
      <w:r>
        <w:rPr>
          <w:rFonts w:hint="eastAsia"/>
          <w:spacing w:val="-20"/>
          <w:sz w:val="28"/>
          <w:szCs w:val="28"/>
          <w:lang w:val="en-US" w:eastAsia="zh-CN"/>
        </w:rPr>
        <w:t>责任</w:t>
      </w:r>
      <w:r>
        <w:rPr>
          <w:spacing w:val="-20"/>
          <w:sz w:val="28"/>
          <w:szCs w:val="28"/>
        </w:rPr>
        <w:t>公司所有，如有改动，恕不另行通知。</w:t>
      </w:r>
    </w:p>
    <w:p w14:paraId="1CEBA019">
      <w:pPr>
        <w:pStyle w:val="3"/>
        <w:rPr>
          <w:rFonts w:ascii="Times New Roman" w:hAnsi="Times New Roman" w:cs="Times New Roman"/>
          <w:lang w:eastAsia="zh-CN"/>
        </w:rPr>
      </w:pPr>
    </w:p>
    <w:sectPr>
      <w:headerReference r:id="rId8" w:type="default"/>
      <w:footerReference r:id="rId9" w:type="default"/>
      <w:pgSz w:w="11900" w:h="16820"/>
      <w:pgMar w:top="1395" w:right="538" w:bottom="0" w:left="961" w:header="0" w:footer="397"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苹方 常规">
    <w:altName w:val="微软雅黑"/>
    <w:panose1 w:val="00000000000000000000"/>
    <w:charset w:val="86"/>
    <w:family w:val="auto"/>
    <w:pitch w:val="default"/>
    <w:sig w:usb0="00000000" w:usb1="00000000"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372D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6B5A0">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3D6B5A0">
                    <w:pPr>
                      <w:pStyle w:val="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D9179">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6B17">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66A57F">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966A57F">
                    <w:pPr>
                      <w:pStyle w:val="4"/>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1CDE4">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47F44">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7647F44">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ED35E">
    <w:pPr>
      <w:pStyle w:val="5"/>
    </w:pPr>
  </w:p>
  <w:p w14:paraId="397C854C">
    <w:pPr>
      <w:pStyle w:val="5"/>
      <w:rPr>
        <w:rFonts w:hint="default"/>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0427A">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4118E">
    <w:pPr>
      <w:pStyle w:val="5"/>
      <w:pBdr>
        <w:bottom w:val="none" w:color="auto" w:sz="0" w:space="0"/>
      </w:pBdr>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BEC89"/>
    <w:multiLevelType w:val="singleLevel"/>
    <w:tmpl w:val="00BBEC89"/>
    <w:lvl w:ilvl="0" w:tentative="0">
      <w:start w:val="6"/>
      <w:numFmt w:val="decimal"/>
      <w:suff w:val="space"/>
      <w:lvlText w:val="（%1）"/>
      <w:lvlJc w:val="left"/>
    </w:lvl>
  </w:abstractNum>
  <w:abstractNum w:abstractNumId="1">
    <w:nsid w:val="02F81B25"/>
    <w:multiLevelType w:val="multilevel"/>
    <w:tmpl w:val="02F81B25"/>
    <w:lvl w:ilvl="0" w:tentative="0">
      <w:start w:val="1"/>
      <w:numFmt w:val="decimal"/>
      <w:lvlText w:val="%1、"/>
      <w:lvlJc w:val="left"/>
      <w:pPr>
        <w:ind w:left="908" w:hanging="360"/>
      </w:pPr>
      <w:rPr>
        <w:rFonts w:hint="default" w:eastAsia="Times New Roman"/>
      </w:rPr>
    </w:lvl>
    <w:lvl w:ilvl="1" w:tentative="0">
      <w:start w:val="1"/>
      <w:numFmt w:val="lowerLetter"/>
      <w:lvlText w:val="%2)"/>
      <w:lvlJc w:val="left"/>
      <w:pPr>
        <w:ind w:left="1428" w:hanging="440"/>
      </w:pPr>
    </w:lvl>
    <w:lvl w:ilvl="2" w:tentative="0">
      <w:start w:val="1"/>
      <w:numFmt w:val="lowerRoman"/>
      <w:lvlText w:val="%3."/>
      <w:lvlJc w:val="right"/>
      <w:pPr>
        <w:ind w:left="1868" w:hanging="440"/>
      </w:pPr>
    </w:lvl>
    <w:lvl w:ilvl="3" w:tentative="0">
      <w:start w:val="1"/>
      <w:numFmt w:val="decimal"/>
      <w:lvlText w:val="%4."/>
      <w:lvlJc w:val="left"/>
      <w:pPr>
        <w:ind w:left="2308" w:hanging="440"/>
      </w:pPr>
    </w:lvl>
    <w:lvl w:ilvl="4" w:tentative="0">
      <w:start w:val="1"/>
      <w:numFmt w:val="lowerLetter"/>
      <w:lvlText w:val="%5)"/>
      <w:lvlJc w:val="left"/>
      <w:pPr>
        <w:ind w:left="2748" w:hanging="440"/>
      </w:pPr>
    </w:lvl>
    <w:lvl w:ilvl="5" w:tentative="0">
      <w:start w:val="1"/>
      <w:numFmt w:val="lowerRoman"/>
      <w:lvlText w:val="%6."/>
      <w:lvlJc w:val="right"/>
      <w:pPr>
        <w:ind w:left="3188" w:hanging="440"/>
      </w:pPr>
    </w:lvl>
    <w:lvl w:ilvl="6" w:tentative="0">
      <w:start w:val="1"/>
      <w:numFmt w:val="decimal"/>
      <w:lvlText w:val="%7."/>
      <w:lvlJc w:val="left"/>
      <w:pPr>
        <w:ind w:left="3628" w:hanging="440"/>
      </w:pPr>
    </w:lvl>
    <w:lvl w:ilvl="7" w:tentative="0">
      <w:start w:val="1"/>
      <w:numFmt w:val="lowerLetter"/>
      <w:lvlText w:val="%8)"/>
      <w:lvlJc w:val="left"/>
      <w:pPr>
        <w:ind w:left="4068" w:hanging="440"/>
      </w:pPr>
    </w:lvl>
    <w:lvl w:ilvl="8" w:tentative="0">
      <w:start w:val="1"/>
      <w:numFmt w:val="lowerRoman"/>
      <w:lvlText w:val="%9."/>
      <w:lvlJc w:val="right"/>
      <w:pPr>
        <w:ind w:left="4508" w:hanging="440"/>
      </w:pPr>
    </w:lvl>
  </w:abstractNum>
  <w:abstractNum w:abstractNumId="2">
    <w:nsid w:val="16D7C233"/>
    <w:multiLevelType w:val="singleLevel"/>
    <w:tmpl w:val="16D7C233"/>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9AA"/>
    <w:rsid w:val="0002406A"/>
    <w:rsid w:val="00085173"/>
    <w:rsid w:val="00103330"/>
    <w:rsid w:val="00107716"/>
    <w:rsid w:val="0012115A"/>
    <w:rsid w:val="0021413B"/>
    <w:rsid w:val="00215778"/>
    <w:rsid w:val="00261AA1"/>
    <w:rsid w:val="002F7612"/>
    <w:rsid w:val="003022A7"/>
    <w:rsid w:val="003E6ADC"/>
    <w:rsid w:val="004020D4"/>
    <w:rsid w:val="00444D10"/>
    <w:rsid w:val="00473D05"/>
    <w:rsid w:val="004C17B6"/>
    <w:rsid w:val="004E3106"/>
    <w:rsid w:val="005046D4"/>
    <w:rsid w:val="0056004A"/>
    <w:rsid w:val="00562D23"/>
    <w:rsid w:val="00577AE3"/>
    <w:rsid w:val="005968E3"/>
    <w:rsid w:val="005B2901"/>
    <w:rsid w:val="005C649C"/>
    <w:rsid w:val="005E013D"/>
    <w:rsid w:val="005E1B2E"/>
    <w:rsid w:val="005F48E9"/>
    <w:rsid w:val="00636CBB"/>
    <w:rsid w:val="00645670"/>
    <w:rsid w:val="00664229"/>
    <w:rsid w:val="00666E7D"/>
    <w:rsid w:val="006D2BC5"/>
    <w:rsid w:val="006E7CC8"/>
    <w:rsid w:val="00706321"/>
    <w:rsid w:val="00716494"/>
    <w:rsid w:val="00726146"/>
    <w:rsid w:val="00740D9B"/>
    <w:rsid w:val="007609AA"/>
    <w:rsid w:val="0076508E"/>
    <w:rsid w:val="00774E59"/>
    <w:rsid w:val="00790769"/>
    <w:rsid w:val="007A74BA"/>
    <w:rsid w:val="007B3799"/>
    <w:rsid w:val="007C05D2"/>
    <w:rsid w:val="00843451"/>
    <w:rsid w:val="009257EA"/>
    <w:rsid w:val="009764FB"/>
    <w:rsid w:val="009C079D"/>
    <w:rsid w:val="00A67158"/>
    <w:rsid w:val="00A91749"/>
    <w:rsid w:val="00B0043B"/>
    <w:rsid w:val="00B11B25"/>
    <w:rsid w:val="00B31031"/>
    <w:rsid w:val="00BA1717"/>
    <w:rsid w:val="00C26DB5"/>
    <w:rsid w:val="00C7601C"/>
    <w:rsid w:val="00D0716D"/>
    <w:rsid w:val="00D65FAA"/>
    <w:rsid w:val="00DC7F46"/>
    <w:rsid w:val="00DE10AE"/>
    <w:rsid w:val="00DF7BDA"/>
    <w:rsid w:val="00E3454C"/>
    <w:rsid w:val="00E4560C"/>
    <w:rsid w:val="00F00AC3"/>
    <w:rsid w:val="00F37EAC"/>
    <w:rsid w:val="00FB5D58"/>
    <w:rsid w:val="00FC58D3"/>
    <w:rsid w:val="00FF439C"/>
    <w:rsid w:val="00FF669D"/>
    <w:rsid w:val="035A0834"/>
    <w:rsid w:val="03A95234"/>
    <w:rsid w:val="04244D11"/>
    <w:rsid w:val="06DD623A"/>
    <w:rsid w:val="10A3508F"/>
    <w:rsid w:val="1B1053EB"/>
    <w:rsid w:val="2D367FB5"/>
    <w:rsid w:val="2F741881"/>
    <w:rsid w:val="30291AF9"/>
    <w:rsid w:val="33F12162"/>
    <w:rsid w:val="3BCD4A9E"/>
    <w:rsid w:val="409A6BAD"/>
    <w:rsid w:val="42400DF8"/>
    <w:rsid w:val="47550CEE"/>
    <w:rsid w:val="47EB483B"/>
    <w:rsid w:val="49394142"/>
    <w:rsid w:val="4A3E412A"/>
    <w:rsid w:val="4F131F71"/>
    <w:rsid w:val="6BB2058D"/>
    <w:rsid w:val="6C373AC1"/>
    <w:rsid w:val="75157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2"/>
    <w:basedOn w:val="1"/>
    <w:next w:val="1"/>
    <w:link w:val="13"/>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style>
  <w:style w:type="paragraph" w:styleId="4">
    <w:name w:val="footer"/>
    <w:basedOn w:val="1"/>
    <w:link w:val="12"/>
    <w:qFormat/>
    <w:uiPriority w:val="99"/>
    <w:pPr>
      <w:tabs>
        <w:tab w:val="center" w:pos="4153"/>
        <w:tab w:val="right" w:pos="8306"/>
      </w:tabs>
    </w:pPr>
    <w:rPr>
      <w:sz w:val="18"/>
      <w:szCs w:val="18"/>
    </w:rPr>
  </w:style>
  <w:style w:type="paragraph" w:styleId="5">
    <w:name w:val="header"/>
    <w:basedOn w:val="1"/>
    <w:link w:val="11"/>
    <w:qFormat/>
    <w:uiPriority w:val="0"/>
    <w:pPr>
      <w:tabs>
        <w:tab w:val="center" w:pos="4153"/>
        <w:tab w:val="right" w:pos="8306"/>
      </w:tabs>
      <w:jc w:val="center"/>
    </w:pPr>
    <w:rPr>
      <w:sz w:val="18"/>
      <w:szCs w:val="18"/>
    </w:rPr>
  </w:style>
  <w:style w:type="paragraph" w:styleId="6">
    <w:name w:val="toc 1"/>
    <w:basedOn w:val="1"/>
    <w:next w:val="1"/>
    <w:qFormat/>
    <w:uiPriority w:val="0"/>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苹方 常规" w:hAnsi="苹方 常规" w:eastAsia="苹方 常规" w:cs="苹方 常规"/>
      <w:sz w:val="24"/>
      <w:szCs w:val="24"/>
    </w:rPr>
  </w:style>
  <w:style w:type="character" w:customStyle="1" w:styleId="11">
    <w:name w:val="页眉 字符"/>
    <w:basedOn w:val="8"/>
    <w:link w:val="5"/>
    <w:qFormat/>
    <w:uiPriority w:val="0"/>
    <w:rPr>
      <w:rFonts w:eastAsia="Arial"/>
      <w:snapToGrid w:val="0"/>
      <w:color w:val="000000"/>
      <w:sz w:val="18"/>
      <w:szCs w:val="18"/>
      <w:lang w:eastAsia="en-US"/>
    </w:rPr>
  </w:style>
  <w:style w:type="character" w:customStyle="1" w:styleId="12">
    <w:name w:val="页脚 字符"/>
    <w:basedOn w:val="8"/>
    <w:link w:val="4"/>
    <w:qFormat/>
    <w:uiPriority w:val="99"/>
    <w:rPr>
      <w:rFonts w:eastAsia="Arial"/>
      <w:snapToGrid w:val="0"/>
      <w:color w:val="000000"/>
      <w:sz w:val="18"/>
      <w:szCs w:val="18"/>
      <w:lang w:eastAsia="en-US"/>
    </w:rPr>
  </w:style>
  <w:style w:type="character" w:customStyle="1" w:styleId="13">
    <w:name w:val="标题 2 字符"/>
    <w:basedOn w:val="8"/>
    <w:link w:val="2"/>
    <w:qFormat/>
    <w:uiPriority w:val="0"/>
    <w:rPr>
      <w:rFonts w:asciiTheme="majorHAnsi" w:hAnsiTheme="majorHAnsi" w:eastAsiaTheme="majorEastAsia" w:cstheme="majorBidi"/>
      <w:b/>
      <w:bCs/>
      <w:snapToGrid w:val="0"/>
      <w:color w:val="000000"/>
      <w:sz w:val="32"/>
      <w:szCs w:val="32"/>
      <w:lang w:eastAsia="en-US"/>
    </w:rPr>
  </w:style>
  <w:style w:type="paragraph" w:styleId="14">
    <w:name w:val="List Paragraph"/>
    <w:basedOn w:val="1"/>
    <w:unhideWhenUsed/>
    <w:qFormat/>
    <w:uiPriority w:val="99"/>
    <w:pPr>
      <w:ind w:firstLine="420" w:firstLineChars="200"/>
    </w:pPr>
  </w:style>
  <w:style w:type="character" w:customStyle="1" w:styleId="15">
    <w:name w:val="apple-style-span"/>
    <w:basedOn w:val="8"/>
    <w:qFormat/>
    <w:uiPriority w:val="0"/>
  </w:style>
  <w:style w:type="paragraph" w:customStyle="1" w:styleId="16">
    <w:name w:val="WPSOffice手动目录 1"/>
    <w:qFormat/>
    <w:uiPriority w:val="0"/>
    <w:pPr>
      <w:ind w:leftChars="0"/>
    </w:pPr>
    <w:rPr>
      <w:rFonts w:ascii="Arial" w:hAnsi="Arial" w:cs="Arial" w:eastAsiaTheme="minorEastAsia"/>
      <w:sz w:val="20"/>
      <w:szCs w:val="20"/>
    </w:rPr>
  </w:style>
  <w:style w:type="paragraph" w:customStyle="1" w:styleId="17">
    <w:name w:val="WPSOffice手动目录 2"/>
    <w:qFormat/>
    <w:uiPriority w:val="0"/>
    <w:pPr>
      <w:ind w:leftChars="200"/>
    </w:pPr>
    <w:rPr>
      <w:rFonts w:ascii="Arial" w:hAnsi="Arial" w:cs="Arial" w:eastAsiaTheme="minorEastAsia"/>
      <w:sz w:val="20"/>
      <w:szCs w:val="20"/>
    </w:rPr>
  </w:style>
  <w:style w:type="paragraph" w:customStyle="1" w:styleId="18">
    <w:name w:val="WPSOffice手动目录 3"/>
    <w:qFormat/>
    <w:uiPriority w:val="0"/>
    <w:pPr>
      <w:ind w:leftChars="400"/>
    </w:pPr>
    <w:rPr>
      <w:rFonts w:ascii="Arial" w:hAnsi="Arial" w:cs="Arial" w:eastAsiaTheme="minorEastAsia"/>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0DB78D-7E21-41F0-B49E-09804084DC22}">
  <ds:schemaRefs/>
</ds:datastoreItem>
</file>

<file path=docProps/app.xml><?xml version="1.0" encoding="utf-8"?>
<Properties xmlns="http://schemas.openxmlformats.org/officeDocument/2006/extended-properties" xmlns:vt="http://schemas.openxmlformats.org/officeDocument/2006/docPropsVTypes">
  <Template>Normal</Template>
  <Pages>15</Pages>
  <Words>7468</Words>
  <Characters>7772</Characters>
  <Lines>289</Lines>
  <Paragraphs>241</Paragraphs>
  <TotalTime>0</TotalTime>
  <ScaleCrop>false</ScaleCrop>
  <LinksUpToDate>false</LinksUpToDate>
  <CharactersWithSpaces>8202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2025-07-26T07:18:00Z</dcterms:created>
  <dc:creator>Administrator</dc:creator>
  <cp:lastModifiedBy>陈向向</cp:lastModifiedBy>
  <cp:lastPrinted>2025-07-30T01:32:00Z</cp:lastPrinted>
  <dcterms:modified xsi:type="dcterms:W3CDTF">2025-12-30T09:11:51Z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2024-12-07T17:08:51Z</vt:filetime>
  </property>
  <property fmtid="{D5CDD505-2E9C-101B-9397-08002B2CF9AE}" pid="4" name="KSOProductBuildVer">
    <vt:lpwstr>2052-12.1.0.24034</vt:lpwstr>
  </property>
  <property fmtid="{D5CDD505-2E9C-101B-9397-08002B2CF9AE}" pid="5" name="ICV">
    <vt:lpwstr>912A45ED04694227A5ED8DC2A985DF02_13</vt:lpwstr>
  </property>
  <property fmtid="{D5CDD505-2E9C-101B-9397-08002B2CF9AE}" pid="6" name="KSOTemplateDocerSaveRecord">
    <vt:lpwstr>eyJoZGlkIjoiY2Q0Njk1YTAzOTI4NjNhM2NiZDljYTg3YjUzNzM3YmYiLCJ1c2VySWQiOiIxNDcxMjQxOTY3In0=</vt:lpwstr>
  </property>
</Properties>
</file>