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0"/>
        <w:jc w:val="center"/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CJF-2L高压反应釜基本参数</w:t>
      </w:r>
    </w:p>
    <w:p>
      <w:pPr>
        <w:ind w:firstLine="420" w:firstLineChars="0"/>
        <w:jc w:val="center"/>
        <w:rPr>
          <w:rFonts w:hint="eastAsia"/>
          <w:sz w:val="18"/>
          <w:szCs w:val="21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eastAsia="宋体"/>
          <w:lang w:eastAsia="zh-CN"/>
        </w:rPr>
      </w:pPr>
    </w:p>
    <w:tbl>
      <w:tblPr>
        <w:tblStyle w:val="4"/>
        <w:tblpPr w:leftFromText="180" w:rightFromText="180" w:vertAnchor="text" w:horzAnchor="page" w:tblpX="2109" w:tblpY="202"/>
        <w:tblOverlap w:val="never"/>
        <w:tblW w:w="8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5"/>
        <w:gridCol w:w="1183"/>
        <w:gridCol w:w="41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2695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容积</w:t>
            </w:r>
          </w:p>
        </w:tc>
        <w:tc>
          <w:tcPr>
            <w:tcW w:w="5305" w:type="dxa"/>
            <w:gridSpan w:val="2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2695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材质</w:t>
            </w:r>
          </w:p>
        </w:tc>
        <w:tc>
          <w:tcPr>
            <w:tcW w:w="5305" w:type="dxa"/>
            <w:gridSpan w:val="2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304或316L可选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2695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内衬</w:t>
            </w:r>
          </w:p>
        </w:tc>
        <w:tc>
          <w:tcPr>
            <w:tcW w:w="5305" w:type="dxa"/>
            <w:gridSpan w:val="2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四氟内衬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2695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控制方式</w:t>
            </w:r>
          </w:p>
        </w:tc>
        <w:tc>
          <w:tcPr>
            <w:tcW w:w="1183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22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PID温度控制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2695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显示方式</w:t>
            </w:r>
          </w:p>
        </w:tc>
        <w:tc>
          <w:tcPr>
            <w:tcW w:w="1183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22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LED显示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2695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加热功率</w:t>
            </w:r>
          </w:p>
        </w:tc>
        <w:tc>
          <w:tcPr>
            <w:tcW w:w="1183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W</w:t>
            </w:r>
          </w:p>
        </w:tc>
        <w:tc>
          <w:tcPr>
            <w:tcW w:w="4122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800-1500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2695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搅拌方式</w:t>
            </w:r>
          </w:p>
        </w:tc>
        <w:tc>
          <w:tcPr>
            <w:tcW w:w="1183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22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置顶式搅拌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2695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搅拌桨形式</w:t>
            </w:r>
          </w:p>
        </w:tc>
        <w:tc>
          <w:tcPr>
            <w:tcW w:w="1183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22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桨叶式、推进式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2695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搅拌功率</w:t>
            </w:r>
          </w:p>
        </w:tc>
        <w:tc>
          <w:tcPr>
            <w:tcW w:w="1183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W</w:t>
            </w:r>
          </w:p>
        </w:tc>
        <w:tc>
          <w:tcPr>
            <w:tcW w:w="4122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80-120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2695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搅拌转速范围</w:t>
            </w:r>
          </w:p>
        </w:tc>
        <w:tc>
          <w:tcPr>
            <w:tcW w:w="1183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R/min</w:t>
            </w:r>
          </w:p>
        </w:tc>
        <w:tc>
          <w:tcPr>
            <w:tcW w:w="4122" w:type="dxa"/>
          </w:tcPr>
          <w:p>
            <w:pPr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50-1500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2695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定时设置</w:t>
            </w:r>
          </w:p>
        </w:tc>
        <w:tc>
          <w:tcPr>
            <w:tcW w:w="1183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min</w:t>
            </w:r>
          </w:p>
        </w:tc>
        <w:tc>
          <w:tcPr>
            <w:tcW w:w="4122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支持保温定时及工作定时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2695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超温保护</w:t>
            </w:r>
          </w:p>
        </w:tc>
        <w:tc>
          <w:tcPr>
            <w:tcW w:w="1183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22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支持超温报警及自动停止加热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2695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温度调整</w:t>
            </w:r>
          </w:p>
        </w:tc>
        <w:tc>
          <w:tcPr>
            <w:tcW w:w="1183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22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支持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2695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使用温度范围</w:t>
            </w:r>
          </w:p>
        </w:tc>
        <w:tc>
          <w:tcPr>
            <w:tcW w:w="1183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℃</w:t>
            </w:r>
          </w:p>
        </w:tc>
        <w:tc>
          <w:tcPr>
            <w:tcW w:w="4122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室温-350℃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2695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使用压力范围</w:t>
            </w:r>
          </w:p>
        </w:tc>
        <w:tc>
          <w:tcPr>
            <w:tcW w:w="1183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mpa</w:t>
            </w:r>
          </w:p>
        </w:tc>
        <w:tc>
          <w:tcPr>
            <w:tcW w:w="4122" w:type="dxa"/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-0.1—10，-0.1—20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8000" w:type="dxa"/>
            <w:gridSpan w:val="3"/>
            <w:tcBorders>
              <w:left w:val="nil"/>
              <w:right w:val="nil"/>
            </w:tcBorders>
          </w:tcPr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此图为2L以下的CJF不可升降不锈钢高压反应釜。</w:t>
            </w:r>
          </w:p>
          <w:p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采用顶部磁力耦合的方式带动下部搅拌轴进行搅拌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1050" w:firstLineChars="500"/>
        <w:jc w:val="left"/>
        <w:textAlignment w:val="auto"/>
        <w:outlineLvl w:val="9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参数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E77FD4"/>
    <w:rsid w:val="36E77FD4"/>
    <w:rsid w:val="37681E0D"/>
    <w:rsid w:val="3AA45F51"/>
    <w:rsid w:val="45935EEE"/>
    <w:rsid w:val="549066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2017-06-13T08:47:00Z</dcterms:created>
  <dc:creator>Administrator</dc:creator>
  <cp:lastModifiedBy>忘忧草</cp:lastModifiedBy>
  <dcterms:modified xsi:type="dcterms:W3CDTF">2020-06-20T07:44:42Z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2052-11.1.0.9739</vt:lpwstr>
  </property>
</Properties>
</file>