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045"/>
        </w:tabs>
        <w:bidi w:val="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旋转蒸发器YRE-2020Z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tabs>
          <w:tab w:val="left" w:pos="712"/>
        </w:tabs>
        <w:bidi w:val="0"/>
        <w:jc w:val="left"/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ab/>
      </w: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旋转蒸发器主要用于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医药、化工和生物制药等行业的浓缩、结晶、干燥、分离及溶媒回收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其原理为在真空条件下，恒温加热，使旋转瓶恒速旋转，物料在瓶壁形成大面积薄膜，高效蒸发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溶媒蒸气经高效玻璃冷凝器冷却，回收于收集瓶中，大大提高蒸发效率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特别适用对高温容易分解变性的生物制品的浓缩提纯。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产品特点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采用聚四氟乙烯和橡胶复合密封，能保持高真空度。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水</w:t>
      </w:r>
      <w:r>
        <w:rPr>
          <w:rFonts w:hint="eastAsia"/>
          <w:sz w:val="28"/>
          <w:szCs w:val="28"/>
        </w:rPr>
        <w:t>浴锅恒温控制，锅底 PT100 型传感器+不锈钢探棒，快速、准确传递温度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锅胆底部设有放水阀门，方便放液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主体支架采用冷板防腐喷塑+铝合金材质，具有极强的防腐蚀、抗氧</w:t>
      </w:r>
      <w:r>
        <w:rPr>
          <w:rFonts w:hint="eastAsia"/>
          <w:sz w:val="28"/>
          <w:szCs w:val="28"/>
          <w:lang w:val="en-US" w:eastAsia="zh-CN"/>
        </w:rPr>
        <w:t>化的特点。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锅胆采用 304 不锈钢</w:t>
      </w:r>
      <w:r>
        <w:rPr>
          <w:rFonts w:hint="eastAsia"/>
          <w:sz w:val="28"/>
          <w:szCs w:val="28"/>
          <w:lang w:val="en-US" w:eastAsia="zh-CN"/>
        </w:rPr>
        <w:t>一次冲压成型</w:t>
      </w:r>
      <w:r>
        <w:rPr>
          <w:rFonts w:hint="eastAsia"/>
          <w:sz w:val="28"/>
          <w:szCs w:val="28"/>
        </w:rPr>
        <w:t>材质，结构紧凑、经久耐用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璃件全部采用耐高温</w:t>
      </w:r>
      <w:r>
        <w:rPr>
          <w:rFonts w:hint="eastAsia"/>
          <w:sz w:val="28"/>
          <w:szCs w:val="28"/>
          <w:lang w:val="en-US" w:eastAsia="zh-CN"/>
        </w:rPr>
        <w:t>膨胀系数3.3的</w:t>
      </w:r>
      <w:r>
        <w:rPr>
          <w:rFonts w:hint="eastAsia"/>
          <w:sz w:val="28"/>
          <w:szCs w:val="28"/>
        </w:rPr>
        <w:t>高硼玻璃。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真空系统装真空表，</w:t>
      </w:r>
      <w:r>
        <w:rPr>
          <w:rFonts w:hint="eastAsia"/>
          <w:sz w:val="28"/>
          <w:szCs w:val="28"/>
          <w:lang w:val="en-US" w:eastAsia="zh-CN"/>
        </w:rPr>
        <w:t>指针显示真空度</w:t>
      </w:r>
      <w:r>
        <w:rPr>
          <w:rFonts w:hint="eastAsia"/>
          <w:sz w:val="28"/>
          <w:szCs w:val="28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活塞式加料阀套接聚四氟乙烯加长管，可在真空状态下连续进料至蒸发瓶，</w:t>
      </w:r>
      <w:r>
        <w:rPr>
          <w:rFonts w:hint="eastAsia"/>
          <w:sz w:val="28"/>
          <w:szCs w:val="28"/>
          <w:lang w:val="en-US" w:eastAsia="zh-CN"/>
        </w:rPr>
        <w:t>方便使用。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-4"/>
          <w:sz w:val="28"/>
          <w:szCs w:val="28"/>
          <w:lang w:val="en-US" w:eastAsia="zh-CN"/>
        </w:rPr>
        <w:t>PID数字显示温度和转速</w:t>
      </w:r>
      <w:r>
        <w:rPr>
          <w:rFonts w:ascii="宋体" w:hAnsi="宋体" w:cs="宋体"/>
          <w:color w:val="000000"/>
          <w:spacing w:val="-4"/>
          <w:sz w:val="28"/>
          <w:szCs w:val="28"/>
        </w:rPr>
        <w:t>，</w:t>
      </w:r>
      <w:r>
        <w:rPr>
          <w:rFonts w:hint="eastAsia" w:ascii="宋体" w:hAnsi="宋体" w:cs="宋体"/>
          <w:color w:val="000000"/>
          <w:spacing w:val="-4"/>
          <w:sz w:val="28"/>
          <w:szCs w:val="28"/>
          <w:lang w:val="en-US" w:eastAsia="zh-CN"/>
        </w:rPr>
        <w:t>按键</w:t>
      </w:r>
      <w:r>
        <w:rPr>
          <w:rFonts w:ascii="宋体" w:hAnsi="宋体" w:cs="宋体"/>
          <w:color w:val="000000"/>
          <w:spacing w:val="-4"/>
          <w:sz w:val="28"/>
          <w:szCs w:val="28"/>
        </w:rPr>
        <w:t>控制</w:t>
      </w:r>
      <w:r>
        <w:rPr>
          <w:rFonts w:hint="eastAsia" w:ascii="宋体" w:hAnsi="宋体" w:cs="宋体"/>
          <w:color w:val="000000"/>
          <w:spacing w:val="-4"/>
          <w:sz w:val="28"/>
          <w:szCs w:val="28"/>
          <w:lang w:val="en-US" w:eastAsia="zh-CN"/>
        </w:rPr>
        <w:t>上下</w:t>
      </w:r>
      <w:r>
        <w:rPr>
          <w:rFonts w:ascii="宋体" w:hAnsi="宋体" w:cs="宋体"/>
          <w:color w:val="000000"/>
          <w:spacing w:val="-4"/>
          <w:sz w:val="28"/>
          <w:szCs w:val="28"/>
        </w:rPr>
        <w:t>升降，操作方便</w:t>
      </w:r>
      <w:r>
        <w:rPr>
          <w:rFonts w:hint="eastAsia" w:ascii="宋体" w:hAnsi="宋体" w:cs="宋体"/>
          <w:color w:val="000000"/>
          <w:spacing w:val="-4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主机固定，水浴锅电动升降，速度平稳，无冲击性，操作简单，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可选配</w:t>
      </w:r>
      <w:r>
        <w:rPr>
          <w:rFonts w:ascii="宋体" w:hAnsi="宋体" w:cs="宋体"/>
          <w:color w:val="000000"/>
          <w:spacing w:val="0"/>
          <w:sz w:val="28"/>
          <w:szCs w:val="28"/>
        </w:rPr>
        <w:t>有机硅胶罩，隔热防烫，操作安全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直立式双层蛇形盘管冷凝器，</w:t>
      </w:r>
      <w:r>
        <w:rPr>
          <w:rFonts w:hint="eastAsia"/>
          <w:sz w:val="28"/>
          <w:szCs w:val="28"/>
        </w:rPr>
        <w:t>主冷+副冷双冷凝器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确保高收集率。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变频控制调速，旋钮微调,转速数显。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转电机为无刷减速增力电机，无火花、噪音小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收集瓶带下放料口，连接玻璃+四氟独立放料阀，回收溶液十分快捷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真空切换阀，</w:t>
      </w:r>
      <w:r>
        <w:rPr>
          <w:rFonts w:hint="eastAsia"/>
          <w:sz w:val="28"/>
          <w:szCs w:val="28"/>
          <w:lang w:val="en-US" w:eastAsia="zh-CN"/>
        </w:rPr>
        <w:t>任意控制气流，液流，</w:t>
      </w:r>
      <w:r>
        <w:rPr>
          <w:rFonts w:hint="eastAsia"/>
          <w:sz w:val="28"/>
          <w:szCs w:val="28"/>
        </w:rPr>
        <w:t>在不影响系统真空和溶液蒸馏的情况下，可进行连续收集、放料。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防干烧功能，加热锅里水位低于加热管时，机器就会自动断电，运转灵活、</w:t>
      </w:r>
      <w:r>
        <w:rPr>
          <w:rFonts w:hint="eastAsia"/>
          <w:sz w:val="28"/>
          <w:szCs w:val="28"/>
          <w:lang w:val="en-US" w:eastAsia="zh-CN"/>
        </w:rPr>
        <w:t>经久耐用。</w:t>
      </w:r>
    </w:p>
    <w:p>
      <w:pPr>
        <w:numPr>
          <w:ilvl w:val="0"/>
          <w:numId w:val="0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266690" cy="7900670"/>
            <wp:effectExtent l="0" t="0" r="10160" b="5080"/>
            <wp:docPr id="1" name="图片 1" descr="a5c5272e8e17eff9053092c6de647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5c5272e8e17eff9053092c6de6477b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90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p>
      <w:pPr>
        <w:tabs>
          <w:tab w:val="left" w:pos="628"/>
        </w:tabs>
        <w:bidi w:val="0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</w:p>
    <w:tbl>
      <w:tblPr>
        <w:tblStyle w:val="6"/>
        <w:tblW w:w="87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9"/>
        <w:gridCol w:w="56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3169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bookmarkStart w:id="0" w:name="_GoBack"/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产品型号</w:t>
            </w:r>
          </w:p>
        </w:tc>
        <w:tc>
          <w:tcPr>
            <w:tcW w:w="5630" w:type="dxa"/>
          </w:tcPr>
          <w:p>
            <w:pPr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YRE-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2020Z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3169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电源电压</w:t>
            </w:r>
          </w:p>
        </w:tc>
        <w:tc>
          <w:tcPr>
            <w:tcW w:w="5630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220V/50HZ(可定制110V/60HZ)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3169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旋转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电机功率</w:t>
            </w:r>
          </w:p>
        </w:tc>
        <w:tc>
          <w:tcPr>
            <w:tcW w:w="5630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12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3169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水浴锅电压</w:t>
            </w:r>
          </w:p>
        </w:tc>
        <w:tc>
          <w:tcPr>
            <w:tcW w:w="5630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220V/50HZ或380V50HZ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3169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加热功率</w:t>
            </w:r>
          </w:p>
        </w:tc>
        <w:tc>
          <w:tcPr>
            <w:tcW w:w="563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3169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测温口</w:t>
            </w:r>
          </w:p>
        </w:tc>
        <w:tc>
          <w:tcPr>
            <w:tcW w:w="5630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Φ19标准磨口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3169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真 空 度</w:t>
            </w:r>
          </w:p>
        </w:tc>
        <w:tc>
          <w:tcPr>
            <w:tcW w:w="563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0.098Mpa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3169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蒸发能力</w:t>
            </w:r>
          </w:p>
        </w:tc>
        <w:tc>
          <w:tcPr>
            <w:tcW w:w="563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约6.5L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3169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旋转瓶容量</w:t>
            </w:r>
          </w:p>
        </w:tc>
        <w:tc>
          <w:tcPr>
            <w:tcW w:w="563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0L  φ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360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mm/ φ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125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316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收集瓶容量</w:t>
            </w:r>
          </w:p>
        </w:tc>
        <w:tc>
          <w:tcPr>
            <w:tcW w:w="563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10000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ml φ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290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mm/ φ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3169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水浴锅内胆尺寸</w:t>
            </w:r>
          </w:p>
        </w:tc>
        <w:tc>
          <w:tcPr>
            <w:tcW w:w="5630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Φ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420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×2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3169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冷凝器尺寸</w:t>
            </w:r>
          </w:p>
        </w:tc>
        <w:tc>
          <w:tcPr>
            <w:tcW w:w="5630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立式高效三回流冷凝Φ160×800H（mm）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316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旋转速度</w:t>
            </w:r>
          </w:p>
        </w:tc>
        <w:tc>
          <w:tcPr>
            <w:tcW w:w="563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0-120rpm/min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316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控温范围</w:t>
            </w:r>
          </w:p>
        </w:tc>
        <w:tc>
          <w:tcPr>
            <w:tcW w:w="563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室温-99℃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316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控温精度</w:t>
            </w:r>
          </w:p>
        </w:tc>
        <w:tc>
          <w:tcPr>
            <w:tcW w:w="563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3169" w:type="dxa"/>
            <w:vAlign w:val="top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保护功能</w:t>
            </w:r>
          </w:p>
        </w:tc>
        <w:tc>
          <w:tcPr>
            <w:tcW w:w="5630" w:type="dxa"/>
            <w:vAlign w:val="top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过电流保护，接地故障保护，超温保护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316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玻璃温度范围</w:t>
            </w:r>
          </w:p>
        </w:tc>
        <w:tc>
          <w:tcPr>
            <w:tcW w:w="563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-80-250℃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316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水浴锅升降行程</w:t>
            </w:r>
          </w:p>
        </w:tc>
        <w:tc>
          <w:tcPr>
            <w:tcW w:w="563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0-1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316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 料 阀</w:t>
            </w:r>
          </w:p>
        </w:tc>
        <w:tc>
          <w:tcPr>
            <w:tcW w:w="563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34#标口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3169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放料阀</w:t>
            </w:r>
          </w:p>
        </w:tc>
        <w:tc>
          <w:tcPr>
            <w:tcW w:w="5630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Φ50法兰口四氟顶式放料阀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3169" w:type="dxa"/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放气阀</w:t>
            </w:r>
          </w:p>
        </w:tc>
        <w:tc>
          <w:tcPr>
            <w:tcW w:w="5630" w:type="dxa"/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Φ24#磨口*2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3169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冷凝器循环接口</w:t>
            </w:r>
          </w:p>
        </w:tc>
        <w:tc>
          <w:tcPr>
            <w:tcW w:w="5630" w:type="dxa"/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宝塔接头外径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3169" w:type="dxa"/>
            <w:vAlign w:val="top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真空抽气口</w:t>
            </w:r>
          </w:p>
        </w:tc>
        <w:tc>
          <w:tcPr>
            <w:tcW w:w="5630" w:type="dxa"/>
            <w:vAlign w:val="top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316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整机外形尺寸</w:t>
            </w:r>
          </w:p>
        </w:tc>
        <w:tc>
          <w:tcPr>
            <w:tcW w:w="563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1100L×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00W×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1720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7" w:hRule="atLeast"/>
        </w:trPr>
        <w:tc>
          <w:tcPr>
            <w:tcW w:w="3169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包装尺寸</w:t>
            </w:r>
          </w:p>
        </w:tc>
        <w:tc>
          <w:tcPr>
            <w:tcW w:w="5630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玻璃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850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L×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700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W×550H(mm)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主机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950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L×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610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W×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1250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H(mm)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316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包装重量</w:t>
            </w:r>
          </w:p>
        </w:tc>
        <w:tc>
          <w:tcPr>
            <w:tcW w:w="563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玻璃36KG，主机110公斤</w:t>
            </w:r>
          </w:p>
        </w:tc>
      </w:tr>
    </w:tbl>
    <w:p>
      <w:pPr>
        <w:tabs>
          <w:tab w:val="left" w:pos="628"/>
        </w:tabs>
        <w:bidi w:val="0"/>
        <w:jc w:val="center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</w:p>
    <w:bookmarkEnd w:id="0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958202"/>
    <w:multiLevelType w:val="singleLevel"/>
    <w:tmpl w:val="D795820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0306058"/>
    <w:rsid w:val="05D20A53"/>
    <w:rsid w:val="06E3627A"/>
    <w:rsid w:val="0EDA5F3C"/>
    <w:rsid w:val="15987496"/>
    <w:rsid w:val="1613075C"/>
    <w:rsid w:val="17F73CF6"/>
    <w:rsid w:val="194C3984"/>
    <w:rsid w:val="1A60624B"/>
    <w:rsid w:val="26335BF8"/>
    <w:rsid w:val="2ECB4CFD"/>
    <w:rsid w:val="2FAA2716"/>
    <w:rsid w:val="39C27CDE"/>
    <w:rsid w:val="45720CA6"/>
    <w:rsid w:val="45EB634F"/>
    <w:rsid w:val="4B846E46"/>
    <w:rsid w:val="5177168B"/>
    <w:rsid w:val="541B0C1A"/>
    <w:rsid w:val="5CB21E28"/>
    <w:rsid w:val="5F80079D"/>
    <w:rsid w:val="64573AA7"/>
    <w:rsid w:val="6467693E"/>
    <w:rsid w:val="64FA513D"/>
    <w:rsid w:val="6938492A"/>
    <w:rsid w:val="6C5D3085"/>
    <w:rsid w:val="7E472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877</Words>
  <Characters>1083</Characters>
  <Lines>0</Lines>
  <Paragraphs>0</Paragraphs>
  <TotalTime>1</TotalTime>
  <ScaleCrop>false</ScaleCrop>
  <LinksUpToDate>false</LinksUpToDate>
  <CharactersWithSpaces>1100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2022-08-07T02:51:45Z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32C1FAE2A5C14FF1B9DFFDC2E9F079B5</vt:lpwstr>
  </property>
</Properties>
</file>