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ab/>
      </w:r>
      <w:r>
        <w:rPr>
          <w:rFonts w:hint="eastAsia" w:asciiTheme="minorEastAsia" w:hAnsiTheme="minorEastAsia" w:cstheme="minorEastAsia"/>
          <w:sz w:val="28"/>
          <w:szCs w:val="28"/>
        </w:rPr>
        <w:t>旋转蒸发器YRE-2050Z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>
      <w:pPr>
        <w:tabs>
          <w:tab w:val="left" w:pos="712"/>
        </w:tabs>
        <w:jc w:val="left"/>
        <w:rPr>
          <w:rFonts w:ascii="宋体" w:hAnsi="宋体" w:eastAsia="宋体" w:cs="宋体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旋转蒸发器主要用于</w:t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。其原理为在真空条件下，恒温加热，使旋转瓶恒速旋转，物料在瓶壁形成大面积薄膜，高效蒸发。溶媒蒸气经高效玻璃冷凝器冷却，回收于收集瓶中，大大提高蒸发效率，特别适用对高温容易分解变性的生物制品的浓缩提纯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产品特点</w:t>
      </w: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水浴锅恒温控制，锅底 PT100 型传感器+不锈钢探棒，快速、准确传递温度，锅胆底部设有放水阀门，方便放液。</w:t>
      </w: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主体支架采用冷板防腐喷塑+铝合金材质，具有极强的防腐蚀、抗氧化的特点。</w:t>
      </w: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锅胆采用 304 不锈钢一次冲压成型材质，结构紧凑、经久耐用。</w:t>
      </w: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璃件全部采用耐高温膨胀系数3.3的高硼玻璃。</w:t>
      </w: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真空系统装真空表，指针显示真空度。</w:t>
      </w: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活塞式加料阀套接聚四氟乙烯加长管，可在真空状态下连续进料至蒸发瓶，方便使用。</w:t>
      </w: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 w:ascii="宋体" w:hAnsi="宋体" w:cs="宋体"/>
          <w:color w:val="000000"/>
          <w:spacing w:val="-4"/>
          <w:sz w:val="28"/>
          <w:szCs w:val="28"/>
        </w:rPr>
        <w:t>PID数字显示温度和转速</w:t>
      </w:r>
      <w:r>
        <w:rPr>
          <w:rFonts w:ascii="宋体" w:hAnsi="宋体" w:cs="宋体"/>
          <w:color w:val="000000"/>
          <w:spacing w:val="-4"/>
          <w:sz w:val="28"/>
          <w:szCs w:val="28"/>
        </w:rPr>
        <w:t>，</w:t>
      </w:r>
      <w:r>
        <w:rPr>
          <w:rFonts w:hint="eastAsia" w:ascii="宋体" w:hAnsi="宋体" w:cs="宋体"/>
          <w:color w:val="000000"/>
          <w:spacing w:val="-4"/>
          <w:sz w:val="28"/>
          <w:szCs w:val="28"/>
        </w:rPr>
        <w:t>按键</w:t>
      </w:r>
      <w:r>
        <w:rPr>
          <w:rFonts w:ascii="宋体" w:hAnsi="宋体" w:cs="宋体"/>
          <w:color w:val="000000"/>
          <w:spacing w:val="-4"/>
          <w:sz w:val="28"/>
          <w:szCs w:val="28"/>
        </w:rPr>
        <w:t>控制</w:t>
      </w:r>
      <w:r>
        <w:rPr>
          <w:rFonts w:hint="eastAsia" w:ascii="宋体" w:hAnsi="宋体" w:cs="宋体"/>
          <w:color w:val="000000"/>
          <w:spacing w:val="-4"/>
          <w:sz w:val="28"/>
          <w:szCs w:val="28"/>
        </w:rPr>
        <w:t>上下</w:t>
      </w:r>
      <w:r>
        <w:rPr>
          <w:rFonts w:ascii="宋体" w:hAnsi="宋体" w:cs="宋体"/>
          <w:color w:val="000000"/>
          <w:spacing w:val="-4"/>
          <w:sz w:val="28"/>
          <w:szCs w:val="28"/>
        </w:rPr>
        <w:t>升降，操作方便</w:t>
      </w:r>
      <w:r>
        <w:rPr>
          <w:rFonts w:hint="eastAsia" w:ascii="宋体" w:hAnsi="宋体" w:cs="宋体"/>
          <w:color w:val="000000"/>
          <w:spacing w:val="-4"/>
          <w:sz w:val="28"/>
          <w:szCs w:val="28"/>
        </w:rPr>
        <w:t>。</w:t>
      </w: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主机固定，水浴锅电动升降，速度平稳，无冲击性，操作简单，</w:t>
      </w: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可选配</w:t>
      </w:r>
      <w:r>
        <w:rPr>
          <w:rFonts w:ascii="宋体" w:hAnsi="宋体" w:cs="宋体"/>
          <w:color w:val="000000"/>
          <w:sz w:val="28"/>
          <w:szCs w:val="28"/>
        </w:rPr>
        <w:t>有机硅胶罩，隔热防烫，操作安全</w:t>
      </w:r>
      <w:r>
        <w:rPr>
          <w:rFonts w:hint="eastAsia" w:ascii="宋体" w:hAnsi="宋体" w:cs="宋体"/>
          <w:color w:val="000000"/>
          <w:sz w:val="28"/>
          <w:szCs w:val="28"/>
        </w:rPr>
        <w:t>。</w:t>
      </w: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直立式双层蛇形盘管冷凝器，主冷+副冷双冷凝器，确保高收集率。</w:t>
      </w: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变频控制调速，旋钮微调,转速数显。</w:t>
      </w: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转电机为无刷减速增力电机，无火花、噪音小。</w:t>
      </w: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收集瓶带下放料口，连接玻璃+四氟独立放料阀，回收溶液十分快捷。</w:t>
      </w: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真空切换阀，任意控制气流，液流，在不影响系统真空和溶液蒸馏的情况下，可进行连续收集、放料。</w:t>
      </w: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防干烧功能，加热锅里水位低于加热管时，机器就会自动断电，运转灵活、经久耐用。</w:t>
      </w:r>
    </w:p>
    <w:p>
      <w:pPr>
        <w:numPr>
          <w:ilvl w:val="0"/>
          <w:numId w:val="1"/>
        </w:numPr>
        <w:spacing w:before="62" w:line="250" w:lineRule="exact"/>
        <w:jc w:val="left"/>
        <w:rPr>
          <w:rFonts w:asciiTheme="minorEastAsia" w:hAnsi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标配防爆控制箱，防爆升降电机，防爆等级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</w:rPr>
        <w:t>ExdIIBT4。</w:t>
      </w:r>
    </w:p>
    <w:p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274310" cy="79133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1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  <w:bookmarkStart w:id="0" w:name="_GoBack"/>
      <w:bookmarkEnd w:id="0"/>
    </w:p>
    <w:p>
      <w:pPr>
        <w:rPr>
          <w:rFonts w:hint="eastAsia"/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产品参数</w:t>
      </w:r>
    </w:p>
    <w:p>
      <w:pPr>
        <w:tabs>
          <w:tab w:val="left" w:pos="628"/>
        </w:tabs>
        <w:jc w:val="left"/>
        <w:rPr>
          <w:rFonts w:asciiTheme="minorEastAsia" w:hAnsiTheme="minorEastAsia" w:cstheme="minorEastAsia"/>
        </w:rPr>
      </w:pPr>
      <w:r>
        <w:rPr>
          <w:rFonts w:hint="eastAsia"/>
        </w:rPr>
        <w:tab/>
      </w:r>
    </w:p>
    <w:tbl>
      <w:tblPr>
        <w:tblStyle w:val="6"/>
        <w:tblW w:w="86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4"/>
        <w:gridCol w:w="55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89" w:hRule="atLeast"/>
        </w:trPr>
        <w:tc>
          <w:tcPr>
            <w:tcW w:w="3134" w:type="dxa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Item No.</w:t>
            </w:r>
          </w:p>
        </w:tc>
        <w:tc>
          <w:tcPr>
            <w:tcW w:w="5565" w:type="dxa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YRE-2050Z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3134" w:type="dxa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Power Voltage</w:t>
            </w:r>
          </w:p>
        </w:tc>
        <w:tc>
          <w:tcPr>
            <w:tcW w:w="5565" w:type="dxa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220V/50HZ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3134" w:type="dxa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Motor power</w:t>
            </w:r>
          </w:p>
        </w:tc>
        <w:tc>
          <w:tcPr>
            <w:tcW w:w="5565" w:type="dxa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370W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3134" w:type="dxa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Power voltage of bath</w:t>
            </w:r>
          </w:p>
        </w:tc>
        <w:tc>
          <w:tcPr>
            <w:tcW w:w="5565" w:type="dxa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220V/50HZ或380V50HZ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3134" w:type="dxa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Heating Power</w:t>
            </w:r>
          </w:p>
        </w:tc>
        <w:tc>
          <w:tcPr>
            <w:tcW w:w="5565" w:type="dxa"/>
          </w:tcPr>
          <w:p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8000W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3134" w:type="dxa"/>
          </w:tcPr>
          <w:p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Temperature measure port</w:t>
            </w:r>
          </w:p>
        </w:tc>
        <w:tc>
          <w:tcPr>
            <w:tcW w:w="5565" w:type="dxa"/>
          </w:tcPr>
          <w:p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Φ19</w:t>
            </w:r>
            <w:r>
              <w:rPr>
                <w:rFonts w:hint="eastAsia"/>
                <w:sz w:val="24"/>
                <w:lang w:val="en-US" w:eastAsia="zh-CN"/>
              </w:rPr>
              <w:t xml:space="preserve"> grind 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3134" w:type="dxa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Vacuum pump</w:t>
            </w:r>
          </w:p>
        </w:tc>
        <w:tc>
          <w:tcPr>
            <w:tcW w:w="5565" w:type="dxa"/>
          </w:tcPr>
          <w:p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3134" w:type="dxa"/>
          </w:tcPr>
          <w:p>
            <w:pPr>
              <w:jc w:val="both"/>
              <w:rPr>
                <w:rFonts w:hint="default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Evaporating Rate</w:t>
            </w:r>
          </w:p>
        </w:tc>
        <w:tc>
          <w:tcPr>
            <w:tcW w:w="5565" w:type="dxa"/>
          </w:tcPr>
          <w:p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About 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8L/h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3134" w:type="dxa"/>
          </w:tcPr>
          <w:p>
            <w:pPr>
              <w:jc w:val="both"/>
              <w:rPr>
                <w:rFonts w:hint="default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Rotating Flask capacity</w:t>
            </w:r>
          </w:p>
        </w:tc>
        <w:tc>
          <w:tcPr>
            <w:tcW w:w="5565" w:type="dxa"/>
          </w:tcPr>
          <w:p>
            <w:pPr>
              <w:tabs>
                <w:tab w:val="left" w:pos="628"/>
              </w:tabs>
              <w:jc w:val="center"/>
              <w:rPr>
                <w:rFonts w:hint="default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50L  φ470mm/ φ125mm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Flange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3134" w:type="dxa"/>
          </w:tcPr>
          <w:p>
            <w:pPr>
              <w:tabs>
                <w:tab w:val="left" w:pos="628"/>
              </w:tabs>
              <w:jc w:val="both"/>
              <w:rPr>
                <w:rFonts w:hint="default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Collection Flask capacity</w:t>
            </w:r>
          </w:p>
        </w:tc>
        <w:tc>
          <w:tcPr>
            <w:tcW w:w="5565" w:type="dxa"/>
          </w:tcPr>
          <w:p>
            <w:pPr>
              <w:tabs>
                <w:tab w:val="left" w:pos="628"/>
              </w:tabs>
              <w:jc w:val="center"/>
              <w:rPr>
                <w:rFonts w:hint="default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20000ml φ360mm/ φ60m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m Flange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3134" w:type="dxa"/>
          </w:tcPr>
          <w:p>
            <w:pPr>
              <w:jc w:val="both"/>
              <w:rPr>
                <w:rFonts w:hint="default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Heating bath inner size</w:t>
            </w:r>
          </w:p>
        </w:tc>
        <w:tc>
          <w:tcPr>
            <w:tcW w:w="5565" w:type="dxa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Φ540×320H（mm）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6" w:hRule="atLeast"/>
        </w:trPr>
        <w:tc>
          <w:tcPr>
            <w:tcW w:w="3134" w:type="dxa"/>
          </w:tcPr>
          <w:p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>
            <w:pPr>
              <w:tabs>
                <w:tab w:val="left" w:pos="628"/>
              </w:tabs>
              <w:jc w:val="center"/>
              <w:rPr>
                <w:rFonts w:hint="default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Condenser type</w:t>
            </w:r>
          </w:p>
        </w:tc>
        <w:tc>
          <w:tcPr>
            <w:tcW w:w="5565" w:type="dxa"/>
          </w:tcPr>
          <w:p>
            <w:pPr>
              <w:tabs>
                <w:tab w:val="left" w:pos="628"/>
              </w:tabs>
              <w:jc w:val="center"/>
              <w:rPr>
                <w:rFonts w:hint="default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Double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3134" w:type="dxa"/>
          </w:tcPr>
          <w:p>
            <w:pPr>
              <w:tabs>
                <w:tab w:val="left" w:pos="628"/>
              </w:tabs>
              <w:jc w:val="center"/>
              <w:rPr>
                <w:rFonts w:hint="default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Rotating Speed</w:t>
            </w:r>
          </w:p>
        </w:tc>
        <w:tc>
          <w:tcPr>
            <w:tcW w:w="5565" w:type="dxa"/>
          </w:tcPr>
          <w:p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0-120rpm/min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3134" w:type="dxa"/>
          </w:tcPr>
          <w:p>
            <w:pPr>
              <w:tabs>
                <w:tab w:val="left" w:pos="628"/>
              </w:tabs>
              <w:jc w:val="center"/>
              <w:rPr>
                <w:rFonts w:hint="default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Temperature range</w:t>
            </w:r>
          </w:p>
        </w:tc>
        <w:tc>
          <w:tcPr>
            <w:tcW w:w="5565" w:type="dxa"/>
          </w:tcPr>
          <w:p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RT</w:t>
            </w:r>
            <w:r>
              <w:rPr>
                <w:rFonts w:hint="eastAsia" w:asciiTheme="minorEastAsia" w:hAnsiTheme="minorEastAsia" w:cstheme="minorEastAsia"/>
                <w:sz w:val="24"/>
              </w:rPr>
              <w:t>-99℃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3134" w:type="dxa"/>
          </w:tcPr>
          <w:p>
            <w:pPr>
              <w:tabs>
                <w:tab w:val="left" w:pos="628"/>
              </w:tabs>
              <w:jc w:val="center"/>
              <w:rPr>
                <w:rFonts w:hint="default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Temperature accuracy</w:t>
            </w:r>
          </w:p>
        </w:tc>
        <w:tc>
          <w:tcPr>
            <w:tcW w:w="5565" w:type="dxa"/>
          </w:tcPr>
          <w:p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3134" w:type="dxa"/>
          </w:tcPr>
          <w:p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Protection</w:t>
            </w:r>
          </w:p>
        </w:tc>
        <w:tc>
          <w:tcPr>
            <w:tcW w:w="5565" w:type="dxa"/>
          </w:tcPr>
          <w:p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Over currency protection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  <w:lang w:val="en-US" w:eastAsia="zh-CN"/>
              </w:rPr>
              <w:t>Ground protection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  <w:lang w:val="en-US" w:eastAsia="zh-CN"/>
              </w:rPr>
              <w:t>over heating protection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3134" w:type="dxa"/>
          </w:tcPr>
          <w:p>
            <w:pPr>
              <w:tabs>
                <w:tab w:val="left" w:pos="628"/>
              </w:tabs>
              <w:jc w:val="center"/>
              <w:rPr>
                <w:rFonts w:hint="default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Glassware resistant temp range</w:t>
            </w:r>
          </w:p>
        </w:tc>
        <w:tc>
          <w:tcPr>
            <w:tcW w:w="5565" w:type="dxa"/>
          </w:tcPr>
          <w:p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3134" w:type="dxa"/>
          </w:tcPr>
          <w:p>
            <w:pPr>
              <w:tabs>
                <w:tab w:val="left" w:pos="628"/>
              </w:tabs>
              <w:jc w:val="center"/>
              <w:rPr>
                <w:rFonts w:hint="default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Stroke distance</w:t>
            </w:r>
          </w:p>
        </w:tc>
        <w:tc>
          <w:tcPr>
            <w:tcW w:w="5565" w:type="dxa"/>
          </w:tcPr>
          <w:p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0-180mm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3134" w:type="dxa"/>
          </w:tcPr>
          <w:p>
            <w:pPr>
              <w:tabs>
                <w:tab w:val="left" w:pos="628"/>
              </w:tabs>
              <w:jc w:val="center"/>
              <w:rPr>
                <w:rFonts w:hint="default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Feeding material valve</w:t>
            </w:r>
          </w:p>
        </w:tc>
        <w:tc>
          <w:tcPr>
            <w:tcW w:w="5565" w:type="dxa"/>
          </w:tcPr>
          <w:p>
            <w:pPr>
              <w:tabs>
                <w:tab w:val="left" w:pos="628"/>
              </w:tabs>
              <w:jc w:val="center"/>
              <w:rPr>
                <w:rFonts w:hint="default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40#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DN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3134" w:type="dxa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Discharge valve</w:t>
            </w:r>
          </w:p>
        </w:tc>
        <w:tc>
          <w:tcPr>
            <w:tcW w:w="5565" w:type="dxa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Φ50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Flange PTFE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3134" w:type="dxa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Gas release valve</w:t>
            </w:r>
          </w:p>
        </w:tc>
        <w:tc>
          <w:tcPr>
            <w:tcW w:w="5565" w:type="dxa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Φ24#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grind port</w:t>
            </w:r>
            <w:r>
              <w:rPr>
                <w:rFonts w:hint="eastAsia" w:asciiTheme="minorEastAsia" w:hAnsiTheme="minorEastAsia" w:cstheme="minorEastAsia"/>
                <w:sz w:val="24"/>
              </w:rPr>
              <w:t>*2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3134" w:type="dxa"/>
          </w:tcPr>
          <w:p>
            <w:pPr>
              <w:tabs>
                <w:tab w:val="left" w:pos="628"/>
              </w:tabs>
              <w:jc w:val="center"/>
              <w:rPr>
                <w:rFonts w:hint="default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Port of condenser</w:t>
            </w:r>
          </w:p>
        </w:tc>
        <w:tc>
          <w:tcPr>
            <w:tcW w:w="5565" w:type="dxa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Outside diameter of pagoda joint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3134" w:type="dxa"/>
          </w:tcPr>
          <w:p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Vacuum port</w:t>
            </w:r>
          </w:p>
        </w:tc>
        <w:tc>
          <w:tcPr>
            <w:tcW w:w="5565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OD </w:t>
            </w:r>
            <w:r>
              <w:rPr>
                <w:rFonts w:hint="eastAsia"/>
                <w:sz w:val="24"/>
              </w:rPr>
              <w:t>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3134" w:type="dxa"/>
          </w:tcPr>
          <w:p>
            <w:pPr>
              <w:tabs>
                <w:tab w:val="left" w:pos="628"/>
              </w:tabs>
              <w:jc w:val="center"/>
              <w:rPr>
                <w:rFonts w:hint="default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Machine size</w:t>
            </w:r>
          </w:p>
        </w:tc>
        <w:tc>
          <w:tcPr>
            <w:tcW w:w="5565" w:type="dxa"/>
          </w:tcPr>
          <w:p>
            <w:pPr>
              <w:tabs>
                <w:tab w:val="left" w:pos="628"/>
              </w:tabs>
              <w:ind w:firstLine="1200" w:firstLineChars="500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1300L×700W×2350H（mm）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4" w:hRule="atLeast"/>
        </w:trPr>
        <w:tc>
          <w:tcPr>
            <w:tcW w:w="3134" w:type="dxa"/>
          </w:tcPr>
          <w:p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>
            <w:pPr>
              <w:tabs>
                <w:tab w:val="left" w:pos="628"/>
              </w:tabs>
              <w:jc w:val="center"/>
              <w:rPr>
                <w:rFonts w:hint="default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Package</w:t>
            </w:r>
          </w:p>
        </w:tc>
        <w:tc>
          <w:tcPr>
            <w:tcW w:w="5565" w:type="dxa"/>
          </w:tcPr>
          <w:p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Glassware 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970L×840W×610H(mm)</w:t>
            </w:r>
          </w:p>
          <w:p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Main body 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1220L×760W×1560H(mm)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3134" w:type="dxa"/>
          </w:tcPr>
          <w:p>
            <w:pPr>
              <w:tabs>
                <w:tab w:val="left" w:pos="628"/>
              </w:tabs>
              <w:jc w:val="center"/>
              <w:rPr>
                <w:rFonts w:hint="default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Package weight</w:t>
            </w:r>
          </w:p>
        </w:tc>
        <w:tc>
          <w:tcPr>
            <w:tcW w:w="5565" w:type="dxa"/>
          </w:tcPr>
          <w:p>
            <w:pPr>
              <w:tabs>
                <w:tab w:val="left" w:pos="628"/>
              </w:tabs>
              <w:jc w:val="center"/>
              <w:rPr>
                <w:rFonts w:hint="default" w:asciiTheme="minorEastAsia" w:hAnsiTheme="minorEastAsia" w:eastAsiaTheme="minorEastAsia" w:cstheme="minor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Glassware 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50KG，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main body 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175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kg</w:t>
            </w:r>
          </w:p>
        </w:tc>
      </w:tr>
    </w:tbl>
    <w:p>
      <w:pPr>
        <w:tabs>
          <w:tab w:val="left" w:pos="628"/>
        </w:tabs>
        <w:jc w:val="center"/>
        <w:rPr>
          <w:rFonts w:asciiTheme="minorEastAsia" w:hAnsiTheme="minorEastAsia" w:cstheme="minorEastAsia"/>
          <w:sz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U4ZGVjZGU0NzM2OWIwMGI1M2M5MjFhMmI3MzVmZjQifQ=="/>
  </w:docVars>
  <w:rsids>
    <w:rsidRoot w:val="00C209AF"/>
    <w:rsid w:val="0053529B"/>
    <w:rsid w:val="009A0A79"/>
    <w:rsid w:val="00C209AF"/>
    <w:rsid w:val="05D20A53"/>
    <w:rsid w:val="06E3627A"/>
    <w:rsid w:val="0EDA5F3C"/>
    <w:rsid w:val="11DA7830"/>
    <w:rsid w:val="1613075C"/>
    <w:rsid w:val="17F73CF6"/>
    <w:rsid w:val="19E97122"/>
    <w:rsid w:val="1A60624B"/>
    <w:rsid w:val="2523273A"/>
    <w:rsid w:val="26335BF8"/>
    <w:rsid w:val="2ECB4CFD"/>
    <w:rsid w:val="2FAA2716"/>
    <w:rsid w:val="32AD0F50"/>
    <w:rsid w:val="39C27CDE"/>
    <w:rsid w:val="45720CA6"/>
    <w:rsid w:val="45EB634F"/>
    <w:rsid w:val="4B846E46"/>
    <w:rsid w:val="4D8A55F5"/>
    <w:rsid w:val="541B0C1A"/>
    <w:rsid w:val="59310457"/>
    <w:rsid w:val="5CB21E28"/>
    <w:rsid w:val="5F80079D"/>
    <w:rsid w:val="64573AA7"/>
    <w:rsid w:val="6938492A"/>
    <w:rsid w:val="75E54222"/>
    <w:rsid w:val="7A263AD7"/>
    <w:rsid w:val="7E472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187</Words>
  <Characters>1070</Characters>
  <Lines>8</Lines>
  <Paragraphs>2</Paragraphs>
  <TotalTime>11</TotalTime>
  <ScaleCrop>false</ScaleCrop>
  <LinksUpToDate>false</LinksUpToDate>
  <CharactersWithSpaces>1255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WPS_1662422920</cp:lastModifiedBy>
  <dcterms:modified xsi:type="dcterms:W3CDTF">2023-11-06T06:45:33Z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7E873230E364413EBAA24DA66B62EB84</vt:lpwstr>
  </property>
</Properties>
</file>