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628"/>
        </w:tabs>
        <w:rPr>
          <w:rFonts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3</w:t>
      </w:r>
      <w:r>
        <w:rPr>
          <w:rFonts w:asciiTheme="minorEastAsia" w:hAnsiTheme="minorEastAsia" w:cstheme="minorEastAsia"/>
          <w:b/>
          <w:bCs/>
          <w:sz w:val="32"/>
          <w:szCs w:val="32"/>
        </w:rPr>
        <w:t>.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双层结晶釜</w:t>
      </w:r>
      <w:bookmarkStart w:id="0" w:name="_Toc1071"/>
      <w:bookmarkStart w:id="1" w:name="_Toc31127"/>
      <w:bookmarkStart w:id="2" w:name="_Toc22527"/>
    </w:p>
    <w:p>
      <w:pPr>
        <w:tabs>
          <w:tab w:val="left" w:pos="628"/>
        </w:tabs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="宋体" w:cs="宋体"/>
          <w:b/>
          <w:bCs/>
          <w:sz w:val="28"/>
          <w:szCs w:val="28"/>
        </w:rPr>
        <w:t>功能描述</w:t>
      </w:r>
      <w:bookmarkEnd w:id="0"/>
      <w:bookmarkEnd w:id="1"/>
      <w:bookmarkEnd w:id="2"/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我公司生产的结晶反应釜是常用的生化仪器，  结合了反应釜和过滤器的功能，主要用于现代精细化工，生物制药，食品加工，科研实验等行业，配套设备可以多种可选方案，包括冷机、热机、冷热一体机、真空泵、干燥箱等配套设备。可以在恒速，恒温的条件下做结晶、浓缩、回流、分离、提纯等反应。是科研、小试、中试、生产的理想仪器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130290" cy="4086225"/>
            <wp:effectExtent l="0" t="0" r="381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7470" cy="4090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628"/>
        </w:tabs>
        <w:rPr>
          <w:rFonts w:asciiTheme="minorEastAsia" w:hAnsiTheme="minorEastAsia" w:cstheme="minorEastAsia"/>
          <w:b/>
          <w:bCs/>
          <w:sz w:val="28"/>
          <w:szCs w:val="28"/>
        </w:rPr>
      </w:pPr>
    </w:p>
    <w:p>
      <w:pPr>
        <w:tabs>
          <w:tab w:val="left" w:pos="628"/>
        </w:tabs>
        <w:rPr>
          <w:rFonts w:asciiTheme="minorEastAsia" w:hAnsiTheme="minorEastAsia" w:cstheme="minorEastAsia"/>
          <w:b/>
          <w:bCs/>
          <w:sz w:val="28"/>
          <w:szCs w:val="28"/>
        </w:rPr>
      </w:pPr>
    </w:p>
    <w:p>
      <w:pPr>
        <w:tabs>
          <w:tab w:val="left" w:pos="628"/>
        </w:tabs>
        <w:rPr>
          <w:rFonts w:asciiTheme="minorEastAsia" w:hAnsiTheme="minorEastAsia" w:cstheme="minorEastAsia"/>
          <w:b/>
          <w:bCs/>
          <w:sz w:val="28"/>
          <w:szCs w:val="28"/>
        </w:rPr>
      </w:pPr>
    </w:p>
    <w:p>
      <w:pPr>
        <w:tabs>
          <w:tab w:val="left" w:pos="628"/>
        </w:tabs>
        <w:rPr>
          <w:rFonts w:asciiTheme="minorEastAsia" w:hAnsiTheme="minorEastAsia" w:cstheme="minorEastAsia"/>
          <w:b/>
          <w:bCs/>
          <w:sz w:val="28"/>
          <w:szCs w:val="28"/>
        </w:rPr>
      </w:pPr>
    </w:p>
    <w:tbl>
      <w:tblPr>
        <w:tblStyle w:val="3"/>
        <w:tblpPr w:leftFromText="180" w:rightFromText="180" w:vertAnchor="text" w:horzAnchor="page" w:tblpX="1764" w:tblpY="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1"/>
        <w:gridCol w:w="1140"/>
        <w:gridCol w:w="1410"/>
        <w:gridCol w:w="35"/>
        <w:gridCol w:w="1510"/>
        <w:gridCol w:w="21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型号</w:t>
            </w:r>
          </w:p>
        </w:tc>
        <w:tc>
          <w:tcPr>
            <w:tcW w:w="1140" w:type="dxa"/>
          </w:tcPr>
          <w:p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YFR-10L</w:t>
            </w:r>
          </w:p>
        </w:tc>
        <w:tc>
          <w:tcPr>
            <w:tcW w:w="1410" w:type="dxa"/>
          </w:tcPr>
          <w:p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YFR-20L</w:t>
            </w:r>
          </w:p>
        </w:tc>
        <w:tc>
          <w:tcPr>
            <w:tcW w:w="1545" w:type="dxa"/>
            <w:gridSpan w:val="2"/>
          </w:tcPr>
          <w:p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YFR-50L</w:t>
            </w:r>
          </w:p>
        </w:tc>
        <w:tc>
          <w:tcPr>
            <w:tcW w:w="2133" w:type="dxa"/>
          </w:tcPr>
          <w:p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YFR-100L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14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容积</w:t>
            </w:r>
          </w:p>
        </w:tc>
        <w:tc>
          <w:tcPr>
            <w:tcW w:w="1140" w:type="dxa"/>
          </w:tcPr>
          <w:p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10L</w:t>
            </w:r>
          </w:p>
        </w:tc>
        <w:tc>
          <w:tcPr>
            <w:tcW w:w="1410" w:type="dxa"/>
          </w:tcPr>
          <w:p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20L</w:t>
            </w:r>
          </w:p>
        </w:tc>
        <w:tc>
          <w:tcPr>
            <w:tcW w:w="1545" w:type="dxa"/>
            <w:gridSpan w:val="2"/>
          </w:tcPr>
          <w:p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50L</w:t>
            </w:r>
          </w:p>
        </w:tc>
        <w:tc>
          <w:tcPr>
            <w:tcW w:w="2133" w:type="dxa"/>
          </w:tcPr>
          <w:p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14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夹套容积</w:t>
            </w:r>
          </w:p>
        </w:tc>
        <w:tc>
          <w:tcPr>
            <w:tcW w:w="1140" w:type="dxa"/>
          </w:tcPr>
          <w:p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4</w:t>
            </w:r>
            <w:r>
              <w:rPr>
                <w:rFonts w:ascii="宋体" w:hAnsi="宋体" w:eastAsia="宋体"/>
                <w:sz w:val="24"/>
              </w:rPr>
              <w:t>L</w:t>
            </w:r>
          </w:p>
        </w:tc>
        <w:tc>
          <w:tcPr>
            <w:tcW w:w="1410" w:type="dxa"/>
          </w:tcPr>
          <w:p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7L</w:t>
            </w:r>
          </w:p>
        </w:tc>
        <w:tc>
          <w:tcPr>
            <w:tcW w:w="1545" w:type="dxa"/>
            <w:gridSpan w:val="2"/>
          </w:tcPr>
          <w:p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</w:t>
            </w:r>
            <w:r>
              <w:rPr>
                <w:rFonts w:ascii="宋体" w:hAnsi="宋体" w:eastAsia="宋体"/>
                <w:sz w:val="24"/>
              </w:rPr>
              <w:t>5L</w:t>
            </w:r>
          </w:p>
        </w:tc>
        <w:tc>
          <w:tcPr>
            <w:tcW w:w="2133" w:type="dxa"/>
          </w:tcPr>
          <w:p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27L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放料阀</w:t>
            </w:r>
          </w:p>
        </w:tc>
        <w:tc>
          <w:tcPr>
            <w:tcW w:w="6228" w:type="dxa"/>
            <w:gridSpan w:val="5"/>
          </w:tcPr>
          <w:p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聚四氟乙烯放料阀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14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工作温度</w:t>
            </w:r>
          </w:p>
        </w:tc>
        <w:tc>
          <w:tcPr>
            <w:tcW w:w="6228" w:type="dxa"/>
            <w:gridSpan w:val="5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-60~200℃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1" w:type="dxa"/>
            <w:vMerge w:val="restart"/>
          </w:tcPr>
          <w:p>
            <w:pPr>
              <w:jc w:val="center"/>
              <w:rPr>
                <w:rFonts w:hint="eastAsia"/>
                <w:sz w:val="24"/>
              </w:rPr>
            </w:pPr>
          </w:p>
          <w:p>
            <w:pPr>
              <w:jc w:val="center"/>
              <w:rPr>
                <w:rFonts w:hint="eastAsia"/>
                <w:sz w:val="24"/>
              </w:rPr>
            </w:pPr>
          </w:p>
          <w:p>
            <w:pPr>
              <w:jc w:val="center"/>
              <w:rPr>
                <w:rFonts w:hint="eastAsia"/>
                <w:sz w:val="24"/>
              </w:rPr>
            </w:pPr>
          </w:p>
          <w:p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釜盖开口</w:t>
            </w:r>
            <w:r>
              <w:rPr>
                <w:rFonts w:hint="eastAsia"/>
                <w:sz w:val="24"/>
                <w:lang w:val="en-US" w:eastAsia="zh-CN"/>
              </w:rPr>
              <w:t>(五口）</w:t>
            </w:r>
          </w:p>
        </w:tc>
        <w:tc>
          <w:tcPr>
            <w:tcW w:w="2585" w:type="dxa"/>
            <w:gridSpan w:val="3"/>
          </w:tcPr>
          <w:p>
            <w:pPr>
              <w:jc w:val="center"/>
              <w:rPr>
                <w:rFonts w:hint="default" w:eastAsiaTheme="minorEastAsia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固体加料口</w:t>
            </w:r>
          </w:p>
        </w:tc>
        <w:tc>
          <w:tcPr>
            <w:tcW w:w="3643" w:type="dxa"/>
            <w:gridSpan w:val="2"/>
          </w:tcPr>
          <w:p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1" w:type="dxa"/>
            <w:vMerge w:val="continue"/>
            <w:tcBorders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585" w:type="dxa"/>
            <w:gridSpan w:val="3"/>
          </w:tcPr>
          <w:p>
            <w:pPr>
              <w:jc w:val="center"/>
              <w:rPr>
                <w:rFonts w:hint="default" w:eastAsiaTheme="minorEastAsia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测温口</w:t>
            </w:r>
          </w:p>
        </w:tc>
        <w:tc>
          <w:tcPr>
            <w:tcW w:w="3643" w:type="dxa"/>
            <w:gridSpan w:val="2"/>
          </w:tcPr>
          <w:p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DN25法兰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1" w:type="dxa"/>
            <w:vMerge w:val="continue"/>
            <w:tcBorders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585" w:type="dxa"/>
            <w:gridSpan w:val="3"/>
          </w:tcPr>
          <w:p>
            <w:pPr>
              <w:jc w:val="center"/>
              <w:rPr>
                <w:rFonts w:hint="default" w:eastAsiaTheme="minorEastAsia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搅拌密封口</w:t>
            </w:r>
          </w:p>
        </w:tc>
        <w:tc>
          <w:tcPr>
            <w:tcW w:w="3643" w:type="dxa"/>
            <w:gridSpan w:val="2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1" w:type="dxa"/>
            <w:vMerge w:val="continue"/>
            <w:tcBorders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585" w:type="dxa"/>
            <w:gridSpan w:val="3"/>
          </w:tcPr>
          <w:p>
            <w:pPr>
              <w:jc w:val="center"/>
              <w:rPr>
                <w:rFonts w:hint="default" w:eastAsiaTheme="minorEastAsia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放气口</w:t>
            </w:r>
          </w:p>
        </w:tc>
        <w:tc>
          <w:tcPr>
            <w:tcW w:w="3643" w:type="dxa"/>
            <w:gridSpan w:val="2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DN25法兰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1" w:type="dxa"/>
            <w:vMerge w:val="continue"/>
            <w:tcBorders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585" w:type="dxa"/>
            <w:gridSpan w:val="3"/>
          </w:tcPr>
          <w:p>
            <w:pPr>
              <w:jc w:val="center"/>
              <w:rPr>
                <w:rFonts w:hint="default" w:eastAsiaTheme="minorEastAsia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进液口</w:t>
            </w:r>
          </w:p>
        </w:tc>
        <w:tc>
          <w:tcPr>
            <w:tcW w:w="3643" w:type="dxa"/>
            <w:gridSpan w:val="2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DN25法兰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冷凝面积</w:t>
            </w:r>
          </w:p>
        </w:tc>
        <w:tc>
          <w:tcPr>
            <w:tcW w:w="6228" w:type="dxa"/>
            <w:gridSpan w:val="5"/>
          </w:tcPr>
          <w:p>
            <w:pPr>
              <w:jc w:val="center"/>
              <w:rPr>
                <w:rFonts w:hint="default" w:eastAsiaTheme="minor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>0.15~0.8㎡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14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真空度</w:t>
            </w:r>
          </w:p>
        </w:tc>
        <w:tc>
          <w:tcPr>
            <w:tcW w:w="6228" w:type="dxa"/>
            <w:gridSpan w:val="5"/>
          </w:tcPr>
          <w:p>
            <w:pPr>
              <w:jc w:val="center"/>
              <w:rPr>
                <w:rFonts w:hint="default" w:eastAsiaTheme="minor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lang w:val="en-US" w:eastAsia="zh-CN"/>
              </w:rPr>
              <w:t>-0.098Mpa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玻璃材质</w:t>
            </w:r>
          </w:p>
        </w:tc>
        <w:tc>
          <w:tcPr>
            <w:tcW w:w="6228" w:type="dxa"/>
            <w:gridSpan w:val="5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高硼硅3.3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14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搅拌速度</w:t>
            </w:r>
          </w:p>
        </w:tc>
        <w:tc>
          <w:tcPr>
            <w:tcW w:w="6228" w:type="dxa"/>
            <w:gridSpan w:val="5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0-600rpm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搅拌功率</w:t>
            </w:r>
          </w:p>
        </w:tc>
        <w:tc>
          <w:tcPr>
            <w:tcW w:w="6228" w:type="dxa"/>
            <w:gridSpan w:val="5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14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搅拌桨</w:t>
            </w:r>
          </w:p>
        </w:tc>
        <w:tc>
          <w:tcPr>
            <w:tcW w:w="6228" w:type="dxa"/>
            <w:gridSpan w:val="5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不锈钢材质外加PTFE外层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电源</w:t>
            </w:r>
          </w:p>
        </w:tc>
        <w:tc>
          <w:tcPr>
            <w:tcW w:w="6228" w:type="dxa"/>
            <w:gridSpan w:val="5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110V/220V，50Hz/60Hz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宋体" w:eastAsia="宋体" w:cs="宋体"/>
                <w:sz w:val="24"/>
              </w:rPr>
              <w:t xml:space="preserve">最大应用海拔高度 </w:t>
            </w:r>
          </w:p>
        </w:tc>
        <w:tc>
          <w:tcPr>
            <w:tcW w:w="6228" w:type="dxa"/>
            <w:gridSpan w:val="5"/>
          </w:tcPr>
          <w:p>
            <w:pPr>
              <w:jc w:val="center"/>
              <w:rPr>
                <w:sz w:val="24"/>
              </w:rPr>
            </w:pPr>
            <w:r>
              <w:rPr>
                <w:rFonts w:ascii="宋体" w:eastAsia="宋体" w:cs="宋体"/>
                <w:sz w:val="24"/>
              </w:rPr>
              <w:t xml:space="preserve">  2000 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宋体" w:eastAsia="宋体" w:cs="宋体"/>
                <w:sz w:val="24"/>
              </w:rPr>
              <w:t xml:space="preserve">环境温度 </w:t>
            </w:r>
            <w:r>
              <w:rPr>
                <w:rFonts w:ascii="宋体" w:eastAsia="宋体" w:cs="宋体"/>
                <w:sz w:val="24"/>
              </w:rPr>
              <w:t xml:space="preserve">  </w:t>
            </w:r>
          </w:p>
        </w:tc>
        <w:tc>
          <w:tcPr>
            <w:tcW w:w="6228" w:type="dxa"/>
            <w:gridSpan w:val="5"/>
          </w:tcPr>
          <w:p>
            <w:pPr>
              <w:jc w:val="center"/>
              <w:rPr>
                <w:sz w:val="24"/>
              </w:rPr>
            </w:pPr>
            <w:r>
              <w:rPr>
                <w:rFonts w:ascii="宋体" w:eastAsia="宋体" w:cs="宋体"/>
                <w:sz w:val="24"/>
              </w:rPr>
              <w:t xml:space="preserve">5 – 40 </w:t>
            </w:r>
            <w:r>
              <w:rPr>
                <w:rFonts w:hint="eastAsia" w:ascii="宋体" w:eastAsia="宋体" w:cs="宋体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1" w:type="dxa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宋体" w:eastAsia="宋体" w:cs="宋体"/>
                <w:sz w:val="24"/>
              </w:rPr>
              <w:t>最大相对空气湿度</w:t>
            </w:r>
          </w:p>
        </w:tc>
        <w:tc>
          <w:tcPr>
            <w:tcW w:w="6228" w:type="dxa"/>
            <w:gridSpan w:val="5"/>
          </w:tcPr>
          <w:p>
            <w:pPr>
              <w:jc w:val="center"/>
              <w:rPr>
                <w:sz w:val="24"/>
              </w:rPr>
            </w:pPr>
            <w:r>
              <w:rPr>
                <w:rFonts w:ascii="宋体" w:eastAsia="宋体" w:cs="宋体"/>
                <w:sz w:val="24"/>
              </w:rPr>
              <w:t xml:space="preserve">80 </w:t>
            </w:r>
            <w:r>
              <w:rPr>
                <w:rFonts w:hint="eastAsia" w:ascii="宋体" w:eastAsia="宋体" w:cs="宋体"/>
                <w:sz w:val="24"/>
              </w:rPr>
              <w:t>%（温度不超过 3</w:t>
            </w:r>
            <w:r>
              <w:rPr>
                <w:rFonts w:ascii="宋体" w:eastAsia="宋体" w:cs="宋体"/>
                <w:sz w:val="24"/>
              </w:rPr>
              <w:t xml:space="preserve">1 </w:t>
            </w:r>
            <w:r>
              <w:rPr>
                <w:rFonts w:hint="eastAsia" w:ascii="宋体" w:eastAsia="宋体" w:cs="宋体"/>
                <w:sz w:val="24"/>
              </w:rPr>
              <w:t>℃ 时）</w:t>
            </w:r>
            <w:r>
              <w:rPr>
                <w:rFonts w:ascii="宋体" w:eastAsia="宋体" w:cs="宋体"/>
                <w:sz w:val="24"/>
              </w:rPr>
              <w:t xml:space="preserve">40 </w:t>
            </w:r>
            <w:r>
              <w:rPr>
                <w:rFonts w:hint="eastAsia" w:ascii="宋体" w:eastAsia="宋体" w:cs="宋体"/>
                <w:sz w:val="24"/>
              </w:rPr>
              <w:t xml:space="preserve">℃ 时，线性下降至 </w:t>
            </w:r>
            <w:r>
              <w:rPr>
                <w:rFonts w:ascii="宋体" w:eastAsia="宋体" w:cs="宋体"/>
                <w:sz w:val="24"/>
              </w:rPr>
              <w:t xml:space="preserve">50 </w:t>
            </w:r>
            <w:r>
              <w:rPr>
                <w:rFonts w:hint="eastAsia" w:ascii="宋体" w:eastAsia="宋体" w:cs="宋体"/>
                <w:sz w:val="24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1" w:type="dxa"/>
          </w:tcPr>
          <w:p>
            <w:pPr>
              <w:jc w:val="center"/>
              <w:rPr>
                <w:rFonts w:ascii="宋体" w:eastAsia="宋体" w:cs="宋体"/>
                <w:sz w:val="24"/>
              </w:rPr>
            </w:pPr>
            <w:r>
              <w:rPr>
                <w:rFonts w:hint="eastAsia"/>
                <w:sz w:val="24"/>
              </w:rPr>
              <w:t>密封件</w:t>
            </w:r>
          </w:p>
        </w:tc>
        <w:tc>
          <w:tcPr>
            <w:tcW w:w="6228" w:type="dxa"/>
            <w:gridSpan w:val="5"/>
          </w:tcPr>
          <w:p>
            <w:pPr>
              <w:jc w:val="center"/>
              <w:rPr>
                <w:rFonts w:ascii="宋体" w:eastAsia="宋体" w:cs="宋体"/>
                <w:sz w:val="24"/>
              </w:rPr>
            </w:pPr>
            <w:r>
              <w:rPr>
                <w:rFonts w:hint="eastAsia"/>
                <w:sz w:val="24"/>
              </w:rPr>
              <w:t>聚四氟乙烯/氟橡胶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1" w:type="dxa"/>
          </w:tcPr>
          <w:p>
            <w:pPr>
              <w:jc w:val="center"/>
              <w:rPr>
                <w:rFonts w:hint="eastAsia" w:ascii="宋体" w:eastAsia="宋体" w:cs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砂芯</w:t>
            </w:r>
          </w:p>
        </w:tc>
        <w:tc>
          <w:tcPr>
            <w:tcW w:w="6228" w:type="dxa"/>
            <w:gridSpan w:val="5"/>
          </w:tcPr>
          <w:p>
            <w:pPr>
              <w:jc w:val="center"/>
              <w:rPr>
                <w:rFonts w:hint="default" w:ascii="宋体" w:eastAsia="宋体" w:cs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四氟砂芯（3号）直径340mm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1" w:type="dxa"/>
          </w:tcPr>
          <w:p>
            <w:pPr>
              <w:jc w:val="center"/>
              <w:rPr>
                <w:rFonts w:ascii="宋体" w:eastAsia="宋体" w:cs="宋体"/>
                <w:sz w:val="24"/>
              </w:rPr>
            </w:pPr>
            <w:r>
              <w:rPr>
                <w:rFonts w:hint="eastAsia"/>
                <w:sz w:val="24"/>
              </w:rPr>
              <w:t>主体框架</w:t>
            </w:r>
          </w:p>
        </w:tc>
        <w:tc>
          <w:tcPr>
            <w:tcW w:w="6228" w:type="dxa"/>
            <w:gridSpan w:val="5"/>
          </w:tcPr>
          <w:p>
            <w:pPr>
              <w:jc w:val="center"/>
              <w:rPr>
                <w:rFonts w:hint="eastAsia" w:ascii="宋体" w:cs="宋体" w:eastAsiaTheme="minorEastAsia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304</w:t>
            </w:r>
            <w:r>
              <w:rPr>
                <w:rFonts w:hint="eastAsia"/>
                <w:sz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1" w:type="dxa"/>
          </w:tcPr>
          <w:p>
            <w:pPr>
              <w:jc w:val="center"/>
              <w:rPr>
                <w:rFonts w:ascii="宋体" w:eastAsia="宋体" w:cs="宋体"/>
                <w:sz w:val="24"/>
              </w:rPr>
            </w:pPr>
            <w:r>
              <w:rPr>
                <w:rFonts w:hint="eastAsia"/>
                <w:sz w:val="24"/>
              </w:rPr>
              <w:t>扶瓶和底托</w:t>
            </w:r>
          </w:p>
        </w:tc>
        <w:tc>
          <w:tcPr>
            <w:tcW w:w="6228" w:type="dxa"/>
            <w:gridSpan w:val="5"/>
          </w:tcPr>
          <w:p>
            <w:pPr>
              <w:jc w:val="center"/>
              <w:rPr>
                <w:rFonts w:hint="default" w:ascii="宋体" w:eastAsia="宋体" w:cs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不锈钢外包氟橡胶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1" w:type="dxa"/>
          </w:tcPr>
          <w:p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尾气接受瓶</w:t>
            </w:r>
          </w:p>
        </w:tc>
        <w:tc>
          <w:tcPr>
            <w:tcW w:w="6228" w:type="dxa"/>
            <w:gridSpan w:val="5"/>
          </w:tcPr>
          <w:p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10L</w:t>
            </w:r>
          </w:p>
        </w:tc>
      </w:tr>
    </w:tbl>
    <w:p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   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2FD8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2022-10-10T07:13:17Z</dcterms:created>
  <dc:creator>Administrator</dc:creator>
  <cp:lastModifiedBy>马冲</cp:lastModifiedBy>
  <dcterms:modified xsi:type="dcterms:W3CDTF">2022-10-10T07:21:38Z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D6BED0FF91474656A5EF9A37FE6548FE</vt:lpwstr>
  </property>
</Properties>
</file>