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4"/>
          <w:szCs w:val="24"/>
          <w:shd w:val="clear" w:fill="FFFFFF"/>
        </w:rPr>
        <w:t>2XZ-C系列直联旋片式真空泵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该系列泵是在原2XZ型基础上借用国外先进技术和经验改进的，是用来抽除密封容器中的气体，使容器获得真空状态。也可作为各种高真空、超高真空获得设备的前级泵。广泛适用于真空冶金、真空镀膜、太阳能非晶硅、单晶硅、多晶硅、蒸馏、工业、食品包装、航空科技领域、半导体、电子、制冷、医疗、化工等专业单位和大专院校及研究所等部门的实验室、化验室。2XZ-C型强制油泵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产品特点：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1.体积小、重量轻、噪音低；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2.设有气镇阀，可抽除少量水蒸汽；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3.极限真空度高；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4.内装强制油泵，润滑充分，性能可靠；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5.设有自动防返油双重保险装置；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6.保持进气压强为1.33×103Pa时，仍可连续运转；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7.不漏油，不喷油，不污染工作环境。2XZ-6C、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2XZ-8C、2XZ-15C、2XZ-25C，排气装置专配油雾收集器。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auto"/>
          <w:spacing w:val="0"/>
          <w:sz w:val="21"/>
          <w:szCs w:val="21"/>
          <w:shd w:val="clear" w:fill="FFFFFF"/>
        </w:rPr>
        <w:t>技术参数：</w:t>
      </w:r>
    </w:p>
    <w:tbl>
      <w:tblPr>
        <w:tblStyle w:val="3"/>
        <w:tblW w:w="1146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3"/>
        <w:gridCol w:w="852"/>
        <w:gridCol w:w="1592"/>
        <w:gridCol w:w="1592"/>
        <w:gridCol w:w="1592"/>
        <w:gridCol w:w="1592"/>
        <w:gridCol w:w="1592"/>
        <w:gridCol w:w="15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91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参数/型号</w:t>
            </w:r>
          </w:p>
        </w:tc>
        <w:tc>
          <w:tcPr>
            <w:tcW w:w="15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2XZ-2C</w:t>
            </w:r>
          </w:p>
        </w:tc>
        <w:tc>
          <w:tcPr>
            <w:tcW w:w="15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2XZ-4C</w:t>
            </w:r>
          </w:p>
        </w:tc>
        <w:tc>
          <w:tcPr>
            <w:tcW w:w="15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2XZ-6C</w:t>
            </w:r>
          </w:p>
        </w:tc>
        <w:tc>
          <w:tcPr>
            <w:tcW w:w="15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2XZ-8C</w:t>
            </w:r>
          </w:p>
        </w:tc>
        <w:tc>
          <w:tcPr>
            <w:tcW w:w="15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2XZ-15C</w:t>
            </w:r>
          </w:p>
        </w:tc>
        <w:tc>
          <w:tcPr>
            <w:tcW w:w="15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2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2XZ-25C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063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抽气速率(L/s)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50(HZ)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7.2（2）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14.4（4）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21.6（6）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28.8（8）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54（15）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90（25）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1063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60(HZ)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8.6（2.4）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17.2（4.8）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18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26（7.2）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34.5（9.6）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64.8（18）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108（30）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10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极限压力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分压力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≤4×10-2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≤4×10-2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≤4×10-2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≤4×10-2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≤4×10-2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≤4×10-2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0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（Pa）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全压力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≤1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≤1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063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转速（r/min)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50(HZ)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1400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  <w:jc w:val="center"/>
        </w:trPr>
        <w:tc>
          <w:tcPr>
            <w:tcW w:w="1063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60(HZ)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1720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1720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915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电机功率（kw)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0.37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0.55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0.75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1.1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1.5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2.2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915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电源电压（V)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220/380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220/380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380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380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380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380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915" w:type="dxa"/>
            <w:gridSpan w:val="2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进气口口径（mm）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φ30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φ30</w:t>
            </w:r>
          </w:p>
        </w:tc>
        <w:tc>
          <w:tcPr>
            <w:tcW w:w="159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KF -40</w:t>
            </w:r>
          </w:p>
        </w:tc>
        <w:tc>
          <w:tcPr>
            <w:tcW w:w="159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KF -40</w:t>
            </w:r>
          </w:p>
        </w:tc>
        <w:tc>
          <w:tcPr>
            <w:tcW w:w="159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KF -40</w:t>
            </w:r>
          </w:p>
        </w:tc>
        <w:tc>
          <w:tcPr>
            <w:tcW w:w="159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KF -50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  <w:jc w:val="center"/>
        </w:trPr>
        <w:tc>
          <w:tcPr>
            <w:tcW w:w="1915" w:type="dxa"/>
            <w:gridSpan w:val="2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1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KF -25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1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KF -25</w:t>
            </w:r>
          </w:p>
        </w:tc>
        <w:tc>
          <w:tcPr>
            <w:tcW w:w="159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159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159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</w:p>
        </w:tc>
        <w:tc>
          <w:tcPr>
            <w:tcW w:w="159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915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噪音（dBA）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65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65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68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70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70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915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容油量（L）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1.2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4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  <w:jc w:val="center"/>
        </w:trPr>
        <w:tc>
          <w:tcPr>
            <w:tcW w:w="1915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外形尺寸（mm)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514×168×282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565×168×282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565×200×342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650×240×430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700×240×430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770×240×430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1915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毛重/净重（Kg）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22/20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24/22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50/40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70/60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</w:rPr>
              <w:t>86/75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98/85</w:t>
            </w:r>
          </w:p>
        </w:tc>
      </w:tr>
    </w:tbl>
    <w:p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yZWQzYWM1NzU4ZGFlOGFjZDc3Y2FlZTYwYjA4ZjAifQ=="/>
  </w:docVars>
  <w:rsids>
    <w:rsidRoot w:val="00000000"/>
    <w:rsid w:val="207F42A2"/>
    <w:rsid w:val="2A595411"/>
    <w:rsid w:val="3C947C3C"/>
    <w:rsid w:val="4D4513F1"/>
    <w:rsid w:val="5B06086F"/>
    <w:rsid w:val="68AB3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初见.</cp:lastModifiedBy>
  <dcterms:modified xsi:type="dcterms:W3CDTF">2023-10-30T07:59:58Z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506B9AA961474EFA8050F7174E31E321_12</vt:lpwstr>
  </property>
</Properties>
</file>