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</w:t>
      </w:r>
      <w:bookmarkStart w:id="0" w:name="_GoBack"/>
      <w:bookmarkEnd w:id="0"/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双层玻璃反应釜YSF-5LEX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本产品独特设备，整机不锈钢框架结构(其连接部分三通四通精巧配连)，紧凑坚固不走型，移动方便。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防爆电机和防爆控制盒，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4127500" cy="6191250"/>
            <wp:effectExtent l="0" t="0" r="6350" b="0"/>
            <wp:docPr id="4" name="图片 4" descr="2b71aa0636a10689d8a89fdd50b65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b71aa0636a10689d8a89fdd50b65e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7"/>
        <w:tblpPr w:leftFromText="180" w:rightFromText="180" w:vertAnchor="text" w:horzAnchor="page" w:tblpX="1800" w:tblpY="587"/>
        <w:tblOverlap w:val="never"/>
        <w:tblW w:w="8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1959"/>
        <w:gridCol w:w="48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3812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YSF-5LEX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约1.5L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0.5L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Φ60×450H（mm）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0.15㎡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  <w:vAlign w:val="top"/>
          </w:tcPr>
          <w:p>
            <w:pPr>
              <w:pStyle w:val="9"/>
              <w:spacing w:before="57"/>
              <w:ind w:right="156" w:rightChars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防爆等级</w:t>
            </w:r>
          </w:p>
        </w:tc>
        <w:tc>
          <w:tcPr>
            <w:tcW w:w="4827" w:type="dxa"/>
            <w:vAlign w:val="top"/>
          </w:tcPr>
          <w:p>
            <w:pPr>
              <w:bidi w:val="0"/>
              <w:ind w:firstLine="1920" w:firstLineChars="80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Exd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II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BT4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Φ10mm   叶展 120mm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PT100，玻璃温度计套管长380mm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1370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49.5Kg</w:t>
            </w:r>
          </w:p>
        </w:tc>
      </w:tr>
    </w:tbl>
    <w:p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产品参数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131F4BD2"/>
    <w:rsid w:val="1A60624B"/>
    <w:rsid w:val="25CD0809"/>
    <w:rsid w:val="2BDB7CF5"/>
    <w:rsid w:val="378970C6"/>
    <w:rsid w:val="39EA3822"/>
    <w:rsid w:val="40FD538B"/>
    <w:rsid w:val="45720CA6"/>
    <w:rsid w:val="45EB634F"/>
    <w:rsid w:val="536343CA"/>
    <w:rsid w:val="537D0C4F"/>
    <w:rsid w:val="63D72A57"/>
    <w:rsid w:val="69772C98"/>
    <w:rsid w:val="72DB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937</Words>
  <Characters>1120</Characters>
  <Lines>0</Lines>
  <Paragraphs>0</Paragraphs>
  <TotalTime>0</TotalTime>
  <ScaleCrop>false</ScaleCrop>
  <LinksUpToDate>false</LinksUpToDate>
  <CharactersWithSpaces>1134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5EF76E805A774CD1B041D28282A38C33</vt:lpwstr>
  </property>
</Properties>
</file>