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防爆三层玻璃反应釜YSFS-30LEX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三层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</w:t>
      </w:r>
      <w:r>
        <w:rPr>
          <w:rFonts w:hint="eastAsia"/>
          <w:sz w:val="28"/>
          <w:szCs w:val="28"/>
          <w:lang w:val="en-US" w:eastAsia="zh-CN"/>
        </w:rPr>
        <w:t>最外层是真空保温层，</w:t>
      </w:r>
      <w:r>
        <w:rPr>
          <w:sz w:val="28"/>
          <w:szCs w:val="28"/>
        </w:rPr>
        <w:t>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本产品独特设备，整机不锈钢框架结构(其连接部分三通四通精巧配连)，紧凑坚固不走型，移动方便。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防爆电机和防爆控制盒，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6.在双层反应釜的基础上，釜体最外层多了一层真空保温层，在真空状态下提高了玻璃的换热效率，减小釜内物料温度的散热。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4618355" cy="6929120"/>
            <wp:effectExtent l="0" t="0" r="10795" b="5080"/>
            <wp:docPr id="1" name="图片 1" descr="85660c75c8104b6b7222ad4a8316f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5660c75c8104b6b7222ad4a8316ff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8355" cy="692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7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6"/>
        <w:gridCol w:w="1997"/>
        <w:gridCol w:w="49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3883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YSFS-30LEX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388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388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约10L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388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388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388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388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388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3883" w:type="dxa"/>
            <w:gridSpan w:val="2"/>
            <w:vAlign w:val="top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916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388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Φ98×680H（mm）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388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0.5㎡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388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388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388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1886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9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180W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188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9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</w:trPr>
        <w:tc>
          <w:tcPr>
            <w:tcW w:w="188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97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1886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釜盖开口（340mm）</w:t>
            </w:r>
          </w:p>
        </w:tc>
        <w:tc>
          <w:tcPr>
            <w:tcW w:w="199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1886" w:type="dxa"/>
            <w:vMerge w:val="continue"/>
          </w:tcPr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99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固体投料口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188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9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188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9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188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9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188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9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388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388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Φ15mm   叶展 205mm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388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外径35mm法兰,带4分外丝不锈钢进出油口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388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388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388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外层真空连接口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388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388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388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2350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388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1780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388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9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12A27407"/>
    <w:rsid w:val="1A60624B"/>
    <w:rsid w:val="1CD67F1B"/>
    <w:rsid w:val="25CD0809"/>
    <w:rsid w:val="300379F2"/>
    <w:rsid w:val="45720CA6"/>
    <w:rsid w:val="45EB634F"/>
    <w:rsid w:val="46F80928"/>
    <w:rsid w:val="4FF14E2C"/>
    <w:rsid w:val="52880F82"/>
    <w:rsid w:val="55230FD9"/>
    <w:rsid w:val="5BEC4C2B"/>
    <w:rsid w:val="5F1C1DFE"/>
    <w:rsid w:val="72DB0975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1067</Words>
  <Characters>1243</Characters>
  <Lines>0</Lines>
  <Paragraphs>0</Paragraphs>
  <TotalTime>1</TotalTime>
  <ScaleCrop>false</ScaleCrop>
  <LinksUpToDate>false</LinksUpToDate>
  <CharactersWithSpaces>1259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2022-08-06T09:25:24Z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B24C563EE2C549DCA713F5835B27E9E6</vt:lpwstr>
  </property>
</Properties>
</file>