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20/30+200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369"/>
        <w:gridCol w:w="464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GDSZ-20/30+200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6.84/31.1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QX-D29F050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36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64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6.42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49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4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4.38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649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3.16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4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64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649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0.65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36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641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36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exact"/>
          <w:jc w:val="center"/>
        </w:trPr>
        <w:tc>
          <w:tcPr>
            <w:tcW w:w="4010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649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3115D8C"/>
    <w:rsid w:val="1A60624B"/>
    <w:rsid w:val="24CA5AAE"/>
    <w:rsid w:val="45720CA6"/>
    <w:rsid w:val="45EB634F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1198</Words>
  <Characters>1407</Characters>
  <Lines>10</Lines>
  <Paragraphs>2</Paragraphs>
  <TotalTime>1</TotalTime>
  <ScaleCrop>false</ScaleCrop>
  <LinksUpToDate>false</LinksUpToDate>
  <CharactersWithSpaces>1429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2022-10-05T02:30:25Z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5973FCF113ED4943B737FC4CD9EF30DC</vt:lpwstr>
  </property>
</Properties>
</file>