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500/80+160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2248"/>
        <w:gridCol w:w="441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GDSZ-500/80+160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-80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bookmarkStart w:id="0" w:name="_GoBack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最佳环境湿度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0%</w:t>
            </w:r>
          </w:p>
        </w:tc>
      </w:tr>
      <w:bookmarkEnd w:id="0"/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3PH/38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0V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延时、过电流、过热、超温保护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eastAsia="zh-CN"/>
              </w:rPr>
              <w:t>Max：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(kW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/A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76.5/155.8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显示屏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液晶屏显示，触摸操作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制冷功率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eastAsia="zh-CN"/>
              </w:rPr>
              <w:t>Max：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(kW)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22×2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加热丝功率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eastAsia="zh-CN"/>
              </w:rPr>
              <w:t>Max：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(kW)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压缩机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6WD-30.2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匹数（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类型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半封闭活塞式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冷媒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、R23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制冷量(kW)</w:t>
            </w:r>
          </w:p>
        </w:tc>
        <w:tc>
          <w:tcPr>
            <w:tcW w:w="224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00℃</w:t>
            </w:r>
          </w:p>
        </w:tc>
        <w:tc>
          <w:tcPr>
            <w:tcW w:w="441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99.9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10℃</w:t>
            </w:r>
          </w:p>
        </w:tc>
        <w:tc>
          <w:tcPr>
            <w:tcW w:w="441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99.9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-30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98.2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76.7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52.5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-60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34.4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-80℃</w:t>
            </w:r>
          </w:p>
        </w:tc>
        <w:tc>
          <w:tcPr>
            <w:tcW w:w="441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11.73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K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  <w:t>(L/min)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233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压力(bar)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DN25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载热流体储槽材质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载热流体输送管道、阀门材质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自身加液量(L)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制冷主机占用空间(mm)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约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W×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D×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重量（kg）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>
      <w:pPr>
        <w:spacing w:line="360" w:lineRule="auto"/>
        <w:ind w:right="48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60624B"/>
    <w:rsid w:val="1FE838AB"/>
    <w:rsid w:val="1FF93A95"/>
    <w:rsid w:val="2C2B319E"/>
    <w:rsid w:val="356A334B"/>
    <w:rsid w:val="376F0509"/>
    <w:rsid w:val="45720CA6"/>
    <w:rsid w:val="45EB634F"/>
    <w:rsid w:val="4B643DEC"/>
    <w:rsid w:val="4C302C39"/>
    <w:rsid w:val="4EA246A4"/>
    <w:rsid w:val="59F059EE"/>
    <w:rsid w:val="64635B34"/>
    <w:rsid w:val="70385864"/>
    <w:rsid w:val="732D7C3F"/>
    <w:rsid w:val="737F380E"/>
    <w:rsid w:val="78903114"/>
    <w:rsid w:val="7B3322BB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1186</Words>
  <Characters>1414</Characters>
  <Lines>10</Lines>
  <Paragraphs>2</Paragraphs>
  <TotalTime>0</TotalTime>
  <ScaleCrop>false</ScaleCrop>
  <LinksUpToDate>false</LinksUpToDate>
  <CharactersWithSpaces>1432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2022-11-11T01:12:02Z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5FCF95F9E2AD4EE89ED6F1AB798F8D40</vt:lpwstr>
  </property>
</Properties>
</file>