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BC7" w:rsidRDefault="00130BC7" w:rsidP="00C862DC">
      <w:pPr>
        <w:pStyle w:val="1"/>
        <w:ind w:firstLine="482"/>
      </w:pPr>
      <w:r>
        <w:rPr>
          <w:rFonts w:hint="eastAsia"/>
        </w:rPr>
        <w:t>贝叶斯</w:t>
      </w:r>
      <w:r>
        <w:t>网络推理分析的团树传播算法</w:t>
      </w:r>
      <w:r>
        <w:rPr>
          <w:rFonts w:hint="eastAsia"/>
        </w:rPr>
        <w:t>-</w:t>
      </w:r>
      <w:r>
        <w:t>--</w:t>
      </w:r>
      <w:r>
        <w:t>以停车行为分析</w:t>
      </w:r>
      <w:r>
        <w:rPr>
          <w:rFonts w:hint="eastAsia"/>
        </w:rPr>
        <w:t>为</w:t>
      </w:r>
      <w:r>
        <w:t>例</w:t>
      </w:r>
    </w:p>
    <w:p w:rsidR="005D5AB2" w:rsidRDefault="00130BC7" w:rsidP="00130BC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贝叶斯</w:t>
      </w:r>
      <w:r>
        <w:t>网络推理有</w:t>
      </w:r>
      <w:r>
        <w:rPr>
          <w:rFonts w:hint="eastAsia"/>
        </w:rPr>
        <w:t>4</w:t>
      </w:r>
      <w:r>
        <w:rPr>
          <w:rFonts w:hint="eastAsia"/>
        </w:rPr>
        <w:t>种</w:t>
      </w:r>
      <w:r>
        <w:t>模式：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预测推理，由原因推（</w:t>
      </w:r>
      <w:r>
        <w:rPr>
          <w:rFonts w:hint="eastAsia"/>
        </w:rPr>
        <w:t>预测</w:t>
      </w:r>
      <w:r>
        <w:t>）</w:t>
      </w:r>
      <w:r>
        <w:rPr>
          <w:rFonts w:hint="eastAsia"/>
        </w:rPr>
        <w:t>结论</w:t>
      </w:r>
      <w:r>
        <w:t>，即已知一定的原因（</w:t>
      </w:r>
      <w:r>
        <w:rPr>
          <w:rFonts w:hint="eastAsia"/>
        </w:rPr>
        <w:t>证据</w:t>
      </w:r>
      <w:r>
        <w:t>）</w:t>
      </w:r>
      <w:r>
        <w:rPr>
          <w:rFonts w:hint="eastAsia"/>
        </w:rPr>
        <w:t>，</w:t>
      </w:r>
      <w:r>
        <w:t>用贝叶斯</w:t>
      </w:r>
      <w:r>
        <w:rPr>
          <w:rFonts w:hint="eastAsia"/>
        </w:rPr>
        <w:t>网络</w:t>
      </w:r>
      <w:r>
        <w:t>的推理计算，求出在该</w:t>
      </w:r>
      <w:r>
        <w:rPr>
          <w:rFonts w:hint="eastAsia"/>
        </w:rPr>
        <w:t>原因</w:t>
      </w:r>
      <w:r>
        <w:t>情况下结果发生的概率；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诊断推理，由结论推知原因，即已知结果，根据贝叶斯网络推理，找到造成该结果发生的原因和计算原因发生的概率；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t>原因关联推理，推理学习产生同一结果的不同原因之间的关系；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t>混合推理，上述几种推理模式的结合。</w:t>
      </w:r>
    </w:p>
    <w:p w:rsidR="00130BC7" w:rsidRDefault="00130BC7" w:rsidP="00130BC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端正图</w:t>
      </w:r>
    </w:p>
    <w:p w:rsidR="00130BC7" w:rsidRDefault="00130BC7" w:rsidP="00130BC7">
      <w:pPr>
        <w:pStyle w:val="a5"/>
        <w:ind w:left="420" w:firstLineChars="0" w:firstLine="0"/>
      </w:pPr>
      <w:r>
        <w:rPr>
          <w:rFonts w:hint="eastAsia"/>
        </w:rPr>
        <w:t>将贝叶斯</w:t>
      </w:r>
      <w:r>
        <w:t>结构中每个节点</w:t>
      </w:r>
      <w:r>
        <w:rPr>
          <w:rFonts w:hint="eastAsia"/>
        </w:rPr>
        <w:t>的</w:t>
      </w:r>
      <w:r>
        <w:t>不同父节点结合，即在他们之间加上一条边，然后去掉所有边的方向，所得到的无向图称为端正图。</w:t>
      </w:r>
    </w:p>
    <w:p w:rsidR="00130BC7" w:rsidRDefault="00130BC7" w:rsidP="00130BC7">
      <w:pPr>
        <w:pStyle w:val="a5"/>
        <w:numPr>
          <w:ilvl w:val="0"/>
          <w:numId w:val="1"/>
        </w:numPr>
        <w:ind w:firstLineChars="0"/>
      </w:pPr>
      <w:r>
        <w:t>团树</w:t>
      </w:r>
      <w:r>
        <w:rPr>
          <w:rFonts w:hint="eastAsia"/>
        </w:rPr>
        <w:t>算法</w:t>
      </w:r>
      <w:r>
        <w:t>的一般</w:t>
      </w:r>
      <w:r>
        <w:rPr>
          <w:rFonts w:hint="eastAsia"/>
        </w:rPr>
        <w:t>步骤</w:t>
      </w:r>
    </w:p>
    <w:p w:rsidR="00130BC7" w:rsidRDefault="00130BC7" w:rsidP="00130BC7">
      <w:pPr>
        <w:ind w:left="420" w:firstLine="480"/>
      </w:pPr>
      <w:r>
        <w:rPr>
          <w:rFonts w:hint="eastAsia"/>
        </w:rPr>
        <w:t>构造</w:t>
      </w:r>
      <w:r>
        <w:t>端正图</w:t>
      </w:r>
      <w:r>
        <w:t>—&gt;</w:t>
      </w:r>
      <w:r>
        <w:rPr>
          <w:rFonts w:hint="eastAsia"/>
        </w:rPr>
        <w:t>确定</w:t>
      </w:r>
      <w:r>
        <w:t>变量消除顺序</w:t>
      </w:r>
      <w:r>
        <w:t>—&gt;</w:t>
      </w:r>
      <w:r>
        <w:rPr>
          <w:rFonts w:hint="eastAsia"/>
        </w:rPr>
        <w:t>构造</w:t>
      </w:r>
      <w:r>
        <w:t>团树</w:t>
      </w:r>
      <w:r>
        <w:t>—&gt;</w:t>
      </w:r>
      <w:r>
        <w:rPr>
          <w:rFonts w:hint="eastAsia"/>
        </w:rPr>
        <w:t>设置推理</w:t>
      </w:r>
      <w:r>
        <w:t>证据</w:t>
      </w:r>
    </w:p>
    <w:p w:rsidR="008E621D" w:rsidRDefault="008E621D" w:rsidP="008E621D">
      <w:pPr>
        <w:ind w:firstLine="480"/>
      </w:pPr>
    </w:p>
    <w:p w:rsidR="008E621D" w:rsidRDefault="008E621D" w:rsidP="008E621D">
      <w:pPr>
        <w:ind w:firstLine="480"/>
      </w:pPr>
    </w:p>
    <w:p w:rsidR="008E621D" w:rsidRDefault="00FA664C" w:rsidP="00C862DC">
      <w:pPr>
        <w:pStyle w:val="1"/>
        <w:ind w:firstLine="482"/>
      </w:pPr>
      <w:bookmarkStart w:id="0" w:name="OLE_LINK3"/>
      <w:r>
        <w:rPr>
          <w:rFonts w:hint="eastAsia"/>
        </w:rPr>
        <w:t>飞行器动态实时系统健康管理研究</w:t>
      </w:r>
      <w:r>
        <w:rPr>
          <w:rFonts w:hint="eastAsia"/>
        </w:rPr>
        <w:t>_</w:t>
      </w:r>
      <w:r>
        <w:rPr>
          <w:rFonts w:hint="eastAsia"/>
        </w:rPr>
        <w:t>冯威</w:t>
      </w:r>
    </w:p>
    <w:bookmarkEnd w:id="0"/>
    <w:p w:rsidR="00FA664C" w:rsidRDefault="00FA664C" w:rsidP="00FA664C">
      <w:pPr>
        <w:ind w:firstLine="480"/>
      </w:pPr>
      <w:r>
        <w:t>P34</w:t>
      </w:r>
      <w:r>
        <w:rPr>
          <w:rFonts w:hint="eastAsia"/>
        </w:rPr>
        <w:t>信息</w:t>
      </w:r>
      <w:r>
        <w:t>传播的公式不能看懂</w:t>
      </w:r>
      <w:r>
        <w:rPr>
          <w:rFonts w:hint="eastAsia"/>
        </w:rPr>
        <w:t>。</w:t>
      </w:r>
      <w:r w:rsidR="00EA2596">
        <w:rPr>
          <w:rFonts w:hint="eastAsia"/>
        </w:rPr>
        <w:t>信息传播</w:t>
      </w:r>
      <w:r w:rsidR="00EA2596">
        <w:t>包括信息收集和信息发布</w:t>
      </w:r>
      <w:r w:rsidR="00EA2596">
        <w:rPr>
          <w:rFonts w:hint="eastAsia"/>
        </w:rPr>
        <w:t>，</w:t>
      </w:r>
    </w:p>
    <w:p w:rsidR="00855CC0" w:rsidRDefault="00855CC0" w:rsidP="00FA664C">
      <w:pPr>
        <w:ind w:firstLine="480"/>
      </w:pPr>
    </w:p>
    <w:p w:rsidR="00855CC0" w:rsidRDefault="00855CC0" w:rsidP="00FA664C">
      <w:pPr>
        <w:ind w:firstLine="480"/>
      </w:pPr>
    </w:p>
    <w:p w:rsidR="00855CC0" w:rsidRDefault="00855CC0" w:rsidP="00C862DC">
      <w:pPr>
        <w:pStyle w:val="1"/>
        <w:ind w:firstLine="482"/>
        <w:rPr>
          <w:rFonts w:hint="eastAsia"/>
        </w:rPr>
      </w:pPr>
      <w:r>
        <w:rPr>
          <w:rFonts w:hint="eastAsia"/>
        </w:rPr>
        <w:t>A Differential Approach to Inference in Bayesian Network</w:t>
      </w:r>
    </w:p>
    <w:p w:rsidR="00855CC0" w:rsidRDefault="00855CC0" w:rsidP="00FA664C">
      <w:pPr>
        <w:ind w:firstLine="480"/>
      </w:pPr>
      <w:r>
        <w:rPr>
          <w:rFonts w:hint="eastAsia"/>
        </w:rPr>
        <w:t>讲</w:t>
      </w:r>
      <w:r>
        <w:t>join tree</w:t>
      </w:r>
      <w:r>
        <w:t>编译成</w:t>
      </w:r>
      <w:r>
        <w:t>arithmetic circuit</w:t>
      </w:r>
      <w:r>
        <w:t>的方法：</w:t>
      </w:r>
    </w:p>
    <w:p w:rsidR="00855CC0" w:rsidRDefault="00855CC0" w:rsidP="00FA664C">
      <w:pPr>
        <w:ind w:firstLine="480"/>
      </w:pPr>
      <w:r>
        <w:rPr>
          <w:rFonts w:hint="eastAsia"/>
        </w:rPr>
        <w:t>Node</w:t>
      </w:r>
      <w:r>
        <w:t>s in a join tree and their labels are called clusters, edges in a join tree and their labels are called separators.</w:t>
      </w:r>
    </w:p>
    <w:p w:rsidR="00855CC0" w:rsidRDefault="00855CC0" w:rsidP="00FA664C">
      <w:pPr>
        <w:ind w:firstLine="480"/>
        <w:rPr>
          <w:rFonts w:hint="eastAsia"/>
        </w:rPr>
      </w:pPr>
      <w:r>
        <w:t>Given a root cluster, a particular assignment of CPT</w:t>
      </w:r>
      <w:r>
        <w:rPr>
          <w:rFonts w:hint="eastAsia"/>
        </w:rPr>
        <w:t xml:space="preserve"> and evidence tables to clusters, the AC</w:t>
      </w:r>
      <w:r>
        <w:t xml:space="preserve"> i</w:t>
      </w:r>
      <w:r>
        <w:rPr>
          <w:rFonts w:hint="eastAsia"/>
        </w:rPr>
        <w:t>n</w:t>
      </w:r>
      <w:r>
        <w:t xml:space="preserve"> a join tree is defined as follows</w:t>
      </w:r>
      <w:r>
        <w:rPr>
          <w:rFonts w:hint="eastAsia"/>
        </w:rPr>
        <w:t>.</w:t>
      </w:r>
    </w:p>
    <w:p w:rsidR="00855CC0" w:rsidRDefault="00855CC0" w:rsidP="00FA664C">
      <w:pPr>
        <w:ind w:firstLine="480"/>
        <w:rPr>
          <w:rFonts w:hint="eastAsia"/>
        </w:rPr>
      </w:pPr>
      <w:r>
        <w:t>AC</w:t>
      </w:r>
      <w:r>
        <w:rPr>
          <w:rFonts w:hint="eastAsia"/>
        </w:rPr>
        <w:t xml:space="preserve"> includes:</w:t>
      </w:r>
    </w:p>
    <w:p w:rsidR="00855CC0" w:rsidRDefault="00855CC0" w:rsidP="00FA664C">
      <w:pPr>
        <w:ind w:firstLine="480"/>
      </w:pPr>
      <w:r>
        <w:t>One output addition node f;</w:t>
      </w:r>
    </w:p>
    <w:p w:rsidR="00855CC0" w:rsidRDefault="00855CC0" w:rsidP="00FA664C">
      <w:pPr>
        <w:ind w:firstLine="480"/>
        <w:rPr>
          <w:rFonts w:hint="eastAsia"/>
        </w:rPr>
      </w:pPr>
      <w:r>
        <w:t>An addition node s for each instantiation of a separator S</w:t>
      </w:r>
      <w:r>
        <w:rPr>
          <w:rFonts w:hint="eastAsia"/>
        </w:rPr>
        <w:t>;</w:t>
      </w:r>
    </w:p>
    <w:p w:rsidR="00855CC0" w:rsidRDefault="00855CC0" w:rsidP="00FA664C">
      <w:pPr>
        <w:ind w:firstLine="480"/>
      </w:pPr>
      <w:r>
        <w:t>A multiplication node c for each instantiation x of variable X;</w:t>
      </w:r>
    </w:p>
    <w:p w:rsidR="00855CC0" w:rsidRDefault="00855CC0" w:rsidP="00FA664C">
      <w:pPr>
        <w:ind w:firstLine="480"/>
        <w:rPr>
          <w:rFonts w:ascii="Cambria Math" w:hAnsi="Cambria Math"/>
        </w:rPr>
      </w:pPr>
      <w:r>
        <w:lastRenderedPageBreak/>
        <w:t xml:space="preserve">An input node </w:t>
      </w:r>
      <w:r w:rsidR="00102F0D" w:rsidRPr="00102F0D">
        <w:rPr>
          <w:rFonts w:ascii="Cambria Math" w:hAnsi="Cambria Math"/>
          <w:position w:val="-12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4.25pt;height:18pt" o:ole="">
            <v:imagedata r:id="rId7" o:title=""/>
          </v:shape>
          <o:OLEObject Type="Embed" ProgID="Equation.DSMT4" ShapeID="_x0000_i1026" DrawAspect="Content" ObjectID="_1549892379" r:id="rId8"/>
        </w:object>
      </w:r>
      <w:r w:rsidR="00102F0D">
        <w:rPr>
          <w:rFonts w:ascii="Cambria Math" w:hAnsi="Cambria Math"/>
        </w:rPr>
        <w:t xml:space="preserve"> </w:t>
      </w:r>
      <w:r w:rsidR="00DC27B5">
        <w:rPr>
          <w:rFonts w:ascii="Cambria Math" w:hAnsi="Cambria Math"/>
        </w:rPr>
        <w:t>for each instantiation x of variable X;</w:t>
      </w:r>
    </w:p>
    <w:p w:rsidR="00DC27B5" w:rsidRDefault="00DC27B5" w:rsidP="00FA664C">
      <w:pPr>
        <w:ind w:firstLine="480"/>
        <w:rPr>
          <w:rFonts w:ascii="Cambria Math" w:hAnsi="Cambria Math"/>
        </w:rPr>
      </w:pPr>
      <w:r>
        <w:rPr>
          <w:rFonts w:ascii="Cambria Math" w:hAnsi="Cambria Math"/>
        </w:rPr>
        <w:t xml:space="preserve">An input node </w:t>
      </w:r>
      <w:r w:rsidRPr="00DC27B5">
        <w:rPr>
          <w:rFonts w:ascii="Cambria Math" w:hAnsi="Cambria Math"/>
          <w:position w:val="-14"/>
        </w:rPr>
        <w:object w:dxaOrig="360" w:dyaOrig="380">
          <v:shape id="_x0000_i1025" type="#_x0000_t75" style="width:18pt;height:18.75pt" o:ole="">
            <v:imagedata r:id="rId9" o:title=""/>
          </v:shape>
          <o:OLEObject Type="Embed" ProgID="Equation.DSMT4" ShapeID="_x0000_i1025" DrawAspect="Content" ObjectID="_1549892380" r:id="rId10"/>
        </w:object>
      </w:r>
      <w:r>
        <w:rPr>
          <w:rFonts w:ascii="Cambria Math" w:hAnsi="Cambria Math"/>
        </w:rPr>
        <w:t xml:space="preserve"> for each instantiation xu of family XU</w:t>
      </w:r>
      <w:r>
        <w:rPr>
          <w:rFonts w:ascii="Cambria Math" w:hAnsi="Cambria Math" w:hint="eastAsia"/>
        </w:rPr>
        <w:t>.</w:t>
      </w:r>
    </w:p>
    <w:p w:rsidR="00DC27B5" w:rsidRDefault="00115331" w:rsidP="00FA664C">
      <w:pPr>
        <w:ind w:firstLine="480"/>
        <w:rPr>
          <w:rFonts w:ascii="Cambria Math" w:hAnsi="Cambria Math"/>
        </w:rPr>
      </w:pPr>
      <w:r w:rsidRPr="00115331">
        <w:rPr>
          <w:rFonts w:ascii="Cambria Math" w:hAnsi="Cambria Math"/>
          <w:noProof/>
        </w:rPr>
        <w:drawing>
          <wp:inline distT="0" distB="0" distL="0" distR="0">
            <wp:extent cx="5274310" cy="2369151"/>
            <wp:effectExtent l="0" t="0" r="2540" b="0"/>
            <wp:docPr id="1" name="图片 1" descr="C:\Users\BHUPam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HUPam\Desktop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331" w:rsidRDefault="00115331" w:rsidP="00FA664C">
      <w:pPr>
        <w:ind w:firstLine="480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如图</w:t>
      </w:r>
      <w:r>
        <w:rPr>
          <w:rFonts w:ascii="Cambria Math" w:hAnsi="Cambria Math"/>
        </w:rPr>
        <w:t>所示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/>
        </w:rPr>
        <w:t>左边为团树，右边为运算电路。</w:t>
      </w:r>
      <w:r>
        <w:rPr>
          <w:rFonts w:ascii="Cambria Math" w:hAnsi="Cambria Math" w:hint="eastAsia"/>
        </w:rPr>
        <w:t>团树</w:t>
      </w:r>
      <w:r>
        <w:rPr>
          <w:rFonts w:ascii="Cambria Math" w:hAnsi="Cambria Math"/>
        </w:rPr>
        <w:t>的组成如下所示：</w:t>
      </w:r>
      <w:r>
        <w:rPr>
          <w:rFonts w:ascii="Cambria Math" w:hAnsi="Cambria Math" w:hint="eastAsia"/>
        </w:rPr>
        <w:t>树</w:t>
      </w:r>
      <w:r>
        <w:rPr>
          <w:rFonts w:ascii="Cambria Math" w:hAnsi="Cambria Math"/>
        </w:rPr>
        <w:t>（</w:t>
      </w:r>
      <w:r w:rsidR="00102F0D">
        <w:rPr>
          <w:rFonts w:ascii="Cambria Math" w:hAnsi="Cambria Math"/>
        </w:rPr>
        <w:t>T</w:t>
      </w:r>
      <w:r>
        <w:rPr>
          <w:rFonts w:ascii="Cambria Math" w:hAnsi="Cambria Math" w:hint="eastAsia"/>
        </w:rPr>
        <w:t>ree</w:t>
      </w:r>
      <w:r>
        <w:rPr>
          <w:rFonts w:ascii="Cambria Math" w:hAnsi="Cambria Math"/>
        </w:rPr>
        <w:t>）</w:t>
      </w:r>
      <w:r>
        <w:rPr>
          <w:rFonts w:ascii="Cambria Math" w:hAnsi="Cambria Math" w:hint="eastAsia"/>
        </w:rPr>
        <w:t>结构</w:t>
      </w:r>
      <w:r>
        <w:rPr>
          <w:rFonts w:ascii="Cambria Math" w:hAnsi="Cambria Math"/>
        </w:rPr>
        <w:t>，团（</w:t>
      </w:r>
      <w:r w:rsidR="00102F0D">
        <w:rPr>
          <w:rFonts w:ascii="Cambria Math" w:hAnsi="Cambria Math"/>
        </w:rPr>
        <w:t>C</w:t>
      </w:r>
      <w:r>
        <w:rPr>
          <w:rFonts w:ascii="Cambria Math" w:hAnsi="Cambria Math" w:hint="eastAsia"/>
        </w:rPr>
        <w:t>luster</w:t>
      </w:r>
      <w:r>
        <w:rPr>
          <w:rFonts w:ascii="Cambria Math" w:hAnsi="Cambria Math"/>
        </w:rPr>
        <w:t>）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/>
        </w:rPr>
        <w:t>分离器（</w:t>
      </w:r>
      <w:r w:rsidR="00102F0D">
        <w:rPr>
          <w:rFonts w:ascii="Cambria Math" w:hAnsi="Cambria Math"/>
        </w:rPr>
        <w:t>S</w:t>
      </w:r>
      <w:r>
        <w:rPr>
          <w:rFonts w:ascii="Cambria Math" w:hAnsi="Cambria Math" w:hint="eastAsia"/>
        </w:rPr>
        <w:t>eparator</w:t>
      </w:r>
      <w:r>
        <w:rPr>
          <w:rFonts w:ascii="Cambria Math" w:hAnsi="Cambria Math"/>
        </w:rPr>
        <w:t>）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/>
        </w:rPr>
        <w:t>指示</w:t>
      </w:r>
      <w:r>
        <w:rPr>
          <w:rFonts w:ascii="Cambria Math" w:hAnsi="Cambria Math" w:hint="eastAsia"/>
        </w:rPr>
        <w:t>参数</w:t>
      </w:r>
      <w:r>
        <w:rPr>
          <w:rFonts w:ascii="Cambria Math" w:hAnsi="Cambria Math"/>
        </w:rPr>
        <w:t>（</w:t>
      </w:r>
      <w:r>
        <w:rPr>
          <w:rFonts w:ascii="Cambria Math" w:hAnsi="Cambria Math" w:hint="eastAsia"/>
        </w:rPr>
        <w:t>Indicator</w:t>
      </w:r>
      <w:r>
        <w:rPr>
          <w:rFonts w:ascii="Cambria Math" w:hAnsi="Cambria Math"/>
        </w:rPr>
        <w:t xml:space="preserve"> Parameter</w:t>
      </w:r>
      <w:r>
        <w:rPr>
          <w:rFonts w:ascii="Cambria Math" w:hAnsi="Cambria Math"/>
        </w:rPr>
        <w:t>）</w:t>
      </w:r>
      <w:r>
        <w:rPr>
          <w:rFonts w:ascii="Cambria Math" w:hAnsi="Cambria Math" w:hint="eastAsia"/>
        </w:rPr>
        <w:t>和</w:t>
      </w:r>
      <w:r>
        <w:rPr>
          <w:rFonts w:ascii="Cambria Math" w:hAnsi="Cambria Math"/>
        </w:rPr>
        <w:t>网络参数（</w:t>
      </w:r>
      <w:r>
        <w:rPr>
          <w:rFonts w:ascii="Cambria Math" w:hAnsi="Cambria Math" w:hint="eastAsia"/>
        </w:rPr>
        <w:t>Network</w:t>
      </w:r>
      <w:r>
        <w:rPr>
          <w:rFonts w:ascii="Cambria Math" w:hAnsi="Cambria Math"/>
        </w:rPr>
        <w:t xml:space="preserve"> Parameter</w:t>
      </w:r>
      <w:r>
        <w:rPr>
          <w:rFonts w:ascii="Cambria Math" w:hAnsi="Cambria Math"/>
        </w:rPr>
        <w:t>）</w:t>
      </w:r>
      <w:r>
        <w:rPr>
          <w:rFonts w:ascii="Cambria Math" w:hAnsi="Cambria Math" w:hint="eastAsia"/>
        </w:rPr>
        <w:t>。每个</w:t>
      </w:r>
      <w:r>
        <w:rPr>
          <w:rFonts w:ascii="Cambria Math" w:hAnsi="Cambria Math"/>
        </w:rPr>
        <w:t>运算电路</w:t>
      </w:r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组成元素如下所示：一个</w:t>
      </w:r>
      <w:r>
        <w:rPr>
          <w:rFonts w:ascii="Cambria Math" w:hAnsi="Cambria Math" w:hint="eastAsia"/>
        </w:rPr>
        <w:t>作为</w:t>
      </w:r>
      <w:r>
        <w:rPr>
          <w:rFonts w:ascii="Cambria Math" w:hAnsi="Cambria Math"/>
        </w:rPr>
        <w:t>输出的加法节点</w:t>
      </w:r>
      <w:r w:rsidR="00102F0D">
        <w:rPr>
          <w:rFonts w:ascii="Cambria Math" w:hAnsi="Cambria Math" w:hint="eastAsia"/>
        </w:rPr>
        <w:t>，每个分离器</w:t>
      </w:r>
      <w:r w:rsidR="00102F0D">
        <w:rPr>
          <w:rFonts w:ascii="Cambria Math" w:hAnsi="Cambria Math"/>
        </w:rPr>
        <w:t>S</w:t>
      </w:r>
      <w:r w:rsidR="00102F0D">
        <w:rPr>
          <w:rFonts w:ascii="Cambria Math" w:hAnsi="Cambria Math"/>
        </w:rPr>
        <w:t>的实例</w:t>
      </w:r>
      <w:r w:rsidR="00102F0D">
        <w:rPr>
          <w:rFonts w:ascii="Cambria Math" w:hAnsi="Cambria Math" w:hint="eastAsia"/>
        </w:rPr>
        <w:t>对应</w:t>
      </w:r>
      <w:r w:rsidR="00102F0D">
        <w:rPr>
          <w:rFonts w:ascii="Cambria Math" w:hAnsi="Cambria Math"/>
        </w:rPr>
        <w:t>一个</w:t>
      </w:r>
      <w:r w:rsidR="00102F0D">
        <w:rPr>
          <w:rFonts w:ascii="Cambria Math" w:hAnsi="Cambria Math" w:hint="eastAsia"/>
        </w:rPr>
        <w:t>＋</w:t>
      </w:r>
      <w:r w:rsidR="00102F0D">
        <w:rPr>
          <w:rFonts w:ascii="Cambria Math" w:hAnsi="Cambria Math"/>
        </w:rPr>
        <w:t>节点（</w:t>
      </w:r>
      <w:r w:rsidR="00102F0D">
        <w:rPr>
          <w:rFonts w:ascii="Cambria Math" w:hAnsi="Cambria Math" w:hint="eastAsia"/>
        </w:rPr>
        <w:t>如图</w:t>
      </w:r>
      <w:r w:rsidR="00102F0D">
        <w:rPr>
          <w:rFonts w:ascii="Cambria Math" w:hAnsi="Cambria Math"/>
        </w:rPr>
        <w:t>有两个</w:t>
      </w:r>
      <w:r w:rsidR="00102F0D">
        <w:rPr>
          <w:rFonts w:ascii="Cambria Math" w:hAnsi="Cambria Math"/>
        </w:rPr>
        <w:t>Separator</w:t>
      </w:r>
      <w:r w:rsidR="00102F0D">
        <w:rPr>
          <w:rFonts w:ascii="Cambria Math" w:hAnsi="Cambria Math"/>
        </w:rPr>
        <w:t>，每个</w:t>
      </w:r>
      <w:r w:rsidR="00102F0D">
        <w:rPr>
          <w:rFonts w:ascii="Cambria Math" w:hAnsi="Cambria Math"/>
        </w:rPr>
        <w:t>Separator</w:t>
      </w:r>
      <w:r w:rsidR="00102F0D">
        <w:rPr>
          <w:rFonts w:ascii="Cambria Math" w:hAnsi="Cambria Math"/>
        </w:rPr>
        <w:t>有两种可能的实例，所以右图有</w:t>
      </w:r>
      <w:r w:rsidR="00102F0D">
        <w:rPr>
          <w:rFonts w:ascii="Cambria Math" w:hAnsi="Cambria Math"/>
        </w:rPr>
        <w:t>4</w:t>
      </w:r>
      <w:r w:rsidR="00102F0D">
        <w:rPr>
          <w:rFonts w:ascii="Cambria Math" w:hAnsi="Cambria Math" w:hint="eastAsia"/>
        </w:rPr>
        <w:t>个＋</w:t>
      </w:r>
      <w:r w:rsidR="00102F0D">
        <w:rPr>
          <w:rFonts w:ascii="Cambria Math" w:hAnsi="Cambria Math"/>
        </w:rPr>
        <w:t>节点）</w:t>
      </w:r>
      <w:r w:rsidR="00102F0D">
        <w:rPr>
          <w:rFonts w:ascii="Cambria Math" w:hAnsi="Cambria Math" w:hint="eastAsia"/>
        </w:rPr>
        <w:t>，</w:t>
      </w:r>
      <w:r w:rsidR="00102F0D">
        <w:rPr>
          <w:rFonts w:ascii="Cambria Math" w:hAnsi="Cambria Math"/>
        </w:rPr>
        <w:t>状态变量</w:t>
      </w:r>
      <w:r w:rsidR="00102F0D">
        <w:rPr>
          <w:rFonts w:ascii="Cambria Math" w:hAnsi="Cambria Math"/>
        </w:rPr>
        <w:t>X</w:t>
      </w:r>
      <w:r w:rsidR="00102F0D">
        <w:rPr>
          <w:rFonts w:ascii="Cambria Math" w:hAnsi="Cambria Math"/>
        </w:rPr>
        <w:t>的每</w:t>
      </w:r>
      <w:r w:rsidR="00102F0D">
        <w:rPr>
          <w:rFonts w:ascii="Cambria Math" w:hAnsi="Cambria Math" w:hint="eastAsia"/>
        </w:rPr>
        <w:t>种</w:t>
      </w:r>
      <w:r w:rsidR="00102F0D">
        <w:rPr>
          <w:rFonts w:ascii="Cambria Math" w:hAnsi="Cambria Math"/>
        </w:rPr>
        <w:t>实例</w:t>
      </w:r>
      <w:r w:rsidR="00102F0D">
        <w:rPr>
          <w:rFonts w:ascii="Cambria Math" w:hAnsi="Cambria Math" w:hint="eastAsia"/>
        </w:rPr>
        <w:t>对应</w:t>
      </w:r>
      <w:r w:rsidR="00102F0D">
        <w:rPr>
          <w:rFonts w:ascii="Cambria Math" w:hAnsi="Cambria Math"/>
        </w:rPr>
        <w:t>一个</w:t>
      </w:r>
      <w:r w:rsidR="00102F0D">
        <w:rPr>
          <w:rFonts w:ascii="Cambria Math" w:hAnsi="Cambria Math"/>
        </w:rPr>
        <w:t>×</w:t>
      </w:r>
      <w:r w:rsidR="00102F0D">
        <w:rPr>
          <w:rFonts w:ascii="Cambria Math" w:hAnsi="Cambria Math"/>
        </w:rPr>
        <w:t>节点</w:t>
      </w:r>
      <w:r w:rsidR="00102F0D">
        <w:rPr>
          <w:rFonts w:ascii="Cambria Math" w:hAnsi="Cambria Math" w:hint="eastAsia"/>
        </w:rPr>
        <w:t>（如图</w:t>
      </w:r>
      <w:r w:rsidR="00102F0D">
        <w:rPr>
          <w:rFonts w:ascii="Cambria Math" w:hAnsi="Cambria Math"/>
        </w:rPr>
        <w:t>有</w:t>
      </w:r>
      <w:r w:rsidR="00102F0D">
        <w:rPr>
          <w:rFonts w:ascii="Cambria Math" w:hAnsi="Cambria Math" w:hint="eastAsia"/>
        </w:rPr>
        <w:t>2</w:t>
      </w:r>
      <w:r w:rsidR="00102F0D">
        <w:rPr>
          <w:rFonts w:ascii="Cambria Math" w:hAnsi="Cambria Math"/>
        </w:rPr>
        <w:t>+4+4=10</w:t>
      </w:r>
      <w:r w:rsidR="00102F0D">
        <w:rPr>
          <w:rFonts w:ascii="Cambria Math" w:hAnsi="Cambria Math" w:hint="eastAsia"/>
        </w:rPr>
        <w:t>种</w:t>
      </w:r>
      <w:r w:rsidR="00102F0D">
        <w:rPr>
          <w:rFonts w:ascii="Cambria Math" w:hAnsi="Cambria Math"/>
        </w:rPr>
        <w:t>可能，所以应该有</w:t>
      </w:r>
      <w:r w:rsidR="00102F0D">
        <w:rPr>
          <w:rFonts w:ascii="Cambria Math" w:hAnsi="Cambria Math" w:hint="eastAsia"/>
        </w:rPr>
        <w:t>1</w:t>
      </w:r>
      <w:r w:rsidR="00102F0D">
        <w:rPr>
          <w:rFonts w:ascii="Cambria Math" w:hAnsi="Cambria Math"/>
        </w:rPr>
        <w:t>0</w:t>
      </w:r>
      <w:r w:rsidR="00102F0D">
        <w:rPr>
          <w:rFonts w:ascii="Cambria Math" w:hAnsi="Cambria Math" w:hint="eastAsia"/>
        </w:rPr>
        <w:t>个</w:t>
      </w:r>
      <w:r w:rsidR="00102F0D">
        <w:rPr>
          <w:rFonts w:ascii="Cambria Math" w:hAnsi="Cambria Math"/>
        </w:rPr>
        <w:t>×</w:t>
      </w:r>
      <w:r w:rsidR="00102F0D">
        <w:rPr>
          <w:rFonts w:ascii="Cambria Math" w:hAnsi="Cambria Math"/>
        </w:rPr>
        <w:t>节点</w:t>
      </w:r>
      <w:r w:rsidR="00102F0D">
        <w:rPr>
          <w:rFonts w:ascii="Cambria Math" w:hAnsi="Cambria Math" w:hint="eastAsia"/>
        </w:rPr>
        <w:t>），</w:t>
      </w:r>
      <w:r w:rsidR="00102F0D">
        <w:rPr>
          <w:rFonts w:ascii="Cambria Math" w:hAnsi="Cambria Math"/>
        </w:rPr>
        <w:t>输入节点</w:t>
      </w:r>
      <w:r w:rsidR="00102F0D" w:rsidRPr="00102F0D">
        <w:rPr>
          <w:rFonts w:ascii="Cambria Math" w:hAnsi="Cambria Math"/>
          <w:position w:val="-12"/>
        </w:rPr>
        <w:object w:dxaOrig="279" w:dyaOrig="360">
          <v:shape id="_x0000_i1027" type="#_x0000_t75" style="width:14.25pt;height:18pt" o:ole="">
            <v:imagedata r:id="rId7" o:title=""/>
          </v:shape>
          <o:OLEObject Type="Embed" ProgID="Equation.DSMT4" ShapeID="_x0000_i1027" DrawAspect="Content" ObjectID="_1549892381" r:id="rId12"/>
        </w:object>
      </w:r>
      <w:r w:rsidR="00102F0D">
        <w:rPr>
          <w:rFonts w:ascii="Cambria Math" w:hAnsi="Cambria Math" w:hint="eastAsia"/>
        </w:rPr>
        <w:t>（</w:t>
      </w:r>
      <w:r w:rsidR="00102F0D">
        <w:rPr>
          <w:rFonts w:ascii="Cambria Math" w:hAnsi="Cambria Math" w:hint="eastAsia"/>
        </w:rPr>
        <w:t>X</w:t>
      </w:r>
      <w:r w:rsidR="00102F0D">
        <w:rPr>
          <w:rFonts w:ascii="Cambria Math" w:hAnsi="Cambria Math"/>
        </w:rPr>
        <w:t>的每个实例值则对应一个</w:t>
      </w:r>
      <w:r w:rsidR="00102F0D" w:rsidRPr="00102F0D">
        <w:rPr>
          <w:rFonts w:ascii="Cambria Math" w:hAnsi="Cambria Math"/>
          <w:position w:val="-12"/>
        </w:rPr>
        <w:object w:dxaOrig="279" w:dyaOrig="360">
          <v:shape id="_x0000_i1028" type="#_x0000_t75" style="width:14.25pt;height:18pt" o:ole="">
            <v:imagedata r:id="rId7" o:title=""/>
          </v:shape>
          <o:OLEObject Type="Embed" ProgID="Equation.DSMT4" ShapeID="_x0000_i1028" DrawAspect="Content" ObjectID="_1549892382" r:id="rId13"/>
        </w:object>
      </w:r>
      <w:r w:rsidR="00102F0D">
        <w:rPr>
          <w:rFonts w:ascii="Cambria Math" w:hAnsi="Cambria Math" w:hint="eastAsia"/>
        </w:rPr>
        <w:t>，</w:t>
      </w:r>
      <w:r w:rsidR="00102F0D">
        <w:rPr>
          <w:rFonts w:ascii="Cambria Math" w:hAnsi="Cambria Math"/>
        </w:rPr>
        <w:t>其值为</w:t>
      </w:r>
      <w:r w:rsidR="00102F0D">
        <w:rPr>
          <w:rFonts w:ascii="Cambria Math" w:hAnsi="Cambria Math" w:hint="eastAsia"/>
        </w:rPr>
        <w:t>0,1</w:t>
      </w:r>
      <w:r w:rsidR="00102F0D">
        <w:rPr>
          <w:rFonts w:ascii="Cambria Math" w:hAnsi="Cambria Math" w:hint="eastAsia"/>
        </w:rPr>
        <w:t>），</w:t>
      </w:r>
      <w:r w:rsidR="00102F0D">
        <w:rPr>
          <w:rFonts w:ascii="Cambria Math" w:hAnsi="Cambria Math"/>
        </w:rPr>
        <w:t>输入节点</w:t>
      </w:r>
      <w:r w:rsidR="00102F0D" w:rsidRPr="00DC27B5">
        <w:rPr>
          <w:rFonts w:ascii="Cambria Math" w:hAnsi="Cambria Math"/>
          <w:position w:val="-14"/>
        </w:rPr>
        <w:object w:dxaOrig="360" w:dyaOrig="380">
          <v:shape id="_x0000_i1029" type="#_x0000_t75" style="width:18pt;height:18.75pt" o:ole="">
            <v:imagedata r:id="rId9" o:title=""/>
          </v:shape>
          <o:OLEObject Type="Embed" ProgID="Equation.DSMT4" ShapeID="_x0000_i1029" DrawAspect="Content" ObjectID="_1549892383" r:id="rId14"/>
        </w:object>
      </w:r>
      <w:r w:rsidR="00102F0D">
        <w:rPr>
          <w:rFonts w:ascii="Cambria Math" w:hAnsi="Cambria Math"/>
        </w:rPr>
        <w:t>（</w:t>
      </w:r>
      <w:r w:rsidR="00102F0D">
        <w:rPr>
          <w:rFonts w:ascii="Cambria Math" w:hAnsi="Cambria Math" w:hint="eastAsia"/>
        </w:rPr>
        <w:t>XU</w:t>
      </w:r>
      <w:r w:rsidR="00102F0D">
        <w:rPr>
          <w:rFonts w:ascii="Cambria Math" w:hAnsi="Cambria Math" w:hint="eastAsia"/>
        </w:rPr>
        <w:t>的</w:t>
      </w:r>
      <w:r w:rsidR="00102F0D">
        <w:rPr>
          <w:rFonts w:ascii="Cambria Math" w:hAnsi="Cambria Math"/>
        </w:rPr>
        <w:t>每个实例对应一个</w:t>
      </w:r>
      <w:r w:rsidR="00102F0D" w:rsidRPr="00DC27B5">
        <w:rPr>
          <w:rFonts w:ascii="Cambria Math" w:hAnsi="Cambria Math"/>
          <w:position w:val="-14"/>
        </w:rPr>
        <w:object w:dxaOrig="360" w:dyaOrig="380">
          <v:shape id="_x0000_i1030" type="#_x0000_t75" style="width:18pt;height:18.75pt" o:ole="">
            <v:imagedata r:id="rId9" o:title=""/>
          </v:shape>
          <o:OLEObject Type="Embed" ProgID="Equation.DSMT4" ShapeID="_x0000_i1030" DrawAspect="Content" ObjectID="_1549892384" r:id="rId15"/>
        </w:object>
      </w:r>
      <w:r w:rsidR="00102F0D">
        <w:rPr>
          <w:rFonts w:ascii="Cambria Math" w:hAnsi="Cambria Math" w:hint="eastAsia"/>
        </w:rPr>
        <w:t>，</w:t>
      </w:r>
      <w:r w:rsidR="00102F0D">
        <w:rPr>
          <w:rFonts w:ascii="Cambria Math" w:hAnsi="Cambria Math"/>
        </w:rPr>
        <w:t>这个是条件概率）</w:t>
      </w:r>
      <w:r w:rsidR="00102F0D">
        <w:rPr>
          <w:rFonts w:ascii="Cambria Math" w:hAnsi="Cambria Math" w:hint="eastAsia"/>
        </w:rPr>
        <w:t>。</w:t>
      </w:r>
    </w:p>
    <w:p w:rsidR="00CE0180" w:rsidRDefault="00CE0180" w:rsidP="00FA664C">
      <w:pPr>
        <w:ind w:firstLine="480"/>
        <w:rPr>
          <w:rFonts w:ascii="Cambria Math" w:hAnsi="Cambria Math"/>
        </w:rPr>
      </w:pPr>
      <w:r>
        <w:rPr>
          <w:rFonts w:ascii="Cambria Math" w:hAnsi="Cambria Math" w:hint="eastAsia"/>
        </w:rPr>
        <w:t>产生</w:t>
      </w:r>
      <w:r>
        <w:rPr>
          <w:rFonts w:ascii="Cambria Math" w:hAnsi="Cambria Math"/>
        </w:rPr>
        <w:t>规则如下：</w:t>
      </w:r>
    </w:p>
    <w:p w:rsidR="00CE0180" w:rsidRPr="00CE0180" w:rsidRDefault="00CE0180" w:rsidP="00FA664C">
      <w:pPr>
        <w:ind w:firstLine="480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输出节点</w:t>
      </w:r>
      <w:r>
        <w:rPr>
          <w:rFonts w:ascii="Cambria Math" w:hAnsi="Cambria Math"/>
        </w:rPr>
        <w:t>的子节点是乘法节点，这些</w:t>
      </w:r>
      <w:r>
        <w:rPr>
          <w:rFonts w:ascii="Cambria Math" w:hAnsi="Cambria Math" w:hint="eastAsia"/>
        </w:rPr>
        <w:t>乘法节点由</w:t>
      </w:r>
      <w:r>
        <w:rPr>
          <w:rFonts w:ascii="Cambria Math" w:hAnsi="Cambria Math"/>
        </w:rPr>
        <w:t>根团（</w:t>
      </w:r>
      <w:r>
        <w:rPr>
          <w:rFonts w:ascii="Cambria Math" w:hAnsi="Cambria Math" w:hint="eastAsia"/>
        </w:rPr>
        <w:t>Root</w:t>
      </w:r>
      <w:r>
        <w:rPr>
          <w:rFonts w:ascii="Cambria Math" w:hAnsi="Cambria Math"/>
        </w:rPr>
        <w:t xml:space="preserve"> Cluster</w:t>
      </w:r>
      <w:r>
        <w:rPr>
          <w:rFonts w:ascii="Cambria Math" w:hAnsi="Cambria Math"/>
        </w:rPr>
        <w:t>）</w:t>
      </w:r>
      <w:r>
        <w:rPr>
          <w:rFonts w:ascii="Cambria Math" w:hAnsi="Cambria Math" w:hint="eastAsia"/>
        </w:rPr>
        <w:t>产生</w:t>
      </w:r>
      <w:r>
        <w:rPr>
          <w:rFonts w:ascii="Cambria Math" w:hAnsi="Cambria Math"/>
        </w:rPr>
        <w:t>，加法节点的子节点</w:t>
      </w:r>
      <w:r w:rsidR="00C10AF0">
        <w:rPr>
          <w:rFonts w:ascii="Cambria Math" w:hAnsi="Cambria Math" w:hint="eastAsia"/>
        </w:rPr>
        <w:t>由相应</w:t>
      </w:r>
      <w:r w:rsidR="00C10AF0">
        <w:rPr>
          <w:rFonts w:ascii="Cambria Math" w:hAnsi="Cambria Math"/>
        </w:rPr>
        <w:t>的子团（</w:t>
      </w:r>
      <w:r w:rsidR="00C10AF0">
        <w:rPr>
          <w:rFonts w:ascii="Cambria Math" w:hAnsi="Cambria Math"/>
        </w:rPr>
        <w:t>Child Cluster</w:t>
      </w:r>
      <w:r w:rsidR="00C10AF0">
        <w:rPr>
          <w:rFonts w:ascii="Cambria Math" w:hAnsi="Cambria Math"/>
        </w:rPr>
        <w:t>）</w:t>
      </w:r>
      <w:r w:rsidR="00C10AF0">
        <w:rPr>
          <w:rFonts w:ascii="Cambria Math" w:hAnsi="Cambria Math" w:hint="eastAsia"/>
        </w:rPr>
        <w:t>产生</w:t>
      </w:r>
      <w:r w:rsidR="00C10AF0">
        <w:rPr>
          <w:rFonts w:ascii="Cambria Math" w:hAnsi="Cambria Math"/>
        </w:rPr>
        <w:t>，乘法节点的子节点由</w:t>
      </w:r>
      <w:r w:rsidR="00C10AF0">
        <w:rPr>
          <w:rFonts w:ascii="Cambria Math" w:hAnsi="Cambria Math" w:hint="eastAsia"/>
        </w:rPr>
        <w:t>相应</w:t>
      </w:r>
      <w:r w:rsidR="00C10AF0">
        <w:rPr>
          <w:rFonts w:ascii="Cambria Math" w:hAnsi="Cambria Math"/>
        </w:rPr>
        <w:t>团的子分离器（</w:t>
      </w:r>
      <w:r w:rsidR="00C10AF0">
        <w:rPr>
          <w:rFonts w:ascii="Cambria Math" w:hAnsi="Cambria Math" w:hint="eastAsia"/>
        </w:rPr>
        <w:t>Child</w:t>
      </w:r>
      <w:r w:rsidR="00C10AF0">
        <w:rPr>
          <w:rFonts w:ascii="Cambria Math" w:hAnsi="Cambria Math"/>
        </w:rPr>
        <w:t xml:space="preserve"> Separator</w:t>
      </w:r>
      <w:r w:rsidR="00C10AF0">
        <w:rPr>
          <w:rFonts w:ascii="Cambria Math" w:hAnsi="Cambria Math"/>
        </w:rPr>
        <w:t>）</w:t>
      </w:r>
      <w:r w:rsidR="00C10AF0">
        <w:rPr>
          <w:rFonts w:ascii="Cambria Math" w:hAnsi="Cambria Math" w:hint="eastAsia"/>
        </w:rPr>
        <w:t>和</w:t>
      </w:r>
      <w:r w:rsidR="00C10AF0">
        <w:rPr>
          <w:rFonts w:ascii="Cambria Math" w:hAnsi="Cambria Math"/>
        </w:rPr>
        <w:t>团（</w:t>
      </w:r>
      <w:r w:rsidR="00C10AF0">
        <w:rPr>
          <w:rFonts w:ascii="Cambria Math" w:hAnsi="Cambria Math" w:hint="eastAsia"/>
        </w:rPr>
        <w:t>Cluster</w:t>
      </w:r>
      <w:r w:rsidR="00C10AF0">
        <w:rPr>
          <w:rFonts w:ascii="Cambria Math" w:hAnsi="Cambria Math"/>
        </w:rPr>
        <w:t>）</w:t>
      </w:r>
      <w:r w:rsidR="00C10AF0">
        <w:rPr>
          <w:rFonts w:ascii="Cambria Math" w:hAnsi="Cambria Math"/>
        </w:rPr>
        <w:t>产生</w:t>
      </w:r>
      <w:r w:rsidR="00554A87">
        <w:rPr>
          <w:rFonts w:ascii="Cambria Math" w:hAnsi="Cambria Math" w:hint="eastAsia"/>
        </w:rPr>
        <w:t>。</w:t>
      </w:r>
    </w:p>
    <w:p w:rsidR="00DC27B5" w:rsidRDefault="00DC27B5" w:rsidP="00FA664C">
      <w:pPr>
        <w:ind w:firstLine="480"/>
        <w:rPr>
          <w:rFonts w:ascii="Cambria Math" w:hAnsi="Cambria Math"/>
        </w:rPr>
      </w:pPr>
    </w:p>
    <w:p w:rsidR="00DC27B5" w:rsidRDefault="00DC27B5" w:rsidP="00FA664C">
      <w:pPr>
        <w:ind w:firstLine="480"/>
        <w:rPr>
          <w:rFonts w:ascii="Cambria Math" w:hAnsi="Cambria Math" w:hint="eastAsia"/>
        </w:rPr>
      </w:pPr>
      <w:r>
        <w:rPr>
          <w:rFonts w:ascii="Cambria Math" w:hAnsi="Cambria Math"/>
        </w:rPr>
        <w:t>Shenoy-Shafer:</w:t>
      </w:r>
      <w:r w:rsidR="00115331">
        <w:rPr>
          <w:rFonts w:ascii="Cambria Math" w:hAnsi="Cambria Math"/>
        </w:rPr>
        <w:t xml:space="preserve"> inward-pass</w:t>
      </w:r>
      <w:r w:rsidR="00115331">
        <w:rPr>
          <w:rFonts w:ascii="Cambria Math" w:hAnsi="Cambria Math" w:hint="eastAsia"/>
        </w:rPr>
        <w:t>, do the evaluating work</w:t>
      </w:r>
    </w:p>
    <w:p w:rsidR="00DC27B5" w:rsidRDefault="00DC27B5" w:rsidP="00FA664C">
      <w:pPr>
        <w:ind w:firstLine="480"/>
        <w:rPr>
          <w:rFonts w:ascii="Cambria Math" w:hAnsi="Cambria Math"/>
        </w:rPr>
      </w:pPr>
      <w:r>
        <w:rPr>
          <w:rFonts w:ascii="Cambria Math" w:hAnsi="Cambria Math"/>
        </w:rPr>
        <w:t>Hugin:</w:t>
      </w:r>
      <w:r w:rsidR="00115331">
        <w:rPr>
          <w:rFonts w:ascii="Cambria Math" w:hAnsi="Cambria Math"/>
        </w:rPr>
        <w:t xml:space="preserve"> outward-pass, do the differentiating work</w:t>
      </w:r>
    </w:p>
    <w:p w:rsidR="00983A9B" w:rsidRDefault="00983A9B" w:rsidP="00FA664C">
      <w:pPr>
        <w:ind w:firstLine="480"/>
        <w:rPr>
          <w:rFonts w:ascii="Cambria Math" w:hAnsi="Cambria Math"/>
        </w:rPr>
      </w:pPr>
      <w:r>
        <w:rPr>
          <w:rFonts w:ascii="Cambria Math" w:hAnsi="Cambria Math" w:hint="eastAsia"/>
        </w:rPr>
        <w:t>团树</w:t>
      </w:r>
      <w:r>
        <w:rPr>
          <w:rFonts w:ascii="Cambria Math" w:hAnsi="Cambria Math"/>
        </w:rPr>
        <w:t>中的两种信息传递方法</w:t>
      </w:r>
    </w:p>
    <w:p w:rsidR="00554A87" w:rsidRDefault="00554A87" w:rsidP="00FA664C">
      <w:pPr>
        <w:ind w:firstLine="480"/>
        <w:rPr>
          <w:rFonts w:ascii="Cambria Math" w:hAnsi="Cambria Math"/>
        </w:rPr>
      </w:pPr>
    </w:p>
    <w:p w:rsidR="00554A87" w:rsidRDefault="00554A87" w:rsidP="00FA664C">
      <w:pPr>
        <w:ind w:firstLine="480"/>
        <w:rPr>
          <w:rFonts w:ascii="Cambria Math" w:hAnsi="Cambria Math"/>
        </w:rPr>
      </w:pPr>
      <w:r>
        <w:rPr>
          <w:rFonts w:ascii="Cambria Math" w:hAnsi="Cambria Math" w:hint="eastAsia"/>
        </w:rPr>
        <w:t>现在</w:t>
      </w:r>
      <w:r>
        <w:rPr>
          <w:rFonts w:ascii="Cambria Math" w:hAnsi="Cambria Math"/>
        </w:rPr>
        <w:t>知道了，如何将团树转变成运算电路的形式，接下来要知道贝叶斯网络如何转化为团树。</w:t>
      </w:r>
    </w:p>
    <w:p w:rsidR="001614A3" w:rsidRDefault="001614A3" w:rsidP="00FA664C">
      <w:pPr>
        <w:ind w:firstLine="480"/>
        <w:rPr>
          <w:rFonts w:ascii="Cambria Math" w:hAnsi="Cambria Math"/>
        </w:rPr>
      </w:pPr>
    </w:p>
    <w:p w:rsidR="001614A3" w:rsidRDefault="001614A3" w:rsidP="00C862DC">
      <w:pPr>
        <w:pStyle w:val="1"/>
        <w:ind w:firstLine="482"/>
      </w:pPr>
      <w:r>
        <w:rPr>
          <w:rFonts w:hint="eastAsia"/>
        </w:rPr>
        <w:lastRenderedPageBreak/>
        <w:t>A</w:t>
      </w:r>
      <w:r>
        <w:t xml:space="preserve"> Differential Semantics for Join-tree Algorithms</w:t>
      </w:r>
    </w:p>
    <w:p w:rsidR="001614A3" w:rsidRPr="00DC27B5" w:rsidRDefault="001614A3" w:rsidP="001614A3">
      <w:pPr>
        <w:ind w:firstLine="480"/>
        <w:rPr>
          <w:rFonts w:ascii="Cambria Math" w:hAnsi="Cambria Math" w:hint="eastAsia"/>
        </w:rPr>
      </w:pPr>
      <w:r>
        <w:rPr>
          <w:rFonts w:ascii="Cambria Math" w:hAnsi="Cambria Math"/>
        </w:rPr>
        <w:t>Local Structure of Bayes exhibited in its CPT</w:t>
      </w:r>
      <w:r>
        <w:rPr>
          <w:rFonts w:ascii="Cambria Math" w:hAnsi="Cambria Math" w:hint="eastAsia"/>
        </w:rPr>
        <w:t xml:space="preserve">s, constrains the values of variables appearing in the </w:t>
      </w:r>
      <w:r>
        <w:rPr>
          <w:rFonts w:ascii="Cambria Math" w:hAnsi="Cambria Math"/>
        </w:rPr>
        <w:t>function (Since that the topology of a graphical model defines the form of the multi-linear function).</w:t>
      </w:r>
      <w:bookmarkStart w:id="1" w:name="_GoBack"/>
      <w:bookmarkEnd w:id="1"/>
    </w:p>
    <w:sectPr w:rsidR="001614A3" w:rsidRPr="00DC2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FB0" w:rsidRDefault="004A0FB0" w:rsidP="00130BC7">
      <w:pPr>
        <w:ind w:firstLine="480"/>
      </w:pPr>
      <w:r>
        <w:separator/>
      </w:r>
    </w:p>
  </w:endnote>
  <w:endnote w:type="continuationSeparator" w:id="0">
    <w:p w:rsidR="004A0FB0" w:rsidRDefault="004A0FB0" w:rsidP="00130BC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FB0" w:rsidRDefault="004A0FB0" w:rsidP="00130BC7">
      <w:pPr>
        <w:ind w:firstLine="480"/>
      </w:pPr>
      <w:r>
        <w:separator/>
      </w:r>
    </w:p>
  </w:footnote>
  <w:footnote w:type="continuationSeparator" w:id="0">
    <w:p w:rsidR="004A0FB0" w:rsidRDefault="004A0FB0" w:rsidP="00130BC7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C3258"/>
    <w:multiLevelType w:val="hybridMultilevel"/>
    <w:tmpl w:val="452C32C2"/>
    <w:lvl w:ilvl="0" w:tplc="0C243C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F0"/>
    <w:rsid w:val="00102F0D"/>
    <w:rsid w:val="00115331"/>
    <w:rsid w:val="00130BC7"/>
    <w:rsid w:val="001614A3"/>
    <w:rsid w:val="001D1CF0"/>
    <w:rsid w:val="004A0FB0"/>
    <w:rsid w:val="00554A87"/>
    <w:rsid w:val="005D5AB2"/>
    <w:rsid w:val="006928CB"/>
    <w:rsid w:val="00855CC0"/>
    <w:rsid w:val="008E621D"/>
    <w:rsid w:val="00983A9B"/>
    <w:rsid w:val="00C10AF0"/>
    <w:rsid w:val="00C410BA"/>
    <w:rsid w:val="00C862DC"/>
    <w:rsid w:val="00CE0180"/>
    <w:rsid w:val="00DC27B5"/>
    <w:rsid w:val="00DC2BBE"/>
    <w:rsid w:val="00DE0100"/>
    <w:rsid w:val="00EA2596"/>
    <w:rsid w:val="00FA664C"/>
    <w:rsid w:val="00FB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2FCF21-3497-443E-8D15-901E82E2B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A87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C862DC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0B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0B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0B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0BC7"/>
    <w:rPr>
      <w:sz w:val="18"/>
      <w:szCs w:val="18"/>
    </w:rPr>
  </w:style>
  <w:style w:type="paragraph" w:styleId="a5">
    <w:name w:val="List Paragraph"/>
    <w:basedOn w:val="a"/>
    <w:uiPriority w:val="34"/>
    <w:qFormat/>
    <w:rsid w:val="00130BC7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C862DC"/>
    <w:rPr>
      <w:rFonts w:ascii="Times New Roman" w:eastAsia="黑体" w:hAnsi="Times New Roman"/>
      <w:b/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1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BHUPam</dc:creator>
  <cp:keywords/>
  <dc:description/>
  <cp:lastModifiedBy>BHUPam</cp:lastModifiedBy>
  <cp:revision>11</cp:revision>
  <dcterms:created xsi:type="dcterms:W3CDTF">2017-02-27T07:03:00Z</dcterms:created>
  <dcterms:modified xsi:type="dcterms:W3CDTF">2017-03-01T08:53:00Z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