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C92A" w14:textId="56D5D002" w:rsidR="009D4344" w:rsidRPr="009D4344" w:rsidRDefault="009D4344" w:rsidP="009D4344">
      <w:pPr>
        <w:jc w:val="center"/>
        <w:divId w:val="1170295725"/>
        <w:rPr>
          <w:rFonts w:ascii="Arial" w:eastAsia="Times New Roman" w:hAnsi="Arial" w:cs="Arial"/>
          <w:b/>
          <w:bCs/>
          <w:kern w:val="36"/>
          <w:sz w:val="96"/>
          <w:szCs w:val="96"/>
        </w:rPr>
      </w:pPr>
      <w:r w:rsidRPr="009D4344">
        <w:rPr>
          <w:rFonts w:ascii="Arial" w:eastAsia="Times New Roman" w:hAnsi="Arial" w:cs="Arial"/>
          <w:b/>
          <w:bCs/>
          <w:kern w:val="36"/>
          <w:sz w:val="96"/>
          <w:szCs w:val="96"/>
        </w:rPr>
        <w:t>Entrega Final</w:t>
      </w:r>
    </w:p>
    <w:p w14:paraId="357AD4D8" w14:textId="0BF9979B" w:rsidR="009D4344" w:rsidRPr="009D4344" w:rsidRDefault="009D4344" w:rsidP="009D4344">
      <w:pPr>
        <w:jc w:val="center"/>
        <w:divId w:val="1170295725"/>
        <w:rPr>
          <w:rFonts w:ascii="Arial" w:eastAsia="Times New Roman" w:hAnsi="Arial" w:cs="Arial"/>
          <w:b/>
          <w:bCs/>
          <w:kern w:val="36"/>
          <w:sz w:val="56"/>
          <w:szCs w:val="56"/>
        </w:rPr>
      </w:pPr>
      <w:r w:rsidRPr="009D4344">
        <w:rPr>
          <w:rFonts w:ascii="Arial" w:eastAsia="Times New Roman" w:hAnsi="Arial" w:cs="Arial"/>
          <w:b/>
          <w:bCs/>
          <w:kern w:val="36"/>
          <w:sz w:val="56"/>
          <w:szCs w:val="56"/>
        </w:rPr>
        <w:t>Módulo 8 (Versión Grupal)</w:t>
      </w:r>
    </w:p>
    <w:p w14:paraId="5D6D2DFF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sz w:val="44"/>
          <w:szCs w:val="44"/>
        </w:rPr>
      </w:pPr>
    </w:p>
    <w:p w14:paraId="3E1AA435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511834E4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4D79AB4F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59C075A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CE534D5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6B0AFE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B5C9D1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4F99678E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245B5B70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3D4AA02E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794A8118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63D1217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7C11AA9E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337C9902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6F5FC8FF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772095D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03E1D46C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31CEB13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66EDBD65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741CC19E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lang w:val="en-US"/>
        </w:rPr>
      </w:pPr>
    </w:p>
    <w:p w14:paraId="44443171" w14:textId="4987A6F4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  <w:lang w:val="en-US"/>
        </w:rPr>
      </w:pPr>
      <w:proofErr w:type="spellStart"/>
      <w:r w:rsidRPr="009D4344">
        <w:rPr>
          <w:rFonts w:ascii="Arial" w:eastAsia="Times New Roman" w:hAnsi="Arial" w:cs="Arial"/>
          <w:b/>
          <w:bCs/>
          <w:kern w:val="36"/>
          <w:lang w:val="en-US"/>
        </w:rPr>
        <w:t>Empresa</w:t>
      </w:r>
      <w:proofErr w:type="spellEnd"/>
      <w:r w:rsidRPr="009D4344">
        <w:rPr>
          <w:rFonts w:ascii="Arial" w:eastAsia="Times New Roman" w:hAnsi="Arial" w:cs="Arial"/>
          <w:b/>
          <w:bCs/>
          <w:kern w:val="36"/>
          <w:lang w:val="en-US"/>
        </w:rPr>
        <w:t xml:space="preserve"> Junior</w:t>
      </w:r>
      <w:r w:rsidRPr="009D4344">
        <w:rPr>
          <w:rFonts w:ascii="Arial" w:eastAsia="Times New Roman" w:hAnsi="Arial" w:cs="Arial"/>
          <w:kern w:val="36"/>
          <w:lang w:val="en-US"/>
        </w:rPr>
        <w:br/>
        <w:t>HB Tech Junior</w:t>
      </w:r>
    </w:p>
    <w:p w14:paraId="1A0892F8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  <w:lang w:val="en-US"/>
        </w:rPr>
      </w:pPr>
    </w:p>
    <w:p w14:paraId="0729A721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Integrantes</w:t>
      </w:r>
      <w:r w:rsidRPr="009D4344">
        <w:rPr>
          <w:rFonts w:ascii="Arial" w:eastAsia="Times New Roman" w:hAnsi="Arial" w:cs="Arial"/>
          <w:kern w:val="36"/>
        </w:rPr>
        <w:br/>
        <w:t>Hector Ruiz · Brian Luna</w:t>
      </w:r>
    </w:p>
    <w:p w14:paraId="29F64387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63FD3FC1" w14:textId="4672BE9E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Proyecto</w:t>
      </w:r>
      <w:r w:rsidRPr="009D4344">
        <w:rPr>
          <w:rFonts w:ascii="Arial" w:eastAsia="Times New Roman" w:hAnsi="Arial" w:cs="Arial"/>
          <w:kern w:val="36"/>
        </w:rPr>
        <w:br/>
        <w:t>Portafolio Técnico Grupal (Módulo 8)</w:t>
      </w:r>
    </w:p>
    <w:p w14:paraId="193F855A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0583B3BF" w14:textId="67894C43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Fecha</w:t>
      </w:r>
      <w:r w:rsidRPr="009D4344">
        <w:rPr>
          <w:rFonts w:ascii="Arial" w:eastAsia="Times New Roman" w:hAnsi="Arial" w:cs="Arial"/>
          <w:kern w:val="36"/>
        </w:rPr>
        <w:br/>
        <w:t>28 de agosto de 2025</w:t>
      </w:r>
    </w:p>
    <w:p w14:paraId="4B9EB172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7FD882B6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27A9B779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046F8B4C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13225C80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39A5DAE6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77870B21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3797E8B5" w14:textId="6E9C26BD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sz w:val="36"/>
          <w:szCs w:val="36"/>
        </w:rPr>
      </w:pPr>
      <w:r w:rsidRPr="009D4344">
        <w:rPr>
          <w:rFonts w:ascii="Arial" w:eastAsia="Times New Roman" w:hAnsi="Arial" w:cs="Arial"/>
          <w:b/>
          <w:bCs/>
          <w:kern w:val="36"/>
          <w:sz w:val="36"/>
          <w:szCs w:val="36"/>
        </w:rPr>
        <w:lastRenderedPageBreak/>
        <w:t>Investigación de la empresa objetivo</w:t>
      </w:r>
    </w:p>
    <w:p w14:paraId="0A4FE6C6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sz w:val="36"/>
          <w:szCs w:val="36"/>
        </w:rPr>
      </w:pPr>
    </w:p>
    <w:p w14:paraId="59C74590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Empresa</w:t>
      </w:r>
      <w:r w:rsidRPr="009D4344">
        <w:rPr>
          <w:rFonts w:ascii="Arial" w:eastAsia="Times New Roman" w:hAnsi="Arial" w:cs="Arial"/>
          <w:kern w:val="36"/>
        </w:rPr>
        <w:t>: Mercado Libre (MELI)</w:t>
      </w:r>
    </w:p>
    <w:p w14:paraId="73E7F7A8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4CC48F09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Mercado Libre se ha consolidado como un referente indiscutible en el ecosistema digital de América Latina. Más allá de ser un </w:t>
      </w:r>
      <w:proofErr w:type="spellStart"/>
      <w:r w:rsidRPr="009D4344">
        <w:rPr>
          <w:rFonts w:ascii="Arial" w:eastAsia="Times New Roman" w:hAnsi="Arial" w:cs="Arial"/>
          <w:kern w:val="36"/>
        </w:rPr>
        <w:t>marketplace</w:t>
      </w:r>
      <w:proofErr w:type="spellEnd"/>
      <w:r w:rsidRPr="009D4344">
        <w:rPr>
          <w:rFonts w:ascii="Arial" w:eastAsia="Times New Roman" w:hAnsi="Arial" w:cs="Arial"/>
          <w:kern w:val="36"/>
        </w:rPr>
        <w:t>, su visión se centra en democratizar el comercio y los servicios financieros, impulsando la inclusión y el desarrollo económico en la región a través de soluciones tecnológicas robustas y escalables.</w:t>
      </w:r>
    </w:p>
    <w:p w14:paraId="2BB0316D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A continuación, presentamos un análisis detallado de los aspectos clave que caracterizan a la empresa: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537"/>
        <w:gridCol w:w="2614"/>
      </w:tblGrid>
      <w:tr w:rsidR="009D4344" w:rsidRPr="009D4344" w14:paraId="04D7B848" w14:textId="77777777" w:rsidTr="009D4344">
        <w:trPr>
          <w:divId w:val="1170295725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64DE51" w14:textId="77777777" w:rsidR="009D4344" w:rsidRPr="009D4344" w:rsidRDefault="009D4344" w:rsidP="009D4344">
            <w:pPr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9D4344">
              <w:rPr>
                <w:rFonts w:ascii="Arial" w:eastAsia="Times New Roman" w:hAnsi="Arial" w:cs="Arial"/>
                <w:b/>
                <w:bCs/>
                <w:kern w:val="36"/>
              </w:rPr>
              <w:t>Criterio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19A59" w14:textId="77777777" w:rsidR="009D4344" w:rsidRPr="009D4344" w:rsidRDefault="009D4344" w:rsidP="009D4344">
            <w:pPr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9D4344">
              <w:rPr>
                <w:rFonts w:ascii="Arial" w:eastAsia="Times New Roman" w:hAnsi="Arial" w:cs="Arial"/>
                <w:b/>
                <w:bCs/>
                <w:kern w:val="36"/>
              </w:rPr>
              <w:t>Detalle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B28C3" w14:textId="77777777" w:rsidR="009D4344" w:rsidRPr="009D4344" w:rsidRDefault="009D4344" w:rsidP="009D4344">
            <w:pPr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9D4344">
              <w:rPr>
                <w:rFonts w:ascii="Arial" w:eastAsia="Times New Roman" w:hAnsi="Arial" w:cs="Arial"/>
                <w:b/>
                <w:bCs/>
                <w:kern w:val="36"/>
              </w:rPr>
              <w:t>Fuentes</w:t>
            </w:r>
          </w:p>
        </w:tc>
      </w:tr>
      <w:tr w:rsidR="009D4344" w:rsidRPr="009D4344" w14:paraId="111A87EA" w14:textId="77777777" w:rsidTr="009D4344">
        <w:trPr>
          <w:divId w:val="1170295725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C543F2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Valores y propósito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C980B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Su misión va más allá de lo comercial; buscan generar un impacto tangible en la sociedad y la economía de la región, facilitando el acceso a productos y servicios.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1C4DF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hyperlink r:id="rId5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Sitio oficial</w:t>
              </w:r>
            </w:hyperlink>
          </w:p>
        </w:tc>
      </w:tr>
      <w:tr w:rsidR="009D4344" w:rsidRPr="009D4344" w14:paraId="6A19C7D7" w14:textId="77777777" w:rsidTr="009D4344">
        <w:trPr>
          <w:divId w:val="1170295725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DCDADF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Productos principales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5860F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 xml:space="preserve">Cuentan con un portafolio diversificado que incluye desde su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marketplace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central hasta soluciones de pago (Mercado Pago), envíos, publicidad, créditos y logística.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4E09D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hyperlink r:id="rId6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Página corporativa</w:t>
              </w:r>
            </w:hyperlink>
          </w:p>
        </w:tc>
      </w:tr>
      <w:tr w:rsidR="009D4344" w:rsidRPr="009D4344" w14:paraId="1068E2B5" w14:textId="77777777" w:rsidTr="009D4344">
        <w:trPr>
          <w:divId w:val="1170295725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47704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Tecnologías utilizadas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6D494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 xml:space="preserve">Su arquitectura se basa en microservicios, utilizando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Kubernetes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para orquestación, Kafka para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streaming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de datos, y un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stack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poliglota que incluye Java,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Go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, Node.js y Python. Dan gran importancia a la CI/CD, la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observabilidad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(con herramientas como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Prometheus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y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Grafana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) y el machine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learning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622FC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hyperlink r:id="rId7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Blog de ingeniería</w:t>
              </w:r>
            </w:hyperlink>
            <w:r w:rsidRPr="009D4344">
              <w:rPr>
                <w:rFonts w:ascii="Arial" w:eastAsia="Times New Roman" w:hAnsi="Arial" w:cs="Arial"/>
                <w:kern w:val="36"/>
              </w:rPr>
              <w:t>, </w:t>
            </w:r>
            <w:hyperlink r:id="rId8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GitHub oficial</w:t>
              </w:r>
            </w:hyperlink>
            <w:r w:rsidRPr="009D4344">
              <w:rPr>
                <w:rFonts w:ascii="Arial" w:eastAsia="Times New Roman" w:hAnsi="Arial" w:cs="Arial"/>
                <w:kern w:val="36"/>
              </w:rPr>
              <w:t>, </w:t>
            </w:r>
            <w:hyperlink r:id="rId9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Ofertas laborales técnicas</w:t>
              </w:r>
            </w:hyperlink>
          </w:p>
        </w:tc>
      </w:tr>
      <w:tr w:rsidR="009D4344" w:rsidRPr="009D4344" w14:paraId="0206E9AF" w14:textId="77777777" w:rsidTr="009D4344">
        <w:trPr>
          <w:divId w:val="1170295725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E0655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Metodologías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5B6C8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Operan con equipos multifuncionales (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squads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) bajo marcos ágiles como Scrum y Kanban, fomentando la propiedad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end-to-end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y la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accountability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mediante el uso de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OKRs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1F092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hyperlink r:id="rId10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Artículos sobre cultura en Medium</w:t>
              </w:r>
            </w:hyperlink>
          </w:p>
        </w:tc>
      </w:tr>
      <w:tr w:rsidR="009D4344" w:rsidRPr="009D4344" w14:paraId="0E7F99C9" w14:textId="77777777" w:rsidTr="009D4344">
        <w:trPr>
          <w:divId w:val="1170295725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F8D7A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>Enfoque en innovación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7649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r w:rsidRPr="009D4344">
              <w:rPr>
                <w:rFonts w:ascii="Arial" w:eastAsia="Times New Roman" w:hAnsi="Arial" w:cs="Arial"/>
                <w:kern w:val="36"/>
              </w:rPr>
              <w:t xml:space="preserve">Priorizan la baja latencia y alta disponibilidad en sus sistemas. </w:t>
            </w:r>
            <w:r w:rsidRPr="009D4344">
              <w:rPr>
                <w:rFonts w:ascii="Arial" w:eastAsia="Times New Roman" w:hAnsi="Arial" w:cs="Arial"/>
                <w:kern w:val="36"/>
              </w:rPr>
              <w:lastRenderedPageBreak/>
              <w:t xml:space="preserve">Investigan constantemente en analítica avanzada y machine </w:t>
            </w:r>
            <w:proofErr w:type="spellStart"/>
            <w:r w:rsidRPr="009D4344">
              <w:rPr>
                <w:rFonts w:ascii="Arial" w:eastAsia="Times New Roman" w:hAnsi="Arial" w:cs="Arial"/>
                <w:kern w:val="36"/>
              </w:rPr>
              <w:t>learning</w:t>
            </w:r>
            <w:proofErr w:type="spellEnd"/>
            <w:r w:rsidRPr="009D4344">
              <w:rPr>
                <w:rFonts w:ascii="Arial" w:eastAsia="Times New Roman" w:hAnsi="Arial" w:cs="Arial"/>
                <w:kern w:val="36"/>
              </w:rPr>
              <w:t xml:space="preserve"> para combatir el fraude y optimizar su compleja red logística.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DADC1" w14:textId="77777777" w:rsidR="009D4344" w:rsidRPr="009D4344" w:rsidRDefault="009D4344" w:rsidP="009D4344">
            <w:pPr>
              <w:rPr>
                <w:rFonts w:ascii="Arial" w:eastAsia="Times New Roman" w:hAnsi="Arial" w:cs="Arial"/>
                <w:kern w:val="36"/>
              </w:rPr>
            </w:pPr>
            <w:hyperlink r:id="rId11" w:tgtFrame="_blank" w:history="1">
              <w:r w:rsidRPr="009D4344">
                <w:rPr>
                  <w:rStyle w:val="Hipervnculo"/>
                  <w:rFonts w:ascii="Arial" w:eastAsia="Times New Roman" w:hAnsi="Arial" w:cs="Arial"/>
                  <w:kern w:val="36"/>
                </w:rPr>
                <w:t>Casos de estudio técnicos</w:t>
              </w:r>
            </w:hyperlink>
          </w:p>
        </w:tc>
      </w:tr>
    </w:tbl>
    <w:p w14:paraId="5C526F0C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503B713C" w14:textId="12C2F58A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  <w:sz w:val="36"/>
          <w:szCs w:val="36"/>
        </w:rPr>
      </w:pPr>
      <w:r w:rsidRPr="009D4344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Aportes concretos de HB </w:t>
      </w:r>
      <w:proofErr w:type="spellStart"/>
      <w:r w:rsidRPr="009D4344">
        <w:rPr>
          <w:rFonts w:ascii="Arial" w:eastAsia="Times New Roman" w:hAnsi="Arial" w:cs="Arial"/>
          <w:b/>
          <w:bCs/>
          <w:kern w:val="36"/>
          <w:sz w:val="36"/>
          <w:szCs w:val="36"/>
        </w:rPr>
        <w:t>Tech</w:t>
      </w:r>
      <w:proofErr w:type="spellEnd"/>
      <w:r w:rsidRPr="009D4344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Junior</w:t>
      </w:r>
    </w:p>
    <w:p w14:paraId="2C4C6C7F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373F400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Desde HB </w:t>
      </w:r>
      <w:proofErr w:type="spellStart"/>
      <w:r w:rsidRPr="009D4344">
        <w:rPr>
          <w:rFonts w:ascii="Arial" w:eastAsia="Times New Roman" w:hAnsi="Arial" w:cs="Arial"/>
          <w:kern w:val="36"/>
        </w:rPr>
        <w:t>Tech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Junior, entendemos la importancia de sumar valor desde el primer día. Nuestro enfoque de aprendizaje continuo y aplicación práctica nos permitiría </w:t>
      </w:r>
      <w:r w:rsidRPr="009D4344">
        <w:rPr>
          <w:rFonts w:ascii="Arial" w:eastAsia="Times New Roman" w:hAnsi="Arial" w:cs="Arial"/>
          <w:b/>
          <w:bCs/>
          <w:kern w:val="36"/>
        </w:rPr>
        <w:t>contribuir en áreas como:</w:t>
      </w:r>
    </w:p>
    <w:p w14:paraId="62645860" w14:textId="77777777" w:rsidR="009D4344" w:rsidRPr="009D4344" w:rsidRDefault="009D4344" w:rsidP="009D4344">
      <w:pPr>
        <w:numPr>
          <w:ilvl w:val="0"/>
          <w:numId w:val="8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Desarrollo de prototipos funcionales: Creación de microservicios con diseño API-</w:t>
      </w:r>
      <w:proofErr w:type="spellStart"/>
      <w:r w:rsidRPr="009D4344">
        <w:rPr>
          <w:rFonts w:ascii="Arial" w:eastAsia="Times New Roman" w:hAnsi="Arial" w:cs="Arial"/>
          <w:kern w:val="36"/>
        </w:rPr>
        <w:t>first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</w:t>
      </w:r>
      <w:proofErr w:type="spellStart"/>
      <w:r w:rsidRPr="009D4344">
        <w:rPr>
          <w:rFonts w:ascii="Arial" w:eastAsia="Times New Roman" w:hAnsi="Arial" w:cs="Arial"/>
          <w:kern w:val="36"/>
        </w:rPr>
        <w:t>dashboards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interactivos para el seguimiento de </w:t>
      </w:r>
      <w:proofErr w:type="spellStart"/>
      <w:r w:rsidRPr="009D4344">
        <w:rPr>
          <w:rFonts w:ascii="Arial" w:eastAsia="Times New Roman" w:hAnsi="Arial" w:cs="Arial"/>
          <w:kern w:val="36"/>
        </w:rPr>
        <w:t>KPIs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críticos, como el percentil 95 de latencia, la tasa de error y el </w:t>
      </w:r>
      <w:proofErr w:type="spellStart"/>
      <w:r w:rsidRPr="009D4344">
        <w:rPr>
          <w:rFonts w:ascii="Arial" w:eastAsia="Times New Roman" w:hAnsi="Arial" w:cs="Arial"/>
          <w:kern w:val="36"/>
        </w:rPr>
        <w:t>throughput</w:t>
      </w:r>
      <w:proofErr w:type="spellEnd"/>
      <w:r w:rsidRPr="009D4344">
        <w:rPr>
          <w:rFonts w:ascii="Arial" w:eastAsia="Times New Roman" w:hAnsi="Arial" w:cs="Arial"/>
          <w:kern w:val="36"/>
        </w:rPr>
        <w:t>.</w:t>
      </w:r>
    </w:p>
    <w:p w14:paraId="3E9F3371" w14:textId="77777777" w:rsidR="009D4344" w:rsidRPr="009D4344" w:rsidRDefault="009D4344" w:rsidP="009D4344">
      <w:pPr>
        <w:numPr>
          <w:ilvl w:val="0"/>
          <w:numId w:val="8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Automatización de la calidad: Implementación de flujos de trabajo automatizados con </w:t>
      </w:r>
      <w:proofErr w:type="spellStart"/>
      <w:r w:rsidRPr="009D4344">
        <w:rPr>
          <w:rFonts w:ascii="Arial" w:eastAsia="Times New Roman" w:hAnsi="Arial" w:cs="Arial"/>
          <w:kern w:val="36"/>
        </w:rPr>
        <w:t>linters</w:t>
      </w:r>
      <w:proofErr w:type="spellEnd"/>
      <w:r w:rsidRPr="009D4344">
        <w:rPr>
          <w:rFonts w:ascii="Arial" w:eastAsia="Times New Roman" w:hAnsi="Arial" w:cs="Arial"/>
          <w:kern w:val="36"/>
        </w:rPr>
        <w:t>, suites de pruebas unitarias, verificación de cobertura de código y scripts ETL para garantizar la calidad y consistencia de los datos.</w:t>
      </w:r>
    </w:p>
    <w:p w14:paraId="7C854459" w14:textId="77777777" w:rsidR="009D4344" w:rsidRDefault="009D4344" w:rsidP="009D4344">
      <w:pPr>
        <w:numPr>
          <w:ilvl w:val="0"/>
          <w:numId w:val="8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Cimientos de </w:t>
      </w:r>
      <w:proofErr w:type="spellStart"/>
      <w:r w:rsidRPr="009D4344">
        <w:rPr>
          <w:rFonts w:ascii="Arial" w:eastAsia="Times New Roman" w:hAnsi="Arial" w:cs="Arial"/>
          <w:kern w:val="36"/>
        </w:rPr>
        <w:t>observabilidad</w:t>
      </w:r>
      <w:proofErr w:type="spellEnd"/>
      <w:r w:rsidRPr="009D4344">
        <w:rPr>
          <w:rFonts w:ascii="Arial" w:eastAsia="Times New Roman" w:hAnsi="Arial" w:cs="Arial"/>
          <w:kern w:val="36"/>
        </w:rPr>
        <w:t>: Configuración de métricas básicas, logs estructurados y paneles de control (</w:t>
      </w:r>
      <w:proofErr w:type="spellStart"/>
      <w:r w:rsidRPr="009D4344">
        <w:rPr>
          <w:rFonts w:ascii="Arial" w:eastAsia="Times New Roman" w:hAnsi="Arial" w:cs="Arial"/>
          <w:kern w:val="36"/>
        </w:rPr>
        <w:t>dashboards</w:t>
      </w:r>
      <w:proofErr w:type="spellEnd"/>
      <w:r w:rsidRPr="009D4344">
        <w:rPr>
          <w:rFonts w:ascii="Arial" w:eastAsia="Times New Roman" w:hAnsi="Arial" w:cs="Arial"/>
          <w:kern w:val="36"/>
        </w:rPr>
        <w:t>) para proporcionar visibilidad inicial sobre el comportamiento de las aplicaciones, facilitando la detección temprana de incidencias.</w:t>
      </w:r>
    </w:p>
    <w:p w14:paraId="71E728EF" w14:textId="77777777" w:rsidR="009D4344" w:rsidRP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1F9C036B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Preguntas para la entrevista con el cliente</w:t>
      </w:r>
    </w:p>
    <w:p w14:paraId="257525BB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F3BE7BA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Para asegurar una perfecta alineación con los objetivos y estándares del equipo, nos gustaría explorar los siguientes puntos en una conversación:</w:t>
      </w:r>
    </w:p>
    <w:p w14:paraId="7835ABD3" w14:textId="77777777" w:rsidR="009D4344" w:rsidRDefault="009D4344" w:rsidP="009D4344">
      <w:pPr>
        <w:numPr>
          <w:ilvl w:val="0"/>
          <w:numId w:val="9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Prioridades y métricas: ¿Podrían compartir cuáles son los </w:t>
      </w:r>
      <w:proofErr w:type="spellStart"/>
      <w:r w:rsidRPr="009D4344">
        <w:rPr>
          <w:rFonts w:ascii="Arial" w:eastAsia="Times New Roman" w:hAnsi="Arial" w:cs="Arial"/>
          <w:kern w:val="36"/>
        </w:rPr>
        <w:t>KPIs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técnicos y de negocio más importantes para el </w:t>
      </w:r>
      <w:proofErr w:type="spellStart"/>
      <w:r w:rsidRPr="009D4344">
        <w:rPr>
          <w:rFonts w:ascii="Arial" w:eastAsia="Times New Roman" w:hAnsi="Arial" w:cs="Arial"/>
          <w:kern w:val="36"/>
        </w:rPr>
        <w:t>squad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con el que colaboraríamos? Nos interesa comprender sus objetivos trimestrales y los umbrales de rendimiento que se manejan.</w:t>
      </w:r>
    </w:p>
    <w:p w14:paraId="42354D52" w14:textId="77777777" w:rsidR="009D4344" w:rsidRP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3E0DB503" w14:textId="77777777" w:rsidR="009D4344" w:rsidRDefault="009D4344" w:rsidP="009D4344">
      <w:pPr>
        <w:numPr>
          <w:ilvl w:val="0"/>
          <w:numId w:val="9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Estándares y mejores prácticas: ¿Existen políticas internas específicas de arquitectura, seguridad (</w:t>
      </w:r>
      <w:proofErr w:type="spellStart"/>
      <w:r w:rsidRPr="009D4344">
        <w:rPr>
          <w:rFonts w:ascii="Arial" w:eastAsia="Times New Roman" w:hAnsi="Arial" w:cs="Arial"/>
          <w:kern w:val="36"/>
        </w:rPr>
        <w:t>ej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: gestión de secretos) o </w:t>
      </w:r>
      <w:proofErr w:type="spellStart"/>
      <w:r w:rsidRPr="009D4344">
        <w:rPr>
          <w:rFonts w:ascii="Arial" w:eastAsia="Times New Roman" w:hAnsi="Arial" w:cs="Arial"/>
          <w:kern w:val="36"/>
        </w:rPr>
        <w:t>testing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(</w:t>
      </w:r>
      <w:proofErr w:type="spellStart"/>
      <w:r w:rsidRPr="009D4344">
        <w:rPr>
          <w:rFonts w:ascii="Arial" w:eastAsia="Times New Roman" w:hAnsi="Arial" w:cs="Arial"/>
          <w:kern w:val="36"/>
        </w:rPr>
        <w:t>ej</w:t>
      </w:r>
      <w:proofErr w:type="spellEnd"/>
      <w:r w:rsidRPr="009D4344">
        <w:rPr>
          <w:rFonts w:ascii="Arial" w:eastAsia="Times New Roman" w:hAnsi="Arial" w:cs="Arial"/>
          <w:kern w:val="36"/>
        </w:rPr>
        <w:t>: cobertura mínima exigida) que debamos conocer y aplicar meticulosamente?</w:t>
      </w:r>
    </w:p>
    <w:p w14:paraId="0D629088" w14:textId="77777777" w:rsidR="009D4344" w:rsidRDefault="009D4344" w:rsidP="009D4344">
      <w:pPr>
        <w:pStyle w:val="Prrafodelista"/>
        <w:divId w:val="1170295725"/>
        <w:rPr>
          <w:rFonts w:ascii="Arial" w:eastAsia="Times New Roman" w:hAnsi="Arial" w:cs="Arial"/>
          <w:kern w:val="36"/>
        </w:rPr>
      </w:pPr>
    </w:p>
    <w:p w14:paraId="75E92CA4" w14:textId="77777777" w:rsidR="009D4344" w:rsidRP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2EE61B91" w14:textId="77777777" w:rsidR="009D4344" w:rsidRPr="009D4344" w:rsidRDefault="009D4344" w:rsidP="009D4344">
      <w:pPr>
        <w:numPr>
          <w:ilvl w:val="0"/>
          <w:numId w:val="9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Procesos de integración y despliegue: ¿Cómo es el flujo completo de CI/CD? Nos ayudaría entender las etapas del pipeline, los criterios de aprobación para pasar de un entorno a otro, y la estrategia de </w:t>
      </w:r>
      <w:proofErr w:type="spellStart"/>
      <w:r w:rsidRPr="009D4344">
        <w:rPr>
          <w:rFonts w:ascii="Arial" w:eastAsia="Times New Roman" w:hAnsi="Arial" w:cs="Arial"/>
          <w:kern w:val="36"/>
        </w:rPr>
        <w:t>branching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revisión de código (</w:t>
      </w:r>
      <w:proofErr w:type="spellStart"/>
      <w:r w:rsidRPr="009D4344">
        <w:rPr>
          <w:rFonts w:ascii="Arial" w:eastAsia="Times New Roman" w:hAnsi="Arial" w:cs="Arial"/>
          <w:kern w:val="36"/>
        </w:rPr>
        <w:t>PRs</w:t>
      </w:r>
      <w:proofErr w:type="spellEnd"/>
      <w:r w:rsidRPr="009D4344">
        <w:rPr>
          <w:rFonts w:ascii="Arial" w:eastAsia="Times New Roman" w:hAnsi="Arial" w:cs="Arial"/>
          <w:kern w:val="36"/>
        </w:rPr>
        <w:t>) que utilizan.</w:t>
      </w:r>
    </w:p>
    <w:p w14:paraId="4CBC5D98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pict w14:anchorId="6854A46C">
          <v:rect id="_x0000_i1116" style="width:0;height:.75pt" o:hralign="center" o:hrstd="t" o:hrnoshade="t" o:hr="t" fillcolor="#f8faff" stroked="f"/>
        </w:pict>
      </w:r>
    </w:p>
    <w:p w14:paraId="0507AB8D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2FBA6E58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715F7AD7" w14:textId="124D04B6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lastRenderedPageBreak/>
        <w:t>Enlace al repositorio grupal en GitHub</w:t>
      </w:r>
    </w:p>
    <w:p w14:paraId="76F87626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Puedes explorar todo nuestro trabajo, colaboración y el detalle de cada proyecto en nuestro repositorio principal:</w:t>
      </w:r>
      <w:r w:rsidRPr="009D4344">
        <w:rPr>
          <w:rFonts w:ascii="Arial" w:eastAsia="Times New Roman" w:hAnsi="Arial" w:cs="Arial"/>
          <w:kern w:val="36"/>
        </w:rPr>
        <w:br/>
      </w:r>
      <w:hyperlink r:id="rId12" w:tgtFrame="_blank" w:history="1">
        <w:r w:rsidRPr="009D4344">
          <w:rPr>
            <w:rStyle w:val="Hipervnculo"/>
            <w:rFonts w:ascii="Arial" w:eastAsia="Times New Roman" w:hAnsi="Arial" w:cs="Arial"/>
            <w:kern w:val="36"/>
          </w:rPr>
          <w:t>https://github.com/panxor19/hb-tech-junior</w:t>
        </w:r>
      </w:hyperlink>
    </w:p>
    <w:p w14:paraId="34D98D50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pict w14:anchorId="1234B4AE">
          <v:rect id="_x0000_i1117" style="width:0;height:.75pt" o:hralign="center" o:hrstd="t" o:hrnoshade="t" o:hr="t" fillcolor="#f8faff" stroked="f"/>
        </w:pict>
      </w:r>
    </w:p>
    <w:p w14:paraId="190EF322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Proyectos incluidos</w:t>
      </w:r>
    </w:p>
    <w:p w14:paraId="6D921440" w14:textId="77777777" w:rsidR="009D4344" w:rsidRPr="009D4344" w:rsidRDefault="009D4344" w:rsidP="009D4344">
      <w:pPr>
        <w:numPr>
          <w:ilvl w:val="0"/>
          <w:numId w:val="10"/>
        </w:numPr>
        <w:divId w:val="1170295725"/>
        <w:rPr>
          <w:rFonts w:ascii="Arial" w:eastAsia="Times New Roman" w:hAnsi="Arial" w:cs="Arial"/>
          <w:kern w:val="36"/>
        </w:rPr>
      </w:pPr>
      <w:proofErr w:type="spellStart"/>
      <w:r w:rsidRPr="009D4344">
        <w:rPr>
          <w:rFonts w:ascii="Arial" w:eastAsia="Times New Roman" w:hAnsi="Arial" w:cs="Arial"/>
          <w:kern w:val="36"/>
        </w:rPr>
        <w:t>Mediplus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(</w:t>
      </w:r>
      <w:proofErr w:type="spellStart"/>
      <w:r w:rsidRPr="009D4344">
        <w:rPr>
          <w:rFonts w:ascii="Arial" w:eastAsia="Times New Roman" w:hAnsi="Arial" w:cs="Arial"/>
          <w:kern w:val="36"/>
        </w:rPr>
        <w:t>Landing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responsiva) — Desarrollado por Brian Luna</w:t>
      </w:r>
      <w:r w:rsidRPr="009D4344">
        <w:rPr>
          <w:rFonts w:ascii="Arial" w:eastAsia="Times New Roman" w:hAnsi="Arial" w:cs="Arial"/>
          <w:kern w:val="36"/>
        </w:rPr>
        <w:br/>
        <w:t xml:space="preserve">Un sitio web moderno y completamente adaptable, construido con </w:t>
      </w:r>
      <w:proofErr w:type="spellStart"/>
      <w:r w:rsidRPr="009D4344">
        <w:rPr>
          <w:rFonts w:ascii="Arial" w:eastAsia="Times New Roman" w:hAnsi="Arial" w:cs="Arial"/>
          <w:kern w:val="36"/>
        </w:rPr>
        <w:t>focus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en la experiencia de usuario y el rendimiento.</w:t>
      </w:r>
      <w:r w:rsidRPr="009D4344">
        <w:rPr>
          <w:rFonts w:ascii="Arial" w:eastAsia="Times New Roman" w:hAnsi="Arial" w:cs="Arial"/>
          <w:kern w:val="36"/>
        </w:rPr>
        <w:br/>
        <w:t>Código: </w:t>
      </w:r>
      <w:hyperlink r:id="rId13" w:tgtFrame="_blank" w:history="1">
        <w:r w:rsidRPr="009D4344">
          <w:rPr>
            <w:rStyle w:val="Hipervnculo"/>
            <w:rFonts w:ascii="Arial" w:eastAsia="Times New Roman" w:hAnsi="Arial" w:cs="Arial"/>
            <w:kern w:val="36"/>
          </w:rPr>
          <w:t xml:space="preserve">Repositorio del proyecto </w:t>
        </w:r>
        <w:proofErr w:type="spellStart"/>
        <w:r w:rsidRPr="009D4344">
          <w:rPr>
            <w:rStyle w:val="Hipervnculo"/>
            <w:rFonts w:ascii="Arial" w:eastAsia="Times New Roman" w:hAnsi="Arial" w:cs="Arial"/>
            <w:kern w:val="36"/>
          </w:rPr>
          <w:t>Mediplus</w:t>
        </w:r>
        <w:proofErr w:type="spellEnd"/>
      </w:hyperlink>
    </w:p>
    <w:p w14:paraId="181FBE3C" w14:textId="77777777" w:rsidR="009D4344" w:rsidRPr="009D4344" w:rsidRDefault="009D4344" w:rsidP="009D4344">
      <w:pPr>
        <w:numPr>
          <w:ilvl w:val="0"/>
          <w:numId w:val="10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Proyecto ABP (Aplicación CRUD) — Desarrollado por Hector Ruiz</w:t>
      </w:r>
      <w:r w:rsidRPr="009D4344">
        <w:rPr>
          <w:rFonts w:ascii="Arial" w:eastAsia="Times New Roman" w:hAnsi="Arial" w:cs="Arial"/>
          <w:kern w:val="36"/>
        </w:rPr>
        <w:br/>
        <w:t xml:space="preserve">Una aplicación web funcional que implementa las operaciones básicas de </w:t>
      </w:r>
      <w:proofErr w:type="spellStart"/>
      <w:r w:rsidRPr="009D4344">
        <w:rPr>
          <w:rFonts w:ascii="Arial" w:eastAsia="Times New Roman" w:hAnsi="Arial" w:cs="Arial"/>
          <w:kern w:val="36"/>
        </w:rPr>
        <w:t>Create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, </w:t>
      </w:r>
      <w:proofErr w:type="spellStart"/>
      <w:r w:rsidRPr="009D4344">
        <w:rPr>
          <w:rFonts w:ascii="Arial" w:eastAsia="Times New Roman" w:hAnsi="Arial" w:cs="Arial"/>
          <w:kern w:val="36"/>
        </w:rPr>
        <w:t>Read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, </w:t>
      </w:r>
      <w:proofErr w:type="spellStart"/>
      <w:r w:rsidRPr="009D4344">
        <w:rPr>
          <w:rFonts w:ascii="Arial" w:eastAsia="Times New Roman" w:hAnsi="Arial" w:cs="Arial"/>
          <w:kern w:val="36"/>
        </w:rPr>
        <w:t>Update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</w:t>
      </w:r>
      <w:proofErr w:type="spellStart"/>
      <w:r w:rsidRPr="009D4344">
        <w:rPr>
          <w:rFonts w:ascii="Arial" w:eastAsia="Times New Roman" w:hAnsi="Arial" w:cs="Arial"/>
          <w:kern w:val="36"/>
        </w:rPr>
        <w:t>Delete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(CRUD), demostrando habilidades en el manejo de bases de datos y lógica de </w:t>
      </w:r>
      <w:proofErr w:type="spellStart"/>
      <w:r w:rsidRPr="009D4344">
        <w:rPr>
          <w:rFonts w:ascii="Arial" w:eastAsia="Times New Roman" w:hAnsi="Arial" w:cs="Arial"/>
          <w:kern w:val="36"/>
        </w:rPr>
        <w:t>backend</w:t>
      </w:r>
      <w:proofErr w:type="spellEnd"/>
      <w:r w:rsidRPr="009D4344">
        <w:rPr>
          <w:rFonts w:ascii="Arial" w:eastAsia="Times New Roman" w:hAnsi="Arial" w:cs="Arial"/>
          <w:kern w:val="36"/>
        </w:rPr>
        <w:t>.</w:t>
      </w:r>
      <w:r w:rsidRPr="009D4344">
        <w:rPr>
          <w:rFonts w:ascii="Arial" w:eastAsia="Times New Roman" w:hAnsi="Arial" w:cs="Arial"/>
          <w:kern w:val="36"/>
        </w:rPr>
        <w:br/>
        <w:t>Código: </w:t>
      </w:r>
      <w:hyperlink r:id="rId14" w:tgtFrame="_blank" w:history="1">
        <w:r w:rsidRPr="009D4344">
          <w:rPr>
            <w:rStyle w:val="Hipervnculo"/>
            <w:rFonts w:ascii="Arial" w:eastAsia="Times New Roman" w:hAnsi="Arial" w:cs="Arial"/>
            <w:kern w:val="36"/>
          </w:rPr>
          <w:t>Repositorio del Proyecto ABP</w:t>
        </w:r>
      </w:hyperlink>
    </w:p>
    <w:p w14:paraId="14D1B554" w14:textId="77777777" w:rsidR="009D4344" w:rsidRPr="009D4344" w:rsidRDefault="009D4344" w:rsidP="009D4344">
      <w:pPr>
        <w:numPr>
          <w:ilvl w:val="0"/>
          <w:numId w:val="10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Portafolio Integrado (Proyecto grupal)</w:t>
      </w:r>
      <w:r w:rsidRPr="009D4344">
        <w:rPr>
          <w:rFonts w:ascii="Arial" w:eastAsia="Times New Roman" w:hAnsi="Arial" w:cs="Arial"/>
          <w:kern w:val="36"/>
        </w:rPr>
        <w:br/>
        <w:t>Este proyecto sintetiza nuestro trabajo colaborativo, integrando conocimientos y técnicas avanzadas. Incluye documentación detallada y reflexiones sobre el proceso de desarrollo.</w:t>
      </w:r>
      <w:r w:rsidRPr="009D4344">
        <w:rPr>
          <w:rFonts w:ascii="Arial" w:eastAsia="Times New Roman" w:hAnsi="Arial" w:cs="Arial"/>
          <w:kern w:val="36"/>
        </w:rPr>
        <w:br/>
        <w:t>Detalle completo: </w:t>
      </w:r>
      <w:hyperlink r:id="rId15" w:tgtFrame="_blank" w:history="1">
        <w:r w:rsidRPr="009D4344">
          <w:rPr>
            <w:rStyle w:val="Hipervnculo"/>
            <w:rFonts w:ascii="Arial" w:eastAsia="Times New Roman" w:hAnsi="Arial" w:cs="Arial"/>
            <w:kern w:val="36"/>
          </w:rPr>
          <w:t>proyectos/proyecto-grupal-1/README.md</w:t>
        </w:r>
      </w:hyperlink>
    </w:p>
    <w:p w14:paraId="4C260D77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pict w14:anchorId="0B042AD7">
          <v:rect id="_x0000_i1118" style="width:0;height:.75pt" o:hralign="center" o:hrstd="t" o:hrnoshade="t" o:hr="t" fillcolor="#f8faff" stroked="f"/>
        </w:pict>
      </w:r>
    </w:p>
    <w:p w14:paraId="3EFFC410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77AEE45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44CEFCC9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2F0AE34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038EA830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592F0B7B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7D45F41F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AE859A2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096A714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44C8E9F0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6F2C374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03477663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860BAB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7E9A99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09F91B9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52569E0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B4BA718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70B76D5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595257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42C6F55F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532CA89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EAB2E89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4EEB512B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D59C97A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366AFB7E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5DAF949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6ADF5FAD" w14:textId="413EEB70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lastRenderedPageBreak/>
        <w:t>Matriz FODA grupal</w:t>
      </w:r>
    </w:p>
    <w:p w14:paraId="19591BAF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16665AB3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Fortalezas</w:t>
      </w:r>
    </w:p>
    <w:p w14:paraId="6FB23966" w14:textId="77777777" w:rsidR="009D4344" w:rsidRPr="009D4344" w:rsidRDefault="009D4344" w:rsidP="009D4344">
      <w:pPr>
        <w:numPr>
          <w:ilvl w:val="0"/>
          <w:numId w:val="11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Comunicación efectiva y orientación a resultados: Mantenemos una comunicación fluida y constante, lo que nos permite organizarnos eficientemente y cumplir con los objetivos planteados en los tiempos establecidos.</w:t>
      </w:r>
    </w:p>
    <w:p w14:paraId="2350FCFC" w14:textId="77777777" w:rsidR="009D4344" w:rsidRPr="009D4344" w:rsidRDefault="009D4344" w:rsidP="009D4344">
      <w:pPr>
        <w:numPr>
          <w:ilvl w:val="0"/>
          <w:numId w:val="11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Capacidad de aprendizaje rápido y adaptabilidad: Mostramos una gran disposición para investigar, aprender y aplicar nuevas tecnologías y metodologías de forma ágil, según lo requiera el proyecto.</w:t>
      </w:r>
    </w:p>
    <w:p w14:paraId="75061DFE" w14:textId="77777777" w:rsidR="009D4344" w:rsidRPr="009D4344" w:rsidRDefault="009D4344" w:rsidP="009D4344">
      <w:pPr>
        <w:numPr>
          <w:ilvl w:val="0"/>
          <w:numId w:val="11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Bases técnicas sólidas: Contamos con fundamentos robustos en el uso de Git para control de versiones, protocolos HTTP, diseño de </w:t>
      </w:r>
      <w:proofErr w:type="spellStart"/>
      <w:r w:rsidRPr="009D4344">
        <w:rPr>
          <w:rFonts w:ascii="Arial" w:eastAsia="Times New Roman" w:hAnsi="Arial" w:cs="Arial"/>
          <w:kern w:val="36"/>
        </w:rPr>
        <w:t>APIs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</w:t>
      </w:r>
      <w:proofErr w:type="spellStart"/>
      <w:r w:rsidRPr="009D4344">
        <w:rPr>
          <w:rFonts w:ascii="Arial" w:eastAsia="Times New Roman" w:hAnsi="Arial" w:cs="Arial"/>
          <w:kern w:val="36"/>
        </w:rPr>
        <w:t>RESTful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modelado e interacción con bases de datos.</w:t>
      </w:r>
    </w:p>
    <w:p w14:paraId="06B9A04C" w14:textId="77777777" w:rsidR="009D4344" w:rsidRPr="009D4344" w:rsidRDefault="009D4344" w:rsidP="009D4344">
      <w:pPr>
        <w:numPr>
          <w:ilvl w:val="0"/>
          <w:numId w:val="11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Compromiso con la calidad: Desde el inicio, incorporamos buenas prácticas como la documentación clara del código y la implementación de pruebas automatizadas para garantizar la funcionalidad.</w:t>
      </w:r>
    </w:p>
    <w:p w14:paraId="1A474360" w14:textId="77777777" w:rsidR="009D4344" w:rsidRDefault="009D4344" w:rsidP="009D4344">
      <w:pPr>
        <w:numPr>
          <w:ilvl w:val="0"/>
          <w:numId w:val="11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Trabajo en equipo colaborativo: Revisamos el trabajo de manera cruzada (peer </w:t>
      </w:r>
      <w:proofErr w:type="spellStart"/>
      <w:r w:rsidRPr="009D4344">
        <w:rPr>
          <w:rFonts w:ascii="Arial" w:eastAsia="Times New Roman" w:hAnsi="Arial" w:cs="Arial"/>
          <w:kern w:val="36"/>
        </w:rPr>
        <w:t>review</w:t>
      </w:r>
      <w:proofErr w:type="spellEnd"/>
      <w:r w:rsidRPr="009D4344">
        <w:rPr>
          <w:rFonts w:ascii="Arial" w:eastAsia="Times New Roman" w:hAnsi="Arial" w:cs="Arial"/>
          <w:kern w:val="36"/>
        </w:rPr>
        <w:t>), fomentando un ambiente de aprendizaje mutuo y asegurando la calidad y coherencia del código entregado.</w:t>
      </w:r>
    </w:p>
    <w:p w14:paraId="1839E2E0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3963573B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7590981B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6B28627A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29DB7043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429FCF47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2B17ED92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6C7006DB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15B141A2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5A6850B1" w14:textId="77777777" w:rsid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03319D3E" w14:textId="77777777" w:rsidR="009D4344" w:rsidRPr="009D4344" w:rsidRDefault="009D4344" w:rsidP="009D4344">
      <w:pPr>
        <w:ind w:left="720"/>
        <w:divId w:val="1170295725"/>
        <w:rPr>
          <w:rFonts w:ascii="Arial" w:eastAsia="Times New Roman" w:hAnsi="Arial" w:cs="Arial"/>
          <w:kern w:val="36"/>
        </w:rPr>
      </w:pPr>
    </w:p>
    <w:p w14:paraId="3AF08375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Debilidades</w:t>
      </w:r>
    </w:p>
    <w:p w14:paraId="37EFE138" w14:textId="77777777" w:rsidR="009D4344" w:rsidRPr="009D4344" w:rsidRDefault="009D4344" w:rsidP="009D4344">
      <w:pPr>
        <w:numPr>
          <w:ilvl w:val="0"/>
          <w:numId w:val="12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Experiencia en sistemas a gran escala: Si bien tenemos los conocimientos fundamentales, aún no hemos tenido la oportunidad de trabajar en proyectos con volúmenes de usuarios y datos masivos, propios de una empresa como MELI.</w:t>
      </w:r>
    </w:p>
    <w:p w14:paraId="089FE04A" w14:textId="77777777" w:rsidR="009D4344" w:rsidRPr="009D4344" w:rsidRDefault="009D4344" w:rsidP="009D4344">
      <w:pPr>
        <w:numPr>
          <w:ilvl w:val="0"/>
          <w:numId w:val="12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Cobertura de pruebas automatizadas: Si bien hemos incorporado </w:t>
      </w:r>
      <w:proofErr w:type="spellStart"/>
      <w:r w:rsidRPr="009D4344">
        <w:rPr>
          <w:rFonts w:ascii="Arial" w:eastAsia="Times New Roman" w:hAnsi="Arial" w:cs="Arial"/>
          <w:kern w:val="36"/>
        </w:rPr>
        <w:t>testing</w:t>
      </w:r>
      <w:proofErr w:type="spellEnd"/>
      <w:r w:rsidRPr="009D4344">
        <w:rPr>
          <w:rFonts w:ascii="Arial" w:eastAsia="Times New Roman" w:hAnsi="Arial" w:cs="Arial"/>
          <w:kern w:val="36"/>
        </w:rPr>
        <w:t>, reconocemos que la cobertura y la sofisticación de nuestras suites de pruebas es un área en constante mejora y crecimiento.</w:t>
      </w:r>
    </w:p>
    <w:p w14:paraId="786C1A2C" w14:textId="77777777" w:rsidR="009D4344" w:rsidRPr="009D4344" w:rsidRDefault="009D4344" w:rsidP="009D4344">
      <w:pPr>
        <w:numPr>
          <w:ilvl w:val="0"/>
          <w:numId w:val="12"/>
        </w:numPr>
        <w:divId w:val="1170295725"/>
        <w:rPr>
          <w:rFonts w:ascii="Arial" w:eastAsia="Times New Roman" w:hAnsi="Arial" w:cs="Arial"/>
          <w:kern w:val="36"/>
        </w:rPr>
      </w:pPr>
      <w:proofErr w:type="spellStart"/>
      <w:r w:rsidRPr="009D4344">
        <w:rPr>
          <w:rFonts w:ascii="Arial" w:eastAsia="Times New Roman" w:hAnsi="Arial" w:cs="Arial"/>
          <w:kern w:val="36"/>
        </w:rPr>
        <w:t>Observabilidad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avanzada: Nuestra experiencia con herramientas de </w:t>
      </w:r>
      <w:proofErr w:type="spellStart"/>
      <w:r w:rsidRPr="009D4344">
        <w:rPr>
          <w:rFonts w:ascii="Arial" w:eastAsia="Times New Roman" w:hAnsi="Arial" w:cs="Arial"/>
          <w:kern w:val="36"/>
        </w:rPr>
        <w:t>tracing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distribuido y monitoreo profundo de aplicaciones es incipiente y principalmente teórica.</w:t>
      </w:r>
    </w:p>
    <w:p w14:paraId="6634F907" w14:textId="77777777" w:rsidR="009D4344" w:rsidRPr="009D4344" w:rsidRDefault="009D4344" w:rsidP="009D4344">
      <w:pPr>
        <w:numPr>
          <w:ilvl w:val="0"/>
          <w:numId w:val="12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Profundización en seguridad: Temas como el </w:t>
      </w:r>
      <w:proofErr w:type="spellStart"/>
      <w:r w:rsidRPr="009D4344">
        <w:rPr>
          <w:rFonts w:ascii="Arial" w:eastAsia="Times New Roman" w:hAnsi="Arial" w:cs="Arial"/>
          <w:kern w:val="36"/>
        </w:rPr>
        <w:t>hardening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de servidores, la gestión avanzada de vulnerabilidades y el cumplimiento normativo (</w:t>
      </w:r>
      <w:proofErr w:type="spellStart"/>
      <w:r w:rsidRPr="009D4344">
        <w:rPr>
          <w:rFonts w:ascii="Arial" w:eastAsia="Times New Roman" w:hAnsi="Arial" w:cs="Arial"/>
          <w:kern w:val="36"/>
        </w:rPr>
        <w:t>compliance</w:t>
      </w:r>
      <w:proofErr w:type="spellEnd"/>
      <w:r w:rsidRPr="009D4344">
        <w:rPr>
          <w:rFonts w:ascii="Arial" w:eastAsia="Times New Roman" w:hAnsi="Arial" w:cs="Arial"/>
          <w:kern w:val="36"/>
        </w:rPr>
        <w:t>) son áreas donde estamos en proceso de formación.</w:t>
      </w:r>
    </w:p>
    <w:p w14:paraId="194262E1" w14:textId="77777777" w:rsidR="009D4344" w:rsidRPr="009D4344" w:rsidRDefault="009D4344" w:rsidP="009D4344">
      <w:pPr>
        <w:numPr>
          <w:ilvl w:val="0"/>
          <w:numId w:val="12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Gestión práctica de incidentes: Nuestro conocimiento sobre protocolos de respuesta y recuperación ante incidentes en producción proviene principalmente de la teoría y simulacros básicos.</w:t>
      </w:r>
    </w:p>
    <w:p w14:paraId="15D421C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3EA436B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5FAF22C6" w14:textId="77777777" w:rsid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</w:p>
    <w:p w14:paraId="22D80358" w14:textId="4A3F0641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Oportunidades</w:t>
      </w:r>
    </w:p>
    <w:p w14:paraId="540503E2" w14:textId="77777777" w:rsidR="009D4344" w:rsidRPr="009D4344" w:rsidRDefault="009D4344" w:rsidP="009D4344">
      <w:pPr>
        <w:numPr>
          <w:ilvl w:val="0"/>
          <w:numId w:val="13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Alta demanda de habilidades técnicas: El mercado laboral actual tiene una gran necesidad de profesionales con habilidades en automatización, ingeniería de datos y desarrollo </w:t>
      </w:r>
      <w:proofErr w:type="spellStart"/>
      <w:r w:rsidRPr="009D4344">
        <w:rPr>
          <w:rFonts w:ascii="Arial" w:eastAsia="Times New Roman" w:hAnsi="Arial" w:cs="Arial"/>
          <w:kern w:val="36"/>
        </w:rPr>
        <w:t>cloud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, áreas que estamos </w:t>
      </w:r>
      <w:proofErr w:type="spellStart"/>
      <w:r w:rsidRPr="009D4344">
        <w:rPr>
          <w:rFonts w:ascii="Arial" w:eastAsia="Times New Roman" w:hAnsi="Arial" w:cs="Arial"/>
          <w:kern w:val="36"/>
        </w:rPr>
        <w:t>actively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desarrollando.</w:t>
      </w:r>
    </w:p>
    <w:p w14:paraId="5F72E8CA" w14:textId="77777777" w:rsidR="009D4344" w:rsidRPr="009D4344" w:rsidRDefault="009D4344" w:rsidP="009D4344">
      <w:pPr>
        <w:numPr>
          <w:ilvl w:val="0"/>
          <w:numId w:val="13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Cultura DevOps/SRE en auge: La adopción creciente de estas prácticas en la industria representa una gran oportunidad para aportar valor y crecer profesionalmente en entornos modernos de tecnología.</w:t>
      </w:r>
    </w:p>
    <w:p w14:paraId="5659789B" w14:textId="77777777" w:rsidR="009D4344" w:rsidRPr="009D4344" w:rsidRDefault="009D4344" w:rsidP="009D4344">
      <w:pPr>
        <w:numPr>
          <w:ilvl w:val="0"/>
          <w:numId w:val="13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Expansión del sector: El continuo crecimiento del e-</w:t>
      </w:r>
      <w:proofErr w:type="spellStart"/>
      <w:r w:rsidRPr="009D4344">
        <w:rPr>
          <w:rFonts w:ascii="Arial" w:eastAsia="Times New Roman" w:hAnsi="Arial" w:cs="Arial"/>
          <w:kern w:val="36"/>
        </w:rPr>
        <w:t>commerce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las </w:t>
      </w:r>
      <w:proofErr w:type="spellStart"/>
      <w:r w:rsidRPr="009D4344">
        <w:rPr>
          <w:rFonts w:ascii="Arial" w:eastAsia="Times New Roman" w:hAnsi="Arial" w:cs="Arial"/>
          <w:kern w:val="36"/>
        </w:rPr>
        <w:t>fintech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en Latinoamérica significa más proyectos innovadores y una mayor estabilidad laboral en el sector.</w:t>
      </w:r>
    </w:p>
    <w:p w14:paraId="4174A960" w14:textId="77777777" w:rsidR="009D4344" w:rsidRPr="009D4344" w:rsidRDefault="009D4344" w:rsidP="009D4344">
      <w:pPr>
        <w:numPr>
          <w:ilvl w:val="0"/>
          <w:numId w:val="13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Acceso a recursos educativos: Las principales plataformas </w:t>
      </w:r>
      <w:proofErr w:type="spellStart"/>
      <w:r w:rsidRPr="009D4344">
        <w:rPr>
          <w:rFonts w:ascii="Arial" w:eastAsia="Times New Roman" w:hAnsi="Arial" w:cs="Arial"/>
          <w:kern w:val="36"/>
        </w:rPr>
        <w:t>cloud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(AWS, Google Cloud, Azure) ofrecen recursos y créditos gratuitos para estudiantes, facilitando nuestro aprendizaje práctico.</w:t>
      </w:r>
    </w:p>
    <w:p w14:paraId="3392A443" w14:textId="77777777" w:rsidR="009D4344" w:rsidRPr="009D4344" w:rsidRDefault="009D4344" w:rsidP="009D4344">
      <w:pPr>
        <w:numPr>
          <w:ilvl w:val="0"/>
          <w:numId w:val="13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Apoyo a talento emergente: Existen numerosas comunidades técnicas, </w:t>
      </w:r>
      <w:proofErr w:type="spellStart"/>
      <w:r w:rsidRPr="009D4344">
        <w:rPr>
          <w:rFonts w:ascii="Arial" w:eastAsia="Times New Roman" w:hAnsi="Arial" w:cs="Arial"/>
          <w:kern w:val="36"/>
        </w:rPr>
        <w:t>bootcamps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programas de inserción laboral que buscan </w:t>
      </w:r>
      <w:proofErr w:type="spellStart"/>
      <w:r w:rsidRPr="009D4344">
        <w:rPr>
          <w:rFonts w:ascii="Arial" w:eastAsia="Times New Roman" w:hAnsi="Arial" w:cs="Arial"/>
          <w:kern w:val="36"/>
        </w:rPr>
        <w:t>specifically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nutrir y conectar a talento junior con empresas líderes.</w:t>
      </w:r>
    </w:p>
    <w:p w14:paraId="3B86CCCC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5E0C8C53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439F30BF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1077BD03" w14:textId="77777777" w:rsid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1BB476C2" w14:textId="4D1DEF72" w:rsidR="009D4344" w:rsidRPr="009D4344" w:rsidRDefault="009D4344" w:rsidP="009D4344">
      <w:pPr>
        <w:divId w:val="1170295725"/>
        <w:rPr>
          <w:rFonts w:ascii="Arial" w:eastAsia="Times New Roman" w:hAnsi="Arial" w:cs="Arial"/>
          <w:b/>
          <w:bCs/>
          <w:kern w:val="36"/>
        </w:rPr>
      </w:pPr>
      <w:r w:rsidRPr="009D4344">
        <w:rPr>
          <w:rFonts w:ascii="Arial" w:eastAsia="Times New Roman" w:hAnsi="Arial" w:cs="Arial"/>
          <w:b/>
          <w:bCs/>
          <w:kern w:val="36"/>
        </w:rPr>
        <w:t>Amenazas</w:t>
      </w:r>
    </w:p>
    <w:p w14:paraId="3A841A90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</w:p>
    <w:p w14:paraId="753CB0D6" w14:textId="77777777" w:rsidR="009D4344" w:rsidRPr="009D4344" w:rsidRDefault="009D4344" w:rsidP="009D4344">
      <w:pPr>
        <w:numPr>
          <w:ilvl w:val="0"/>
          <w:numId w:val="14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Competencia intensa: El mercado para posiciones junior es muy competitivo, con un gran número de profesionales talentosos buscando las mismas oportunidades.</w:t>
      </w:r>
    </w:p>
    <w:p w14:paraId="34590312" w14:textId="77777777" w:rsidR="009D4344" w:rsidRPr="009D4344" w:rsidRDefault="009D4344" w:rsidP="009D4344">
      <w:pPr>
        <w:numPr>
          <w:ilvl w:val="0"/>
          <w:numId w:val="14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>Volatilidad del mercado: Los cambios económicos globales o regionales pueden impactar negativamente en los presupuestos de contratación y las oportunidades para perfiles sin experiencia senior.</w:t>
      </w:r>
    </w:p>
    <w:p w14:paraId="55D790CB" w14:textId="77777777" w:rsidR="009D4344" w:rsidRPr="009D4344" w:rsidRDefault="009D4344" w:rsidP="009D4344">
      <w:pPr>
        <w:numPr>
          <w:ilvl w:val="0"/>
          <w:numId w:val="14"/>
        </w:numPr>
        <w:divId w:val="1170295725"/>
        <w:rPr>
          <w:rFonts w:ascii="Arial" w:eastAsia="Times New Roman" w:hAnsi="Arial" w:cs="Arial"/>
          <w:kern w:val="36"/>
        </w:rPr>
      </w:pPr>
      <w:proofErr w:type="spellStart"/>
      <w:r w:rsidRPr="009D4344">
        <w:rPr>
          <w:rFonts w:ascii="Arial" w:eastAsia="Times New Roman" w:hAnsi="Arial" w:cs="Arial"/>
          <w:kern w:val="36"/>
        </w:rPr>
        <w:t>Landscape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regulatorio: El aumento constante en los requisitos de </w:t>
      </w:r>
      <w:proofErr w:type="spellStart"/>
      <w:r w:rsidRPr="009D4344">
        <w:rPr>
          <w:rFonts w:ascii="Arial" w:eastAsia="Times New Roman" w:hAnsi="Arial" w:cs="Arial"/>
          <w:kern w:val="36"/>
        </w:rPr>
        <w:t>compliance</w:t>
      </w:r>
      <w:proofErr w:type="spellEnd"/>
      <w:r w:rsidRPr="009D4344">
        <w:rPr>
          <w:rFonts w:ascii="Arial" w:eastAsia="Times New Roman" w:hAnsi="Arial" w:cs="Arial"/>
          <w:kern w:val="36"/>
        </w:rPr>
        <w:t>, privacidad de datos (</w:t>
      </w:r>
      <w:proofErr w:type="spellStart"/>
      <w:r w:rsidRPr="009D4344">
        <w:rPr>
          <w:rFonts w:ascii="Arial" w:eastAsia="Times New Roman" w:hAnsi="Arial" w:cs="Arial"/>
          <w:kern w:val="36"/>
        </w:rPr>
        <w:t>ej</w:t>
      </w:r>
      <w:proofErr w:type="spellEnd"/>
      <w:r w:rsidRPr="009D4344">
        <w:rPr>
          <w:rFonts w:ascii="Arial" w:eastAsia="Times New Roman" w:hAnsi="Arial" w:cs="Arial"/>
          <w:kern w:val="36"/>
        </w:rPr>
        <w:t>: LGPD) y ciberseguridad puede añadir complejidad a nuestros desarrollos y requerir una formación constante.</w:t>
      </w:r>
    </w:p>
    <w:p w14:paraId="49DAB1FC" w14:textId="77777777" w:rsidR="009D4344" w:rsidRPr="009D4344" w:rsidRDefault="009D4344" w:rsidP="009D4344">
      <w:pPr>
        <w:numPr>
          <w:ilvl w:val="0"/>
          <w:numId w:val="14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Ritmo de la innovación: La velocidad a la que emergen nuevas tecnologías, </w:t>
      </w:r>
      <w:proofErr w:type="spellStart"/>
      <w:r w:rsidRPr="009D4344">
        <w:rPr>
          <w:rFonts w:ascii="Arial" w:eastAsia="Times New Roman" w:hAnsi="Arial" w:cs="Arial"/>
          <w:kern w:val="36"/>
        </w:rPr>
        <w:t>frameworks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y herramientas requiere un compromiso de aprendizaje continuo para no quedar obsoletos.</w:t>
      </w:r>
    </w:p>
    <w:p w14:paraId="65EADC26" w14:textId="77777777" w:rsidR="009D4344" w:rsidRPr="009D4344" w:rsidRDefault="009D4344" w:rsidP="009D4344">
      <w:pPr>
        <w:numPr>
          <w:ilvl w:val="0"/>
          <w:numId w:val="14"/>
        </w:num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t xml:space="preserve">Dependencias externas: Nuestros proyectos </w:t>
      </w:r>
      <w:proofErr w:type="spellStart"/>
      <w:r w:rsidRPr="009D4344">
        <w:rPr>
          <w:rFonts w:ascii="Arial" w:eastAsia="Times New Roman" w:hAnsi="Arial" w:cs="Arial"/>
          <w:kern w:val="36"/>
        </w:rPr>
        <w:t>often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dependen de </w:t>
      </w:r>
      <w:proofErr w:type="spellStart"/>
      <w:r w:rsidRPr="009D4344">
        <w:rPr>
          <w:rFonts w:ascii="Arial" w:eastAsia="Times New Roman" w:hAnsi="Arial" w:cs="Arial"/>
          <w:kern w:val="36"/>
        </w:rPr>
        <w:t>APIs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, librerías y servicios de terceros, cuyos cambios, discontinuaciones o problemas de rendimiento pueden afectar nuestra </w:t>
      </w:r>
      <w:proofErr w:type="spellStart"/>
      <w:r w:rsidRPr="009D4344">
        <w:rPr>
          <w:rFonts w:ascii="Arial" w:eastAsia="Times New Roman" w:hAnsi="Arial" w:cs="Arial"/>
          <w:kern w:val="36"/>
        </w:rPr>
        <w:t>work</w:t>
      </w:r>
      <w:proofErr w:type="spellEnd"/>
      <w:r w:rsidRPr="009D4344">
        <w:rPr>
          <w:rFonts w:ascii="Arial" w:eastAsia="Times New Roman" w:hAnsi="Arial" w:cs="Arial"/>
          <w:kern w:val="36"/>
        </w:rPr>
        <w:t xml:space="preserve"> directamente.</w:t>
      </w:r>
    </w:p>
    <w:p w14:paraId="7E0C8235" w14:textId="77777777" w:rsidR="009D4344" w:rsidRPr="009D4344" w:rsidRDefault="009D4344" w:rsidP="009D4344">
      <w:pPr>
        <w:divId w:val="1170295725"/>
        <w:rPr>
          <w:rFonts w:ascii="Arial" w:eastAsia="Times New Roman" w:hAnsi="Arial" w:cs="Arial"/>
          <w:kern w:val="36"/>
        </w:rPr>
      </w:pPr>
      <w:r w:rsidRPr="009D4344">
        <w:rPr>
          <w:rFonts w:ascii="Arial" w:eastAsia="Times New Roman" w:hAnsi="Arial" w:cs="Arial"/>
          <w:kern w:val="36"/>
        </w:rPr>
        <w:pict w14:anchorId="39EC335A">
          <v:rect id="_x0000_i1119" style="width:0;height:.75pt" o:hralign="center" o:hrstd="t" o:hrnoshade="t" o:hr="t" fillcolor="#f8faff" stroked="f"/>
        </w:pict>
      </w:r>
    </w:p>
    <w:p w14:paraId="6150B45C" w14:textId="533DE83F" w:rsidR="00041EEA" w:rsidRPr="009D4344" w:rsidRDefault="00041EEA" w:rsidP="009D4344">
      <w:pPr>
        <w:divId w:val="1170295725"/>
        <w:rPr>
          <w:rFonts w:ascii="Arial" w:hAnsi="Arial" w:cs="Arial"/>
        </w:rPr>
      </w:pPr>
    </w:p>
    <w:sectPr w:rsidR="00041EEA" w:rsidRPr="009D4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DA5"/>
    <w:multiLevelType w:val="multilevel"/>
    <w:tmpl w:val="7FC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9A2"/>
    <w:multiLevelType w:val="multilevel"/>
    <w:tmpl w:val="164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B2701"/>
    <w:multiLevelType w:val="multilevel"/>
    <w:tmpl w:val="06F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C2221"/>
    <w:multiLevelType w:val="multilevel"/>
    <w:tmpl w:val="070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40B68"/>
    <w:multiLevelType w:val="multilevel"/>
    <w:tmpl w:val="88A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24A51"/>
    <w:multiLevelType w:val="multilevel"/>
    <w:tmpl w:val="91E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F3DCF"/>
    <w:multiLevelType w:val="multilevel"/>
    <w:tmpl w:val="D57E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32D60"/>
    <w:multiLevelType w:val="multilevel"/>
    <w:tmpl w:val="FAC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510CE"/>
    <w:multiLevelType w:val="multilevel"/>
    <w:tmpl w:val="BB22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92485"/>
    <w:multiLevelType w:val="multilevel"/>
    <w:tmpl w:val="840A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D359D"/>
    <w:multiLevelType w:val="multilevel"/>
    <w:tmpl w:val="03B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E5AF3"/>
    <w:multiLevelType w:val="multilevel"/>
    <w:tmpl w:val="CE4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21C4"/>
    <w:multiLevelType w:val="multilevel"/>
    <w:tmpl w:val="43B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92B13"/>
    <w:multiLevelType w:val="multilevel"/>
    <w:tmpl w:val="777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69575">
    <w:abstractNumId w:val="0"/>
  </w:num>
  <w:num w:numId="2" w16cid:durableId="1487935290">
    <w:abstractNumId w:val="1"/>
  </w:num>
  <w:num w:numId="3" w16cid:durableId="811558132">
    <w:abstractNumId w:val="9"/>
  </w:num>
  <w:num w:numId="4" w16cid:durableId="45491153">
    <w:abstractNumId w:val="5"/>
  </w:num>
  <w:num w:numId="5" w16cid:durableId="1175265205">
    <w:abstractNumId w:val="11"/>
  </w:num>
  <w:num w:numId="6" w16cid:durableId="122583072">
    <w:abstractNumId w:val="4"/>
  </w:num>
  <w:num w:numId="7" w16cid:durableId="878012474">
    <w:abstractNumId w:val="8"/>
  </w:num>
  <w:num w:numId="8" w16cid:durableId="1510759018">
    <w:abstractNumId w:val="2"/>
  </w:num>
  <w:num w:numId="9" w16cid:durableId="1280453068">
    <w:abstractNumId w:val="12"/>
  </w:num>
  <w:num w:numId="10" w16cid:durableId="504831573">
    <w:abstractNumId w:val="6"/>
  </w:num>
  <w:num w:numId="11" w16cid:durableId="127745992">
    <w:abstractNumId w:val="13"/>
  </w:num>
  <w:num w:numId="12" w16cid:durableId="1201894025">
    <w:abstractNumId w:val="3"/>
  </w:num>
  <w:num w:numId="13" w16cid:durableId="945037321">
    <w:abstractNumId w:val="10"/>
  </w:num>
  <w:num w:numId="14" w16cid:durableId="536359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7"/>
    <w:rsid w:val="00041EEA"/>
    <w:rsid w:val="004D2BBA"/>
    <w:rsid w:val="00952DD7"/>
    <w:rsid w:val="009D4344"/>
    <w:rsid w:val="00A374DD"/>
    <w:rsid w:val="00F335E6"/>
    <w:rsid w:val="00F4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9886E0"/>
  <w15:chartTrackingRefBased/>
  <w15:docId w15:val="{583CBA2E-5DBF-42D2-B60F-E680F44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D43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3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725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/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/" TargetMode="External"/><Relationship Id="rId15" Type="http://schemas.openxmlformats.org/officeDocument/2006/relationships/hyperlink" Target="https://github.com/panxor19/hb-tech-junior/tree/main/proyectos/proyecto-grupal-1" TargetMode="Externa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/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Final — Módulo 8 (HB Tech Junior)</vt:lpstr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2025-08-28T20:09:00Z</dcterms:created>
  <dcterms:modified xsi:type="dcterms:W3CDTF">2025-08-28T20:09:00Z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1285790807</vt:i4>
  </property>
</Properties>
</file>