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sz w:val="28"/>
          <w:szCs w:val="28"/>
        </w:rPr>
      </w:pPr>
      <w:r>
        <w:rPr>
          <w:rFonts w:ascii="Times New Roman" w:hAnsi="Times New Roman" w:cs="Times New Roman"/>
          <w:sz w:val="28"/>
          <w:szCs w:val="28"/>
        </w:rPr>
        <w:t>Министерство науки</w:t>
      </w:r>
      <w:r>
        <w:rPr>
          <w:rFonts w:ascii="Times New Roman" w:hAnsi="Times New Roman" w:cs="Times New Roman"/>
          <w:sz w:val="28"/>
          <w:szCs w:val="28"/>
          <w:lang w:val="en-US"/>
        </w:rPr>
        <w:t xml:space="preserve"> </w:t>
      </w:r>
      <w:r>
        <w:rPr>
          <w:rFonts w:ascii="Times New Roman" w:hAnsi="Times New Roman" w:cs="Times New Roman"/>
          <w:sz w:val="28"/>
          <w:szCs w:val="28"/>
        </w:rPr>
        <w:t>и высшего образования Российской Федерации</w:t>
      </w:r>
    </w:p>
    <w:p>
      <w:pPr>
        <w:jc w:val="center"/>
        <w:rPr>
          <w:rFonts w:ascii="Times New Roman" w:hAnsi="Times New Roman" w:cs="Times New Roman"/>
          <w:sz w:val="28"/>
          <w:szCs w:val="28"/>
        </w:rPr>
      </w:pPr>
      <w:r>
        <w:rPr>
          <w:rFonts w:ascii="Times New Roman" w:hAnsi="Times New Roman" w:cs="Times New Roman"/>
          <w:sz w:val="28"/>
          <w:szCs w:val="28"/>
        </w:rPr>
        <w:t xml:space="preserve">Федеральное государственное автономное образовательное учреждение высшего образования </w:t>
      </w:r>
    </w:p>
    <w:p>
      <w:pPr>
        <w:jc w:val="center"/>
        <w:rPr>
          <w:rFonts w:ascii="Times New Roman" w:hAnsi="Times New Roman" w:cs="Times New Roman"/>
          <w:sz w:val="28"/>
          <w:szCs w:val="28"/>
        </w:rPr>
      </w:pPr>
      <w:r>
        <w:rPr>
          <w:rFonts w:ascii="Times New Roman" w:hAnsi="Times New Roman" w:cs="Times New Roman"/>
          <w:sz w:val="28"/>
          <w:szCs w:val="28"/>
        </w:rPr>
        <w:t>«Нижегородский государственный университет им. Н.И. Лобачевского»</w:t>
      </w:r>
    </w:p>
    <w:p>
      <w:pPr>
        <w:jc w:val="center"/>
        <w:rPr>
          <w:rFonts w:ascii="Times New Roman" w:hAnsi="Times New Roman" w:cs="Times New Roman"/>
          <w:b/>
          <w:sz w:val="28"/>
          <w:szCs w:val="28"/>
        </w:rPr>
      </w:pPr>
      <w:r>
        <w:rPr>
          <w:rFonts w:ascii="Times New Roman" w:hAnsi="Times New Roman" w:cs="Times New Roman"/>
          <w:b/>
          <w:sz w:val="28"/>
          <w:szCs w:val="28"/>
        </w:rPr>
        <w:t>Институт информационных технологий, математики и механики</w:t>
      </w: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b/>
          <w:sz w:val="36"/>
          <w:szCs w:val="28"/>
        </w:rPr>
      </w:pPr>
      <w:r>
        <w:rPr>
          <w:rFonts w:ascii="Times New Roman" w:hAnsi="Times New Roman" w:cs="Times New Roman"/>
          <w:b/>
          <w:sz w:val="36"/>
          <w:szCs w:val="28"/>
        </w:rPr>
        <w:t>Отчет</w:t>
      </w:r>
    </w:p>
    <w:p>
      <w:pPr>
        <w:jc w:val="center"/>
        <w:rPr>
          <w:rFonts w:ascii="Times New Roman" w:hAnsi="Times New Roman" w:cs="Times New Roman"/>
          <w:sz w:val="32"/>
          <w:szCs w:val="28"/>
        </w:rPr>
      </w:pPr>
      <w:r>
        <w:rPr>
          <w:rFonts w:ascii="Times New Roman" w:hAnsi="Times New Roman" w:cs="Times New Roman"/>
          <w:sz w:val="32"/>
          <w:szCs w:val="28"/>
        </w:rPr>
        <w:t>по лабораторной работе №3</w:t>
      </w:r>
    </w:p>
    <w:p>
      <w:pPr>
        <w:shd w:val="clear" w:color="auto" w:fill="FFFFFF"/>
        <w:spacing w:before="100" w:beforeAutospacing="1" w:after="100" w:afterAutospacing="1"/>
        <w:jc w:val="center"/>
        <w:rPr>
          <w:rFonts w:hint="default" w:ascii="Times New Roman" w:hAnsi="Times New Roman" w:eastAsia="SimSun" w:cs="Times New Roman"/>
          <w:b/>
          <w:bCs/>
          <w:i w:val="0"/>
          <w:caps w:val="0"/>
          <w:color w:val="484848"/>
          <w:spacing w:val="0"/>
          <w:sz w:val="40"/>
          <w:szCs w:val="40"/>
          <w:shd w:val="clear" w:fill="FFFFFF"/>
        </w:rPr>
      </w:pPr>
      <w:r>
        <w:rPr>
          <w:rFonts w:ascii="Times New Roman" w:hAnsi="Times New Roman" w:cs="Times New Roman"/>
          <w:b/>
          <w:sz w:val="40"/>
          <w:szCs w:val="40"/>
        </w:rPr>
        <w:t>«</w:t>
      </w:r>
      <w:r>
        <w:rPr>
          <w:rFonts w:hint="default" w:ascii="Times New Roman" w:hAnsi="Times New Roman" w:eastAsia="SimSun" w:cs="Times New Roman"/>
          <w:b/>
          <w:bCs/>
          <w:i w:val="0"/>
          <w:caps w:val="0"/>
          <w:color w:val="484848"/>
          <w:spacing w:val="0"/>
          <w:sz w:val="40"/>
          <w:szCs w:val="40"/>
          <w:shd w:val="clear" w:fill="FFFFFF"/>
        </w:rPr>
        <w:t>Выделение ребер на изображении</w:t>
      </w:r>
    </w:p>
    <w:p>
      <w:pPr>
        <w:shd w:val="clear" w:color="auto" w:fill="FFFFFF"/>
        <w:spacing w:before="100" w:beforeAutospacing="1" w:after="100" w:afterAutospacing="1"/>
        <w:jc w:val="center"/>
        <w:rPr>
          <w:rFonts w:ascii="Times New Roman" w:hAnsi="Times New Roman" w:cs="Times New Roman"/>
          <w:b/>
          <w:sz w:val="40"/>
          <w:szCs w:val="40"/>
        </w:rPr>
      </w:pPr>
      <w:r>
        <w:rPr>
          <w:rFonts w:hint="default" w:ascii="Times New Roman" w:hAnsi="Times New Roman" w:eastAsia="SimSun" w:cs="Times New Roman"/>
          <w:b/>
          <w:bCs/>
          <w:i w:val="0"/>
          <w:caps w:val="0"/>
          <w:color w:val="484848"/>
          <w:spacing w:val="0"/>
          <w:sz w:val="40"/>
          <w:szCs w:val="40"/>
          <w:shd w:val="clear" w:fill="FFFFFF"/>
        </w:rPr>
        <w:t xml:space="preserve"> с использованием оператора Собеля</w:t>
      </w:r>
      <w:r>
        <w:rPr>
          <w:rFonts w:ascii="Times New Roman" w:hAnsi="Times New Roman" w:cs="Times New Roman"/>
          <w:b/>
          <w:sz w:val="40"/>
          <w:szCs w:val="40"/>
        </w:rPr>
        <w:t>»</w:t>
      </w:r>
    </w:p>
    <w:p>
      <w:pPr>
        <w:shd w:val="clear" w:color="auto" w:fill="FFFFFF"/>
        <w:spacing w:before="100" w:beforeAutospacing="1" w:after="100" w:afterAutospacing="1"/>
        <w:jc w:val="center"/>
        <w:rPr>
          <w:rFonts w:ascii="Times New Roman" w:hAnsi="Times New Roman" w:cs="Times New Roman"/>
          <w:b/>
          <w:sz w:val="40"/>
          <w:szCs w:val="40"/>
        </w:rPr>
      </w:pPr>
    </w:p>
    <w:p>
      <w:pPr>
        <w:shd w:val="clear" w:color="auto" w:fill="FFFFFF"/>
        <w:spacing w:before="100" w:beforeAutospacing="1" w:after="100" w:afterAutospacing="1"/>
        <w:jc w:val="center"/>
        <w:rPr>
          <w:rFonts w:ascii="Times New Roman" w:hAnsi="Times New Roman" w:cs="Times New Roman"/>
          <w:b/>
          <w:sz w:val="40"/>
          <w:szCs w:val="40"/>
        </w:rPr>
      </w:pPr>
    </w:p>
    <w:p>
      <w:pPr>
        <w:ind w:left="6804"/>
        <w:rPr>
          <w:rFonts w:ascii="Times New Roman" w:hAnsi="Times New Roman" w:cs="Times New Roman"/>
          <w:b/>
          <w:sz w:val="28"/>
          <w:szCs w:val="28"/>
        </w:rPr>
      </w:pPr>
      <w:r>
        <w:rPr>
          <w:rFonts w:ascii="Times New Roman" w:hAnsi="Times New Roman" w:cs="Times New Roman"/>
          <w:b/>
          <w:sz w:val="28"/>
          <w:szCs w:val="28"/>
        </w:rPr>
        <w:t>Выполнил:</w:t>
      </w:r>
    </w:p>
    <w:p>
      <w:pPr>
        <w:ind w:left="6804"/>
        <w:rPr>
          <w:rFonts w:ascii="Times New Roman" w:hAnsi="Times New Roman" w:cs="Times New Roman"/>
          <w:sz w:val="28"/>
          <w:szCs w:val="28"/>
          <w:lang w:val="ru-RU"/>
        </w:rPr>
      </w:pPr>
      <w:r>
        <w:rPr>
          <w:rFonts w:ascii="Times New Roman" w:hAnsi="Times New Roman" w:cs="Times New Roman"/>
          <w:sz w:val="28"/>
          <w:szCs w:val="28"/>
        </w:rPr>
        <w:t xml:space="preserve">студент группы </w:t>
      </w:r>
      <w:r>
        <w:rPr>
          <w:rFonts w:ascii="Times New Roman" w:hAnsi="Times New Roman" w:cs="Times New Roman"/>
          <w:sz w:val="28"/>
          <w:szCs w:val="28"/>
          <w:lang w:val="ru-RU"/>
        </w:rPr>
        <w:t>1606-1</w:t>
      </w:r>
    </w:p>
    <w:p>
      <w:pPr>
        <w:ind w:left="6804"/>
        <w:rPr>
          <w:rFonts w:ascii="Times New Roman" w:hAnsi="Times New Roman" w:cs="Times New Roman"/>
          <w:sz w:val="28"/>
          <w:szCs w:val="28"/>
        </w:rPr>
      </w:pPr>
      <w:r>
        <w:rPr>
          <w:rFonts w:ascii="Times New Roman" w:hAnsi="Times New Roman" w:cs="Times New Roman"/>
          <w:sz w:val="28"/>
          <w:szCs w:val="28"/>
          <w:lang w:val="ru-RU"/>
        </w:rPr>
        <w:t>Пономарев А</w:t>
      </w:r>
      <w:r>
        <w:rPr>
          <w:rFonts w:ascii="Times New Roman" w:hAnsi="Times New Roman" w:cs="Times New Roman"/>
          <w:sz w:val="28"/>
          <w:szCs w:val="28"/>
        </w:rPr>
        <w:t>.</w:t>
      </w:r>
      <w:r>
        <w:rPr>
          <w:rFonts w:ascii="Times New Roman" w:hAnsi="Times New Roman" w:cs="Times New Roman"/>
          <w:sz w:val="28"/>
          <w:szCs w:val="28"/>
          <w:lang w:val="ru-RU"/>
        </w:rPr>
        <w:t>С</w:t>
      </w:r>
      <w:r>
        <w:rPr>
          <w:rFonts w:ascii="Times New Roman" w:hAnsi="Times New Roman" w:cs="Times New Roman"/>
          <w:sz w:val="28"/>
          <w:szCs w:val="28"/>
        </w:rPr>
        <w:t>.</w:t>
      </w:r>
    </w:p>
    <w:p>
      <w:pPr>
        <w:ind w:left="6804"/>
        <w:rPr>
          <w:rFonts w:ascii="Times New Roman" w:hAnsi="Times New Roman" w:cs="Times New Roman"/>
          <w:b/>
          <w:sz w:val="28"/>
          <w:szCs w:val="28"/>
        </w:rPr>
      </w:pPr>
      <w:r>
        <w:rPr>
          <w:rFonts w:ascii="Times New Roman" w:hAnsi="Times New Roman" w:cs="Times New Roman"/>
          <w:b/>
          <w:sz w:val="28"/>
          <w:szCs w:val="28"/>
        </w:rPr>
        <w:t>Проверил</w:t>
      </w:r>
      <w:r>
        <w:rPr>
          <w:rFonts w:ascii="Times New Roman" w:hAnsi="Times New Roman" w:cs="Times New Roman"/>
          <w:b/>
          <w:sz w:val="28"/>
          <w:szCs w:val="28"/>
          <w:lang w:val="ru-RU"/>
        </w:rPr>
        <w:t>а</w:t>
      </w:r>
      <w:r>
        <w:rPr>
          <w:rFonts w:ascii="Times New Roman" w:hAnsi="Times New Roman" w:cs="Times New Roman"/>
          <w:b/>
          <w:sz w:val="28"/>
          <w:szCs w:val="28"/>
        </w:rPr>
        <w:t>:</w:t>
      </w:r>
    </w:p>
    <w:p>
      <w:pPr>
        <w:shd w:val="clear" w:color="auto" w:fill="FFFFFF"/>
        <w:ind w:left="6804"/>
        <w:rPr>
          <w:rFonts w:ascii="Times New Roman" w:hAnsi="Times New Roman" w:cs="Times New Roman"/>
          <w:b/>
          <w:sz w:val="40"/>
          <w:szCs w:val="40"/>
        </w:rPr>
      </w:pPr>
      <w:r>
        <w:rPr>
          <w:rFonts w:ascii="Times New Roman" w:hAnsi="Times New Roman" w:cs="Times New Roman"/>
          <w:sz w:val="28"/>
          <w:szCs w:val="28"/>
          <w:lang w:val="ru-RU"/>
        </w:rPr>
        <w:t>Кустикова В</w:t>
      </w:r>
      <w:r>
        <w:rPr>
          <w:rFonts w:ascii="Times New Roman" w:hAnsi="Times New Roman" w:cs="Times New Roman"/>
          <w:sz w:val="28"/>
          <w:szCs w:val="28"/>
        </w:rPr>
        <w:t>.</w:t>
      </w:r>
      <w:r>
        <w:rPr>
          <w:rFonts w:ascii="Times New Roman" w:hAnsi="Times New Roman" w:cs="Times New Roman"/>
          <w:sz w:val="28"/>
          <w:szCs w:val="28"/>
          <w:lang w:val="ru-RU"/>
        </w:rPr>
        <w:t>Д</w:t>
      </w:r>
      <w:r>
        <w:rPr>
          <w:rFonts w:ascii="Times New Roman" w:hAnsi="Times New Roman" w:cs="Times New Roman"/>
          <w:sz w:val="28"/>
          <w:szCs w:val="28"/>
        </w:rPr>
        <w:t>.</w:t>
      </w: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p>
    <w:p>
      <w:pPr>
        <w:jc w:val="center"/>
        <w:rPr>
          <w:rFonts w:ascii="Times New Roman" w:hAnsi="Times New Roman" w:cs="Times New Roman"/>
          <w:sz w:val="28"/>
          <w:szCs w:val="28"/>
        </w:rPr>
      </w:pPr>
      <w:r>
        <w:rPr>
          <w:rFonts w:ascii="Times New Roman" w:hAnsi="Times New Roman" w:cs="Times New Roman"/>
          <w:sz w:val="28"/>
          <w:szCs w:val="28"/>
        </w:rPr>
        <w:t xml:space="preserve">Нижний Новгород </w:t>
      </w:r>
    </w:p>
    <w:p>
      <w:pPr>
        <w:jc w:val="center"/>
        <w:rPr>
          <w:rFonts w:ascii="Times New Roman" w:hAnsi="Times New Roman" w:cs="Times New Roman"/>
          <w:sz w:val="28"/>
          <w:szCs w:val="28"/>
        </w:rPr>
      </w:pPr>
      <w:r>
        <w:rPr>
          <w:rFonts w:ascii="Times New Roman" w:hAnsi="Times New Roman" w:cs="Times New Roman"/>
          <w:sz w:val="28"/>
          <w:szCs w:val="28"/>
        </w:rPr>
        <w:t>2018</w:t>
      </w:r>
    </w:p>
    <w:p>
      <w:pPr>
        <w:jc w:val="center"/>
        <w:rPr>
          <w:rFonts w:ascii="Times New Roman" w:hAnsi="Times New Roman" w:cs="Times New Roman"/>
          <w:b/>
          <w:sz w:val="36"/>
          <w:szCs w:val="24"/>
        </w:rPr>
      </w:pPr>
    </w:p>
    <w:p>
      <w:pPr>
        <w:ind w:firstLine="567"/>
        <w:jc w:val="center"/>
        <w:rPr>
          <w:rFonts w:ascii="Times New Roman" w:hAnsi="Times New Roman" w:cs="Times New Roman"/>
          <w:b/>
          <w:sz w:val="36"/>
          <w:szCs w:val="24"/>
        </w:rPr>
      </w:pPr>
      <w:r>
        <w:rPr>
          <w:rFonts w:ascii="Times New Roman" w:hAnsi="Times New Roman" w:cs="Times New Roman"/>
          <w:b/>
          <w:sz w:val="36"/>
          <w:szCs w:val="24"/>
        </w:rPr>
        <w:t>Содержание</w:t>
      </w:r>
    </w:p>
    <w:p>
      <w:pPr>
        <w:ind w:firstLine="567"/>
        <w:jc w:val="center"/>
        <w:rPr>
          <w:rFonts w:ascii="Times New Roman" w:hAnsi="Times New Roman" w:cs="Times New Roman"/>
          <w:b/>
          <w:sz w:val="28"/>
          <w:szCs w:val="24"/>
        </w:rPr>
      </w:pPr>
    </w:p>
    <w:p>
      <w:pPr>
        <w:pStyle w:val="12"/>
        <w:tabs>
          <w:tab w:val="right" w:leader="dot" w:pos="9628"/>
        </w:tabs>
        <w:rPr>
          <w:rFonts w:eastAsiaTheme="minorEastAsia"/>
          <w:lang w:eastAsia="ru-RU"/>
        </w:rPr>
      </w:pPr>
      <w:r>
        <w:rPr>
          <w:rFonts w:ascii="Times New Roman" w:hAnsi="Times New Roman" w:cs="Times New Roman"/>
          <w:b/>
          <w:sz w:val="28"/>
          <w:szCs w:val="24"/>
          <w:lang w:val="en-US"/>
        </w:rPr>
        <w:fldChar w:fldCharType="begin"/>
      </w:r>
      <w:r>
        <w:rPr>
          <w:rFonts w:ascii="Times New Roman" w:hAnsi="Times New Roman" w:cs="Times New Roman"/>
          <w:b/>
          <w:sz w:val="28"/>
          <w:szCs w:val="24"/>
          <w:lang w:val="en-US"/>
        </w:rPr>
        <w:instrText xml:space="preserve"> TOC \o "1-3" \h \z \u </w:instrText>
      </w:r>
      <w:r>
        <w:rPr>
          <w:rFonts w:ascii="Times New Roman" w:hAnsi="Times New Roman" w:cs="Times New Roman"/>
          <w:b/>
          <w:sz w:val="28"/>
          <w:szCs w:val="24"/>
          <w:lang w:val="en-US"/>
        </w:rPr>
        <w:fldChar w:fldCharType="separate"/>
      </w:r>
      <w:r>
        <w:fldChar w:fldCharType="begin"/>
      </w:r>
      <w:r>
        <w:instrText xml:space="preserve"> HYPERLINK \l "_Toc531367741" </w:instrText>
      </w:r>
      <w:r>
        <w:fldChar w:fldCharType="separate"/>
      </w:r>
      <w:r>
        <w:rPr>
          <w:rStyle w:val="15"/>
        </w:rPr>
        <w:t>Постановка задачи</w:t>
      </w:r>
      <w:r>
        <w:tab/>
      </w:r>
      <w:r>
        <w:fldChar w:fldCharType="begin"/>
      </w:r>
      <w:r>
        <w:instrText xml:space="preserve"> PAGEREF _Toc531367741 \h </w:instrText>
      </w:r>
      <w:r>
        <w:fldChar w:fldCharType="separate"/>
      </w:r>
      <w:r>
        <w:t>2</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"_Toc531367742" </w:instrText>
      </w:r>
      <w:r>
        <w:fldChar w:fldCharType="separate"/>
      </w:r>
      <w:r>
        <w:rPr>
          <w:rStyle w:val="15"/>
        </w:rPr>
        <w:t>Метод решения</w:t>
      </w:r>
      <w:r>
        <w:tab/>
      </w:r>
      <w:r>
        <w:fldChar w:fldCharType="begin"/>
      </w:r>
      <w:r>
        <w:instrText xml:space="preserve"> PAGEREF _Toc531367742 \h </w:instrText>
      </w:r>
      <w:r>
        <w:fldChar w:fldCharType="separate"/>
      </w:r>
      <w:r>
        <w:t>3</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"_Toc531367743" </w:instrText>
      </w:r>
      <w:r>
        <w:fldChar w:fldCharType="separate"/>
      </w:r>
      <w:r>
        <w:rPr>
          <w:rStyle w:val="15"/>
        </w:rPr>
        <w:t>Схема распараллеливания</w:t>
      </w:r>
      <w:r>
        <w:tab/>
      </w:r>
      <w:r>
        <w:fldChar w:fldCharType="begin"/>
      </w:r>
      <w:r>
        <w:instrText xml:space="preserve"> PAGEREF _Toc531367743 \h </w:instrText>
      </w:r>
      <w:r>
        <w:fldChar w:fldCharType="separate"/>
      </w:r>
      <w:r>
        <w:t>4</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"_Toc531367744" </w:instrText>
      </w:r>
      <w:r>
        <w:fldChar w:fldCharType="separate"/>
      </w:r>
      <w:r>
        <w:rPr>
          <w:rStyle w:val="15"/>
          <w:lang w:eastAsia="ru-RU"/>
        </w:rPr>
        <w:t>Описание программной реализации</w:t>
      </w:r>
      <w:r>
        <w:tab/>
      </w:r>
      <w:r>
        <w:fldChar w:fldCharType="begin"/>
      </w:r>
      <w:r>
        <w:instrText xml:space="preserve"> PAGEREF _Toc531367744 \h </w:instrText>
      </w:r>
      <w:r>
        <w:fldChar w:fldCharType="separate"/>
      </w:r>
      <w:r>
        <w:t>5</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"_Toc531367745" </w:instrText>
      </w:r>
      <w:r>
        <w:fldChar w:fldCharType="separate"/>
      </w:r>
      <w:r>
        <w:rPr>
          <w:rStyle w:val="15"/>
          <w:rFonts w:ascii="Times New Roman" w:hAnsi="Times New Roman" w:cs="Times New Roman"/>
          <w:lang w:eastAsia="ru-RU"/>
        </w:rPr>
        <w:t>Подтверждение корректности</w:t>
      </w:r>
      <w:r>
        <w:tab/>
      </w:r>
      <w:r>
        <w:fldChar w:fldCharType="begin"/>
      </w:r>
      <w:r>
        <w:instrText xml:space="preserve"> PAGEREF _Toc531367745 \h </w:instrText>
      </w:r>
      <w:r>
        <w:fldChar w:fldCharType="separate"/>
      </w:r>
      <w:r>
        <w:t>6</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"_Toc531367746" </w:instrText>
      </w:r>
      <w:r>
        <w:fldChar w:fldCharType="separate"/>
      </w:r>
      <w:r>
        <w:rPr>
          <w:rStyle w:val="15"/>
          <w:lang w:eastAsia="ru-RU"/>
        </w:rPr>
        <w:t>Результаты экспериментов</w:t>
      </w:r>
      <w:r>
        <w:tab/>
      </w:r>
      <w:r>
        <w:fldChar w:fldCharType="begin"/>
      </w:r>
      <w:r>
        <w:instrText xml:space="preserve"> PAGEREF _Toc531367746 \h </w:instrText>
      </w:r>
      <w:r>
        <w:fldChar w:fldCharType="separate"/>
      </w:r>
      <w:r>
        <w:t>7</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"_Toc531367747" </w:instrText>
      </w:r>
      <w:r>
        <w:fldChar w:fldCharType="separate"/>
      </w:r>
      <w:r>
        <w:rPr>
          <w:rStyle w:val="15"/>
          <w:rFonts w:ascii="Times New Roman" w:hAnsi="Times New Roman" w:cs="Times New Roman"/>
          <w:lang w:eastAsia="ru-RU"/>
        </w:rPr>
        <w:t>Заключение</w:t>
      </w:r>
      <w:r>
        <w:tab/>
      </w:r>
      <w:r>
        <w:fldChar w:fldCharType="begin"/>
      </w:r>
      <w:r>
        <w:instrText xml:space="preserve"> PAGEREF _Toc531367747 \h </w:instrText>
      </w:r>
      <w:r>
        <w:fldChar w:fldCharType="separate"/>
      </w:r>
      <w:r>
        <w:t>8</w:t>
      </w:r>
      <w:r>
        <w:fldChar w:fldCharType="end"/>
      </w:r>
      <w:r>
        <w:fldChar w:fldCharType="end"/>
      </w:r>
    </w:p>
    <w:p>
      <w:pPr>
        <w:pStyle w:val="12"/>
        <w:tabs>
          <w:tab w:val="right" w:leader="dot" w:pos="9628"/>
        </w:tabs>
        <w:rPr>
          <w:rFonts w:eastAsiaTheme="minorEastAsia"/>
          <w:lang w:eastAsia="ru-RU"/>
        </w:rPr>
      </w:pPr>
      <w:r>
        <w:fldChar w:fldCharType="begin"/>
      </w:r>
      <w:r>
        <w:instrText xml:space="preserve"> HYPERLINK \l "_Toc531367748" </w:instrText>
      </w:r>
      <w:r>
        <w:fldChar w:fldCharType="separate"/>
      </w:r>
      <w:r>
        <w:rPr>
          <w:rStyle w:val="15"/>
          <w:lang w:eastAsia="ru-RU"/>
        </w:rPr>
        <w:t>Приложение</w:t>
      </w:r>
      <w:r>
        <w:tab/>
      </w:r>
      <w:r>
        <w:fldChar w:fldCharType="begin"/>
      </w:r>
      <w:r>
        <w:instrText xml:space="preserve"> PAGEREF _Toc531367748 \h </w:instrText>
      </w:r>
      <w:r>
        <w:fldChar w:fldCharType="separate"/>
      </w:r>
      <w:r>
        <w:t>9</w:t>
      </w:r>
      <w:r>
        <w:fldChar w:fldCharType="end"/>
      </w:r>
      <w:r>
        <w:fldChar w:fldCharType="end"/>
      </w:r>
    </w:p>
    <w:p>
      <w:pPr>
        <w:ind w:firstLine="567"/>
        <w:jc w:val="center"/>
        <w:rPr>
          <w:rFonts w:ascii="Times New Roman" w:hAnsi="Times New Roman" w:cs="Times New Roman"/>
          <w:sz w:val="24"/>
          <w:szCs w:val="24"/>
        </w:rPr>
      </w:pPr>
      <w:r>
        <w:rPr>
          <w:rFonts w:ascii="Times New Roman" w:hAnsi="Times New Roman" w:cs="Times New Roman"/>
          <w:b/>
          <w:sz w:val="28"/>
          <w:szCs w:val="24"/>
          <w:lang w:val="en-US"/>
        </w:rPr>
        <w:fldChar w:fldCharType="end"/>
      </w:r>
    </w:p>
    <w:p>
      <w:pPr>
        <w:spacing w:after="200" w:line="276" w:lineRule="auto"/>
        <w:rPr>
          <w:rFonts w:asciiTheme="majorHAnsi" w:hAnsiTheme="majorHAnsi" w:eastAsiaTheme="majorEastAsia" w:cstheme="majorBidi"/>
          <w:b/>
          <w:bCs/>
          <w:color w:val="376092" w:themeColor="accent1" w:themeShade="BF"/>
          <w:sz w:val="32"/>
          <w:szCs w:val="28"/>
        </w:rPr>
      </w:pPr>
    </w:p>
    <w:p>
      <w:pPr>
        <w:spacing w:after="200" w:line="276" w:lineRule="auto"/>
        <w:rPr>
          <w:rFonts w:asciiTheme="majorHAnsi" w:hAnsiTheme="majorHAnsi" w:eastAsiaTheme="majorEastAsia" w:cstheme="majorBidi"/>
          <w:b/>
          <w:bCs/>
          <w:color w:val="376092" w:themeColor="accent1" w:themeShade="BF"/>
          <w:sz w:val="32"/>
          <w:szCs w:val="28"/>
        </w:rPr>
      </w:pPr>
    </w:p>
    <w:p>
      <w:pPr>
        <w:pStyle w:val="2"/>
        <w:ind w:firstLine="567"/>
        <w:jc w:val="center"/>
      </w:pPr>
      <w:bookmarkStart w:id="0" w:name="_Toc531367741"/>
      <w:r>
        <w:t>Постановка задачи</w:t>
      </w:r>
      <w:bookmarkEnd w:id="0"/>
    </w:p>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700" w:firstLineChars="0"/>
        <w:jc w:val="left"/>
        <w:rPr>
          <w:rFonts w:hint="default" w:ascii="Times New Roman" w:hAnsi="Times New Roman" w:eastAsia="serif" w:cs="Times New Roman"/>
          <w:i w:val="0"/>
          <w:caps w:val="0"/>
          <w:spacing w:val="0"/>
          <w:sz w:val="24"/>
          <w:szCs w:val="24"/>
        </w:rPr>
      </w:pPr>
      <w:r>
        <w:rPr>
          <w:rFonts w:hint="default" w:ascii="Times New Roman" w:hAnsi="Times New Roman" w:eastAsia="serif" w:cs="Times New Roman"/>
          <w:i w:val="0"/>
          <w:caps w:val="0"/>
          <w:spacing w:val="0"/>
          <w:kern w:val="0"/>
          <w:sz w:val="24"/>
          <w:szCs w:val="24"/>
          <w:shd w:val="clear" w:fill="FFFFFF"/>
          <w:lang w:val="en-US" w:eastAsia="zh-CN" w:bidi="ar"/>
        </w:rPr>
        <w:t xml:space="preserve">Современные системы навигации и управления включают в себя как одну из важных составных частей программные комплексы выделения контуров объектов. Одним из </w:t>
      </w:r>
      <w:r>
        <w:rPr>
          <w:rFonts w:hint="default" w:ascii="Times New Roman" w:hAnsi="Times New Roman" w:eastAsia="serif" w:cs="Times New Roman"/>
          <w:i w:val="0"/>
          <w:caps w:val="0"/>
          <w:spacing w:val="0"/>
          <w:kern w:val="0"/>
          <w:sz w:val="24"/>
          <w:szCs w:val="24"/>
          <w:shd w:val="clear" w:fill="FFFFFF"/>
          <w:lang w:val="ru-RU" w:eastAsia="zh-CN" w:bidi="ar"/>
        </w:rPr>
        <w:t>н</w:t>
      </w:r>
      <w:r>
        <w:rPr>
          <w:rFonts w:hint="default" w:ascii="Times New Roman" w:hAnsi="Times New Roman" w:eastAsia="serif" w:cs="Times New Roman"/>
          <w:i w:val="0"/>
          <w:caps w:val="0"/>
          <w:spacing w:val="0"/>
          <w:kern w:val="0"/>
          <w:sz w:val="24"/>
          <w:szCs w:val="24"/>
          <w:shd w:val="clear" w:fill="FFFFFF"/>
          <w:lang w:val="en-US" w:eastAsia="zh-CN" w:bidi="ar"/>
        </w:rPr>
        <w:t>аиболее востребованных и известных методов является алгоритм Собеля, основанный на дискретном дифференцировании изображения с помощью специальной матрицы-маски. Известны работы по улучшению работы алгоритма и практике его применения в различных практических проблемах и задачах.</w:t>
      </w:r>
    </w:p>
    <w:p>
      <w:pPr>
        <w:pStyle w:val="9"/>
        <w:keepNext w:val="0"/>
        <w:keepLines w:val="0"/>
        <w:widowControl/>
        <w:suppressLineNumbers w:val="0"/>
        <w:ind w:left="0" w:firstLine="700"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lang w:val="ru-RU"/>
        </w:rPr>
        <w:t>Но п</w:t>
      </w:r>
      <w:r>
        <w:rPr>
          <w:rFonts w:hint="default" w:ascii="Times New Roman" w:hAnsi="Times New Roman" w:cs="Times New Roman"/>
          <w:i w:val="0"/>
          <w:caps w:val="0"/>
          <w:color w:val="000000"/>
          <w:spacing w:val="0"/>
          <w:sz w:val="24"/>
          <w:szCs w:val="24"/>
        </w:rPr>
        <w:t>ри последовательной обработке каждого пикселя время обработки изображений достаточно велико, что неприемлемо для решения различных прикладных задач в реальном времени. Эту проблему можно решить с привлечением высокопроизводительных параллельных вычислительных машин</w:t>
      </w:r>
    </w:p>
    <w:p>
      <w:pPr>
        <w:pStyle w:val="9"/>
        <w:keepNext w:val="0"/>
        <w:keepLines w:val="0"/>
        <w:widowControl/>
        <w:suppressLineNumbers w:val="0"/>
        <w:ind w:left="0" w:firstLine="700"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Известно, что многим алгоритмам обработки изображений присущ естественный параллелизм, основанный на декомпозиции данных, позволяющий создавать параллельные реализации изначально последовательных алгоритмов. Для таких реализаций широко используются многоядерные процессоры, гетерогенные многопроцессорные системы, например, графические процессоры; распределённые системы и т.д. Учитывая большие временные затраты, необходимые для обработки изображений, требование к увеличению скорости фильтрации оста</w:t>
      </w:r>
      <w:r>
        <w:rPr>
          <w:rFonts w:hint="default" w:ascii="Times New Roman" w:hAnsi="Times New Roman" w:cs="Times New Roman"/>
          <w:i w:val="0"/>
          <w:caps w:val="0"/>
          <w:color w:val="000000"/>
          <w:spacing w:val="0"/>
          <w:sz w:val="24"/>
          <w:szCs w:val="24"/>
          <w:lang w:val="ru-RU"/>
        </w:rPr>
        <w:t>ё</w:t>
      </w:r>
      <w:r>
        <w:rPr>
          <w:rFonts w:hint="default" w:ascii="Times New Roman" w:hAnsi="Times New Roman" w:cs="Times New Roman"/>
          <w:i w:val="0"/>
          <w:caps w:val="0"/>
          <w:color w:val="000000"/>
          <w:spacing w:val="0"/>
          <w:sz w:val="24"/>
          <w:szCs w:val="24"/>
        </w:rPr>
        <w:t>тся весьма актуальным.</w:t>
      </w:r>
    </w:p>
    <w:p>
      <w:pPr>
        <w:spacing w:before="100" w:beforeAutospacing="1" w:after="100" w:afterAutospacing="1" w:line="360" w:lineRule="auto"/>
        <w:ind w:firstLine="567"/>
        <w:jc w:val="both"/>
        <w:rPr>
          <w:rFonts w:ascii="Times New Roman" w:hAnsi="Times New Roman" w:cs="Times New Roman"/>
          <w:sz w:val="24"/>
          <w:szCs w:val="24"/>
        </w:rPr>
      </w:pPr>
    </w:p>
    <w:p>
      <w:pPr>
        <w:spacing w:before="100" w:beforeAutospacing="1" w:after="100" w:afterAutospacing="1" w:line="360" w:lineRule="auto"/>
        <w:ind w:firstLine="567"/>
        <w:jc w:val="both"/>
        <w:rPr>
          <w:rFonts w:ascii="Times New Roman" w:hAnsi="Times New Roman" w:cs="Times New Roman"/>
          <w:sz w:val="24"/>
          <w:szCs w:val="24"/>
        </w:rPr>
      </w:pPr>
    </w:p>
    <w:p>
      <w:pPr>
        <w:pStyle w:val="2"/>
        <w:spacing w:line="480" w:lineRule="auto"/>
        <w:ind w:firstLine="567"/>
        <w:jc w:val="center"/>
        <w:rPr>
          <w:rFonts w:ascii="Times New Roman" w:hAnsi="Times New Roman" w:cs="Times New Roman" w:eastAsiaTheme="minorHAnsi"/>
          <w:bCs w:val="0"/>
          <w:color w:val="auto"/>
          <w:sz w:val="24"/>
          <w:szCs w:val="24"/>
        </w:rPr>
      </w:pPr>
      <w:bookmarkStart w:id="1" w:name="_Toc531367742"/>
      <w:r>
        <w:t>Метод решения</w:t>
      </w:r>
      <w:bookmarkEnd w:id="1"/>
    </w:p>
    <w:p>
      <w:pPr>
        <w:pStyle w:val="9"/>
        <w:keepNext w:val="0"/>
        <w:keepLines w:val="0"/>
        <w:widowControl/>
        <w:suppressLineNumbers w:val="0"/>
        <w:shd w:val="clear" w:fill="FFFFFF"/>
        <w:spacing w:before="105" w:beforeAutospacing="0" w:after="105" w:afterAutospacing="0"/>
        <w:ind w:left="0" w:right="0" w:firstLine="700" w:firstLineChars="0"/>
        <w:rPr>
          <w:rFonts w:hint="default" w:ascii="Times New Roman" w:hAnsi="Times New Roman" w:eastAsia="sans-serif" w:cs="Times New Roman"/>
          <w:i w:val="0"/>
          <w:caps w:val="0"/>
          <w:color w:val="222222"/>
          <w:spacing w:val="0"/>
          <w:sz w:val="24"/>
          <w:szCs w:val="24"/>
        </w:rPr>
      </w:pPr>
      <w:r>
        <w:rPr>
          <w:rFonts w:hint="default" w:ascii="Times New Roman" w:hAnsi="Times New Roman" w:eastAsia="sans-serif" w:cs="Times New Roman"/>
          <w:i w:val="0"/>
          <w:caps w:val="0"/>
          <w:color w:val="222222"/>
          <w:spacing w:val="0"/>
          <w:sz w:val="24"/>
          <w:szCs w:val="24"/>
          <w:shd w:val="clear" w:fill="FFFFFF"/>
        </w:rPr>
        <w:t>Оператор Собеля основан на свёртке изображения небольшими сепарабельными целочисленными фильтрами в вертикальном и горизонтальном направлениях, поэтому его относительно легко вычислят</w:t>
      </w:r>
      <w:r>
        <w:rPr>
          <w:rFonts w:hint="default" w:ascii="Times New Roman" w:hAnsi="Times New Roman" w:eastAsia="sans-serif" w:cs="Times New Roman"/>
          <w:i w:val="0"/>
          <w:caps w:val="0"/>
          <w:color w:val="222222"/>
          <w:spacing w:val="0"/>
          <w:sz w:val="24"/>
          <w:szCs w:val="24"/>
          <w:shd w:val="clear" w:fill="FFFFFF"/>
          <w:lang w:val="ru-RU"/>
        </w:rPr>
        <w:t>ь.</w:t>
      </w:r>
      <w:r>
        <w:rPr>
          <w:rFonts w:hint="default" w:ascii="Times New Roman" w:hAnsi="Times New Roman" w:eastAsia="sans-serif" w:cs="Times New Roman"/>
          <w:i w:val="0"/>
          <w:caps w:val="0"/>
          <w:color w:val="222222"/>
          <w:spacing w:val="0"/>
          <w:sz w:val="24"/>
          <w:szCs w:val="24"/>
          <w:shd w:val="clear" w:fill="FFFFFF"/>
        </w:rPr>
        <w:t>Оператор вычисляет </w:t>
      </w:r>
      <w:r>
        <w:rPr>
          <w:rFonts w:hint="default" w:ascii="Times New Roman" w:hAnsi="Times New Roman" w:eastAsia="sans-serif" w:cs="Times New Roman"/>
          <w:i w:val="0"/>
          <w:caps w:val="0"/>
          <w:color w:val="auto"/>
          <w:spacing w:val="0"/>
          <w:sz w:val="24"/>
          <w:szCs w:val="24"/>
          <w:u w:val="none"/>
          <w:shd w:val="clear" w:fill="FFFFFF"/>
        </w:rPr>
        <w:fldChar w:fldCharType="begin"/>
      </w:r>
      <w:r>
        <w:rPr>
          <w:rFonts w:hint="default" w:ascii="Times New Roman" w:hAnsi="Times New Roman" w:eastAsia="sans-serif" w:cs="Times New Roman"/>
          <w:i w:val="0"/>
          <w:caps w:val="0"/>
          <w:color w:val="auto"/>
          <w:spacing w:val="0"/>
          <w:sz w:val="24"/>
          <w:szCs w:val="24"/>
          <w:u w:val="none"/>
          <w:shd w:val="clear" w:fill="FFFFFF"/>
        </w:rPr>
        <w:instrText xml:space="preserve"> HYPERLINK "https://ru.wikipedia.org/wiki/%D0%93%D1%80%D0%B0%D0%B4%D0%B8%D0%B5%D0%BD%D1%82" \o "Градиент" </w:instrText>
      </w:r>
      <w:r>
        <w:rPr>
          <w:rFonts w:hint="default" w:ascii="Times New Roman" w:hAnsi="Times New Roman" w:eastAsia="sans-serif" w:cs="Times New Roman"/>
          <w:i w:val="0"/>
          <w:caps w:val="0"/>
          <w:color w:val="auto"/>
          <w:spacing w:val="0"/>
          <w:sz w:val="24"/>
          <w:szCs w:val="24"/>
          <w:u w:val="none"/>
          <w:shd w:val="clear" w:fill="FFFFFF"/>
        </w:rPr>
        <w:fldChar w:fldCharType="separate"/>
      </w:r>
      <w:r>
        <w:rPr>
          <w:rStyle w:val="15"/>
          <w:rFonts w:hint="default" w:ascii="Times New Roman" w:hAnsi="Times New Roman" w:eastAsia="sans-serif" w:cs="Times New Roman"/>
          <w:i w:val="0"/>
          <w:caps w:val="0"/>
          <w:color w:val="auto"/>
          <w:spacing w:val="0"/>
          <w:sz w:val="24"/>
          <w:szCs w:val="24"/>
          <w:u w:val="none"/>
          <w:shd w:val="clear" w:fill="FFFFFF"/>
        </w:rPr>
        <w:t>градиент</w:t>
      </w:r>
      <w:r>
        <w:rPr>
          <w:rFonts w:hint="default" w:ascii="Times New Roman" w:hAnsi="Times New Roman" w:eastAsia="sans-serif" w:cs="Times New Roman"/>
          <w:i w:val="0"/>
          <w:caps w:val="0"/>
          <w:color w:val="auto"/>
          <w:spacing w:val="0"/>
          <w:sz w:val="24"/>
          <w:szCs w:val="24"/>
          <w:u w:val="none"/>
          <w:shd w:val="clear" w:fill="FFFFFF"/>
        </w:rPr>
        <w:fldChar w:fldCharType="end"/>
      </w:r>
      <w:r>
        <w:rPr>
          <w:rFonts w:hint="default" w:ascii="Times New Roman" w:hAnsi="Times New Roman" w:eastAsia="sans-serif" w:cs="Times New Roman"/>
          <w:i w:val="0"/>
          <w:caps w:val="0"/>
          <w:color w:val="auto"/>
          <w:spacing w:val="0"/>
          <w:sz w:val="24"/>
          <w:szCs w:val="24"/>
          <w:shd w:val="clear" w:fill="FFFFFF"/>
        </w:rPr>
        <w:t> </w:t>
      </w:r>
      <w:r>
        <w:rPr>
          <w:rFonts w:hint="default" w:ascii="Times New Roman" w:hAnsi="Times New Roman" w:eastAsia="sans-serif" w:cs="Times New Roman"/>
          <w:i w:val="0"/>
          <w:caps w:val="0"/>
          <w:color w:val="222222"/>
          <w:spacing w:val="0"/>
          <w:sz w:val="24"/>
          <w:szCs w:val="24"/>
          <w:shd w:val="clear" w:fill="FFFFFF"/>
        </w:rPr>
        <w:t>яркости изображения в каждой точке. Так находится направление наибольшего увеличения яркости и величина её изменения в этом направлении. На практике вычисление величины изменения яркости (вероятности принадлежности к грани) надёжнее и проще в интерпретации, чем расчёт направления.</w:t>
      </w:r>
      <w:r>
        <w:rPr>
          <w:rFonts w:hint="default" w:ascii="Times New Roman" w:hAnsi="Times New Roman" w:eastAsia="sans-serif" w:cs="Times New Roman"/>
          <w:i w:val="0"/>
          <w:caps w:val="0"/>
          <w:color w:val="222222"/>
          <w:spacing w:val="0"/>
          <w:sz w:val="24"/>
          <w:szCs w:val="24"/>
          <w:shd w:val="clear" w:fill="FFFFFF"/>
          <w:lang w:val="en-US"/>
        </w:rPr>
        <w:t xml:space="preserve"> </w:t>
      </w:r>
      <w:r>
        <w:rPr>
          <w:rFonts w:hint="default" w:ascii="Times New Roman" w:hAnsi="Times New Roman" w:eastAsia="sans-serif" w:cs="Times New Roman"/>
          <w:i w:val="0"/>
          <w:caps w:val="0"/>
          <w:color w:val="222222"/>
          <w:spacing w:val="0"/>
          <w:sz w:val="24"/>
          <w:szCs w:val="24"/>
          <w:shd w:val="clear" w:fill="FFFFFF"/>
        </w:rPr>
        <w:t xml:space="preserve"> В каждой точке изображения градиентный </w:t>
      </w:r>
      <w:r>
        <w:rPr>
          <w:rFonts w:hint="default" w:ascii="Times New Roman" w:hAnsi="Times New Roman" w:eastAsia="sans-serif" w:cs="Times New Roman"/>
          <w:i w:val="0"/>
          <w:caps w:val="0"/>
          <w:color w:val="auto"/>
          <w:spacing w:val="0"/>
          <w:sz w:val="24"/>
          <w:szCs w:val="24"/>
          <w:u w:val="none"/>
          <w:shd w:val="clear" w:fill="FFFFFF"/>
        </w:rPr>
        <w:t>вектор</w:t>
      </w:r>
      <w:r>
        <w:rPr>
          <w:rFonts w:hint="default" w:ascii="Times New Roman" w:hAnsi="Times New Roman" w:eastAsia="sans-serif" w:cs="Times New Roman"/>
          <w:i w:val="0"/>
          <w:caps w:val="0"/>
          <w:color w:val="auto"/>
          <w:spacing w:val="0"/>
          <w:sz w:val="24"/>
          <w:szCs w:val="24"/>
          <w:shd w:val="clear" w:fill="FFFFFF"/>
        </w:rPr>
        <w:t> </w:t>
      </w:r>
      <w:r>
        <w:rPr>
          <w:rFonts w:hint="default" w:ascii="Times New Roman" w:hAnsi="Times New Roman" w:eastAsia="sans-serif" w:cs="Times New Roman"/>
          <w:i w:val="0"/>
          <w:caps w:val="0"/>
          <w:color w:val="222222"/>
          <w:spacing w:val="0"/>
          <w:sz w:val="24"/>
          <w:szCs w:val="24"/>
          <w:shd w:val="clear" w:fill="FFFFFF"/>
        </w:rPr>
        <w:t>ориентирован в направлении наибольшего увеличения яркости, а его длина соответствует величине изменения яркости. Это означает, что результатом оператора Собеля в точке, лежащей в области постоянной яркости, будет </w:t>
      </w:r>
      <w:r>
        <w:rPr>
          <w:rFonts w:hint="default" w:ascii="Times New Roman" w:hAnsi="Times New Roman" w:eastAsia="sans-serif" w:cs="Times New Roman"/>
          <w:i w:val="0"/>
          <w:caps w:val="0"/>
          <w:color w:val="auto"/>
          <w:spacing w:val="0"/>
          <w:sz w:val="24"/>
          <w:szCs w:val="24"/>
          <w:u w:val="none"/>
          <w:shd w:val="clear" w:fill="FFFFFF"/>
        </w:rPr>
        <w:t>нулевой вектор</w:t>
      </w:r>
      <w:r>
        <w:rPr>
          <w:rFonts w:hint="default" w:ascii="Times New Roman" w:hAnsi="Times New Roman" w:eastAsia="sans-serif" w:cs="Times New Roman"/>
          <w:i w:val="0"/>
          <w:caps w:val="0"/>
          <w:color w:val="222222"/>
          <w:spacing w:val="0"/>
          <w:sz w:val="24"/>
          <w:szCs w:val="24"/>
          <w:shd w:val="clear" w:fill="FFFFFF"/>
        </w:rPr>
        <w:t>, а в точке, лежащей на границе областей различной яркости, — вектор, пересекающий границу в направлении увеличения яркости.</w:t>
      </w:r>
    </w:p>
    <w:p>
      <w:pPr>
        <w:pStyle w:val="9"/>
        <w:keepNext w:val="0"/>
        <w:keepLines w:val="0"/>
        <w:widowControl/>
        <w:suppressLineNumbers w:val="0"/>
        <w:shd w:val="clear" w:fill="FFFFFF"/>
        <w:spacing w:before="105" w:beforeAutospacing="0" w:after="105" w:afterAutospacing="0"/>
        <w:ind w:left="0" w:right="0" w:firstLine="0"/>
        <w:rPr>
          <w:rFonts w:hint="default" w:ascii="Times New Roman" w:hAnsi="Times New Roman" w:eastAsia="sans-serif" w:cs="Times New Roman"/>
          <w:i w:val="0"/>
          <w:caps w:val="0"/>
          <w:color w:val="222222"/>
          <w:spacing w:val="0"/>
          <w:sz w:val="24"/>
          <w:szCs w:val="24"/>
        </w:rPr>
      </w:pPr>
      <w:r>
        <w:rPr>
          <w:rFonts w:hint="default" w:ascii="Times New Roman" w:hAnsi="Times New Roman" w:eastAsia="sans-serif" w:cs="Times New Roman"/>
          <w:i w:val="0"/>
          <w:caps w:val="0"/>
          <w:color w:val="222222"/>
          <w:spacing w:val="0"/>
          <w:sz w:val="24"/>
          <w:szCs w:val="24"/>
          <w:shd w:val="clear" w:fill="FFFFFF"/>
        </w:rPr>
        <w:t>Строго говоря, оператор использует ядра</w:t>
      </w:r>
      <w:r>
        <w:rPr>
          <w:rFonts w:hint="default" w:ascii="Times New Roman" w:hAnsi="Times New Roman" w:eastAsia="sans-serif" w:cs="Times New Roman"/>
          <w:i w:val="0"/>
          <w:caps w:val="0"/>
          <w:color w:val="222222"/>
          <w:spacing w:val="0"/>
          <w:sz w:val="24"/>
          <w:szCs w:val="24"/>
          <w:shd w:val="clear" w:fill="FFFFFF"/>
          <w:lang w:val="en-US"/>
        </w:rPr>
        <w:t xml:space="preserve"> </w:t>
      </w:r>
      <w:r>
        <w:rPr>
          <w:rFonts w:hint="default" w:ascii="Times New Roman" w:hAnsi="Times New Roman" w:eastAsia="sans-serif" w:cs="Times New Roman"/>
          <w:b/>
          <w:bCs/>
          <w:i w:val="0"/>
          <w:caps w:val="0"/>
          <w:color w:val="222222"/>
          <w:spacing w:val="0"/>
          <w:sz w:val="24"/>
          <w:szCs w:val="24"/>
          <w:shd w:val="clear" w:fill="FFFFFF"/>
          <w:lang w:val="en-US"/>
        </w:rPr>
        <w:t>3x3</w:t>
      </w:r>
      <w:r>
        <w:rPr>
          <w:rFonts w:hint="default" w:ascii="Times New Roman" w:hAnsi="Times New Roman" w:eastAsia="sans-serif" w:cs="Times New Roman"/>
          <w:i w:val="0"/>
          <w:caps w:val="0"/>
          <w:color w:val="222222"/>
          <w:spacing w:val="0"/>
          <w:sz w:val="24"/>
          <w:szCs w:val="24"/>
          <w:shd w:val="clear" w:fill="FFFFFF"/>
        </w:rPr>
        <w:t>, с которыми </w:t>
      </w:r>
      <w:r>
        <w:rPr>
          <w:rFonts w:hint="default" w:ascii="Times New Roman" w:hAnsi="Times New Roman" w:eastAsia="sans-serif" w:cs="Times New Roman"/>
          <w:i w:val="0"/>
          <w:caps w:val="0"/>
          <w:color w:val="auto"/>
          <w:spacing w:val="0"/>
          <w:sz w:val="24"/>
          <w:szCs w:val="24"/>
          <w:u w:val="none"/>
          <w:shd w:val="clear" w:fill="FFFFFF"/>
        </w:rPr>
        <w:fldChar w:fldCharType="begin"/>
      </w:r>
      <w:r>
        <w:rPr>
          <w:rFonts w:hint="default" w:ascii="Times New Roman" w:hAnsi="Times New Roman" w:eastAsia="sans-serif" w:cs="Times New Roman"/>
          <w:i w:val="0"/>
          <w:caps w:val="0"/>
          <w:color w:val="auto"/>
          <w:spacing w:val="0"/>
          <w:sz w:val="24"/>
          <w:szCs w:val="24"/>
          <w:u w:val="none"/>
          <w:shd w:val="clear" w:fill="FFFFFF"/>
        </w:rPr>
        <w:instrText xml:space="preserve"> HYPERLINK "https://ru.wikipedia.org/wiki/%D0%A1%D0%B2%D1%91%D1%80%D1%82%D0%BA%D0%B0_(%D0%BC%D0%B0%D1%82%D0%B5%D0%BC%D0%B0%D1%82%D0%B8%D1%87%D0%B5%D1%81%D0%BA%D0%B8%D0%B9_%D0%B0%D0%BD%D0%B0%D0%BB%D0%B8%D0%B7)" \o "Свёртка (математический анализ)" </w:instrText>
      </w:r>
      <w:r>
        <w:rPr>
          <w:rFonts w:hint="default" w:ascii="Times New Roman" w:hAnsi="Times New Roman" w:eastAsia="sans-serif" w:cs="Times New Roman"/>
          <w:i w:val="0"/>
          <w:caps w:val="0"/>
          <w:color w:val="auto"/>
          <w:spacing w:val="0"/>
          <w:sz w:val="24"/>
          <w:szCs w:val="24"/>
          <w:u w:val="none"/>
          <w:shd w:val="clear" w:fill="FFFFFF"/>
        </w:rPr>
        <w:fldChar w:fldCharType="separate"/>
      </w:r>
      <w:r>
        <w:rPr>
          <w:rStyle w:val="15"/>
          <w:rFonts w:hint="default" w:ascii="Times New Roman" w:hAnsi="Times New Roman" w:eastAsia="sans-serif" w:cs="Times New Roman"/>
          <w:i w:val="0"/>
          <w:caps w:val="0"/>
          <w:color w:val="auto"/>
          <w:spacing w:val="0"/>
          <w:sz w:val="24"/>
          <w:szCs w:val="24"/>
          <w:u w:val="none"/>
          <w:shd w:val="clear" w:fill="FFFFFF"/>
        </w:rPr>
        <w:t>сворачивают</w:t>
      </w:r>
      <w:r>
        <w:rPr>
          <w:rFonts w:hint="default" w:ascii="Times New Roman" w:hAnsi="Times New Roman" w:eastAsia="sans-serif" w:cs="Times New Roman"/>
          <w:i w:val="0"/>
          <w:caps w:val="0"/>
          <w:color w:val="auto"/>
          <w:spacing w:val="0"/>
          <w:sz w:val="24"/>
          <w:szCs w:val="24"/>
          <w:u w:val="none"/>
          <w:shd w:val="clear" w:fill="FFFFFF"/>
        </w:rPr>
        <w:fldChar w:fldCharType="end"/>
      </w:r>
      <w:r>
        <w:rPr>
          <w:rFonts w:hint="default" w:ascii="Times New Roman" w:hAnsi="Times New Roman" w:eastAsia="sans-serif" w:cs="Times New Roman"/>
          <w:i w:val="0"/>
          <w:caps w:val="0"/>
          <w:color w:val="auto"/>
          <w:spacing w:val="0"/>
          <w:sz w:val="24"/>
          <w:szCs w:val="24"/>
          <w:shd w:val="clear" w:fill="FFFFFF"/>
        </w:rPr>
        <w:t> </w:t>
      </w:r>
      <w:r>
        <w:rPr>
          <w:rFonts w:hint="default" w:ascii="Times New Roman" w:hAnsi="Times New Roman" w:eastAsia="sans-serif" w:cs="Times New Roman"/>
          <w:i w:val="0"/>
          <w:caps w:val="0"/>
          <w:color w:val="222222"/>
          <w:spacing w:val="0"/>
          <w:sz w:val="24"/>
          <w:szCs w:val="24"/>
          <w:shd w:val="clear" w:fill="FFFFFF"/>
        </w:rPr>
        <w:t>исходное изображение для </w:t>
      </w:r>
      <w:r>
        <w:rPr>
          <w:rFonts w:hint="default" w:ascii="Times New Roman" w:hAnsi="Times New Roman" w:eastAsia="sans-serif" w:cs="Times New Roman"/>
          <w:i w:val="0"/>
          <w:caps w:val="0"/>
          <w:color w:val="auto"/>
          <w:spacing w:val="0"/>
          <w:sz w:val="24"/>
          <w:szCs w:val="24"/>
          <w:u w:val="none"/>
          <w:shd w:val="clear" w:fill="FFFFFF"/>
        </w:rPr>
        <w:t>вычисления приближённых значений производных</w:t>
      </w:r>
      <w:r>
        <w:rPr>
          <w:rFonts w:hint="default" w:ascii="Times New Roman" w:hAnsi="Times New Roman" w:eastAsia="sans-serif" w:cs="Times New Roman"/>
          <w:i w:val="0"/>
          <w:caps w:val="0"/>
          <w:color w:val="222222"/>
          <w:spacing w:val="0"/>
          <w:sz w:val="24"/>
          <w:szCs w:val="24"/>
          <w:shd w:val="clear" w:fill="FFFFFF"/>
        </w:rPr>
        <w:t> по горизонтали и по вертикали. Пусть </w:t>
      </w:r>
      <w:r>
        <w:rPr>
          <w:rFonts w:hint="default" w:ascii="Times New Roman" w:hAnsi="Times New Roman" w:eastAsia="sans-serif" w:cs="Times New Roman"/>
          <w:b/>
          <w:bCs/>
          <w:i w:val="0"/>
          <w:caps w:val="0"/>
          <w:color w:val="222222"/>
          <w:spacing w:val="0"/>
          <w:sz w:val="24"/>
          <w:szCs w:val="24"/>
          <w:shd w:val="clear" w:fill="FFFFFF"/>
          <w:lang w:val="en-US"/>
        </w:rPr>
        <w:t>A</w:t>
      </w:r>
      <w:r>
        <w:rPr>
          <w:rFonts w:hint="default" w:ascii="Times New Roman" w:hAnsi="Times New Roman" w:eastAsia="sans-serif" w:cs="Times New Roman"/>
          <w:i w:val="0"/>
          <w:caps w:val="0"/>
          <w:vanish/>
          <w:color w:val="222222"/>
          <w:spacing w:val="0"/>
          <w:sz w:val="24"/>
          <w:szCs w:val="24"/>
          <w:shd w:val="clear" w:fill="FFFFFF"/>
        </w:rPr>
        <w:t>{\displaystyle \mathbf {A} }</w:t>
      </w:r>
      <w:r>
        <w:rPr>
          <w:rFonts w:hint="default" w:ascii="Times New Roman" w:hAnsi="Times New Roman" w:eastAsia="sans-serif" w:cs="Times New Roman"/>
          <w:i w:val="0"/>
          <w:caps w:val="0"/>
          <w:color w:val="222222"/>
          <w:spacing w:val="0"/>
          <w:sz w:val="24"/>
          <w:szCs w:val="24"/>
          <w:shd w:val="clear" w:fill="FFFFFF"/>
        </w:rPr>
        <w:t> — это исходное изображение, а </w:t>
      </w:r>
      <w:r>
        <w:rPr>
          <w:rFonts w:hint="default" w:ascii="Times New Roman" w:hAnsi="Times New Roman" w:eastAsia="sans-serif" w:cs="Times New Roman"/>
          <w:b/>
          <w:bCs/>
          <w:i w:val="0"/>
          <w:caps w:val="0"/>
          <w:color w:val="222222"/>
          <w:spacing w:val="0"/>
          <w:sz w:val="24"/>
          <w:szCs w:val="24"/>
          <w:shd w:val="clear" w:fill="FFFFFF"/>
          <w:lang w:val="en-US"/>
        </w:rPr>
        <w:t>G</w:t>
      </w:r>
      <w:r>
        <w:rPr>
          <w:rFonts w:hint="default" w:ascii="Times New Roman" w:hAnsi="Times New Roman" w:eastAsia="sans-serif" w:cs="Times New Roman"/>
          <w:b/>
          <w:bCs/>
          <w:i w:val="0"/>
          <w:caps w:val="0"/>
          <w:color w:val="222222"/>
          <w:spacing w:val="0"/>
          <w:sz w:val="24"/>
          <w:szCs w:val="24"/>
          <w:shd w:val="clear" w:fill="FFFFFF"/>
          <w:vertAlign w:val="subscript"/>
          <w:lang w:val="en-US"/>
        </w:rPr>
        <w:t>x</w:t>
      </w:r>
      <w:r>
        <w:rPr>
          <w:rFonts w:hint="default" w:ascii="Times New Roman" w:hAnsi="Times New Roman" w:eastAsia="sans-serif" w:cs="Times New Roman"/>
          <w:b/>
          <w:bCs/>
          <w:i w:val="0"/>
          <w:caps w:val="0"/>
          <w:vanish/>
          <w:color w:val="222222"/>
          <w:spacing w:val="0"/>
          <w:sz w:val="24"/>
          <w:szCs w:val="24"/>
          <w:shd w:val="clear" w:fill="FFFFFF"/>
        </w:rPr>
        <w:t>{\displaystyle \mathbf {G} _{x}}</w:t>
      </w:r>
      <w:r>
        <w:rPr>
          <w:rFonts w:hint="default" w:ascii="Times New Roman" w:hAnsi="Times New Roman" w:eastAsia="sans-serif" w:cs="Times New Roman"/>
          <w:b/>
          <w:bCs/>
          <w:i w:val="0"/>
          <w:caps w:val="0"/>
          <w:color w:val="222222"/>
          <w:spacing w:val="0"/>
          <w:sz w:val="24"/>
          <w:szCs w:val="24"/>
          <w:shd w:val="clear" w:fill="FFFFFF"/>
        </w:rPr>
        <w:t> </w:t>
      </w:r>
      <w:r>
        <w:rPr>
          <w:rFonts w:hint="default" w:ascii="Times New Roman" w:hAnsi="Times New Roman" w:eastAsia="sans-serif" w:cs="Times New Roman"/>
          <w:i w:val="0"/>
          <w:caps w:val="0"/>
          <w:color w:val="222222"/>
          <w:spacing w:val="0"/>
          <w:sz w:val="24"/>
          <w:szCs w:val="24"/>
          <w:shd w:val="clear" w:fill="FFFFFF"/>
        </w:rPr>
        <w:t>и</w:t>
      </w:r>
      <w:r>
        <w:rPr>
          <w:rFonts w:hint="default" w:ascii="Times New Roman" w:hAnsi="Times New Roman" w:eastAsia="sans-serif" w:cs="Times New Roman"/>
          <w:i w:val="0"/>
          <w:caps w:val="0"/>
          <w:color w:val="222222"/>
          <w:spacing w:val="0"/>
          <w:sz w:val="24"/>
          <w:szCs w:val="24"/>
          <w:shd w:val="clear" w:fill="FFFFFF"/>
          <w:lang w:val="en-US"/>
        </w:rPr>
        <w:t xml:space="preserve"> </w:t>
      </w:r>
      <w:r>
        <w:rPr>
          <w:rFonts w:hint="default" w:ascii="Times New Roman" w:hAnsi="Times New Roman" w:eastAsia="sans-serif" w:cs="Times New Roman"/>
          <w:b/>
          <w:bCs/>
          <w:i w:val="0"/>
          <w:caps w:val="0"/>
          <w:color w:val="222222"/>
          <w:spacing w:val="0"/>
          <w:sz w:val="24"/>
          <w:szCs w:val="24"/>
          <w:shd w:val="clear" w:fill="FFFFFF"/>
          <w:lang w:val="en-US"/>
        </w:rPr>
        <w:t>G</w:t>
      </w:r>
      <w:r>
        <w:rPr>
          <w:rFonts w:hint="default" w:ascii="Times New Roman" w:hAnsi="Times New Roman" w:eastAsia="sans-serif" w:cs="Times New Roman"/>
          <w:b/>
          <w:bCs/>
          <w:i w:val="0"/>
          <w:caps w:val="0"/>
          <w:color w:val="222222"/>
          <w:spacing w:val="0"/>
          <w:sz w:val="24"/>
          <w:szCs w:val="24"/>
          <w:shd w:val="clear" w:fill="FFFFFF"/>
          <w:vertAlign w:val="subscript"/>
          <w:lang w:val="en-US"/>
        </w:rPr>
        <w:t>y</w:t>
      </w:r>
      <w:r>
        <w:rPr>
          <w:rFonts w:hint="default" w:ascii="Times New Roman" w:hAnsi="Times New Roman" w:eastAsia="sans-serif" w:cs="Times New Roman"/>
          <w:b/>
          <w:bCs/>
          <w:i w:val="0"/>
          <w:caps w:val="0"/>
          <w:vanish/>
          <w:color w:val="222222"/>
          <w:spacing w:val="0"/>
          <w:sz w:val="24"/>
          <w:szCs w:val="24"/>
          <w:shd w:val="clear" w:fill="FFFFFF"/>
        </w:rPr>
        <w:t>{\displaystyle \mathbf {G} _{y}}</w:t>
      </w:r>
      <w:r>
        <w:rPr>
          <w:rFonts w:hint="default" w:ascii="Times New Roman" w:hAnsi="Times New Roman" w:eastAsia="sans-serif" w:cs="Times New Roman"/>
          <w:b/>
          <w:bCs/>
          <w:i w:val="0"/>
          <w:caps w:val="0"/>
          <w:vanish/>
          <w:color w:val="222222"/>
          <w:spacing w:val="0"/>
          <w:sz w:val="24"/>
          <w:szCs w:val="24"/>
          <w:shd w:val="clear" w:fill="FFFFFF"/>
          <w:lang w:val="en-US"/>
        </w:rPr>
        <w:t>G</w:t>
      </w:r>
      <w:r>
        <w:rPr>
          <w:rFonts w:hint="default" w:ascii="Times New Roman" w:hAnsi="Times New Roman" w:eastAsia="sans-serif" w:cs="Times New Roman"/>
          <w:b/>
          <w:bCs/>
          <w:i w:val="0"/>
          <w:caps w:val="0"/>
          <w:color w:val="222222"/>
          <w:spacing w:val="0"/>
          <w:sz w:val="24"/>
          <w:szCs w:val="24"/>
          <w:shd w:val="clear" w:fill="FFFFFF"/>
        </w:rPr>
        <w:t> </w:t>
      </w:r>
      <w:r>
        <w:rPr>
          <w:rFonts w:hint="default" w:ascii="Times New Roman" w:hAnsi="Times New Roman" w:eastAsia="sans-serif" w:cs="Times New Roman"/>
          <w:i w:val="0"/>
          <w:caps w:val="0"/>
          <w:color w:val="222222"/>
          <w:spacing w:val="0"/>
          <w:sz w:val="24"/>
          <w:szCs w:val="24"/>
          <w:shd w:val="clear" w:fill="FFFFFF"/>
        </w:rPr>
        <w:t>— два изображения, на которых каждая точка содержит приближённые производные по </w:t>
      </w:r>
      <w:r>
        <w:rPr>
          <w:rFonts w:hint="default" w:ascii="Times New Roman" w:hAnsi="Times New Roman" w:eastAsia="sans-serif" w:cs="Times New Roman"/>
          <w:b/>
          <w:bCs/>
          <w:i w:val="0"/>
          <w:caps w:val="0"/>
          <w:color w:val="222222"/>
          <w:spacing w:val="0"/>
          <w:sz w:val="24"/>
          <w:szCs w:val="24"/>
          <w:shd w:val="clear" w:fill="FFFFFF"/>
          <w:lang w:val="en-US"/>
        </w:rPr>
        <w:t>x</w:t>
      </w:r>
      <w:r>
        <w:rPr>
          <w:rFonts w:hint="default" w:ascii="Times New Roman" w:hAnsi="Times New Roman" w:eastAsia="sans-serif" w:cs="Times New Roman"/>
          <w:i w:val="0"/>
          <w:caps w:val="0"/>
          <w:vanish/>
          <w:color w:val="222222"/>
          <w:spacing w:val="0"/>
          <w:sz w:val="24"/>
          <w:szCs w:val="24"/>
          <w:shd w:val="clear" w:fill="FFFFFF"/>
        </w:rPr>
        <w:t>{\displaystyle x}</w:t>
      </w:r>
      <w:r>
        <w:rPr>
          <w:rFonts w:hint="default" w:ascii="Times New Roman" w:hAnsi="Times New Roman" w:eastAsia="sans-serif" w:cs="Times New Roman"/>
          <w:i w:val="0"/>
          <w:caps w:val="0"/>
          <w:color w:val="222222"/>
          <w:spacing w:val="0"/>
          <w:sz w:val="24"/>
          <w:szCs w:val="24"/>
          <w:shd w:val="clear" w:fill="FFFFFF"/>
        </w:rPr>
        <w:t> и по </w:t>
      </w:r>
      <w:r>
        <w:rPr>
          <w:rFonts w:hint="default" w:ascii="Times New Roman" w:hAnsi="Times New Roman" w:eastAsia="sans-serif" w:cs="Times New Roman"/>
          <w:b/>
          <w:bCs/>
          <w:i w:val="0"/>
          <w:caps w:val="0"/>
          <w:color w:val="222222"/>
          <w:spacing w:val="0"/>
          <w:sz w:val="24"/>
          <w:szCs w:val="24"/>
          <w:shd w:val="clear" w:fill="FFFFFF"/>
          <w:lang w:val="en-US"/>
        </w:rPr>
        <w:t>y</w:t>
      </w:r>
      <w:r>
        <w:rPr>
          <w:rFonts w:hint="default" w:ascii="Times New Roman" w:hAnsi="Times New Roman" w:eastAsia="sans-serif" w:cs="Times New Roman"/>
          <w:i w:val="0"/>
          <w:caps w:val="0"/>
          <w:vanish/>
          <w:color w:val="222222"/>
          <w:spacing w:val="0"/>
          <w:sz w:val="24"/>
          <w:szCs w:val="24"/>
          <w:shd w:val="clear" w:fill="FFFFFF"/>
        </w:rPr>
        <w:t>{\displaystyle y}</w:t>
      </w:r>
      <w:r>
        <w:rPr>
          <w:rFonts w:hint="default" w:ascii="Times New Roman" w:hAnsi="Times New Roman" w:eastAsia="sans-serif" w:cs="Times New Roman"/>
          <w:i w:val="0"/>
          <w:caps w:val="0"/>
          <w:color w:val="222222"/>
          <w:spacing w:val="0"/>
          <w:sz w:val="24"/>
          <w:szCs w:val="24"/>
          <w:shd w:val="clear" w:fill="FFFFFF"/>
        </w:rPr>
        <w:t>. Они вычисляются следующим образом:</w:t>
      </w:r>
    </w:p>
    <w:p>
      <w:pPr>
        <w:keepNext w:val="0"/>
        <w:keepLines w:val="0"/>
        <w:widowControl/>
        <w:suppressLineNumbers w:val="0"/>
        <w:spacing w:after="21" w:afterAutospacing="0"/>
        <w:ind w:left="336" w:right="0"/>
        <w:rPr>
          <w:rFonts w:hint="default" w:ascii="Times New Roman" w:hAnsi="Times New Roman" w:eastAsia="SimSun" w:cs="Times New Roman"/>
          <w:sz w:val="24"/>
          <w:szCs w:val="24"/>
        </w:rPr>
      </w:pPr>
      <w:r>
        <w:rPr>
          <w:rFonts w:hint="default" w:ascii="Times New Roman" w:hAnsi="Times New Roman" w:eastAsia="SimSun" w:cs="Times New Roman"/>
          <w:i w:val="0"/>
          <w:caps w:val="0"/>
          <w:vanish/>
          <w:color w:val="222222"/>
          <w:spacing w:val="0"/>
          <w:sz w:val="24"/>
          <w:szCs w:val="24"/>
          <w:shd w:val="clear" w:fill="FFFFFF"/>
        </w:rPr>
        <w:t>{\displaystyle \mathbf {G} _{y}={\begin{bmatrix}-1&amp;-2&amp;-1\\0&amp;0&amp;0\\+1&amp;+2&amp;+1\\\end{bmatrix}}*\mathbf {A} \quad {\mbox{and}}\quad \mathbf {G} _{x}={\begin{bmatrix}-1&amp;0&amp;+1\\-2&amp;0&amp;+2\\-1&amp;0&amp;+1\end{bmatrix}}*\mathbf {A} }</w:t>
      </w:r>
      <w:r>
        <w:rPr>
          <w:rFonts w:hint="default" w:ascii="Times New Roman" w:hAnsi="Times New Roman" w:eastAsia="SimSun" w:cs="Times New Roman"/>
          <w:i w:val="0"/>
          <w:caps w:val="0"/>
          <w:color w:val="222222"/>
          <w:spacing w:val="0"/>
          <w:sz w:val="24"/>
          <w:szCs w:val="24"/>
          <w:shd w:val="clear" w:fill="FFFFFF"/>
        </w:rPr>
        <w:drawing>
          <wp:inline distT="0" distB="0" distL="114300" distR="114300">
            <wp:extent cx="304800" cy="304800"/>
            <wp:effectExtent l="0" t="0" r="0" b="0"/>
            <wp:docPr id="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drawing>
          <wp:inline distT="0" distB="0" distL="114300" distR="114300">
            <wp:extent cx="3477260" cy="541020"/>
            <wp:effectExtent l="0" t="0" r="889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
                    <a:stretch>
                      <a:fillRect/>
                    </a:stretch>
                  </pic:blipFill>
                  <pic:spPr>
                    <a:xfrm>
                      <a:off x="0" y="0"/>
                      <a:ext cx="3477260" cy="541020"/>
                    </a:xfrm>
                    <a:prstGeom prst="rect">
                      <a:avLst/>
                    </a:prstGeom>
                    <a:noFill/>
                    <a:ln w="9525">
                      <a:noFill/>
                    </a:ln>
                  </pic:spPr>
                </pic:pic>
              </a:graphicData>
            </a:graphic>
          </wp:inline>
        </w:drawing>
      </w:r>
    </w:p>
    <w:p>
      <w:pPr>
        <w:pStyle w:val="9"/>
        <w:keepNext w:val="0"/>
        <w:keepLines w:val="0"/>
        <w:widowControl/>
        <w:suppressLineNumbers w:val="0"/>
        <w:shd w:val="clear" w:fill="FFFFFF"/>
        <w:spacing w:before="105" w:beforeAutospacing="0" w:after="105" w:afterAutospacing="0"/>
        <w:ind w:left="0" w:right="0" w:firstLine="0"/>
        <w:rPr>
          <w:rFonts w:hint="default" w:ascii="Times New Roman" w:hAnsi="Times New Roman" w:eastAsia="sans-serif" w:cs="Times New Roman"/>
          <w:i w:val="0"/>
          <w:caps w:val="0"/>
          <w:color w:val="222222"/>
          <w:spacing w:val="0"/>
          <w:sz w:val="24"/>
          <w:szCs w:val="24"/>
        </w:rPr>
      </w:pPr>
      <w:r>
        <w:rPr>
          <w:rFonts w:hint="default" w:ascii="Times New Roman" w:hAnsi="Times New Roman" w:eastAsia="sans-serif" w:cs="Times New Roman"/>
          <w:i w:val="0"/>
          <w:caps w:val="0"/>
          <w:color w:val="222222"/>
          <w:spacing w:val="0"/>
          <w:sz w:val="24"/>
          <w:szCs w:val="24"/>
          <w:shd w:val="clear" w:fill="FFFFFF"/>
        </w:rPr>
        <w:t>где </w:t>
      </w:r>
      <w:r>
        <w:rPr>
          <w:rFonts w:hint="default" w:ascii="Times New Roman" w:hAnsi="Times New Roman" w:eastAsia="sans-serif" w:cs="Times New Roman"/>
          <w:b/>
          <w:bCs/>
          <w:i w:val="0"/>
          <w:caps w:val="0"/>
          <w:color w:val="222222"/>
          <w:spacing w:val="0"/>
          <w:sz w:val="24"/>
          <w:szCs w:val="24"/>
          <w:shd w:val="clear" w:fill="FFFFFF"/>
          <w:lang w:val="en-US"/>
        </w:rPr>
        <w:t>*</w:t>
      </w:r>
      <w:r>
        <w:rPr>
          <w:rFonts w:hint="default" w:ascii="Times New Roman" w:hAnsi="Times New Roman" w:eastAsia="sans-serif" w:cs="Times New Roman"/>
          <w:i w:val="0"/>
          <w:caps w:val="0"/>
          <w:vanish/>
          <w:color w:val="222222"/>
          <w:spacing w:val="0"/>
          <w:sz w:val="24"/>
          <w:szCs w:val="24"/>
          <w:shd w:val="clear" w:fill="FFFFFF"/>
        </w:rPr>
        <w:t>{\displaystyle *}</w:t>
      </w:r>
      <w:r>
        <w:rPr>
          <w:rFonts w:hint="default" w:ascii="Times New Roman" w:hAnsi="Times New Roman" w:eastAsia="sans-serif" w:cs="Times New Roman"/>
          <w:b/>
          <w:bCs/>
          <w:i w:val="0"/>
          <w:caps w:val="0"/>
          <w:vanish/>
          <w:color w:val="222222"/>
          <w:spacing w:val="0"/>
          <w:sz w:val="24"/>
          <w:szCs w:val="24"/>
          <w:shd w:val="clear" w:fill="FFFFFF"/>
          <w:lang w:val="en-US"/>
        </w:rPr>
        <w:t>*</w:t>
      </w:r>
      <w:r>
        <w:rPr>
          <w:rFonts w:hint="default" w:ascii="Times New Roman" w:hAnsi="Times New Roman" w:eastAsia="sans-serif" w:cs="Times New Roman"/>
          <w:i w:val="0"/>
          <w:caps w:val="0"/>
          <w:color w:val="222222"/>
          <w:spacing w:val="0"/>
          <w:sz w:val="24"/>
          <w:szCs w:val="24"/>
          <w:shd w:val="clear" w:fill="FFFFFF"/>
        </w:rPr>
        <w:t> обозначает двумерную операцию свертки.</w:t>
      </w:r>
    </w:p>
    <w:p>
      <w:pPr>
        <w:pStyle w:val="9"/>
        <w:keepNext w:val="0"/>
        <w:keepLines w:val="0"/>
        <w:widowControl/>
        <w:suppressLineNumbers w:val="0"/>
        <w:shd w:val="clear" w:fill="FFFFFF"/>
        <w:spacing w:before="105" w:beforeAutospacing="0" w:after="105" w:afterAutospacing="0"/>
        <w:ind w:left="0" w:right="0" w:firstLine="700" w:firstLineChars="0"/>
        <w:rPr>
          <w:rFonts w:hint="default" w:ascii="Times New Roman" w:hAnsi="Times New Roman" w:eastAsia="sans-serif" w:cs="Times New Roman"/>
          <w:i w:val="0"/>
          <w:caps w:val="0"/>
          <w:color w:val="222222"/>
          <w:spacing w:val="0"/>
          <w:sz w:val="24"/>
          <w:szCs w:val="24"/>
        </w:rPr>
      </w:pPr>
      <w:r>
        <w:rPr>
          <w:rFonts w:hint="default" w:ascii="Times New Roman" w:hAnsi="Times New Roman" w:eastAsia="sans-serif" w:cs="Times New Roman"/>
          <w:i w:val="0"/>
          <w:caps w:val="0"/>
          <w:color w:val="222222"/>
          <w:spacing w:val="0"/>
          <w:sz w:val="24"/>
          <w:szCs w:val="24"/>
          <w:shd w:val="clear" w:fill="FFFFFF"/>
        </w:rPr>
        <w:t>Координата </w:t>
      </w:r>
      <w:r>
        <w:rPr>
          <w:rFonts w:hint="default" w:ascii="Times New Roman" w:hAnsi="Times New Roman" w:eastAsia="sans-serif" w:cs="Times New Roman"/>
          <w:b/>
          <w:bCs/>
          <w:i w:val="0"/>
          <w:caps w:val="0"/>
          <w:color w:val="222222"/>
          <w:spacing w:val="0"/>
          <w:sz w:val="24"/>
          <w:szCs w:val="24"/>
          <w:shd w:val="clear" w:fill="FFFFFF"/>
          <w:lang w:val="en-US"/>
        </w:rPr>
        <w:t>x</w:t>
      </w:r>
      <w:r>
        <w:rPr>
          <w:rFonts w:hint="default" w:ascii="Times New Roman" w:hAnsi="Times New Roman" w:eastAsia="sans-serif" w:cs="Times New Roman"/>
          <w:i w:val="0"/>
          <w:caps w:val="0"/>
          <w:vanish/>
          <w:color w:val="222222"/>
          <w:spacing w:val="0"/>
          <w:sz w:val="24"/>
          <w:szCs w:val="24"/>
          <w:shd w:val="clear" w:fill="FFFFFF"/>
        </w:rPr>
        <w:t>{\displaystyle x}</w:t>
      </w:r>
      <w:r>
        <w:rPr>
          <w:rFonts w:hint="default" w:ascii="Times New Roman" w:hAnsi="Times New Roman" w:eastAsia="sans-serif" w:cs="Times New Roman"/>
          <w:b/>
          <w:bCs/>
          <w:i w:val="0"/>
          <w:caps w:val="0"/>
          <w:vanish/>
          <w:color w:val="222222"/>
          <w:spacing w:val="0"/>
          <w:sz w:val="24"/>
          <w:szCs w:val="24"/>
          <w:shd w:val="clear" w:fill="FFFFFF"/>
          <w:lang w:val="en-US"/>
        </w:rPr>
        <w:t>x</w:t>
      </w:r>
      <w:r>
        <w:rPr>
          <w:rFonts w:hint="default" w:ascii="Times New Roman" w:hAnsi="Times New Roman" w:eastAsia="sans-serif" w:cs="Times New Roman"/>
          <w:i w:val="0"/>
          <w:caps w:val="0"/>
          <w:color w:val="222222"/>
          <w:spacing w:val="0"/>
          <w:sz w:val="24"/>
          <w:szCs w:val="24"/>
          <w:shd w:val="clear" w:fill="FFFFFF"/>
        </w:rPr>
        <w:t> здесь возрастает «направо», а </w:t>
      </w:r>
      <w:r>
        <w:rPr>
          <w:rFonts w:hint="default" w:ascii="Times New Roman" w:hAnsi="Times New Roman" w:eastAsia="sans-serif" w:cs="Times New Roman"/>
          <w:b/>
          <w:bCs/>
          <w:i w:val="0"/>
          <w:caps w:val="0"/>
          <w:color w:val="222222"/>
          <w:spacing w:val="0"/>
          <w:sz w:val="24"/>
          <w:szCs w:val="24"/>
          <w:shd w:val="clear" w:fill="FFFFFF"/>
          <w:lang w:val="en-US"/>
        </w:rPr>
        <w:t>y</w:t>
      </w:r>
      <w:r>
        <w:rPr>
          <w:rFonts w:hint="default" w:ascii="Times New Roman" w:hAnsi="Times New Roman" w:eastAsia="sans-serif" w:cs="Times New Roman"/>
          <w:i w:val="0"/>
          <w:caps w:val="0"/>
          <w:vanish/>
          <w:color w:val="222222"/>
          <w:spacing w:val="0"/>
          <w:sz w:val="24"/>
          <w:szCs w:val="24"/>
          <w:shd w:val="clear" w:fill="FFFFFF"/>
        </w:rPr>
        <w:t>{\displaystyle y}</w:t>
      </w:r>
      <w:r>
        <w:rPr>
          <w:rFonts w:hint="default" w:ascii="Times New Roman" w:hAnsi="Times New Roman" w:eastAsia="sans-serif" w:cs="Times New Roman"/>
          <w:i w:val="0"/>
          <w:caps w:val="0"/>
          <w:color w:val="222222"/>
          <w:spacing w:val="0"/>
          <w:sz w:val="24"/>
          <w:szCs w:val="24"/>
          <w:shd w:val="clear" w:fill="FFFFFF"/>
        </w:rPr>
        <w:t> — «вниз». В каждой точке изображения приближённое значение величины градиента можно вычислить путём использования полученных приближенных значений производных:</w:t>
      </w:r>
    </w:p>
    <w:p>
      <w:pPr>
        <w:keepNext w:val="0"/>
        <w:keepLines w:val="0"/>
        <w:widowControl/>
        <w:suppressLineNumbers w:val="0"/>
        <w:spacing w:after="21" w:afterAutospacing="0"/>
        <w:ind w:left="336" w:right="0"/>
        <w:rPr>
          <w:rFonts w:hint="default" w:ascii="Times New Roman" w:hAnsi="Times New Roman" w:eastAsia="SimSun" w:cs="Times New Roman"/>
          <w:sz w:val="20"/>
          <w:szCs w:val="20"/>
        </w:rPr>
      </w:pPr>
      <w:r>
        <w:rPr>
          <w:rFonts w:hint="default" w:ascii="Times New Roman" w:hAnsi="Times New Roman" w:eastAsia="SimSun" w:cs="Times New Roman"/>
          <w:i w:val="0"/>
          <w:caps w:val="0"/>
          <w:vanish/>
          <w:color w:val="222222"/>
          <w:spacing w:val="0"/>
          <w:sz w:val="24"/>
          <w:szCs w:val="24"/>
          <w:shd w:val="clear" w:fill="FFFFFF"/>
        </w:rPr>
        <w:t>{\displaystyle \mathbf {G} ={\sqrt {{\mathbf {G} _{x}}^{2}+{\mathbf {G} _{y}}^{2}}}}</w:t>
      </w:r>
      <w:r>
        <w:rPr>
          <w:rFonts w:hint="default" w:ascii="Times New Roman" w:hAnsi="Times New Roman" w:eastAsia="SimSun" w:cs="Times New Roman"/>
          <w:i w:val="0"/>
          <w:caps w:val="0"/>
          <w:color w:val="222222"/>
          <w:spacing w:val="0"/>
          <w:sz w:val="24"/>
          <w:szCs w:val="24"/>
          <w:shd w:val="clear" w:fill="FFFFFF"/>
        </w:rPr>
        <w:drawing>
          <wp:inline distT="0" distB="0" distL="114300" distR="114300">
            <wp:extent cx="304800" cy="304800"/>
            <wp:effectExtent l="0" t="0" r="0" b="0"/>
            <wp:docPr id="6"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i w:val="0"/>
          <w:caps w:val="0"/>
          <w:color w:val="222222"/>
          <w:spacing w:val="0"/>
          <w:sz w:val="24"/>
          <w:szCs w:val="24"/>
          <w:shd w:val="clear" w:fill="FFFFFF"/>
        </w:rPr>
        <w:t> </w:t>
      </w:r>
      <w:r>
        <w:rPr>
          <w:rFonts w:hint="default" w:ascii="Times New Roman" w:hAnsi="Times New Roman" w:cs="Times New Roman"/>
          <w:sz w:val="24"/>
          <w:szCs w:val="24"/>
        </w:rPr>
        <w:drawing>
          <wp:inline distT="0" distB="0" distL="114300" distR="114300">
            <wp:extent cx="953770" cy="230505"/>
            <wp:effectExtent l="0" t="0" r="17780"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
                    <a:stretch>
                      <a:fillRect/>
                    </a:stretch>
                  </pic:blipFill>
                  <pic:spPr>
                    <a:xfrm>
                      <a:off x="0" y="0"/>
                      <a:ext cx="953770" cy="230505"/>
                    </a:xfrm>
                    <a:prstGeom prst="rect">
                      <a:avLst/>
                    </a:prstGeom>
                    <a:noFill/>
                    <a:ln w="9525">
                      <a:noFill/>
                    </a:ln>
                  </pic:spPr>
                </pic:pic>
              </a:graphicData>
            </a:graphic>
          </wp:inline>
        </w:drawing>
      </w:r>
      <w:r>
        <w:rPr>
          <w:rFonts w:hint="default" w:ascii="Times New Roman" w:hAnsi="Times New Roman" w:eastAsia="SimSun" w:cs="Times New Roman"/>
          <w:i w:val="0"/>
          <w:caps w:val="0"/>
          <w:color w:val="222222"/>
          <w:spacing w:val="0"/>
          <w:sz w:val="20"/>
          <w:szCs w:val="20"/>
          <w:shd w:val="clear" w:fill="FFFFFF"/>
        </w:rPr>
        <w:t>(имеется в виду поэлементно).</w:t>
      </w:r>
    </w:p>
    <w:p>
      <w:pPr>
        <w:pStyle w:val="9"/>
        <w:keepNext w:val="0"/>
        <w:keepLines w:val="0"/>
        <w:widowControl/>
        <w:suppressLineNumbers w:val="0"/>
        <w:shd w:val="clear" w:fill="FFFFFF"/>
        <w:spacing w:before="105" w:beforeAutospacing="0" w:after="105" w:afterAutospacing="0"/>
        <w:ind w:right="0"/>
        <w:rPr>
          <w:rFonts w:hint="default" w:ascii="Times New Roman" w:hAnsi="Times New Roman" w:eastAsia="sans-serif" w:cs="Times New Roman"/>
          <w:i w:val="0"/>
          <w:caps w:val="0"/>
          <w:color w:val="222222"/>
          <w:spacing w:val="0"/>
          <w:sz w:val="24"/>
          <w:szCs w:val="24"/>
        </w:rPr>
      </w:pPr>
      <w:r>
        <w:rPr>
          <w:rFonts w:hint="default" w:ascii="Times New Roman" w:hAnsi="Times New Roman" w:eastAsia="sans-serif" w:cs="Times New Roman"/>
          <w:i w:val="0"/>
          <w:caps w:val="0"/>
          <w:color w:val="222222"/>
          <w:spacing w:val="0"/>
          <w:sz w:val="24"/>
          <w:szCs w:val="24"/>
          <w:shd w:val="clear" w:fill="FFFFFF"/>
        </w:rPr>
        <w:t>Используя эту информацию, мы можем также вычислить направление градиента:</w:t>
      </w:r>
    </w:p>
    <w:p>
      <w:pPr>
        <w:keepNext w:val="0"/>
        <w:keepLines w:val="0"/>
        <w:widowControl/>
        <w:suppressLineNumbers w:val="0"/>
        <w:spacing w:after="21" w:afterAutospacing="0"/>
        <w:ind w:left="336" w:right="0"/>
        <w:rPr>
          <w:rFonts w:hint="default" w:ascii="Times New Roman" w:hAnsi="Times New Roman" w:eastAsia="sans-serif" w:cs="Times New Roman"/>
          <w:i w:val="0"/>
          <w:caps w:val="0"/>
          <w:color w:val="222222"/>
          <w:spacing w:val="0"/>
          <w:sz w:val="24"/>
          <w:szCs w:val="24"/>
          <w:shd w:val="clear" w:fill="FFFFFF"/>
        </w:rPr>
      </w:pPr>
      <w:r>
        <w:rPr>
          <w:rFonts w:hint="default" w:ascii="Times New Roman" w:hAnsi="Times New Roman" w:eastAsia="SimSun" w:cs="Times New Roman"/>
          <w:i w:val="0"/>
          <w:caps w:val="0"/>
          <w:vanish/>
          <w:color w:val="222222"/>
          <w:spacing w:val="0"/>
          <w:sz w:val="24"/>
          <w:szCs w:val="24"/>
          <w:shd w:val="clear" w:fill="FFFFFF"/>
        </w:rPr>
        <w:t>{\displaystyle \mathbf {\Theta } =\operatorname {arctan} \left({\mathbf {G} _{y} \over \mathbf {G} _{x}}\right)}</w:t>
      </w:r>
      <w:r>
        <w:rPr>
          <w:rFonts w:hint="default" w:ascii="Times New Roman" w:hAnsi="Times New Roman" w:cs="Times New Roman"/>
          <w:sz w:val="24"/>
          <w:szCs w:val="24"/>
        </w:rPr>
        <w:drawing>
          <wp:inline distT="0" distB="0" distL="114300" distR="114300">
            <wp:extent cx="1070610" cy="403225"/>
            <wp:effectExtent l="0" t="0" r="1524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8"/>
                    <a:stretch>
                      <a:fillRect/>
                    </a:stretch>
                  </pic:blipFill>
                  <pic:spPr>
                    <a:xfrm>
                      <a:off x="0" y="0"/>
                      <a:ext cx="1070610" cy="403225"/>
                    </a:xfrm>
                    <a:prstGeom prst="rect">
                      <a:avLst/>
                    </a:prstGeom>
                    <a:noFill/>
                    <a:ln w="9525">
                      <a:noFill/>
                    </a:ln>
                  </pic:spPr>
                </pic:pic>
              </a:graphicData>
            </a:graphic>
          </wp:inline>
        </w:drawing>
      </w:r>
      <w:r>
        <w:rPr>
          <w:rFonts w:hint="default" w:ascii="Times New Roman" w:hAnsi="Times New Roman" w:eastAsia="SimSun" w:cs="Times New Roman"/>
          <w:i w:val="0"/>
          <w:caps w:val="0"/>
          <w:color w:val="222222"/>
          <w:spacing w:val="0"/>
          <w:sz w:val="24"/>
          <w:szCs w:val="24"/>
          <w:shd w:val="clear" w:fill="FFFFFF"/>
        </w:rPr>
        <w:t>,</w:t>
      </w:r>
      <w:r>
        <w:rPr>
          <w:rFonts w:hint="default" w:ascii="Times New Roman" w:hAnsi="Times New Roman" w:eastAsia="SimSun" w:cs="Times New Roman"/>
          <w:i w:val="0"/>
          <w:caps w:val="0"/>
          <w:color w:val="222222"/>
          <w:spacing w:val="0"/>
          <w:sz w:val="24"/>
          <w:szCs w:val="24"/>
          <w:shd w:val="clear" w:fill="FFFFFF"/>
          <w:lang w:val="en-US"/>
        </w:rPr>
        <w:t xml:space="preserve"> </w:t>
      </w:r>
      <w:r>
        <w:rPr>
          <w:rFonts w:hint="default" w:ascii="Times New Roman" w:hAnsi="Times New Roman" w:eastAsia="sans-serif" w:cs="Times New Roman"/>
          <w:i w:val="0"/>
          <w:caps w:val="0"/>
          <w:color w:val="222222"/>
          <w:spacing w:val="0"/>
          <w:sz w:val="24"/>
          <w:szCs w:val="24"/>
          <w:shd w:val="clear" w:fill="FFFFFF"/>
        </w:rPr>
        <w:t>где, к примеру, угол </w:t>
      </w:r>
      <w:r>
        <w:rPr>
          <w:rFonts w:hint="default" w:ascii="Times New Roman" w:hAnsi="Times New Roman" w:eastAsia="sans-serif" w:cs="Times New Roman"/>
          <w:b/>
          <w:i w:val="0"/>
          <w:caps w:val="0"/>
          <w:color w:val="222222"/>
          <w:spacing w:val="0"/>
          <w:sz w:val="24"/>
          <w:szCs w:val="24"/>
          <w:shd w:val="clear" w:fill="FFFFFF"/>
        </w:rPr>
        <w:t>Θ</w:t>
      </w:r>
      <w:r>
        <w:rPr>
          <w:rFonts w:hint="default" w:ascii="Times New Roman" w:hAnsi="Times New Roman" w:eastAsia="sans-serif" w:cs="Times New Roman"/>
          <w:i w:val="0"/>
          <w:caps w:val="0"/>
          <w:color w:val="222222"/>
          <w:spacing w:val="0"/>
          <w:sz w:val="24"/>
          <w:szCs w:val="24"/>
          <w:shd w:val="clear" w:fill="FFFFFF"/>
        </w:rPr>
        <w:t> равен нулю для вертикальной границы, у которой тёмная сторона слева.</w:t>
      </w:r>
    </w:p>
    <w:p>
      <w:pPr>
        <w:pStyle w:val="9"/>
        <w:keepNext w:val="0"/>
        <w:keepLines w:val="0"/>
        <w:widowControl/>
        <w:suppressLineNumbers w:val="0"/>
        <w:shd w:val="clear" w:fill="FFFFFF"/>
        <w:spacing w:before="105" w:beforeAutospacing="0" w:after="105" w:afterAutospacing="0"/>
        <w:ind w:left="0" w:right="0" w:firstLine="700" w:firstLineChars="0"/>
        <w:rPr>
          <w:rFonts w:hint="default" w:ascii="Times New Roman" w:hAnsi="Times New Roman" w:eastAsia="sans-serif" w:cs="Times New Roman"/>
          <w:i w:val="0"/>
          <w:caps w:val="0"/>
          <w:color w:val="222222"/>
          <w:spacing w:val="0"/>
          <w:sz w:val="24"/>
          <w:szCs w:val="24"/>
          <w:shd w:val="clear" w:fill="FFFFFF"/>
        </w:rPr>
      </w:pPr>
      <w:r>
        <w:rPr>
          <w:rFonts w:hint="default" w:ascii="Times New Roman" w:hAnsi="Times New Roman" w:eastAsia="sans-serif" w:cs="Times New Roman"/>
          <w:i w:val="0"/>
          <w:caps w:val="0"/>
          <w:color w:val="222222"/>
          <w:spacing w:val="0"/>
          <w:sz w:val="24"/>
          <w:szCs w:val="24"/>
          <w:shd w:val="clear" w:fill="FFFFFF"/>
        </w:rPr>
        <w:t>Оператор Собеля представляет собой неточное приближение градиента изображения, но он достаточно качественен для практического применения во многих задачах. Точнее, оператор использует значения интенсивности только в </w:t>
      </w:r>
      <w:r>
        <w:rPr>
          <w:rFonts w:hint="default" w:ascii="Times New Roman" w:hAnsi="Times New Roman" w:eastAsia="sans-serif" w:cs="Times New Roman"/>
          <w:i w:val="0"/>
          <w:caps w:val="0"/>
          <w:color w:val="auto"/>
          <w:spacing w:val="0"/>
          <w:sz w:val="24"/>
          <w:szCs w:val="24"/>
          <w:u w:val="none"/>
          <w:shd w:val="clear" w:fill="FFFFFF"/>
        </w:rPr>
        <w:t>окрестности</w:t>
      </w:r>
      <w:r>
        <w:rPr>
          <w:rFonts w:hint="default" w:ascii="Times New Roman" w:hAnsi="Times New Roman" w:eastAsia="sans-serif" w:cs="Times New Roman"/>
          <w:i w:val="0"/>
          <w:caps w:val="0"/>
          <w:color w:val="auto"/>
          <w:spacing w:val="0"/>
          <w:sz w:val="24"/>
          <w:szCs w:val="24"/>
          <w:shd w:val="clear" w:fill="FFFFFF"/>
        </w:rPr>
        <w:t> </w:t>
      </w:r>
      <w:r>
        <w:rPr>
          <w:rFonts w:hint="default" w:ascii="Times New Roman" w:hAnsi="Times New Roman" w:eastAsia="sans-serif" w:cs="Times New Roman"/>
          <w:b/>
          <w:bCs/>
          <w:i w:val="0"/>
          <w:caps w:val="0"/>
          <w:color w:val="222222"/>
          <w:spacing w:val="0"/>
          <w:sz w:val="24"/>
          <w:szCs w:val="24"/>
          <w:shd w:val="clear" w:fill="FFFFFF"/>
          <w:lang w:val="en-US"/>
        </w:rPr>
        <w:t>3x3</w:t>
      </w:r>
      <w:r>
        <w:rPr>
          <w:rFonts w:hint="default" w:ascii="Times New Roman" w:hAnsi="Times New Roman" w:eastAsia="sans-serif" w:cs="Times New Roman"/>
          <w:i w:val="0"/>
          <w:caps w:val="0"/>
          <w:vanish/>
          <w:color w:val="222222"/>
          <w:spacing w:val="0"/>
          <w:sz w:val="24"/>
          <w:szCs w:val="24"/>
          <w:shd w:val="clear" w:fill="FFFFFF"/>
        </w:rPr>
        <w:t>{\displaystyle 3\times 3}</w:t>
      </w:r>
      <w:r>
        <w:rPr>
          <w:rFonts w:hint="default" w:ascii="Times New Roman" w:hAnsi="Times New Roman" w:eastAsia="sans-serif" w:cs="Times New Roman"/>
          <w:i w:val="0"/>
          <w:caps w:val="0"/>
          <w:vanish/>
          <w:color w:val="222222"/>
          <w:spacing w:val="0"/>
          <w:sz w:val="24"/>
          <w:szCs w:val="24"/>
          <w:shd w:val="clear" w:fill="FFFFFF"/>
          <w:lang w:val="en-US"/>
        </w:rPr>
        <w:t>3x</w:t>
      </w:r>
      <w:r>
        <w:rPr>
          <w:rFonts w:hint="default" w:ascii="Times New Roman" w:hAnsi="Times New Roman" w:eastAsia="sans-serif" w:cs="Times New Roman"/>
          <w:i w:val="0"/>
          <w:caps w:val="0"/>
          <w:color w:val="222222"/>
          <w:spacing w:val="0"/>
          <w:sz w:val="24"/>
          <w:szCs w:val="24"/>
          <w:shd w:val="clear" w:fill="FFFFFF"/>
        </w:rPr>
        <w:t> каждого пиксела для получения приближения соответствующего градиента изображения, и использует только целочисленные значения весовых коэффициентов яркости для оценки градиента.</w:t>
      </w:r>
    </w:p>
    <w:p>
      <w:pPr>
        <w:pStyle w:val="9"/>
        <w:keepNext w:val="0"/>
        <w:keepLines w:val="0"/>
        <w:widowControl/>
        <w:suppressLineNumbers w:val="0"/>
        <w:shd w:val="clear" w:fill="FFFFFF"/>
        <w:spacing w:before="105" w:beforeAutospacing="0" w:after="105" w:afterAutospacing="0"/>
        <w:ind w:left="0" w:right="0" w:firstLine="700" w:firstLineChars="0"/>
        <w:rPr>
          <w:rFonts w:hint="default" w:ascii="Times New Roman" w:hAnsi="Times New Roman" w:eastAsia="sans-serif" w:cs="Times New Roman"/>
          <w:i w:val="0"/>
          <w:caps w:val="0"/>
          <w:color w:val="222222"/>
          <w:spacing w:val="0"/>
          <w:sz w:val="24"/>
          <w:szCs w:val="24"/>
          <w:shd w:val="clear" w:fill="FFFFFF"/>
          <w:lang w:val="ru-RU"/>
        </w:rPr>
      </w:pPr>
      <w:r>
        <w:rPr>
          <w:rFonts w:hint="default" w:ascii="Times New Roman" w:hAnsi="Times New Roman" w:cs="Times New Roman"/>
          <w:sz w:val="24"/>
          <w:szCs w:val="24"/>
        </w:rPr>
        <w:drawing>
          <wp:anchor distT="0" distB="0" distL="114300" distR="114300" simplePos="0" relativeHeight="251658240" behindDoc="0" locked="0" layoutInCell="1" allowOverlap="1">
            <wp:simplePos x="0" y="0"/>
            <wp:positionH relativeFrom="column">
              <wp:posOffset>3230880</wp:posOffset>
            </wp:positionH>
            <wp:positionV relativeFrom="paragraph">
              <wp:posOffset>62865</wp:posOffset>
            </wp:positionV>
            <wp:extent cx="2858135" cy="1257935"/>
            <wp:effectExtent l="0" t="0" r="18415" b="1841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stretch>
                      <a:fillRect/>
                    </a:stretch>
                  </pic:blipFill>
                  <pic:spPr>
                    <a:xfrm>
                      <a:off x="0" y="0"/>
                      <a:ext cx="2858135" cy="1257935"/>
                    </a:xfrm>
                    <a:prstGeom prst="rect">
                      <a:avLst/>
                    </a:prstGeom>
                    <a:noFill/>
                    <a:ln w="9525">
                      <a:noFill/>
                    </a:ln>
                  </pic:spPr>
                </pic:pic>
              </a:graphicData>
            </a:graphic>
          </wp:anchor>
        </w:drawing>
      </w:r>
      <w:r>
        <w:rPr>
          <w:rFonts w:hint="default" w:ascii="Times New Roman" w:hAnsi="Times New Roman" w:cs="Times New Roman"/>
          <w:sz w:val="24"/>
          <w:szCs w:val="24"/>
          <w:lang w:val="ru-RU"/>
        </w:rPr>
        <w:t>Н</w:t>
      </w:r>
      <w:r>
        <w:rPr>
          <w:rFonts w:hint="default" w:ascii="Times New Roman" w:hAnsi="Times New Roman" w:eastAsia="SimSun" w:cs="Times New Roman"/>
          <w:i w:val="0"/>
          <w:caps w:val="0"/>
          <w:color w:val="000000"/>
          <w:spacing w:val="0"/>
          <w:sz w:val="24"/>
          <w:szCs w:val="24"/>
        </w:rPr>
        <w:t>еобходимо выполнить горизонтальное разбиение на блоки. Это самое естественное разбиение, поскольку данные в массиве обычно хранятся по строкам. Серые зоны содержат информацию о границах. Этой информацией обмениваются соседние процессы. Стрелки указывают направление обмена данными.</w:t>
      </w:r>
    </w:p>
    <w:p>
      <w:pPr>
        <w:pStyle w:val="2"/>
        <w:spacing w:line="480" w:lineRule="auto"/>
        <w:jc w:val="center"/>
      </w:pPr>
      <w:bookmarkStart w:id="2" w:name="_Toc531367743"/>
      <w:r>
        <w:t>Схема распараллеливания</w:t>
      </w:r>
      <w:bookmarkEnd w:id="2"/>
    </w:p>
    <w:p>
      <w:pPr>
        <w:pStyle w:val="9"/>
        <w:keepNext w:val="0"/>
        <w:keepLines w:val="0"/>
        <w:widowControl/>
        <w:suppressLineNumbers w:val="0"/>
        <w:spacing w:line="240" w:lineRule="auto"/>
        <w:ind w:left="0" w:firstLine="700"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 xml:space="preserve">Для параллельной реализации алгоритма </w:t>
      </w:r>
      <w:r>
        <w:rPr>
          <w:rFonts w:hint="default" w:ascii="Times New Roman" w:hAnsi="Times New Roman" w:cs="Times New Roman"/>
          <w:i w:val="0"/>
          <w:caps w:val="0"/>
          <w:color w:val="000000"/>
          <w:spacing w:val="0"/>
          <w:sz w:val="24"/>
          <w:szCs w:val="24"/>
          <w:lang w:val="ru-RU"/>
        </w:rPr>
        <w:t xml:space="preserve">выделения границ на изображении </w:t>
      </w:r>
      <w:r>
        <w:rPr>
          <w:rFonts w:hint="default" w:ascii="Times New Roman" w:hAnsi="Times New Roman" w:cs="Times New Roman"/>
          <w:i w:val="0"/>
          <w:caps w:val="0"/>
          <w:color w:val="000000"/>
          <w:spacing w:val="0"/>
          <w:sz w:val="24"/>
          <w:szCs w:val="24"/>
        </w:rPr>
        <w:t>целесообразно использовать модель параллелизма данных. В процессе обработки вся поверхность изображения делится на горизонтальные блоки. Обработку пикселей каждого блока можно выполнять параллельно в рамках отдельного процесса.</w:t>
      </w:r>
      <w:r>
        <w:rPr>
          <w:rFonts w:hint="default" w:ascii="Times New Roman" w:hAnsi="Times New Roman" w:cs="Times New Roman"/>
          <w:i w:val="0"/>
          <w:caps w:val="0"/>
          <w:color w:val="000000"/>
          <w:spacing w:val="0"/>
          <w:sz w:val="24"/>
          <w:szCs w:val="24"/>
          <w:lang w:val="ru-RU"/>
        </w:rPr>
        <w:t xml:space="preserve"> Но для корректной обработки каждый процесс должен получить также граничные пиксели</w:t>
      </w:r>
      <w:r>
        <w:rPr>
          <w:rFonts w:hint="default" w:ascii="Times New Roman" w:hAnsi="Times New Roman" w:cs="Times New Roman"/>
          <w:i w:val="0"/>
          <w:caps w:val="0"/>
          <w:color w:val="000000"/>
          <w:spacing w:val="0"/>
          <w:sz w:val="24"/>
          <w:szCs w:val="24"/>
          <w:lang w:val="en-US"/>
        </w:rPr>
        <w:t xml:space="preserve">, </w:t>
      </w:r>
      <w:r>
        <w:rPr>
          <w:rFonts w:hint="default" w:ascii="Times New Roman" w:hAnsi="Times New Roman" w:cs="Times New Roman"/>
          <w:i w:val="0"/>
          <w:caps w:val="0"/>
          <w:color w:val="000000"/>
          <w:spacing w:val="0"/>
          <w:sz w:val="24"/>
          <w:szCs w:val="24"/>
          <w:lang w:val="ru-RU"/>
        </w:rPr>
        <w:t>т.к. фильтру Собеля необходима информация о соседних с данным пикселях.</w:t>
      </w:r>
      <w:r>
        <w:rPr>
          <w:rFonts w:hint="default" w:ascii="Times New Roman" w:hAnsi="Times New Roman" w:cs="Times New Roman"/>
          <w:i w:val="0"/>
          <w:caps w:val="0"/>
          <w:color w:val="000000"/>
          <w:spacing w:val="0"/>
          <w:sz w:val="24"/>
          <w:szCs w:val="24"/>
        </w:rPr>
        <w:t xml:space="preserve"> Алгоритм</w:t>
      </w:r>
      <w:r>
        <w:rPr>
          <w:rFonts w:hint="default" w:ascii="Times New Roman" w:hAnsi="Times New Roman" w:cs="Times New Roman"/>
          <w:i w:val="0"/>
          <w:caps w:val="0"/>
          <w:color w:val="000000"/>
          <w:spacing w:val="0"/>
          <w:sz w:val="24"/>
          <w:szCs w:val="24"/>
          <w:lang w:val="ru-RU"/>
        </w:rPr>
        <w:t xml:space="preserve"> </w:t>
      </w:r>
      <w:r>
        <w:rPr>
          <w:rFonts w:hint="default" w:ascii="Times New Roman" w:hAnsi="Times New Roman" w:cs="Times New Roman"/>
          <w:i w:val="0"/>
          <w:caps w:val="0"/>
          <w:color w:val="000000"/>
          <w:spacing w:val="0"/>
          <w:sz w:val="24"/>
          <w:szCs w:val="24"/>
        </w:rPr>
        <w:t>состоит в следующем:</w:t>
      </w:r>
    </w:p>
    <w:p>
      <w:pPr>
        <w:pStyle w:val="9"/>
        <w:keepNext w:val="0"/>
        <w:keepLines w:val="0"/>
        <w:widowControl/>
        <w:numPr>
          <w:ilvl w:val="0"/>
          <w:numId w:val="1"/>
        </w:numPr>
        <w:suppressLineNumbers w:val="0"/>
        <w:spacing w:line="240" w:lineRule="auto"/>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Разделение изображения на равные блоки</w:t>
      </w:r>
    </w:p>
    <w:p>
      <w:pPr>
        <w:pStyle w:val="9"/>
        <w:keepNext w:val="0"/>
        <w:keepLines w:val="0"/>
        <w:widowControl/>
        <w:numPr>
          <w:ilvl w:val="0"/>
          <w:numId w:val="1"/>
        </w:numPr>
        <w:suppressLineNumbers w:val="0"/>
        <w:spacing w:line="240" w:lineRule="auto"/>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lang w:val="ru-RU"/>
        </w:rPr>
        <w:t>Добавление к каждому блоку граничных пикселей</w:t>
      </w:r>
    </w:p>
    <w:p>
      <w:pPr>
        <w:pStyle w:val="9"/>
        <w:keepNext w:val="0"/>
        <w:keepLines w:val="0"/>
        <w:widowControl/>
        <w:numPr>
          <w:ilvl w:val="0"/>
          <w:numId w:val="1"/>
        </w:numPr>
        <w:suppressLineNumbers w:val="0"/>
        <w:spacing w:line="240" w:lineRule="auto"/>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Обработка каждого из блоков</w:t>
      </w:r>
    </w:p>
    <w:p>
      <w:pPr>
        <w:pStyle w:val="9"/>
        <w:keepNext w:val="0"/>
        <w:keepLines w:val="0"/>
        <w:widowControl/>
        <w:numPr>
          <w:ilvl w:val="0"/>
          <w:numId w:val="1"/>
        </w:numPr>
        <w:suppressLineNumbers w:val="0"/>
        <w:spacing w:line="240" w:lineRule="auto"/>
        <w:ind w:left="0" w:firstLine="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Слияние обработанных блоков в полноценное изображение</w:t>
      </w:r>
    </w:p>
    <w:p>
      <w:pPr>
        <w:pStyle w:val="9"/>
        <w:keepNext w:val="0"/>
        <w:keepLines w:val="0"/>
        <w:widowControl/>
        <w:suppressLineNumbers w:val="0"/>
        <w:spacing w:line="240" w:lineRule="auto"/>
        <w:ind w:left="0" w:firstLine="700" w:firstLineChars="0"/>
        <w:rPr>
          <w:rFonts w:hint="default" w:ascii="Times New Roman" w:hAnsi="Times New Roman" w:cs="Times New Roman"/>
          <w:i w:val="0"/>
          <w:caps w:val="0"/>
          <w:color w:val="000000"/>
          <w:spacing w:val="0"/>
          <w:sz w:val="24"/>
          <w:szCs w:val="24"/>
          <w:lang w:val="ru-RU"/>
        </w:rPr>
      </w:pPr>
      <w:r>
        <w:rPr>
          <w:rFonts w:hint="default" w:ascii="Times New Roman" w:hAnsi="Times New Roman" w:cs="Times New Roman"/>
          <w:i w:val="0"/>
          <w:caps w:val="0"/>
          <w:color w:val="000000"/>
          <w:spacing w:val="0"/>
          <w:sz w:val="24"/>
          <w:szCs w:val="24"/>
          <w:lang w:val="ru-RU"/>
        </w:rPr>
        <w:t>Разделением изображения на блоки</w:t>
      </w:r>
      <w:r>
        <w:rPr>
          <w:rFonts w:hint="default" w:ascii="Times New Roman" w:hAnsi="Times New Roman" w:cs="Times New Roman"/>
          <w:i w:val="0"/>
          <w:caps w:val="0"/>
          <w:color w:val="000000"/>
          <w:spacing w:val="0"/>
          <w:sz w:val="24"/>
          <w:szCs w:val="24"/>
          <w:lang w:val="en-US"/>
        </w:rPr>
        <w:t xml:space="preserve">, </w:t>
      </w:r>
      <w:r>
        <w:rPr>
          <w:rFonts w:hint="default" w:ascii="Times New Roman" w:hAnsi="Times New Roman" w:cs="Times New Roman"/>
          <w:i w:val="0"/>
          <w:caps w:val="0"/>
          <w:color w:val="000000"/>
          <w:spacing w:val="0"/>
          <w:sz w:val="24"/>
          <w:szCs w:val="24"/>
          <w:lang w:val="ru-RU"/>
        </w:rPr>
        <w:t>отправку блоков</w:t>
      </w:r>
      <w:r>
        <w:rPr>
          <w:rFonts w:hint="default" w:ascii="Times New Roman" w:hAnsi="Times New Roman" w:cs="Times New Roman"/>
          <w:i w:val="0"/>
          <w:caps w:val="0"/>
          <w:color w:val="000000"/>
          <w:spacing w:val="0"/>
          <w:sz w:val="24"/>
          <w:szCs w:val="24"/>
          <w:lang w:val="en-US"/>
        </w:rPr>
        <w:t xml:space="preserve"> </w:t>
      </w:r>
      <w:r>
        <w:rPr>
          <w:rFonts w:hint="default" w:ascii="Times New Roman" w:hAnsi="Times New Roman" w:cs="Times New Roman"/>
          <w:i w:val="0"/>
          <w:caps w:val="0"/>
          <w:color w:val="000000"/>
          <w:spacing w:val="0"/>
          <w:sz w:val="24"/>
          <w:szCs w:val="24"/>
          <w:lang w:val="ru-RU"/>
        </w:rPr>
        <w:t>процессам</w:t>
      </w:r>
      <w:r>
        <w:rPr>
          <w:rFonts w:hint="default" w:ascii="Times New Roman" w:hAnsi="Times New Roman" w:cs="Times New Roman"/>
          <w:i w:val="0"/>
          <w:caps w:val="0"/>
          <w:color w:val="000000"/>
          <w:spacing w:val="0"/>
          <w:sz w:val="24"/>
          <w:szCs w:val="24"/>
          <w:lang w:val="en-US"/>
        </w:rPr>
        <w:t>,</w:t>
      </w:r>
      <w:r>
        <w:rPr>
          <w:rFonts w:hint="default" w:ascii="Times New Roman" w:hAnsi="Times New Roman" w:cs="Times New Roman"/>
          <w:i w:val="0"/>
          <w:caps w:val="0"/>
          <w:color w:val="000000"/>
          <w:spacing w:val="0"/>
          <w:sz w:val="24"/>
          <w:szCs w:val="24"/>
          <w:lang w:val="ru-RU"/>
        </w:rPr>
        <w:t xml:space="preserve"> приём результат и слияние выполняет единственный хост-процесс. Остальные процессы</w:t>
      </w:r>
      <w:r>
        <w:rPr>
          <w:rFonts w:hint="default" w:ascii="Times New Roman" w:hAnsi="Times New Roman" w:cs="Times New Roman"/>
          <w:i w:val="0"/>
          <w:caps w:val="0"/>
          <w:color w:val="000000"/>
          <w:spacing w:val="0"/>
          <w:sz w:val="24"/>
          <w:szCs w:val="24"/>
          <w:lang w:val="en-US"/>
        </w:rPr>
        <w:t xml:space="preserve">, </w:t>
      </w:r>
      <w:r>
        <w:rPr>
          <w:rFonts w:hint="default" w:ascii="Times New Roman" w:hAnsi="Times New Roman" w:cs="Times New Roman"/>
          <w:i w:val="0"/>
          <w:caps w:val="0"/>
          <w:color w:val="000000"/>
          <w:spacing w:val="0"/>
          <w:sz w:val="24"/>
          <w:szCs w:val="24"/>
          <w:lang w:val="ru-RU"/>
        </w:rPr>
        <w:t>а также и сам хост выполняют обработку полученных блоков и отсылают (все кроме хоста) результат хост-процессу.</w:t>
      </w:r>
    </w:p>
    <w:p>
      <w:pPr>
        <w:pStyle w:val="9"/>
        <w:keepNext w:val="0"/>
        <w:keepLines w:val="0"/>
        <w:widowControl/>
        <w:suppressLineNumbers w:val="0"/>
        <w:spacing w:line="240" w:lineRule="auto"/>
        <w:ind w:left="0" w:firstLine="700"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При разработке программы с распараллеливанием выполнения задач, необходимо</w:t>
      </w:r>
      <w:r>
        <w:rPr>
          <w:rFonts w:hint="default" w:ascii="Times New Roman" w:hAnsi="Times New Roman" w:cs="Times New Roman"/>
          <w:i w:val="0"/>
          <w:caps w:val="0"/>
          <w:color w:val="000000"/>
          <w:spacing w:val="0"/>
          <w:sz w:val="24"/>
          <w:szCs w:val="24"/>
          <w:lang w:val="ru-RU"/>
        </w:rPr>
        <w:t xml:space="preserve"> придерживаться следующих принципов:</w:t>
      </w:r>
    </w:p>
    <w:p>
      <w:pPr>
        <w:pStyle w:val="9"/>
        <w:keepNext w:val="0"/>
        <w:keepLines w:val="0"/>
        <w:widowControl/>
        <w:numPr>
          <w:ilvl w:val="0"/>
          <w:numId w:val="2"/>
        </w:numPr>
        <w:suppressLineNumbers w:val="0"/>
        <w:tabs>
          <w:tab w:val="clear" w:pos="425"/>
        </w:tabs>
        <w:spacing w:line="240" w:lineRule="auto"/>
        <w:ind w:left="425" w:leftChars="0" w:hanging="425" w:firstLineChars="0"/>
        <w:rPr>
          <w:rFonts w:hint="default" w:ascii="Times New Roman" w:hAnsi="Times New Roman" w:cs="Times New Roman"/>
          <w:i w:val="0"/>
          <w:caps w:val="0"/>
          <w:color w:val="000000"/>
          <w:spacing w:val="0"/>
          <w:sz w:val="24"/>
          <w:szCs w:val="24"/>
          <w:lang w:val="ru-RU"/>
        </w:rPr>
      </w:pPr>
      <w:r>
        <w:rPr>
          <w:rFonts w:hint="default" w:ascii="Times New Roman" w:hAnsi="Times New Roman" w:cs="Times New Roman"/>
          <w:i w:val="0"/>
          <w:caps w:val="0"/>
          <w:color w:val="000000"/>
          <w:spacing w:val="0"/>
          <w:sz w:val="24"/>
          <w:szCs w:val="24"/>
        </w:rPr>
        <w:t>Максимальное увеличение последовательных фрагментов программы, которые можно</w:t>
      </w:r>
      <w:r>
        <w:rPr>
          <w:rFonts w:hint="default" w:ascii="Times New Roman" w:hAnsi="Times New Roman" w:cs="Times New Roman"/>
          <w:i w:val="0"/>
          <w:caps w:val="0"/>
          <w:color w:val="000000"/>
          <w:spacing w:val="0"/>
          <w:sz w:val="24"/>
          <w:szCs w:val="24"/>
          <w:lang w:val="ru-RU"/>
        </w:rPr>
        <w:t xml:space="preserve"> </w:t>
      </w:r>
      <w:r>
        <w:rPr>
          <w:rFonts w:hint="default" w:ascii="Times New Roman" w:hAnsi="Times New Roman" w:cs="Times New Roman"/>
          <w:i w:val="0"/>
          <w:caps w:val="0"/>
          <w:color w:val="000000"/>
          <w:spacing w:val="0"/>
          <w:sz w:val="24"/>
          <w:szCs w:val="24"/>
        </w:rPr>
        <w:t>выполнять параллельно.</w:t>
      </w:r>
      <w:r>
        <w:rPr>
          <w:rFonts w:hint="default" w:ascii="Times New Roman" w:hAnsi="Times New Roman" w:cs="Times New Roman"/>
          <w:i w:val="0"/>
          <w:caps w:val="0"/>
          <w:color w:val="000000"/>
          <w:spacing w:val="0"/>
          <w:sz w:val="24"/>
          <w:szCs w:val="24"/>
          <w:lang w:val="ru-RU"/>
        </w:rPr>
        <w:t xml:space="preserve"> </w:t>
      </w:r>
    </w:p>
    <w:p>
      <w:pPr>
        <w:pStyle w:val="9"/>
        <w:keepNext w:val="0"/>
        <w:keepLines w:val="0"/>
        <w:widowControl/>
        <w:numPr>
          <w:ilvl w:val="0"/>
          <w:numId w:val="2"/>
        </w:numPr>
        <w:suppressLineNumbers w:val="0"/>
        <w:tabs>
          <w:tab w:val="clear" w:pos="425"/>
        </w:tabs>
        <w:spacing w:line="240" w:lineRule="auto"/>
        <w:ind w:left="425" w:leftChars="0" w:hanging="425"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Сбалансированность объема работ параллельных процессов.</w:t>
      </w:r>
    </w:p>
    <w:p>
      <w:pPr>
        <w:pStyle w:val="9"/>
        <w:keepNext w:val="0"/>
        <w:keepLines w:val="0"/>
        <w:widowControl/>
        <w:numPr>
          <w:ilvl w:val="0"/>
          <w:numId w:val="2"/>
        </w:numPr>
        <w:suppressLineNumbers w:val="0"/>
        <w:tabs>
          <w:tab w:val="clear" w:pos="425"/>
        </w:tabs>
        <w:spacing w:line="240" w:lineRule="auto"/>
        <w:ind w:left="425" w:leftChars="0" w:hanging="425"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Уменьшение времени обмена информацией.</w:t>
      </w:r>
    </w:p>
    <w:p>
      <w:pPr>
        <w:spacing w:line="360" w:lineRule="auto"/>
        <w:ind w:firstLine="567"/>
        <w:jc w:val="both"/>
        <w:rPr>
          <w:rFonts w:ascii="Times New Roman" w:hAnsi="Times New Roman" w:cs="Times New Roman"/>
          <w:sz w:val="24"/>
        </w:rPr>
      </w:pPr>
    </w:p>
    <w:p>
      <w:pPr>
        <w:pStyle w:val="2"/>
        <w:spacing w:line="480" w:lineRule="auto"/>
        <w:ind w:firstLine="567"/>
        <w:jc w:val="center"/>
        <w:rPr>
          <w:lang w:eastAsia="ru-RU"/>
        </w:rPr>
      </w:pPr>
      <w:bookmarkStart w:id="3" w:name="_Toc531367744"/>
      <w:r>
        <w:rPr>
          <w:lang w:eastAsia="ru-RU"/>
        </w:rPr>
        <w:t>Описание программной реализации</w:t>
      </w:r>
      <w:bookmarkEnd w:id="3"/>
    </w:p>
    <w:p>
      <w:pPr>
        <w:spacing w:line="360" w:lineRule="auto"/>
        <w:ind w:firstLine="567"/>
        <w:jc w:val="center"/>
        <w:rPr>
          <w:rFonts w:ascii="Times New Roman" w:hAnsi="Times New Roman" w:cs="Times New Roman"/>
          <w:b/>
          <w:sz w:val="24"/>
          <w:szCs w:val="24"/>
          <w:lang w:eastAsia="ru-RU"/>
        </w:rPr>
      </w:pPr>
      <w:r>
        <w:rPr>
          <w:rFonts w:ascii="Times New Roman" w:hAnsi="Times New Roman" w:cs="Times New Roman"/>
          <w:b/>
          <w:sz w:val="24"/>
          <w:szCs w:val="24"/>
          <w:lang w:eastAsia="ru-RU"/>
        </w:rPr>
        <w:t>Руководство пользователя</w:t>
      </w:r>
    </w:p>
    <w:p>
      <w:pPr>
        <w:spacing w:line="360" w:lineRule="auto"/>
        <w:ind w:firstLine="567"/>
        <w:jc w:val="both"/>
        <w:rPr>
          <w:rFonts w:hint="default" w:ascii="Times New Roman" w:hAnsi="Times New Roman" w:cs="Times New Roman" w:eastAsiaTheme="minorEastAsia"/>
          <w:i w:val="0"/>
          <w:caps w:val="0"/>
          <w:color w:val="000000"/>
          <w:spacing w:val="0"/>
          <w:sz w:val="22"/>
          <w:szCs w:val="22"/>
        </w:rPr>
      </w:pPr>
      <w:r>
        <w:rPr>
          <w:rFonts w:hint="default" w:ascii="Times New Roman" w:hAnsi="Times New Roman" w:cs="Times New Roman" w:eastAsiaTheme="minorEastAsia"/>
          <w:i w:val="0"/>
          <w:caps w:val="0"/>
          <w:color w:val="000000"/>
          <w:spacing w:val="0"/>
          <w:sz w:val="22"/>
          <w:szCs w:val="22"/>
        </w:rPr>
        <w:t xml:space="preserve">Исполняемый файл с реализацией работы </w:t>
      </w:r>
      <w:r>
        <w:rPr>
          <w:rFonts w:hint="default" w:ascii="Times New Roman" w:hAnsi="Times New Roman" w:cs="Times New Roman" w:eastAsiaTheme="minorEastAsia"/>
          <w:b/>
          <w:bCs/>
          <w:i w:val="0"/>
          <w:caps w:val="0"/>
          <w:color w:val="000000"/>
          <w:spacing w:val="0"/>
          <w:sz w:val="22"/>
          <w:szCs w:val="22"/>
          <w:lang w:val="en-US"/>
        </w:rPr>
        <w:t>ThirdLab</w:t>
      </w:r>
      <w:r>
        <w:rPr>
          <w:rFonts w:hint="default" w:ascii="Times New Roman" w:hAnsi="Times New Roman" w:cs="Times New Roman" w:eastAsiaTheme="minorEastAsia"/>
          <w:b/>
          <w:bCs/>
          <w:i w:val="0"/>
          <w:caps w:val="0"/>
          <w:color w:val="000000"/>
          <w:spacing w:val="0"/>
          <w:sz w:val="22"/>
          <w:szCs w:val="22"/>
        </w:rPr>
        <w:t>.exe</w:t>
      </w:r>
      <w:r>
        <w:rPr>
          <w:rFonts w:hint="default" w:ascii="Times New Roman" w:hAnsi="Times New Roman" w:cs="Times New Roman" w:eastAsiaTheme="minorEastAsia"/>
          <w:i w:val="0"/>
          <w:caps w:val="0"/>
          <w:color w:val="000000"/>
          <w:spacing w:val="0"/>
          <w:sz w:val="22"/>
          <w:szCs w:val="22"/>
        </w:rPr>
        <w:t xml:space="preserve"> является </w:t>
      </w:r>
      <w:r>
        <w:rPr>
          <w:rFonts w:hint="default" w:ascii="Times New Roman" w:hAnsi="Times New Roman" w:cs="Times New Roman" w:eastAsiaTheme="minorEastAsia"/>
          <w:b/>
          <w:bCs/>
          <w:i w:val="0"/>
          <w:caps w:val="0"/>
          <w:color w:val="000000"/>
          <w:spacing w:val="0"/>
          <w:sz w:val="22"/>
          <w:szCs w:val="22"/>
        </w:rPr>
        <w:t xml:space="preserve">MPI </w:t>
      </w:r>
      <w:r>
        <w:rPr>
          <w:rFonts w:hint="default" w:ascii="Times New Roman" w:hAnsi="Times New Roman" w:cs="Times New Roman" w:eastAsiaTheme="minorEastAsia"/>
          <w:i w:val="0"/>
          <w:caps w:val="0"/>
          <w:color w:val="000000"/>
          <w:spacing w:val="0"/>
          <w:sz w:val="22"/>
          <w:szCs w:val="22"/>
        </w:rPr>
        <w:t xml:space="preserve">приложением, поэтому для </w:t>
      </w:r>
      <w:r>
        <w:rPr>
          <w:rFonts w:hint="default" w:ascii="Times New Roman" w:hAnsi="Times New Roman" w:cs="Times New Roman" w:eastAsiaTheme="minorEastAsia"/>
          <w:i w:val="0"/>
          <w:caps w:val="0"/>
          <w:color w:val="000000"/>
          <w:spacing w:val="0"/>
          <w:sz w:val="22"/>
          <w:szCs w:val="22"/>
          <w:lang w:val="ru-RU"/>
        </w:rPr>
        <w:t xml:space="preserve">корректной </w:t>
      </w:r>
      <w:r>
        <w:rPr>
          <w:rFonts w:hint="default" w:ascii="Times New Roman" w:hAnsi="Times New Roman" w:cs="Times New Roman" w:eastAsiaTheme="minorEastAsia"/>
          <w:i w:val="0"/>
          <w:caps w:val="0"/>
          <w:color w:val="000000"/>
          <w:spacing w:val="0"/>
          <w:sz w:val="22"/>
          <w:szCs w:val="22"/>
        </w:rPr>
        <w:t xml:space="preserve">работы в параллельном режиме запуск необходимо осуществлять в соответствующей среде выполнения </w:t>
      </w:r>
      <w:r>
        <w:rPr>
          <w:rFonts w:hint="default" w:ascii="Times New Roman" w:hAnsi="Times New Roman" w:cs="Times New Roman" w:eastAsiaTheme="minorEastAsia"/>
          <w:b/>
          <w:bCs/>
          <w:i w:val="0"/>
          <w:caps w:val="0"/>
          <w:color w:val="000000"/>
          <w:spacing w:val="0"/>
          <w:sz w:val="22"/>
          <w:szCs w:val="22"/>
        </w:rPr>
        <w:t>MPI</w:t>
      </w:r>
      <w:r>
        <w:rPr>
          <w:rFonts w:hint="default" w:ascii="Times New Roman" w:hAnsi="Times New Roman" w:cs="Times New Roman" w:eastAsiaTheme="minorEastAsia"/>
          <w:i w:val="0"/>
          <w:caps w:val="0"/>
          <w:color w:val="000000"/>
          <w:spacing w:val="0"/>
          <w:sz w:val="22"/>
          <w:szCs w:val="22"/>
        </w:rPr>
        <w:t>. Отделение команды запуска программы от самой программы обеспечивает гибкость, особенно для сетевых реализаций.</w:t>
      </w:r>
    </w:p>
    <w:p>
      <w:pPr>
        <w:pStyle w:val="9"/>
        <w:keepNext w:val="0"/>
        <w:keepLines w:val="0"/>
        <w:widowControl/>
        <w:suppressLineNumbers w:val="0"/>
        <w:ind w:left="0" w:firstLine="700" w:firstLineChars="0"/>
        <w:rPr>
          <w:rFonts w:hint="default" w:ascii="Times New Roman" w:hAnsi="Times New Roman" w:cs="Times New Roman" w:eastAsiaTheme="minorEastAsia"/>
          <w:i w:val="0"/>
          <w:caps w:val="0"/>
          <w:color w:val="000000"/>
          <w:spacing w:val="0"/>
          <w:sz w:val="22"/>
          <w:szCs w:val="22"/>
        </w:rPr>
      </w:pPr>
      <w:r>
        <w:rPr>
          <w:rFonts w:hint="default" w:ascii="Times New Roman" w:hAnsi="Times New Roman" w:cs="Times New Roman" w:eastAsiaTheme="minorEastAsia"/>
          <w:i w:val="0"/>
          <w:caps w:val="0"/>
          <w:color w:val="000000"/>
          <w:spacing w:val="0"/>
          <w:sz w:val="22"/>
          <w:szCs w:val="22"/>
        </w:rPr>
        <w:t xml:space="preserve">Для запуска программы необходимо перейти в директорию с файлом </w:t>
      </w:r>
      <w:r>
        <w:rPr>
          <w:rFonts w:hint="default" w:ascii="Times New Roman" w:hAnsi="Times New Roman" w:cs="Times New Roman" w:eastAsiaTheme="minorEastAsia"/>
          <w:b/>
          <w:bCs/>
          <w:i w:val="0"/>
          <w:caps w:val="0"/>
          <w:color w:val="000000"/>
          <w:spacing w:val="0"/>
          <w:sz w:val="22"/>
          <w:szCs w:val="22"/>
          <w:lang w:val="en-US"/>
        </w:rPr>
        <w:t>ThirdLab</w:t>
      </w:r>
      <w:r>
        <w:rPr>
          <w:rFonts w:hint="default" w:ascii="Times New Roman" w:hAnsi="Times New Roman" w:cs="Times New Roman" w:eastAsiaTheme="minorEastAsia"/>
          <w:b/>
          <w:bCs/>
          <w:i w:val="0"/>
          <w:caps w:val="0"/>
          <w:color w:val="000000"/>
          <w:spacing w:val="0"/>
          <w:sz w:val="22"/>
          <w:szCs w:val="22"/>
        </w:rPr>
        <w:t>.exe</w:t>
      </w:r>
      <w:r>
        <w:rPr>
          <w:rFonts w:hint="default" w:ascii="Times New Roman" w:hAnsi="Times New Roman" w:cs="Times New Roman" w:eastAsiaTheme="minorEastAsia"/>
          <w:i w:val="0"/>
          <w:caps w:val="0"/>
          <w:color w:val="000000"/>
          <w:spacing w:val="0"/>
          <w:sz w:val="22"/>
          <w:szCs w:val="22"/>
        </w:rPr>
        <w:t xml:space="preserve"> и ввести следующую команду:</w:t>
      </w:r>
    </w:p>
    <w:p>
      <w:pPr>
        <w:pStyle w:val="9"/>
        <w:keepNext w:val="0"/>
        <w:keepLines w:val="0"/>
        <w:widowControl/>
        <w:suppressLineNumbers w:val="0"/>
        <w:ind w:left="0" w:firstLine="0"/>
        <w:rPr>
          <w:rFonts w:hint="default" w:ascii="Times New Roman" w:hAnsi="Times New Roman" w:cs="Times New Roman" w:eastAsiaTheme="minorEastAsia"/>
          <w:b/>
          <w:bCs/>
          <w:i w:val="0"/>
          <w:caps w:val="0"/>
          <w:color w:val="000000"/>
          <w:spacing w:val="0"/>
          <w:sz w:val="22"/>
          <w:szCs w:val="22"/>
        </w:rPr>
      </w:pPr>
      <w:r>
        <w:rPr>
          <w:rFonts w:hint="default" w:ascii="Times New Roman" w:hAnsi="Times New Roman" w:cs="Times New Roman" w:eastAsiaTheme="minorEastAsia"/>
          <w:b/>
          <w:bCs/>
          <w:i w:val="0"/>
          <w:caps w:val="0"/>
          <w:color w:val="000000"/>
          <w:spacing w:val="0"/>
          <w:sz w:val="22"/>
          <w:szCs w:val="22"/>
        </w:rPr>
        <w:t xml:space="preserve">mpiexec –n &lt;proc&gt; </w:t>
      </w:r>
      <w:r>
        <w:rPr>
          <w:rFonts w:hint="default" w:ascii="Times New Roman" w:hAnsi="Times New Roman" w:cs="Times New Roman" w:eastAsiaTheme="minorEastAsia"/>
          <w:b/>
          <w:bCs/>
          <w:i w:val="0"/>
          <w:caps w:val="0"/>
          <w:color w:val="000000"/>
          <w:spacing w:val="0"/>
          <w:sz w:val="22"/>
          <w:szCs w:val="22"/>
          <w:lang w:val="en-US"/>
        </w:rPr>
        <w:t>ThirdLab</w:t>
      </w:r>
      <w:r>
        <w:rPr>
          <w:rFonts w:hint="default" w:ascii="Times New Roman" w:hAnsi="Times New Roman" w:cs="Times New Roman" w:eastAsiaTheme="minorEastAsia"/>
          <w:b/>
          <w:bCs/>
          <w:i w:val="0"/>
          <w:caps w:val="0"/>
          <w:color w:val="000000"/>
          <w:spacing w:val="0"/>
          <w:sz w:val="22"/>
          <w:szCs w:val="22"/>
        </w:rPr>
        <w:t>.exe &lt;</w:t>
      </w:r>
      <w:r>
        <w:rPr>
          <w:rFonts w:hint="default" w:ascii="Times New Roman" w:hAnsi="Times New Roman" w:cs="Times New Roman" w:eastAsiaTheme="minorEastAsia"/>
          <w:b/>
          <w:bCs/>
          <w:i w:val="0"/>
          <w:caps w:val="0"/>
          <w:color w:val="000000"/>
          <w:spacing w:val="0"/>
          <w:sz w:val="22"/>
          <w:szCs w:val="22"/>
          <w:lang w:val="en-US"/>
        </w:rPr>
        <w:t>filename</w:t>
      </w:r>
      <w:r>
        <w:rPr>
          <w:rFonts w:hint="default" w:ascii="Times New Roman" w:hAnsi="Times New Roman" w:cs="Times New Roman" w:eastAsiaTheme="minorEastAsia"/>
          <w:b/>
          <w:bCs/>
          <w:i w:val="0"/>
          <w:caps w:val="0"/>
          <w:color w:val="000000"/>
          <w:spacing w:val="0"/>
          <w:sz w:val="22"/>
          <w:szCs w:val="22"/>
        </w:rPr>
        <w:t>&gt;</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eastAsiaTheme="minorEastAsia"/>
          <w:i w:val="0"/>
          <w:caps w:val="0"/>
          <w:color w:val="000000"/>
          <w:spacing w:val="0"/>
          <w:sz w:val="22"/>
          <w:szCs w:val="22"/>
        </w:rPr>
      </w:pPr>
      <w:r>
        <w:rPr>
          <w:rFonts w:hint="default" w:ascii="Times New Roman" w:hAnsi="Times New Roman" w:cs="Times New Roman" w:eastAsiaTheme="minorEastAsia"/>
          <w:b/>
          <w:bCs/>
          <w:i w:val="0"/>
          <w:caps w:val="0"/>
          <w:color w:val="000000"/>
          <w:spacing w:val="0"/>
          <w:sz w:val="22"/>
          <w:szCs w:val="22"/>
          <w:lang w:val="en-US"/>
        </w:rPr>
        <w:t xml:space="preserve">proc </w:t>
      </w:r>
      <w:r>
        <w:rPr>
          <w:rFonts w:hint="default" w:ascii="Times New Roman" w:hAnsi="Times New Roman" w:cs="Times New Roman" w:eastAsiaTheme="minorEastAsia"/>
          <w:i w:val="0"/>
          <w:caps w:val="0"/>
          <w:color w:val="000000"/>
          <w:spacing w:val="0"/>
          <w:sz w:val="22"/>
          <w:szCs w:val="22"/>
        </w:rPr>
        <w:t>– число процессов</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eastAsiaTheme="minorEastAsia"/>
          <w:i w:val="0"/>
          <w:caps w:val="0"/>
          <w:color w:val="000000"/>
          <w:spacing w:val="0"/>
          <w:sz w:val="22"/>
          <w:szCs w:val="22"/>
        </w:rPr>
      </w:pPr>
      <w:r>
        <w:rPr>
          <w:rFonts w:hint="default" w:ascii="Times New Roman" w:hAnsi="Times New Roman" w:cs="Times New Roman" w:eastAsiaTheme="minorEastAsia"/>
          <w:b/>
          <w:bCs/>
          <w:i w:val="0"/>
          <w:caps w:val="0"/>
          <w:color w:val="000000"/>
          <w:spacing w:val="0"/>
          <w:sz w:val="22"/>
          <w:szCs w:val="22"/>
          <w:lang w:val="en-US"/>
        </w:rPr>
        <w:t xml:space="preserve">filename </w:t>
      </w:r>
      <w:r>
        <w:rPr>
          <w:rFonts w:hint="default" w:ascii="Times New Roman" w:hAnsi="Times New Roman" w:cs="Times New Roman" w:eastAsiaTheme="minorEastAsia"/>
          <w:i w:val="0"/>
          <w:caps w:val="0"/>
          <w:color w:val="000000"/>
          <w:spacing w:val="0"/>
          <w:sz w:val="22"/>
          <w:szCs w:val="22"/>
        </w:rPr>
        <w:t xml:space="preserve">– </w:t>
      </w:r>
      <w:r>
        <w:rPr>
          <w:rFonts w:hint="default" w:ascii="Times New Roman" w:hAnsi="Times New Roman" w:cs="Times New Roman" w:eastAsiaTheme="minorEastAsia"/>
          <w:i w:val="0"/>
          <w:caps w:val="0"/>
          <w:color w:val="000000"/>
          <w:spacing w:val="0"/>
          <w:sz w:val="22"/>
          <w:szCs w:val="22"/>
          <w:lang w:val="ru-RU"/>
        </w:rPr>
        <w:t>имя файла</w:t>
      </w:r>
      <w:r>
        <w:rPr>
          <w:rFonts w:hint="default" w:ascii="Times New Roman" w:hAnsi="Times New Roman" w:cs="Times New Roman" w:eastAsiaTheme="minorEastAsia"/>
          <w:i w:val="0"/>
          <w:caps w:val="0"/>
          <w:color w:val="000000"/>
          <w:spacing w:val="0"/>
          <w:sz w:val="22"/>
          <w:szCs w:val="22"/>
          <w:lang w:val="en-US"/>
        </w:rPr>
        <w:t xml:space="preserve">, </w:t>
      </w:r>
      <w:r>
        <w:rPr>
          <w:rFonts w:hint="default" w:ascii="Times New Roman" w:hAnsi="Times New Roman" w:cs="Times New Roman" w:eastAsiaTheme="minorEastAsia"/>
          <w:i w:val="0"/>
          <w:caps w:val="0"/>
          <w:color w:val="000000"/>
          <w:spacing w:val="0"/>
          <w:sz w:val="22"/>
          <w:szCs w:val="22"/>
          <w:lang w:val="ru-RU"/>
        </w:rPr>
        <w:t>содержащего изображение</w:t>
      </w:r>
    </w:p>
    <w:p>
      <w:pPr>
        <w:pStyle w:val="9"/>
        <w:keepNext w:val="0"/>
        <w:keepLines w:val="0"/>
        <w:widowControl/>
        <w:suppressLineNumbers w:val="0"/>
        <w:ind w:left="0" w:firstLine="0"/>
        <w:rPr>
          <w:rFonts w:hint="default" w:ascii="Times New Roman" w:hAnsi="Times New Roman" w:cs="Times New Roman"/>
          <w:i w:val="0"/>
          <w:caps w:val="0"/>
          <w:color w:val="000000"/>
          <w:spacing w:val="0"/>
          <w:sz w:val="27"/>
          <w:szCs w:val="27"/>
          <w:lang w:eastAsia="ru-RU"/>
        </w:rPr>
      </w:pPr>
    </w:p>
    <w:p>
      <w:pPr>
        <w:spacing w:line="360" w:lineRule="auto"/>
        <w:ind w:firstLine="567"/>
        <w:jc w:val="center"/>
        <w:rPr>
          <w:rFonts w:ascii="Times New Roman" w:hAnsi="Times New Roman" w:cs="Times New Roman"/>
          <w:b/>
          <w:sz w:val="24"/>
          <w:szCs w:val="24"/>
          <w:lang w:eastAsia="ru-RU"/>
        </w:rPr>
      </w:pPr>
      <w:r>
        <w:rPr>
          <w:rFonts w:ascii="Times New Roman" w:hAnsi="Times New Roman" w:cs="Times New Roman"/>
          <w:b/>
          <w:sz w:val="24"/>
          <w:szCs w:val="24"/>
          <w:lang w:eastAsia="ru-RU"/>
        </w:rPr>
        <w:t>Руководство программиста</w:t>
      </w:r>
    </w:p>
    <w:p>
      <w:pPr>
        <w:spacing w:line="360" w:lineRule="auto"/>
        <w:ind w:firstLine="567"/>
        <w:jc w:val="center"/>
        <w:rPr>
          <w:rFonts w:ascii="Times New Roman" w:hAnsi="Times New Roman" w:cs="Times New Roman"/>
          <w:b/>
          <w:sz w:val="24"/>
          <w:szCs w:val="24"/>
          <w:lang w:eastAsia="ru-RU"/>
        </w:rPr>
      </w:pPr>
    </w:p>
    <w:p>
      <w:pPr>
        <w:pStyle w:val="9"/>
        <w:keepNext w:val="0"/>
        <w:keepLines w:val="0"/>
        <w:widowControl/>
        <w:suppressLineNumbers w:val="0"/>
        <w:ind w:left="0" w:firstLine="700" w:firstLineChars="0"/>
        <w:rPr>
          <w:rFonts w:hint="default" w:ascii="Times New Roman" w:hAnsi="Times New Roman" w:cs="Times New Roman"/>
          <w:i w:val="0"/>
          <w:caps w:val="0"/>
          <w:color w:val="000000"/>
          <w:spacing w:val="0"/>
          <w:sz w:val="22"/>
          <w:szCs w:val="22"/>
        </w:rPr>
      </w:pPr>
      <w:r>
        <w:rPr>
          <w:rFonts w:hint="default" w:ascii="Times New Roman" w:hAnsi="Times New Roman" w:cs="Times New Roman"/>
          <w:i w:val="0"/>
          <w:caps w:val="0"/>
          <w:color w:val="000000"/>
          <w:spacing w:val="0"/>
          <w:sz w:val="22"/>
          <w:szCs w:val="22"/>
        </w:rPr>
        <w:t>Программа реализующая поставленную задачу состоит из следующих основных частей:</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i w:val="0"/>
          <w:caps w:val="0"/>
          <w:color w:val="000000"/>
          <w:spacing w:val="0"/>
          <w:sz w:val="22"/>
          <w:szCs w:val="22"/>
          <w:lang w:val="ru-RU"/>
        </w:rPr>
      </w:pPr>
      <w:r>
        <w:rPr>
          <w:rFonts w:hint="default" w:ascii="Times New Roman" w:hAnsi="Times New Roman" w:eastAsia="Consolas" w:cs="Times New Roman"/>
          <w:b/>
          <w:bCs/>
          <w:color w:val="000000"/>
          <w:sz w:val="22"/>
          <w:szCs w:val="22"/>
        </w:rPr>
        <w:t>convolutionV</w:t>
      </w:r>
      <w:r>
        <w:rPr>
          <w:rFonts w:hint="default" w:ascii="Times New Roman" w:hAnsi="Times New Roman" w:cs="Times New Roman"/>
          <w:i w:val="0"/>
          <w:caps w:val="0"/>
          <w:color w:val="000000"/>
          <w:spacing w:val="0"/>
          <w:sz w:val="22"/>
          <w:szCs w:val="22"/>
        </w:rPr>
        <w:t xml:space="preserve">– </w:t>
      </w:r>
      <w:r>
        <w:rPr>
          <w:rFonts w:hint="default" w:ascii="Times New Roman" w:hAnsi="Times New Roman" w:cs="Times New Roman"/>
          <w:i w:val="0"/>
          <w:caps w:val="0"/>
          <w:color w:val="000000"/>
          <w:spacing w:val="0"/>
          <w:sz w:val="22"/>
          <w:szCs w:val="22"/>
          <w:lang w:val="ru-RU"/>
        </w:rPr>
        <w:t>операция свёртки для отдельного пикселя.</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i w:val="0"/>
          <w:caps w:val="0"/>
          <w:color w:val="000000"/>
          <w:spacing w:val="0"/>
          <w:sz w:val="22"/>
          <w:szCs w:val="22"/>
          <w:lang w:val="ru-RU"/>
        </w:rPr>
      </w:pPr>
      <w:r>
        <w:rPr>
          <w:rFonts w:hint="default" w:ascii="Times New Roman" w:hAnsi="Times New Roman" w:eastAsia="Consolas" w:cs="Times New Roman"/>
          <w:b/>
          <w:bCs/>
          <w:color w:val="000000"/>
          <w:sz w:val="22"/>
          <w:szCs w:val="22"/>
          <w:lang w:val="en-US"/>
        </w:rPr>
        <w:t>b</w:t>
      </w:r>
      <w:r>
        <w:rPr>
          <w:rFonts w:hint="default" w:ascii="Times New Roman" w:hAnsi="Times New Roman" w:eastAsia="Consolas" w:cs="Times New Roman"/>
          <w:b/>
          <w:bCs/>
          <w:color w:val="000000"/>
          <w:sz w:val="22"/>
          <w:szCs w:val="22"/>
        </w:rPr>
        <w:t>ordered</w:t>
      </w:r>
      <w:r>
        <w:rPr>
          <w:rFonts w:hint="default" w:ascii="Times New Roman" w:hAnsi="Times New Roman" w:eastAsia="Consolas" w:cs="Times New Roman"/>
          <w:b/>
          <w:bCs/>
          <w:color w:val="000000"/>
          <w:sz w:val="22"/>
          <w:szCs w:val="22"/>
          <w:lang w:val="ru-RU"/>
        </w:rPr>
        <w:t xml:space="preserve"> </w:t>
      </w:r>
      <w:r>
        <w:rPr>
          <w:rFonts w:hint="default" w:ascii="Times New Roman" w:hAnsi="Times New Roman" w:cs="Times New Roman"/>
          <w:i w:val="0"/>
          <w:caps w:val="0"/>
          <w:color w:val="000000"/>
          <w:spacing w:val="0"/>
          <w:sz w:val="22"/>
          <w:szCs w:val="22"/>
        </w:rPr>
        <w:t xml:space="preserve">– </w:t>
      </w:r>
      <w:r>
        <w:rPr>
          <w:rFonts w:hint="default" w:ascii="Times New Roman" w:hAnsi="Times New Roman" w:cs="Times New Roman"/>
          <w:i w:val="0"/>
          <w:caps w:val="0"/>
          <w:color w:val="000000"/>
          <w:spacing w:val="0"/>
          <w:sz w:val="22"/>
          <w:szCs w:val="22"/>
          <w:lang w:val="ru-RU"/>
        </w:rPr>
        <w:t xml:space="preserve">помещение значения в заданные границы. </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i w:val="0"/>
          <w:caps w:val="0"/>
          <w:color w:val="000000"/>
          <w:spacing w:val="0"/>
          <w:sz w:val="22"/>
          <w:szCs w:val="22"/>
          <w:lang w:val="ru-RU"/>
        </w:rPr>
      </w:pPr>
      <w:r>
        <w:rPr>
          <w:rFonts w:hint="default" w:ascii="Times New Roman" w:hAnsi="Times New Roman" w:eastAsia="Consolas" w:cs="Times New Roman"/>
          <w:b/>
          <w:bCs/>
          <w:color w:val="000000"/>
          <w:sz w:val="22"/>
          <w:szCs w:val="22"/>
        </w:rPr>
        <w:t>mySobel</w:t>
      </w:r>
      <w:r>
        <w:rPr>
          <w:rFonts w:hint="default" w:ascii="Times New Roman" w:hAnsi="Times New Roman" w:eastAsia="Consolas" w:cs="Times New Roman"/>
          <w:b/>
          <w:bCs/>
          <w:color w:val="000000"/>
          <w:sz w:val="22"/>
          <w:szCs w:val="22"/>
          <w:lang w:val="ru-RU"/>
        </w:rPr>
        <w:t xml:space="preserve"> </w:t>
      </w:r>
      <w:r>
        <w:rPr>
          <w:rFonts w:hint="default" w:ascii="Times New Roman" w:hAnsi="Times New Roman" w:cs="Times New Roman"/>
          <w:i w:val="0"/>
          <w:caps w:val="0"/>
          <w:color w:val="000000"/>
          <w:spacing w:val="0"/>
          <w:sz w:val="22"/>
          <w:szCs w:val="22"/>
        </w:rPr>
        <w:t xml:space="preserve">– </w:t>
      </w:r>
      <w:r>
        <w:rPr>
          <w:rFonts w:hint="default" w:ascii="Times New Roman" w:hAnsi="Times New Roman" w:cs="Times New Roman"/>
          <w:i w:val="0"/>
          <w:caps w:val="0"/>
          <w:color w:val="000000"/>
          <w:spacing w:val="0"/>
          <w:sz w:val="22"/>
          <w:szCs w:val="22"/>
          <w:lang w:val="ru-RU"/>
        </w:rPr>
        <w:t>функция</w:t>
      </w:r>
      <w:r>
        <w:rPr>
          <w:rFonts w:hint="default" w:ascii="Times New Roman" w:hAnsi="Times New Roman" w:cs="Times New Roman"/>
          <w:i w:val="0"/>
          <w:caps w:val="0"/>
          <w:color w:val="000000"/>
          <w:spacing w:val="0"/>
          <w:sz w:val="22"/>
          <w:szCs w:val="22"/>
          <w:lang w:val="en-US"/>
        </w:rPr>
        <w:t xml:space="preserve">, </w:t>
      </w:r>
      <w:r>
        <w:rPr>
          <w:rFonts w:hint="default" w:ascii="Times New Roman" w:hAnsi="Times New Roman" w:cs="Times New Roman"/>
          <w:i w:val="0"/>
          <w:caps w:val="0"/>
          <w:color w:val="000000"/>
          <w:spacing w:val="0"/>
          <w:sz w:val="22"/>
          <w:szCs w:val="22"/>
          <w:lang w:val="ru-RU"/>
        </w:rPr>
        <w:t>реализующая алгоритм Собеля.</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i w:val="0"/>
          <w:caps w:val="0"/>
          <w:color w:val="000000"/>
          <w:spacing w:val="0"/>
          <w:sz w:val="22"/>
          <w:szCs w:val="22"/>
          <w:lang w:val="ru-RU"/>
        </w:rPr>
      </w:pPr>
      <w:r>
        <w:rPr>
          <w:rFonts w:hint="default" w:ascii="Times New Roman" w:hAnsi="Times New Roman" w:eastAsia="Consolas" w:cs="Times New Roman"/>
          <w:b/>
          <w:bCs/>
          <w:color w:val="000000"/>
          <w:sz w:val="22"/>
          <w:szCs w:val="22"/>
        </w:rPr>
        <w:t>calculateSizes</w:t>
      </w:r>
      <w:r>
        <w:rPr>
          <w:rFonts w:hint="default" w:ascii="Times New Roman" w:hAnsi="Times New Roman" w:eastAsia="Consolas" w:cs="Times New Roman"/>
          <w:b/>
          <w:bCs/>
          <w:color w:val="000000"/>
          <w:sz w:val="22"/>
          <w:szCs w:val="22"/>
          <w:lang w:val="ru-RU"/>
        </w:rPr>
        <w:t xml:space="preserve"> </w:t>
      </w:r>
      <w:r>
        <w:rPr>
          <w:rFonts w:hint="default" w:ascii="Times New Roman" w:hAnsi="Times New Roman" w:cs="Times New Roman"/>
          <w:i w:val="0"/>
          <w:caps w:val="0"/>
          <w:color w:val="000000"/>
          <w:spacing w:val="0"/>
          <w:sz w:val="22"/>
          <w:szCs w:val="22"/>
        </w:rPr>
        <w:t>–</w:t>
      </w:r>
      <w:r>
        <w:rPr>
          <w:rFonts w:hint="default" w:ascii="Times New Roman" w:hAnsi="Times New Roman" w:cs="Times New Roman"/>
          <w:i w:val="0"/>
          <w:caps w:val="0"/>
          <w:color w:val="000000"/>
          <w:spacing w:val="0"/>
          <w:sz w:val="22"/>
          <w:szCs w:val="22"/>
          <w:lang w:val="ru-RU"/>
        </w:rPr>
        <w:t xml:space="preserve"> вычисление размеров блоков и смещений до них относительно начала изображения.</w:t>
      </w:r>
    </w:p>
    <w:p>
      <w:pPr>
        <w:pStyle w:val="9"/>
        <w:keepNext w:val="0"/>
        <w:keepLines w:val="0"/>
        <w:widowControl/>
        <w:numPr>
          <w:ilvl w:val="0"/>
          <w:numId w:val="3"/>
        </w:numPr>
        <w:suppressLineNumbers w:val="0"/>
        <w:ind w:left="420" w:leftChars="0" w:hanging="420" w:firstLineChars="0"/>
        <w:rPr>
          <w:rFonts w:hint="default" w:ascii="Times New Roman" w:hAnsi="Times New Roman" w:cs="Times New Roman"/>
          <w:i w:val="0"/>
          <w:caps w:val="0"/>
          <w:color w:val="000000"/>
          <w:spacing w:val="0"/>
          <w:sz w:val="22"/>
          <w:szCs w:val="22"/>
          <w:lang w:val="ru-RU"/>
        </w:rPr>
      </w:pPr>
      <w:r>
        <w:rPr>
          <w:rFonts w:hint="default" w:ascii="Times New Roman" w:hAnsi="Times New Roman" w:eastAsia="Consolas" w:cs="Times New Roman"/>
          <w:b/>
          <w:bCs/>
          <w:color w:val="000000"/>
          <w:sz w:val="22"/>
          <w:szCs w:val="22"/>
        </w:rPr>
        <w:t>fromSendToRecvVec</w:t>
      </w:r>
      <w:r>
        <w:rPr>
          <w:rFonts w:hint="default" w:ascii="Times New Roman" w:hAnsi="Times New Roman" w:cs="Times New Roman"/>
          <w:b/>
          <w:bCs/>
          <w:i w:val="0"/>
          <w:caps w:val="0"/>
          <w:color w:val="000000"/>
          <w:spacing w:val="0"/>
          <w:sz w:val="22"/>
          <w:szCs w:val="22"/>
        </w:rPr>
        <w:t xml:space="preserve"> </w:t>
      </w:r>
      <w:r>
        <w:rPr>
          <w:rFonts w:hint="default" w:ascii="Times New Roman" w:hAnsi="Times New Roman" w:cs="Times New Roman"/>
          <w:i w:val="0"/>
          <w:caps w:val="0"/>
          <w:color w:val="000000"/>
          <w:spacing w:val="0"/>
          <w:sz w:val="22"/>
          <w:szCs w:val="22"/>
        </w:rPr>
        <w:t xml:space="preserve">– </w:t>
      </w:r>
      <w:r>
        <w:rPr>
          <w:rFonts w:hint="default" w:ascii="Times New Roman" w:hAnsi="Times New Roman" w:cs="Times New Roman"/>
          <w:i w:val="0"/>
          <w:caps w:val="0"/>
          <w:color w:val="000000"/>
          <w:spacing w:val="0"/>
          <w:sz w:val="22"/>
          <w:szCs w:val="22"/>
          <w:lang w:val="ru-RU"/>
        </w:rPr>
        <w:t>преобразование размеров переданного вектора</w:t>
      </w:r>
      <w:r>
        <w:rPr>
          <w:rFonts w:hint="default" w:ascii="Times New Roman" w:hAnsi="Times New Roman" w:cs="Times New Roman"/>
          <w:i w:val="0"/>
          <w:caps w:val="0"/>
          <w:color w:val="000000"/>
          <w:spacing w:val="0"/>
          <w:sz w:val="22"/>
          <w:szCs w:val="22"/>
          <w:lang w:val="en-US"/>
        </w:rPr>
        <w:t xml:space="preserve">, </w:t>
      </w:r>
      <w:r>
        <w:rPr>
          <w:rFonts w:hint="default" w:ascii="Times New Roman" w:hAnsi="Times New Roman" w:cs="Times New Roman"/>
          <w:i w:val="0"/>
          <w:caps w:val="0"/>
          <w:color w:val="000000"/>
          <w:spacing w:val="0"/>
          <w:sz w:val="22"/>
          <w:szCs w:val="22"/>
          <w:lang w:val="ru-RU"/>
        </w:rPr>
        <w:t>до размеров отправляемого(обрезка).</w:t>
      </w:r>
    </w:p>
    <w:p>
      <w:pPr>
        <w:pStyle w:val="9"/>
        <w:keepNext w:val="0"/>
        <w:keepLines w:val="0"/>
        <w:widowControl/>
        <w:numPr>
          <w:ilvl w:val="0"/>
          <w:numId w:val="3"/>
        </w:numPr>
        <w:suppressLineNumbers w:val="0"/>
        <w:ind w:left="420" w:leftChars="0" w:hanging="420" w:firstLineChars="0"/>
        <w:rPr>
          <w:rFonts w:hint="default" w:ascii="Times New Roman" w:hAnsi="Times New Roman" w:eastAsia="Consolas" w:cs="Times New Roman"/>
          <w:b w:val="0"/>
          <w:bCs w:val="0"/>
          <w:color w:val="000000"/>
          <w:sz w:val="22"/>
          <w:szCs w:val="22"/>
          <w:lang w:val="ru-RU"/>
        </w:rPr>
      </w:pPr>
      <w:r>
        <w:rPr>
          <w:rFonts w:hint="default" w:ascii="Times New Roman" w:hAnsi="Times New Roman" w:eastAsia="Consolas" w:cs="Times New Roman"/>
          <w:b/>
          <w:bCs/>
          <w:color w:val="000000"/>
          <w:sz w:val="22"/>
          <w:szCs w:val="22"/>
        </w:rPr>
        <w:t>initImage</w:t>
      </w:r>
      <w:r>
        <w:rPr>
          <w:rFonts w:hint="default" w:ascii="Times New Roman" w:hAnsi="Times New Roman" w:eastAsia="Consolas" w:cs="Times New Roman"/>
          <w:b/>
          <w:bCs/>
          <w:color w:val="000000"/>
          <w:sz w:val="22"/>
          <w:szCs w:val="22"/>
          <w:lang w:val="ru-RU"/>
        </w:rPr>
        <w:t xml:space="preserve"> - </w:t>
      </w:r>
      <w:r>
        <w:rPr>
          <w:rFonts w:hint="default" w:ascii="Times New Roman" w:hAnsi="Times New Roman" w:eastAsia="Consolas" w:cs="Times New Roman"/>
          <w:b w:val="0"/>
          <w:bCs w:val="0"/>
          <w:color w:val="000000"/>
          <w:sz w:val="22"/>
          <w:szCs w:val="22"/>
          <w:lang w:val="ru-RU"/>
        </w:rPr>
        <w:t>предварительная обработка изображения(преобразование к оттенкам серого и размытие).</w:t>
      </w:r>
    </w:p>
    <w:p>
      <w:pPr>
        <w:pStyle w:val="9"/>
        <w:keepNext w:val="0"/>
        <w:keepLines w:val="0"/>
        <w:widowControl/>
        <w:numPr>
          <w:ilvl w:val="0"/>
          <w:numId w:val="3"/>
        </w:numPr>
        <w:suppressLineNumbers w:val="0"/>
        <w:ind w:left="420" w:leftChars="0" w:hanging="420" w:firstLineChars="0"/>
        <w:rPr>
          <w:rFonts w:hint="default" w:ascii="Times New Roman" w:hAnsi="Times New Roman" w:eastAsia="Consolas" w:cs="Times New Roman"/>
          <w:b w:val="0"/>
          <w:bCs w:val="0"/>
          <w:color w:val="000000"/>
          <w:sz w:val="22"/>
          <w:szCs w:val="22"/>
          <w:lang w:val="ru-RU"/>
        </w:rPr>
      </w:pPr>
      <w:r>
        <w:rPr>
          <w:rFonts w:hint="default" w:ascii="Times New Roman" w:hAnsi="Times New Roman" w:eastAsia="Consolas" w:cs="Times New Roman"/>
          <w:b/>
          <w:bCs/>
          <w:color w:val="000000"/>
          <w:sz w:val="22"/>
          <w:szCs w:val="22"/>
          <w:lang w:val="en-US"/>
        </w:rPr>
        <w:t>s</w:t>
      </w:r>
      <w:r>
        <w:rPr>
          <w:rFonts w:hint="default" w:ascii="Times New Roman" w:hAnsi="Times New Roman" w:eastAsia="Consolas" w:cs="Times New Roman"/>
          <w:b/>
          <w:bCs/>
          <w:color w:val="000000"/>
          <w:sz w:val="22"/>
          <w:szCs w:val="22"/>
        </w:rPr>
        <w:t>how</w:t>
      </w:r>
      <w:r>
        <w:rPr>
          <w:rFonts w:hint="default" w:ascii="Times New Roman" w:hAnsi="Times New Roman" w:eastAsia="Consolas" w:cs="Times New Roman"/>
          <w:b/>
          <w:bCs/>
          <w:color w:val="000000"/>
          <w:sz w:val="22"/>
          <w:szCs w:val="22"/>
          <w:lang w:val="ru-RU"/>
        </w:rPr>
        <w:t xml:space="preserve"> - </w:t>
      </w:r>
      <w:r>
        <w:rPr>
          <w:rFonts w:hint="default" w:ascii="Times New Roman" w:hAnsi="Times New Roman" w:eastAsia="Consolas" w:cs="Times New Roman"/>
          <w:b w:val="0"/>
          <w:bCs w:val="0"/>
          <w:color w:val="000000"/>
          <w:sz w:val="22"/>
          <w:szCs w:val="22"/>
          <w:lang w:val="ru-RU"/>
        </w:rPr>
        <w:t>вывод изображения на экран.</w:t>
      </w:r>
    </w:p>
    <w:p>
      <w:pPr>
        <w:pStyle w:val="9"/>
        <w:keepNext w:val="0"/>
        <w:keepLines w:val="0"/>
        <w:widowControl/>
        <w:numPr>
          <w:ilvl w:val="0"/>
          <w:numId w:val="3"/>
        </w:numPr>
        <w:suppressLineNumbers w:val="0"/>
        <w:ind w:left="420" w:leftChars="0" w:hanging="420" w:firstLineChars="0"/>
        <w:rPr>
          <w:rFonts w:hint="default" w:ascii="Times New Roman" w:hAnsi="Times New Roman" w:eastAsia="Consolas" w:cs="Times New Roman"/>
          <w:b w:val="0"/>
          <w:bCs w:val="0"/>
          <w:color w:val="000000"/>
          <w:sz w:val="22"/>
          <w:szCs w:val="22"/>
          <w:lang w:val="ru-RU"/>
        </w:rPr>
      </w:pPr>
      <w:r>
        <w:rPr>
          <w:rFonts w:hint="default" w:ascii="Times New Roman" w:hAnsi="Times New Roman" w:eastAsia="Consolas" w:cs="Times New Roman"/>
          <w:b/>
          <w:bCs/>
          <w:color w:val="000000"/>
          <w:sz w:val="22"/>
          <w:szCs w:val="22"/>
        </w:rPr>
        <w:t>linearVersion</w:t>
      </w:r>
      <w:r>
        <w:rPr>
          <w:rFonts w:hint="default" w:ascii="Times New Roman" w:hAnsi="Times New Roman" w:eastAsia="Consolas" w:cs="Times New Roman"/>
          <w:b/>
          <w:bCs/>
          <w:color w:val="000000"/>
          <w:sz w:val="22"/>
          <w:szCs w:val="22"/>
          <w:lang w:val="ru-RU"/>
        </w:rPr>
        <w:t xml:space="preserve"> </w:t>
      </w:r>
      <w:r>
        <w:rPr>
          <w:rFonts w:hint="default" w:ascii="Times New Roman" w:hAnsi="Times New Roman" w:eastAsia="Consolas" w:cs="Times New Roman"/>
          <w:b w:val="0"/>
          <w:bCs w:val="0"/>
          <w:color w:val="000000"/>
          <w:sz w:val="22"/>
          <w:szCs w:val="22"/>
          <w:lang w:val="ru-RU"/>
        </w:rPr>
        <w:t>- линейная версия алгоритма.</w:t>
      </w:r>
    </w:p>
    <w:p>
      <w:pPr>
        <w:pStyle w:val="9"/>
        <w:keepNext w:val="0"/>
        <w:keepLines w:val="0"/>
        <w:widowControl/>
        <w:numPr>
          <w:ilvl w:val="0"/>
          <w:numId w:val="3"/>
        </w:numPr>
        <w:suppressLineNumbers w:val="0"/>
        <w:ind w:left="420" w:leftChars="0" w:hanging="420" w:firstLineChars="0"/>
        <w:rPr>
          <w:rFonts w:hint="default" w:ascii="Times New Roman" w:hAnsi="Times New Roman" w:eastAsia="Consolas" w:cs="Times New Roman"/>
          <w:b w:val="0"/>
          <w:bCs w:val="0"/>
          <w:color w:val="000000"/>
          <w:sz w:val="22"/>
          <w:szCs w:val="22"/>
          <w:lang w:val="ru-RU"/>
        </w:rPr>
      </w:pPr>
      <w:r>
        <w:rPr>
          <w:rFonts w:hint="default" w:ascii="Times New Roman" w:hAnsi="Times New Roman" w:eastAsia="Consolas" w:cs="Times New Roman"/>
          <w:b/>
          <w:bCs/>
          <w:color w:val="000000"/>
          <w:sz w:val="22"/>
          <w:szCs w:val="22"/>
        </w:rPr>
        <w:t>parallelVersion</w:t>
      </w:r>
      <w:r>
        <w:rPr>
          <w:rFonts w:hint="default" w:ascii="Times New Roman" w:hAnsi="Times New Roman" w:eastAsia="Consolas" w:cs="Times New Roman"/>
          <w:b/>
          <w:bCs/>
          <w:color w:val="000000"/>
          <w:sz w:val="22"/>
          <w:szCs w:val="22"/>
          <w:lang w:val="ru-RU"/>
        </w:rPr>
        <w:t xml:space="preserve"> - </w:t>
      </w:r>
      <w:r>
        <w:rPr>
          <w:rFonts w:hint="default" w:ascii="Times New Roman" w:hAnsi="Times New Roman" w:eastAsia="Consolas" w:cs="Times New Roman"/>
          <w:b w:val="0"/>
          <w:bCs w:val="0"/>
          <w:color w:val="000000"/>
          <w:sz w:val="22"/>
          <w:szCs w:val="22"/>
          <w:lang w:val="ru-RU"/>
        </w:rPr>
        <w:t>параллельная версия алгоритма.</w:t>
      </w:r>
    </w:p>
    <w:p>
      <w:pPr>
        <w:pStyle w:val="9"/>
        <w:keepNext w:val="0"/>
        <w:keepLines w:val="0"/>
        <w:widowControl/>
        <w:numPr>
          <w:ilvl w:val="0"/>
          <w:numId w:val="3"/>
        </w:numPr>
        <w:suppressLineNumbers w:val="0"/>
        <w:ind w:left="420" w:leftChars="0" w:hanging="420" w:firstLineChars="0"/>
        <w:rPr>
          <w:rFonts w:hint="default" w:ascii="Times New Roman" w:hAnsi="Times New Roman" w:eastAsia="Consolas" w:cs="Times New Roman"/>
          <w:b w:val="0"/>
          <w:bCs w:val="0"/>
          <w:color w:val="000000"/>
          <w:sz w:val="22"/>
          <w:szCs w:val="22"/>
          <w:lang w:val="ru-RU"/>
        </w:rPr>
      </w:pPr>
      <w:r>
        <w:rPr>
          <w:rFonts w:hint="default" w:ascii="Times New Roman" w:hAnsi="Times New Roman" w:eastAsia="Consolas" w:cs="Times New Roman"/>
          <w:b/>
          <w:bCs/>
          <w:color w:val="000000"/>
          <w:sz w:val="22"/>
          <w:szCs w:val="22"/>
        </w:rPr>
        <w:t>isEqual</w:t>
      </w:r>
      <w:r>
        <w:rPr>
          <w:rFonts w:hint="default" w:ascii="Times New Roman" w:hAnsi="Times New Roman" w:eastAsia="Consolas" w:cs="Times New Roman"/>
          <w:b/>
          <w:bCs/>
          <w:color w:val="000000"/>
          <w:sz w:val="22"/>
          <w:szCs w:val="22"/>
          <w:lang w:val="ru-RU"/>
        </w:rPr>
        <w:t xml:space="preserve"> - </w:t>
      </w:r>
      <w:r>
        <w:rPr>
          <w:rFonts w:hint="default" w:ascii="Times New Roman" w:hAnsi="Times New Roman" w:eastAsia="Consolas" w:cs="Times New Roman"/>
          <w:b w:val="0"/>
          <w:bCs w:val="0"/>
          <w:color w:val="000000"/>
          <w:sz w:val="22"/>
          <w:szCs w:val="22"/>
          <w:lang w:val="ru-RU"/>
        </w:rPr>
        <w:t>сравнение двух матриц на полное попиксельное сходство.</w:t>
      </w:r>
    </w:p>
    <w:p>
      <w:pPr>
        <w:pStyle w:val="9"/>
        <w:keepNext w:val="0"/>
        <w:keepLines w:val="0"/>
        <w:widowControl/>
        <w:numPr>
          <w:ilvl w:val="0"/>
          <w:numId w:val="3"/>
        </w:numPr>
        <w:suppressLineNumbers w:val="0"/>
        <w:ind w:left="420" w:leftChars="0" w:hanging="420" w:firstLineChars="0"/>
        <w:rPr>
          <w:rFonts w:hint="default" w:ascii="Times New Roman" w:hAnsi="Times New Roman" w:eastAsia="Consolas" w:cs="Times New Roman"/>
          <w:b w:val="0"/>
          <w:bCs w:val="0"/>
          <w:color w:val="000000"/>
          <w:sz w:val="22"/>
          <w:szCs w:val="22"/>
          <w:lang w:val="ru-RU"/>
        </w:rPr>
      </w:pPr>
      <w:r>
        <w:rPr>
          <w:rFonts w:hint="default" w:ascii="Times New Roman" w:hAnsi="Times New Roman" w:eastAsia="Consolas" w:cs="Times New Roman"/>
          <w:b/>
          <w:bCs/>
          <w:color w:val="000000"/>
          <w:sz w:val="22"/>
          <w:szCs w:val="22"/>
          <w:lang w:val="en-US"/>
        </w:rPr>
        <w:t>m</w:t>
      </w:r>
      <w:r>
        <w:rPr>
          <w:rFonts w:hint="default" w:ascii="Times New Roman" w:hAnsi="Times New Roman" w:eastAsia="Consolas" w:cs="Times New Roman"/>
          <w:b/>
          <w:bCs/>
          <w:color w:val="000000"/>
          <w:sz w:val="22"/>
          <w:szCs w:val="22"/>
        </w:rPr>
        <w:t>ain</w:t>
      </w:r>
      <w:r>
        <w:rPr>
          <w:rFonts w:hint="default" w:ascii="Times New Roman" w:hAnsi="Times New Roman" w:eastAsia="Consolas" w:cs="Times New Roman"/>
          <w:b/>
          <w:bCs/>
          <w:color w:val="000000"/>
          <w:sz w:val="22"/>
          <w:szCs w:val="22"/>
          <w:lang w:val="ru-RU"/>
        </w:rPr>
        <w:t xml:space="preserve"> - </w:t>
      </w:r>
      <w:r>
        <w:rPr>
          <w:rFonts w:hint="default" w:ascii="Times New Roman" w:hAnsi="Times New Roman" w:eastAsia="Consolas" w:cs="Times New Roman"/>
          <w:b/>
          <w:bCs/>
          <w:color w:val="000000"/>
          <w:sz w:val="22"/>
          <w:szCs w:val="22"/>
          <w:lang w:val="en-US"/>
        </w:rPr>
        <w:t xml:space="preserve"> </w:t>
      </w:r>
      <w:r>
        <w:rPr>
          <w:rFonts w:hint="default" w:ascii="Times New Roman" w:hAnsi="Times New Roman" w:eastAsia="Consolas" w:cs="Times New Roman"/>
          <w:b w:val="0"/>
          <w:bCs w:val="0"/>
          <w:color w:val="000000"/>
          <w:sz w:val="22"/>
          <w:szCs w:val="22"/>
          <w:lang w:val="ru-RU"/>
        </w:rPr>
        <w:t>главная функция</w:t>
      </w:r>
      <w:r>
        <w:rPr>
          <w:rFonts w:hint="default" w:ascii="Times New Roman" w:hAnsi="Times New Roman" w:eastAsia="Consolas" w:cs="Times New Roman"/>
          <w:b w:val="0"/>
          <w:bCs w:val="0"/>
          <w:color w:val="000000"/>
          <w:sz w:val="22"/>
          <w:szCs w:val="22"/>
          <w:lang w:val="en-US"/>
        </w:rPr>
        <w:t xml:space="preserve">, </w:t>
      </w:r>
      <w:r>
        <w:rPr>
          <w:rFonts w:hint="default" w:ascii="Times New Roman" w:hAnsi="Times New Roman" w:eastAsia="Consolas" w:cs="Times New Roman"/>
          <w:b w:val="0"/>
          <w:bCs w:val="0"/>
          <w:color w:val="000000"/>
          <w:sz w:val="22"/>
          <w:szCs w:val="22"/>
          <w:lang w:val="ru-RU"/>
        </w:rPr>
        <w:t>в которой происходит запуск всех основных процедур.</w:t>
      </w:r>
    </w:p>
    <w:p>
      <w:pPr>
        <w:pStyle w:val="9"/>
        <w:keepNext w:val="0"/>
        <w:keepLines w:val="0"/>
        <w:widowControl/>
        <w:suppressLineNumbers w:val="0"/>
        <w:ind w:left="0" w:firstLine="0"/>
        <w:rPr>
          <w:rFonts w:hint="default" w:ascii="Times New Roman" w:hAnsi="Times New Roman" w:eastAsia="Consolas" w:cs="Times New Roman"/>
          <w:b w:val="0"/>
          <w:bCs w:val="0"/>
          <w:color w:val="000000"/>
          <w:sz w:val="22"/>
          <w:szCs w:val="22"/>
          <w:lang w:val="ru-RU" w:eastAsia="ru-RU"/>
        </w:rPr>
      </w:pPr>
    </w:p>
    <w:p>
      <w:pPr>
        <w:spacing w:line="360" w:lineRule="auto"/>
        <w:ind w:firstLine="567"/>
        <w:jc w:val="both"/>
        <w:rPr>
          <w:rFonts w:ascii="Times New Roman" w:hAnsi="Times New Roman" w:cs="Times New Roman"/>
          <w:sz w:val="24"/>
          <w:szCs w:val="24"/>
          <w:lang w:eastAsia="ru-RU"/>
        </w:rPr>
      </w:pPr>
      <w:r>
        <w:rPr>
          <w:rFonts w:ascii="Times New Roman" w:hAnsi="Times New Roman" w:cs="Times New Roman"/>
          <w:sz w:val="24"/>
          <w:szCs w:val="24"/>
          <w:lang w:eastAsia="ru-RU"/>
        </w:rPr>
        <w:t>Код программы можно просмотреть в разделе «</w:t>
      </w:r>
      <w:r>
        <w:fldChar w:fldCharType="begin"/>
      </w:r>
      <w:r>
        <w:instrText xml:space="preserve"> HYPERLINK \l "_Приложение" </w:instrText>
      </w:r>
      <w:r>
        <w:fldChar w:fldCharType="separate"/>
      </w:r>
      <w:r>
        <w:rPr>
          <w:rStyle w:val="15"/>
          <w:rFonts w:ascii="Times New Roman" w:hAnsi="Times New Roman" w:cs="Times New Roman"/>
          <w:sz w:val="24"/>
          <w:szCs w:val="24"/>
          <w:lang w:eastAsia="ru-RU"/>
        </w:rPr>
        <w:t>Приложение</w:t>
      </w:r>
      <w:r>
        <w:rPr>
          <w:rStyle w:val="15"/>
          <w:rFonts w:ascii="Times New Roman" w:hAnsi="Times New Roman" w:cs="Times New Roman"/>
          <w:sz w:val="24"/>
          <w:szCs w:val="24"/>
          <w:lang w:eastAsia="ru-RU"/>
        </w:rPr>
        <w:fldChar w:fldCharType="end"/>
      </w:r>
      <w:r>
        <w:rPr>
          <w:rFonts w:ascii="Times New Roman" w:hAnsi="Times New Roman" w:cs="Times New Roman"/>
          <w:sz w:val="24"/>
          <w:szCs w:val="24"/>
          <w:lang w:eastAsia="ru-RU"/>
        </w:rPr>
        <w:t>».</w:t>
      </w:r>
    </w:p>
    <w:p>
      <w:pPr>
        <w:spacing w:line="360" w:lineRule="auto"/>
        <w:ind w:firstLine="567"/>
        <w:jc w:val="both"/>
        <w:rPr>
          <w:rFonts w:ascii="Times New Roman" w:hAnsi="Times New Roman" w:cs="Times New Roman"/>
          <w:sz w:val="24"/>
          <w:szCs w:val="24"/>
          <w:lang w:eastAsia="ru-RU"/>
        </w:rPr>
      </w:pPr>
    </w:p>
    <w:p>
      <w:pPr>
        <w:pStyle w:val="2"/>
        <w:spacing w:line="480" w:lineRule="auto"/>
        <w:ind w:firstLine="567"/>
        <w:jc w:val="center"/>
        <w:rPr>
          <w:rFonts w:ascii="Times New Roman" w:hAnsi="Times New Roman" w:cs="Times New Roman"/>
          <w:lang w:eastAsia="ru-RU"/>
        </w:rPr>
      </w:pPr>
      <w:bookmarkStart w:id="4" w:name="_Toc531367745"/>
      <w:r>
        <w:rPr>
          <w:rFonts w:ascii="Times New Roman" w:hAnsi="Times New Roman" w:cs="Times New Roman"/>
          <w:lang w:eastAsia="ru-RU"/>
        </w:rPr>
        <w:t>Подтверждение корректности</w:t>
      </w:r>
      <w:bookmarkEnd w:id="4"/>
    </w:p>
    <w:p>
      <w:pPr>
        <w:spacing w:line="360" w:lineRule="auto"/>
        <w:ind w:firstLine="567"/>
        <w:jc w:val="both"/>
        <w:rPr>
          <w:rFonts w:ascii="Times New Roman" w:hAnsi="Times New Roman" w:cs="Times New Roman"/>
          <w:b w:val="0"/>
          <w:bCs w:val="0"/>
          <w:sz w:val="24"/>
          <w:lang w:val="en-US" w:eastAsia="ru-RU"/>
        </w:rPr>
      </w:pPr>
      <w:r>
        <w:rPr>
          <w:rFonts w:ascii="Times New Roman" w:hAnsi="Times New Roman" w:cs="Times New Roman"/>
          <w:sz w:val="24"/>
          <w:lang w:eastAsia="ru-RU"/>
        </w:rPr>
        <w:t>Для подтверждения корректности в программе</w:t>
      </w:r>
      <w:r>
        <w:rPr>
          <w:rFonts w:ascii="Times New Roman" w:hAnsi="Times New Roman" w:cs="Times New Roman"/>
          <w:sz w:val="24"/>
          <w:lang w:val="en-US" w:eastAsia="ru-RU"/>
        </w:rPr>
        <w:t xml:space="preserve"> используется функция </w:t>
      </w:r>
      <w:r>
        <w:rPr>
          <w:rFonts w:ascii="Times New Roman" w:hAnsi="Times New Roman" w:cs="Times New Roman"/>
          <w:b/>
          <w:bCs/>
          <w:sz w:val="24"/>
          <w:lang w:val="en-US" w:eastAsia="ru-RU"/>
        </w:rPr>
        <w:t xml:space="preserve">isEqual, </w:t>
      </w:r>
      <w:r>
        <w:rPr>
          <w:rFonts w:ascii="Times New Roman" w:hAnsi="Times New Roman" w:cs="Times New Roman"/>
          <w:b w:val="0"/>
          <w:bCs w:val="0"/>
          <w:sz w:val="24"/>
          <w:lang w:val="en-US" w:eastAsia="ru-RU"/>
        </w:rPr>
        <w:t xml:space="preserve">описанная ранее. Соответственно если все пиксели на соответствующих позициях в изображениях из параллельной и последовательной реализации равны, </w:t>
      </w:r>
      <w:r>
        <w:rPr>
          <w:rFonts w:ascii="Times New Roman" w:hAnsi="Times New Roman" w:cs="Times New Roman"/>
          <w:b w:val="0"/>
          <w:bCs w:val="0"/>
          <w:sz w:val="24"/>
          <w:lang w:val="ru-RU" w:eastAsia="ru-RU"/>
        </w:rPr>
        <w:t>то</w:t>
      </w:r>
      <w:r>
        <w:rPr>
          <w:rFonts w:ascii="Times New Roman" w:hAnsi="Times New Roman" w:cs="Times New Roman"/>
          <w:b w:val="0"/>
          <w:bCs w:val="0"/>
          <w:sz w:val="24"/>
          <w:lang w:val="en-US" w:eastAsia="ru-RU"/>
        </w:rPr>
        <w:t xml:space="preserve"> реализация корректна.</w:t>
      </w:r>
    </w:p>
    <w:p>
      <w:pPr>
        <w:pStyle w:val="2"/>
        <w:spacing w:line="480" w:lineRule="auto"/>
        <w:ind w:firstLine="567"/>
        <w:jc w:val="center"/>
        <w:rPr>
          <w:lang w:eastAsia="ru-RU"/>
        </w:rPr>
      </w:pPr>
      <w:bookmarkStart w:id="5" w:name="_Toc531367746"/>
      <w:r>
        <w:rPr>
          <w:lang w:eastAsia="ru-RU"/>
        </w:rPr>
        <w:t>Результаты экспериментов</w:t>
      </w:r>
      <w:bookmarkEnd w:id="5"/>
    </w:p>
    <w:tbl>
      <w:tblPr>
        <w:tblStyle w:val="17"/>
        <w:tblW w:w="98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92"/>
        <w:gridCol w:w="892"/>
        <w:gridCol w:w="892"/>
        <w:gridCol w:w="892"/>
        <w:gridCol w:w="892"/>
        <w:gridCol w:w="892"/>
        <w:gridCol w:w="893"/>
        <w:gridCol w:w="893"/>
        <w:gridCol w:w="893"/>
        <w:gridCol w:w="893"/>
        <w:gridCol w:w="8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92" w:type="dxa"/>
          </w:tcPr>
          <w:p>
            <w:pPr>
              <w:rPr>
                <w:rFonts w:hint="default" w:ascii="Times New Roman" w:hAnsi="Times New Roman" w:cs="Times New Roman"/>
                <w:b/>
                <w:bCs/>
                <w:sz w:val="24"/>
                <w:szCs w:val="24"/>
                <w:vertAlign w:val="baseline"/>
                <w:lang w:val="en-US" w:eastAsia="ru-RU"/>
              </w:rPr>
            </w:pPr>
            <w:r>
              <w:rPr>
                <w:rFonts w:hint="default" w:ascii="Times New Roman" w:hAnsi="Times New Roman" w:cs="Times New Roman"/>
                <w:b/>
                <w:bCs/>
                <w:sz w:val="24"/>
                <w:szCs w:val="24"/>
                <w:lang w:eastAsia="ru-RU"/>
              </w:rPr>
              <w:t>№</w:t>
            </w:r>
            <w:r>
              <w:rPr>
                <w:rFonts w:hint="default" w:ascii="Times New Roman" w:hAnsi="Times New Roman" w:cs="Times New Roman"/>
                <w:b/>
                <w:bCs/>
                <w:sz w:val="24"/>
                <w:szCs w:val="24"/>
                <w:lang w:val="en-US" w:eastAsia="ru-RU"/>
              </w:rPr>
              <w:t xml:space="preserve"> e / № p_c</w:t>
            </w:r>
          </w:p>
        </w:tc>
        <w:tc>
          <w:tcPr>
            <w:tcW w:w="892" w:type="dxa"/>
          </w:tcPr>
          <w:p>
            <w:pPr>
              <w:rPr>
                <w:vertAlign w:val="baseline"/>
                <w:lang w:val="en-US" w:eastAsia="ru-RU"/>
              </w:rPr>
            </w:pPr>
            <w:r>
              <w:rPr>
                <w:vertAlign w:val="baseline"/>
                <w:lang w:val="en-US" w:eastAsia="ru-RU"/>
              </w:rPr>
              <w:t>1</w:t>
            </w:r>
          </w:p>
        </w:tc>
        <w:tc>
          <w:tcPr>
            <w:tcW w:w="892" w:type="dxa"/>
          </w:tcPr>
          <w:p>
            <w:pPr>
              <w:rPr>
                <w:vertAlign w:val="baseline"/>
                <w:lang w:val="en-US" w:eastAsia="ru-RU"/>
              </w:rPr>
            </w:pPr>
            <w:r>
              <w:rPr>
                <w:vertAlign w:val="baseline"/>
                <w:lang w:val="en-US" w:eastAsia="ru-RU"/>
              </w:rPr>
              <w:t>2</w:t>
            </w:r>
          </w:p>
        </w:tc>
        <w:tc>
          <w:tcPr>
            <w:tcW w:w="892" w:type="dxa"/>
          </w:tcPr>
          <w:p>
            <w:pPr>
              <w:rPr>
                <w:vertAlign w:val="baseline"/>
                <w:lang w:val="en-US" w:eastAsia="ru-RU"/>
              </w:rPr>
            </w:pPr>
            <w:r>
              <w:rPr>
                <w:vertAlign w:val="baseline"/>
                <w:lang w:val="en-US" w:eastAsia="ru-RU"/>
              </w:rPr>
              <w:t>3</w:t>
            </w:r>
          </w:p>
        </w:tc>
        <w:tc>
          <w:tcPr>
            <w:tcW w:w="892" w:type="dxa"/>
          </w:tcPr>
          <w:p>
            <w:pPr>
              <w:rPr>
                <w:vertAlign w:val="baseline"/>
                <w:lang w:val="en-US" w:eastAsia="ru-RU"/>
              </w:rPr>
            </w:pPr>
            <w:r>
              <w:rPr>
                <w:vertAlign w:val="baseline"/>
                <w:lang w:val="en-US" w:eastAsia="ru-RU"/>
              </w:rPr>
              <w:t>4</w:t>
            </w:r>
          </w:p>
        </w:tc>
        <w:tc>
          <w:tcPr>
            <w:tcW w:w="892" w:type="dxa"/>
          </w:tcPr>
          <w:p>
            <w:pPr>
              <w:rPr>
                <w:vertAlign w:val="baseline"/>
                <w:lang w:val="en-US" w:eastAsia="ru-RU"/>
              </w:rPr>
            </w:pPr>
            <w:r>
              <w:rPr>
                <w:vertAlign w:val="baseline"/>
                <w:lang w:val="en-US" w:eastAsia="ru-RU"/>
              </w:rPr>
              <w:t>5</w:t>
            </w:r>
          </w:p>
        </w:tc>
        <w:tc>
          <w:tcPr>
            <w:tcW w:w="893" w:type="dxa"/>
          </w:tcPr>
          <w:p>
            <w:pPr>
              <w:rPr>
                <w:vertAlign w:val="baseline"/>
                <w:lang w:val="en-US" w:eastAsia="ru-RU"/>
              </w:rPr>
            </w:pPr>
            <w:r>
              <w:rPr>
                <w:vertAlign w:val="baseline"/>
                <w:lang w:val="en-US" w:eastAsia="ru-RU"/>
              </w:rPr>
              <w:t>6</w:t>
            </w:r>
          </w:p>
        </w:tc>
        <w:tc>
          <w:tcPr>
            <w:tcW w:w="893" w:type="dxa"/>
          </w:tcPr>
          <w:p>
            <w:pPr>
              <w:rPr>
                <w:vertAlign w:val="baseline"/>
                <w:lang w:val="en-US" w:eastAsia="ru-RU"/>
              </w:rPr>
            </w:pPr>
            <w:r>
              <w:rPr>
                <w:vertAlign w:val="baseline"/>
                <w:lang w:val="en-US" w:eastAsia="ru-RU"/>
              </w:rPr>
              <w:t>7</w:t>
            </w:r>
          </w:p>
        </w:tc>
        <w:tc>
          <w:tcPr>
            <w:tcW w:w="893" w:type="dxa"/>
          </w:tcPr>
          <w:p>
            <w:pPr>
              <w:rPr>
                <w:vertAlign w:val="baseline"/>
                <w:lang w:val="en-US" w:eastAsia="ru-RU"/>
              </w:rPr>
            </w:pPr>
            <w:r>
              <w:rPr>
                <w:vertAlign w:val="baseline"/>
                <w:lang w:val="en-US" w:eastAsia="ru-RU"/>
              </w:rPr>
              <w:t>8</w:t>
            </w:r>
          </w:p>
        </w:tc>
        <w:tc>
          <w:tcPr>
            <w:tcW w:w="893" w:type="dxa"/>
          </w:tcPr>
          <w:p>
            <w:pPr>
              <w:rPr>
                <w:vertAlign w:val="baseline"/>
                <w:lang w:val="en-US" w:eastAsia="ru-RU"/>
              </w:rPr>
            </w:pPr>
            <w:r>
              <w:rPr>
                <w:vertAlign w:val="baseline"/>
                <w:lang w:val="en-US" w:eastAsia="ru-RU"/>
              </w:rPr>
              <w:t>9</w:t>
            </w:r>
          </w:p>
        </w:tc>
        <w:tc>
          <w:tcPr>
            <w:tcW w:w="887" w:type="dxa"/>
          </w:tcPr>
          <w:p>
            <w:pPr>
              <w:rPr>
                <w:vertAlign w:val="baseline"/>
                <w:lang w:val="en-US" w:eastAsia="ru-RU"/>
              </w:rPr>
            </w:pPr>
            <w:r>
              <w:rPr>
                <w:vertAlign w:val="baseline"/>
                <w:lang w:val="en-US" w:eastAsia="ru-RU"/>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2" w:type="dxa"/>
          </w:tcPr>
          <w:p>
            <w:pPr>
              <w:rPr>
                <w:vertAlign w:val="baseline"/>
                <w:lang w:val="en-US" w:eastAsia="ru-RU"/>
              </w:rPr>
            </w:pPr>
            <w:r>
              <w:rPr>
                <w:vertAlign w:val="baseline"/>
                <w:lang w:val="en-US" w:eastAsia="ru-RU"/>
              </w:rPr>
              <w:t>1</w:t>
            </w:r>
          </w:p>
        </w:tc>
        <w:tc>
          <w:tcPr>
            <w:tcW w:w="892" w:type="dxa"/>
          </w:tcPr>
          <w:p>
            <w:pPr>
              <w:rPr>
                <w:vertAlign w:val="baseline"/>
                <w:lang w:eastAsia="ru-RU"/>
              </w:rPr>
            </w:pPr>
            <w:r>
              <w:rPr>
                <w:rFonts w:hint="default"/>
                <w:vertAlign w:val="baseline"/>
                <w:lang w:eastAsia="ru-RU"/>
              </w:rPr>
              <w:t>1.0739</w:t>
            </w:r>
          </w:p>
        </w:tc>
        <w:tc>
          <w:tcPr>
            <w:tcW w:w="892" w:type="dxa"/>
          </w:tcPr>
          <w:p>
            <w:pPr>
              <w:rPr>
                <w:vertAlign w:val="baseline"/>
                <w:lang w:val="en-US" w:eastAsia="ru-RU"/>
              </w:rPr>
            </w:pPr>
            <w:r>
              <w:rPr>
                <w:rFonts w:hint="default"/>
                <w:vertAlign w:val="baseline"/>
                <w:lang w:eastAsia="ru-RU"/>
              </w:rPr>
              <w:t>1.075</w:t>
            </w:r>
            <w:r>
              <w:rPr>
                <w:rFonts w:hint="default"/>
                <w:vertAlign w:val="baseline"/>
                <w:lang w:val="en-US" w:eastAsia="ru-RU"/>
              </w:rPr>
              <w:t>2</w:t>
            </w:r>
          </w:p>
        </w:tc>
        <w:tc>
          <w:tcPr>
            <w:tcW w:w="892" w:type="dxa"/>
          </w:tcPr>
          <w:p>
            <w:pPr>
              <w:rPr>
                <w:vertAlign w:val="baseline"/>
                <w:lang w:val="en-US" w:eastAsia="ru-RU"/>
              </w:rPr>
            </w:pPr>
            <w:r>
              <w:rPr>
                <w:rFonts w:hint="default"/>
                <w:vertAlign w:val="baseline"/>
                <w:lang w:eastAsia="ru-RU"/>
              </w:rPr>
              <w:t>1.071</w:t>
            </w:r>
            <w:r>
              <w:rPr>
                <w:rFonts w:hint="default"/>
                <w:vertAlign w:val="baseline"/>
                <w:lang w:val="en-US" w:eastAsia="ru-RU"/>
              </w:rPr>
              <w:t>0</w:t>
            </w:r>
          </w:p>
        </w:tc>
        <w:tc>
          <w:tcPr>
            <w:tcW w:w="892" w:type="dxa"/>
          </w:tcPr>
          <w:p>
            <w:pPr>
              <w:rPr>
                <w:vertAlign w:val="baseline"/>
                <w:lang w:eastAsia="ru-RU"/>
              </w:rPr>
            </w:pPr>
            <w:r>
              <w:rPr>
                <w:rFonts w:hint="default"/>
                <w:vertAlign w:val="baseline"/>
                <w:lang w:eastAsia="ru-RU"/>
              </w:rPr>
              <w:t>1.0709</w:t>
            </w:r>
          </w:p>
        </w:tc>
        <w:tc>
          <w:tcPr>
            <w:tcW w:w="892" w:type="dxa"/>
          </w:tcPr>
          <w:p>
            <w:pPr>
              <w:rPr>
                <w:vertAlign w:val="baseline"/>
                <w:lang w:eastAsia="ru-RU"/>
              </w:rPr>
            </w:pPr>
            <w:r>
              <w:rPr>
                <w:rFonts w:hint="default"/>
                <w:vertAlign w:val="baseline"/>
                <w:lang w:eastAsia="ru-RU"/>
              </w:rPr>
              <w:t>1.0666</w:t>
            </w:r>
          </w:p>
        </w:tc>
        <w:tc>
          <w:tcPr>
            <w:tcW w:w="893" w:type="dxa"/>
          </w:tcPr>
          <w:p>
            <w:pPr>
              <w:rPr>
                <w:vertAlign w:val="baseline"/>
                <w:lang w:eastAsia="ru-RU"/>
              </w:rPr>
            </w:pPr>
            <w:r>
              <w:rPr>
                <w:rFonts w:hint="default"/>
                <w:vertAlign w:val="baseline"/>
                <w:lang w:eastAsia="ru-RU"/>
              </w:rPr>
              <w:t>1.0683</w:t>
            </w:r>
          </w:p>
        </w:tc>
        <w:tc>
          <w:tcPr>
            <w:tcW w:w="893" w:type="dxa"/>
          </w:tcPr>
          <w:p>
            <w:pPr>
              <w:rPr>
                <w:vertAlign w:val="baseline"/>
                <w:lang w:val="en-US" w:eastAsia="ru-RU"/>
              </w:rPr>
            </w:pPr>
            <w:r>
              <w:rPr>
                <w:rFonts w:hint="default"/>
                <w:vertAlign w:val="baseline"/>
                <w:lang w:eastAsia="ru-RU"/>
              </w:rPr>
              <w:t>1.064</w:t>
            </w:r>
            <w:r>
              <w:rPr>
                <w:rFonts w:hint="default"/>
                <w:vertAlign w:val="baseline"/>
                <w:lang w:val="en-US" w:eastAsia="ru-RU"/>
              </w:rPr>
              <w:t>3</w:t>
            </w:r>
          </w:p>
        </w:tc>
        <w:tc>
          <w:tcPr>
            <w:tcW w:w="893" w:type="dxa"/>
          </w:tcPr>
          <w:p>
            <w:pPr>
              <w:rPr>
                <w:vertAlign w:val="baseline"/>
                <w:lang w:val="en-US" w:eastAsia="ru-RU"/>
              </w:rPr>
            </w:pPr>
            <w:r>
              <w:rPr>
                <w:rFonts w:hint="default"/>
                <w:vertAlign w:val="baseline"/>
                <w:lang w:eastAsia="ru-RU"/>
              </w:rPr>
              <w:t>1.0683</w:t>
            </w:r>
          </w:p>
        </w:tc>
        <w:tc>
          <w:tcPr>
            <w:tcW w:w="893" w:type="dxa"/>
          </w:tcPr>
          <w:p>
            <w:pPr>
              <w:rPr>
                <w:vertAlign w:val="baseline"/>
                <w:lang w:eastAsia="ru-RU"/>
              </w:rPr>
            </w:pPr>
            <w:r>
              <w:rPr>
                <w:rFonts w:hint="default"/>
                <w:vertAlign w:val="baseline"/>
                <w:lang w:eastAsia="ru-RU"/>
              </w:rPr>
              <w:t>1.0677</w:t>
            </w:r>
          </w:p>
        </w:tc>
        <w:tc>
          <w:tcPr>
            <w:tcW w:w="887" w:type="dxa"/>
          </w:tcPr>
          <w:p>
            <w:pPr>
              <w:rPr>
                <w:vertAlign w:val="baseline"/>
                <w:lang w:eastAsia="ru-RU"/>
              </w:rPr>
            </w:pPr>
            <w:r>
              <w:rPr>
                <w:rFonts w:hint="default"/>
                <w:vertAlign w:val="baseline"/>
                <w:lang w:eastAsia="ru-RU"/>
              </w:rPr>
              <w:t>1.0697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2" w:type="dxa"/>
          </w:tcPr>
          <w:p>
            <w:pPr>
              <w:rPr>
                <w:vertAlign w:val="baseline"/>
                <w:lang w:val="en-US" w:eastAsia="ru-RU"/>
              </w:rPr>
            </w:pPr>
            <w:r>
              <w:rPr>
                <w:vertAlign w:val="baseline"/>
                <w:lang w:val="en-US" w:eastAsia="ru-RU"/>
              </w:rPr>
              <w:t>2</w:t>
            </w:r>
          </w:p>
        </w:tc>
        <w:tc>
          <w:tcPr>
            <w:tcW w:w="892" w:type="dxa"/>
          </w:tcPr>
          <w:p>
            <w:pPr>
              <w:rPr>
                <w:vertAlign w:val="baseline"/>
                <w:lang w:val="en-US" w:eastAsia="ru-RU"/>
              </w:rPr>
            </w:pPr>
            <w:r>
              <w:rPr>
                <w:rFonts w:hint="default"/>
                <w:vertAlign w:val="baseline"/>
                <w:lang w:eastAsia="ru-RU"/>
              </w:rPr>
              <w:t>0.580</w:t>
            </w:r>
            <w:r>
              <w:rPr>
                <w:rFonts w:hint="default"/>
                <w:vertAlign w:val="baseline"/>
                <w:lang w:val="en-US" w:eastAsia="ru-RU"/>
              </w:rPr>
              <w:t>2</w:t>
            </w:r>
          </w:p>
        </w:tc>
        <w:tc>
          <w:tcPr>
            <w:tcW w:w="892" w:type="dxa"/>
          </w:tcPr>
          <w:p>
            <w:pPr>
              <w:rPr>
                <w:vertAlign w:val="baseline"/>
                <w:lang w:val="en-US" w:eastAsia="ru-RU"/>
              </w:rPr>
            </w:pPr>
            <w:r>
              <w:rPr>
                <w:rFonts w:hint="default"/>
                <w:vertAlign w:val="baseline"/>
                <w:lang w:eastAsia="ru-RU"/>
              </w:rPr>
              <w:t>0.563</w:t>
            </w:r>
            <w:r>
              <w:rPr>
                <w:rFonts w:hint="default"/>
                <w:vertAlign w:val="baseline"/>
                <w:lang w:val="en-US" w:eastAsia="ru-RU"/>
              </w:rPr>
              <w:t>3</w:t>
            </w:r>
          </w:p>
        </w:tc>
        <w:tc>
          <w:tcPr>
            <w:tcW w:w="892" w:type="dxa"/>
          </w:tcPr>
          <w:p>
            <w:pPr>
              <w:rPr>
                <w:vertAlign w:val="baseline"/>
                <w:lang w:val="en-US" w:eastAsia="ru-RU"/>
              </w:rPr>
            </w:pPr>
            <w:r>
              <w:rPr>
                <w:rFonts w:hint="default"/>
                <w:vertAlign w:val="baseline"/>
                <w:lang w:eastAsia="ru-RU"/>
              </w:rPr>
              <w:t>0.553</w:t>
            </w:r>
            <w:r>
              <w:rPr>
                <w:rFonts w:hint="default"/>
                <w:vertAlign w:val="baseline"/>
                <w:lang w:val="en-US" w:eastAsia="ru-RU"/>
              </w:rPr>
              <w:t>5</w:t>
            </w:r>
          </w:p>
        </w:tc>
        <w:tc>
          <w:tcPr>
            <w:tcW w:w="892" w:type="dxa"/>
          </w:tcPr>
          <w:p>
            <w:pPr>
              <w:rPr>
                <w:vertAlign w:val="baseline"/>
                <w:lang w:val="en-US" w:eastAsia="ru-RU"/>
              </w:rPr>
            </w:pPr>
            <w:r>
              <w:rPr>
                <w:rFonts w:hint="default"/>
                <w:vertAlign w:val="baseline"/>
                <w:lang w:eastAsia="ru-RU"/>
              </w:rPr>
              <w:t>0.545</w:t>
            </w:r>
            <w:r>
              <w:rPr>
                <w:rFonts w:hint="default"/>
                <w:vertAlign w:val="baseline"/>
                <w:lang w:val="en-US" w:eastAsia="ru-RU"/>
              </w:rPr>
              <w:t>3</w:t>
            </w:r>
          </w:p>
        </w:tc>
        <w:tc>
          <w:tcPr>
            <w:tcW w:w="892" w:type="dxa"/>
          </w:tcPr>
          <w:p>
            <w:pPr>
              <w:rPr>
                <w:vertAlign w:val="baseline"/>
                <w:lang w:eastAsia="ru-RU"/>
              </w:rPr>
            </w:pPr>
            <w:r>
              <w:rPr>
                <w:rFonts w:hint="default"/>
                <w:vertAlign w:val="baseline"/>
                <w:lang w:eastAsia="ru-RU"/>
              </w:rPr>
              <w:t>0.5499</w:t>
            </w:r>
          </w:p>
        </w:tc>
        <w:tc>
          <w:tcPr>
            <w:tcW w:w="893" w:type="dxa"/>
          </w:tcPr>
          <w:p>
            <w:pPr>
              <w:rPr>
                <w:vertAlign w:val="baseline"/>
                <w:lang w:eastAsia="ru-RU"/>
              </w:rPr>
            </w:pPr>
            <w:r>
              <w:rPr>
                <w:rFonts w:hint="default"/>
                <w:vertAlign w:val="baseline"/>
                <w:lang w:eastAsia="ru-RU"/>
              </w:rPr>
              <w:t>0.5559</w:t>
            </w:r>
          </w:p>
        </w:tc>
        <w:tc>
          <w:tcPr>
            <w:tcW w:w="893" w:type="dxa"/>
          </w:tcPr>
          <w:p>
            <w:pPr>
              <w:rPr>
                <w:vertAlign w:val="baseline"/>
                <w:lang w:eastAsia="ru-RU"/>
              </w:rPr>
            </w:pPr>
            <w:r>
              <w:rPr>
                <w:rFonts w:hint="default"/>
                <w:vertAlign w:val="baseline"/>
                <w:lang w:eastAsia="ru-RU"/>
              </w:rPr>
              <w:t>0.5505</w:t>
            </w:r>
          </w:p>
        </w:tc>
        <w:tc>
          <w:tcPr>
            <w:tcW w:w="893" w:type="dxa"/>
          </w:tcPr>
          <w:p>
            <w:pPr>
              <w:rPr>
                <w:vertAlign w:val="baseline"/>
                <w:lang w:val="en-US" w:eastAsia="ru-RU"/>
              </w:rPr>
            </w:pPr>
            <w:r>
              <w:rPr>
                <w:rFonts w:hint="default"/>
                <w:vertAlign w:val="baseline"/>
                <w:lang w:eastAsia="ru-RU"/>
              </w:rPr>
              <w:t>0.550</w:t>
            </w:r>
            <w:r>
              <w:rPr>
                <w:rFonts w:hint="default"/>
                <w:vertAlign w:val="baseline"/>
                <w:lang w:val="en-US" w:eastAsia="ru-RU"/>
              </w:rPr>
              <w:t>5</w:t>
            </w:r>
          </w:p>
        </w:tc>
        <w:tc>
          <w:tcPr>
            <w:tcW w:w="893" w:type="dxa"/>
          </w:tcPr>
          <w:p>
            <w:pPr>
              <w:rPr>
                <w:vertAlign w:val="baseline"/>
                <w:lang w:val="en-US" w:eastAsia="ru-RU"/>
              </w:rPr>
            </w:pPr>
            <w:r>
              <w:rPr>
                <w:rFonts w:hint="default"/>
                <w:vertAlign w:val="baseline"/>
                <w:lang w:eastAsia="ru-RU"/>
              </w:rPr>
              <w:t>0.561</w:t>
            </w:r>
            <w:r>
              <w:rPr>
                <w:rFonts w:hint="default"/>
                <w:vertAlign w:val="baseline"/>
                <w:lang w:val="en-US" w:eastAsia="ru-RU"/>
              </w:rPr>
              <w:t>7</w:t>
            </w:r>
          </w:p>
        </w:tc>
        <w:tc>
          <w:tcPr>
            <w:tcW w:w="887" w:type="dxa"/>
          </w:tcPr>
          <w:p>
            <w:pPr>
              <w:rPr>
                <w:vertAlign w:val="baseline"/>
                <w:lang w:eastAsia="ru-RU"/>
              </w:rPr>
            </w:pPr>
            <w:r>
              <w:rPr>
                <w:rFonts w:hint="default"/>
                <w:vertAlign w:val="baseline"/>
                <w:lang w:eastAsia="ru-RU"/>
              </w:rPr>
              <w:t>0.5529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55" w:hRule="atLeast"/>
        </w:trPr>
        <w:tc>
          <w:tcPr>
            <w:tcW w:w="892" w:type="dxa"/>
          </w:tcPr>
          <w:p>
            <w:pPr>
              <w:rPr>
                <w:vertAlign w:val="baseline"/>
                <w:lang w:val="en-US" w:eastAsia="ru-RU"/>
              </w:rPr>
            </w:pPr>
            <w:r>
              <w:rPr>
                <w:vertAlign w:val="baseline"/>
                <w:lang w:val="en-US" w:eastAsia="ru-RU"/>
              </w:rPr>
              <w:t>3</w:t>
            </w:r>
          </w:p>
        </w:tc>
        <w:tc>
          <w:tcPr>
            <w:tcW w:w="892" w:type="dxa"/>
          </w:tcPr>
          <w:p>
            <w:pPr>
              <w:rPr>
                <w:vertAlign w:val="baseline"/>
                <w:lang w:eastAsia="ru-RU"/>
              </w:rPr>
            </w:pPr>
            <w:r>
              <w:rPr>
                <w:rFonts w:hint="default"/>
                <w:vertAlign w:val="baseline"/>
                <w:lang w:eastAsia="ru-RU"/>
              </w:rPr>
              <w:t>0.3799</w:t>
            </w:r>
          </w:p>
        </w:tc>
        <w:tc>
          <w:tcPr>
            <w:tcW w:w="892" w:type="dxa"/>
          </w:tcPr>
          <w:p>
            <w:pPr>
              <w:rPr>
                <w:vertAlign w:val="baseline"/>
                <w:lang w:val="en-US" w:eastAsia="ru-RU"/>
              </w:rPr>
            </w:pPr>
            <w:r>
              <w:rPr>
                <w:rFonts w:hint="default"/>
                <w:vertAlign w:val="baseline"/>
                <w:lang w:eastAsia="ru-RU"/>
              </w:rPr>
              <w:t>0.381</w:t>
            </w:r>
            <w:r>
              <w:rPr>
                <w:rFonts w:hint="default"/>
                <w:vertAlign w:val="baseline"/>
                <w:lang w:val="en-US" w:eastAsia="ru-RU"/>
              </w:rPr>
              <w:t>4</w:t>
            </w:r>
          </w:p>
        </w:tc>
        <w:tc>
          <w:tcPr>
            <w:tcW w:w="892" w:type="dxa"/>
          </w:tcPr>
          <w:p>
            <w:pPr>
              <w:rPr>
                <w:vertAlign w:val="baseline"/>
                <w:lang w:eastAsia="ru-RU"/>
              </w:rPr>
            </w:pPr>
            <w:r>
              <w:rPr>
                <w:rFonts w:hint="default"/>
                <w:vertAlign w:val="baseline"/>
                <w:lang w:eastAsia="ru-RU"/>
              </w:rPr>
              <w:t>0.3890</w:t>
            </w:r>
          </w:p>
        </w:tc>
        <w:tc>
          <w:tcPr>
            <w:tcW w:w="892" w:type="dxa"/>
          </w:tcPr>
          <w:p>
            <w:pPr>
              <w:rPr>
                <w:vertAlign w:val="baseline"/>
                <w:lang w:val="en-US" w:eastAsia="ru-RU"/>
              </w:rPr>
            </w:pPr>
            <w:r>
              <w:rPr>
                <w:rFonts w:hint="default"/>
                <w:vertAlign w:val="baseline"/>
                <w:lang w:eastAsia="ru-RU"/>
              </w:rPr>
              <w:t>0.369</w:t>
            </w:r>
            <w:r>
              <w:rPr>
                <w:rFonts w:hint="default"/>
                <w:vertAlign w:val="baseline"/>
                <w:lang w:val="en-US" w:eastAsia="ru-RU"/>
              </w:rPr>
              <w:t>6</w:t>
            </w:r>
          </w:p>
        </w:tc>
        <w:tc>
          <w:tcPr>
            <w:tcW w:w="892" w:type="dxa"/>
          </w:tcPr>
          <w:p>
            <w:pPr>
              <w:rPr>
                <w:vertAlign w:val="baseline"/>
                <w:lang w:eastAsia="ru-RU"/>
              </w:rPr>
            </w:pPr>
            <w:r>
              <w:rPr>
                <w:rFonts w:hint="default"/>
                <w:vertAlign w:val="baseline"/>
                <w:lang w:eastAsia="ru-RU"/>
              </w:rPr>
              <w:t>0.3685</w:t>
            </w:r>
          </w:p>
        </w:tc>
        <w:tc>
          <w:tcPr>
            <w:tcW w:w="893" w:type="dxa"/>
          </w:tcPr>
          <w:p>
            <w:pPr>
              <w:rPr>
                <w:vertAlign w:val="baseline"/>
                <w:lang w:val="en-US" w:eastAsia="ru-RU"/>
              </w:rPr>
            </w:pPr>
            <w:r>
              <w:rPr>
                <w:rFonts w:hint="default"/>
                <w:vertAlign w:val="baseline"/>
                <w:lang w:eastAsia="ru-RU"/>
              </w:rPr>
              <w:t>0.366</w:t>
            </w:r>
            <w:r>
              <w:rPr>
                <w:rFonts w:hint="default"/>
                <w:vertAlign w:val="baseline"/>
                <w:lang w:val="en-US" w:eastAsia="ru-RU"/>
              </w:rPr>
              <w:t>3</w:t>
            </w:r>
          </w:p>
        </w:tc>
        <w:tc>
          <w:tcPr>
            <w:tcW w:w="893" w:type="dxa"/>
          </w:tcPr>
          <w:p>
            <w:pPr>
              <w:rPr>
                <w:vertAlign w:val="baseline"/>
                <w:lang w:eastAsia="ru-RU"/>
              </w:rPr>
            </w:pPr>
            <w:r>
              <w:rPr>
                <w:rFonts w:hint="default"/>
                <w:vertAlign w:val="baseline"/>
                <w:lang w:eastAsia="ru-RU"/>
              </w:rPr>
              <w:t>0.3930</w:t>
            </w:r>
          </w:p>
        </w:tc>
        <w:tc>
          <w:tcPr>
            <w:tcW w:w="893" w:type="dxa"/>
          </w:tcPr>
          <w:p>
            <w:pPr>
              <w:rPr>
                <w:vertAlign w:val="baseline"/>
                <w:lang w:eastAsia="ru-RU"/>
              </w:rPr>
            </w:pPr>
            <w:r>
              <w:rPr>
                <w:rFonts w:hint="default"/>
                <w:vertAlign w:val="baseline"/>
                <w:lang w:eastAsia="ru-RU"/>
              </w:rPr>
              <w:t>0.3723</w:t>
            </w:r>
          </w:p>
        </w:tc>
        <w:tc>
          <w:tcPr>
            <w:tcW w:w="893" w:type="dxa"/>
          </w:tcPr>
          <w:p>
            <w:pPr>
              <w:rPr>
                <w:vertAlign w:val="baseline"/>
                <w:lang w:eastAsia="ru-RU"/>
              </w:rPr>
            </w:pPr>
            <w:r>
              <w:rPr>
                <w:rFonts w:hint="default"/>
                <w:vertAlign w:val="baseline"/>
                <w:lang w:eastAsia="ru-RU"/>
              </w:rPr>
              <w:t>0.3659</w:t>
            </w:r>
          </w:p>
        </w:tc>
        <w:tc>
          <w:tcPr>
            <w:tcW w:w="887" w:type="dxa"/>
          </w:tcPr>
          <w:p>
            <w:pPr>
              <w:rPr>
                <w:vertAlign w:val="baseline"/>
                <w:lang w:eastAsia="ru-RU"/>
              </w:rPr>
            </w:pPr>
            <w:r>
              <w:rPr>
                <w:rFonts w:hint="default"/>
                <w:vertAlign w:val="baseline"/>
                <w:lang w:eastAsia="ru-RU"/>
              </w:rPr>
              <w:t>0.3779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2" w:type="dxa"/>
          </w:tcPr>
          <w:p>
            <w:pPr>
              <w:rPr>
                <w:vertAlign w:val="baseline"/>
                <w:lang w:val="en-US" w:eastAsia="ru-RU"/>
              </w:rPr>
            </w:pPr>
            <w:r>
              <w:rPr>
                <w:vertAlign w:val="baseline"/>
                <w:lang w:val="en-US" w:eastAsia="ru-RU"/>
              </w:rPr>
              <w:t>4</w:t>
            </w:r>
          </w:p>
        </w:tc>
        <w:tc>
          <w:tcPr>
            <w:tcW w:w="892" w:type="dxa"/>
          </w:tcPr>
          <w:p>
            <w:pPr>
              <w:rPr>
                <w:b/>
                <w:bCs/>
                <w:vertAlign w:val="baseline"/>
                <w:lang w:val="en-US" w:eastAsia="ru-RU"/>
              </w:rPr>
            </w:pPr>
            <w:r>
              <w:rPr>
                <w:rFonts w:hint="default"/>
                <w:vertAlign w:val="baseline"/>
                <w:lang w:eastAsia="ru-RU"/>
              </w:rPr>
              <w:t>0.315</w:t>
            </w:r>
            <w:r>
              <w:rPr>
                <w:rFonts w:hint="default"/>
                <w:vertAlign w:val="baseline"/>
                <w:lang w:val="en-US" w:eastAsia="ru-RU"/>
              </w:rPr>
              <w:t>7</w:t>
            </w:r>
          </w:p>
        </w:tc>
        <w:tc>
          <w:tcPr>
            <w:tcW w:w="892" w:type="dxa"/>
          </w:tcPr>
          <w:p>
            <w:pPr>
              <w:rPr>
                <w:vertAlign w:val="baseline"/>
                <w:lang w:val="en-US" w:eastAsia="ru-RU"/>
              </w:rPr>
            </w:pPr>
            <w:r>
              <w:rPr>
                <w:rFonts w:hint="default"/>
                <w:vertAlign w:val="baseline"/>
                <w:lang w:eastAsia="ru-RU"/>
              </w:rPr>
              <w:t>0.294</w:t>
            </w:r>
            <w:r>
              <w:rPr>
                <w:rFonts w:hint="default"/>
                <w:vertAlign w:val="baseline"/>
                <w:lang w:val="en-US" w:eastAsia="ru-RU"/>
              </w:rPr>
              <w:t>4</w:t>
            </w:r>
          </w:p>
        </w:tc>
        <w:tc>
          <w:tcPr>
            <w:tcW w:w="892" w:type="dxa"/>
          </w:tcPr>
          <w:p>
            <w:pPr>
              <w:rPr>
                <w:vertAlign w:val="baseline"/>
                <w:lang w:val="en-US" w:eastAsia="ru-RU"/>
              </w:rPr>
            </w:pPr>
            <w:r>
              <w:rPr>
                <w:rFonts w:hint="default"/>
                <w:vertAlign w:val="baseline"/>
                <w:lang w:eastAsia="ru-RU"/>
              </w:rPr>
              <w:t>0.300</w:t>
            </w:r>
            <w:r>
              <w:rPr>
                <w:rFonts w:hint="default"/>
                <w:vertAlign w:val="baseline"/>
                <w:lang w:val="en-US" w:eastAsia="ru-RU"/>
              </w:rPr>
              <w:t>6</w:t>
            </w:r>
          </w:p>
        </w:tc>
        <w:tc>
          <w:tcPr>
            <w:tcW w:w="892" w:type="dxa"/>
          </w:tcPr>
          <w:p>
            <w:pPr>
              <w:rPr>
                <w:vertAlign w:val="baseline"/>
                <w:lang w:val="en-US" w:eastAsia="ru-RU"/>
              </w:rPr>
            </w:pPr>
            <w:r>
              <w:rPr>
                <w:rFonts w:hint="default"/>
                <w:vertAlign w:val="baseline"/>
                <w:lang w:eastAsia="ru-RU"/>
              </w:rPr>
              <w:t>0.297</w:t>
            </w:r>
            <w:r>
              <w:rPr>
                <w:rFonts w:hint="default"/>
                <w:vertAlign w:val="baseline"/>
                <w:lang w:val="en-US" w:eastAsia="ru-RU"/>
              </w:rPr>
              <w:t>9</w:t>
            </w:r>
          </w:p>
        </w:tc>
        <w:tc>
          <w:tcPr>
            <w:tcW w:w="892" w:type="dxa"/>
          </w:tcPr>
          <w:p>
            <w:pPr>
              <w:rPr>
                <w:vertAlign w:val="baseline"/>
                <w:lang w:eastAsia="ru-RU"/>
              </w:rPr>
            </w:pPr>
            <w:r>
              <w:rPr>
                <w:rFonts w:hint="default"/>
                <w:vertAlign w:val="baseline"/>
                <w:lang w:eastAsia="ru-RU"/>
              </w:rPr>
              <w:t>0.3022</w:t>
            </w:r>
          </w:p>
        </w:tc>
        <w:tc>
          <w:tcPr>
            <w:tcW w:w="893" w:type="dxa"/>
          </w:tcPr>
          <w:p>
            <w:pPr>
              <w:rPr>
                <w:vertAlign w:val="baseline"/>
                <w:lang w:eastAsia="ru-RU"/>
              </w:rPr>
            </w:pPr>
            <w:r>
              <w:rPr>
                <w:rFonts w:hint="default"/>
                <w:vertAlign w:val="baseline"/>
                <w:lang w:eastAsia="ru-RU"/>
              </w:rPr>
              <w:t>0.3134</w:t>
            </w:r>
          </w:p>
        </w:tc>
        <w:tc>
          <w:tcPr>
            <w:tcW w:w="893" w:type="dxa"/>
          </w:tcPr>
          <w:p>
            <w:pPr>
              <w:rPr>
                <w:vertAlign w:val="baseline"/>
                <w:lang w:eastAsia="ru-RU"/>
              </w:rPr>
            </w:pPr>
            <w:r>
              <w:rPr>
                <w:rFonts w:hint="default"/>
                <w:vertAlign w:val="baseline"/>
                <w:lang w:eastAsia="ru-RU"/>
              </w:rPr>
              <w:t>0.2968</w:t>
            </w:r>
          </w:p>
        </w:tc>
        <w:tc>
          <w:tcPr>
            <w:tcW w:w="893" w:type="dxa"/>
          </w:tcPr>
          <w:p>
            <w:pPr>
              <w:rPr>
                <w:vertAlign w:val="baseline"/>
                <w:lang w:eastAsia="ru-RU"/>
              </w:rPr>
            </w:pPr>
            <w:r>
              <w:rPr>
                <w:rFonts w:hint="default"/>
                <w:vertAlign w:val="baseline"/>
                <w:lang w:eastAsia="ru-RU"/>
              </w:rPr>
              <w:t>0.3181</w:t>
            </w:r>
          </w:p>
        </w:tc>
        <w:tc>
          <w:tcPr>
            <w:tcW w:w="893" w:type="dxa"/>
          </w:tcPr>
          <w:p>
            <w:pPr>
              <w:rPr>
                <w:vertAlign w:val="baseline"/>
                <w:lang w:eastAsia="ru-RU"/>
              </w:rPr>
            </w:pPr>
            <w:r>
              <w:rPr>
                <w:rFonts w:hint="default"/>
                <w:vertAlign w:val="baseline"/>
                <w:lang w:eastAsia="ru-RU"/>
              </w:rPr>
              <w:t>0.3189</w:t>
            </w:r>
          </w:p>
        </w:tc>
        <w:tc>
          <w:tcPr>
            <w:tcW w:w="887" w:type="dxa"/>
          </w:tcPr>
          <w:p>
            <w:pPr>
              <w:rPr>
                <w:vertAlign w:val="baseline"/>
                <w:lang w:val="en-US" w:eastAsia="ru-RU"/>
              </w:rPr>
            </w:pPr>
            <w:r>
              <w:rPr>
                <w:rFonts w:hint="default"/>
                <w:vertAlign w:val="baseline"/>
                <w:lang w:eastAsia="ru-RU"/>
              </w:rPr>
              <w:t>0.282</w:t>
            </w:r>
            <w:r>
              <w:rPr>
                <w:rFonts w:hint="default"/>
                <w:vertAlign w:val="baseline"/>
                <w:lang w:val="en-US" w:eastAsia="ru-RU"/>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2" w:type="dxa"/>
          </w:tcPr>
          <w:p>
            <w:pPr>
              <w:rPr>
                <w:vertAlign w:val="baseline"/>
                <w:lang w:val="en-US" w:eastAsia="ru-RU"/>
              </w:rPr>
            </w:pPr>
            <w:r>
              <w:rPr>
                <w:vertAlign w:val="baseline"/>
                <w:lang w:val="en-US" w:eastAsia="ru-RU"/>
              </w:rPr>
              <w:t>5</w:t>
            </w:r>
          </w:p>
        </w:tc>
        <w:tc>
          <w:tcPr>
            <w:tcW w:w="892" w:type="dxa"/>
          </w:tcPr>
          <w:p>
            <w:pPr>
              <w:rPr>
                <w:vertAlign w:val="baseline"/>
                <w:lang w:eastAsia="ru-RU"/>
              </w:rPr>
            </w:pPr>
            <w:r>
              <w:rPr>
                <w:rFonts w:hint="default"/>
                <w:vertAlign w:val="baseline"/>
                <w:lang w:eastAsia="ru-RU"/>
              </w:rPr>
              <w:t>0.2936</w:t>
            </w:r>
          </w:p>
        </w:tc>
        <w:tc>
          <w:tcPr>
            <w:tcW w:w="892" w:type="dxa"/>
          </w:tcPr>
          <w:p>
            <w:pPr>
              <w:rPr>
                <w:vertAlign w:val="baseline"/>
                <w:lang w:val="en-US" w:eastAsia="ru-RU"/>
              </w:rPr>
            </w:pPr>
            <w:r>
              <w:rPr>
                <w:rFonts w:hint="default"/>
                <w:vertAlign w:val="baseline"/>
                <w:lang w:eastAsia="ru-RU"/>
              </w:rPr>
              <w:t>0.298</w:t>
            </w:r>
            <w:r>
              <w:rPr>
                <w:rFonts w:hint="default"/>
                <w:vertAlign w:val="baseline"/>
                <w:lang w:val="en-US" w:eastAsia="ru-RU"/>
              </w:rPr>
              <w:t>3</w:t>
            </w:r>
          </w:p>
        </w:tc>
        <w:tc>
          <w:tcPr>
            <w:tcW w:w="892" w:type="dxa"/>
          </w:tcPr>
          <w:p>
            <w:pPr>
              <w:rPr>
                <w:vertAlign w:val="baseline"/>
                <w:lang w:eastAsia="ru-RU"/>
              </w:rPr>
            </w:pPr>
            <w:r>
              <w:rPr>
                <w:rFonts w:hint="default"/>
                <w:vertAlign w:val="baseline"/>
                <w:lang w:eastAsia="ru-RU"/>
              </w:rPr>
              <w:t>0.328</w:t>
            </w:r>
            <w:r>
              <w:rPr>
                <w:rFonts w:hint="default"/>
                <w:vertAlign w:val="baseline"/>
                <w:lang w:val="en-US" w:eastAsia="ru-RU"/>
              </w:rPr>
              <w:t>6</w:t>
            </w:r>
          </w:p>
        </w:tc>
        <w:tc>
          <w:tcPr>
            <w:tcW w:w="892" w:type="dxa"/>
          </w:tcPr>
          <w:p>
            <w:pPr>
              <w:rPr>
                <w:vertAlign w:val="baseline"/>
                <w:lang w:eastAsia="ru-RU"/>
              </w:rPr>
            </w:pPr>
            <w:r>
              <w:rPr>
                <w:rFonts w:hint="default"/>
                <w:vertAlign w:val="baseline"/>
                <w:lang w:eastAsia="ru-RU"/>
              </w:rPr>
              <w:t>0.299</w:t>
            </w:r>
            <w:r>
              <w:rPr>
                <w:rFonts w:hint="default"/>
                <w:vertAlign w:val="baseline"/>
                <w:lang w:val="en-US" w:eastAsia="ru-RU"/>
              </w:rPr>
              <w:t>0</w:t>
            </w:r>
          </w:p>
        </w:tc>
        <w:tc>
          <w:tcPr>
            <w:tcW w:w="892" w:type="dxa"/>
          </w:tcPr>
          <w:p>
            <w:pPr>
              <w:rPr>
                <w:vertAlign w:val="baseline"/>
                <w:lang w:eastAsia="ru-RU"/>
              </w:rPr>
            </w:pPr>
            <w:r>
              <w:rPr>
                <w:rFonts w:hint="default"/>
                <w:vertAlign w:val="baseline"/>
                <w:lang w:eastAsia="ru-RU"/>
              </w:rPr>
              <w:t>0.320</w:t>
            </w:r>
            <w:r>
              <w:rPr>
                <w:rFonts w:hint="default"/>
                <w:vertAlign w:val="baseline"/>
                <w:lang w:val="en-US" w:eastAsia="ru-RU"/>
              </w:rPr>
              <w:t>4</w:t>
            </w:r>
          </w:p>
        </w:tc>
        <w:tc>
          <w:tcPr>
            <w:tcW w:w="893" w:type="dxa"/>
          </w:tcPr>
          <w:p>
            <w:pPr>
              <w:rPr>
                <w:vertAlign w:val="baseline"/>
                <w:lang w:eastAsia="ru-RU"/>
              </w:rPr>
            </w:pPr>
            <w:r>
              <w:rPr>
                <w:rFonts w:hint="default"/>
                <w:vertAlign w:val="baseline"/>
                <w:lang w:eastAsia="ru-RU"/>
              </w:rPr>
              <w:t>0.313</w:t>
            </w:r>
            <w:r>
              <w:rPr>
                <w:rFonts w:hint="default"/>
                <w:vertAlign w:val="baseline"/>
                <w:lang w:val="en-US" w:eastAsia="ru-RU"/>
              </w:rPr>
              <w:t>3</w:t>
            </w:r>
          </w:p>
        </w:tc>
        <w:tc>
          <w:tcPr>
            <w:tcW w:w="893" w:type="dxa"/>
          </w:tcPr>
          <w:p>
            <w:pPr>
              <w:rPr>
                <w:vertAlign w:val="baseline"/>
                <w:lang w:eastAsia="ru-RU"/>
              </w:rPr>
            </w:pPr>
            <w:r>
              <w:rPr>
                <w:rFonts w:hint="default"/>
                <w:vertAlign w:val="baseline"/>
                <w:lang w:eastAsia="ru-RU"/>
              </w:rPr>
              <w:t>0.324</w:t>
            </w:r>
            <w:r>
              <w:rPr>
                <w:rFonts w:hint="default"/>
                <w:vertAlign w:val="baseline"/>
                <w:lang w:val="en-US" w:eastAsia="ru-RU"/>
              </w:rPr>
              <w:t>8</w:t>
            </w:r>
          </w:p>
        </w:tc>
        <w:tc>
          <w:tcPr>
            <w:tcW w:w="893" w:type="dxa"/>
          </w:tcPr>
          <w:p>
            <w:pPr>
              <w:rPr>
                <w:vertAlign w:val="baseline"/>
                <w:lang w:eastAsia="ru-RU"/>
              </w:rPr>
            </w:pPr>
            <w:r>
              <w:rPr>
                <w:rFonts w:hint="default"/>
                <w:vertAlign w:val="baseline"/>
                <w:lang w:eastAsia="ru-RU"/>
              </w:rPr>
              <w:t>0.2991</w:t>
            </w:r>
          </w:p>
        </w:tc>
        <w:tc>
          <w:tcPr>
            <w:tcW w:w="893" w:type="dxa"/>
          </w:tcPr>
          <w:p>
            <w:pPr>
              <w:rPr>
                <w:vertAlign w:val="baseline"/>
                <w:lang w:eastAsia="ru-RU"/>
              </w:rPr>
            </w:pPr>
            <w:r>
              <w:rPr>
                <w:rFonts w:hint="default"/>
                <w:vertAlign w:val="baseline"/>
                <w:lang w:eastAsia="ru-RU"/>
              </w:rPr>
              <w:t>0.316</w:t>
            </w:r>
            <w:r>
              <w:rPr>
                <w:rFonts w:hint="default"/>
                <w:vertAlign w:val="baseline"/>
                <w:lang w:val="en-US" w:eastAsia="ru-RU"/>
              </w:rPr>
              <w:t>6</w:t>
            </w:r>
          </w:p>
        </w:tc>
        <w:tc>
          <w:tcPr>
            <w:tcW w:w="887" w:type="dxa"/>
          </w:tcPr>
          <w:p>
            <w:pPr>
              <w:rPr>
                <w:vertAlign w:val="baseline"/>
                <w:lang w:eastAsia="ru-RU"/>
              </w:rPr>
            </w:pPr>
            <w:r>
              <w:rPr>
                <w:rFonts w:hint="default"/>
                <w:vertAlign w:val="baseline"/>
                <w:lang w:eastAsia="ru-RU"/>
              </w:rPr>
              <w:t>0.317</w:t>
            </w:r>
            <w:r>
              <w:rPr>
                <w:rFonts w:hint="default"/>
                <w:vertAlign w:val="baseline"/>
                <w:lang w:val="en-US" w:eastAsia="ru-RU"/>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92" w:type="dxa"/>
          </w:tcPr>
          <w:p>
            <w:pPr>
              <w:rPr>
                <w:vertAlign w:val="baseline"/>
                <w:lang w:val="en-US" w:eastAsia="ru-RU"/>
              </w:rPr>
            </w:pPr>
            <w:r>
              <w:rPr>
                <w:vertAlign w:val="baseline"/>
                <w:lang w:val="en-US" w:eastAsia="ru-RU"/>
              </w:rPr>
              <w:t>6</w:t>
            </w:r>
          </w:p>
        </w:tc>
        <w:tc>
          <w:tcPr>
            <w:tcW w:w="892" w:type="dxa"/>
          </w:tcPr>
          <w:p>
            <w:pPr>
              <w:rPr>
                <w:vertAlign w:val="baseline"/>
                <w:lang w:eastAsia="ru-RU"/>
              </w:rPr>
            </w:pPr>
            <w:r>
              <w:rPr>
                <w:rFonts w:hint="default"/>
                <w:vertAlign w:val="baseline"/>
                <w:lang w:eastAsia="ru-RU"/>
              </w:rPr>
              <w:t>0.285</w:t>
            </w:r>
            <w:r>
              <w:rPr>
                <w:rFonts w:hint="default"/>
                <w:vertAlign w:val="baseline"/>
                <w:lang w:val="en-US" w:eastAsia="ru-RU"/>
              </w:rPr>
              <w:t>5</w:t>
            </w:r>
          </w:p>
        </w:tc>
        <w:tc>
          <w:tcPr>
            <w:tcW w:w="892" w:type="dxa"/>
          </w:tcPr>
          <w:p>
            <w:pPr>
              <w:rPr>
                <w:vertAlign w:val="baseline"/>
                <w:lang w:eastAsia="ru-RU"/>
              </w:rPr>
            </w:pPr>
            <w:r>
              <w:rPr>
                <w:rFonts w:hint="default"/>
                <w:vertAlign w:val="baseline"/>
                <w:lang w:eastAsia="ru-RU"/>
              </w:rPr>
              <w:t>0.2697</w:t>
            </w:r>
          </w:p>
        </w:tc>
        <w:tc>
          <w:tcPr>
            <w:tcW w:w="892" w:type="dxa"/>
          </w:tcPr>
          <w:p>
            <w:pPr>
              <w:rPr>
                <w:vertAlign w:val="baseline"/>
                <w:lang w:eastAsia="ru-RU"/>
              </w:rPr>
            </w:pPr>
            <w:r>
              <w:rPr>
                <w:rFonts w:hint="default"/>
                <w:vertAlign w:val="baseline"/>
                <w:lang w:eastAsia="ru-RU"/>
              </w:rPr>
              <w:t>0.2815</w:t>
            </w:r>
          </w:p>
        </w:tc>
        <w:tc>
          <w:tcPr>
            <w:tcW w:w="892" w:type="dxa"/>
          </w:tcPr>
          <w:p>
            <w:pPr>
              <w:rPr>
                <w:vertAlign w:val="baseline"/>
                <w:lang w:eastAsia="ru-RU"/>
              </w:rPr>
            </w:pPr>
            <w:r>
              <w:rPr>
                <w:rFonts w:hint="default"/>
                <w:vertAlign w:val="baseline"/>
                <w:lang w:eastAsia="ru-RU"/>
              </w:rPr>
              <w:t>0.2779</w:t>
            </w:r>
          </w:p>
        </w:tc>
        <w:tc>
          <w:tcPr>
            <w:tcW w:w="892" w:type="dxa"/>
          </w:tcPr>
          <w:p>
            <w:pPr>
              <w:rPr>
                <w:vertAlign w:val="baseline"/>
                <w:lang w:eastAsia="ru-RU"/>
              </w:rPr>
            </w:pPr>
            <w:r>
              <w:rPr>
                <w:rFonts w:hint="default"/>
                <w:vertAlign w:val="baseline"/>
                <w:lang w:eastAsia="ru-RU"/>
              </w:rPr>
              <w:t>0.2854</w:t>
            </w:r>
          </w:p>
        </w:tc>
        <w:tc>
          <w:tcPr>
            <w:tcW w:w="893" w:type="dxa"/>
          </w:tcPr>
          <w:p>
            <w:pPr>
              <w:rPr>
                <w:vertAlign w:val="baseline"/>
                <w:lang w:eastAsia="ru-RU"/>
              </w:rPr>
            </w:pPr>
            <w:r>
              <w:rPr>
                <w:rFonts w:hint="default"/>
                <w:vertAlign w:val="baseline"/>
                <w:lang w:eastAsia="ru-RU"/>
              </w:rPr>
              <w:t>0.290</w:t>
            </w:r>
            <w:r>
              <w:rPr>
                <w:rFonts w:hint="default"/>
                <w:vertAlign w:val="baseline"/>
                <w:lang w:val="en-US" w:eastAsia="ru-RU"/>
              </w:rPr>
              <w:t>8</w:t>
            </w:r>
          </w:p>
        </w:tc>
        <w:tc>
          <w:tcPr>
            <w:tcW w:w="893" w:type="dxa"/>
          </w:tcPr>
          <w:p>
            <w:pPr>
              <w:rPr>
                <w:vertAlign w:val="baseline"/>
                <w:lang w:eastAsia="ru-RU"/>
              </w:rPr>
            </w:pPr>
            <w:r>
              <w:rPr>
                <w:rFonts w:hint="default"/>
                <w:vertAlign w:val="baseline"/>
                <w:lang w:eastAsia="ru-RU"/>
              </w:rPr>
              <w:t>0.2912</w:t>
            </w:r>
          </w:p>
        </w:tc>
        <w:tc>
          <w:tcPr>
            <w:tcW w:w="893" w:type="dxa"/>
          </w:tcPr>
          <w:p>
            <w:pPr>
              <w:rPr>
                <w:vertAlign w:val="baseline"/>
                <w:lang w:eastAsia="ru-RU"/>
              </w:rPr>
            </w:pPr>
            <w:r>
              <w:rPr>
                <w:rFonts w:hint="default"/>
                <w:vertAlign w:val="baseline"/>
                <w:lang w:eastAsia="ru-RU"/>
              </w:rPr>
              <w:t>0.2879</w:t>
            </w:r>
          </w:p>
        </w:tc>
        <w:tc>
          <w:tcPr>
            <w:tcW w:w="893" w:type="dxa"/>
          </w:tcPr>
          <w:p>
            <w:pPr>
              <w:rPr>
                <w:vertAlign w:val="baseline"/>
                <w:lang w:eastAsia="ru-RU"/>
              </w:rPr>
            </w:pPr>
            <w:r>
              <w:rPr>
                <w:rFonts w:hint="default"/>
                <w:vertAlign w:val="baseline"/>
                <w:lang w:eastAsia="ru-RU"/>
              </w:rPr>
              <w:t>0.2714</w:t>
            </w:r>
          </w:p>
        </w:tc>
        <w:tc>
          <w:tcPr>
            <w:tcW w:w="887" w:type="dxa"/>
          </w:tcPr>
          <w:p>
            <w:pPr>
              <w:rPr>
                <w:vertAlign w:val="baseline"/>
                <w:lang w:eastAsia="ru-RU"/>
              </w:rPr>
            </w:pPr>
            <w:r>
              <w:rPr>
                <w:rFonts w:hint="default"/>
                <w:vertAlign w:val="baseline"/>
                <w:lang w:eastAsia="ru-RU"/>
              </w:rPr>
              <w:t>0.2689</w:t>
            </w:r>
          </w:p>
        </w:tc>
      </w:tr>
    </w:tbl>
    <w:p>
      <w:pPr>
        <w:rPr>
          <w:lang w:eastAsia="ru-RU"/>
        </w:rPr>
      </w:pPr>
    </w:p>
    <w:p>
      <w:pPr>
        <w:rPr>
          <w:b w:val="0"/>
          <w:bCs w:val="0"/>
          <w:lang w:val="en-US" w:eastAsia="ru-RU"/>
        </w:rPr>
      </w:pPr>
      <w:r>
        <w:rPr>
          <w:b/>
          <w:bCs/>
          <w:lang w:val="ru-RU" w:eastAsia="ru-RU"/>
        </w:rPr>
        <w:t>№</w:t>
      </w:r>
      <w:r>
        <w:rPr>
          <w:b/>
          <w:bCs/>
          <w:lang w:val="en-US" w:eastAsia="ru-RU"/>
        </w:rPr>
        <w:t xml:space="preserve"> е - </w:t>
      </w:r>
      <w:r>
        <w:rPr>
          <w:b w:val="0"/>
          <w:bCs w:val="0"/>
          <w:lang w:val="en-US" w:eastAsia="ru-RU"/>
        </w:rPr>
        <w:t>номер эксперимента</w:t>
      </w:r>
    </w:p>
    <w:p>
      <w:pPr>
        <w:rPr>
          <w:b w:val="0"/>
          <w:bCs w:val="0"/>
          <w:lang w:val="en-US" w:eastAsia="ru-RU"/>
        </w:rPr>
      </w:pPr>
      <w:r>
        <w:rPr>
          <w:b/>
          <w:bCs/>
          <w:lang w:val="en-US" w:eastAsia="ru-RU"/>
        </w:rPr>
        <w:t xml:space="preserve">№ р_с - </w:t>
      </w:r>
      <w:r>
        <w:rPr>
          <w:b w:val="0"/>
          <w:bCs w:val="0"/>
          <w:lang w:val="en-US" w:eastAsia="ru-RU"/>
        </w:rPr>
        <w:t>число процессов</w:t>
      </w:r>
    </w:p>
    <w:p>
      <w:pPr>
        <w:rPr>
          <w:b w:val="0"/>
          <w:bCs w:val="0"/>
          <w:lang w:val="en-US" w:eastAsia="ru-RU"/>
        </w:rPr>
      </w:pPr>
    </w:p>
    <w:p>
      <w:pPr>
        <w:rPr>
          <w:b w:val="0"/>
          <w:bCs w:val="0"/>
          <w:lang w:val="en-US" w:eastAsia="ru-RU"/>
        </w:rPr>
      </w:pPr>
      <w:r>
        <w:rPr>
          <w:b w:val="0"/>
          <w:bCs w:val="0"/>
          <w:lang w:val="en-US" w:eastAsia="ru-RU"/>
        </w:rPr>
        <w:t>Эксперименты проводились на ПК со следующими характеристиками:</w:t>
      </w:r>
    </w:p>
    <w:p>
      <w:pPr>
        <w:ind w:firstLine="700" w:firstLineChars="0"/>
      </w:pPr>
      <w:r>
        <w:drawing>
          <wp:anchor distT="0" distB="0" distL="114300" distR="114300" simplePos="0" relativeHeight="251661312" behindDoc="0" locked="0" layoutInCell="1" allowOverlap="1">
            <wp:simplePos x="0" y="0"/>
            <wp:positionH relativeFrom="column">
              <wp:posOffset>1460500</wp:posOffset>
            </wp:positionH>
            <wp:positionV relativeFrom="paragraph">
              <wp:posOffset>80010</wp:posOffset>
            </wp:positionV>
            <wp:extent cx="798195" cy="363855"/>
            <wp:effectExtent l="0" t="0" r="1905" b="1714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798195" cy="363855"/>
                    </a:xfrm>
                    <a:prstGeom prst="rect">
                      <a:avLst/>
                    </a:prstGeom>
                    <a:noFill/>
                    <a:ln w="9525">
                      <a:noFill/>
                    </a:ln>
                  </pic:spPr>
                </pic:pic>
              </a:graphicData>
            </a:graphic>
          </wp:anchor>
        </w:drawing>
      </w:r>
      <w:r>
        <w:drawing>
          <wp:anchor distT="0" distB="0" distL="114300" distR="114300" simplePos="0" relativeHeight="251660288" behindDoc="0" locked="0" layoutInCell="1" allowOverlap="1">
            <wp:simplePos x="0" y="0"/>
            <wp:positionH relativeFrom="column">
              <wp:posOffset>23495</wp:posOffset>
            </wp:positionH>
            <wp:positionV relativeFrom="paragraph">
              <wp:posOffset>92710</wp:posOffset>
            </wp:positionV>
            <wp:extent cx="1291590" cy="1082675"/>
            <wp:effectExtent l="0" t="0" r="3810" b="3175"/>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1291590" cy="1082675"/>
                    </a:xfrm>
                    <a:prstGeom prst="rect">
                      <a:avLst/>
                    </a:prstGeom>
                    <a:noFill/>
                    <a:ln w="9525">
                      <a:noFill/>
                    </a:ln>
                  </pic:spPr>
                </pic:pic>
              </a:graphicData>
            </a:graphic>
          </wp:anchor>
        </w:drawing>
      </w:r>
    </w:p>
    <w:p>
      <w:pPr>
        <w:ind w:firstLine="700" w:firstLineChars="0"/>
      </w:pPr>
    </w:p>
    <w:p>
      <w:pPr>
        <w:ind w:firstLine="700" w:firstLineChars="0"/>
      </w:pPr>
      <w:r>
        <w:drawing>
          <wp:anchor distT="0" distB="0" distL="114300" distR="114300" simplePos="0" relativeHeight="251659264" behindDoc="0" locked="0" layoutInCell="1" allowOverlap="1">
            <wp:simplePos x="0" y="0"/>
            <wp:positionH relativeFrom="column">
              <wp:posOffset>-137795</wp:posOffset>
            </wp:positionH>
            <wp:positionV relativeFrom="paragraph">
              <wp:posOffset>22860</wp:posOffset>
            </wp:positionV>
            <wp:extent cx="4297045" cy="701675"/>
            <wp:effectExtent l="0" t="0" r="825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297045" cy="701675"/>
                    </a:xfrm>
                    <a:prstGeom prst="rect">
                      <a:avLst/>
                    </a:prstGeom>
                    <a:noFill/>
                    <a:ln w="9525">
                      <a:noFill/>
                    </a:ln>
                  </pic:spPr>
                </pic:pic>
              </a:graphicData>
            </a:graphic>
          </wp:anchor>
        </w:drawing>
      </w:r>
      <w:bookmarkStart w:id="6" w:name="_Toc531367747"/>
    </w:p>
    <w:p>
      <w:pPr>
        <w:ind w:firstLine="700" w:firstLineChars="0"/>
      </w:pPr>
    </w:p>
    <w:p>
      <w:pPr>
        <w:ind w:firstLine="700" w:firstLineChars="0"/>
      </w:pPr>
    </w:p>
    <w:p>
      <w:pPr>
        <w:ind w:firstLine="700" w:firstLineChars="0"/>
      </w:pPr>
    </w:p>
    <w:p>
      <w:pPr>
        <w:ind w:firstLine="700" w:firstLineChars="0"/>
        <w:rPr>
          <w:rFonts w:hint="default" w:ascii="Times New Roman" w:hAnsi="Times New Roman" w:cs="Times New Roman"/>
          <w:lang w:val="ru-RU"/>
        </w:rPr>
      </w:pPr>
      <w:r>
        <w:rPr>
          <w:rFonts w:hint="default" w:ascii="Times New Roman" w:hAnsi="Times New Roman" w:cs="Times New Roman"/>
          <w:lang w:val="ru-RU"/>
        </w:rPr>
        <w:t xml:space="preserve">По результатам вышеуказанных экспериментов можно оценить средние ускорения как </w:t>
      </w:r>
    </w:p>
    <w:p>
      <w:pPr>
        <w:ind w:firstLine="700" w:firstLineChars="0"/>
        <w:rPr>
          <w:lang w:val="ru-RU"/>
        </w:rPr>
      </w:pPr>
    </w:p>
    <w:p>
      <w:pPr>
        <w:ind w:firstLine="700" w:firstLineChars="0"/>
      </w:pPr>
      <w:r>
        <w:drawing>
          <wp:inline distT="0" distB="0" distL="114300" distR="114300">
            <wp:extent cx="1170940" cy="964565"/>
            <wp:effectExtent l="0" t="0" r="1016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1170940" cy="964565"/>
                    </a:xfrm>
                    <a:prstGeom prst="rect">
                      <a:avLst/>
                    </a:prstGeom>
                    <a:noFill/>
                    <a:ln w="9525">
                      <a:noFill/>
                    </a:ln>
                  </pic:spPr>
                </pic:pic>
              </a:graphicData>
            </a:graphic>
          </wp:inline>
        </w:drawing>
      </w:r>
    </w:p>
    <w:p>
      <w:pPr>
        <w:ind w:firstLine="700" w:firstLineChars="0"/>
      </w:pPr>
      <w:r>
        <w:drawing>
          <wp:anchor distT="0" distB="0" distL="114300" distR="114300" simplePos="0" relativeHeight="251662336" behindDoc="0" locked="0" layoutInCell="1" allowOverlap="1">
            <wp:simplePos x="0" y="0"/>
            <wp:positionH relativeFrom="column">
              <wp:posOffset>687070</wp:posOffset>
            </wp:positionH>
            <wp:positionV relativeFrom="paragraph">
              <wp:posOffset>81915</wp:posOffset>
            </wp:positionV>
            <wp:extent cx="4699635" cy="2386965"/>
            <wp:effectExtent l="4445" t="4445" r="20320" b="8890"/>
            <wp:wrapSquare wrapText="bothSides"/>
            <wp:docPr id="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pPr>
        <w:ind w:firstLine="700" w:firstLineChars="0"/>
      </w:pPr>
    </w:p>
    <w:p>
      <w:pPr>
        <w:ind w:firstLine="700" w:firstLineChars="0"/>
      </w:pPr>
    </w:p>
    <w:p>
      <w:pPr>
        <w:ind w:firstLine="700" w:firstLineChars="0"/>
      </w:pPr>
    </w:p>
    <w:p>
      <w:pPr>
        <w:ind w:firstLine="700" w:firstLineChars="0"/>
      </w:pPr>
    </w:p>
    <w:p>
      <w:pPr>
        <w:ind w:firstLine="700" w:firstLineChars="0"/>
      </w:pPr>
    </w:p>
    <w:p>
      <w:pPr>
        <w:ind w:firstLine="700" w:firstLineChars="0"/>
      </w:pPr>
    </w:p>
    <w:p>
      <w:pPr>
        <w:ind w:firstLine="700" w:firstLineChars="0"/>
      </w:pPr>
    </w:p>
    <w:p>
      <w:pPr>
        <w:ind w:firstLine="700" w:firstLineChars="0"/>
      </w:pPr>
    </w:p>
    <w:p>
      <w:pPr>
        <w:ind w:firstLine="700" w:firstLineChars="0"/>
      </w:pPr>
    </w:p>
    <w:p>
      <w:pPr>
        <w:pStyle w:val="2"/>
        <w:jc w:val="center"/>
        <w:rPr>
          <w:lang w:eastAsia="ru-RU"/>
        </w:rPr>
      </w:pPr>
      <w:r>
        <w:rPr>
          <w:lang w:eastAsia="ru-RU"/>
        </w:rPr>
        <w:t>Заключение</w:t>
      </w:r>
      <w:bookmarkEnd w:id="6"/>
    </w:p>
    <w:p>
      <w:pPr>
        <w:rPr>
          <w:lang w:eastAsia="ru-RU"/>
        </w:rPr>
      </w:pPr>
    </w:p>
    <w:p>
      <w:pPr>
        <w:pStyle w:val="9"/>
        <w:keepNext w:val="0"/>
        <w:keepLines w:val="0"/>
        <w:widowControl/>
        <w:suppressLineNumbers w:val="0"/>
        <w:ind w:left="0" w:firstLine="700"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rPr>
        <w:t xml:space="preserve">B данной лабораторной работе был </w:t>
      </w:r>
      <w:r>
        <w:rPr>
          <w:rFonts w:hint="default" w:ascii="Times New Roman" w:hAnsi="Times New Roman" w:cs="Times New Roman"/>
          <w:i w:val="0"/>
          <w:caps w:val="0"/>
          <w:color w:val="000000"/>
          <w:spacing w:val="0"/>
          <w:sz w:val="24"/>
          <w:szCs w:val="24"/>
          <w:lang w:val="ru-RU"/>
        </w:rPr>
        <w:t>реализован</w:t>
      </w:r>
      <w:r>
        <w:rPr>
          <w:rFonts w:hint="default" w:ascii="Times New Roman" w:hAnsi="Times New Roman" w:cs="Times New Roman"/>
          <w:i w:val="0"/>
          <w:caps w:val="0"/>
          <w:color w:val="000000"/>
          <w:spacing w:val="0"/>
          <w:sz w:val="24"/>
          <w:szCs w:val="24"/>
          <w:lang w:val="en-US"/>
        </w:rPr>
        <w:t xml:space="preserve">, </w:t>
      </w:r>
      <w:r>
        <w:rPr>
          <w:rFonts w:hint="default" w:ascii="Times New Roman" w:hAnsi="Times New Roman" w:cs="Times New Roman"/>
          <w:i w:val="0"/>
          <w:caps w:val="0"/>
          <w:color w:val="000000"/>
          <w:spacing w:val="0"/>
          <w:sz w:val="24"/>
          <w:szCs w:val="24"/>
          <w:lang w:val="ru-RU"/>
        </w:rPr>
        <w:t>описан</w:t>
      </w:r>
      <w:r>
        <w:rPr>
          <w:rFonts w:hint="default" w:ascii="Times New Roman" w:hAnsi="Times New Roman" w:cs="Times New Roman"/>
          <w:i w:val="0"/>
          <w:caps w:val="0"/>
          <w:color w:val="000000"/>
          <w:spacing w:val="0"/>
          <w:sz w:val="24"/>
          <w:szCs w:val="24"/>
        </w:rPr>
        <w:t xml:space="preserve"> и обоснован параллельный алгоритм </w:t>
      </w:r>
      <w:r>
        <w:rPr>
          <w:rFonts w:hint="default" w:ascii="Times New Roman" w:hAnsi="Times New Roman" w:cs="Times New Roman"/>
          <w:i w:val="0"/>
          <w:caps w:val="0"/>
          <w:color w:val="000000"/>
          <w:spacing w:val="0"/>
          <w:sz w:val="24"/>
          <w:szCs w:val="24"/>
          <w:lang w:val="ru-RU"/>
        </w:rPr>
        <w:t xml:space="preserve">выделения границ на </w:t>
      </w:r>
      <w:r>
        <w:rPr>
          <w:rFonts w:hint="default" w:ascii="Times New Roman" w:hAnsi="Times New Roman" w:cs="Times New Roman"/>
          <w:i w:val="0"/>
          <w:caps w:val="0"/>
          <w:color w:val="000000"/>
          <w:spacing w:val="0"/>
          <w:sz w:val="24"/>
          <w:szCs w:val="24"/>
        </w:rPr>
        <w:t>изображени</w:t>
      </w:r>
      <w:r>
        <w:rPr>
          <w:rFonts w:hint="default" w:ascii="Times New Roman" w:hAnsi="Times New Roman" w:cs="Times New Roman"/>
          <w:i w:val="0"/>
          <w:caps w:val="0"/>
          <w:color w:val="000000"/>
          <w:spacing w:val="0"/>
          <w:sz w:val="24"/>
          <w:szCs w:val="24"/>
          <w:lang w:val="ru-RU"/>
        </w:rPr>
        <w:t>и</w:t>
      </w:r>
      <w:r>
        <w:rPr>
          <w:rFonts w:hint="default" w:ascii="Times New Roman" w:hAnsi="Times New Roman" w:cs="Times New Roman"/>
          <w:i w:val="0"/>
          <w:caps w:val="0"/>
          <w:color w:val="000000"/>
          <w:spacing w:val="0"/>
          <w:sz w:val="24"/>
          <w:szCs w:val="24"/>
        </w:rPr>
        <w:t>. Среди прочих достоинств для параллельной обработки данных характерны простота, естественность и эффективность.</w:t>
      </w:r>
    </w:p>
    <w:p>
      <w:pPr>
        <w:pStyle w:val="9"/>
        <w:keepNext w:val="0"/>
        <w:keepLines w:val="0"/>
        <w:widowControl/>
        <w:suppressLineNumbers w:val="0"/>
        <w:ind w:left="0" w:firstLine="700" w:firstLineChars="0"/>
        <w:rPr>
          <w:rFonts w:hint="default" w:ascii="Times New Roman" w:hAnsi="Times New Roman" w:cs="Times New Roman"/>
          <w:i w:val="0"/>
          <w:caps w:val="0"/>
          <w:color w:val="000000"/>
          <w:spacing w:val="0"/>
          <w:sz w:val="24"/>
          <w:szCs w:val="24"/>
        </w:rPr>
      </w:pPr>
      <w:r>
        <w:rPr>
          <w:rFonts w:hint="default" w:ascii="Times New Roman" w:hAnsi="Times New Roman" w:cs="Times New Roman"/>
          <w:i w:val="0"/>
          <w:caps w:val="0"/>
          <w:color w:val="000000"/>
          <w:spacing w:val="0"/>
          <w:sz w:val="24"/>
          <w:szCs w:val="24"/>
          <w:lang w:val="ru-RU"/>
        </w:rPr>
        <w:t>О</w:t>
      </w:r>
      <w:r>
        <w:rPr>
          <w:rFonts w:hint="default" w:ascii="Times New Roman" w:hAnsi="Times New Roman" w:cs="Times New Roman"/>
          <w:i w:val="0"/>
          <w:caps w:val="0"/>
          <w:color w:val="000000"/>
          <w:spacing w:val="0"/>
          <w:sz w:val="24"/>
          <w:szCs w:val="24"/>
        </w:rPr>
        <w:t>тправка/получение частей изображения между основным и подчиненными процессами была упрощена функциями MPI_Scatterv и MPI_Gather из библиотеки функций MPI. Предлагаемый алгоритм можно эффективно использовать при обработке изображений большого объема в реальном времени. Кроме того, предложенный подход к распараллеливанию изображения можно применять и для распараллеливания процесса решения тематических задач различных областей деятельности.</w:t>
      </w:r>
    </w:p>
    <w:p>
      <w:pPr>
        <w:rPr>
          <w:lang w:eastAsia="ru-RU"/>
        </w:rPr>
      </w:pPr>
    </w:p>
    <w:p>
      <w:pPr>
        <w:spacing w:line="360" w:lineRule="auto"/>
        <w:ind w:firstLine="567"/>
        <w:jc w:val="both"/>
        <w:rPr>
          <w:rFonts w:ascii="Times New Roman" w:hAnsi="Times New Roman" w:cs="Times New Roman"/>
          <w:sz w:val="24"/>
          <w:szCs w:val="24"/>
          <w:lang w:eastAsia="ru-RU"/>
        </w:rPr>
      </w:pPr>
    </w:p>
    <w:p>
      <w:pPr>
        <w:pStyle w:val="2"/>
        <w:jc w:val="center"/>
        <w:rPr>
          <w:rFonts w:ascii="Times New Roman" w:hAnsi="Times New Roman" w:cs="Times New Roman"/>
          <w:sz w:val="24"/>
          <w:lang w:val="en-US" w:eastAsia="ru-RU"/>
        </w:rPr>
      </w:pPr>
      <w:bookmarkStart w:id="7" w:name="_Приложение"/>
      <w:bookmarkEnd w:id="7"/>
      <w:bookmarkStart w:id="8" w:name="_Toc531367748"/>
      <w:r>
        <w:rPr>
          <w:lang w:eastAsia="ru-RU"/>
        </w:rPr>
        <w:t>Приложение</w:t>
      </w:r>
      <w:bookmarkEnd w:id="8"/>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#include &lt;mpi.h&gt;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#include &lt;opencv\cv.hpp&gt;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#include &lt;iostream&gt;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using namespace std;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using namespace cv;</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int convolutionV(uchar* imageV, int width, int height, int index, int imageVSize, int radius, char* kernel)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resultValue = 0;</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for (int offsetY = -radius + 1; offsetY &lt;= radius - 1; offsetY++)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for (int offsetX = -radius + 1; offsetX &lt;= radius - 1; offsetX++)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currentIndex = index + offsetY * width + offsetX;</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currentRow = index / width;</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currentColumn = index % width;</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imSize = width * height;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if (currentIndex &gt;= 0 &amp;&amp; currentIndex &lt; imageVSize){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kernelCoeff = kernel[(offsetY + radius - 1) * (2 * radius - 1) + (offsetX + radius - 1)];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resultValue += imageV[currentIndex] * kernelCoeff;</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return resultValue;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int bordered(int value, int min , int max)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(value &lt; min)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min;</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else if (value &gt; max)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max;</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else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value;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void mySobel(uchar* imageV, int imageVsize, int width, int height, int offset = 0, int realLen = 0, int rank = 0)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 init varriables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radius = 2;</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char grad_yKernel[] =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-1, -2,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0, 0, 0,</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1, 2, 1,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char grad_xKernel[] =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-1, 0, 1,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-2, 0, 2,</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-1, 0, 1,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(realLen == 0)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realLen = width * height;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maxIndex = offset + realLen;</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uchar* imageV1 = new uchar[imageVsize];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for (int i = 0; i &lt; imageVsize; i++)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imageV1[i] = imageV[i];</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for (int index = offset; index &lt; maxIndex; index++)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grad_x = bordered(convolutionV(imageV1, width, height, index, imageVsize, radius, grad_xKernel), 0, 255);</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grad_y = bordered(convolutionV(imageV1, width, height, index, imageVsize, radius, grad_yKernel), 0, 255);</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imageV[index] =  (uchar)sqrt( grad_x * grad_x + grad_y * grad_y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//imageV[index] = (uchar)(0.5 * abs(grad_x) + 0.5 * abs(grad_y));</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void calculateSizes(int procCount, int width, int height, int* offsets, int* offsetsL, int* offsetsR, int* realLens, int* sendLens, int smoothKernelRadius)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imSize = width * height;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startLen = imSize / procCount;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tail = imSize % procCount;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offsets[0] = 0;</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realLens[0] = startLen;</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sendLens[0] = startLen + (offsets[0] + startLen + (smoothKernelRadius - 1) * width &gt; imSize ? startLen + tail : (smoothKernelRadius - 1) * (width + 1)); // sendLen + bottom border for convolution</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offsetsL[0] = 0;</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offsetsR[0] = offsetsL[0] + sendLens[0] - 1; // offsetsR points to last send element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for (int i = 1; i &lt; procCount; i++)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offsets[i] = offsets[i - 1] + realLens[i - 1];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realLens[i] = i == procCount - 1 ? startLen + tail : startLen; // last process will calculate more. its better to make this tail for first(host) process, but i mb will do this in near future)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leftOffset = offsets[i] - (smoothKernelRadius - 1) * width - ((offsets[i] % width != 0) ? smoothKernelRadius - 1 : 0); // the last minus is needed if sent data isnt placed at the top of the line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offsetsL[i] = (leftOffset &gt; 0) ? leftOffset : 0; // check if offset move out from array bounds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int rightOffset = offsets[i] + realLens[i] + (smoothKernelRadius - 1) * width + (((offsets[i] + realLens[i]) % width != 0) ? smoothKernelRadius - 1 : 0); // similary with last plus</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offsetsR[i] = (rightOffset - 1 &lt; imSize - 1) ? rightOffset - 1 : imSize - 1; // check if offset move out from array bounds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sendLens[i] = offsetsR[i] - offsetsL[i] + 1;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void fromSendToRecvVec(uchar* sendVec, uchar* recvVec, int offsetReal, int offsetL, int realLen) {</w:t>
      </w: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dif = offsetReal - offsetL;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for (int index = dif; index &lt; dif + realLen; index++)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recvVec[index - dif] = sendVec[index];</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Mat initImage(Mat&amp; image)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Mat src_gray, grad;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scale = 1, delta = 0, ddepth = CV_16S;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GaussianBlur(image, src_gray, Size(3, 3), 0, 0, BORDER_DEFAULT);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 Convert it to gray</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cvtColor(src_gray, src_gray, CV_BGR2GRAY);</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src_gray.convertTo(src_gray, CV_8UC1);</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return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void show(Mat&amp; src_gray, double time, string&amp; type)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string window_name = type;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window_name.append(" version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window_name.append(to_string(time));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window_name.append("ms");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 Create window</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namedWindow(window_name, CV_WINDOW_AUTOSIZE);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imshow(window_name,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cout &lt;&lt; type &lt;&lt; " time is " &lt;&lt; time &lt;&lt; endl;</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waitKey();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Mat linearVersion(int rank, Mat&amp; image)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double startWTimeLinear = 0.0;</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Mat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(rank == 0)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src_gray = initImage(image);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startWTimeLinear = MPI_Wtime();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//mySobel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mySobel(src_gray.data, src_gray.rows * src_gray.cols, src_gray.cols, src_gray.rows);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string type("Linear");</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show(src_gray, MPI_Wtime() - startWTimeLinear, type);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return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Mat parallelVersion(int rank, int size, Mat&amp; image)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sendedLens = new int[size]; // and array of lengthes of pixel arrays which will be needed for processing</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offsetsL = new int[size]; // and array of offsets to left border of pixels which will be needed for processing</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offsets = new int[size]; // an array of offsets to the pixels that each process will have to process</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offsetsR = new int[size]; // and array of offsets to right border of pixels which will be needed for processing</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realLens = new int[size];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Mat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uchar* pieceOfVecImgSended;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sizeOfMaxPieceOfVecImgSended = 0;</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uchar* pieceOfVecImgRecieved;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sizeOfMaxPieceOfVecImgRecieved = 0;</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newVecImage = NULL; // array needed for crutch</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uchar* vecImage = NULL;</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double startWTimeParallel = 0.0;</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smoothKernelSize = 3;</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offset = 0, offsetR = 0, realLen = 0;</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width, height;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(rank == 0)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width = src_gray.cols;</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height = src_gray.rows;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startWTimeParallel = MPI_Wtime(); // start counting down time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calculateSizes(size, src_gray.cols, src_gray.rows, offsets, offsetsL, offsetsR, realLens, sendedLens, smoothKernelSize);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vecImage = src_gray.data;</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if (size == 1)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mySobel(vecImage, src_gray.cols * src_gray.rows, src_gray.cols, src_gray.rows); // smoothing</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string type("Parallel");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show(src_gray, MPI_Wtime() - startWTimeParallel, type);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offset = offsets[0];</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offsetR = offsetsR[0];</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realLen = realLens[0];</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//cout &lt;&lt; "bcast" &lt;&lt; endl;</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MPI_Bcast(offsets, size, MPI_INT, 0, MPI_COMM_WORLD);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MPI_Bcast(offsetsL, size, MPI_INT, 0, MPI_COMM_WORLD);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MPI_Bcast(offsetsR, size, MPI_INT, 0, MPI_COMM_WORLD);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MPI_Bcast(sendedLens, size, MPI_INT, 0, MPI_COMM_WORLD);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MPI_Bcast(realLens, size, MPI_INT, 0, MPI_COMM_WORLD);</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MPI_Bcast(&amp;width, 1, MPI_INT, 0, MPI_COMM_WORLD);</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MPI_Bcast(&amp;height, 1, MPI_INT, 0, MPI_COMM_WORLD);</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sizeOfMaxPieceOfVecImgSended = sendedLens[rank];</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pieceOfVecImgSended = new uchar[sizeOfMaxPieceOfVecImgSended];</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sizeOfMaxPieceOfVecImgRecieved = realLens[rank];</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pieceOfVecImgRecieved = new uchar[sizeOfMaxPieceOfVecImgRecieved];</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MPI_Scatterv(vecImage, sendedLens, offsetsL, MPI_UNSIGNED_CHAR, pieceOfVecImgSended, sizeOfMaxPieceOfVecImgSended, MPI_UNSIGNED_CHAR, 0, MPI_COMM_WORLD); // scatter(send to all proc) of vecImage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mySobel(pieceOfVecImgSended, sizeOfMaxPieceOfVecImgSended, width, height, offsets[rank] - offsetsL[rank], realLens[rank], rank); // smoothing</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fromSendToRecvVec(pieceOfVecImgSended, pieceOfVecImgRecieved, offsets[rank], offsetsL[rank], realLens[rank]); // cutting vectors</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MPI_Barrier(MPI_COMM_WORLD);</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MPI_Gatherv(pieceOfVecImgRecieved, sizeOfMaxPieceOfVecImgRecieved, MPI_UNSIGNED_CHAR, vecImage, realLens, offsets, MPI_UNSIGNED_CHAR, 0, MPI_COMM_WORLD); // gather(recieve from all proc) in vecImage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MPI_Barrier(MPI_COMM_WORLD);</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(rank == 0)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string type("Parallel");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show(src_gray, MPI_Wtime() - startWTimeParallel, type);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return src_gray;</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bool isEqual(Mat&amp; m1, Mat&amp; m2)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(m1.cols != m2.cols || m1.rows != m2.rows)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false;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for (int i = 0; i &lt; m1.rows; i++)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for (int j = 0; j &lt; m1.cols; j++)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if (m1.at&lt;uchar&gt;(i, j) != m2.at&lt;uchar&gt;(i, j))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cout &lt;&lt; "at (" &lt;&lt; i &lt;&lt; ", " &lt;&lt; j &lt;&lt; ") pix1 = " &lt;&lt; (int)m1.at&lt;uchar&gt;(i, j) &lt;&lt; " pix2 = " &lt;&lt; (int)m2.at&lt;uchar&gt;(i, j) &lt;&lt; endl;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cout &lt;&lt; "by pData: " &lt;&lt;  (int)(*(m1.data + m1.cols * i + j)) &lt;&lt; endl;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cout &lt;&lt; "by pData: " &lt;&lt;  (int)(*(m2.data + m2.cols * i + j)) &lt;&lt; endl;</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false;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return true;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int main(int argc, char* argv[])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int rank, size;</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Mat image;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MPI_Init(&amp;argc, &amp;argv);</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MPI_Comm_rank(MPI_COMM_WORLD, &amp;rank);</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MPI_Comm_size(MPI_COMM_WORLD, &amp;size);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(rank == 0) {</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if (argc != 2)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cout &lt;&lt; "use &lt;enviroment with arguments&gt; ThirdLab.exe &lt;filename&gt;" &lt;&lt; endl;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String filename(argv[1]);</w:t>
      </w:r>
      <w:bookmarkStart w:id="9" w:name="_GoBack"/>
      <w:bookmarkEnd w:id="9"/>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image = imread(filename);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if (image.cols == 0 || image.rows == 0)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cout &lt;&lt; "cant load file " &lt;&lt; argv[1] &lt;&lt; endl;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return -1;</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Mat lin = linearVersion(rank, image);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Mat par = parallelVersion(rank, size, image);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if (rank == 0) {</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ab/>
      </w:r>
      <w:r>
        <w:rPr>
          <w:rFonts w:hint="default" w:ascii="Consolas" w:hAnsi="Consolas" w:cs="Consolas"/>
          <w:sz w:val="19"/>
          <w:szCs w:val="19"/>
          <w:lang w:val="en-US"/>
        </w:rPr>
        <w:t>cout &lt;&lt; (isEqual(par, lin) ? "matrixes are equal" : "matrixes aren't equal") &lt;&lt; endl;</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w:t>
      </w:r>
    </w:p>
    <w:p>
      <w:pPr>
        <w:autoSpaceDE w:val="0"/>
        <w:autoSpaceDN w:val="0"/>
        <w:adjustRightInd w:val="0"/>
        <w:spacing w:after="0"/>
        <w:rPr>
          <w:rFonts w:hint="default" w:ascii="Consolas" w:hAnsi="Consolas" w:cs="Consolas"/>
          <w:sz w:val="19"/>
          <w:szCs w:val="19"/>
          <w:lang w:val="en-US"/>
        </w:rPr>
      </w:pPr>
      <w:r>
        <w:rPr>
          <w:rFonts w:hint="default" w:ascii="Consolas" w:hAnsi="Consolas" w:cs="Consolas"/>
          <w:sz w:val="19"/>
          <w:szCs w:val="19"/>
          <w:lang w:val="en-US"/>
        </w:rPr>
        <w:tab/>
      </w:r>
      <w:r>
        <w:rPr>
          <w:rFonts w:hint="default" w:ascii="Consolas" w:hAnsi="Consolas" w:cs="Consolas"/>
          <w:sz w:val="19"/>
          <w:szCs w:val="19"/>
          <w:lang w:val="en-US"/>
        </w:rPr>
        <w:t>MPI_Finalize();</w:t>
      </w:r>
    </w:p>
    <w:p>
      <w:pPr>
        <w:autoSpaceDE w:val="0"/>
        <w:autoSpaceDN w:val="0"/>
        <w:adjustRightInd w:val="0"/>
        <w:spacing w:after="0"/>
        <w:rPr>
          <w:rFonts w:hint="default" w:ascii="Consolas" w:hAnsi="Consolas" w:cs="Consolas"/>
          <w:sz w:val="19"/>
          <w:szCs w:val="19"/>
          <w:lang w:val="en-US"/>
        </w:rPr>
      </w:pPr>
    </w:p>
    <w:p>
      <w:pPr>
        <w:autoSpaceDE w:val="0"/>
        <w:autoSpaceDN w:val="0"/>
        <w:adjustRightInd w:val="0"/>
        <w:spacing w:after="0"/>
        <w:rPr>
          <w:rFonts w:ascii="Consolas" w:hAnsi="Consolas" w:cs="Consolas"/>
          <w:sz w:val="19"/>
          <w:szCs w:val="19"/>
          <w:lang w:val="en-US"/>
        </w:rPr>
      </w:pPr>
      <w:r>
        <w:rPr>
          <w:rFonts w:hint="default" w:ascii="Consolas" w:hAnsi="Consolas" w:cs="Consolas"/>
          <w:sz w:val="19"/>
          <w:szCs w:val="19"/>
          <w:lang w:val="en-US"/>
        </w:rPr>
        <w:t>}</w:t>
      </w:r>
    </w:p>
    <w:sectPr>
      <w:footerReference r:id="rId3" w:type="default"/>
      <w:pgSz w:w="11906" w:h="16838"/>
      <w:pgMar w:top="1134" w:right="1134" w:bottom="567" w:left="1134" w:header="709" w:footer="709" w:gutter="0"/>
      <w:pgNumType w:start="1"/>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Calibri">
    <w:panose1 w:val="020F0502020204030204"/>
    <w:charset w:val="86"/>
    <w:family w:val="swiss"/>
    <w:pitch w:val="default"/>
    <w:sig w:usb0="E0002A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serif">
    <w:altName w:val="Liberation Mono"/>
    <w:panose1 w:val="00000000000000000000"/>
    <w:charset w:val="00"/>
    <w:family w:val="auto"/>
    <w:pitch w:val="default"/>
    <w:sig w:usb0="00000000" w:usb1="00000000" w:usb2="00000000" w:usb3="00000000" w:csb0="00000000" w:csb1="00000000"/>
  </w:font>
  <w:font w:name="sans-serif">
    <w:altName w:val="Liberation Mono"/>
    <w:panose1 w:val="00000000000000000000"/>
    <w:charset w:val="00"/>
    <w:family w:val="auto"/>
    <w:pitch w:val="default"/>
    <w:sig w:usb0="00000000" w:usb1="00000000" w:usb2="00000000" w:usb3="00000000" w:csb0="00000000" w:csb1="00000000"/>
  </w:font>
  <w:font w:name="Consolas">
    <w:panose1 w:val="020B0609020204030204"/>
    <w:charset w:val="CC"/>
    <w:family w:val="modern"/>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Liberation Mono">
    <w:panose1 w:val="02070409020205020404"/>
    <w:charset w:val="00"/>
    <w:family w:val="auto"/>
    <w:pitch w:val="default"/>
    <w:sig w:usb0="E0000AFF" w:usb1="400078FF" w:usb2="00000001" w:usb3="00000000" w:csb0="600001BF" w:csb1="DFF70000"/>
  </w:font>
  <w:font w:name="Wingdings">
    <w:panose1 w:val="05000000000000000000"/>
    <w:charset w:val="00"/>
    <w:family w:val="auto"/>
    <w:pitch w:val="default"/>
    <w:sig w:usb0="00000000" w:usb1="00000000" w:usb2="00000000" w:usb3="00000000" w:csb0="80000000" w:csb1="00000000"/>
  </w:font>
  <w:font w:name="Malgun Gothic Semilight">
    <w:panose1 w:val="020B0502040204020203"/>
    <w:charset w:val="86"/>
    <w:family w:val="auto"/>
    <w:pitch w:val="default"/>
    <w:sig w:usb0="900002AF" w:usb1="01D77CFB" w:usb2="00000012" w:usb3="00000000" w:csb0="203E01BD" w:csb1="D7FF0000"/>
  </w:font>
  <w:font w:name="Malgun Gothic">
    <w:panose1 w:val="020B0503020000020004"/>
    <w:charset w:val="81"/>
    <w:family w:val="auto"/>
    <w:pitch w:val="default"/>
    <w:sig w:usb0="9000002F" w:usb1="29D77CFB" w:usb2="00000012" w:usb3="00000000" w:csb0="00080001" w:csb1="00000000"/>
  </w:font>
  <w:font w:name="Microsoft JhengHei Light">
    <w:panose1 w:val="020B0304030504040204"/>
    <w:charset w:val="88"/>
    <w:family w:val="auto"/>
    <w:pitch w:val="default"/>
    <w:sig w:usb0="800002A7" w:usb1="28CF4400" w:usb2="00000016" w:usb3="00000000" w:csb0="00100009" w:csb1="00000000"/>
  </w:font>
  <w:font w:name="Microsoft YaHei">
    <w:panose1 w:val="020B0503020204020204"/>
    <w:charset w:val="86"/>
    <w:family w:val="auto"/>
    <w:pitch w:val="default"/>
    <w:sig w:usb0="80000287" w:usb1="2ACF3C50" w:usb2="00000016" w:usb3="00000000" w:csb0="0004001F" w:csb1="00000000"/>
  </w:font>
  <w:font w:name="Microsoft YaHei UI Light">
    <w:panose1 w:val="020B0502040204020203"/>
    <w:charset w:val="86"/>
    <w:family w:val="auto"/>
    <w:pitch w:val="default"/>
    <w:sig w:usb0="80000287" w:usb1="2ACF0010" w:usb2="00000016" w:usb3="00000000" w:csb0="0004001F" w:csb1="00000000"/>
  </w:font>
  <w:font w:name="MS Gothic">
    <w:panose1 w:val="020B06090702050802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 w:name="MS UI Gothic">
    <w:panose1 w:val="020B0600070205080204"/>
    <w:charset w:val="80"/>
    <w:family w:val="auto"/>
    <w:pitch w:val="default"/>
    <w:sig w:usb0="E00002FF" w:usb1="6AC7FDFB" w:usb2="08000012" w:usb3="00000000" w:csb0="4002009F" w:csb1="DFD70000"/>
  </w:font>
  <w:font w:name="NSimSun">
    <w:panose1 w:val="02010609030101010101"/>
    <w:charset w:val="86"/>
    <w:family w:val="auto"/>
    <w:pitch w:val="default"/>
    <w:sig w:usb0="00000283" w:usb1="288F0000" w:usb2="00000006" w:usb3="00000000" w:csb0="00040001" w:csb1="00000000"/>
  </w:font>
  <w:font w:name="PMingLiU-ExtB">
    <w:panose1 w:val="02020500000000000000"/>
    <w:charset w:val="88"/>
    <w:family w:val="auto"/>
    <w:pitch w:val="default"/>
    <w:sig w:usb0="8000002F" w:usb1="02000008" w:usb2="00000000" w:usb3="00000000" w:csb0="00100001" w:csb1="00000000"/>
  </w:font>
  <w:font w:name="SimSun-ExtB">
    <w:panose1 w:val="02010609060101010101"/>
    <w:charset w:val="86"/>
    <w:family w:val="auto"/>
    <w:pitch w:val="default"/>
    <w:sig w:usb0="00000001" w:usb1="02000000" w:usb2="00000000" w:usb3="00000000" w:csb0="00040001" w:csb1="00000000"/>
  </w:font>
  <w:font w:name="Yu Gothic">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 w:name="Yu Gothic Medium">
    <w:panose1 w:val="020B0500000000000000"/>
    <w:charset w:val="80"/>
    <w:family w:val="auto"/>
    <w:pitch w:val="default"/>
    <w:sig w:usb0="E00002FF" w:usb1="2AC7FDFF" w:usb2="00000016" w:usb3="00000000" w:csb0="2002009F" w:csb1="00000000"/>
  </w:font>
  <w:font w:name="Amiri Quran">
    <w:panose1 w:val="00000500000000000000"/>
    <w:charset w:val="00"/>
    <w:family w:val="auto"/>
    <w:pitch w:val="default"/>
    <w:sig w:usb0="80002043" w:usb1="80002000" w:usb2="00000000" w:usb3="00000000" w:csb0="00000040" w:csb1="00000000"/>
  </w:font>
  <w:font w:name="Amiri">
    <w:panose1 w:val="00000500000000000000"/>
    <w:charset w:val="00"/>
    <w:family w:val="auto"/>
    <w:pitch w:val="default"/>
    <w:sig w:usb0="A000206F" w:usb1="82002042" w:usb2="00000008" w:usb3="00000000" w:csb0="000000D3" w:csb1="00080000"/>
  </w:font>
  <w:font w:name="Alef">
    <w:panose1 w:val="00000500000000000000"/>
    <w:charset w:val="00"/>
    <w:family w:val="auto"/>
    <w:pitch w:val="default"/>
    <w:sig w:usb0="00000807" w:usb1="40000000" w:usb2="00000000" w:usb3="00000000" w:csb0="200000B3" w:csb1="00000000"/>
  </w:font>
  <w:font w:name="EmojiOne Color">
    <w:panose1 w:val="02000503000000000000"/>
    <w:charset w:val="00"/>
    <w:family w:val="auto"/>
    <w:pitch w:val="default"/>
    <w:sig w:usb0="80000001" w:usb1="0241E4AC" w:usb2="08000000" w:usb3="04000000" w:csb0="00000001" w:csb1="00000000"/>
  </w:font>
  <w:font w:name="Ebrima">
    <w:panose1 w:val="02000000000000000000"/>
    <w:charset w:val="00"/>
    <w:family w:val="auto"/>
    <w:pitch w:val="default"/>
    <w:sig w:usb0="A000505F" w:usb1="02000041" w:usb2="00000800" w:usb3="00000404" w:csb0="00000093" w:csb1="00000000"/>
  </w:font>
  <w:font w:name="DejaVu Math TeX Gyre">
    <w:panose1 w:val="02000503000000000000"/>
    <w:charset w:val="00"/>
    <w:family w:val="auto"/>
    <w:pitch w:val="default"/>
    <w:sig w:usb0="A10000EF" w:usb1="4201F9EE" w:usb2="02000000" w:usb3="00000000" w:csb0="60000193" w:csb1="0DD40000"/>
  </w:font>
  <w:font w:name="DejaVu Sans">
    <w:panose1 w:val="020B0603030804020204"/>
    <w:charset w:val="00"/>
    <w:family w:val="auto"/>
    <w:pitch w:val="default"/>
    <w:sig w:usb0="E7006EFF" w:usb1="D200FDFF" w:usb2="0A246029" w:usb3="0400200C" w:csb0="600001FF" w:csb1="DFFF0000"/>
  </w:font>
  <w:font w:name="DejaVu Sans Mono">
    <w:panose1 w:val="020B0609030804020204"/>
    <w:charset w:val="00"/>
    <w:family w:val="auto"/>
    <w:pitch w:val="default"/>
    <w:sig w:usb0="E70026FF" w:usb1="D200F9FB" w:usb2="02000028" w:usb3="00000000" w:csb0="600001DF" w:csb1="FFDF0000"/>
  </w:font>
  <w:font w:name="DejaVu Serif Condensed">
    <w:panose1 w:val="02060606050605020204"/>
    <w:charset w:val="00"/>
    <w:family w:val="auto"/>
    <w:pitch w:val="default"/>
    <w:sig w:usb0="E50006FF" w:usb1="5200F9FB" w:usb2="0A040020" w:usb3="00000000" w:csb0="6000009F" w:csb1="DFD70000"/>
  </w:font>
  <w:font w:name="DK Semarang">
    <w:panose1 w:val="02000000000000000000"/>
    <w:charset w:val="00"/>
    <w:family w:val="auto"/>
    <w:pitch w:val="default"/>
    <w:sig w:usb0="8000000F" w:usb1="00000002" w:usb2="00000000" w:usb3="00000000" w:csb0="20000093" w:csb1="CDD40000"/>
  </w:font>
  <w:font w:name="Frank Ruehl CLM">
    <w:panose1 w:val="02000603000000000000"/>
    <w:charset w:val="00"/>
    <w:family w:val="auto"/>
    <w:pitch w:val="default"/>
    <w:sig w:usb0="80000803" w:usb1="50002802" w:usb2="00000000" w:usb3="00000000" w:csb0="00000020" w:csb1="00000000"/>
  </w:font>
  <w:font w:name="Frank Ruhl Hofshi">
    <w:panose1 w:val="00000500000000000000"/>
    <w:charset w:val="00"/>
    <w:family w:val="auto"/>
    <w:pitch w:val="default"/>
    <w:sig w:usb0="00000807" w:usb1="40000001" w:usb2="00000000" w:usb3="00000000" w:csb0="200000A3" w:csb1="00000000"/>
  </w:font>
  <w:font w:name="Franklin Gothic Medium">
    <w:panose1 w:val="020B0603020102020204"/>
    <w:charset w:val="00"/>
    <w:family w:val="auto"/>
    <w:pitch w:val="default"/>
    <w:sig w:usb0="00000287" w:usb1="00000000" w:usb2="00000000" w:usb3="00000000" w:csb0="2000009F" w:csb1="DFD70000"/>
  </w:font>
  <w:font w:name="Javanese Text">
    <w:panose1 w:val="02000000000000000000"/>
    <w:charset w:val="00"/>
    <w:family w:val="auto"/>
    <w:pitch w:val="default"/>
    <w:sig w:usb0="80000003" w:usb1="00002000" w:usb2="00000000" w:usb3="00000000" w:csb0="00000001" w:csb1="00000000"/>
  </w:font>
  <w:font w:name="Ink Free">
    <w:panose1 w:val="03080402000500000000"/>
    <w:charset w:val="00"/>
    <w:family w:val="auto"/>
    <w:pitch w:val="default"/>
    <w:sig w:usb0="80000003" w:usb1="00000000" w:usb2="00000000" w:usb3="00000000" w:csb0="00000001" w:csb1="00000000"/>
  </w:font>
  <w:font w:name="Gabriola">
    <w:panose1 w:val="04040605051002020D02"/>
    <w:charset w:val="00"/>
    <w:family w:val="auto"/>
    <w:pitch w:val="default"/>
    <w:sig w:usb0="E00002EF" w:usb1="5000204B" w:usb2="00000000" w:usb3="00000000" w:csb0="2000009F" w:csb1="00000000"/>
  </w:font>
  <w:font w:name="Gadugi">
    <w:panose1 w:val="020B0502040204020203"/>
    <w:charset w:val="00"/>
    <w:family w:val="auto"/>
    <w:pitch w:val="default"/>
    <w:sig w:usb0="80000003" w:usb1="02000000" w:usb2="00003000" w:usb3="00000000" w:csb0="00000001" w:csb1="00000000"/>
  </w:font>
  <w:font w:name="Gentium Basic">
    <w:panose1 w:val="02000503060000020004"/>
    <w:charset w:val="00"/>
    <w:family w:val="auto"/>
    <w:pitch w:val="default"/>
    <w:sig w:usb0="A000007F" w:usb1="5000204A" w:usb2="00000000" w:usb3="00000000" w:csb0="20000013" w:csb1="00000000"/>
  </w:font>
  <w:font w:name="Gentium Book Basic">
    <w:panose1 w:val="02000503060000020004"/>
    <w:charset w:val="00"/>
    <w:family w:val="auto"/>
    <w:pitch w:val="default"/>
    <w:sig w:usb0="A000007F" w:usb1="5000204A" w:usb2="00000000" w:usb3="00000000" w:csb0="20000013" w:csb1="00000000"/>
  </w:font>
  <w:font w:name="Georgia">
    <w:panose1 w:val="02040502050405020303"/>
    <w:charset w:val="00"/>
    <w:family w:val="auto"/>
    <w:pitch w:val="default"/>
    <w:sig w:usb0="00000287" w:usb1="00000000" w:usb2="00000000" w:usb3="00000000" w:csb0="2000009F" w:csb1="00000000"/>
  </w:font>
  <w:font w:name="HoloLens MDL2 Assets">
    <w:panose1 w:val="050A0102010101010101"/>
    <w:charset w:val="00"/>
    <w:family w:val="auto"/>
    <w:pitch w:val="default"/>
    <w:sig w:usb0="00000000" w:usb1="10000000" w:usb2="00000000" w:usb3="00000000" w:csb0="00000001" w:csb1="00000000"/>
  </w:font>
  <w:font w:name="Impact">
    <w:panose1 w:val="020B0806030902050204"/>
    <w:charset w:val="00"/>
    <w:family w:val="auto"/>
    <w:pitch w:val="default"/>
    <w:sig w:usb0="00000287" w:usb1="00000000" w:usb2="00000000" w:usb3="00000000" w:csb0="2000009F" w:csb1="DFD70000"/>
  </w:font>
  <w:font w:name="KacstBook">
    <w:panose1 w:val="02000000000000000000"/>
    <w:charset w:val="00"/>
    <w:family w:val="auto"/>
    <w:pitch w:val="default"/>
    <w:sig w:usb0="00002000" w:usb1="00000000" w:usb2="00000000" w:usb3="00000000" w:csb0="00000040" w:csb1="00000000"/>
  </w:font>
  <w:font w:name="KacstOffice">
    <w:panose1 w:val="02000000000000000000"/>
    <w:charset w:val="00"/>
    <w:family w:val="auto"/>
    <w:pitch w:val="default"/>
    <w:sig w:usb0="00002000" w:usb1="00000000" w:usb2="00000000" w:usb3="00000000" w:csb0="00000040" w:csb1="00000000"/>
  </w:font>
  <w:font w:name="Leelawadee UI Semilight">
    <w:panose1 w:val="020B0402040204020203"/>
    <w:charset w:val="00"/>
    <w:family w:val="auto"/>
    <w:pitch w:val="default"/>
    <w:sig w:usb0="83000003" w:usb1="00000000" w:usb2="00010000" w:usb3="00000001" w:csb0="00010101" w:csb1="00000000"/>
  </w:font>
  <w:font w:name="Liberation Sans">
    <w:panose1 w:val="020B0604020202020204"/>
    <w:charset w:val="00"/>
    <w:family w:val="auto"/>
    <w:pitch w:val="default"/>
    <w:sig w:usb0="E0000AFF" w:usb1="500078FF" w:usb2="00000021" w:usb3="00000000" w:csb0="600001BF" w:csb1="DFF70000"/>
  </w:font>
  <w:font w:name="Liberation Sans Narrow">
    <w:panose1 w:val="020B0606020202030204"/>
    <w:charset w:val="00"/>
    <w:family w:val="auto"/>
    <w:pitch w:val="default"/>
    <w:sig w:usb0="A00002AF" w:usb1="500078FB" w:usb2="00000000" w:usb3="00000000" w:csb0="6000009F" w:csb1="DFD70000"/>
  </w:font>
  <w:font w:name="Liberation Serif">
    <w:panose1 w:val="02020603050405020304"/>
    <w:charset w:val="00"/>
    <w:family w:val="auto"/>
    <w:pitch w:val="default"/>
    <w:sig w:usb0="E0000AFF" w:usb1="500078FF" w:usb2="00000021" w:usb3="00000000" w:csb0="600001BF" w:csb1="DFF70000"/>
  </w:font>
  <w:font w:name="Linux Biolinum G">
    <w:panose1 w:val="02000503000000000000"/>
    <w:charset w:val="00"/>
    <w:family w:val="auto"/>
    <w:pitch w:val="default"/>
    <w:sig w:usb0="E0000AFF" w:usb1="5000E5FB" w:usb2="00000020" w:usb3="00000000" w:csb0="600001BF" w:csb1="00000000"/>
  </w:font>
  <w:font w:name="Linux Libertine Display G">
    <w:panose1 w:val="02000503000000000000"/>
    <w:charset w:val="00"/>
    <w:family w:val="auto"/>
    <w:pitch w:val="default"/>
    <w:sig w:usb0="E0000AFF" w:usb1="5200E5FB" w:usb2="02000020" w:usb3="00000000" w:csb0="600001BF" w:csb1="00000000"/>
  </w:font>
  <w:font w:name="Linux Libertine G">
    <w:panose1 w:val="02000503000000000000"/>
    <w:charset w:val="00"/>
    <w:family w:val="auto"/>
    <w:pitch w:val="default"/>
    <w:sig w:usb0="E0000AFF" w:usb1="5200E5FB" w:usb2="02000020" w:usb3="00000000" w:csb0="600001BF" w:csb1="00000000"/>
  </w:font>
  <w:font w:name="Lucida Console">
    <w:panose1 w:val="020B0609040504020204"/>
    <w:charset w:val="00"/>
    <w:family w:val="auto"/>
    <w:pitch w:val="default"/>
    <w:sig w:usb0="8000028F" w:usb1="00001800" w:usb2="00000000" w:usb3="00000000" w:csb0="0000001F" w:csb1="D7D70000"/>
  </w:font>
  <w:font w:name="Microsoft New Tai Lue">
    <w:panose1 w:val="020B0502040204020203"/>
    <w:charset w:val="00"/>
    <w:family w:val="auto"/>
    <w:pitch w:val="default"/>
    <w:sig w:usb0="00000003" w:usb1="00000000" w:usb2="80000000" w:usb3="00000000" w:csb0="00000001" w:csb1="00000000"/>
  </w:font>
  <w:font w:name="Miriam CLM">
    <w:panose1 w:val="02000603000000000000"/>
    <w:charset w:val="00"/>
    <w:family w:val="auto"/>
    <w:pitch w:val="default"/>
    <w:sig w:usb0="80000803" w:usb1="50002842" w:usb2="00000000" w:usb3="00000000" w:csb0="00000020" w:csb1="00000000"/>
  </w:font>
  <w:font w:name="Microsoft Yi Baiti">
    <w:panose1 w:val="03000500000000000000"/>
    <w:charset w:val="00"/>
    <w:family w:val="auto"/>
    <w:pitch w:val="default"/>
    <w:sig w:usb0="80000003" w:usb1="00010402" w:usb2="00080002" w:usb3="00000000" w:csb0="00000001" w:csb1="00000000"/>
  </w:font>
  <w:font w:name="Microsoft Tai Le">
    <w:panose1 w:val="020B0502040204020203"/>
    <w:charset w:val="00"/>
    <w:family w:val="auto"/>
    <w:pitch w:val="default"/>
    <w:sig w:usb0="00000003" w:usb1="00000000" w:usb2="40000000" w:usb3="00000000" w:csb0="00000001" w:csb1="00000000"/>
  </w:font>
  <w:font w:name="MT Extra">
    <w:panose1 w:val="05050102010205020202"/>
    <w:charset w:val="00"/>
    <w:family w:val="auto"/>
    <w:pitch w:val="default"/>
    <w:sig w:usb0="80000000" w:usb1="00000000" w:usb2="00000000" w:usb3="00000000" w:csb0="00000000" w:csb1="00000000"/>
  </w:font>
  <w:font w:name="Mongolian Baiti">
    <w:panose1 w:val="03000500000000000000"/>
    <w:charset w:val="00"/>
    <w:family w:val="auto"/>
    <w:pitch w:val="default"/>
    <w:sig w:usb0="80000023" w:usb1="00000000" w:usb2="00020000" w:usb3="00000000" w:csb0="00000001" w:csb1="00000000"/>
  </w:font>
  <w:font w:name="Miriam Mono CLM">
    <w:panose1 w:val="02000503000000000000"/>
    <w:charset w:val="00"/>
    <w:family w:val="auto"/>
    <w:pitch w:val="default"/>
    <w:sig w:usb0="80000803" w:usb1="50002802" w:usb2="00000000" w:usb3="00000000" w:csb0="00000020" w:csb1="00000000"/>
  </w:font>
  <w:font w:name="Miriam Libre">
    <w:panose1 w:val="00000500000000000000"/>
    <w:charset w:val="00"/>
    <w:family w:val="auto"/>
    <w:pitch w:val="default"/>
    <w:sig w:usb0="00000807" w:usb1="40000000" w:usb2="00000000" w:usb3="00000000" w:csb0="200000B3" w:csb1="00000000"/>
  </w:font>
  <w:font w:name="MV Boli">
    <w:panose1 w:val="02000500030200090000"/>
    <w:charset w:val="00"/>
    <w:family w:val="auto"/>
    <w:pitch w:val="default"/>
    <w:sig w:usb0="00000003" w:usb1="00000000" w:usb2="00000100" w:usb3="00000000" w:csb0="00000001" w:csb1="00000000"/>
  </w:font>
  <w:font w:name="Microsoft Sans Serif">
    <w:panose1 w:val="020B0604020202020204"/>
    <w:charset w:val="00"/>
    <w:family w:val="auto"/>
    <w:pitch w:val="default"/>
    <w:sig w:usb0="E5002EFF" w:usb1="C000605B" w:usb2="00000029" w:usb3="00000000" w:csb0="200101FF" w:csb1="20280000"/>
  </w:font>
  <w:font w:name="Nirmala UI">
    <w:panose1 w:val="020B0502040204020203"/>
    <w:charset w:val="00"/>
    <w:family w:val="auto"/>
    <w:pitch w:val="default"/>
    <w:sig w:usb0="80FF8023" w:usb1="0000004A" w:usb2="00000200" w:usb3="00040000" w:csb0="00000001" w:csb1="00000000"/>
  </w:font>
  <w:font w:name="Nilland-SmallCaps">
    <w:panose1 w:val="02000003060000020004"/>
    <w:charset w:val="00"/>
    <w:family w:val="auto"/>
    <w:pitch w:val="default"/>
    <w:sig w:usb0="80000003" w:usb1="00000000" w:usb2="00000000" w:usb3="00000000" w:csb0="00000000" w:csb1="00000000"/>
  </w:font>
  <w:font w:name="Microsoft PhagsPa">
    <w:panose1 w:val="020B0502040204020203"/>
    <w:charset w:val="00"/>
    <w:family w:val="auto"/>
    <w:pitch w:val="default"/>
    <w:sig w:usb0="00000003" w:usb1="00200000" w:usb2="08000000" w:usb3="00000000" w:csb0="00000001" w:csb1="00000000"/>
  </w:font>
  <w:font w:name="Nachlieli CLM">
    <w:panose1 w:val="02000603000000000000"/>
    <w:charset w:val="00"/>
    <w:family w:val="auto"/>
    <w:pitch w:val="default"/>
    <w:sig w:usb0="80000803" w:usb1="50002842" w:usb2="00000000" w:usb3="00000000" w:csb0="00000020" w:csb1="00000000"/>
  </w:font>
  <w:font w:name="Nilland">
    <w:panose1 w:val="02000803030000020004"/>
    <w:charset w:val="00"/>
    <w:family w:val="auto"/>
    <w:pitch w:val="default"/>
    <w:sig w:usb0="80000003" w:usb1="00000000" w:usb2="00000000" w:usb3="00000000" w:csb0="00000000" w:csb1="00000000"/>
  </w:font>
  <w:font w:name="Nilland-Black">
    <w:panose1 w:val="02000A03040000020004"/>
    <w:charset w:val="00"/>
    <w:family w:val="auto"/>
    <w:pitch w:val="default"/>
    <w:sig w:usb0="80000003" w:usb1="00000000" w:usb2="00000000" w:usb3="00000000" w:csb0="00000000" w:csb1="00000000"/>
  </w:font>
  <w:font w:name="Nirmala UI Semilight">
    <w:panose1 w:val="020B0402040204020203"/>
    <w:charset w:val="00"/>
    <w:family w:val="auto"/>
    <w:pitch w:val="default"/>
    <w:sig w:usb0="80FF8023" w:usb1="0000004A" w:usb2="00000200" w:usb3="00040000" w:csb0="00000001" w:csb1="00000000"/>
  </w:font>
  <w:font w:name="Microsoft JhengHei">
    <w:panose1 w:val="020B0604030504040204"/>
    <w:charset w:val="88"/>
    <w:family w:val="auto"/>
    <w:pitch w:val="default"/>
    <w:sig w:usb0="000002A7" w:usb1="28CF4400" w:usb2="00000016" w:usb3="00000000" w:csb0="00100009" w:csb1="00000000"/>
  </w:font>
  <w:font w:name="Microsoft JhengHei UI Light">
    <w:panose1 w:val="020B0304030504040204"/>
    <w:charset w:val="88"/>
    <w:family w:val="auto"/>
    <w:pitch w:val="default"/>
    <w:sig w:usb0="800002A7" w:usb1="28CF4400" w:usb2="00000016" w:usb3="00000000" w:csb0="00100009" w:csb1="00000000"/>
  </w:font>
  <w:font w:name="Microsoft YaHei Light">
    <w:panose1 w:val="020B0502040204020203"/>
    <w:charset w:val="86"/>
    <w:family w:val="auto"/>
    <w:pitch w:val="default"/>
    <w:sig w:usb0="80000287" w:usb1="2ACF001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 w:name="Segoe Script">
    <w:panose1 w:val="030B0504020000000003"/>
    <w:charset w:val="00"/>
    <w:family w:val="auto"/>
    <w:pitch w:val="default"/>
    <w:sig w:usb0="0000028F" w:usb1="00000000" w:usb2="00000000" w:usb3="00000000" w:csb0="0000009F" w:csb1="00000000"/>
  </w:font>
  <w:font w:name="Segoe MDL2 Assets">
    <w:panose1 w:val="050A0102010101010101"/>
    <w:charset w:val="00"/>
    <w:family w:val="auto"/>
    <w:pitch w:val="default"/>
    <w:sig w:usb0="00000000"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itka Display">
    <w:panose1 w:val="02000505000000020004"/>
    <w:charset w:val="00"/>
    <w:family w:val="auto"/>
    <w:pitch w:val="default"/>
    <w:sig w:usb0="A00002EF" w:usb1="4000204B" w:usb2="00000000" w:usb3="00000000" w:csb0="2000019F" w:csb1="00000000"/>
  </w:font>
  <w:font w:name="Sitka Heading">
    <w:panose1 w:val="02000505000000020004"/>
    <w:charset w:val="00"/>
    <w:family w:val="auto"/>
    <w:pitch w:val="default"/>
    <w:sig w:usb0="A00002EF" w:usb1="4000204B" w:usb2="00000000" w:usb3="00000000" w:csb0="2000019F" w:csb1="00000000"/>
  </w:font>
  <w:font w:name="Sitka Small">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 w:name="Sitka Text">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5305155"/>
      <w:docPartObj>
        <w:docPartGallery w:val="autotext"/>
      </w:docPartObj>
    </w:sdtPr>
    <w:sdtContent>
      <w:p>
        <w:pPr>
          <w:pStyle w:val="7"/>
          <w:jc w:val="right"/>
        </w:pPr>
        <w:r>
          <w:fldChar w:fldCharType="begin"/>
        </w:r>
        <w:r>
          <w:instrText xml:space="preserve">PAGE   \* MERGEFORMAT</w:instrText>
        </w:r>
        <w:r>
          <w:fldChar w:fldCharType="separate"/>
        </w:r>
        <w:r>
          <w:t>10</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1E479C"/>
    <w:multiLevelType w:val="singleLevel"/>
    <w:tmpl w:val="9F1E47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8B078B5"/>
    <w:multiLevelType w:val="singleLevel"/>
    <w:tmpl w:val="E8B078B5"/>
    <w:lvl w:ilvl="0" w:tentative="0">
      <w:start w:val="1"/>
      <w:numFmt w:val="decimal"/>
      <w:lvlText w:val="%1."/>
      <w:lvlJc w:val="left"/>
      <w:pPr>
        <w:tabs>
          <w:tab w:val="left" w:pos="425"/>
        </w:tabs>
        <w:ind w:left="425" w:leftChars="0" w:hanging="425" w:firstLineChars="0"/>
      </w:pPr>
      <w:rPr>
        <w:rFonts w:hint="default"/>
      </w:rPr>
    </w:lvl>
  </w:abstractNum>
  <w:abstractNum w:abstractNumId="2">
    <w:nsid w:val="6E6B973A"/>
    <w:multiLevelType w:val="singleLevel"/>
    <w:tmpl w:val="6E6B973A"/>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8F9"/>
    <w:rsid w:val="00003378"/>
    <w:rsid w:val="00003BCE"/>
    <w:rsid w:val="000061FD"/>
    <w:rsid w:val="00013069"/>
    <w:rsid w:val="0001720B"/>
    <w:rsid w:val="0001798A"/>
    <w:rsid w:val="000207E3"/>
    <w:rsid w:val="000327CE"/>
    <w:rsid w:val="00034ED5"/>
    <w:rsid w:val="000369D0"/>
    <w:rsid w:val="00043656"/>
    <w:rsid w:val="00045220"/>
    <w:rsid w:val="00045760"/>
    <w:rsid w:val="00046D32"/>
    <w:rsid w:val="00051AD6"/>
    <w:rsid w:val="000529B4"/>
    <w:rsid w:val="000572B4"/>
    <w:rsid w:val="000572EC"/>
    <w:rsid w:val="00063322"/>
    <w:rsid w:val="0006632B"/>
    <w:rsid w:val="00067052"/>
    <w:rsid w:val="00080A15"/>
    <w:rsid w:val="00083AEB"/>
    <w:rsid w:val="000923FA"/>
    <w:rsid w:val="000965A1"/>
    <w:rsid w:val="000A0366"/>
    <w:rsid w:val="000A296D"/>
    <w:rsid w:val="000A2A58"/>
    <w:rsid w:val="000A3AB6"/>
    <w:rsid w:val="000A4C57"/>
    <w:rsid w:val="000C436E"/>
    <w:rsid w:val="000C699F"/>
    <w:rsid w:val="000D0CAD"/>
    <w:rsid w:val="000D17E4"/>
    <w:rsid w:val="000D265C"/>
    <w:rsid w:val="000D3BEF"/>
    <w:rsid w:val="000D4A33"/>
    <w:rsid w:val="000E4E3A"/>
    <w:rsid w:val="000F1B5F"/>
    <w:rsid w:val="000F270E"/>
    <w:rsid w:val="000F3CDE"/>
    <w:rsid w:val="000F5AEB"/>
    <w:rsid w:val="001069D3"/>
    <w:rsid w:val="00114167"/>
    <w:rsid w:val="00116BE0"/>
    <w:rsid w:val="00122A6D"/>
    <w:rsid w:val="00123BBE"/>
    <w:rsid w:val="001310FA"/>
    <w:rsid w:val="00135DA8"/>
    <w:rsid w:val="00137CAB"/>
    <w:rsid w:val="00141562"/>
    <w:rsid w:val="001510A4"/>
    <w:rsid w:val="00152149"/>
    <w:rsid w:val="00154787"/>
    <w:rsid w:val="0015799E"/>
    <w:rsid w:val="0016161C"/>
    <w:rsid w:val="00175BA3"/>
    <w:rsid w:val="001939B3"/>
    <w:rsid w:val="001A049E"/>
    <w:rsid w:val="001A67DB"/>
    <w:rsid w:val="001B2E80"/>
    <w:rsid w:val="001B4D2C"/>
    <w:rsid w:val="001B77BF"/>
    <w:rsid w:val="001B7B23"/>
    <w:rsid w:val="001C35E5"/>
    <w:rsid w:val="001C5431"/>
    <w:rsid w:val="001C543B"/>
    <w:rsid w:val="001C5B64"/>
    <w:rsid w:val="001C6301"/>
    <w:rsid w:val="001D78ED"/>
    <w:rsid w:val="001F736F"/>
    <w:rsid w:val="001F7F43"/>
    <w:rsid w:val="00200E3C"/>
    <w:rsid w:val="00205248"/>
    <w:rsid w:val="002104D2"/>
    <w:rsid w:val="00225147"/>
    <w:rsid w:val="00232420"/>
    <w:rsid w:val="00240C4E"/>
    <w:rsid w:val="0024519A"/>
    <w:rsid w:val="00245C6D"/>
    <w:rsid w:val="00256358"/>
    <w:rsid w:val="00256D51"/>
    <w:rsid w:val="00265F5B"/>
    <w:rsid w:val="002727E6"/>
    <w:rsid w:val="00286997"/>
    <w:rsid w:val="00290E40"/>
    <w:rsid w:val="002956CA"/>
    <w:rsid w:val="002971C3"/>
    <w:rsid w:val="002A5532"/>
    <w:rsid w:val="002B0752"/>
    <w:rsid w:val="002B08A3"/>
    <w:rsid w:val="002B0EBE"/>
    <w:rsid w:val="002B14D3"/>
    <w:rsid w:val="002B1E28"/>
    <w:rsid w:val="002B3AE7"/>
    <w:rsid w:val="002B467D"/>
    <w:rsid w:val="002B478A"/>
    <w:rsid w:val="002C0702"/>
    <w:rsid w:val="002C1720"/>
    <w:rsid w:val="002C6723"/>
    <w:rsid w:val="002D7AF6"/>
    <w:rsid w:val="002E000C"/>
    <w:rsid w:val="002E354B"/>
    <w:rsid w:val="002E3F07"/>
    <w:rsid w:val="002E42B4"/>
    <w:rsid w:val="002E56BC"/>
    <w:rsid w:val="002F0D7E"/>
    <w:rsid w:val="0032033C"/>
    <w:rsid w:val="0032410A"/>
    <w:rsid w:val="00332903"/>
    <w:rsid w:val="003340D1"/>
    <w:rsid w:val="003416D6"/>
    <w:rsid w:val="00346B9E"/>
    <w:rsid w:val="003547E0"/>
    <w:rsid w:val="00361655"/>
    <w:rsid w:val="00362881"/>
    <w:rsid w:val="00364103"/>
    <w:rsid w:val="00373E9D"/>
    <w:rsid w:val="00375634"/>
    <w:rsid w:val="00382CEA"/>
    <w:rsid w:val="0039498E"/>
    <w:rsid w:val="003A1B9E"/>
    <w:rsid w:val="003A2206"/>
    <w:rsid w:val="003A6056"/>
    <w:rsid w:val="003A7828"/>
    <w:rsid w:val="003B102B"/>
    <w:rsid w:val="003B20D2"/>
    <w:rsid w:val="003B2F10"/>
    <w:rsid w:val="003C6929"/>
    <w:rsid w:val="003C7CF7"/>
    <w:rsid w:val="003D02D9"/>
    <w:rsid w:val="003D4FA9"/>
    <w:rsid w:val="003E18C7"/>
    <w:rsid w:val="003E2CEB"/>
    <w:rsid w:val="003E4605"/>
    <w:rsid w:val="003E599F"/>
    <w:rsid w:val="003F18B3"/>
    <w:rsid w:val="003F2D60"/>
    <w:rsid w:val="003F47E3"/>
    <w:rsid w:val="00402C58"/>
    <w:rsid w:val="0041256B"/>
    <w:rsid w:val="0042183A"/>
    <w:rsid w:val="004253F7"/>
    <w:rsid w:val="00436083"/>
    <w:rsid w:val="00436362"/>
    <w:rsid w:val="00441C7B"/>
    <w:rsid w:val="004570CB"/>
    <w:rsid w:val="004621AD"/>
    <w:rsid w:val="004629A3"/>
    <w:rsid w:val="00466AEC"/>
    <w:rsid w:val="00470422"/>
    <w:rsid w:val="00472224"/>
    <w:rsid w:val="00473A1F"/>
    <w:rsid w:val="00482F03"/>
    <w:rsid w:val="00493B33"/>
    <w:rsid w:val="00497585"/>
    <w:rsid w:val="004A0557"/>
    <w:rsid w:val="004A22AB"/>
    <w:rsid w:val="004B2B4A"/>
    <w:rsid w:val="004B5092"/>
    <w:rsid w:val="004C5564"/>
    <w:rsid w:val="004C6792"/>
    <w:rsid w:val="004D0983"/>
    <w:rsid w:val="004D6CF8"/>
    <w:rsid w:val="004D6F46"/>
    <w:rsid w:val="004D7B2E"/>
    <w:rsid w:val="004E62B5"/>
    <w:rsid w:val="004F0C5C"/>
    <w:rsid w:val="004F5897"/>
    <w:rsid w:val="00501578"/>
    <w:rsid w:val="00501C27"/>
    <w:rsid w:val="005041E3"/>
    <w:rsid w:val="00507AE4"/>
    <w:rsid w:val="00514DCC"/>
    <w:rsid w:val="005178D3"/>
    <w:rsid w:val="005179F2"/>
    <w:rsid w:val="00536701"/>
    <w:rsid w:val="00545EA6"/>
    <w:rsid w:val="0055319D"/>
    <w:rsid w:val="0055455B"/>
    <w:rsid w:val="00560F4C"/>
    <w:rsid w:val="00563B6C"/>
    <w:rsid w:val="00572850"/>
    <w:rsid w:val="0057475C"/>
    <w:rsid w:val="005750B0"/>
    <w:rsid w:val="00575644"/>
    <w:rsid w:val="005772D0"/>
    <w:rsid w:val="0059579D"/>
    <w:rsid w:val="005A6235"/>
    <w:rsid w:val="005B65B1"/>
    <w:rsid w:val="005B78F2"/>
    <w:rsid w:val="005C10CB"/>
    <w:rsid w:val="005C4F01"/>
    <w:rsid w:val="005C7283"/>
    <w:rsid w:val="005D2E1D"/>
    <w:rsid w:val="005E06D3"/>
    <w:rsid w:val="005E3E39"/>
    <w:rsid w:val="005E3F56"/>
    <w:rsid w:val="005E5CFA"/>
    <w:rsid w:val="005F0479"/>
    <w:rsid w:val="00603509"/>
    <w:rsid w:val="0060368A"/>
    <w:rsid w:val="006044F4"/>
    <w:rsid w:val="00604B98"/>
    <w:rsid w:val="00605381"/>
    <w:rsid w:val="0060672D"/>
    <w:rsid w:val="006155C3"/>
    <w:rsid w:val="00617901"/>
    <w:rsid w:val="006226AB"/>
    <w:rsid w:val="006229C2"/>
    <w:rsid w:val="00626305"/>
    <w:rsid w:val="006272DF"/>
    <w:rsid w:val="00632E21"/>
    <w:rsid w:val="00646C4E"/>
    <w:rsid w:val="00656D76"/>
    <w:rsid w:val="006751A4"/>
    <w:rsid w:val="00694587"/>
    <w:rsid w:val="006B0078"/>
    <w:rsid w:val="006C11B3"/>
    <w:rsid w:val="006C7DA4"/>
    <w:rsid w:val="006D1401"/>
    <w:rsid w:val="006D56D9"/>
    <w:rsid w:val="006F0D01"/>
    <w:rsid w:val="007035BE"/>
    <w:rsid w:val="00703797"/>
    <w:rsid w:val="007224D2"/>
    <w:rsid w:val="007246D8"/>
    <w:rsid w:val="0072676F"/>
    <w:rsid w:val="00736057"/>
    <w:rsid w:val="00740B79"/>
    <w:rsid w:val="00754BE4"/>
    <w:rsid w:val="00755807"/>
    <w:rsid w:val="007568A6"/>
    <w:rsid w:val="00760598"/>
    <w:rsid w:val="0076669F"/>
    <w:rsid w:val="00767146"/>
    <w:rsid w:val="007679A4"/>
    <w:rsid w:val="00770327"/>
    <w:rsid w:val="007819DF"/>
    <w:rsid w:val="007825BA"/>
    <w:rsid w:val="0078292B"/>
    <w:rsid w:val="007839A0"/>
    <w:rsid w:val="0079788E"/>
    <w:rsid w:val="007A023C"/>
    <w:rsid w:val="007A1AB6"/>
    <w:rsid w:val="007A461F"/>
    <w:rsid w:val="007A4734"/>
    <w:rsid w:val="007B699E"/>
    <w:rsid w:val="007B6A9D"/>
    <w:rsid w:val="007C47E2"/>
    <w:rsid w:val="007D5ADD"/>
    <w:rsid w:val="007D6965"/>
    <w:rsid w:val="007E1949"/>
    <w:rsid w:val="007E438A"/>
    <w:rsid w:val="007E5D1C"/>
    <w:rsid w:val="007F2CA1"/>
    <w:rsid w:val="007F752A"/>
    <w:rsid w:val="00803B9D"/>
    <w:rsid w:val="0080492E"/>
    <w:rsid w:val="0081161D"/>
    <w:rsid w:val="00812DD1"/>
    <w:rsid w:val="00841A3B"/>
    <w:rsid w:val="008517A2"/>
    <w:rsid w:val="00852C3C"/>
    <w:rsid w:val="00861E9B"/>
    <w:rsid w:val="0086325A"/>
    <w:rsid w:val="00882DD9"/>
    <w:rsid w:val="008912D0"/>
    <w:rsid w:val="00891F26"/>
    <w:rsid w:val="008966E7"/>
    <w:rsid w:val="008B572E"/>
    <w:rsid w:val="008D577F"/>
    <w:rsid w:val="008E2AE9"/>
    <w:rsid w:val="008E3694"/>
    <w:rsid w:val="008E7FB1"/>
    <w:rsid w:val="008F14E8"/>
    <w:rsid w:val="00900595"/>
    <w:rsid w:val="009008F4"/>
    <w:rsid w:val="009014FC"/>
    <w:rsid w:val="00902B3F"/>
    <w:rsid w:val="009055D3"/>
    <w:rsid w:val="009059C5"/>
    <w:rsid w:val="00906B77"/>
    <w:rsid w:val="009124C4"/>
    <w:rsid w:val="00920F46"/>
    <w:rsid w:val="00922BAD"/>
    <w:rsid w:val="00926A30"/>
    <w:rsid w:val="0093307A"/>
    <w:rsid w:val="00935721"/>
    <w:rsid w:val="00935A65"/>
    <w:rsid w:val="009550FA"/>
    <w:rsid w:val="009578AE"/>
    <w:rsid w:val="009648AD"/>
    <w:rsid w:val="0096528E"/>
    <w:rsid w:val="00966C3A"/>
    <w:rsid w:val="009700F3"/>
    <w:rsid w:val="00970EF0"/>
    <w:rsid w:val="00976236"/>
    <w:rsid w:val="009866CB"/>
    <w:rsid w:val="009A5510"/>
    <w:rsid w:val="009B1CA4"/>
    <w:rsid w:val="009B5773"/>
    <w:rsid w:val="009C0A51"/>
    <w:rsid w:val="009C46F4"/>
    <w:rsid w:val="009C5CDF"/>
    <w:rsid w:val="009D280D"/>
    <w:rsid w:val="009D5EA8"/>
    <w:rsid w:val="009E708C"/>
    <w:rsid w:val="009F5002"/>
    <w:rsid w:val="00A00F82"/>
    <w:rsid w:val="00A011F5"/>
    <w:rsid w:val="00A047DB"/>
    <w:rsid w:val="00A12419"/>
    <w:rsid w:val="00A20A90"/>
    <w:rsid w:val="00A21282"/>
    <w:rsid w:val="00A23D46"/>
    <w:rsid w:val="00A2453C"/>
    <w:rsid w:val="00A32588"/>
    <w:rsid w:val="00A42DAC"/>
    <w:rsid w:val="00A4312C"/>
    <w:rsid w:val="00A55A75"/>
    <w:rsid w:val="00A62541"/>
    <w:rsid w:val="00A63F5C"/>
    <w:rsid w:val="00A67809"/>
    <w:rsid w:val="00A75FCB"/>
    <w:rsid w:val="00A77B3C"/>
    <w:rsid w:val="00A8181C"/>
    <w:rsid w:val="00A81902"/>
    <w:rsid w:val="00A85F67"/>
    <w:rsid w:val="00A86564"/>
    <w:rsid w:val="00A872E5"/>
    <w:rsid w:val="00A91EFB"/>
    <w:rsid w:val="00A92825"/>
    <w:rsid w:val="00AA3357"/>
    <w:rsid w:val="00AA4554"/>
    <w:rsid w:val="00AA541C"/>
    <w:rsid w:val="00AB59BC"/>
    <w:rsid w:val="00AC26E1"/>
    <w:rsid w:val="00AD3CBC"/>
    <w:rsid w:val="00AD6770"/>
    <w:rsid w:val="00AE5DEA"/>
    <w:rsid w:val="00AF1686"/>
    <w:rsid w:val="00AF3740"/>
    <w:rsid w:val="00B0044C"/>
    <w:rsid w:val="00B05FDD"/>
    <w:rsid w:val="00B24674"/>
    <w:rsid w:val="00B35A85"/>
    <w:rsid w:val="00B35B11"/>
    <w:rsid w:val="00B37AF9"/>
    <w:rsid w:val="00B52B70"/>
    <w:rsid w:val="00B52BC2"/>
    <w:rsid w:val="00B621BB"/>
    <w:rsid w:val="00B63D3C"/>
    <w:rsid w:val="00B66926"/>
    <w:rsid w:val="00B671AB"/>
    <w:rsid w:val="00B67836"/>
    <w:rsid w:val="00B8227B"/>
    <w:rsid w:val="00B90390"/>
    <w:rsid w:val="00BA67D9"/>
    <w:rsid w:val="00BC51F1"/>
    <w:rsid w:val="00BC797C"/>
    <w:rsid w:val="00BD32BA"/>
    <w:rsid w:val="00BF01F4"/>
    <w:rsid w:val="00BF1270"/>
    <w:rsid w:val="00BF1CC1"/>
    <w:rsid w:val="00BF2441"/>
    <w:rsid w:val="00BF5359"/>
    <w:rsid w:val="00BF6599"/>
    <w:rsid w:val="00C02B76"/>
    <w:rsid w:val="00C02BCE"/>
    <w:rsid w:val="00C037CE"/>
    <w:rsid w:val="00C1139F"/>
    <w:rsid w:val="00C1184E"/>
    <w:rsid w:val="00C150F2"/>
    <w:rsid w:val="00C1595F"/>
    <w:rsid w:val="00C15B7B"/>
    <w:rsid w:val="00C21290"/>
    <w:rsid w:val="00C32CBD"/>
    <w:rsid w:val="00C33315"/>
    <w:rsid w:val="00C33D48"/>
    <w:rsid w:val="00C37CC4"/>
    <w:rsid w:val="00C51E09"/>
    <w:rsid w:val="00C53322"/>
    <w:rsid w:val="00C57656"/>
    <w:rsid w:val="00C6302D"/>
    <w:rsid w:val="00C642DE"/>
    <w:rsid w:val="00C65877"/>
    <w:rsid w:val="00C7358F"/>
    <w:rsid w:val="00C80969"/>
    <w:rsid w:val="00C8250D"/>
    <w:rsid w:val="00C8314B"/>
    <w:rsid w:val="00C8375D"/>
    <w:rsid w:val="00C83C1D"/>
    <w:rsid w:val="00C97BDF"/>
    <w:rsid w:val="00CC275D"/>
    <w:rsid w:val="00CC2DAD"/>
    <w:rsid w:val="00CC6A27"/>
    <w:rsid w:val="00CD0D7B"/>
    <w:rsid w:val="00CD42D3"/>
    <w:rsid w:val="00CD77EC"/>
    <w:rsid w:val="00CE0911"/>
    <w:rsid w:val="00CE497B"/>
    <w:rsid w:val="00CE6CD0"/>
    <w:rsid w:val="00CF52C0"/>
    <w:rsid w:val="00D00829"/>
    <w:rsid w:val="00D00F76"/>
    <w:rsid w:val="00D03DE2"/>
    <w:rsid w:val="00D15BC8"/>
    <w:rsid w:val="00D16454"/>
    <w:rsid w:val="00D25779"/>
    <w:rsid w:val="00D34C47"/>
    <w:rsid w:val="00D35E21"/>
    <w:rsid w:val="00D44FEA"/>
    <w:rsid w:val="00D62871"/>
    <w:rsid w:val="00D72134"/>
    <w:rsid w:val="00D757B5"/>
    <w:rsid w:val="00D8258D"/>
    <w:rsid w:val="00D86220"/>
    <w:rsid w:val="00D8798E"/>
    <w:rsid w:val="00D87A11"/>
    <w:rsid w:val="00D9585D"/>
    <w:rsid w:val="00DA236C"/>
    <w:rsid w:val="00DA267D"/>
    <w:rsid w:val="00DB7B72"/>
    <w:rsid w:val="00DC11E9"/>
    <w:rsid w:val="00DC639E"/>
    <w:rsid w:val="00DC7F25"/>
    <w:rsid w:val="00DE2CE4"/>
    <w:rsid w:val="00DE3828"/>
    <w:rsid w:val="00DE5487"/>
    <w:rsid w:val="00E03928"/>
    <w:rsid w:val="00E0481D"/>
    <w:rsid w:val="00E049B9"/>
    <w:rsid w:val="00E1182D"/>
    <w:rsid w:val="00E13197"/>
    <w:rsid w:val="00E23D93"/>
    <w:rsid w:val="00E313F4"/>
    <w:rsid w:val="00E319C3"/>
    <w:rsid w:val="00E32140"/>
    <w:rsid w:val="00E34D86"/>
    <w:rsid w:val="00E402A2"/>
    <w:rsid w:val="00E5073B"/>
    <w:rsid w:val="00E51679"/>
    <w:rsid w:val="00E54F0D"/>
    <w:rsid w:val="00E56B31"/>
    <w:rsid w:val="00E6417F"/>
    <w:rsid w:val="00E65C3C"/>
    <w:rsid w:val="00E65D6A"/>
    <w:rsid w:val="00E67B4B"/>
    <w:rsid w:val="00E70164"/>
    <w:rsid w:val="00E71CED"/>
    <w:rsid w:val="00E87991"/>
    <w:rsid w:val="00E97058"/>
    <w:rsid w:val="00EB6163"/>
    <w:rsid w:val="00ED4291"/>
    <w:rsid w:val="00ED6805"/>
    <w:rsid w:val="00ED70A4"/>
    <w:rsid w:val="00EE356E"/>
    <w:rsid w:val="00EE481C"/>
    <w:rsid w:val="00EE4A89"/>
    <w:rsid w:val="00EE659B"/>
    <w:rsid w:val="00EF4844"/>
    <w:rsid w:val="00F228B2"/>
    <w:rsid w:val="00F23FC3"/>
    <w:rsid w:val="00F244FD"/>
    <w:rsid w:val="00F26461"/>
    <w:rsid w:val="00F26B81"/>
    <w:rsid w:val="00F41880"/>
    <w:rsid w:val="00F5784F"/>
    <w:rsid w:val="00F578BD"/>
    <w:rsid w:val="00F66A2F"/>
    <w:rsid w:val="00F66E8E"/>
    <w:rsid w:val="00F708AD"/>
    <w:rsid w:val="00F75636"/>
    <w:rsid w:val="00F757DA"/>
    <w:rsid w:val="00F830D6"/>
    <w:rsid w:val="00F93A62"/>
    <w:rsid w:val="00FA0AC0"/>
    <w:rsid w:val="00FC49CC"/>
    <w:rsid w:val="00FE2271"/>
    <w:rsid w:val="00FF68DD"/>
    <w:rsid w:val="00FF6A04"/>
    <w:rsid w:val="25F02729"/>
    <w:rsid w:val="4C574DD3"/>
    <w:rsid w:val="56A60114"/>
    <w:rsid w:val="6EC7156A"/>
    <w:rsid w:val="76615EAD"/>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qFormat="1" w:uiPriority="99" w:name="table of authorities"/>
    <w:lsdException w:uiPriority="99" w:name="macro"/>
    <w:lsdException w:qFormat="1"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3"/>
    <w:qFormat/>
    <w:uiPriority w:val="9"/>
    <w:pPr>
      <w:keepNext/>
      <w:keepLines/>
      <w:pageBreakBefore/>
      <w:spacing w:before="240" w:after="24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3">
    <w:name w:val="Default Paragraph Font"/>
    <w:semiHidden/>
    <w:unhideWhenUsed/>
    <w:uiPriority w:val="1"/>
  </w:style>
  <w:style w:type="table" w:default="1" w:styleId="16">
    <w:name w:val="Normal Table"/>
    <w:semiHidden/>
    <w:unhideWhenUsed/>
    <w:uiPriority w:val="99"/>
    <w:tblPr>
      <w:tblLayout w:type="fixed"/>
      <w:tblCellMar>
        <w:top w:w="0" w:type="dxa"/>
        <w:left w:w="108" w:type="dxa"/>
        <w:bottom w:w="0" w:type="dxa"/>
        <w:right w:w="108" w:type="dxa"/>
      </w:tblCellMar>
    </w:tblPr>
  </w:style>
  <w:style w:type="paragraph" w:styleId="5">
    <w:name w:val="Balloon Text"/>
    <w:basedOn w:val="1"/>
    <w:link w:val="19"/>
    <w:semiHidden/>
    <w:unhideWhenUsed/>
    <w:uiPriority w:val="99"/>
    <w:pPr>
      <w:spacing w:after="0"/>
    </w:pPr>
    <w:rPr>
      <w:rFonts w:ascii="Tahoma" w:hAnsi="Tahoma" w:cs="Tahoma"/>
      <w:sz w:val="16"/>
      <w:szCs w:val="16"/>
    </w:rPr>
  </w:style>
  <w:style w:type="paragraph" w:styleId="6">
    <w:name w:val="caption"/>
    <w:basedOn w:val="1"/>
    <w:next w:val="1"/>
    <w:unhideWhenUsed/>
    <w:qFormat/>
    <w:uiPriority w:val="35"/>
    <w:rPr>
      <w:b/>
      <w:bCs/>
      <w:color w:val="4F81BD" w:themeColor="accent1"/>
      <w:sz w:val="18"/>
      <w:szCs w:val="18"/>
      <w14:textFill>
        <w14:solidFill>
          <w14:schemeClr w14:val="accent1"/>
        </w14:solidFill>
      </w14:textFill>
    </w:rPr>
  </w:style>
  <w:style w:type="paragraph" w:styleId="7">
    <w:name w:val="footer"/>
    <w:basedOn w:val="1"/>
    <w:link w:val="21"/>
    <w:unhideWhenUsed/>
    <w:qFormat/>
    <w:uiPriority w:val="99"/>
    <w:pPr>
      <w:tabs>
        <w:tab w:val="center" w:pos="4677"/>
        <w:tab w:val="right" w:pos="9355"/>
      </w:tabs>
      <w:spacing w:after="0"/>
    </w:pPr>
  </w:style>
  <w:style w:type="paragraph" w:styleId="8">
    <w:name w:val="header"/>
    <w:basedOn w:val="1"/>
    <w:link w:val="20"/>
    <w:unhideWhenUsed/>
    <w:qFormat/>
    <w:uiPriority w:val="99"/>
    <w:pPr>
      <w:tabs>
        <w:tab w:val="center" w:pos="4677"/>
        <w:tab w:val="right" w:pos="9355"/>
      </w:tabs>
      <w:spacing w:after="0"/>
    </w:pPr>
  </w:style>
  <w:style w:type="paragraph" w:styleId="9">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lang w:eastAsia="ru-RU"/>
    </w:rPr>
  </w:style>
  <w:style w:type="paragraph" w:styleId="10">
    <w:name w:val="table of authorities"/>
    <w:basedOn w:val="1"/>
    <w:next w:val="1"/>
    <w:semiHidden/>
    <w:unhideWhenUsed/>
    <w:qFormat/>
    <w:uiPriority w:val="99"/>
    <w:pPr>
      <w:spacing w:after="0"/>
      <w:ind w:left="220" w:hanging="220"/>
    </w:pPr>
  </w:style>
  <w:style w:type="paragraph" w:styleId="11">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12">
    <w:name w:val="toc 1"/>
    <w:basedOn w:val="1"/>
    <w:next w:val="1"/>
    <w:unhideWhenUsed/>
    <w:uiPriority w:val="39"/>
    <w:pPr>
      <w:spacing w:after="100"/>
    </w:pPr>
  </w:style>
  <w:style w:type="character" w:styleId="14">
    <w:name w:val="FollowedHyperlink"/>
    <w:basedOn w:val="13"/>
    <w:semiHidden/>
    <w:unhideWhenUsed/>
    <w:qFormat/>
    <w:uiPriority w:val="99"/>
    <w:rPr>
      <w:color w:val="800080" w:themeColor="followedHyperlink"/>
      <w:u w:val="single"/>
      <w14:textFill>
        <w14:solidFill>
          <w14:schemeClr w14:val="folHlink"/>
        </w14:solidFill>
      </w14:textFill>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table" w:styleId="17">
    <w:name w:val="Table Grid"/>
    <w:basedOn w:val="1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8">
    <w:name w:val="List Paragraph"/>
    <w:basedOn w:val="1"/>
    <w:qFormat/>
    <w:uiPriority w:val="34"/>
    <w:pPr>
      <w:ind w:left="720"/>
      <w:contextualSpacing/>
    </w:pPr>
  </w:style>
  <w:style w:type="character" w:customStyle="1" w:styleId="19">
    <w:name w:val="Текст выноски Знак"/>
    <w:basedOn w:val="13"/>
    <w:link w:val="5"/>
    <w:semiHidden/>
    <w:qFormat/>
    <w:uiPriority w:val="99"/>
    <w:rPr>
      <w:rFonts w:ascii="Tahoma" w:hAnsi="Tahoma" w:cs="Tahoma"/>
      <w:sz w:val="16"/>
      <w:szCs w:val="16"/>
    </w:rPr>
  </w:style>
  <w:style w:type="character" w:customStyle="1" w:styleId="20">
    <w:name w:val="Верхний колонтитул Знак"/>
    <w:basedOn w:val="13"/>
    <w:link w:val="8"/>
    <w:qFormat/>
    <w:uiPriority w:val="99"/>
  </w:style>
  <w:style w:type="character" w:customStyle="1" w:styleId="21">
    <w:name w:val="Нижний колонтитул Знак"/>
    <w:basedOn w:val="13"/>
    <w:link w:val="7"/>
    <w:qFormat/>
    <w:uiPriority w:val="99"/>
  </w:style>
  <w:style w:type="paragraph" w:styleId="22">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23">
    <w:name w:val="Заголовок 1 Знак"/>
    <w:basedOn w:val="13"/>
    <w:link w:val="2"/>
    <w:qFormat/>
    <w:uiPriority w:val="9"/>
    <w:rPr>
      <w:rFonts w:asciiTheme="majorHAnsi" w:hAnsiTheme="majorHAnsi" w:eastAsiaTheme="majorEastAsia" w:cstheme="majorBidi"/>
      <w:b/>
      <w:bCs/>
      <w:color w:val="376092" w:themeColor="accent1" w:themeShade="BF"/>
      <w:sz w:val="32"/>
      <w:szCs w:val="28"/>
    </w:rPr>
  </w:style>
  <w:style w:type="character" w:customStyle="1" w:styleId="24">
    <w:name w:val="Заголовок 2 Знак"/>
    <w:basedOn w:val="1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5">
    <w:name w:val="Заголовок 3 Знак"/>
    <w:basedOn w:val="1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NUL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chart" Target="charts/chart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2225"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0" vertOverflow="ellipsis" vert="horz" wrap="square" lIns="38100" tIns="19050" rIns="38100" bIns="19050" anchor="ctr" anchorCtr="1"/>
              <a:lstStyle/>
              <a:p>
                <a:pPr>
                  <a:defRPr lang="en-US" sz="900" b="0" i="0" u="none" strike="noStrike" kern="1200" baseline="0">
                    <a:solidFill>
                      <a:schemeClr val="lt1">
                        <a:lumMod val="7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lt1">
                          <a:lumMod val="50000"/>
                        </a:schemeClr>
                      </a:solidFill>
                      <a:round/>
                    </a:ln>
                    <a:effectLst/>
                  </c:spPr>
                </c15:leaderLines>
              </c:ext>
            </c:extLst>
          </c:dLbls>
          <c:val>
            <c:numRef>
              <c:f>[Book1]Sheet1!$A$11:$A$16</c:f>
              <c:numCache>
                <c:formatCode>General</c:formatCode>
                <c:ptCount val="6"/>
                <c:pt idx="0">
                  <c:v>1.06959</c:v>
                </c:pt>
                <c:pt idx="1">
                  <c:v>0.55637</c:v>
                </c:pt>
                <c:pt idx="2">
                  <c:v>0.37638</c:v>
                </c:pt>
                <c:pt idx="3">
                  <c:v>0.30407</c:v>
                </c:pt>
                <c:pt idx="4">
                  <c:v>0.31111</c:v>
                </c:pt>
                <c:pt idx="5">
                  <c:v>0.28102</c:v>
                </c:pt>
              </c:numCache>
            </c:numRef>
          </c:val>
          <c:smooth val="0"/>
        </c:ser>
        <c:dLbls>
          <c:showLegendKey val="0"/>
          <c:showVal val="1"/>
          <c:showCatName val="0"/>
          <c:showSerName val="0"/>
          <c:showPercent val="0"/>
          <c:showBubbleSize val="0"/>
        </c:dLbls>
        <c:marker val="0"/>
        <c:smooth val="0"/>
        <c:axId val="357556549"/>
        <c:axId val="368370408"/>
      </c:lineChart>
      <c:catAx>
        <c:axId val="357556549"/>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0" vertOverflow="ellipsis" vert="horz" wrap="square" anchor="ctr" anchorCtr="1"/>
              <a:lstStyle/>
              <a:p>
                <a:pPr defTabSz="914400">
                  <a:defRPr lang="en-US" sz="900" b="1" i="0" u="none" strike="noStrike" kern="1200" baseline="0">
                    <a:solidFill>
                      <a:schemeClr val="lt1">
                        <a:lumMod val="75000"/>
                      </a:schemeClr>
                    </a:solidFill>
                    <a:latin typeface="+mn-lt"/>
                    <a:ea typeface="+mn-ea"/>
                    <a:cs typeface="+mn-cs"/>
                  </a:defRPr>
                </a:pPr>
                <a:r>
                  <a:rPr lang="ru-RU" altLang="en-US"/>
                  <a:t>Число процессов</a:t>
                </a:r>
                <a:endParaRPr lang="ru-RU" altLang="en-US"/>
              </a:p>
            </c:rich>
          </c:tx>
          <c:layout/>
          <c:overlay val="0"/>
          <c:spPr>
            <a:noFill/>
            <a:ln>
              <a:noFill/>
            </a:ln>
            <a:effectLst/>
          </c:spPr>
        </c:title>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lt1">
                    <a:lumMod val="75000"/>
                  </a:schemeClr>
                </a:solidFill>
                <a:latin typeface="+mn-lt"/>
                <a:ea typeface="+mn-ea"/>
                <a:cs typeface="+mn-cs"/>
              </a:defRPr>
            </a:pPr>
          </a:p>
        </c:txPr>
        <c:crossAx val="368370408"/>
        <c:crosses val="autoZero"/>
        <c:auto val="1"/>
        <c:lblAlgn val="ctr"/>
        <c:lblOffset val="100"/>
        <c:noMultiLvlLbl val="0"/>
      </c:catAx>
      <c:valAx>
        <c:axId val="368370408"/>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0" vertOverflow="ellipsis" vert="horz" wrap="square" anchor="ctr" anchorCtr="1"/>
              <a:lstStyle/>
              <a:p>
                <a:pPr defTabSz="914400">
                  <a:defRPr lang="en-US" sz="900" b="1" i="0" u="none" strike="noStrike" kern="1200" baseline="0">
                    <a:solidFill>
                      <a:schemeClr val="lt1">
                        <a:lumMod val="75000"/>
                      </a:schemeClr>
                    </a:solidFill>
                    <a:latin typeface="+mn-lt"/>
                    <a:ea typeface="+mn-ea"/>
                    <a:cs typeface="+mn-cs"/>
                  </a:defRPr>
                </a:pPr>
                <a:r>
                  <a:rPr lang="ru-RU" altLang="en-US">
                    <a:pattFill prst="pct5">
                      <a:fgClr>
                        <a:schemeClr val="lt1">
                          <a:lumMod val="75000"/>
                        </a:schemeClr>
                      </a:fgClr>
                      <a:bgClr>
                        <a:schemeClr val="bg1"/>
                      </a:bgClr>
                    </a:pattFill>
                  </a:rPr>
                  <a:t>Время работы</a:t>
                </a:r>
                <a:endParaRPr lang="ru-RU" altLang="en-US">
                  <a:pattFill prst="pct5">
                    <a:fgClr>
                      <a:schemeClr val="lt1">
                        <a:lumMod val="75000"/>
                      </a:schemeClr>
                    </a:fgClr>
                    <a:bgClr>
                      <a:schemeClr val="bg1"/>
                    </a:bgClr>
                  </a:pattFill>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lt1">
                    <a:lumMod val="75000"/>
                  </a:schemeClr>
                </a:solidFill>
                <a:latin typeface="+mn-lt"/>
                <a:ea typeface="+mn-ea"/>
                <a:cs typeface="+mn-cs"/>
              </a:defRPr>
            </a:pPr>
          </a:p>
        </c:txPr>
        <c:crossAx val="357556549"/>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C0B24C-68E3-41C7-875D-A8312D642335}">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10</Pages>
  <Words>230</Words>
  <Characters>1314</Characters>
  <Lines>10</Lines>
  <Paragraphs>3</Paragraphs>
  <TotalTime>7</TotalTime>
  <ScaleCrop>false</ScaleCrop>
  <LinksUpToDate>false</LinksUpToDate>
  <CharactersWithSpaces>1541</CharactersWithSpaces>
  <Application>WPS Office_10.2.0.7587_F1E327BC-269C-435d-A152-05C5408002CA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2014-12-18T14:35:00Z</dcterms:created>
  <dc:creator>$Boris$</dc:creator>
  <cp:lastModifiedBy>lexat</cp:lastModifiedBy>
  <dcterms:modified xsi:type="dcterms:W3CDTF">2018-12-16T18:53:04Z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