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05D4" w:rsidR="00765BBB" w:rsidP="5D0EDF7F" w:rsidRDefault="00685135" w14:paraId="6A99012B" w14:textId="68A71ECA">
      <w:pPr>
        <w:jc w:val="right"/>
        <w:rPr>
          <w:smallCaps w:val="1"/>
          <w:color w:val="A6A6A6" w:themeColor="background1" w:themeShade="A6"/>
          <w:sz w:val="16"/>
          <w:szCs w:val="16"/>
        </w:rPr>
      </w:pPr>
      <w:bookmarkStart w:name="OLE_LINK1" w:id="0"/>
      <w:bookmarkStart w:name="OLE_LINK2" w:id="1"/>
      <w:r w:rsidRPr="5D0EDF7F" w:rsidR="12A8D591">
        <w:rPr>
          <w:smallCaps w:val="1"/>
          <w:color w:val="A6A6A6" w:themeColor="background1" w:themeTint="FF" w:themeShade="A6"/>
          <w:sz w:val="16"/>
          <w:szCs w:val="16"/>
        </w:rPr>
        <w:t>September</w:t>
      </w:r>
      <w:r w:rsidRPr="5D0EDF7F" w:rsidR="00765BBB">
        <w:rPr>
          <w:smallCaps w:val="1"/>
          <w:color w:val="A6A6A6" w:themeColor="background1" w:themeTint="FF" w:themeShade="A6"/>
          <w:sz w:val="16"/>
          <w:szCs w:val="16"/>
        </w:rPr>
        <w:t xml:space="preserve"> 202</w:t>
      </w:r>
      <w:r w:rsidRPr="5D0EDF7F" w:rsidR="00B64AAC">
        <w:rPr>
          <w:smallCaps w:val="1"/>
          <w:color w:val="A6A6A6" w:themeColor="background1" w:themeTint="FF" w:themeShade="A6"/>
          <w:sz w:val="16"/>
          <w:szCs w:val="16"/>
        </w:rPr>
        <w:t>6</w:t>
      </w:r>
    </w:p>
    <w:p w:rsidRPr="005805D4" w:rsidR="00C87B82" w:rsidP="00C87B82" w:rsidRDefault="00B66063" w14:paraId="77B112C7" w14:textId="11830665">
      <w:pPr>
        <w:jc w:val="center"/>
        <w:rPr>
          <w:b/>
          <w:smallCaps/>
          <w:color w:val="000000" w:themeColor="text1"/>
          <w:sz w:val="36"/>
          <w:szCs w:val="36"/>
        </w:rPr>
      </w:pPr>
      <w:proofErr w:type="gramStart"/>
      <w:r w:rsidRPr="005805D4">
        <w:rPr>
          <w:b/>
          <w:smallCaps/>
          <w:color w:val="000000" w:themeColor="text1"/>
          <w:sz w:val="36"/>
          <w:szCs w:val="36"/>
        </w:rPr>
        <w:t>Paola  Ugalde</w:t>
      </w:r>
      <w:proofErr w:type="gramEnd"/>
      <w:r w:rsidRPr="005805D4">
        <w:rPr>
          <w:b/>
          <w:smallCaps/>
          <w:color w:val="000000" w:themeColor="text1"/>
          <w:sz w:val="36"/>
          <w:szCs w:val="36"/>
        </w:rPr>
        <w:t xml:space="preserve"> Araya</w:t>
      </w:r>
    </w:p>
    <w:p w:rsidR="00B50BBF" w:rsidP="00B50BBF" w:rsidRDefault="00B50BBF" w14:paraId="43F7E3BD" w14:textId="77777777">
      <w:pPr>
        <w:rPr>
          <w:b/>
          <w:color w:val="000000" w:themeColor="text1"/>
          <w:u w:val="single"/>
        </w:rPr>
      </w:pPr>
    </w:p>
    <w:p w:rsidRPr="00F02BA1" w:rsidR="00B50BBF" w:rsidP="5D0EDF7F" w:rsidRDefault="00B50BBF" w14:paraId="4FCF5A4C" w14:textId="76E74A46">
      <w:pPr>
        <w:rPr>
          <w:color w:val="000000" w:themeColor="text1"/>
          <w:sz w:val="22"/>
          <w:szCs w:val="22"/>
          <w:u w:val="single"/>
        </w:rPr>
        <w:sectPr w:rsidRPr="00F02BA1" w:rsidR="00B50BBF" w:rsidSect="003C5F0C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 w:rsidRPr="5D0EDF7F" w:rsidR="00B50BBF"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  <w:t>CONTACT INFORMATION</w:t>
      </w:r>
      <w:r>
        <w:tab/>
      </w:r>
      <w:r w:rsidRPr="5D0EDF7F" w:rsidR="00B50BBF">
        <w:rPr>
          <w:color w:val="000000" w:themeColor="text1" w:themeTint="FF" w:themeShade="FF"/>
          <w:sz w:val="22"/>
          <w:szCs w:val="22"/>
          <w:u w:val="single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F02BA1" w:rsidR="00B50BBF" w:rsidP="5D0EDF7F" w:rsidRDefault="00B50BBF" w14:paraId="1F1AAA0C" w14:textId="5631DE99">
      <w:pPr>
        <w:pStyle w:val="Normal"/>
        <w:spacing w:before="0" w:beforeAutospacing="off"/>
        <w:ind/>
        <w:contextualSpacing/>
        <w:jc w:val="left"/>
        <w:rPr>
          <w:color w:val="000000" w:themeColor="text1" w:themeTint="FF" w:themeShade="FF"/>
          <w:sz w:val="22"/>
          <w:szCs w:val="22"/>
          <w:lang w:val="pt-BR"/>
        </w:rPr>
      </w:pPr>
      <w:r w:rsidRPr="5D0EDF7F" w:rsidR="00B50BBF">
        <w:rPr>
          <w:color w:val="000000" w:themeColor="text1" w:themeTint="FF" w:themeShade="FF"/>
          <w:sz w:val="22"/>
          <w:szCs w:val="22"/>
          <w:lang w:val="pt-BR"/>
        </w:rPr>
        <w:t>Email:</w:t>
      </w:r>
      <w:r w:rsidRPr="5D0EDF7F" w:rsidR="648375E5">
        <w:rPr>
          <w:color w:val="000000" w:themeColor="text1" w:themeTint="FF" w:themeShade="FF"/>
          <w:sz w:val="22"/>
          <w:szCs w:val="22"/>
          <w:lang w:val="pt-BR"/>
        </w:rPr>
        <w:t xml:space="preserve"> </w:t>
      </w:r>
      <w:hyperlink r:id="Raa499bb0a99e4fec">
        <w:r w:rsidRPr="5D0EDF7F" w:rsidR="648375E5">
          <w:rPr>
            <w:rStyle w:val="Hyperlink"/>
            <w:lang w:val="pt-BR"/>
          </w:rPr>
          <w:t>paolaugaldearaya@gmail.com</w:t>
        </w:r>
      </w:hyperlink>
      <w:r w:rsidRPr="5D0EDF7F" w:rsidR="648375E5">
        <w:rPr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D0EDF7F" w:rsidR="648375E5">
        <w:rPr>
          <w:color w:val="000000" w:themeColor="text1" w:themeTint="FF" w:themeShade="FF"/>
          <w:sz w:val="22"/>
          <w:szCs w:val="22"/>
          <w:lang w:val="pt-BR"/>
        </w:rPr>
        <w:t xml:space="preserve">                 </w:t>
      </w:r>
    </w:p>
    <w:p w:rsidRPr="00F02BA1" w:rsidR="00B50BBF" w:rsidP="5D0EDF7F" w:rsidRDefault="00B50BBF" w14:paraId="5B40A4D2" w14:textId="2961B0DE">
      <w:pPr>
        <w:pStyle w:val="Normal"/>
        <w:spacing w:before="0" w:beforeAutospacing="off"/>
        <w:ind w:left="0"/>
        <w:contextualSpacing/>
        <w:jc w:val="left"/>
        <w:rPr>
          <w:color w:val="000000" w:themeColor="text1" w:themeTint="FF" w:themeShade="FF"/>
          <w:sz w:val="22"/>
          <w:szCs w:val="22"/>
          <w:lang w:val="pt-BR"/>
        </w:rPr>
      </w:pPr>
    </w:p>
    <w:p w:rsidRPr="00F02BA1" w:rsidR="00B50BBF" w:rsidP="5D0EDF7F" w:rsidRDefault="00B50BBF" w14:paraId="2CAFC989" w14:textId="2CE8895C">
      <w:pPr>
        <w:pStyle w:val="Normal"/>
        <w:spacing w:before="0" w:beforeAutospacing="off"/>
        <w:ind/>
        <w:contextualSpacing/>
        <w:jc w:val="left"/>
        <w:rPr>
          <w:color w:val="000000" w:themeColor="text1"/>
          <w:sz w:val="22"/>
          <w:szCs w:val="22"/>
          <w:lang w:val="pt-BR"/>
        </w:rPr>
      </w:pPr>
      <w:r w:rsidRPr="5D0EDF7F" w:rsidR="00B50BBF">
        <w:rPr>
          <w:color w:val="000000" w:themeColor="text1" w:themeTint="FF" w:themeShade="FF"/>
          <w:sz w:val="22"/>
          <w:szCs w:val="22"/>
          <w:lang w:val="pt-BR"/>
        </w:rPr>
        <w:t>Website:</w:t>
      </w:r>
      <w:hyperlink r:id="R81e7f41506664df1">
        <w:r w:rsidRPr="5D0EDF7F" w:rsidR="003F1A55">
          <w:rPr>
            <w:rStyle w:val="Hyperlink"/>
            <w:sz w:val="22"/>
            <w:szCs w:val="22"/>
            <w:lang w:val="pt-BR"/>
          </w:rPr>
          <w:t>www.paolaugaldea.com</w:t>
        </w:r>
      </w:hyperlink>
    </w:p>
    <w:p w:rsidRPr="00F02BA1" w:rsidR="00B50BBF" w:rsidP="00CD65E7" w:rsidRDefault="00B50BBF" w14:paraId="60C7F5E4" w14:textId="77777777">
      <w:pPr>
        <w:rPr>
          <w:b/>
          <w:color w:val="000000" w:themeColor="text1"/>
          <w:sz w:val="22"/>
          <w:szCs w:val="22"/>
          <w:u w:val="single"/>
        </w:rPr>
        <w:sectPr w:rsidRPr="00F02BA1" w:rsidR="00B50BBF" w:rsidSect="00B50BBF"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 w:rsidRPr="00F02BA1" w:rsidR="00CD65E7" w:rsidP="5D0EDF7F" w:rsidRDefault="00CD65E7" w14:paraId="7FA2C7BC" w14:textId="4F217F89">
      <w:pPr>
        <w:pStyle w:val="Normal"/>
        <w:rPr>
          <w:b w:val="1"/>
          <w:bCs w:val="1"/>
          <w:color w:val="000000" w:themeColor="text1"/>
          <w:sz w:val="22"/>
          <w:szCs w:val="22"/>
        </w:rPr>
      </w:pPr>
      <w:r w:rsidRPr="5D0EDF7F" w:rsidR="00CD65E7"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  <w:t>EMPLOYMENT</w:t>
      </w:r>
      <w:r>
        <w:tab/>
      </w:r>
      <w:r w:rsidRPr="5D0EDF7F" w:rsidR="00CD65E7">
        <w:rPr>
          <w:color w:val="000000" w:themeColor="text1" w:themeTint="FF" w:themeShade="FF"/>
          <w:sz w:val="22"/>
          <w:szCs w:val="22"/>
          <w:u w:val="single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536F3D40" w:rsidP="5D0EDF7F" w:rsidRDefault="536F3D40" w14:paraId="6ED469C1" w14:textId="1A84105F">
      <w:pPr>
        <w:spacing w:before="120" w:after="120" w:line="276" w:lineRule="auto"/>
        <w:ind w:left="288"/>
      </w:pPr>
      <w:r w:rsidRPr="5D0EDF7F" w:rsidR="536F3D40">
        <w:rPr>
          <w:color w:val="000000" w:themeColor="text1" w:themeTint="FF" w:themeShade="FF"/>
          <w:sz w:val="22"/>
          <w:szCs w:val="22"/>
        </w:rPr>
        <w:t>Economist, Amazon, 2026-</w:t>
      </w:r>
    </w:p>
    <w:p w:rsidRPr="00F02BA1" w:rsidR="006F5B38" w:rsidP="00BB6CB8" w:rsidRDefault="000A1C42" w14:paraId="57148E35" w14:textId="7A84EDE9">
      <w:pPr>
        <w:spacing w:before="120" w:after="120" w:line="276" w:lineRule="auto"/>
        <w:ind w:left="288"/>
        <w:rPr>
          <w:color w:val="000000" w:themeColor="text1"/>
          <w:sz w:val="22"/>
          <w:szCs w:val="22"/>
        </w:rPr>
      </w:pPr>
      <w:r w:rsidRPr="5D0EDF7F" w:rsidR="000A1C42">
        <w:rPr>
          <w:color w:val="000000" w:themeColor="text1" w:themeTint="FF" w:themeShade="FF"/>
          <w:sz w:val="22"/>
          <w:szCs w:val="22"/>
        </w:rPr>
        <w:t>Assistant Professor, Department</w:t>
      </w:r>
      <w:r w:rsidRPr="5D0EDF7F" w:rsidR="00FC1011">
        <w:rPr>
          <w:color w:val="000000" w:themeColor="text1" w:themeTint="FF" w:themeShade="FF"/>
          <w:sz w:val="22"/>
          <w:szCs w:val="22"/>
        </w:rPr>
        <w:t xml:space="preserve"> of Economics</w:t>
      </w:r>
      <w:r w:rsidRPr="5D0EDF7F" w:rsidR="000A1C42">
        <w:rPr>
          <w:color w:val="000000" w:themeColor="text1" w:themeTint="FF" w:themeShade="FF"/>
          <w:sz w:val="22"/>
          <w:szCs w:val="22"/>
        </w:rPr>
        <w:t xml:space="preserve">, </w:t>
      </w:r>
      <w:r w:rsidRPr="5D0EDF7F" w:rsidR="00AB3E2A">
        <w:rPr>
          <w:color w:val="000000" w:themeColor="text1" w:themeTint="FF" w:themeShade="FF"/>
          <w:sz w:val="22"/>
          <w:szCs w:val="22"/>
        </w:rPr>
        <w:t>Louisiana State University, 2023</w:t>
      </w:r>
      <w:r w:rsidRPr="5D0EDF7F" w:rsidR="028BA715">
        <w:rPr>
          <w:color w:val="000000" w:themeColor="text1" w:themeTint="FF" w:themeShade="FF"/>
          <w:sz w:val="22"/>
          <w:szCs w:val="22"/>
        </w:rPr>
        <w:t>-2026</w:t>
      </w:r>
    </w:p>
    <w:p w:rsidRPr="00F02BA1" w:rsidR="007434E2" w:rsidP="00E70B9F" w:rsidRDefault="00E70B9F" w14:paraId="56C6AD47" w14:textId="721ED0DF">
      <w:pPr>
        <w:rPr>
          <w:color w:val="000000" w:themeColor="text1"/>
          <w:sz w:val="22"/>
          <w:szCs w:val="22"/>
          <w:u w:val="single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EDUCATION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 xml:space="preserve"> 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</w:p>
    <w:p w:rsidRPr="00F02BA1" w:rsidR="007434E2" w:rsidP="00BB6CB8" w:rsidRDefault="008C2BE6" w14:paraId="50B624C0" w14:textId="410FB1CF">
      <w:pPr>
        <w:spacing w:before="120" w:line="276" w:lineRule="auto"/>
        <w:ind w:left="288"/>
        <w:rPr>
          <w:b/>
          <w:color w:val="000000" w:themeColor="text1"/>
          <w:sz w:val="22"/>
          <w:szCs w:val="22"/>
        </w:rPr>
      </w:pPr>
      <w:r w:rsidRPr="00F02BA1">
        <w:rPr>
          <w:bCs/>
          <w:color w:val="000000" w:themeColor="text1"/>
          <w:sz w:val="22"/>
          <w:szCs w:val="22"/>
        </w:rPr>
        <w:t>Ph.D. Economics, Arizona State University</w:t>
      </w:r>
      <w:r w:rsidRPr="00F02BA1" w:rsidR="00A26016">
        <w:rPr>
          <w:bCs/>
          <w:color w:val="000000" w:themeColor="text1"/>
          <w:sz w:val="22"/>
          <w:szCs w:val="22"/>
        </w:rPr>
        <w:t xml:space="preserve"> (</w:t>
      </w:r>
      <w:r w:rsidRPr="00F02BA1" w:rsidR="001E31E4">
        <w:rPr>
          <w:bCs/>
          <w:color w:val="000000" w:themeColor="text1"/>
          <w:sz w:val="22"/>
          <w:szCs w:val="22"/>
        </w:rPr>
        <w:t>2023</w:t>
      </w:r>
      <w:r w:rsidRPr="00F02BA1" w:rsidR="00A26016">
        <w:rPr>
          <w:bCs/>
          <w:color w:val="000000" w:themeColor="text1"/>
          <w:sz w:val="22"/>
          <w:szCs w:val="22"/>
        </w:rPr>
        <w:t>)</w:t>
      </w:r>
    </w:p>
    <w:p w:rsidRPr="00F02BA1" w:rsidR="00CE011A" w:rsidP="00BB6CB8" w:rsidRDefault="00CE011A" w14:paraId="26FE347D" w14:textId="32B19817">
      <w:pPr>
        <w:spacing w:line="276" w:lineRule="auto"/>
        <w:ind w:left="288"/>
        <w:rPr>
          <w:b/>
          <w:color w:val="000000" w:themeColor="text1"/>
          <w:sz w:val="22"/>
          <w:szCs w:val="22"/>
        </w:rPr>
      </w:pPr>
      <w:r w:rsidRPr="00F02BA1">
        <w:rPr>
          <w:bCs/>
          <w:color w:val="000000" w:themeColor="text1"/>
          <w:sz w:val="22"/>
          <w:szCs w:val="22"/>
        </w:rPr>
        <w:t xml:space="preserve">M.S. </w:t>
      </w:r>
      <w:r w:rsidRPr="00F02BA1" w:rsidR="00A26016">
        <w:rPr>
          <w:bCs/>
          <w:color w:val="000000" w:themeColor="text1"/>
          <w:sz w:val="22"/>
          <w:szCs w:val="22"/>
        </w:rPr>
        <w:t>Economics, Arizona State University (</w:t>
      </w:r>
      <w:r w:rsidRPr="00F02BA1" w:rsidR="00344E19">
        <w:rPr>
          <w:bCs/>
          <w:color w:val="000000" w:themeColor="text1"/>
          <w:sz w:val="22"/>
          <w:szCs w:val="22"/>
        </w:rPr>
        <w:t>2021)</w:t>
      </w:r>
    </w:p>
    <w:p w:rsidRPr="00F02BA1" w:rsidR="00344E19" w:rsidP="00BB6CB8" w:rsidRDefault="00344E19" w14:paraId="2BE23B81" w14:textId="1933635C">
      <w:pPr>
        <w:spacing w:line="276" w:lineRule="auto"/>
        <w:ind w:left="288"/>
        <w:rPr>
          <w:b/>
          <w:color w:val="000000" w:themeColor="text1"/>
          <w:sz w:val="22"/>
          <w:szCs w:val="22"/>
        </w:rPr>
      </w:pPr>
      <w:r w:rsidRPr="00F02BA1">
        <w:rPr>
          <w:bCs/>
          <w:color w:val="000000" w:themeColor="text1"/>
          <w:sz w:val="22"/>
          <w:szCs w:val="22"/>
        </w:rPr>
        <w:t>M.A. Economic Theory, ITAM (2017)</w:t>
      </w:r>
    </w:p>
    <w:p w:rsidRPr="00F02BA1" w:rsidR="00C87B82" w:rsidP="00BB6CB8" w:rsidRDefault="00F3548F" w14:paraId="3C5CE1FB" w14:textId="382F8360">
      <w:pPr>
        <w:spacing w:after="120" w:line="276" w:lineRule="auto"/>
        <w:ind w:left="288"/>
        <w:rPr>
          <w:b/>
          <w:color w:val="000000" w:themeColor="text1"/>
          <w:sz w:val="22"/>
          <w:szCs w:val="22"/>
        </w:rPr>
      </w:pPr>
      <w:r w:rsidRPr="00F02BA1">
        <w:rPr>
          <w:bCs/>
          <w:color w:val="000000" w:themeColor="text1"/>
          <w:sz w:val="22"/>
          <w:szCs w:val="22"/>
        </w:rPr>
        <w:t xml:space="preserve">B.A. Economics, </w:t>
      </w:r>
      <w:r w:rsidRPr="00F02BA1" w:rsidR="00C4418D">
        <w:rPr>
          <w:color w:val="000000" w:themeColor="text1"/>
          <w:sz w:val="22"/>
          <w:szCs w:val="22"/>
        </w:rPr>
        <w:t xml:space="preserve">University of Costa Rica </w:t>
      </w:r>
      <w:r w:rsidRPr="00F02BA1">
        <w:rPr>
          <w:bCs/>
          <w:color w:val="000000" w:themeColor="text1"/>
          <w:sz w:val="22"/>
          <w:szCs w:val="22"/>
        </w:rPr>
        <w:t>(2013)</w:t>
      </w:r>
    </w:p>
    <w:p w:rsidRPr="00F02BA1" w:rsidR="00C87B82" w:rsidP="009D6D29" w:rsidRDefault="009D6D29" w14:paraId="44AE5177" w14:textId="233FF393">
      <w:pPr>
        <w:rPr>
          <w:color w:val="000000" w:themeColor="text1"/>
          <w:sz w:val="22"/>
          <w:szCs w:val="22"/>
          <w:u w:val="single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 xml:space="preserve">RESEARCH </w:t>
      </w:r>
      <w:r w:rsidRPr="00F02BA1" w:rsidR="00E66C9B">
        <w:rPr>
          <w:b/>
          <w:color w:val="000000" w:themeColor="text1"/>
          <w:sz w:val="22"/>
          <w:szCs w:val="22"/>
          <w:u w:val="single"/>
        </w:rPr>
        <w:t>FIELDS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 xml:space="preserve"> 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637E29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</w:p>
    <w:p w:rsidRPr="00F02BA1" w:rsidR="00CE741C" w:rsidP="00BB6CB8" w:rsidRDefault="00CE741C" w14:paraId="11E7E984" w14:textId="54B7BBFA">
      <w:pPr>
        <w:pStyle w:val="ResumeAlignRight"/>
        <w:spacing w:before="120" w:after="120" w:line="276" w:lineRule="auto"/>
        <w:ind w:left="288"/>
        <w:rPr>
          <w:b/>
          <w:bCs/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Applied Microeconomics, Labor Economics, Economics of Education, Gender Economics</w:t>
      </w:r>
    </w:p>
    <w:p w:rsidRPr="00F02BA1" w:rsidR="00E66C9B" w:rsidP="00E66C9B" w:rsidRDefault="00E66C9B" w14:paraId="1CE5E848" w14:textId="22AD6722">
      <w:pPr>
        <w:rPr>
          <w:b/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RESEARCH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637E29">
        <w:rPr>
          <w:color w:val="000000" w:themeColor="text1"/>
          <w:sz w:val="22"/>
          <w:szCs w:val="22"/>
          <w:u w:val="single"/>
        </w:rPr>
        <w:tab/>
      </w:r>
      <w:r w:rsidRPr="00F02BA1" w:rsidR="00637E29">
        <w:rPr>
          <w:color w:val="000000" w:themeColor="text1"/>
          <w:sz w:val="22"/>
          <w:szCs w:val="22"/>
          <w:u w:val="single"/>
        </w:rPr>
        <w:tab/>
      </w:r>
      <w:r w:rsidRPr="00F02BA1" w:rsidR="00637E29">
        <w:rPr>
          <w:color w:val="000000" w:themeColor="text1"/>
          <w:sz w:val="22"/>
          <w:szCs w:val="22"/>
          <w:u w:val="single"/>
        </w:rPr>
        <w:tab/>
      </w:r>
      <w:r w:rsidRPr="00F02BA1" w:rsidR="00637E29">
        <w:rPr>
          <w:color w:val="000000" w:themeColor="text1"/>
          <w:sz w:val="22"/>
          <w:szCs w:val="22"/>
          <w:u w:val="single"/>
        </w:rPr>
        <w:tab/>
      </w:r>
    </w:p>
    <w:p w:rsidRPr="00F02BA1" w:rsidR="00E66C9B" w:rsidP="000D046B" w:rsidRDefault="00E66C9B" w14:paraId="3B0CD691" w14:textId="77777777">
      <w:pPr>
        <w:spacing w:before="120" w:line="276" w:lineRule="auto"/>
        <w:jc w:val="both"/>
        <w:rPr>
          <w:b/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</w:rPr>
        <w:t>Published Papers</w:t>
      </w:r>
    </w:p>
    <w:p w:rsidRPr="00F02BA1" w:rsidR="00CA2B72" w:rsidP="0073569D" w:rsidRDefault="00CA2B72" w14:paraId="21498EB0" w14:textId="7AEFF026">
      <w:pPr>
        <w:pStyle w:val="ListParagraph"/>
        <w:spacing w:after="240" w:line="276" w:lineRule="auto"/>
        <w:ind w:left="288"/>
        <w:jc w:val="both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“</w:t>
      </w:r>
      <w:r w:rsidRPr="00F02BA1">
        <w:rPr>
          <w:rFonts w:eastAsiaTheme="minorHAnsi"/>
          <w:color w:val="000000" w:themeColor="text1"/>
          <w:sz w:val="22"/>
          <w:szCs w:val="22"/>
        </w:rPr>
        <w:t>Gendered Effects of Labels on Advanced Course Enrollment</w:t>
      </w:r>
      <w:r w:rsidRPr="00F02BA1">
        <w:rPr>
          <w:color w:val="000000" w:themeColor="text1"/>
          <w:sz w:val="22"/>
          <w:szCs w:val="22"/>
        </w:rPr>
        <w:t xml:space="preserve">” </w:t>
      </w:r>
      <w:r w:rsidRPr="00F02BA1">
        <w:rPr>
          <w:b/>
          <w:bCs/>
          <w:i/>
          <w:iCs/>
          <w:color w:val="000000" w:themeColor="text1"/>
          <w:sz w:val="22"/>
          <w:szCs w:val="22"/>
        </w:rPr>
        <w:t>Journal of Economic Behavior &amp; Organization</w:t>
      </w:r>
      <w:r w:rsidRPr="00F02BA1">
        <w:rPr>
          <w:color w:val="000000" w:themeColor="text1"/>
          <w:sz w:val="22"/>
          <w:szCs w:val="22"/>
        </w:rPr>
        <w:t>, 2025</w:t>
      </w:r>
    </w:p>
    <w:p w:rsidRPr="00F02BA1" w:rsidR="00CA2B72" w:rsidP="00BB6CB8" w:rsidRDefault="00CA2B72" w14:paraId="08B20A3D" w14:textId="77777777">
      <w:pPr>
        <w:pStyle w:val="ListParagraph"/>
        <w:autoSpaceDE w:val="0"/>
        <w:autoSpaceDN w:val="0"/>
        <w:adjustRightInd w:val="0"/>
        <w:spacing w:after="240" w:line="276" w:lineRule="auto"/>
        <w:ind w:left="288"/>
        <w:jc w:val="both"/>
        <w:rPr>
          <w:rFonts w:eastAsiaTheme="minorHAnsi"/>
          <w:color w:val="000000" w:themeColor="text1"/>
          <w:sz w:val="22"/>
          <w:szCs w:val="22"/>
        </w:rPr>
      </w:pPr>
      <w:r w:rsidRPr="00F02BA1">
        <w:rPr>
          <w:rFonts w:eastAsiaTheme="minorHAnsi"/>
          <w:color w:val="000000" w:themeColor="text1"/>
          <w:sz w:val="22"/>
          <w:szCs w:val="22"/>
        </w:rPr>
        <w:t xml:space="preserve">“A (Dynamic) Investigation of Stereotypes, Belief-Updating, and Behavior” with Katherine Coffman and Basit Zafar, </w:t>
      </w:r>
      <w:r w:rsidRPr="00F02BA1">
        <w:rPr>
          <w:rFonts w:eastAsiaTheme="minorHAnsi"/>
          <w:b/>
          <w:bCs/>
          <w:i/>
          <w:iCs/>
          <w:color w:val="000000" w:themeColor="text1"/>
          <w:sz w:val="22"/>
          <w:szCs w:val="22"/>
        </w:rPr>
        <w:t>Economic Inquiry</w:t>
      </w:r>
      <w:r w:rsidRPr="00F02BA1">
        <w:rPr>
          <w:rFonts w:eastAsiaTheme="minorHAnsi"/>
          <w:color w:val="000000" w:themeColor="text1"/>
          <w:sz w:val="22"/>
          <w:szCs w:val="22"/>
        </w:rPr>
        <w:t>, 2024</w:t>
      </w:r>
    </w:p>
    <w:p w:rsidRPr="00F02BA1" w:rsidR="00CB5244" w:rsidP="00BB6CB8" w:rsidRDefault="00E66C9B" w14:paraId="4E675B36" w14:textId="4ADCFE12">
      <w:pPr>
        <w:pStyle w:val="ListParagraph"/>
        <w:spacing w:after="120" w:line="276" w:lineRule="auto"/>
        <w:ind w:left="288"/>
        <w:jc w:val="both"/>
        <w:rPr>
          <w:rStyle w:val="Emphasis"/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“The Impact of COVID-19 on Student Experiences and Expectations: Evidence from a Survey” with Esteban Aucejo, Jacob French, and Basit Zafar</w:t>
      </w:r>
      <w:r w:rsidR="00715E54">
        <w:rPr>
          <w:color w:val="000000" w:themeColor="text1"/>
          <w:sz w:val="22"/>
          <w:szCs w:val="22"/>
        </w:rPr>
        <w:t>,</w:t>
      </w:r>
      <w:r w:rsidRPr="00F02BA1">
        <w:rPr>
          <w:rStyle w:val="Strong"/>
          <w:i/>
          <w:iCs/>
          <w:color w:val="000000" w:themeColor="text1"/>
          <w:sz w:val="22"/>
          <w:szCs w:val="22"/>
        </w:rPr>
        <w:t xml:space="preserve"> Journal of Public Economics</w:t>
      </w:r>
      <w:r w:rsidRPr="00F02BA1">
        <w:rPr>
          <w:rStyle w:val="Emphasis"/>
          <w:color w:val="000000" w:themeColor="text1"/>
          <w:sz w:val="22"/>
          <w:szCs w:val="22"/>
        </w:rPr>
        <w:t>,</w:t>
      </w:r>
      <w:r w:rsidRPr="00F02BA1">
        <w:rPr>
          <w:rStyle w:val="Strong"/>
          <w:i/>
          <w:iCs/>
          <w:color w:val="000000" w:themeColor="text1"/>
          <w:sz w:val="22"/>
          <w:szCs w:val="22"/>
        </w:rPr>
        <w:t xml:space="preserve"> </w:t>
      </w:r>
      <w:r w:rsidRPr="00715E54">
        <w:rPr>
          <w:rStyle w:val="Emphasis"/>
          <w:i w:val="0"/>
          <w:iCs w:val="0"/>
          <w:color w:val="000000" w:themeColor="text1"/>
          <w:sz w:val="22"/>
          <w:szCs w:val="22"/>
        </w:rPr>
        <w:t>2020</w:t>
      </w:r>
    </w:p>
    <w:p w:rsidRPr="00F02BA1" w:rsidR="00E66C9B" w:rsidP="000D046B" w:rsidRDefault="00E66C9B" w14:paraId="5DB875AA" w14:textId="0F378371">
      <w:pPr>
        <w:spacing w:line="276" w:lineRule="auto"/>
        <w:jc w:val="both"/>
        <w:rPr>
          <w:b/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</w:rPr>
        <w:t xml:space="preserve">Working Papers </w:t>
      </w:r>
    </w:p>
    <w:p w:rsidRPr="00F02BA1" w:rsidR="00030B2E" w:rsidP="00030B2E" w:rsidRDefault="00030B2E" w14:paraId="4F332ECC" w14:textId="066F248D">
      <w:pPr>
        <w:pStyle w:val="ListParagraph"/>
        <w:spacing w:after="120" w:line="276" w:lineRule="auto"/>
        <w:ind w:left="288"/>
        <w:jc w:val="both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“Political Views &amp; College Choices in a Polarized America” with Riley Acton and Emily Cook</w:t>
      </w:r>
      <w:r w:rsidRPr="00F02BA1" w:rsidR="009F0EDC">
        <w:rPr>
          <w:color w:val="000000" w:themeColor="text1"/>
          <w:sz w:val="22"/>
          <w:szCs w:val="22"/>
        </w:rPr>
        <w:t xml:space="preserve"> </w:t>
      </w:r>
    </w:p>
    <w:p w:rsidRPr="00F02BA1" w:rsidR="00E83091" w:rsidP="00BB6CB8" w:rsidRDefault="00B5344C" w14:paraId="259A73BA" w14:textId="1C1E1D05">
      <w:pPr>
        <w:pStyle w:val="ListParagraph"/>
        <w:spacing w:line="276" w:lineRule="auto"/>
        <w:ind w:left="288"/>
        <w:jc w:val="both"/>
        <w:rPr>
          <w:rFonts w:eastAsiaTheme="minorHAnsi"/>
          <w:sz w:val="22"/>
          <w:szCs w:val="22"/>
        </w:rPr>
      </w:pPr>
      <w:r w:rsidRPr="00F02BA1">
        <w:rPr>
          <w:bCs/>
          <w:color w:val="000000" w:themeColor="text1"/>
          <w:sz w:val="22"/>
          <w:szCs w:val="22"/>
        </w:rPr>
        <w:t>“</w:t>
      </w:r>
      <w:r w:rsidRPr="00E13EB0" w:rsidR="00E13EB0">
        <w:rPr>
          <w:rFonts w:eastAsiaTheme="minorHAnsi"/>
          <w:sz w:val="22"/>
          <w:szCs w:val="22"/>
        </w:rPr>
        <w:t>Anticipated Discrimination and Gender Differences in Grade Sensitivity</w:t>
      </w:r>
      <w:r w:rsidRPr="00F02BA1">
        <w:rPr>
          <w:rFonts w:eastAsiaTheme="minorHAnsi"/>
          <w:sz w:val="22"/>
          <w:szCs w:val="22"/>
        </w:rPr>
        <w:t>”</w:t>
      </w:r>
      <w:r w:rsidRPr="00F02BA1" w:rsidR="00E83091">
        <w:rPr>
          <w:rFonts w:eastAsiaTheme="minorHAnsi"/>
          <w:sz w:val="22"/>
          <w:szCs w:val="22"/>
        </w:rPr>
        <w:t xml:space="preserve"> </w:t>
      </w:r>
      <w:r w:rsidRPr="00F02BA1" w:rsidR="009D67A9">
        <w:rPr>
          <w:rFonts w:eastAsiaTheme="minorHAnsi"/>
          <w:i/>
          <w:iCs/>
          <w:sz w:val="18"/>
          <w:szCs w:val="18"/>
        </w:rPr>
        <w:t>(</w:t>
      </w:r>
      <w:r w:rsidRPr="00F02BA1" w:rsidR="00030B2E">
        <w:rPr>
          <w:rFonts w:eastAsiaTheme="minorHAnsi"/>
          <w:i/>
          <w:iCs/>
          <w:sz w:val="18"/>
          <w:szCs w:val="18"/>
        </w:rPr>
        <w:t>Re</w:t>
      </w:r>
      <w:r w:rsidR="008E25E0">
        <w:rPr>
          <w:rFonts w:eastAsiaTheme="minorHAnsi"/>
          <w:i/>
          <w:iCs/>
          <w:sz w:val="18"/>
          <w:szCs w:val="18"/>
        </w:rPr>
        <w:t>vise</w:t>
      </w:r>
      <w:r w:rsidRPr="00F02BA1" w:rsidR="00030B2E">
        <w:rPr>
          <w:rFonts w:eastAsiaTheme="minorHAnsi"/>
          <w:i/>
          <w:iCs/>
          <w:sz w:val="18"/>
          <w:szCs w:val="18"/>
        </w:rPr>
        <w:t xml:space="preserve"> and Resubmit JHR</w:t>
      </w:r>
      <w:r w:rsidRPr="00F02BA1" w:rsidR="009D67A9">
        <w:rPr>
          <w:rFonts w:eastAsiaTheme="minorHAnsi"/>
          <w:i/>
          <w:iCs/>
          <w:sz w:val="18"/>
          <w:szCs w:val="18"/>
        </w:rPr>
        <w:t>)</w:t>
      </w:r>
    </w:p>
    <w:p w:rsidRPr="00F02BA1" w:rsidR="00030B2E" w:rsidP="00030B2E" w:rsidRDefault="00E83091" w14:paraId="4339A17C" w14:textId="00450A81">
      <w:pPr>
        <w:pStyle w:val="ListParagraph"/>
        <w:spacing w:after="120" w:line="276" w:lineRule="auto"/>
        <w:ind w:left="288"/>
        <w:jc w:val="both"/>
        <w:rPr>
          <w:rFonts w:eastAsiaTheme="minorHAnsi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“</w:t>
      </w:r>
      <w:r w:rsidRPr="00E13EB0" w:rsidR="00E13EB0">
        <w:rPr>
          <w:color w:val="000000" w:themeColor="text1"/>
          <w:sz w:val="22"/>
          <w:szCs w:val="22"/>
        </w:rPr>
        <w:t>The Labor Market Impact of K-11 vs. K-12</w:t>
      </w:r>
      <w:r w:rsidRPr="00F02BA1">
        <w:rPr>
          <w:color w:val="000000" w:themeColor="text1"/>
          <w:sz w:val="22"/>
          <w:szCs w:val="22"/>
        </w:rPr>
        <w:t>” with Scott Abrahams</w:t>
      </w:r>
      <w:r w:rsidRPr="00F02BA1" w:rsidR="00CA2B72">
        <w:rPr>
          <w:color w:val="000000" w:themeColor="text1"/>
          <w:sz w:val="22"/>
          <w:szCs w:val="22"/>
        </w:rPr>
        <w:t xml:space="preserve"> </w:t>
      </w:r>
      <w:r w:rsidRPr="00F02BA1" w:rsidR="009F0EDC">
        <w:rPr>
          <w:rFonts w:eastAsiaTheme="minorHAnsi"/>
          <w:i/>
          <w:iCs/>
          <w:sz w:val="18"/>
          <w:szCs w:val="18"/>
        </w:rPr>
        <w:t>(Reject and Resubmit JHR)</w:t>
      </w:r>
    </w:p>
    <w:p w:rsidRPr="00F02BA1" w:rsidR="00CB5244" w:rsidP="5D0EDF7F" w:rsidRDefault="00030B2E" w14:paraId="52BAF8CF" w14:textId="72DE2235">
      <w:pPr>
        <w:pStyle w:val="ListParagraph"/>
        <w:spacing w:line="276" w:lineRule="auto"/>
        <w:ind w:left="288"/>
        <w:contextualSpacing w:val="0"/>
        <w:jc w:val="both"/>
        <w:rPr>
          <w:rFonts w:eastAsia="Calibri" w:eastAsiaTheme="minorAscii"/>
          <w:i w:val="1"/>
          <w:iCs w:val="1"/>
          <w:sz w:val="18"/>
          <w:szCs w:val="18"/>
        </w:rPr>
      </w:pPr>
      <w:r w:rsidRPr="5D0EDF7F" w:rsidR="00030B2E">
        <w:rPr>
          <w:rFonts w:eastAsia="Calibri" w:eastAsiaTheme="minorAscii"/>
          <w:color w:val="000000" w:themeColor="text1" w:themeTint="FF" w:themeShade="FF"/>
          <w:sz w:val="22"/>
          <w:szCs w:val="22"/>
        </w:rPr>
        <w:t xml:space="preserve">“Understanding Gaps in College </w:t>
      </w:r>
      <w:r w:rsidRPr="5D0EDF7F" w:rsidR="004A08AD">
        <w:rPr>
          <w:rFonts w:eastAsia="Calibri" w:eastAsiaTheme="minorAscii"/>
          <w:color w:val="000000" w:themeColor="text1" w:themeTint="FF" w:themeShade="FF"/>
          <w:sz w:val="22"/>
          <w:szCs w:val="22"/>
        </w:rPr>
        <w:t>Outcomes by First-Generation Status</w:t>
      </w:r>
      <w:r w:rsidRPr="5D0EDF7F" w:rsidR="00030B2E">
        <w:rPr>
          <w:rFonts w:eastAsia="Calibri" w:eastAsiaTheme="minorAscii"/>
          <w:color w:val="000000" w:themeColor="text1" w:themeTint="FF" w:themeShade="FF"/>
          <w:sz w:val="22"/>
          <w:szCs w:val="22"/>
        </w:rPr>
        <w:t xml:space="preserve">” </w:t>
      </w:r>
      <w:r w:rsidRPr="5D0EDF7F" w:rsidR="00030B2E">
        <w:rPr>
          <w:color w:val="000000" w:themeColor="text1" w:themeTint="FF" w:themeShade="FF"/>
          <w:sz w:val="22"/>
          <w:szCs w:val="22"/>
        </w:rPr>
        <w:t xml:space="preserve">with Esteban Aucejo, Jacob French, and Basit Zafar </w:t>
      </w:r>
      <w:r w:rsidRPr="5D0EDF7F" w:rsidR="0027403A">
        <w:rPr>
          <w:rFonts w:eastAsia="Calibri" w:eastAsiaTheme="minorAscii"/>
          <w:i w:val="1"/>
          <w:iCs w:val="1"/>
          <w:sz w:val="18"/>
          <w:szCs w:val="18"/>
        </w:rPr>
        <w:t>(</w:t>
      </w:r>
      <w:r w:rsidRPr="5D0EDF7F" w:rsidR="4A18B647">
        <w:rPr>
          <w:rFonts w:eastAsia="Calibri" w:eastAsiaTheme="minorAscii"/>
          <w:i w:val="1"/>
          <w:iCs w:val="1"/>
          <w:sz w:val="18"/>
          <w:szCs w:val="18"/>
        </w:rPr>
        <w:t>Revise and Resubmit JPE</w:t>
      </w:r>
      <w:r w:rsidRPr="5D0EDF7F" w:rsidR="0027403A">
        <w:rPr>
          <w:rFonts w:eastAsia="Calibri" w:eastAsiaTheme="minorAscii"/>
          <w:i w:val="1"/>
          <w:iCs w:val="1"/>
          <w:sz w:val="18"/>
          <w:szCs w:val="18"/>
        </w:rPr>
        <w:t>)</w:t>
      </w:r>
    </w:p>
    <w:p w:rsidRPr="00F02BA1" w:rsidR="0027403A" w:rsidP="00030B2E" w:rsidRDefault="0027403A" w14:paraId="6C81E9AC" w14:textId="26A33D11">
      <w:pPr>
        <w:pStyle w:val="ListParagraph"/>
        <w:spacing w:after="120" w:line="276" w:lineRule="auto"/>
        <w:ind w:left="288"/>
        <w:contextualSpacing w:val="0"/>
        <w:jc w:val="both"/>
        <w:rPr>
          <w:color w:val="000000" w:themeColor="text1"/>
          <w:sz w:val="22"/>
          <w:szCs w:val="22"/>
        </w:rPr>
      </w:pPr>
      <w:r w:rsidRPr="5D0EDF7F" w:rsidR="0027403A">
        <w:rPr>
          <w:color w:val="000000" w:themeColor="text1" w:themeTint="FF" w:themeShade="FF"/>
          <w:sz w:val="22"/>
          <w:szCs w:val="22"/>
        </w:rPr>
        <w:t xml:space="preserve">“The Role of Teacher Private Information in Predicting Student Test Scores” with Esteban Aucejo and </w:t>
      </w:r>
      <w:proofErr w:type="spellStart"/>
      <w:r w:rsidRPr="5D0EDF7F" w:rsidR="0027403A">
        <w:rPr>
          <w:color w:val="000000" w:themeColor="text1" w:themeTint="FF" w:themeShade="FF"/>
          <w:sz w:val="22"/>
          <w:szCs w:val="22"/>
        </w:rPr>
        <w:t>Ilkem</w:t>
      </w:r>
      <w:proofErr w:type="spellEnd"/>
      <w:r w:rsidRPr="5D0EDF7F" w:rsidR="0027403A">
        <w:rPr>
          <w:color w:val="000000" w:themeColor="text1" w:themeTint="FF" w:themeShade="FF"/>
          <w:sz w:val="22"/>
          <w:szCs w:val="22"/>
        </w:rPr>
        <w:t xml:space="preserve"> Gok Karci.</w:t>
      </w:r>
    </w:p>
    <w:p w:rsidRPr="00F02BA1" w:rsidR="006A4D8C" w:rsidP="006A4D8C" w:rsidRDefault="006A4D8C" w14:paraId="221FB4C2" w14:textId="0179FEAE">
      <w:pPr>
        <w:pStyle w:val="ListParagraph"/>
        <w:autoSpaceDE w:val="0"/>
        <w:autoSpaceDN w:val="0"/>
        <w:adjustRightInd w:val="0"/>
        <w:ind w:left="0"/>
        <w:jc w:val="both"/>
        <w:rPr>
          <w:rFonts w:eastAsiaTheme="minorHAnsi"/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COMPUTATIONAL SKILLS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</w:p>
    <w:p w:rsidRPr="00F02BA1" w:rsidR="006A4D8C" w:rsidP="006A4D8C" w:rsidRDefault="006A4D8C" w14:paraId="26E30077" w14:textId="77777777">
      <w:pPr>
        <w:spacing w:before="120" w:line="276" w:lineRule="auto"/>
        <w:ind w:left="288"/>
        <w:jc w:val="both"/>
        <w:rPr>
          <w:rFonts w:eastAsia="Yu Gothic UI"/>
          <w:b/>
          <w:bCs/>
          <w:color w:val="000000" w:themeColor="text1"/>
          <w:sz w:val="22"/>
          <w:szCs w:val="22"/>
        </w:rPr>
      </w:pPr>
      <w:r w:rsidRPr="00F02BA1">
        <w:rPr>
          <w:rFonts w:eastAsia="Yu Gothic UI"/>
          <w:b/>
          <w:bCs/>
          <w:color w:val="000000" w:themeColor="text1"/>
          <w:sz w:val="22"/>
          <w:szCs w:val="22"/>
        </w:rPr>
        <w:t xml:space="preserve">Programming: </w:t>
      </w:r>
      <w:r w:rsidRPr="00F02BA1">
        <w:rPr>
          <w:rFonts w:eastAsia="Yu Gothic UI"/>
          <w:color w:val="000000" w:themeColor="text1"/>
          <w:sz w:val="22"/>
          <w:szCs w:val="22"/>
        </w:rPr>
        <w:t>Stata, Python, SQL, MATLAB</w:t>
      </w:r>
    </w:p>
    <w:p w:rsidR="006A4D8C" w:rsidP="5D0EDF7F" w:rsidRDefault="006A4D8C" w14:paraId="7333D93D" w14:textId="72FC45F4">
      <w:pPr>
        <w:spacing w:after="120" w:line="276" w:lineRule="auto"/>
        <w:ind w:left="288"/>
        <w:jc w:val="both"/>
        <w:rPr>
          <w:rFonts w:eastAsia="Yu Gothic UI"/>
          <w:color w:val="000000" w:themeColor="text1" w:themeTint="FF" w:themeShade="FF"/>
          <w:sz w:val="22"/>
          <w:szCs w:val="22"/>
        </w:rPr>
      </w:pPr>
      <w:r w:rsidRPr="5D0EDF7F" w:rsidR="006A4D8C">
        <w:rPr>
          <w:rFonts w:eastAsia="Yu Gothic UI"/>
          <w:b w:val="1"/>
          <w:bCs w:val="1"/>
          <w:color w:val="000000" w:themeColor="text1" w:themeTint="FF" w:themeShade="FF"/>
          <w:sz w:val="22"/>
          <w:szCs w:val="22"/>
        </w:rPr>
        <w:t>Survey Tools:</w:t>
      </w:r>
      <w:r w:rsidRPr="5D0EDF7F" w:rsidR="006A4D8C">
        <w:rPr>
          <w:rFonts w:eastAsia="Yu Gothic UI"/>
          <w:color w:val="000000" w:themeColor="text1" w:themeTint="FF" w:themeShade="FF"/>
          <w:sz w:val="22"/>
          <w:szCs w:val="22"/>
        </w:rPr>
        <w:t xml:space="preserve"> Qualtrics, </w:t>
      </w:r>
      <w:r w:rsidRPr="5D0EDF7F" w:rsidR="00C01A7B">
        <w:rPr>
          <w:rFonts w:eastAsia="Yu Gothic UI"/>
          <w:color w:val="000000" w:themeColor="text1" w:themeTint="FF" w:themeShade="FF"/>
          <w:sz w:val="22"/>
          <w:szCs w:val="22"/>
        </w:rPr>
        <w:t>oT</w:t>
      </w:r>
      <w:r w:rsidRPr="5D0EDF7F" w:rsidR="006A4D8C">
        <w:rPr>
          <w:rFonts w:eastAsia="Yu Gothic UI"/>
          <w:color w:val="000000" w:themeColor="text1" w:themeTint="FF" w:themeShade="FF"/>
          <w:sz w:val="22"/>
          <w:szCs w:val="22"/>
        </w:rPr>
        <w:t>ree</w:t>
      </w:r>
      <w:r w:rsidRPr="5D0EDF7F" w:rsidR="006A4D8C">
        <w:rPr>
          <w:rFonts w:eastAsia="Yu Gothic UI"/>
          <w:color w:val="000000" w:themeColor="text1" w:themeTint="FF" w:themeShade="FF"/>
          <w:sz w:val="22"/>
          <w:szCs w:val="22"/>
        </w:rPr>
        <w:t xml:space="preserve"> (</w:t>
      </w:r>
      <w:r w:rsidRPr="5D0EDF7F" w:rsidR="00625FDE">
        <w:rPr>
          <w:rFonts w:eastAsia="Yu Gothic UI"/>
          <w:color w:val="000000" w:themeColor="text1" w:themeTint="FF" w:themeShade="FF"/>
          <w:sz w:val="22"/>
          <w:szCs w:val="22"/>
        </w:rPr>
        <w:t>platform for web-based </w:t>
      </w:r>
      <w:r w:rsidRPr="5D0EDF7F" w:rsidR="006A4D8C">
        <w:rPr>
          <w:rFonts w:eastAsia="Yu Gothic UI"/>
          <w:color w:val="000000" w:themeColor="text1" w:themeTint="FF" w:themeShade="FF"/>
          <w:sz w:val="22"/>
          <w:szCs w:val="22"/>
        </w:rPr>
        <w:t>experiments)</w:t>
      </w:r>
    </w:p>
    <w:p w:rsidRPr="00F02BA1" w:rsidR="00AC2773" w:rsidP="00D34214" w:rsidRDefault="00616FDB" w14:paraId="7A7B5F1B" w14:textId="10ADC1E4">
      <w:pPr>
        <w:autoSpaceDE w:val="0"/>
        <w:autoSpaceDN w:val="0"/>
        <w:adjustRightInd w:val="0"/>
        <w:jc w:val="both"/>
        <w:rPr>
          <w:rFonts w:eastAsiaTheme="minorHAnsi"/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ACADEMIC PRESENTATIONS</w:t>
      </w:r>
      <w:r w:rsidRPr="00F02BA1">
        <w:rPr>
          <w:color w:val="000000" w:themeColor="text1"/>
          <w:sz w:val="22"/>
          <w:szCs w:val="22"/>
          <w:u w:val="single"/>
        </w:rPr>
        <w:t xml:space="preserve"> 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E93C88">
        <w:rPr>
          <w:color w:val="000000" w:themeColor="text1"/>
          <w:sz w:val="22"/>
          <w:szCs w:val="22"/>
          <w:u w:val="single"/>
        </w:rPr>
        <w:tab/>
      </w:r>
    </w:p>
    <w:p w:rsidRPr="00F02BA1" w:rsidR="00BC6AD4" w:rsidP="5D0EDF7F" w:rsidRDefault="00BC6AD4" w14:paraId="7F61D593" w14:textId="373C1E0A">
      <w:pPr>
        <w:spacing w:before="120" w:line="276" w:lineRule="auto"/>
        <w:ind w:left="288" w:hanging="0"/>
        <w:jc w:val="both"/>
        <w:rPr>
          <w:color w:val="000000" w:themeColor="text1"/>
          <w:sz w:val="22"/>
          <w:szCs w:val="22"/>
        </w:rPr>
      </w:pPr>
      <w:r w:rsidRPr="5D0EDF7F" w:rsidR="00BC6AD4">
        <w:rPr>
          <w:color w:val="000000" w:themeColor="text1" w:themeTint="FF" w:themeShade="FF"/>
          <w:sz w:val="22"/>
          <w:szCs w:val="22"/>
        </w:rPr>
        <w:t xml:space="preserve">2026 AEFP Annual Conference, </w:t>
      </w:r>
      <w:r w:rsidRPr="5D0EDF7F" w:rsidR="009F637B">
        <w:rPr>
          <w:color w:val="000000" w:themeColor="text1" w:themeTint="FF" w:themeShade="FF"/>
          <w:sz w:val="22"/>
          <w:szCs w:val="22"/>
        </w:rPr>
        <w:t xml:space="preserve">NBER Education Program Spring Meeting, </w:t>
      </w:r>
      <w:r w:rsidRPr="5D0EDF7F" w:rsidR="00BC6AD4">
        <w:rPr>
          <w:color w:val="000000" w:themeColor="text1" w:themeTint="FF" w:themeShade="FF"/>
          <w:sz w:val="22"/>
          <w:szCs w:val="22"/>
        </w:rPr>
        <w:t>Society of Labor Economists Annual Meeting</w:t>
      </w:r>
    </w:p>
    <w:p w:rsidRPr="00F02BA1" w:rsidR="00444C4D" w:rsidP="5D0EDF7F" w:rsidRDefault="00444C4D" w14:paraId="22AA813E" w14:textId="402F1D80">
      <w:pPr>
        <w:spacing w:line="276" w:lineRule="auto"/>
        <w:ind w:left="288" w:hanging="0"/>
        <w:jc w:val="both"/>
        <w:rPr>
          <w:sz w:val="22"/>
          <w:szCs w:val="22"/>
        </w:rPr>
      </w:pPr>
      <w:r w:rsidRPr="5D0EDF7F" w:rsidR="00444C4D">
        <w:rPr>
          <w:color w:val="000000" w:themeColor="text1" w:themeTint="FF" w:themeShade="FF"/>
          <w:sz w:val="22"/>
          <w:szCs w:val="22"/>
        </w:rPr>
        <w:t xml:space="preserve">2025: </w:t>
      </w:r>
      <w:r w:rsidRPr="5D0EDF7F" w:rsidR="00444C4D">
        <w:rPr>
          <w:color w:val="000000" w:themeColor="text1" w:themeTint="FF" w:themeShade="FF"/>
          <w:sz w:val="22"/>
          <w:szCs w:val="22"/>
        </w:rPr>
        <w:t>MidSouth</w:t>
      </w:r>
      <w:r w:rsidRPr="5D0EDF7F" w:rsidR="00444C4D">
        <w:rPr>
          <w:color w:val="000000" w:themeColor="text1" w:themeTint="FF" w:themeShade="FF"/>
          <w:sz w:val="22"/>
          <w:szCs w:val="22"/>
        </w:rPr>
        <w:t xml:space="preserve"> Education Policy Workshop</w:t>
      </w:r>
      <w:r w:rsidRPr="5D0EDF7F" w:rsidR="004B7B54">
        <w:rPr>
          <w:color w:val="000000" w:themeColor="text1" w:themeTint="FF" w:themeShade="FF"/>
          <w:sz w:val="22"/>
          <w:szCs w:val="22"/>
        </w:rPr>
        <w:t xml:space="preserve">, Costa Rican Conference of Economists </w:t>
      </w:r>
    </w:p>
    <w:p w:rsidRPr="00F02BA1" w:rsidR="00AF0577" w:rsidP="5D0EDF7F" w:rsidRDefault="00AF0577" w14:paraId="49E56856" w14:textId="6B47202E">
      <w:pPr>
        <w:spacing w:line="276" w:lineRule="auto"/>
        <w:ind w:left="288" w:hanging="0"/>
        <w:jc w:val="both"/>
        <w:rPr>
          <w:color w:val="000000" w:themeColor="text1"/>
          <w:sz w:val="22"/>
          <w:szCs w:val="22"/>
        </w:rPr>
      </w:pPr>
      <w:r w:rsidRPr="5D0EDF7F" w:rsidR="00AF0577">
        <w:rPr>
          <w:color w:val="000000" w:themeColor="text1" w:themeTint="FF" w:themeShade="FF"/>
          <w:sz w:val="22"/>
          <w:szCs w:val="22"/>
        </w:rPr>
        <w:t>2024:</w:t>
      </w:r>
      <w:r w:rsidRPr="5D0EDF7F" w:rsidR="00B50BBF">
        <w:rPr>
          <w:color w:val="000000" w:themeColor="text1" w:themeTint="FF" w:themeShade="FF"/>
          <w:sz w:val="22"/>
          <w:szCs w:val="22"/>
        </w:rPr>
        <w:t xml:space="preserve"> </w:t>
      </w:r>
      <w:r w:rsidRPr="5D0EDF7F" w:rsidR="00AF0577">
        <w:rPr>
          <w:color w:val="000000" w:themeColor="text1" w:themeTint="FF" w:themeShade="FF"/>
          <w:sz w:val="22"/>
          <w:szCs w:val="22"/>
        </w:rPr>
        <w:t>University of Costa Rica</w:t>
      </w:r>
    </w:p>
    <w:p w:rsidRPr="00F02BA1" w:rsidR="00596D05" w:rsidP="5D0EDF7F" w:rsidRDefault="00596D05" w14:paraId="74945A93" w14:textId="0AB1E802">
      <w:pPr>
        <w:spacing w:line="276" w:lineRule="auto"/>
        <w:ind w:left="288" w:hanging="0"/>
        <w:rPr>
          <w:color w:val="000000" w:themeColor="text1"/>
          <w:sz w:val="22"/>
          <w:szCs w:val="22"/>
        </w:rPr>
      </w:pPr>
      <w:r w:rsidRPr="5D0EDF7F" w:rsidR="00596D05">
        <w:rPr>
          <w:color w:val="000000" w:themeColor="text1" w:themeTint="FF" w:themeShade="FF"/>
          <w:sz w:val="22"/>
          <w:szCs w:val="22"/>
        </w:rPr>
        <w:t>2023</w:t>
      </w:r>
      <w:r w:rsidRPr="5D0EDF7F" w:rsidR="00B50BBF">
        <w:rPr>
          <w:color w:val="000000" w:themeColor="text1" w:themeTint="FF" w:themeShade="FF"/>
          <w:sz w:val="22"/>
          <w:szCs w:val="22"/>
        </w:rPr>
        <w:t>: L</w:t>
      </w:r>
      <w:r w:rsidRPr="5D0EDF7F" w:rsidR="00533865">
        <w:rPr>
          <w:sz w:val="22"/>
          <w:szCs w:val="22"/>
        </w:rPr>
        <w:t>ouisiana State University, Rochester Institute of Technology, Tec</w:t>
      </w:r>
      <w:r w:rsidRPr="5D0EDF7F" w:rsidR="00AE2E3F">
        <w:rPr>
          <w:sz w:val="22"/>
          <w:szCs w:val="22"/>
        </w:rPr>
        <w:t>n</w:t>
      </w:r>
      <w:r w:rsidRPr="5D0EDF7F" w:rsidR="00D73799">
        <w:rPr>
          <w:sz w:val="22"/>
          <w:szCs w:val="22"/>
        </w:rPr>
        <w:t>o</w:t>
      </w:r>
      <w:r w:rsidRPr="5D0EDF7F" w:rsidR="004D2514">
        <w:rPr>
          <w:sz w:val="22"/>
          <w:szCs w:val="22"/>
        </w:rPr>
        <w:t>l</w:t>
      </w:r>
      <w:r w:rsidRPr="5D0EDF7F" w:rsidR="00D73799">
        <w:rPr>
          <w:sz w:val="22"/>
          <w:szCs w:val="22"/>
        </w:rPr>
        <w:t>ó</w:t>
      </w:r>
      <w:r w:rsidRPr="5D0EDF7F" w:rsidR="004D2514">
        <w:rPr>
          <w:sz w:val="22"/>
          <w:szCs w:val="22"/>
        </w:rPr>
        <w:t>gico de</w:t>
      </w:r>
      <w:r w:rsidRPr="5D0EDF7F" w:rsidR="00B50BBF">
        <w:rPr>
          <w:sz w:val="22"/>
          <w:szCs w:val="22"/>
        </w:rPr>
        <w:t xml:space="preserve"> </w:t>
      </w:r>
      <w:r w:rsidRPr="5D0EDF7F" w:rsidR="004D2514">
        <w:rPr>
          <w:sz w:val="22"/>
          <w:szCs w:val="22"/>
        </w:rPr>
        <w:t>Monterrey</w:t>
      </w:r>
      <w:r w:rsidRPr="5D0EDF7F" w:rsidR="00FD164A">
        <w:rPr>
          <w:sz w:val="22"/>
          <w:szCs w:val="22"/>
        </w:rPr>
        <w:t>, Southern Economic Association Annual Meeting</w:t>
      </w:r>
      <w:r w:rsidRPr="5D0EDF7F" w:rsidR="000F1241">
        <w:rPr>
          <w:sz w:val="22"/>
          <w:szCs w:val="22"/>
        </w:rPr>
        <w:t>, Ohio State University</w:t>
      </w:r>
    </w:p>
    <w:p w:rsidRPr="00F02BA1" w:rsidR="00704266" w:rsidP="00BB6CB8" w:rsidRDefault="00596D05" w14:paraId="66C18C52" w14:textId="19EFE4F9">
      <w:pPr>
        <w:spacing w:line="276" w:lineRule="auto"/>
        <w:ind w:left="288"/>
        <w:jc w:val="both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2022: </w:t>
      </w:r>
      <w:r w:rsidRPr="00F02BA1" w:rsidR="004D2514">
        <w:rPr>
          <w:color w:val="000000" w:themeColor="text1"/>
          <w:sz w:val="22"/>
          <w:szCs w:val="22"/>
        </w:rPr>
        <w:t>Ph.D.</w:t>
      </w:r>
      <w:r w:rsidRPr="00F02BA1" w:rsidR="009932C4">
        <w:rPr>
          <w:color w:val="000000" w:themeColor="text1"/>
          <w:sz w:val="22"/>
          <w:szCs w:val="22"/>
        </w:rPr>
        <w:t xml:space="preserve"> Reunion Conference</w:t>
      </w:r>
      <w:r w:rsidRPr="00F02BA1" w:rsidR="001415D1">
        <w:rPr>
          <w:color w:val="000000" w:themeColor="text1"/>
          <w:sz w:val="22"/>
          <w:szCs w:val="22"/>
        </w:rPr>
        <w:t>, Arizona State University</w:t>
      </w:r>
    </w:p>
    <w:p w:rsidRPr="00F02BA1" w:rsidR="006502B8" w:rsidP="006502B8" w:rsidRDefault="00596D05" w14:paraId="33BB38F6" w14:textId="2B36921E">
      <w:pPr>
        <w:spacing w:after="120" w:line="276" w:lineRule="auto"/>
        <w:ind w:left="288"/>
        <w:jc w:val="both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2020: </w:t>
      </w:r>
      <w:r w:rsidRPr="00F02BA1" w:rsidR="0061710E">
        <w:rPr>
          <w:color w:val="000000" w:themeColor="text1"/>
          <w:sz w:val="22"/>
          <w:szCs w:val="22"/>
        </w:rPr>
        <w:t>Workshop on Subjective Expectations</w:t>
      </w:r>
    </w:p>
    <w:p w:rsidRPr="00F02BA1" w:rsidR="00616FDB" w:rsidP="00616FDB" w:rsidRDefault="00616FDB" w14:paraId="445EFF82" w14:textId="67700BEB">
      <w:pPr>
        <w:rPr>
          <w:b/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TEACHING EXPERIENCE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 xml:space="preserve"> 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F02BA1">
        <w:rPr>
          <w:color w:val="000000" w:themeColor="text1"/>
          <w:sz w:val="22"/>
          <w:szCs w:val="22"/>
          <w:u w:val="single"/>
        </w:rPr>
        <w:tab/>
      </w:r>
    </w:p>
    <w:p w:rsidRPr="00F02BA1" w:rsidR="000F1241" w:rsidP="00B50BBF" w:rsidRDefault="000F1241" w14:paraId="3A9DC82E" w14:textId="0E77FD65">
      <w:pPr>
        <w:spacing w:before="120"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Principles of Microeconomics (ECON 2000), LSU: Spring 2024</w:t>
      </w:r>
      <w:r w:rsidRPr="00F02BA1" w:rsidR="0027403A">
        <w:rPr>
          <w:color w:val="000000" w:themeColor="text1"/>
          <w:sz w:val="22"/>
          <w:szCs w:val="22"/>
        </w:rPr>
        <w:t xml:space="preserve"> </w:t>
      </w:r>
      <w:r w:rsidRPr="00F02BA1" w:rsidR="0093230D">
        <w:rPr>
          <w:color w:val="000000" w:themeColor="text1"/>
          <w:sz w:val="22"/>
          <w:szCs w:val="22"/>
        </w:rPr>
        <w:t>-</w:t>
      </w:r>
      <w:r w:rsidRPr="00F02BA1" w:rsidR="0027403A">
        <w:rPr>
          <w:color w:val="000000" w:themeColor="text1"/>
          <w:sz w:val="22"/>
          <w:szCs w:val="22"/>
        </w:rPr>
        <w:t xml:space="preserve"> </w:t>
      </w:r>
      <w:r w:rsidRPr="00F02BA1" w:rsidR="0093230D">
        <w:rPr>
          <w:color w:val="000000" w:themeColor="text1"/>
          <w:sz w:val="22"/>
          <w:szCs w:val="22"/>
        </w:rPr>
        <w:t>202</w:t>
      </w:r>
      <w:r w:rsidRPr="00F02BA1" w:rsidR="0027403A">
        <w:rPr>
          <w:color w:val="000000" w:themeColor="text1"/>
          <w:sz w:val="22"/>
          <w:szCs w:val="22"/>
        </w:rPr>
        <w:t>6</w:t>
      </w:r>
    </w:p>
    <w:p w:rsidRPr="00F02BA1" w:rsidR="00B11C3E" w:rsidP="00BB6CB8" w:rsidRDefault="00B11C3E" w14:paraId="6AFC6C73" w14:textId="4E623EB8">
      <w:pPr>
        <w:spacing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Intermediate Microeconomic Theory (ECON 4720)</w:t>
      </w:r>
      <w:r w:rsidRPr="00F02BA1" w:rsidR="00A74EF2">
        <w:rPr>
          <w:color w:val="000000" w:themeColor="text1"/>
          <w:sz w:val="22"/>
          <w:szCs w:val="22"/>
        </w:rPr>
        <w:t>, LSU: Fall 2023</w:t>
      </w:r>
      <w:r w:rsidRPr="00F02BA1" w:rsidR="00E83091">
        <w:rPr>
          <w:color w:val="000000" w:themeColor="text1"/>
          <w:sz w:val="22"/>
          <w:szCs w:val="22"/>
        </w:rPr>
        <w:t>-</w:t>
      </w:r>
      <w:r w:rsidRPr="00F02BA1" w:rsidR="0027403A">
        <w:rPr>
          <w:color w:val="000000" w:themeColor="text1"/>
          <w:sz w:val="22"/>
          <w:szCs w:val="22"/>
        </w:rPr>
        <w:t xml:space="preserve"> Spring </w:t>
      </w:r>
      <w:r w:rsidRPr="00F02BA1" w:rsidR="0093230D">
        <w:rPr>
          <w:color w:val="000000" w:themeColor="text1"/>
          <w:sz w:val="22"/>
          <w:szCs w:val="22"/>
        </w:rPr>
        <w:t>202</w:t>
      </w:r>
      <w:r w:rsidRPr="00F02BA1" w:rsidR="0027403A">
        <w:rPr>
          <w:color w:val="000000" w:themeColor="text1"/>
          <w:sz w:val="22"/>
          <w:szCs w:val="22"/>
        </w:rPr>
        <w:t>6</w:t>
      </w:r>
    </w:p>
    <w:p w:rsidRPr="00F02BA1" w:rsidR="004E79F2" w:rsidP="00BB6CB8" w:rsidRDefault="004E79F2" w14:paraId="65024BBA" w14:textId="6C3FE9E2">
      <w:pPr>
        <w:spacing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Microeconomics Principles (ECN 212), ASU: </w:t>
      </w:r>
      <w:r w:rsidRPr="00F02BA1" w:rsidR="00567DDE">
        <w:rPr>
          <w:color w:val="000000" w:themeColor="text1"/>
          <w:sz w:val="22"/>
          <w:szCs w:val="22"/>
        </w:rPr>
        <w:t>Summer 2020</w:t>
      </w:r>
      <w:r w:rsidRPr="00F02BA1" w:rsidR="00EC15EA">
        <w:rPr>
          <w:color w:val="000000" w:themeColor="text1"/>
          <w:sz w:val="22"/>
          <w:szCs w:val="22"/>
        </w:rPr>
        <w:t xml:space="preserve"> and </w:t>
      </w:r>
      <w:r w:rsidRPr="00F02BA1" w:rsidR="00567DDE">
        <w:rPr>
          <w:color w:val="000000" w:themeColor="text1"/>
          <w:sz w:val="22"/>
          <w:szCs w:val="22"/>
        </w:rPr>
        <w:t>2021</w:t>
      </w:r>
    </w:p>
    <w:p w:rsidRPr="00F02BA1" w:rsidR="001B6BAA" w:rsidP="00BB6CB8" w:rsidRDefault="004E79F2" w14:paraId="729EFE1E" w14:textId="58B3434D">
      <w:pPr>
        <w:spacing w:after="120"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Principles of Economics (XE0156), UCR: Spring</w:t>
      </w:r>
      <w:r w:rsidRPr="00F02BA1" w:rsidR="00EC15EA">
        <w:rPr>
          <w:color w:val="000000" w:themeColor="text1"/>
          <w:sz w:val="22"/>
          <w:szCs w:val="22"/>
        </w:rPr>
        <w:t>/</w:t>
      </w:r>
      <w:r w:rsidRPr="00F02BA1">
        <w:rPr>
          <w:color w:val="000000" w:themeColor="text1"/>
          <w:sz w:val="22"/>
          <w:szCs w:val="22"/>
        </w:rPr>
        <w:t>Fall 2014, Spring 2015</w:t>
      </w:r>
    </w:p>
    <w:p w:rsidRPr="00F02BA1" w:rsidR="0027403A" w:rsidP="0027403A" w:rsidRDefault="0027403A" w14:paraId="2191A56F" w14:textId="1A81E219">
      <w:pPr>
        <w:rPr>
          <w:color w:val="000000" w:themeColor="text1"/>
          <w:sz w:val="22"/>
          <w:szCs w:val="22"/>
          <w:u w:val="single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GRANTS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2B7CD1">
        <w:rPr>
          <w:color w:val="000000" w:themeColor="text1"/>
          <w:sz w:val="22"/>
          <w:szCs w:val="22"/>
          <w:u w:val="single"/>
        </w:rPr>
        <w:tab/>
      </w:r>
      <w:r w:rsidRPr="00F02BA1" w:rsidR="002B7CD1">
        <w:rPr>
          <w:color w:val="000000" w:themeColor="text1"/>
          <w:sz w:val="22"/>
          <w:szCs w:val="22"/>
          <w:u w:val="single"/>
        </w:rPr>
        <w:tab/>
      </w:r>
      <w:r w:rsidRPr="00F02BA1" w:rsidR="002B7CD1">
        <w:rPr>
          <w:color w:val="000000" w:themeColor="text1"/>
          <w:sz w:val="22"/>
          <w:szCs w:val="22"/>
          <w:u w:val="single"/>
        </w:rPr>
        <w:tab/>
      </w:r>
      <w:r w:rsidRPr="00F02BA1" w:rsidR="002B7CD1">
        <w:rPr>
          <w:color w:val="000000" w:themeColor="text1"/>
          <w:sz w:val="22"/>
          <w:szCs w:val="22"/>
          <w:u w:val="single"/>
        </w:rPr>
        <w:tab/>
      </w:r>
    </w:p>
    <w:p w:rsidRPr="00F02BA1" w:rsidR="00B64AAC" w:rsidP="007B1884" w:rsidRDefault="00B64AAC" w14:paraId="62DAA4A8" w14:textId="3CA5D386">
      <w:pPr>
        <w:spacing w:before="120"/>
        <w:ind w:left="288"/>
        <w:rPr>
          <w:color w:val="000000" w:themeColor="text1"/>
          <w:sz w:val="22"/>
          <w:szCs w:val="22"/>
          <w:shd w:val="clear" w:color="auto" w:fill="FFFFFF"/>
        </w:rPr>
      </w:pPr>
      <w:r w:rsidRPr="00F02BA1">
        <w:rPr>
          <w:color w:val="000000" w:themeColor="text1"/>
          <w:sz w:val="22"/>
          <w:szCs w:val="22"/>
          <w:shd w:val="clear" w:color="auto" w:fill="FFFFFF"/>
        </w:rPr>
        <w:t>Spencer Foundation Research Grant on Education (Co-PI with Emily Cook &amp; Riley Acton), $50,000, 2025–2027</w:t>
      </w:r>
    </w:p>
    <w:p w:rsidRPr="00F02BA1" w:rsidR="00B64AAC" w:rsidP="00B64AAC" w:rsidRDefault="00B64AAC" w14:paraId="78EBA488" w14:textId="57963A9B">
      <w:pPr>
        <w:ind w:left="288"/>
        <w:rPr>
          <w:color w:val="000000" w:themeColor="text1"/>
          <w:sz w:val="22"/>
          <w:szCs w:val="22"/>
          <w:shd w:val="clear" w:color="auto" w:fill="FFFFFF"/>
        </w:rPr>
      </w:pPr>
      <w:r w:rsidRPr="00F02BA1">
        <w:rPr>
          <w:color w:val="000000" w:themeColor="text1"/>
          <w:sz w:val="22"/>
          <w:szCs w:val="22"/>
          <w:shd w:val="clear" w:color="auto" w:fill="FFFFFF"/>
        </w:rPr>
        <w:t>LSU Provost’s Fund for Innovation in Research Grant, $10,000, 2024</w:t>
      </w:r>
    </w:p>
    <w:p w:rsidRPr="00F02BA1" w:rsidR="00B64AAC" w:rsidP="00B64AAC" w:rsidRDefault="00B64AAC" w14:paraId="0313FE01" w14:textId="3C1D763B">
      <w:pPr>
        <w:ind w:left="288"/>
        <w:rPr>
          <w:color w:val="000000" w:themeColor="text1"/>
          <w:sz w:val="22"/>
          <w:szCs w:val="22"/>
          <w:shd w:val="clear" w:color="auto" w:fill="FFFFFF"/>
        </w:rPr>
      </w:pPr>
      <w:r w:rsidRPr="00F02BA1">
        <w:rPr>
          <w:color w:val="000000" w:themeColor="text1"/>
          <w:sz w:val="22"/>
          <w:szCs w:val="22"/>
          <w:shd w:val="clear" w:color="auto" w:fill="FFFFFF"/>
        </w:rPr>
        <w:t>Spring 2026 Faculty Travel Award, Provost’s Fund for Innovation in Research, 2026</w:t>
      </w:r>
    </w:p>
    <w:p w:rsidRPr="00F02BA1" w:rsidR="0027403A" w:rsidP="00B64AAC" w:rsidRDefault="00B64AAC" w14:paraId="5FDC4D63" w14:textId="76D802F0">
      <w:pPr>
        <w:spacing w:after="240"/>
        <w:ind w:left="288"/>
        <w:rPr>
          <w:color w:val="000000" w:themeColor="text1"/>
          <w:sz w:val="22"/>
          <w:szCs w:val="22"/>
          <w:shd w:val="clear" w:color="auto" w:fill="FFFFFF"/>
        </w:rPr>
      </w:pPr>
      <w:r w:rsidRPr="00F02BA1">
        <w:rPr>
          <w:color w:val="000000" w:themeColor="text1"/>
          <w:sz w:val="22"/>
          <w:szCs w:val="22"/>
          <w:shd w:val="clear" w:color="auto" w:fill="FFFFFF"/>
        </w:rPr>
        <w:t>Graduate Research and Support Program Grant, 2020–2021</w:t>
      </w:r>
    </w:p>
    <w:p w:rsidRPr="00F02BA1" w:rsidR="00B809FF" w:rsidP="00B50BBF" w:rsidRDefault="00810F37" w14:paraId="1B617C28" w14:textId="070E3668">
      <w:pPr>
        <w:rPr>
          <w:color w:val="000000" w:themeColor="text1"/>
          <w:sz w:val="22"/>
          <w:szCs w:val="22"/>
          <w:u w:val="single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AWARDS</w:t>
      </w:r>
      <w:r w:rsidR="008E25E0">
        <w:rPr>
          <w:b/>
          <w:color w:val="000000" w:themeColor="text1"/>
          <w:sz w:val="22"/>
          <w:szCs w:val="22"/>
          <w:u w:val="single"/>
        </w:rPr>
        <w:t xml:space="preserve"> &amp; HONORS</w:t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>
        <w:rPr>
          <w:color w:val="000000" w:themeColor="text1"/>
          <w:sz w:val="22"/>
          <w:szCs w:val="22"/>
          <w:u w:val="single"/>
        </w:rPr>
        <w:tab/>
      </w:r>
      <w:r w:rsidRPr="00F02BA1" w:rsidR="00B809B1">
        <w:rPr>
          <w:color w:val="000000" w:themeColor="text1"/>
          <w:sz w:val="22"/>
          <w:szCs w:val="22"/>
          <w:u w:val="single"/>
        </w:rPr>
        <w:tab/>
      </w:r>
    </w:p>
    <w:p w:rsidR="008E25E0" w:rsidP="007B1884" w:rsidRDefault="008E25E0" w14:paraId="771A5917" w14:textId="7D6ECE61">
      <w:pPr>
        <w:spacing w:before="120" w:line="276" w:lineRule="auto"/>
        <w:ind w:left="288"/>
        <w:rPr>
          <w:color w:val="000000" w:themeColor="text1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  <w:shd w:val="clear" w:color="auto" w:fill="FFFFFF"/>
        </w:rPr>
        <w:t xml:space="preserve">Summer Scholar, </w:t>
      </w:r>
      <w:r w:rsidRPr="008E25E0">
        <w:rPr>
          <w:color w:val="000000" w:themeColor="text1"/>
          <w:sz w:val="22"/>
          <w:szCs w:val="22"/>
          <w:shd w:val="clear" w:color="auto" w:fill="FFFFFF"/>
        </w:rPr>
        <w:t xml:space="preserve">Postsecondary Education &amp; Economics Research </w:t>
      </w:r>
      <w:r w:rsidRPr="008E25E0" w:rsidR="00F52BFC">
        <w:rPr>
          <w:color w:val="000000" w:themeColor="text1"/>
          <w:sz w:val="22"/>
          <w:szCs w:val="22"/>
          <w:shd w:val="clear" w:color="auto" w:fill="FFFFFF"/>
        </w:rPr>
        <w:t>(PEER)</w:t>
      </w:r>
      <w:r w:rsidR="00F52BFC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Pr="008E25E0" w:rsidR="00F52BFC">
        <w:rPr>
          <w:color w:val="000000" w:themeColor="text1"/>
          <w:sz w:val="22"/>
          <w:szCs w:val="22"/>
          <w:shd w:val="clear" w:color="auto" w:fill="FFFFFF"/>
        </w:rPr>
        <w:t>Center,</w:t>
      </w:r>
      <w:r w:rsidRPr="008E25E0">
        <w:rPr>
          <w:color w:val="000000" w:themeColor="text1"/>
          <w:sz w:val="22"/>
          <w:szCs w:val="22"/>
          <w:shd w:val="clear" w:color="auto" w:fill="FFFFFF"/>
        </w:rPr>
        <w:t xml:space="preserve"> 2026</w:t>
      </w:r>
    </w:p>
    <w:p w:rsidRPr="00F02BA1" w:rsidR="00436268" w:rsidP="008E25E0" w:rsidRDefault="00F02088" w14:paraId="07741324" w14:textId="4749D918">
      <w:pPr>
        <w:spacing w:line="276" w:lineRule="auto"/>
        <w:ind w:left="288"/>
        <w:rPr>
          <w:color w:val="000000" w:themeColor="text1"/>
          <w:sz w:val="22"/>
          <w:szCs w:val="22"/>
          <w:shd w:val="clear" w:color="auto" w:fill="FFFFFF"/>
        </w:rPr>
      </w:pPr>
      <w:r w:rsidRPr="00F02088">
        <w:rPr>
          <w:color w:val="000000" w:themeColor="text1"/>
          <w:sz w:val="22"/>
          <w:szCs w:val="22"/>
          <w:shd w:val="clear" w:color="auto" w:fill="FFFFFF"/>
        </w:rPr>
        <w:t>Dal and Leslie Miller Excellence in Teaching Award</w:t>
      </w:r>
      <w:r w:rsidRPr="00F02BA1" w:rsidR="00436268">
        <w:rPr>
          <w:color w:val="000000" w:themeColor="text1"/>
          <w:sz w:val="22"/>
          <w:szCs w:val="22"/>
          <w:shd w:val="clear" w:color="auto" w:fill="FFFFFF"/>
        </w:rPr>
        <w:t xml:space="preserve"> 2025-2026</w:t>
      </w:r>
    </w:p>
    <w:p w:rsidRPr="00F02BA1" w:rsidR="00810F37" w:rsidP="00436268" w:rsidRDefault="00810F37" w14:paraId="0CBF67D2" w14:textId="1D209EAD">
      <w:pPr>
        <w:spacing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  <w:shd w:val="clear" w:color="auto" w:fill="FFFFFF"/>
        </w:rPr>
        <w:t>Best Written Comprehensive Exam (Third</w:t>
      </w:r>
      <w:r w:rsidRPr="00F02BA1" w:rsidR="00C055EE">
        <w:rPr>
          <w:color w:val="000000" w:themeColor="text1"/>
          <w:sz w:val="22"/>
          <w:szCs w:val="22"/>
          <w:shd w:val="clear" w:color="auto" w:fill="FFFFFF"/>
        </w:rPr>
        <w:t>-</w:t>
      </w:r>
      <w:r w:rsidRPr="00F02BA1">
        <w:rPr>
          <w:color w:val="000000" w:themeColor="text1"/>
          <w:sz w:val="22"/>
          <w:szCs w:val="22"/>
          <w:shd w:val="clear" w:color="auto" w:fill="FFFFFF"/>
        </w:rPr>
        <w:t>year paper)</w:t>
      </w:r>
      <w:r w:rsidRPr="00F02BA1" w:rsidR="00B87482">
        <w:rPr>
          <w:color w:val="000000" w:themeColor="text1"/>
          <w:sz w:val="22"/>
          <w:szCs w:val="22"/>
          <w:shd w:val="clear" w:color="auto" w:fill="FFFFFF"/>
        </w:rPr>
        <w:t xml:space="preserve"> 2020</w:t>
      </w:r>
    </w:p>
    <w:p w:rsidRPr="00F02BA1" w:rsidR="00810F37" w:rsidP="00BB6CB8" w:rsidRDefault="003E27C2" w14:paraId="5E203F07" w14:textId="28276100">
      <w:pPr>
        <w:pStyle w:val="ResumeAlignRight"/>
        <w:spacing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Graduation with </w:t>
      </w:r>
      <w:r w:rsidRPr="00F02BA1" w:rsidR="00B030F7">
        <w:rPr>
          <w:color w:val="000000" w:themeColor="text1"/>
          <w:sz w:val="22"/>
          <w:szCs w:val="22"/>
        </w:rPr>
        <w:t>Honors</w:t>
      </w:r>
      <w:r w:rsidRPr="00F02BA1">
        <w:rPr>
          <w:color w:val="000000" w:themeColor="text1"/>
          <w:sz w:val="22"/>
          <w:szCs w:val="22"/>
        </w:rPr>
        <w:t>,</w:t>
      </w:r>
      <w:r w:rsidRPr="00F02BA1" w:rsidR="00810F37">
        <w:rPr>
          <w:color w:val="000000" w:themeColor="text1"/>
          <w:sz w:val="22"/>
          <w:szCs w:val="22"/>
        </w:rPr>
        <w:t xml:space="preserve"> </w:t>
      </w:r>
      <w:r w:rsidRPr="00F02BA1" w:rsidR="002F728C">
        <w:rPr>
          <w:color w:val="000000" w:themeColor="text1"/>
          <w:sz w:val="22"/>
          <w:szCs w:val="22"/>
        </w:rPr>
        <w:t>B.A. Economics</w:t>
      </w:r>
      <w:r w:rsidRPr="00F02BA1" w:rsidR="00B87482">
        <w:rPr>
          <w:color w:val="000000" w:themeColor="text1"/>
          <w:sz w:val="22"/>
          <w:szCs w:val="22"/>
        </w:rPr>
        <w:t xml:space="preserve"> 2014</w:t>
      </w:r>
    </w:p>
    <w:p w:rsidRPr="00F02BA1" w:rsidR="00810F37" w:rsidP="00BB6CB8" w:rsidRDefault="00810F37" w14:paraId="09A07A5C" w14:textId="4D2A6C13">
      <w:pPr>
        <w:pStyle w:val="ResumeAlignRight"/>
        <w:spacing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Best </w:t>
      </w:r>
      <w:r w:rsidRPr="00F02BA1" w:rsidR="00F83D4E">
        <w:rPr>
          <w:color w:val="000000" w:themeColor="text1"/>
          <w:sz w:val="22"/>
          <w:szCs w:val="22"/>
        </w:rPr>
        <w:t>S</w:t>
      </w:r>
      <w:r w:rsidRPr="00F02BA1">
        <w:rPr>
          <w:color w:val="000000" w:themeColor="text1"/>
          <w:sz w:val="22"/>
          <w:szCs w:val="22"/>
        </w:rPr>
        <w:t>tudent</w:t>
      </w:r>
      <w:r w:rsidRPr="00F02BA1" w:rsidR="003E27C2">
        <w:rPr>
          <w:color w:val="000000" w:themeColor="text1"/>
          <w:sz w:val="22"/>
          <w:szCs w:val="22"/>
        </w:rPr>
        <w:t>,</w:t>
      </w:r>
      <w:r w:rsidRPr="00F02BA1">
        <w:rPr>
          <w:color w:val="000000" w:themeColor="text1"/>
          <w:sz w:val="22"/>
          <w:szCs w:val="22"/>
        </w:rPr>
        <w:t xml:space="preserve"> Economics Department</w:t>
      </w:r>
      <w:r w:rsidRPr="00F02BA1" w:rsidR="00B87482">
        <w:rPr>
          <w:color w:val="000000" w:themeColor="text1"/>
          <w:sz w:val="22"/>
          <w:szCs w:val="22"/>
        </w:rPr>
        <w:t xml:space="preserve"> 2010 &amp; 2013</w:t>
      </w:r>
    </w:p>
    <w:p w:rsidRPr="00F02BA1" w:rsidR="00FB1EAA" w:rsidP="00BB6CB8" w:rsidRDefault="00810F37" w14:paraId="0579D189" w14:textId="3DB2E0AF">
      <w:pPr>
        <w:spacing w:after="120"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Academic </w:t>
      </w:r>
      <w:r w:rsidRPr="00F02BA1" w:rsidR="008C0E9F">
        <w:rPr>
          <w:color w:val="000000" w:themeColor="text1"/>
          <w:sz w:val="22"/>
          <w:szCs w:val="22"/>
        </w:rPr>
        <w:t>E</w:t>
      </w:r>
      <w:r w:rsidRPr="00F02BA1">
        <w:rPr>
          <w:color w:val="000000" w:themeColor="text1"/>
          <w:sz w:val="22"/>
          <w:szCs w:val="22"/>
        </w:rPr>
        <w:t xml:space="preserve">xcellence </w:t>
      </w:r>
      <w:r w:rsidRPr="00F02BA1" w:rsidR="008C0E9F">
        <w:rPr>
          <w:color w:val="000000" w:themeColor="text1"/>
          <w:sz w:val="22"/>
          <w:szCs w:val="22"/>
        </w:rPr>
        <w:t>S</w:t>
      </w:r>
      <w:r w:rsidRPr="00F02BA1">
        <w:rPr>
          <w:color w:val="000000" w:themeColor="text1"/>
          <w:sz w:val="22"/>
          <w:szCs w:val="22"/>
        </w:rPr>
        <w:t>cholarship</w:t>
      </w:r>
      <w:r w:rsidRPr="00F02BA1" w:rsidR="008C0E9F">
        <w:rPr>
          <w:color w:val="000000" w:themeColor="text1"/>
          <w:sz w:val="22"/>
          <w:szCs w:val="22"/>
        </w:rPr>
        <w:t>,</w:t>
      </w:r>
      <w:r w:rsidRPr="00F02BA1">
        <w:rPr>
          <w:color w:val="000000" w:themeColor="text1"/>
          <w:sz w:val="22"/>
          <w:szCs w:val="22"/>
        </w:rPr>
        <w:t xml:space="preserve"> </w:t>
      </w:r>
      <w:r w:rsidRPr="00F02BA1" w:rsidR="002F728C">
        <w:rPr>
          <w:color w:val="000000" w:themeColor="text1"/>
          <w:sz w:val="22"/>
          <w:szCs w:val="22"/>
        </w:rPr>
        <w:t>B.A. Economics</w:t>
      </w:r>
      <w:r w:rsidRPr="00F02BA1" w:rsidR="00B87482">
        <w:rPr>
          <w:color w:val="000000" w:themeColor="text1"/>
          <w:sz w:val="22"/>
          <w:szCs w:val="22"/>
        </w:rPr>
        <w:t xml:space="preserve"> 2010-2013</w:t>
      </w:r>
    </w:p>
    <w:p w:rsidRPr="00F02BA1" w:rsidR="000974EF" w:rsidP="00FB1EAA" w:rsidRDefault="00BD778F" w14:paraId="542E8801" w14:textId="2D573430">
      <w:pPr>
        <w:spacing w:line="276" w:lineRule="auto"/>
        <w:rPr>
          <w:color w:val="000000" w:themeColor="text1"/>
          <w:sz w:val="22"/>
          <w:szCs w:val="22"/>
        </w:rPr>
      </w:pPr>
      <w:r w:rsidRPr="00F02BA1">
        <w:rPr>
          <w:b/>
          <w:color w:val="000000" w:themeColor="text1"/>
          <w:sz w:val="22"/>
          <w:szCs w:val="22"/>
          <w:u w:val="single"/>
        </w:rPr>
        <w:t>REFEREE</w:t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F4458D">
        <w:rPr>
          <w:color w:val="000000" w:themeColor="text1"/>
          <w:sz w:val="22"/>
          <w:szCs w:val="22"/>
          <w:u w:val="single"/>
        </w:rPr>
        <w:t xml:space="preserve">  </w:t>
      </w:r>
      <w:r w:rsidRPr="00F02BA1" w:rsidR="00F4458D">
        <w:rPr>
          <w:color w:val="000000" w:themeColor="text1"/>
          <w:sz w:val="22"/>
          <w:szCs w:val="22"/>
          <w:u w:val="single"/>
        </w:rPr>
        <w:tab/>
      </w:r>
      <w:r w:rsidRPr="00F02BA1" w:rsidR="00330E96">
        <w:rPr>
          <w:color w:val="000000" w:themeColor="text1"/>
          <w:sz w:val="22"/>
          <w:szCs w:val="22"/>
          <w:u w:val="single"/>
        </w:rPr>
        <w:tab/>
      </w:r>
      <w:r w:rsidRPr="00F02BA1" w:rsidR="00330E96">
        <w:rPr>
          <w:color w:val="000000" w:themeColor="text1"/>
          <w:sz w:val="22"/>
          <w:szCs w:val="22"/>
          <w:u w:val="single"/>
        </w:rPr>
        <w:tab/>
      </w:r>
      <w:r w:rsidRPr="00F02BA1" w:rsidR="00330E96">
        <w:rPr>
          <w:color w:val="000000" w:themeColor="text1"/>
          <w:sz w:val="22"/>
          <w:szCs w:val="22"/>
          <w:u w:val="single"/>
        </w:rPr>
        <w:tab/>
      </w:r>
    </w:p>
    <w:p w:rsidRPr="00F02BA1" w:rsidR="00DD732E" w:rsidP="00B50BBF" w:rsidRDefault="00436268" w14:paraId="208B8130" w14:textId="64C64D7A">
      <w:pPr>
        <w:spacing w:before="120" w:after="120"/>
        <w:ind w:left="288"/>
        <w:jc w:val="both"/>
        <w:rPr>
          <w:i/>
          <w:iCs/>
          <w:color w:val="000000" w:themeColor="text1"/>
          <w:sz w:val="22"/>
          <w:szCs w:val="22"/>
        </w:rPr>
      </w:pPr>
      <w:r w:rsidRPr="00F02BA1">
        <w:rPr>
          <w:b/>
          <w:bCs/>
          <w:i/>
          <w:iCs/>
          <w:color w:val="000000" w:themeColor="text1"/>
          <w:sz w:val="22"/>
          <w:szCs w:val="22"/>
        </w:rPr>
        <w:t> </w:t>
      </w:r>
      <w:r w:rsidRPr="00F02BA1">
        <w:rPr>
          <w:i/>
          <w:iCs/>
          <w:color w:val="000000" w:themeColor="text1"/>
          <w:sz w:val="22"/>
          <w:szCs w:val="22"/>
        </w:rPr>
        <w:t>Quarterly Journal of Economics,</w:t>
      </w:r>
      <w:r w:rsidRPr="00F02BA1">
        <w:rPr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Pr="00F02BA1" w:rsidR="000D046B">
        <w:rPr>
          <w:i/>
          <w:iCs/>
          <w:color w:val="000000" w:themeColor="text1"/>
          <w:sz w:val="22"/>
          <w:szCs w:val="22"/>
        </w:rPr>
        <w:t xml:space="preserve">Journal of Labor Economics, </w:t>
      </w:r>
      <w:r w:rsidRPr="00F02BA1" w:rsidR="00030B2E">
        <w:rPr>
          <w:i/>
          <w:iCs/>
          <w:color w:val="000000" w:themeColor="text1"/>
          <w:sz w:val="22"/>
          <w:szCs w:val="22"/>
        </w:rPr>
        <w:t xml:space="preserve">Journal of Human Resources, </w:t>
      </w:r>
      <w:r w:rsidRPr="00F02BA1" w:rsidR="000D046B">
        <w:rPr>
          <w:i/>
          <w:iCs/>
          <w:color w:val="000000" w:themeColor="text1"/>
          <w:sz w:val="22"/>
          <w:szCs w:val="22"/>
        </w:rPr>
        <w:t xml:space="preserve">Education Economics, Economic Modeling, </w:t>
      </w:r>
      <w:r w:rsidRPr="00F02BA1" w:rsidR="00CA2B72">
        <w:rPr>
          <w:i/>
          <w:iCs/>
          <w:color w:val="000000" w:themeColor="text1"/>
          <w:sz w:val="22"/>
          <w:szCs w:val="22"/>
        </w:rPr>
        <w:t xml:space="preserve">Journal of Economic Behavior and Organization, Higher Education, Empirical Economics, International Review of Economics, Management Science, Economic Bulletin, Economic Journal, European Economic Review. </w:t>
      </w:r>
    </w:p>
    <w:p w:rsidRPr="00F02BA1" w:rsidR="002154A8" w:rsidP="002154A8" w:rsidRDefault="008E25E0" w14:paraId="32B3B8A0" w14:textId="0802139F">
      <w:pPr>
        <w:rPr>
          <w:color w:val="000000" w:themeColor="text1"/>
          <w:sz w:val="22"/>
          <w:szCs w:val="22"/>
          <w:u w:val="single"/>
        </w:rPr>
      </w:pPr>
      <w:r>
        <w:rPr>
          <w:b/>
          <w:color w:val="000000" w:themeColor="text1"/>
          <w:sz w:val="22"/>
          <w:szCs w:val="22"/>
          <w:u w:val="single"/>
        </w:rPr>
        <w:t>LANGUAGES</w:t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  <w:r w:rsidRPr="00F02BA1" w:rsidR="005B4A35">
        <w:rPr>
          <w:color w:val="000000" w:themeColor="text1"/>
          <w:sz w:val="22"/>
          <w:szCs w:val="22"/>
          <w:u w:val="single"/>
        </w:rPr>
        <w:tab/>
      </w:r>
      <w:r w:rsidRPr="00F02BA1" w:rsidR="005B4A35">
        <w:rPr>
          <w:color w:val="000000" w:themeColor="text1"/>
          <w:sz w:val="22"/>
          <w:szCs w:val="22"/>
          <w:u w:val="single"/>
        </w:rPr>
        <w:tab/>
      </w:r>
      <w:r w:rsidRPr="00F02BA1" w:rsidR="005B4A35">
        <w:rPr>
          <w:color w:val="000000" w:themeColor="text1"/>
          <w:sz w:val="22"/>
          <w:szCs w:val="22"/>
          <w:u w:val="single"/>
        </w:rPr>
        <w:tab/>
      </w:r>
      <w:r w:rsidRPr="00F02BA1" w:rsidR="005B4A35">
        <w:rPr>
          <w:color w:val="000000" w:themeColor="text1"/>
          <w:sz w:val="22"/>
          <w:szCs w:val="22"/>
          <w:u w:val="single"/>
        </w:rPr>
        <w:tab/>
      </w:r>
      <w:r w:rsidRPr="00F02BA1" w:rsidR="002154A8">
        <w:rPr>
          <w:color w:val="000000" w:themeColor="text1"/>
          <w:sz w:val="22"/>
          <w:szCs w:val="22"/>
          <w:u w:val="single"/>
        </w:rPr>
        <w:tab/>
      </w:r>
    </w:p>
    <w:bookmarkEnd w:id="0"/>
    <w:bookmarkEnd w:id="1"/>
    <w:p w:rsidR="008E25E0" w:rsidP="008E25E0" w:rsidRDefault="00E66C9B" w14:paraId="54F5C916" w14:textId="77777777">
      <w:pPr>
        <w:spacing w:before="120" w:line="276" w:lineRule="auto"/>
        <w:ind w:left="288"/>
        <w:rPr>
          <w:color w:val="000000" w:themeColor="text1"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>English (fluent)</w:t>
      </w:r>
    </w:p>
    <w:p w:rsidRPr="008E25E0" w:rsidR="00CE741C" w:rsidP="008E25E0" w:rsidRDefault="00E66C9B" w14:paraId="536462A4" w14:textId="47A30B50">
      <w:pPr>
        <w:spacing w:line="276" w:lineRule="auto"/>
        <w:ind w:left="288"/>
        <w:rPr>
          <w:b/>
          <w:bCs/>
          <w:sz w:val="22"/>
          <w:szCs w:val="22"/>
        </w:rPr>
      </w:pPr>
      <w:r w:rsidRPr="00F02BA1">
        <w:rPr>
          <w:color w:val="000000" w:themeColor="text1"/>
          <w:sz w:val="22"/>
          <w:szCs w:val="22"/>
        </w:rPr>
        <w:t xml:space="preserve">Spanish (native) </w:t>
      </w:r>
    </w:p>
    <w:sectPr w:rsidRPr="008E25E0" w:rsidR="00CE741C" w:rsidSect="00B50BBF"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71AC" w:rsidP="00AF0C9F" w:rsidRDefault="006671AC" w14:paraId="0EB3EE72" w14:textId="77777777">
      <w:r>
        <w:separator/>
      </w:r>
    </w:p>
  </w:endnote>
  <w:endnote w:type="continuationSeparator" w:id="0">
    <w:p w:rsidR="006671AC" w:rsidP="00AF0C9F" w:rsidRDefault="006671AC" w14:paraId="56B1EB3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71AC" w:rsidP="00AF0C9F" w:rsidRDefault="006671AC" w14:paraId="324B8EC0" w14:textId="77777777">
      <w:r>
        <w:separator/>
      </w:r>
    </w:p>
  </w:footnote>
  <w:footnote w:type="continuationSeparator" w:id="0">
    <w:p w:rsidR="006671AC" w:rsidP="00AF0C9F" w:rsidRDefault="006671AC" w14:paraId="5986E74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3c229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E20B3F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2513B"/>
    <w:multiLevelType w:val="hybridMultilevel"/>
    <w:tmpl w:val="1E4A85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5D02AF3"/>
    <w:multiLevelType w:val="hybridMultilevel"/>
    <w:tmpl w:val="D5A23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E9218D"/>
    <w:multiLevelType w:val="hybridMultilevel"/>
    <w:tmpl w:val="D130B1E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8C3220D"/>
    <w:multiLevelType w:val="hybridMultilevel"/>
    <w:tmpl w:val="EC1A26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B315D66"/>
    <w:multiLevelType w:val="hybridMultilevel"/>
    <w:tmpl w:val="C31A2E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97F1BF9"/>
    <w:multiLevelType w:val="hybridMultilevel"/>
    <w:tmpl w:val="CF2084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20C4515"/>
    <w:multiLevelType w:val="hybridMultilevel"/>
    <w:tmpl w:val="DF0C5FE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6E1C29"/>
    <w:multiLevelType w:val="hybridMultilevel"/>
    <w:tmpl w:val="23A0F26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14E54F9"/>
    <w:multiLevelType w:val="hybridMultilevel"/>
    <w:tmpl w:val="5B2E69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217029C"/>
    <w:multiLevelType w:val="hybridMultilevel"/>
    <w:tmpl w:val="9E0CE28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3645821"/>
    <w:multiLevelType w:val="hybridMultilevel"/>
    <w:tmpl w:val="4B1CF50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4F32E9F"/>
    <w:multiLevelType w:val="hybridMultilevel"/>
    <w:tmpl w:val="87AC38A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C6B2ED3"/>
    <w:multiLevelType w:val="hybridMultilevel"/>
    <w:tmpl w:val="4740C2C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CD10A10"/>
    <w:multiLevelType w:val="hybridMultilevel"/>
    <w:tmpl w:val="0CEC37D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2D377A0"/>
    <w:multiLevelType w:val="hybridMultilevel"/>
    <w:tmpl w:val="FB4404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5524BDD"/>
    <w:multiLevelType w:val="hybridMultilevel"/>
    <w:tmpl w:val="5248190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85D0679"/>
    <w:multiLevelType w:val="hybridMultilevel"/>
    <w:tmpl w:val="6156935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B55777D"/>
    <w:multiLevelType w:val="hybridMultilevel"/>
    <w:tmpl w:val="0546B71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E087274"/>
    <w:multiLevelType w:val="hybridMultilevel"/>
    <w:tmpl w:val="1F2089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2660251"/>
    <w:multiLevelType w:val="hybridMultilevel"/>
    <w:tmpl w:val="03E4974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78AB1BB7"/>
    <w:multiLevelType w:val="hybridMultilevel"/>
    <w:tmpl w:val="CE3C75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D4E7384"/>
    <w:multiLevelType w:val="hybridMultilevel"/>
    <w:tmpl w:val="D06C425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7E4F6586"/>
    <w:multiLevelType w:val="hybridMultilevel"/>
    <w:tmpl w:val="7F32353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6">
    <w:abstractNumId w:val="25"/>
  </w:num>
  <w:num w:numId="1" w16cid:durableId="1871185222">
    <w:abstractNumId w:val="8"/>
  </w:num>
  <w:num w:numId="2" w16cid:durableId="865563367">
    <w:abstractNumId w:val="10"/>
  </w:num>
  <w:num w:numId="3" w16cid:durableId="1504083237">
    <w:abstractNumId w:val="18"/>
  </w:num>
  <w:num w:numId="4" w16cid:durableId="500588910">
    <w:abstractNumId w:val="24"/>
  </w:num>
  <w:num w:numId="5" w16cid:durableId="1789348180">
    <w:abstractNumId w:val="7"/>
  </w:num>
  <w:num w:numId="6" w16cid:durableId="1734623427">
    <w:abstractNumId w:val="23"/>
  </w:num>
  <w:num w:numId="7" w16cid:durableId="508449076">
    <w:abstractNumId w:val="16"/>
  </w:num>
  <w:num w:numId="8" w16cid:durableId="389304923">
    <w:abstractNumId w:val="14"/>
  </w:num>
  <w:num w:numId="9" w16cid:durableId="27949764">
    <w:abstractNumId w:val="22"/>
  </w:num>
  <w:num w:numId="10" w16cid:durableId="1388143101">
    <w:abstractNumId w:val="1"/>
  </w:num>
  <w:num w:numId="11" w16cid:durableId="780303333">
    <w:abstractNumId w:val="15"/>
  </w:num>
  <w:num w:numId="12" w16cid:durableId="1331567207">
    <w:abstractNumId w:val="6"/>
  </w:num>
  <w:num w:numId="13" w16cid:durableId="2093625793">
    <w:abstractNumId w:val="19"/>
  </w:num>
  <w:num w:numId="14" w16cid:durableId="1974603852">
    <w:abstractNumId w:val="20"/>
  </w:num>
  <w:num w:numId="15" w16cid:durableId="469321953">
    <w:abstractNumId w:val="5"/>
  </w:num>
  <w:num w:numId="16" w16cid:durableId="2007857505">
    <w:abstractNumId w:val="13"/>
  </w:num>
  <w:num w:numId="17" w16cid:durableId="205414152">
    <w:abstractNumId w:val="2"/>
  </w:num>
  <w:num w:numId="18" w16cid:durableId="1542789565">
    <w:abstractNumId w:val="4"/>
  </w:num>
  <w:num w:numId="19" w16cid:durableId="1625500699">
    <w:abstractNumId w:val="11"/>
  </w:num>
  <w:num w:numId="20" w16cid:durableId="1346789290">
    <w:abstractNumId w:val="12"/>
  </w:num>
  <w:num w:numId="21" w16cid:durableId="1612781534">
    <w:abstractNumId w:val="0"/>
  </w:num>
  <w:num w:numId="22" w16cid:durableId="1907956339">
    <w:abstractNumId w:val="17"/>
  </w:num>
  <w:num w:numId="23" w16cid:durableId="699353261">
    <w:abstractNumId w:val="9"/>
  </w:num>
  <w:num w:numId="24" w16cid:durableId="606936199">
    <w:abstractNumId w:val="3"/>
  </w:num>
  <w:num w:numId="25" w16cid:durableId="94176862">
    <w:abstractNumId w:val="21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A8"/>
    <w:rsid w:val="00003E01"/>
    <w:rsid w:val="00006948"/>
    <w:rsid w:val="00007600"/>
    <w:rsid w:val="00007615"/>
    <w:rsid w:val="0001398F"/>
    <w:rsid w:val="00021F5F"/>
    <w:rsid w:val="00030B2E"/>
    <w:rsid w:val="000320B7"/>
    <w:rsid w:val="0004796B"/>
    <w:rsid w:val="000666A1"/>
    <w:rsid w:val="00084856"/>
    <w:rsid w:val="00092058"/>
    <w:rsid w:val="00096584"/>
    <w:rsid w:val="000974EF"/>
    <w:rsid w:val="000A1C42"/>
    <w:rsid w:val="000A1EAE"/>
    <w:rsid w:val="000A5B83"/>
    <w:rsid w:val="000B20F7"/>
    <w:rsid w:val="000B3B4C"/>
    <w:rsid w:val="000C0DAB"/>
    <w:rsid w:val="000C11B7"/>
    <w:rsid w:val="000C128A"/>
    <w:rsid w:val="000C135F"/>
    <w:rsid w:val="000D046B"/>
    <w:rsid w:val="000D057D"/>
    <w:rsid w:val="000D6934"/>
    <w:rsid w:val="000D6EA3"/>
    <w:rsid w:val="000E2485"/>
    <w:rsid w:val="000E75AA"/>
    <w:rsid w:val="000F015F"/>
    <w:rsid w:val="000F1241"/>
    <w:rsid w:val="000F48A9"/>
    <w:rsid w:val="000F4A0B"/>
    <w:rsid w:val="0010163A"/>
    <w:rsid w:val="001025AF"/>
    <w:rsid w:val="00111023"/>
    <w:rsid w:val="001264C9"/>
    <w:rsid w:val="0013117E"/>
    <w:rsid w:val="0014105A"/>
    <w:rsid w:val="001415D1"/>
    <w:rsid w:val="00141D84"/>
    <w:rsid w:val="00157470"/>
    <w:rsid w:val="001738A2"/>
    <w:rsid w:val="0017684E"/>
    <w:rsid w:val="00181563"/>
    <w:rsid w:val="00182A1B"/>
    <w:rsid w:val="00191A46"/>
    <w:rsid w:val="001926D3"/>
    <w:rsid w:val="00193EB2"/>
    <w:rsid w:val="001A0F62"/>
    <w:rsid w:val="001A1923"/>
    <w:rsid w:val="001B6BAA"/>
    <w:rsid w:val="001C1D15"/>
    <w:rsid w:val="001C4685"/>
    <w:rsid w:val="001C599B"/>
    <w:rsid w:val="001D0473"/>
    <w:rsid w:val="001D7900"/>
    <w:rsid w:val="001E31E4"/>
    <w:rsid w:val="001E6190"/>
    <w:rsid w:val="001E7439"/>
    <w:rsid w:val="001F38EE"/>
    <w:rsid w:val="00213FE0"/>
    <w:rsid w:val="002154A8"/>
    <w:rsid w:val="002314B3"/>
    <w:rsid w:val="00242FF3"/>
    <w:rsid w:val="002545FC"/>
    <w:rsid w:val="00255AC1"/>
    <w:rsid w:val="002626C7"/>
    <w:rsid w:val="002634D1"/>
    <w:rsid w:val="00267E8F"/>
    <w:rsid w:val="0027403A"/>
    <w:rsid w:val="00274706"/>
    <w:rsid w:val="002810E5"/>
    <w:rsid w:val="00283CB4"/>
    <w:rsid w:val="00297045"/>
    <w:rsid w:val="00297DC1"/>
    <w:rsid w:val="002A067A"/>
    <w:rsid w:val="002A0A1F"/>
    <w:rsid w:val="002A1E90"/>
    <w:rsid w:val="002B7CD1"/>
    <w:rsid w:val="002C6F63"/>
    <w:rsid w:val="002D68CD"/>
    <w:rsid w:val="002E29C2"/>
    <w:rsid w:val="002E5032"/>
    <w:rsid w:val="002E5D01"/>
    <w:rsid w:val="002F1EA2"/>
    <w:rsid w:val="002F728C"/>
    <w:rsid w:val="00314DF1"/>
    <w:rsid w:val="003212AC"/>
    <w:rsid w:val="00325120"/>
    <w:rsid w:val="00330E96"/>
    <w:rsid w:val="003319FC"/>
    <w:rsid w:val="00331D35"/>
    <w:rsid w:val="00331D91"/>
    <w:rsid w:val="00333F85"/>
    <w:rsid w:val="003350CE"/>
    <w:rsid w:val="0033796B"/>
    <w:rsid w:val="003418B6"/>
    <w:rsid w:val="00344E19"/>
    <w:rsid w:val="003450FA"/>
    <w:rsid w:val="0034749D"/>
    <w:rsid w:val="003550FE"/>
    <w:rsid w:val="00366B85"/>
    <w:rsid w:val="00374415"/>
    <w:rsid w:val="0038166D"/>
    <w:rsid w:val="00384A1E"/>
    <w:rsid w:val="0039131F"/>
    <w:rsid w:val="0039786B"/>
    <w:rsid w:val="003A6054"/>
    <w:rsid w:val="003B0C6E"/>
    <w:rsid w:val="003C24D6"/>
    <w:rsid w:val="003C3AFB"/>
    <w:rsid w:val="003C585D"/>
    <w:rsid w:val="003C5F0C"/>
    <w:rsid w:val="003D34FE"/>
    <w:rsid w:val="003D640B"/>
    <w:rsid w:val="003E06A9"/>
    <w:rsid w:val="003E2520"/>
    <w:rsid w:val="003E27C2"/>
    <w:rsid w:val="003F1112"/>
    <w:rsid w:val="003F17FD"/>
    <w:rsid w:val="003F1A55"/>
    <w:rsid w:val="003F4FF6"/>
    <w:rsid w:val="0040353D"/>
    <w:rsid w:val="00404839"/>
    <w:rsid w:val="004155E5"/>
    <w:rsid w:val="004164F2"/>
    <w:rsid w:val="00426989"/>
    <w:rsid w:val="00426CAE"/>
    <w:rsid w:val="00426CFC"/>
    <w:rsid w:val="00436268"/>
    <w:rsid w:val="004402F8"/>
    <w:rsid w:val="004426B2"/>
    <w:rsid w:val="00444C4D"/>
    <w:rsid w:val="004516C3"/>
    <w:rsid w:val="00455850"/>
    <w:rsid w:val="00461BBD"/>
    <w:rsid w:val="0046459B"/>
    <w:rsid w:val="004668B6"/>
    <w:rsid w:val="00470D81"/>
    <w:rsid w:val="00484E9F"/>
    <w:rsid w:val="0049636C"/>
    <w:rsid w:val="004A08AD"/>
    <w:rsid w:val="004A2388"/>
    <w:rsid w:val="004B7B54"/>
    <w:rsid w:val="004C3F15"/>
    <w:rsid w:val="004C411A"/>
    <w:rsid w:val="004D1861"/>
    <w:rsid w:val="004D2514"/>
    <w:rsid w:val="004D3420"/>
    <w:rsid w:val="004D58E8"/>
    <w:rsid w:val="004D62FE"/>
    <w:rsid w:val="004E1DAA"/>
    <w:rsid w:val="004E4CE5"/>
    <w:rsid w:val="004E79F2"/>
    <w:rsid w:val="00500087"/>
    <w:rsid w:val="00503156"/>
    <w:rsid w:val="00506387"/>
    <w:rsid w:val="00507295"/>
    <w:rsid w:val="005114E5"/>
    <w:rsid w:val="00513F06"/>
    <w:rsid w:val="00514800"/>
    <w:rsid w:val="005152C6"/>
    <w:rsid w:val="005156BC"/>
    <w:rsid w:val="0051755A"/>
    <w:rsid w:val="005179E0"/>
    <w:rsid w:val="00520614"/>
    <w:rsid w:val="0052167B"/>
    <w:rsid w:val="00521DB5"/>
    <w:rsid w:val="00527F1B"/>
    <w:rsid w:val="00530A3C"/>
    <w:rsid w:val="00533865"/>
    <w:rsid w:val="005358A7"/>
    <w:rsid w:val="00563F0A"/>
    <w:rsid w:val="00565BCF"/>
    <w:rsid w:val="00567DDE"/>
    <w:rsid w:val="00580475"/>
    <w:rsid w:val="005805D4"/>
    <w:rsid w:val="00582F9F"/>
    <w:rsid w:val="00590253"/>
    <w:rsid w:val="00591C22"/>
    <w:rsid w:val="00596D05"/>
    <w:rsid w:val="005A68CE"/>
    <w:rsid w:val="005B1151"/>
    <w:rsid w:val="005B4A35"/>
    <w:rsid w:val="005C5369"/>
    <w:rsid w:val="005C59E7"/>
    <w:rsid w:val="005D6414"/>
    <w:rsid w:val="005E14CE"/>
    <w:rsid w:val="005E6610"/>
    <w:rsid w:val="005E72A5"/>
    <w:rsid w:val="005F0B4F"/>
    <w:rsid w:val="005F4958"/>
    <w:rsid w:val="005F7414"/>
    <w:rsid w:val="006005A0"/>
    <w:rsid w:val="00600CE0"/>
    <w:rsid w:val="00602A31"/>
    <w:rsid w:val="0060622C"/>
    <w:rsid w:val="006135D5"/>
    <w:rsid w:val="00616FDB"/>
    <w:rsid w:val="0061710E"/>
    <w:rsid w:val="00620990"/>
    <w:rsid w:val="0062119B"/>
    <w:rsid w:val="00623D78"/>
    <w:rsid w:val="00625549"/>
    <w:rsid w:val="00625FDE"/>
    <w:rsid w:val="00626468"/>
    <w:rsid w:val="006344DB"/>
    <w:rsid w:val="006375CA"/>
    <w:rsid w:val="00637E29"/>
    <w:rsid w:val="006502B8"/>
    <w:rsid w:val="00653B2F"/>
    <w:rsid w:val="006543BD"/>
    <w:rsid w:val="00656204"/>
    <w:rsid w:val="006603CB"/>
    <w:rsid w:val="00666CCD"/>
    <w:rsid w:val="006671AC"/>
    <w:rsid w:val="00667CDC"/>
    <w:rsid w:val="00673AED"/>
    <w:rsid w:val="00675396"/>
    <w:rsid w:val="00676E09"/>
    <w:rsid w:val="00681FAD"/>
    <w:rsid w:val="00685135"/>
    <w:rsid w:val="00687C3A"/>
    <w:rsid w:val="006933D1"/>
    <w:rsid w:val="006933F1"/>
    <w:rsid w:val="006978E5"/>
    <w:rsid w:val="006A4D8C"/>
    <w:rsid w:val="006C23D9"/>
    <w:rsid w:val="006C38E7"/>
    <w:rsid w:val="006D3A52"/>
    <w:rsid w:val="006E02E5"/>
    <w:rsid w:val="006E21FD"/>
    <w:rsid w:val="006E276A"/>
    <w:rsid w:val="006E6098"/>
    <w:rsid w:val="006F1569"/>
    <w:rsid w:val="006F5B38"/>
    <w:rsid w:val="00704266"/>
    <w:rsid w:val="00710F2C"/>
    <w:rsid w:val="00715E54"/>
    <w:rsid w:val="007202AF"/>
    <w:rsid w:val="0072238A"/>
    <w:rsid w:val="007314B3"/>
    <w:rsid w:val="0073569D"/>
    <w:rsid w:val="007434E2"/>
    <w:rsid w:val="00745544"/>
    <w:rsid w:val="00754956"/>
    <w:rsid w:val="0076474A"/>
    <w:rsid w:val="0076588D"/>
    <w:rsid w:val="00765BBB"/>
    <w:rsid w:val="0077757E"/>
    <w:rsid w:val="00783918"/>
    <w:rsid w:val="00785073"/>
    <w:rsid w:val="00792B14"/>
    <w:rsid w:val="007934B0"/>
    <w:rsid w:val="007A2FFE"/>
    <w:rsid w:val="007B1884"/>
    <w:rsid w:val="007B3491"/>
    <w:rsid w:val="007C0C5E"/>
    <w:rsid w:val="007C3957"/>
    <w:rsid w:val="007E5149"/>
    <w:rsid w:val="007F2311"/>
    <w:rsid w:val="007F279F"/>
    <w:rsid w:val="007F4F0F"/>
    <w:rsid w:val="00804A0D"/>
    <w:rsid w:val="00810F37"/>
    <w:rsid w:val="00814E04"/>
    <w:rsid w:val="00816C31"/>
    <w:rsid w:val="00823E3A"/>
    <w:rsid w:val="008254E0"/>
    <w:rsid w:val="00831C08"/>
    <w:rsid w:val="0083540D"/>
    <w:rsid w:val="008360D5"/>
    <w:rsid w:val="00843EC6"/>
    <w:rsid w:val="0085195B"/>
    <w:rsid w:val="00855C98"/>
    <w:rsid w:val="00874E79"/>
    <w:rsid w:val="00876C86"/>
    <w:rsid w:val="00893C8F"/>
    <w:rsid w:val="008A3340"/>
    <w:rsid w:val="008C0E9F"/>
    <w:rsid w:val="008C2BE6"/>
    <w:rsid w:val="008E25E0"/>
    <w:rsid w:val="008F4747"/>
    <w:rsid w:val="008F4D4B"/>
    <w:rsid w:val="009028CF"/>
    <w:rsid w:val="009044BC"/>
    <w:rsid w:val="009044EC"/>
    <w:rsid w:val="00905AAC"/>
    <w:rsid w:val="00905F27"/>
    <w:rsid w:val="009128F0"/>
    <w:rsid w:val="0092194C"/>
    <w:rsid w:val="00925AB2"/>
    <w:rsid w:val="009265DC"/>
    <w:rsid w:val="0093154D"/>
    <w:rsid w:val="0093230D"/>
    <w:rsid w:val="0093705F"/>
    <w:rsid w:val="009374DB"/>
    <w:rsid w:val="009456AC"/>
    <w:rsid w:val="009460F0"/>
    <w:rsid w:val="0095020B"/>
    <w:rsid w:val="0095157F"/>
    <w:rsid w:val="009541AE"/>
    <w:rsid w:val="00955FB5"/>
    <w:rsid w:val="00957C8A"/>
    <w:rsid w:val="009636E5"/>
    <w:rsid w:val="009642EF"/>
    <w:rsid w:val="00966E68"/>
    <w:rsid w:val="00982605"/>
    <w:rsid w:val="009870A6"/>
    <w:rsid w:val="00990644"/>
    <w:rsid w:val="009932C4"/>
    <w:rsid w:val="0099749F"/>
    <w:rsid w:val="009A20D2"/>
    <w:rsid w:val="009A257D"/>
    <w:rsid w:val="009A4585"/>
    <w:rsid w:val="009B1D53"/>
    <w:rsid w:val="009B6824"/>
    <w:rsid w:val="009D5533"/>
    <w:rsid w:val="009D67A9"/>
    <w:rsid w:val="009D6D29"/>
    <w:rsid w:val="009F0CEB"/>
    <w:rsid w:val="009F0EDC"/>
    <w:rsid w:val="009F39B5"/>
    <w:rsid w:val="009F637B"/>
    <w:rsid w:val="00A16FC2"/>
    <w:rsid w:val="00A211DB"/>
    <w:rsid w:val="00A22D66"/>
    <w:rsid w:val="00A25AF5"/>
    <w:rsid w:val="00A26016"/>
    <w:rsid w:val="00A2797F"/>
    <w:rsid w:val="00A30EBA"/>
    <w:rsid w:val="00A37826"/>
    <w:rsid w:val="00A55A94"/>
    <w:rsid w:val="00A55F75"/>
    <w:rsid w:val="00A608A7"/>
    <w:rsid w:val="00A70781"/>
    <w:rsid w:val="00A74EF2"/>
    <w:rsid w:val="00A776EB"/>
    <w:rsid w:val="00A82321"/>
    <w:rsid w:val="00A836EB"/>
    <w:rsid w:val="00A90E2D"/>
    <w:rsid w:val="00A95996"/>
    <w:rsid w:val="00A96B60"/>
    <w:rsid w:val="00AA5605"/>
    <w:rsid w:val="00AA5ED9"/>
    <w:rsid w:val="00AA6B27"/>
    <w:rsid w:val="00AA7689"/>
    <w:rsid w:val="00AB2123"/>
    <w:rsid w:val="00AB2869"/>
    <w:rsid w:val="00AB3E2A"/>
    <w:rsid w:val="00AB4552"/>
    <w:rsid w:val="00AB5C26"/>
    <w:rsid w:val="00AC119F"/>
    <w:rsid w:val="00AC2773"/>
    <w:rsid w:val="00AC5535"/>
    <w:rsid w:val="00AD1EAC"/>
    <w:rsid w:val="00AD2DB7"/>
    <w:rsid w:val="00AD7F13"/>
    <w:rsid w:val="00AE2E3F"/>
    <w:rsid w:val="00AE78C7"/>
    <w:rsid w:val="00AF0577"/>
    <w:rsid w:val="00AF0C9F"/>
    <w:rsid w:val="00B030F7"/>
    <w:rsid w:val="00B07397"/>
    <w:rsid w:val="00B07997"/>
    <w:rsid w:val="00B07C55"/>
    <w:rsid w:val="00B11C3E"/>
    <w:rsid w:val="00B230BA"/>
    <w:rsid w:val="00B25A19"/>
    <w:rsid w:val="00B31011"/>
    <w:rsid w:val="00B410EC"/>
    <w:rsid w:val="00B41DE6"/>
    <w:rsid w:val="00B432D4"/>
    <w:rsid w:val="00B50BBF"/>
    <w:rsid w:val="00B50ECA"/>
    <w:rsid w:val="00B5344C"/>
    <w:rsid w:val="00B55B80"/>
    <w:rsid w:val="00B64AAC"/>
    <w:rsid w:val="00B66063"/>
    <w:rsid w:val="00B6784E"/>
    <w:rsid w:val="00B7161B"/>
    <w:rsid w:val="00B770CC"/>
    <w:rsid w:val="00B809B1"/>
    <w:rsid w:val="00B809FF"/>
    <w:rsid w:val="00B87482"/>
    <w:rsid w:val="00B91B74"/>
    <w:rsid w:val="00B929F2"/>
    <w:rsid w:val="00BA1551"/>
    <w:rsid w:val="00BB324D"/>
    <w:rsid w:val="00BB6CB8"/>
    <w:rsid w:val="00BC05AB"/>
    <w:rsid w:val="00BC3229"/>
    <w:rsid w:val="00BC3D75"/>
    <w:rsid w:val="00BC5C88"/>
    <w:rsid w:val="00BC6AD4"/>
    <w:rsid w:val="00BD778F"/>
    <w:rsid w:val="00BE6EF2"/>
    <w:rsid w:val="00BE7101"/>
    <w:rsid w:val="00C0084B"/>
    <w:rsid w:val="00C01A7B"/>
    <w:rsid w:val="00C055EE"/>
    <w:rsid w:val="00C152C6"/>
    <w:rsid w:val="00C21C3D"/>
    <w:rsid w:val="00C2745A"/>
    <w:rsid w:val="00C3591A"/>
    <w:rsid w:val="00C4418D"/>
    <w:rsid w:val="00C446FC"/>
    <w:rsid w:val="00C52960"/>
    <w:rsid w:val="00C579BC"/>
    <w:rsid w:val="00C62D5F"/>
    <w:rsid w:val="00C65880"/>
    <w:rsid w:val="00C672CD"/>
    <w:rsid w:val="00C84FD8"/>
    <w:rsid w:val="00C86C8A"/>
    <w:rsid w:val="00C87B82"/>
    <w:rsid w:val="00C921B6"/>
    <w:rsid w:val="00C92E3C"/>
    <w:rsid w:val="00CA1298"/>
    <w:rsid w:val="00CA2B72"/>
    <w:rsid w:val="00CB2E80"/>
    <w:rsid w:val="00CB5244"/>
    <w:rsid w:val="00CB7D07"/>
    <w:rsid w:val="00CC2B86"/>
    <w:rsid w:val="00CC4B8C"/>
    <w:rsid w:val="00CD252B"/>
    <w:rsid w:val="00CD65E7"/>
    <w:rsid w:val="00CE011A"/>
    <w:rsid w:val="00CE741C"/>
    <w:rsid w:val="00CE794D"/>
    <w:rsid w:val="00CF6A99"/>
    <w:rsid w:val="00D10DE1"/>
    <w:rsid w:val="00D11AB2"/>
    <w:rsid w:val="00D30FBE"/>
    <w:rsid w:val="00D34214"/>
    <w:rsid w:val="00D37302"/>
    <w:rsid w:val="00D44EA8"/>
    <w:rsid w:val="00D4728A"/>
    <w:rsid w:val="00D475C1"/>
    <w:rsid w:val="00D50947"/>
    <w:rsid w:val="00D544D2"/>
    <w:rsid w:val="00D565D1"/>
    <w:rsid w:val="00D6164F"/>
    <w:rsid w:val="00D63E77"/>
    <w:rsid w:val="00D6605F"/>
    <w:rsid w:val="00D73799"/>
    <w:rsid w:val="00D74D8C"/>
    <w:rsid w:val="00D7695A"/>
    <w:rsid w:val="00D81BFD"/>
    <w:rsid w:val="00D8221C"/>
    <w:rsid w:val="00D86700"/>
    <w:rsid w:val="00D90F23"/>
    <w:rsid w:val="00DA5FE2"/>
    <w:rsid w:val="00DB0442"/>
    <w:rsid w:val="00DB2A3C"/>
    <w:rsid w:val="00DB5902"/>
    <w:rsid w:val="00DC0B35"/>
    <w:rsid w:val="00DC356A"/>
    <w:rsid w:val="00DD08D5"/>
    <w:rsid w:val="00DD2696"/>
    <w:rsid w:val="00DD732E"/>
    <w:rsid w:val="00DF5024"/>
    <w:rsid w:val="00E0653F"/>
    <w:rsid w:val="00E10760"/>
    <w:rsid w:val="00E13B67"/>
    <w:rsid w:val="00E13EB0"/>
    <w:rsid w:val="00E20ECF"/>
    <w:rsid w:val="00E30732"/>
    <w:rsid w:val="00E31558"/>
    <w:rsid w:val="00E42736"/>
    <w:rsid w:val="00E53820"/>
    <w:rsid w:val="00E634A8"/>
    <w:rsid w:val="00E66C9B"/>
    <w:rsid w:val="00E70B9F"/>
    <w:rsid w:val="00E72069"/>
    <w:rsid w:val="00E8009C"/>
    <w:rsid w:val="00E83091"/>
    <w:rsid w:val="00E86439"/>
    <w:rsid w:val="00E86BF3"/>
    <w:rsid w:val="00E921F3"/>
    <w:rsid w:val="00E93C88"/>
    <w:rsid w:val="00E95F44"/>
    <w:rsid w:val="00E97EC2"/>
    <w:rsid w:val="00EA14AD"/>
    <w:rsid w:val="00EA3224"/>
    <w:rsid w:val="00EA5FA9"/>
    <w:rsid w:val="00EB23A4"/>
    <w:rsid w:val="00EC10A8"/>
    <w:rsid w:val="00EC15EA"/>
    <w:rsid w:val="00ED2194"/>
    <w:rsid w:val="00EE4A50"/>
    <w:rsid w:val="00EE7DAD"/>
    <w:rsid w:val="00EF0259"/>
    <w:rsid w:val="00EF535F"/>
    <w:rsid w:val="00F02088"/>
    <w:rsid w:val="00F02BA1"/>
    <w:rsid w:val="00F03741"/>
    <w:rsid w:val="00F04BFC"/>
    <w:rsid w:val="00F141D5"/>
    <w:rsid w:val="00F3548F"/>
    <w:rsid w:val="00F360D7"/>
    <w:rsid w:val="00F36981"/>
    <w:rsid w:val="00F4458D"/>
    <w:rsid w:val="00F460F9"/>
    <w:rsid w:val="00F52BFC"/>
    <w:rsid w:val="00F54F0B"/>
    <w:rsid w:val="00F56224"/>
    <w:rsid w:val="00F643B5"/>
    <w:rsid w:val="00F67F17"/>
    <w:rsid w:val="00F8317C"/>
    <w:rsid w:val="00F832F7"/>
    <w:rsid w:val="00F83D4E"/>
    <w:rsid w:val="00F910EB"/>
    <w:rsid w:val="00F97803"/>
    <w:rsid w:val="00FA1615"/>
    <w:rsid w:val="00FA16AF"/>
    <w:rsid w:val="00FB065C"/>
    <w:rsid w:val="00FB1EAA"/>
    <w:rsid w:val="00FB56DF"/>
    <w:rsid w:val="00FC1011"/>
    <w:rsid w:val="00FC400B"/>
    <w:rsid w:val="00FC455C"/>
    <w:rsid w:val="00FC5179"/>
    <w:rsid w:val="00FD0E21"/>
    <w:rsid w:val="00FD164A"/>
    <w:rsid w:val="00FF468D"/>
    <w:rsid w:val="028BA715"/>
    <w:rsid w:val="12A8D591"/>
    <w:rsid w:val="1C32C635"/>
    <w:rsid w:val="1F8E3B61"/>
    <w:rsid w:val="2136B958"/>
    <w:rsid w:val="2E7D3305"/>
    <w:rsid w:val="3A896912"/>
    <w:rsid w:val="4549605E"/>
    <w:rsid w:val="4A18B647"/>
    <w:rsid w:val="536F3D40"/>
    <w:rsid w:val="5D0EDF7F"/>
    <w:rsid w:val="648375E5"/>
    <w:rsid w:val="67C767BB"/>
    <w:rsid w:val="728C274D"/>
    <w:rsid w:val="72AEBF74"/>
    <w:rsid w:val="7727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988A8"/>
  <w15:docId w15:val="{1053296F-9D4E-4649-94AB-DC995AC7A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54A8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264C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rsid w:val="002154A8"/>
    <w:pPr>
      <w:pBdr>
        <w:bottom w:val="single" w:color="auto" w:sz="18" w:space="1"/>
      </w:pBdr>
    </w:pPr>
    <w:rPr>
      <w:rFonts w:ascii="Eras Bold ITC" w:hAnsi="Eras Bold ITC"/>
      <w:sz w:val="40"/>
      <w:szCs w:val="40"/>
    </w:rPr>
  </w:style>
  <w:style w:type="paragraph" w:styleId="Default" w:customStyle="1">
    <w:name w:val="Default"/>
    <w:rsid w:val="002154A8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154A8"/>
    <w:pPr>
      <w:ind w:left="720"/>
      <w:contextualSpacing/>
    </w:pPr>
  </w:style>
  <w:style w:type="character" w:styleId="Hyperlink">
    <w:name w:val="Hyperlink"/>
    <w:basedOn w:val="DefaultParagraphFont"/>
    <w:rsid w:val="00B432D4"/>
    <w:rPr>
      <w:color w:val="0000FF"/>
      <w:u w:val="single"/>
    </w:rPr>
  </w:style>
  <w:style w:type="paragraph" w:styleId="Footer">
    <w:name w:val="footer"/>
    <w:basedOn w:val="Normal"/>
    <w:link w:val="FooterChar"/>
    <w:rsid w:val="00B432D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B432D4"/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224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56224"/>
    <w:rPr>
      <w:rFonts w:ascii="Tahoma" w:hAnsi="Tahoma" w:eastAsia="Times New Roman" w:cs="Tahoma"/>
      <w:sz w:val="16"/>
      <w:szCs w:val="16"/>
    </w:rPr>
  </w:style>
  <w:style w:type="paragraph" w:styleId="ResumeAlignRight" w:customStyle="1">
    <w:name w:val="Resume Align Right"/>
    <w:basedOn w:val="Normal"/>
    <w:rsid w:val="009A20D2"/>
    <w:pPr>
      <w:tabs>
        <w:tab w:val="right" w:pos="10080"/>
      </w:tabs>
    </w:pPr>
    <w:rPr>
      <w:rFonts w:eastAsia="SimSun"/>
      <w:lang w:eastAsia="zh-CN"/>
    </w:rPr>
  </w:style>
  <w:style w:type="character" w:styleId="Emphasis">
    <w:name w:val="Emphasis"/>
    <w:basedOn w:val="DefaultParagraphFont"/>
    <w:uiPriority w:val="20"/>
    <w:qFormat/>
    <w:rsid w:val="004155E5"/>
    <w:rPr>
      <w:i/>
      <w:iCs/>
    </w:rPr>
  </w:style>
  <w:style w:type="character" w:styleId="Strong">
    <w:name w:val="Strong"/>
    <w:basedOn w:val="DefaultParagraphFont"/>
    <w:uiPriority w:val="22"/>
    <w:qFormat/>
    <w:rsid w:val="004155E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04839"/>
    <w:rPr>
      <w:color w:val="605E5C"/>
      <w:shd w:val="clear" w:color="auto" w:fill="E1DFDD"/>
    </w:rPr>
  </w:style>
  <w:style w:type="table" w:styleId="TableGrid">
    <w:name w:val="Table Grid"/>
    <w:basedOn w:val="TableNormal"/>
    <w:rsid w:val="00BC3D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1264C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gd" w:customStyle="1">
    <w:name w:val="gd"/>
    <w:basedOn w:val="DefaultParagraphFont"/>
    <w:rsid w:val="001264C9"/>
  </w:style>
  <w:style w:type="paragraph" w:styleId="cdt4ke" w:customStyle="1">
    <w:name w:val="cdt4ke"/>
    <w:basedOn w:val="Normal"/>
    <w:rsid w:val="00AB2123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2810E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F0C9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F0C9F"/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1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mailto:paolaugaldearaya@gmail.com" TargetMode="External" Id="Raa499bb0a99e4fec" /><Relationship Type="http://schemas.openxmlformats.org/officeDocument/2006/relationships/hyperlink" Target="https://www.paolaugaldea.com/" TargetMode="External" Id="R81e7f41506664d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Event_x0020_Name xmlns="8D8EBFCB-F9E9-4195-86B6-7E943533EBE7">Other</Event_x0020_Name>
    <Category0 xmlns="8D8EBFCB-F9E9-4195-86B6-7E943533EBE7">
      <Value>Resource Handout</Value>
    </Category0>
    <File_x0020_Format xmlns="8D8EBFCB-F9E9-4195-86B6-7E943533EBE7">Word</File_x0020_Format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BF8E8DE9F9954186B67E943533EBE7" ma:contentTypeVersion="0" ma:contentTypeDescription="Create a new document." ma:contentTypeScope="" ma:versionID="9ba2aa4192141912b793f70eef749894">
  <xsd:schema xmlns:xsd="http://www.w3.org/2001/XMLSchema" xmlns:xs="http://www.w3.org/2001/XMLSchema" xmlns:p="http://schemas.microsoft.com/office/2006/metadata/properties" xmlns:ns2="8D8EBFCB-F9E9-4195-86B6-7E943533EBE7" targetNamespace="http://schemas.microsoft.com/office/2006/metadata/properties" ma:root="true" ma:fieldsID="8e1e624d9226dbe82a72d58b1b027b27" ns2:_="">
    <xsd:import namespace="8D8EBFCB-F9E9-4195-86B6-7E943533EBE7"/>
    <xsd:element name="properties">
      <xsd:complexType>
        <xsd:sequence>
          <xsd:element name="documentManagement">
            <xsd:complexType>
              <xsd:all>
                <xsd:element ref="ns2:Category0" minOccurs="0"/>
                <xsd:element ref="ns2:Event_x0020_Name"/>
                <xsd:element ref="ns2:File_x0020_Format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EBFCB-F9E9-4195-86B6-7E943533EBE7" elementFormDefault="qualified">
    <xsd:import namespace="http://schemas.microsoft.com/office/2006/documentManagement/types"/>
    <xsd:import namespace="http://schemas.microsoft.com/office/infopath/2007/PartnerControls"/>
    <xsd:element name="Category0" ma:index="8" nillable="true" ma:displayName="Category" ma:default="Bulletin Board" ma:description="Type of document" ma:internalName="Category0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lletin Board"/>
                    <xsd:enumeration value="Calendar"/>
                    <xsd:enumeration value="Event"/>
                    <xsd:enumeration value="Resource Handout"/>
                    <xsd:enumeration value="Survey"/>
                    <xsd:enumeration value="Career Prep Week"/>
                    <xsd:enumeration value="Office Material"/>
                  </xsd:restriction>
                </xsd:simpleType>
              </xsd:element>
            </xsd:sequence>
          </xsd:extension>
        </xsd:complexContent>
      </xsd:complexType>
    </xsd:element>
    <xsd:element name="Event_x0020_Name" ma:index="9" ma:displayName="Event Name" ma:default="Other" ma:description="Type of event" ma:format="RadioButtons" ma:internalName="Event_x0020_Name">
      <xsd:simpleType>
        <xsd:restriction base="dms:Choice">
          <xsd:enumeration value="Welcome Back"/>
          <xsd:enumeration value="BA 101 Refreshers"/>
          <xsd:enumeration value="Resumania"/>
          <xsd:enumeration value="Etiquette Dinner"/>
          <xsd:enumeration value="Panel"/>
          <xsd:enumeration value="Mock Interview"/>
          <xsd:enumeration value="Discovering your Career"/>
          <xsd:enumeration value="Mocktails"/>
          <xsd:enumeration value="Career Prep Week"/>
          <xsd:enumeration value="Job Search Savvy"/>
          <xsd:enumeration value="You're Hired, What's Next"/>
          <xsd:enumeration value="Workshop"/>
          <xsd:enumeration value="Other"/>
        </xsd:restriction>
      </xsd:simpleType>
    </xsd:element>
    <xsd:element name="File_x0020_Format" ma:index="10" ma:displayName="File Format" ma:default="Word" ma:description="Type of file format" ma:format="RadioButtons" ma:internalName="File_x0020_Format">
      <xsd:simpleType>
        <xsd:restriction base="dms:Choice">
          <xsd:enumeration value="Word"/>
          <xsd:enumeration value="Excel"/>
          <xsd:enumeration value="Publisher"/>
          <xsd:enumeration value="PowerPoint"/>
          <xsd:enumeration value="Adobe"/>
          <xsd:enumeration value="Other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569142-5D6E-3540-A71B-1656E050B8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BA3092-F869-4E91-BE97-33F29DAE301D}">
  <ds:schemaRefs>
    <ds:schemaRef ds:uri="http://schemas.microsoft.com/office/2006/metadata/properties"/>
    <ds:schemaRef ds:uri="8D8EBFCB-F9E9-4195-86B6-7E943533EBE7"/>
  </ds:schemaRefs>
</ds:datastoreItem>
</file>

<file path=customXml/itemProps3.xml><?xml version="1.0" encoding="utf-8"?>
<ds:datastoreItem xmlns:ds="http://schemas.openxmlformats.org/officeDocument/2006/customXml" ds:itemID="{684AA89A-B0D1-4506-9CFF-7AF7AB80B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EBFCB-F9E9-4195-86B6-7E943533E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A83DD6-5505-4521-A7A9-16E439FA09A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University of Texas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CV Paola</dc:title>
  <dc:subject/>
  <dc:creator>Paola Ugalde</dc:creator>
  <keywords/>
  <dc:description/>
  <lastModifiedBy>paola ugalde araya</lastModifiedBy>
  <revision>19</revision>
  <lastPrinted>2026-06-08T14:27:00.0000000Z</lastPrinted>
  <dcterms:created xsi:type="dcterms:W3CDTF">2026-02-11T18:04:00.0000000Z</dcterms:created>
  <dcterms:modified xsi:type="dcterms:W3CDTF">2026-09-06T13:53:39.9937721Z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0x010100CBBF8E8DE9F9954186B67E943533EBE7</vt:lpwstr>
  </property>
  <property fmtid="{D5CDD505-2E9C-101B-9397-08002B2CF9AE}" pid="3" name="Event Name">
    <vt:lpwstr>Other</vt:lpwstr>
  </property>
  <property fmtid="{D5CDD505-2E9C-101B-9397-08002B2CF9AE}" pid="4" name="Category0">
    <vt:lpwstr>Bulletin BoardResource Handout</vt:lpwstr>
  </property>
  <property fmtid="{D5CDD505-2E9C-101B-9397-08002B2CF9AE}" pid="5" name="File Format">
    <vt:lpwstr>Word</vt:lpwstr>
  </property>
  <property fmtid="{D5CDD505-2E9C-101B-9397-08002B2CF9AE}" pid="6" name="Attendance Sheets">
    <vt:lpwstr>Handout</vt:lpwstr>
  </property>
  <property fmtid="{D5CDD505-2E9C-101B-9397-08002B2CF9AE}" pid="7" name="GrammarlyDocumentId">
    <vt:lpwstr>16d5ad17146eb7473ef95bf0eb81b16543e3ddc8d1411d1babfd7e98c775e265</vt:lpwstr>
  </property>
</Properties>
</file>