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CA604" w14:textId="35EFE198" w:rsidR="0038618B" w:rsidRPr="00267A06" w:rsidRDefault="0038618B" w:rsidP="0038618B">
      <w:pPr>
        <w:widowControl w:val="0"/>
        <w:autoSpaceDE w:val="0"/>
        <w:autoSpaceDN w:val="0"/>
        <w:adjustRightInd w:val="0"/>
        <w:spacing w:line="216" w:lineRule="atLeast"/>
        <w:jc w:val="center"/>
        <w:rPr>
          <w:rFonts w:asciiTheme="minorHAnsi" w:hAnsiTheme="minorHAnsi" w:cstheme="minorHAnsi"/>
          <w:b/>
          <w:bCs/>
        </w:rPr>
      </w:pPr>
      <w:r w:rsidRPr="00267A06">
        <w:rPr>
          <w:rFonts w:asciiTheme="minorHAnsi" w:hAnsiTheme="minorHAnsi" w:cstheme="minorHAnsi"/>
          <w:b/>
          <w:bCs/>
        </w:rPr>
        <w:t xml:space="preserve">8.02 - FRIDAY COMPUTATIONAL THINKING - Week </w:t>
      </w:r>
      <w:r w:rsidR="0028587F" w:rsidRPr="00267A06">
        <w:rPr>
          <w:rFonts w:asciiTheme="minorHAnsi" w:hAnsiTheme="minorHAnsi" w:cstheme="minorHAnsi"/>
          <w:b/>
          <w:bCs/>
        </w:rPr>
        <w:t>2</w:t>
      </w:r>
      <w:r w:rsidRPr="00267A06">
        <w:rPr>
          <w:rFonts w:asciiTheme="minorHAnsi" w:hAnsiTheme="minorHAnsi" w:cstheme="minorHAnsi"/>
          <w:b/>
          <w:bCs/>
        </w:rPr>
        <w:t xml:space="preserve"> </w:t>
      </w:r>
    </w:p>
    <w:p w14:paraId="76F57A6A" w14:textId="77777777" w:rsidR="005412AB" w:rsidRPr="00267A06" w:rsidRDefault="005412AB">
      <w:pPr>
        <w:rPr>
          <w:rFonts w:asciiTheme="minorHAnsi" w:hAnsiTheme="minorHAnsi" w:cstheme="minorHAnsi"/>
        </w:rPr>
      </w:pPr>
    </w:p>
    <w:p w14:paraId="48051C3D" w14:textId="4DD9E6BD" w:rsidR="005412AB" w:rsidRPr="00267A06" w:rsidRDefault="005412AB">
      <w:pPr>
        <w:rPr>
          <w:rFonts w:asciiTheme="minorHAnsi" w:hAnsiTheme="minorHAnsi" w:cstheme="minorHAnsi"/>
          <w:b/>
          <w:bCs/>
        </w:rPr>
      </w:pPr>
      <w:r w:rsidRPr="00267A06">
        <w:rPr>
          <w:rFonts w:asciiTheme="minorHAnsi" w:hAnsiTheme="minorHAnsi" w:cstheme="minorHAnsi"/>
          <w:b/>
          <w:bCs/>
        </w:rPr>
        <w:t>Physics Learning objectives</w:t>
      </w:r>
      <w:r w:rsidR="00267A06" w:rsidRPr="00267A06">
        <w:rPr>
          <w:rFonts w:asciiTheme="minorHAnsi" w:hAnsiTheme="minorHAnsi" w:cstheme="minorHAnsi"/>
          <w:b/>
          <w:bCs/>
        </w:rPr>
        <w:t>:</w:t>
      </w:r>
    </w:p>
    <w:p w14:paraId="2D22A841" w14:textId="7C355379" w:rsidR="005412AB" w:rsidRPr="00267A06" w:rsidRDefault="005412AB">
      <w:pPr>
        <w:rPr>
          <w:rFonts w:asciiTheme="minorHAnsi" w:hAnsiTheme="minorHAnsi" w:cstheme="minorHAnsi"/>
          <w:b/>
          <w:bCs/>
        </w:rPr>
      </w:pPr>
    </w:p>
    <w:p w14:paraId="30E9430A" w14:textId="77777777" w:rsidR="00267A06" w:rsidRPr="00267A06" w:rsidRDefault="00267A06" w:rsidP="00267A0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267A06">
        <w:rPr>
          <w:rFonts w:asciiTheme="minorHAnsi" w:hAnsiTheme="minorHAnsi" w:cstheme="minorHAnsi"/>
        </w:rPr>
        <w:t>To comprehend the meaning of Gauss's Law.</w:t>
      </w:r>
    </w:p>
    <w:p w14:paraId="7FBDA3F5" w14:textId="77777777" w:rsidR="00267A06" w:rsidRPr="00267A06" w:rsidRDefault="00267A06" w:rsidP="00267A0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267A06">
        <w:rPr>
          <w:rFonts w:asciiTheme="minorHAnsi" w:hAnsiTheme="minorHAnsi" w:cstheme="minorHAnsi"/>
        </w:rPr>
        <w:t>To understand why Gauss's Law is useful to calculate electric fields in situations with high degrees of symmetry: planar, cylindrical, and spherical.</w:t>
      </w:r>
    </w:p>
    <w:p w14:paraId="2947D93A" w14:textId="77777777" w:rsidR="00267A06" w:rsidRPr="00267A06" w:rsidRDefault="00267A06" w:rsidP="00267A0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267A06">
        <w:rPr>
          <w:rFonts w:asciiTheme="minorHAnsi" w:hAnsiTheme="minorHAnsi" w:cstheme="minorHAnsi"/>
        </w:rPr>
        <w:t xml:space="preserve">To reflect about the meaning of "infinite" in physics </w:t>
      </w:r>
      <w:proofErr w:type="gramStart"/>
      <w:r w:rsidRPr="00267A06">
        <w:rPr>
          <w:rFonts w:asciiTheme="minorHAnsi" w:hAnsiTheme="minorHAnsi" w:cstheme="minorHAnsi"/>
        </w:rPr>
        <w:t>i.e.</w:t>
      </w:r>
      <w:proofErr w:type="gramEnd"/>
      <w:r w:rsidRPr="00267A06">
        <w:rPr>
          <w:rFonts w:asciiTheme="minorHAnsi" w:hAnsiTheme="minorHAnsi" w:cstheme="minorHAnsi"/>
        </w:rPr>
        <w:t xml:space="preserve"> "how and when is an infinite cylinder approximation useful if a charged cylinder is reality finite?"</w:t>
      </w:r>
    </w:p>
    <w:p w14:paraId="31BF4CCC" w14:textId="77777777" w:rsidR="00267A06" w:rsidRPr="00267A06" w:rsidRDefault="00267A06">
      <w:pPr>
        <w:rPr>
          <w:rFonts w:asciiTheme="minorHAnsi" w:hAnsiTheme="minorHAnsi" w:cstheme="minorHAnsi"/>
          <w:b/>
          <w:bCs/>
        </w:rPr>
      </w:pPr>
    </w:p>
    <w:p w14:paraId="1603760D" w14:textId="37863153" w:rsidR="00267A06" w:rsidRPr="00BB2C38" w:rsidRDefault="00267A06" w:rsidP="00267A06">
      <w:pPr>
        <w:rPr>
          <w:rFonts w:asciiTheme="minorHAnsi" w:hAnsiTheme="minorHAnsi" w:cstheme="minorHAnsi"/>
          <w:b/>
          <w:bCs/>
        </w:rPr>
      </w:pPr>
      <w:r w:rsidRPr="00BB2C38">
        <w:rPr>
          <w:rFonts w:asciiTheme="minorHAnsi" w:hAnsiTheme="minorHAnsi" w:cstheme="minorHAnsi"/>
          <w:b/>
          <w:bCs/>
        </w:rPr>
        <w:t>CS Learning objectives</w:t>
      </w:r>
      <w:r>
        <w:rPr>
          <w:rFonts w:asciiTheme="minorHAnsi" w:hAnsiTheme="minorHAnsi" w:cstheme="minorHAnsi"/>
          <w:b/>
          <w:bCs/>
        </w:rPr>
        <w:t xml:space="preserve"> (exploring the hidden code)</w:t>
      </w:r>
    </w:p>
    <w:p w14:paraId="1DD49D3A" w14:textId="77777777" w:rsidR="00267A06" w:rsidRPr="00BB2C38" w:rsidRDefault="00267A06" w:rsidP="00267A06">
      <w:pPr>
        <w:rPr>
          <w:rFonts w:asciiTheme="minorHAnsi" w:hAnsiTheme="minorHAnsi" w:cstheme="minorHAnsi"/>
          <w:b/>
          <w:bCs/>
        </w:rPr>
      </w:pPr>
    </w:p>
    <w:p w14:paraId="00A07F02" w14:textId="77777777" w:rsidR="00267A06" w:rsidRPr="00BB2C38" w:rsidRDefault="00267A06" w:rsidP="00267A06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BB2C38">
        <w:rPr>
          <w:rFonts w:asciiTheme="minorHAnsi" w:hAnsiTheme="minorHAnsi" w:cstheme="minorHAnsi"/>
        </w:rPr>
        <w:t>Review lists</w:t>
      </w:r>
    </w:p>
    <w:p w14:paraId="28352766" w14:textId="77777777" w:rsidR="00267A06" w:rsidRDefault="00267A06" w:rsidP="00267A06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BB2C38">
        <w:rPr>
          <w:rFonts w:asciiTheme="minorHAnsi" w:hAnsiTheme="minorHAnsi" w:cstheme="minorHAnsi"/>
        </w:rPr>
        <w:t>Review functions (why they are used, syntax)</w:t>
      </w:r>
    </w:p>
    <w:p w14:paraId="1A354C53" w14:textId="77777777" w:rsidR="00267A06" w:rsidRPr="00BB2C38" w:rsidRDefault="00267A06" w:rsidP="00267A06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Review basic use of NumPy arrays</w:t>
      </w:r>
    </w:p>
    <w:p w14:paraId="09BDCA16" w14:textId="77777777" w:rsidR="00267A06" w:rsidRPr="00BB2C38" w:rsidRDefault="00267A06" w:rsidP="00267A06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BB2C38">
        <w:rPr>
          <w:rFonts w:asciiTheme="minorHAnsi" w:hAnsiTheme="minorHAnsi" w:cstheme="minorHAnsi"/>
        </w:rPr>
        <w:t>Start developing an understanding of the role computation can play in solving problems. </w:t>
      </w:r>
    </w:p>
    <w:p w14:paraId="07D2312C" w14:textId="2EB15FA4" w:rsidR="00511D38" w:rsidRPr="00267A06" w:rsidRDefault="00511D38" w:rsidP="00511D38">
      <w:pPr>
        <w:rPr>
          <w:rFonts w:asciiTheme="minorHAnsi" w:hAnsiTheme="minorHAnsi" w:cstheme="minorHAnsi"/>
        </w:rPr>
      </w:pPr>
    </w:p>
    <w:p w14:paraId="65AEE70D" w14:textId="388A5928" w:rsidR="00511D38" w:rsidRPr="00267A06" w:rsidRDefault="00511D38" w:rsidP="00511D38">
      <w:pPr>
        <w:rPr>
          <w:rFonts w:asciiTheme="minorHAnsi" w:hAnsiTheme="minorHAnsi" w:cstheme="minorHAnsi"/>
          <w:b/>
          <w:bCs/>
        </w:rPr>
      </w:pPr>
      <w:r w:rsidRPr="00267A06">
        <w:rPr>
          <w:rFonts w:asciiTheme="minorHAnsi" w:hAnsiTheme="minorHAnsi" w:cstheme="minorHAnsi"/>
          <w:b/>
          <w:bCs/>
        </w:rPr>
        <w:t>In class group problem solving:</w:t>
      </w:r>
    </w:p>
    <w:p w14:paraId="2E8B2E6C" w14:textId="48FF992C" w:rsidR="00480380" w:rsidRPr="00267A06" w:rsidRDefault="00480380" w:rsidP="00511D38">
      <w:pPr>
        <w:rPr>
          <w:rFonts w:asciiTheme="minorHAnsi" w:hAnsiTheme="minorHAnsi" w:cstheme="minorHAnsi"/>
          <w:b/>
          <w:bCs/>
        </w:rPr>
      </w:pPr>
    </w:p>
    <w:p w14:paraId="10A4142A" w14:textId="148C8217" w:rsidR="00480380" w:rsidRPr="00267A06" w:rsidRDefault="00000000" w:rsidP="00511D38">
      <w:pPr>
        <w:rPr>
          <w:rStyle w:val="Hyperlink"/>
          <w:rFonts w:asciiTheme="minorHAnsi" w:hAnsiTheme="minorHAnsi" w:cstheme="minorHAnsi"/>
        </w:rPr>
      </w:pPr>
      <w:hyperlink r:id="rId5" w:history="1">
        <w:r w:rsidR="00480665" w:rsidRPr="00267A06">
          <w:rPr>
            <w:rStyle w:val="Hyperlink"/>
            <w:rFonts w:asciiTheme="minorHAnsi" w:hAnsiTheme="minorHAnsi" w:cstheme="minorHAnsi"/>
          </w:rPr>
          <w:t>https://mybinder.org/v2/gh/ESG-802/spring21/HEAD?filepath=%2F2-%20Electric%20Flux%20and%20Gaussian%20Surfaces.ipynb</w:t>
        </w:r>
      </w:hyperlink>
    </w:p>
    <w:p w14:paraId="0CCFF061" w14:textId="2045715D" w:rsidR="008303EE" w:rsidRPr="00267A06" w:rsidRDefault="008303EE" w:rsidP="00511D38">
      <w:pPr>
        <w:rPr>
          <w:rFonts w:asciiTheme="minorHAnsi" w:hAnsiTheme="minorHAnsi" w:cstheme="minorHAnsi"/>
        </w:rPr>
      </w:pPr>
    </w:p>
    <w:p w14:paraId="231ABDA3" w14:textId="6C39FEAE" w:rsidR="008303EE" w:rsidRPr="00267A06" w:rsidRDefault="008303EE" w:rsidP="00511D38">
      <w:pPr>
        <w:rPr>
          <w:rFonts w:asciiTheme="minorHAnsi" w:hAnsiTheme="minorHAnsi" w:cstheme="minorHAnsi"/>
          <w:b/>
          <w:bCs/>
          <w:u w:val="single"/>
        </w:rPr>
      </w:pPr>
      <w:r w:rsidRPr="00267A06">
        <w:rPr>
          <w:rFonts w:asciiTheme="minorHAnsi" w:hAnsiTheme="minorHAnsi" w:cstheme="minorHAnsi"/>
          <w:b/>
          <w:bCs/>
          <w:u w:val="single"/>
        </w:rPr>
        <w:t>INSTRUCTORS NOTES:</w:t>
      </w:r>
    </w:p>
    <w:p w14:paraId="07EC5CDD" w14:textId="11B3434F" w:rsidR="008303EE" w:rsidRPr="00267A06" w:rsidRDefault="008303EE" w:rsidP="00511D38">
      <w:pPr>
        <w:rPr>
          <w:rFonts w:asciiTheme="minorHAnsi" w:hAnsiTheme="minorHAnsi" w:cstheme="minorHAnsi"/>
          <w:b/>
          <w:bCs/>
          <w:u w:val="single"/>
        </w:rPr>
      </w:pPr>
    </w:p>
    <w:p w14:paraId="2529E9F2" w14:textId="14794414" w:rsidR="008303EE" w:rsidRPr="00267A06" w:rsidRDefault="008303EE" w:rsidP="00511D38">
      <w:pPr>
        <w:rPr>
          <w:rFonts w:asciiTheme="minorHAnsi" w:eastAsia="SimSun" w:hAnsiTheme="minorHAnsi" w:cstheme="minorHAnsi"/>
        </w:rPr>
      </w:pPr>
      <w:r w:rsidRPr="00267A06">
        <w:rPr>
          <w:rFonts w:asciiTheme="minorHAnsi" w:hAnsiTheme="minorHAnsi" w:cstheme="minorHAnsi"/>
        </w:rPr>
        <w:t xml:space="preserve">This is the location or the original files: </w:t>
      </w:r>
      <w:hyperlink r:id="rId6" w:history="1">
        <w:r w:rsidRPr="00267A06">
          <w:rPr>
            <w:rFonts w:asciiTheme="minorHAnsi" w:eastAsia="SimSun" w:hAnsiTheme="minorHAnsi" w:cstheme="minorHAnsi"/>
            <w:color w:val="DCA10D"/>
          </w:rPr>
          <w:t>https://mybinder.org/v2/gh/ESG-802/spring21/HEAD</w:t>
        </w:r>
      </w:hyperlink>
    </w:p>
    <w:p w14:paraId="1C0055E5" w14:textId="7131A323" w:rsidR="008303EE" w:rsidRDefault="008303EE" w:rsidP="00511D38">
      <w:pPr>
        <w:rPr>
          <w:rFonts w:asciiTheme="minorHAnsi" w:hAnsiTheme="minorHAnsi" w:cstheme="minorHAnsi"/>
        </w:rPr>
      </w:pPr>
      <w:r w:rsidRPr="00267A06">
        <w:rPr>
          <w:rFonts w:asciiTheme="minorHAnsi" w:hAnsiTheme="minorHAnsi" w:cstheme="minorHAnsi"/>
        </w:rPr>
        <w:t xml:space="preserve">If you make changes the students will not see them unless you commit them in </w:t>
      </w:r>
      <w:proofErr w:type="spellStart"/>
      <w:r w:rsidRPr="00267A06">
        <w:rPr>
          <w:rFonts w:asciiTheme="minorHAnsi" w:hAnsiTheme="minorHAnsi" w:cstheme="minorHAnsi"/>
        </w:rPr>
        <w:t>Github</w:t>
      </w:r>
      <w:proofErr w:type="spellEnd"/>
    </w:p>
    <w:p w14:paraId="184C59D2" w14:textId="7431ABCF" w:rsidR="007C7A53" w:rsidRDefault="007C7A53" w:rsidP="00511D38">
      <w:pPr>
        <w:rPr>
          <w:rFonts w:asciiTheme="minorHAnsi" w:hAnsiTheme="minorHAnsi" w:cstheme="minorHAnsi"/>
        </w:rPr>
      </w:pPr>
    </w:p>
    <w:p w14:paraId="30990C5A" w14:textId="7A7B9EC0" w:rsidR="007C7A53" w:rsidRDefault="007C7A53" w:rsidP="00511D38">
      <w:pPr>
        <w:rPr>
          <w:rFonts w:asciiTheme="minorHAnsi" w:hAnsiTheme="minorHAnsi" w:cstheme="minorHAnsi"/>
        </w:rPr>
      </w:pPr>
    </w:p>
    <w:p w14:paraId="73862595" w14:textId="0ABB3B3E" w:rsidR="007C7A53" w:rsidRPr="004E0D8C" w:rsidRDefault="007C7A53" w:rsidP="00511D38">
      <w:pPr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 xml:space="preserve">POSSIBLE </w:t>
      </w:r>
      <w:r w:rsidRPr="004E0D8C">
        <w:rPr>
          <w:rFonts w:asciiTheme="minorHAnsi" w:hAnsiTheme="minorHAnsi" w:cstheme="minorHAnsi"/>
          <w:b/>
          <w:bCs/>
          <w:highlight w:val="yellow"/>
          <w:u w:val="single"/>
        </w:rPr>
        <w:t>EXTENSION</w:t>
      </w:r>
      <w:r w:rsidR="004E0D8C" w:rsidRPr="004E0D8C">
        <w:rPr>
          <w:rFonts w:asciiTheme="minorHAnsi" w:hAnsiTheme="minorHAnsi" w:cstheme="minorHAnsi"/>
          <w:b/>
          <w:bCs/>
          <w:highlight w:val="yellow"/>
          <w:u w:val="single"/>
        </w:rPr>
        <w:t xml:space="preserve"> (with coding)</w:t>
      </w:r>
      <w:r w:rsidRPr="004E0D8C">
        <w:rPr>
          <w:rFonts w:asciiTheme="minorHAnsi" w:hAnsiTheme="minorHAnsi" w:cstheme="minorHAnsi"/>
          <w:b/>
          <w:bCs/>
          <w:highlight w:val="yellow"/>
          <w:u w:val="single"/>
        </w:rPr>
        <w:t>:</w:t>
      </w:r>
    </w:p>
    <w:p w14:paraId="48608F6F" w14:textId="18F101F8" w:rsidR="007C7A53" w:rsidRPr="007C7A53" w:rsidRDefault="007C7A53" w:rsidP="007C7A53">
      <w:pPr>
        <w:pStyle w:val="paywall"/>
        <w:shd w:val="clear" w:color="auto" w:fill="FFFFFF"/>
        <w:rPr>
          <w:rFonts w:asciiTheme="majorHAnsi" w:hAnsiTheme="majorHAnsi" w:cstheme="majorHAnsi"/>
          <w:color w:val="1A1A1A"/>
          <w:spacing w:val="2"/>
        </w:rPr>
      </w:pPr>
      <w:r w:rsidRPr="007C7A53">
        <w:rPr>
          <w:rFonts w:asciiTheme="majorHAnsi" w:hAnsiTheme="majorHAnsi" w:cstheme="majorHAnsi"/>
          <w:color w:val="1A1A1A"/>
          <w:spacing w:val="2"/>
        </w:rPr>
        <w:t>Plan:</w:t>
      </w:r>
    </w:p>
    <w:p w14:paraId="263E169E" w14:textId="1CCD5ECA" w:rsidR="007C7A53" w:rsidRDefault="007C7A53" w:rsidP="007C7A5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color w:val="1A1A1A"/>
          <w:spacing w:val="2"/>
        </w:rPr>
      </w:pPr>
      <w:r>
        <w:rPr>
          <w:rFonts w:asciiTheme="majorHAnsi" w:hAnsiTheme="majorHAnsi" w:cstheme="majorHAnsi"/>
          <w:color w:val="1A1A1A"/>
          <w:spacing w:val="2"/>
        </w:rPr>
        <w:t>Write a function to convert from cartesian to spherical/cylindrical coordinates</w:t>
      </w:r>
    </w:p>
    <w:p w14:paraId="3B6B7635" w14:textId="6148F59A" w:rsidR="007C7A53" w:rsidRPr="007C7A53" w:rsidRDefault="007C7A53" w:rsidP="007C7A5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color w:val="1A1A1A"/>
          <w:spacing w:val="2"/>
        </w:rPr>
      </w:pPr>
      <w:r>
        <w:rPr>
          <w:rFonts w:asciiTheme="majorHAnsi" w:hAnsiTheme="majorHAnsi" w:cstheme="majorHAnsi"/>
          <w:color w:val="1A1A1A"/>
          <w:spacing w:val="2"/>
        </w:rPr>
        <w:t>Write a function to create a given charge configuration</w:t>
      </w:r>
      <w:r w:rsidRPr="007C7A53">
        <w:rPr>
          <w:rFonts w:asciiTheme="majorHAnsi" w:hAnsiTheme="majorHAnsi" w:cstheme="majorHAnsi"/>
          <w:color w:val="1A1A1A"/>
          <w:spacing w:val="2"/>
        </w:rPr>
        <w:t>.</w:t>
      </w:r>
    </w:p>
    <w:p w14:paraId="24A2A3C6" w14:textId="00B8C8B7" w:rsidR="007C7A53" w:rsidRPr="007C7A53" w:rsidRDefault="007C7A53" w:rsidP="007C7A5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color w:val="1A1A1A"/>
          <w:spacing w:val="2"/>
          <w:lang w:val="it-IT"/>
        </w:rPr>
      </w:pPr>
      <w:proofErr w:type="spellStart"/>
      <w:r w:rsidRPr="007C7A53">
        <w:rPr>
          <w:rFonts w:asciiTheme="majorHAnsi" w:hAnsiTheme="majorHAnsi" w:cstheme="majorHAnsi"/>
          <w:color w:val="1A1A1A"/>
          <w:spacing w:val="2"/>
          <w:lang w:val="it-IT"/>
        </w:rPr>
        <w:t>Define</w:t>
      </w:r>
      <w:proofErr w:type="spellEnd"/>
      <w:r w:rsidRPr="007C7A53">
        <w:rPr>
          <w:rFonts w:asciiTheme="majorHAnsi" w:hAnsiTheme="majorHAnsi" w:cstheme="majorHAnsi"/>
          <w:color w:val="1A1A1A"/>
          <w:spacing w:val="2"/>
          <w:lang w:val="it-IT"/>
        </w:rPr>
        <w:t xml:space="preserve"> \</w:t>
      </w:r>
      <w:proofErr w:type="spellStart"/>
      <w:r w:rsidRPr="007C7A53">
        <w:rPr>
          <w:rFonts w:asciiTheme="majorHAnsi" w:hAnsiTheme="majorHAnsi" w:cstheme="majorHAnsi"/>
          <w:color w:val="1A1A1A"/>
          <w:spacing w:val="2"/>
          <w:lang w:val="it-IT"/>
        </w:rPr>
        <w:t>vec</w:t>
      </w:r>
      <w:proofErr w:type="spellEnd"/>
      <w:r w:rsidRPr="007C7A53">
        <w:rPr>
          <w:rFonts w:asciiTheme="majorHAnsi" w:hAnsiTheme="majorHAnsi" w:cstheme="majorHAnsi"/>
          <w:color w:val="1A1A1A"/>
          <w:spacing w:val="2"/>
          <w:lang w:val="it-IT"/>
        </w:rPr>
        <w:t xml:space="preserve"> </w:t>
      </w:r>
      <w:proofErr w:type="spellStart"/>
      <w:r w:rsidRPr="007C7A53">
        <w:rPr>
          <w:rFonts w:asciiTheme="majorHAnsi" w:hAnsiTheme="majorHAnsi" w:cstheme="majorHAnsi"/>
          <w:color w:val="1A1A1A"/>
          <w:spacing w:val="2"/>
          <w:lang w:val="it-IT"/>
        </w:rPr>
        <w:t>dA</w:t>
      </w:r>
      <w:proofErr w:type="spellEnd"/>
      <w:r w:rsidRPr="007C7A53">
        <w:rPr>
          <w:rFonts w:asciiTheme="majorHAnsi" w:hAnsiTheme="majorHAnsi" w:cstheme="majorHAnsi"/>
          <w:color w:val="1A1A1A"/>
          <w:spacing w:val="2"/>
          <w:lang w:val="it-IT"/>
        </w:rPr>
        <w:t xml:space="preserve"> and </w:t>
      </w:r>
      <w:proofErr w:type="spellStart"/>
      <w:r w:rsidRPr="007C7A53">
        <w:rPr>
          <w:rFonts w:asciiTheme="majorHAnsi" w:hAnsiTheme="majorHAnsi" w:cstheme="majorHAnsi"/>
          <w:color w:val="1A1A1A"/>
          <w:spacing w:val="2"/>
          <w:lang w:val="it-IT"/>
        </w:rPr>
        <w:t>dV</w:t>
      </w:r>
      <w:proofErr w:type="spellEnd"/>
    </w:p>
    <w:p w14:paraId="0E71B893" w14:textId="3B018B62" w:rsidR="007C7A53" w:rsidRPr="007C7A53" w:rsidRDefault="007C7A53" w:rsidP="007C7A5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color w:val="1A1A1A"/>
          <w:spacing w:val="2"/>
        </w:rPr>
      </w:pPr>
      <w:r w:rsidRPr="007C7A53">
        <w:rPr>
          <w:rFonts w:asciiTheme="majorHAnsi" w:hAnsiTheme="majorHAnsi" w:cstheme="majorHAnsi"/>
          <w:color w:val="1A1A1A"/>
          <w:spacing w:val="2"/>
        </w:rPr>
        <w:t xml:space="preserve">Scan over </w:t>
      </w:r>
      <w:r>
        <w:rPr>
          <w:rFonts w:asciiTheme="majorHAnsi" w:hAnsiTheme="majorHAnsi" w:cstheme="majorHAnsi"/>
          <w:color w:val="1A1A1A"/>
          <w:spacing w:val="2"/>
        </w:rPr>
        <w:t xml:space="preserve">the gaussian surface split into </w:t>
      </w:r>
      <w:proofErr w:type="spellStart"/>
      <w:r>
        <w:rPr>
          <w:rFonts w:asciiTheme="majorHAnsi" w:hAnsiTheme="majorHAnsi" w:cstheme="majorHAnsi"/>
          <w:color w:val="1A1A1A"/>
          <w:spacing w:val="2"/>
        </w:rPr>
        <w:t>dA</w:t>
      </w:r>
      <w:r w:rsidRPr="007C7A53">
        <w:rPr>
          <w:rFonts w:asciiTheme="majorHAnsi" w:hAnsiTheme="majorHAnsi" w:cstheme="majorHAnsi"/>
          <w:color w:val="1A1A1A"/>
          <w:spacing w:val="2"/>
        </w:rPr>
        <w:t>.</w:t>
      </w:r>
      <w:proofErr w:type="spellEnd"/>
    </w:p>
    <w:p w14:paraId="3BC2AA7B" w14:textId="10D1FB84" w:rsidR="007C7A53" w:rsidRPr="007C7A53" w:rsidRDefault="007C7A53" w:rsidP="007C7A5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color w:val="1A1A1A"/>
          <w:spacing w:val="2"/>
        </w:rPr>
      </w:pPr>
      <w:r w:rsidRPr="007C7A53">
        <w:rPr>
          <w:rFonts w:asciiTheme="majorHAnsi" w:hAnsiTheme="majorHAnsi" w:cstheme="majorHAnsi"/>
          <w:color w:val="1A1A1A"/>
          <w:spacing w:val="2"/>
        </w:rPr>
        <w:t xml:space="preserve">For each piece, calculate the electric field at the center of this </w:t>
      </w:r>
      <w:r>
        <w:rPr>
          <w:rFonts w:asciiTheme="majorHAnsi" w:hAnsiTheme="majorHAnsi" w:cstheme="majorHAnsi"/>
          <w:color w:val="1A1A1A"/>
          <w:spacing w:val="2"/>
        </w:rPr>
        <w:t>“</w:t>
      </w:r>
      <w:r w:rsidRPr="007C7A53">
        <w:rPr>
          <w:rFonts w:asciiTheme="majorHAnsi" w:hAnsiTheme="majorHAnsi" w:cstheme="majorHAnsi"/>
          <w:color w:val="1A1A1A"/>
          <w:spacing w:val="2"/>
        </w:rPr>
        <w:t>square</w:t>
      </w:r>
      <w:r>
        <w:rPr>
          <w:rFonts w:asciiTheme="majorHAnsi" w:hAnsiTheme="majorHAnsi" w:cstheme="majorHAnsi"/>
          <w:color w:val="1A1A1A"/>
          <w:spacing w:val="2"/>
        </w:rPr>
        <w:t>”</w:t>
      </w:r>
      <w:r w:rsidRPr="007C7A53">
        <w:rPr>
          <w:rFonts w:asciiTheme="majorHAnsi" w:hAnsiTheme="majorHAnsi" w:cstheme="majorHAnsi"/>
          <w:color w:val="1A1A1A"/>
          <w:spacing w:val="2"/>
        </w:rPr>
        <w:t>.</w:t>
      </w:r>
    </w:p>
    <w:p w14:paraId="36130AAC" w14:textId="77777777" w:rsidR="007C7A53" w:rsidRPr="007C7A53" w:rsidRDefault="007C7A53" w:rsidP="007C7A5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color w:val="1A1A1A"/>
          <w:spacing w:val="2"/>
        </w:rPr>
      </w:pPr>
      <w:r w:rsidRPr="007C7A53">
        <w:rPr>
          <w:rFonts w:asciiTheme="majorHAnsi" w:hAnsiTheme="majorHAnsi" w:cstheme="majorHAnsi"/>
          <w:color w:val="1A1A1A"/>
          <w:spacing w:val="2"/>
        </w:rPr>
        <w:t>Use the area of the small square and the electric field to calculate the flux.</w:t>
      </w:r>
    </w:p>
    <w:p w14:paraId="138D4819" w14:textId="77777777" w:rsidR="007C7A53" w:rsidRPr="007C7A53" w:rsidRDefault="007C7A53" w:rsidP="007C7A5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color w:val="1A1A1A"/>
          <w:spacing w:val="2"/>
        </w:rPr>
      </w:pPr>
      <w:r w:rsidRPr="007C7A53">
        <w:rPr>
          <w:rFonts w:asciiTheme="majorHAnsi" w:hAnsiTheme="majorHAnsi" w:cstheme="majorHAnsi"/>
          <w:color w:val="1A1A1A"/>
          <w:spacing w:val="2"/>
        </w:rPr>
        <w:t>Repeat for all other squares.</w:t>
      </w:r>
    </w:p>
    <w:p w14:paraId="2E1391DE" w14:textId="77777777" w:rsidR="007C7A53" w:rsidRPr="007C7A53" w:rsidRDefault="007C7A53" w:rsidP="007C7A5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color w:val="1A1A1A"/>
          <w:spacing w:val="2"/>
        </w:rPr>
      </w:pPr>
      <w:r w:rsidRPr="007C7A53">
        <w:rPr>
          <w:rFonts w:asciiTheme="majorHAnsi" w:hAnsiTheme="majorHAnsi" w:cstheme="majorHAnsi"/>
          <w:color w:val="1A1A1A"/>
          <w:spacing w:val="2"/>
        </w:rPr>
        <w:t>Add up all the tiny pieces of flux.</w:t>
      </w:r>
    </w:p>
    <w:sectPr w:rsidR="007C7A53" w:rsidRPr="007C7A53" w:rsidSect="00D726C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E5CC0"/>
    <w:multiLevelType w:val="multilevel"/>
    <w:tmpl w:val="F18C1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BD290E"/>
    <w:multiLevelType w:val="multilevel"/>
    <w:tmpl w:val="924E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FE4C08"/>
    <w:multiLevelType w:val="hybridMultilevel"/>
    <w:tmpl w:val="D8EA1FCA"/>
    <w:lvl w:ilvl="0" w:tplc="7D5EE73E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392945">
    <w:abstractNumId w:val="2"/>
  </w:num>
  <w:num w:numId="2" w16cid:durableId="1806658532">
    <w:abstractNumId w:val="0"/>
  </w:num>
  <w:num w:numId="3" w16cid:durableId="1813253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8B"/>
    <w:rsid w:val="0019743F"/>
    <w:rsid w:val="00247F7F"/>
    <w:rsid w:val="00267A06"/>
    <w:rsid w:val="00284B1B"/>
    <w:rsid w:val="0028587F"/>
    <w:rsid w:val="00383715"/>
    <w:rsid w:val="0038618B"/>
    <w:rsid w:val="003B1BA4"/>
    <w:rsid w:val="00476988"/>
    <w:rsid w:val="00480380"/>
    <w:rsid w:val="00480665"/>
    <w:rsid w:val="004E0D8C"/>
    <w:rsid w:val="00511D38"/>
    <w:rsid w:val="00521A1A"/>
    <w:rsid w:val="005412AB"/>
    <w:rsid w:val="0057090E"/>
    <w:rsid w:val="005D6BB5"/>
    <w:rsid w:val="007A26D1"/>
    <w:rsid w:val="007C7A53"/>
    <w:rsid w:val="007F30CB"/>
    <w:rsid w:val="008303EE"/>
    <w:rsid w:val="008C54E3"/>
    <w:rsid w:val="00944943"/>
    <w:rsid w:val="00B10D2F"/>
    <w:rsid w:val="00B1704A"/>
    <w:rsid w:val="00BF40C1"/>
    <w:rsid w:val="00C50745"/>
    <w:rsid w:val="00CF12B6"/>
    <w:rsid w:val="00D61393"/>
    <w:rsid w:val="00D726C4"/>
    <w:rsid w:val="00DE6AE5"/>
    <w:rsid w:val="00F1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0E99D"/>
  <w14:defaultImageDpi w14:val="32767"/>
  <w15:chartTrackingRefBased/>
  <w15:docId w15:val="{369B2194-A5E6-6745-8591-3147B2853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7C7A5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2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1D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11D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0665"/>
    <w:rPr>
      <w:color w:val="954F72" w:themeColor="followedHyperlink"/>
      <w:u w:val="single"/>
    </w:rPr>
  </w:style>
  <w:style w:type="paragraph" w:customStyle="1" w:styleId="paywall">
    <w:name w:val="paywall"/>
    <w:basedOn w:val="Normal"/>
    <w:rsid w:val="007C7A5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7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binder.org/v2/gh/ESG-802/spring21/HEAD" TargetMode="External"/><Relationship Id="rId5" Type="http://schemas.openxmlformats.org/officeDocument/2006/relationships/hyperlink" Target="https://mybinder.org/v2/gh/ESG-802/spring21/HEAD?filepath=%2F2-%20Electric%20Flux%20and%20Gaussian%20Surfaces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Paola Rebusco</cp:lastModifiedBy>
  <cp:revision>7</cp:revision>
  <dcterms:created xsi:type="dcterms:W3CDTF">2022-02-06T12:06:00Z</dcterms:created>
  <dcterms:modified xsi:type="dcterms:W3CDTF">2023-04-05T18:27:00Z</dcterms:modified>
</cp:coreProperties>
</file>