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bs6tuwsr2nj5" w:id="0"/>
      <w:bookmarkEnd w:id="0"/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3314700</wp:posOffset>
                </wp:positionH>
                <wp:positionV relativeFrom="page">
                  <wp:posOffset>-20543</wp:posOffset>
                </wp:positionV>
                <wp:extent cx="428625" cy="25908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3314700</wp:posOffset>
                </wp:positionH>
                <wp:positionV relativeFrom="page">
                  <wp:posOffset>-20543</wp:posOffset>
                </wp:positionV>
                <wp:extent cx="428625" cy="2590800"/>
                <wp:effectExtent b="0" l="0" r="0" t="0"/>
                <wp:wrapNone/>
                <wp:docPr id="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259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page">
                  <wp:posOffset>-20543</wp:posOffset>
                </wp:positionV>
                <wp:extent cx="2324100" cy="258753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page">
                  <wp:posOffset>-20543</wp:posOffset>
                </wp:positionV>
                <wp:extent cx="2324100" cy="2587535"/>
                <wp:effectExtent b="0" l="0" r="0" t="0"/>
                <wp:wrapNone/>
                <wp:docPr id="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2587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4zjawywft5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e0ulpbs8me7h" w:id="2"/>
      <w:bookmarkEnd w:id="2"/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904876</wp:posOffset>
                </wp:positionH>
                <wp:positionV relativeFrom="page">
                  <wp:posOffset>2808378</wp:posOffset>
                </wp:positionV>
                <wp:extent cx="5750250" cy="856949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59950" y="3459750"/>
                          <a:ext cx="4390200" cy="64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Manual de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Instalación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904876</wp:posOffset>
                </wp:positionH>
                <wp:positionV relativeFrom="page">
                  <wp:posOffset>2808378</wp:posOffset>
                </wp:positionV>
                <wp:extent cx="5750250" cy="856949"/>
                <wp:effectExtent b="0" l="0" r="0" t="0"/>
                <wp:wrapNone/>
                <wp:docPr id="3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250" cy="8569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904876</wp:posOffset>
                </wp:positionH>
                <wp:positionV relativeFrom="page">
                  <wp:posOffset>3886717</wp:posOffset>
                </wp:positionV>
                <wp:extent cx="4033838" cy="7239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32900" y="3579900"/>
                          <a:ext cx="26262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  <w:t xml:space="preserve">Sistema de ventas SIPstore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434343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904876</wp:posOffset>
                </wp:positionH>
                <wp:positionV relativeFrom="page">
                  <wp:posOffset>3886717</wp:posOffset>
                </wp:positionV>
                <wp:extent cx="4033838" cy="723900"/>
                <wp:effectExtent b="0" l="0" r="0" t="0"/>
                <wp:wrapNone/>
                <wp:docPr id="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3838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3724275</wp:posOffset>
                </wp:positionH>
                <wp:positionV relativeFrom="page">
                  <wp:posOffset>6079481</wp:posOffset>
                </wp:positionV>
                <wp:extent cx="2543175" cy="470958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65450" y="3574800"/>
                          <a:ext cx="2290800" cy="41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6"/>
                                <w:vertAlign w:val="baseline"/>
                              </w:rPr>
                              <w:t xml:space="preserve">07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66666"/>
                                <w:sz w:val="26"/>
                                <w:vertAlign w:val="baseline"/>
                              </w:rPr>
                              <w:t xml:space="preserve">diciembre 2025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3724275</wp:posOffset>
                </wp:positionH>
                <wp:positionV relativeFrom="page">
                  <wp:posOffset>6079481</wp:posOffset>
                </wp:positionV>
                <wp:extent cx="2543175" cy="470958"/>
                <wp:effectExtent b="0" l="0" r="0" t="0"/>
                <wp:wrapNone/>
                <wp:docPr id="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4709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3314700</wp:posOffset>
                </wp:positionH>
                <wp:positionV relativeFrom="page">
                  <wp:posOffset>4883775</wp:posOffset>
                </wp:positionV>
                <wp:extent cx="428625" cy="58483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63120" y="2268700"/>
                          <a:ext cx="365760" cy="3022600"/>
                        </a:xfrm>
                        <a:prstGeom prst="rect">
                          <a:avLst/>
                        </a:prstGeom>
                        <a:solidFill>
                          <a:srgbClr val="322E3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3314700</wp:posOffset>
                </wp:positionH>
                <wp:positionV relativeFrom="page">
                  <wp:posOffset>4883775</wp:posOffset>
                </wp:positionV>
                <wp:extent cx="428625" cy="5848350"/>
                <wp:effectExtent b="0" l="0" r="0" t="0"/>
                <wp:wrapNone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5848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page">
                  <wp:posOffset>4881564</wp:posOffset>
                </wp:positionV>
                <wp:extent cx="2324100" cy="5850562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15700" y="2243300"/>
                          <a:ext cx="2260600" cy="3073400"/>
                        </a:xfrm>
                        <a:prstGeom prst="rect">
                          <a:avLst/>
                        </a:prstGeom>
                        <a:solidFill>
                          <a:srgbClr val="F7A5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page">
                  <wp:posOffset>4881564</wp:posOffset>
                </wp:positionV>
                <wp:extent cx="2324100" cy="5850562"/>
                <wp:effectExtent b="0" l="0" r="0" t="0"/>
                <wp:wrapNone/>
                <wp:docPr id="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58505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1095"/>
        <w:gridCol w:w="2220"/>
        <w:gridCol w:w="4530"/>
        <w:tblGridChange w:id="0">
          <w:tblGrid>
            <w:gridCol w:w="1455"/>
            <w:gridCol w:w="1095"/>
            <w:gridCol w:w="222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 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07/12/2025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Cristian Nuñez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Estructuración e inicio del documento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>
          <w:rFonts w:ascii="Play" w:cs="Play" w:eastAsia="Play" w:hAnsi="Play"/>
          <w:b w:val="1"/>
          <w:bCs w:val="1"/>
          <w:color w:val="666666"/>
        </w:rPr>
      </w:pPr>
      <w:bookmarkStart w:colFirst="0" w:colLast="0" w:name="_heading=h.etlxt1bd10kj" w:id="3"/>
      <w:bookmarkEnd w:id="3"/>
      <w:r w:rsidDel="00000000" w:rsidR="00000000" w:rsidRPr="00000000">
        <w:rPr>
          <w:rtl w:val="0"/>
        </w:rPr>
        <w:t xml:space="preserve">Equipo de trabajo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440"/>
        <w:gridCol w:w="3446"/>
        <w:tblGridChange w:id="0">
          <w:tblGrid>
            <w:gridCol w:w="2942"/>
            <w:gridCol w:w="2440"/>
            <w:gridCol w:w="3446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RUN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shd w:fill="f7a535" w:val="clear"/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21.173.688-7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Cristian Nuñez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cr.nunezt@duocuc.cl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19.529.652-9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pao.cespedes@duocuc.cl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21.496.735-9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Daniel Mondaca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dani.mondaca@duocuc.cl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21.122.527-0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Juan Cardenas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ju.cardenasa@duocuc.cl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>
          <w:rFonts w:ascii="Play" w:cs="Play" w:eastAsia="Play" w:hAnsi="Play"/>
          <w:b w:val="1"/>
          <w:bCs w:val="1"/>
          <w:color w:val="666666"/>
          <w:sz w:val="28"/>
          <w:szCs w:val="28"/>
        </w:rPr>
      </w:pPr>
      <w:bookmarkStart w:colFirst="0" w:colLast="0" w:name="_heading=h.tj1cjsi8s6tt" w:id="4"/>
      <w:bookmarkEnd w:id="4"/>
      <w:r w:rsidDel="00000000" w:rsidR="00000000" w:rsidRPr="00000000">
        <w:rPr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5295"/>
        <w:tblGridChange w:id="0">
          <w:tblGrid>
            <w:gridCol w:w="3525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SIPstore</w:t>
            </w:r>
          </w:p>
        </w:tc>
      </w:tr>
      <w:tr>
        <w:trPr>
          <w:cantSplit w:val="0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Jose Antonio Campos</w:t>
            </w:r>
          </w:p>
        </w:tc>
      </w:tr>
      <w:tr>
        <w:trPr>
          <w:cantSplit w:val="0"/>
          <w:trHeight w:val="444.37499668914825" w:hRule="atLeast"/>
          <w:tblHeader w:val="0"/>
        </w:trPr>
        <w:tc>
          <w:tcPr>
            <w:shd w:fill="f7a535" w:val="clea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rtl w:val="0"/>
              </w:rPr>
              <w:t xml:space="preserve">Encargado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Paolo Cespedes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6cr81dpa9ggd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both"/>
        <w:rPr/>
      </w:pPr>
      <w:bookmarkStart w:colFirst="0" w:colLast="0" w:name="_heading=h.qjpnhmm6st1y" w:id="6"/>
      <w:bookmarkEnd w:id="6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bookmarkStart w:colFirst="0" w:colLast="0" w:name="_heading=h.d9jqvcethoyr" w:id="7"/>
      <w:bookmarkEnd w:id="7"/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El objetivo de este documento es detallar el procedimiento requerido para la instalación, configuración y despliegue del sistema SIPstore en los entornos correspondientes.</w:t>
      </w:r>
    </w:p>
    <w:p w:rsidR="00000000" w:rsidDel="00000000" w:rsidP="00000000" w:rsidRDefault="00000000" w:rsidRPr="00000000" w14:paraId="0000002D">
      <w:pPr>
        <w:pStyle w:val="Heading2"/>
        <w:jc w:val="both"/>
        <w:rPr/>
      </w:pPr>
      <w:bookmarkStart w:colFirst="0" w:colLast="0" w:name="_heading=h.y8gsc14tcb5z" w:id="8"/>
      <w:bookmarkEnd w:id="8"/>
      <w:r w:rsidDel="00000000" w:rsidR="00000000" w:rsidRPr="00000000">
        <w:rPr>
          <w:rtl w:val="0"/>
        </w:rPr>
        <w:t xml:space="preserve">1.2. Alcance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manual de instalación y despliegue aplica a la preparación, configuración y ejecución de los componentes esenciales del sistema SIPstore en sus tres ambientes designados.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Ambientes Cubiertos: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Ambiente de Desarrollo: Instalación del entorno local para el equipo de desarrollo.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Ambiente de Pruebas (QA): Despliegue para la validación interna del sistema.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de la Solución: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Instalación del Entorno: Configuración del entorno de ejecución de Python y las dependencias de la aplicación.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 Django: Preparación de los archivos de configuración del framework.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Datos: Inicialización, conexión y ejecución de las migraciones de la base de datos a MySQL.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Ejecución del Servidor: Procedimientos para iniciar el servidor de la aplicación en cada ambiente.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Archivos Estáticos: Configuración para el correcto manejo y servicio de los archivos estáticos (CSS, JavaScript, imágenes) dentro del proyecto.</w:t>
      </w:r>
    </w:p>
    <w:p w:rsidR="00000000" w:rsidDel="00000000" w:rsidP="00000000" w:rsidRDefault="00000000" w:rsidRPr="00000000" w14:paraId="00000038">
      <w:pPr>
        <w:pStyle w:val="Heading1"/>
        <w:jc w:val="both"/>
        <w:rPr/>
      </w:pPr>
      <w:bookmarkStart w:colFirst="0" w:colLast="0" w:name="_heading=h.1w61so18nfv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both"/>
        <w:rPr/>
      </w:pPr>
      <w:bookmarkStart w:colFirst="0" w:colLast="0" w:name="_heading=h.tpis132sbker" w:id="10"/>
      <w:bookmarkEnd w:id="10"/>
      <w:r w:rsidDel="00000000" w:rsidR="00000000" w:rsidRPr="00000000">
        <w:rPr>
          <w:rtl w:val="0"/>
        </w:rPr>
        <w:t xml:space="preserve">2. Requisitos Previos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Esta sección detalla los requerimientos mínimos de hardware y software necesarios para una correcta instalación, configuración y ejecución del sistema SIPstore en los ambientes definidos.</w:t>
      </w:r>
    </w:p>
    <w:p w:rsidR="00000000" w:rsidDel="00000000" w:rsidP="00000000" w:rsidRDefault="00000000" w:rsidRPr="00000000" w14:paraId="0000003B">
      <w:pPr>
        <w:pStyle w:val="Heading2"/>
        <w:jc w:val="both"/>
        <w:rPr/>
      </w:pPr>
      <w:bookmarkStart w:colFirst="0" w:colLast="0" w:name="_heading=h.xe2fw6gwggvu" w:id="11"/>
      <w:bookmarkEnd w:id="11"/>
      <w:r w:rsidDel="00000000" w:rsidR="00000000" w:rsidRPr="00000000">
        <w:rPr>
          <w:rtl w:val="0"/>
        </w:rPr>
        <w:t xml:space="preserve">2.1. Requisitos de Hardware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requerimientos de hardware descritos aplican principalmente a las especificaciones de trabajo del equipo de desarrollo y pruebas funcionales que acceden al sistema a través de un navegador web.</w:t>
      </w: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325"/>
        <w:gridCol w:w="2370"/>
        <w:gridCol w:w="3195"/>
        <w:tblGridChange w:id="0">
          <w:tblGrid>
            <w:gridCol w:w="1920"/>
            <w:gridCol w:w="2325"/>
            <w:gridCol w:w="237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</w:t>
            </w:r>
          </w:p>
        </w:tc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Mínimo requerido</w:t>
            </w:r>
          </w:p>
        </w:tc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Recomendado</w:t>
            </w:r>
          </w:p>
        </w:tc>
        <w:tc>
          <w:tcPr>
            <w:shd w:fill="f7a5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Dual-Core a 2.0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Quad-Core o 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Necesario para manejar la ejecución del navegador y el entorno de desarrollo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GB o 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esencial para una experiencia de navegación fluida y para correr el servidor de desarrollo.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 GB de espacio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SSD con 20 GB de espacio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Espacio para el sistema operativo, el entorno de desarrollo y la base de datos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estable a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Conexión de banda ancha (5 Mbps o más)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Requerido para la descarga inicial de dependencias y la interacción con APIs externas.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jc w:val="both"/>
        <w:rPr/>
      </w:pPr>
      <w:bookmarkStart w:colFirst="0" w:colLast="0" w:name="_heading=h.q55evab5k6bj" w:id="12"/>
      <w:bookmarkEnd w:id="12"/>
      <w:r w:rsidDel="00000000" w:rsidR="00000000" w:rsidRPr="00000000">
        <w:rPr>
          <w:rtl w:val="0"/>
        </w:rPr>
        <w:t xml:space="preserve">2.2.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2081972"/>
        <w:tag w:val="goog_rdk_0"/>
      </w:sdtPr>
      <w:sdtContent>
        <w:tbl>
          <w:tblPr>
            <w:tblStyle w:val="Table5"/>
            <w:tblW w:w="9810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20"/>
            <w:gridCol w:w="2325"/>
            <w:gridCol w:w="2370"/>
            <w:gridCol w:w="3195"/>
            <w:tblGridChange w:id="0">
              <w:tblGrid>
                <w:gridCol w:w="1920"/>
                <w:gridCol w:w="2325"/>
                <w:gridCol w:w="2370"/>
                <w:gridCol w:w="31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Categoría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 Específico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Windows / Linux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Últimas versiones estables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recomienda utilizar sistemas operativos con soporte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Entorno de Ejecución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Python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3.13.7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runtime oficial de Python es necesario para ejecutar el framework Django.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de Entornos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Python venv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Última versión disponible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 necesario para crear entornos virtuales aislados y gestionar dependencias de manera limpia.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Navegador Web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Chrome, Firefox, Edge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Última 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la visualización y prueba del frontend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Gestor de Paquetes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pip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Última 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utiliza para la descarga automática de todas las dependencias del proyecto durante la instalación.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pStyle w:val="Heading2"/>
        <w:jc w:val="both"/>
        <w:rPr/>
      </w:pPr>
      <w:bookmarkStart w:colFirst="0" w:colLast="0" w:name="_heading=h.f5wsawtjm678" w:id="13"/>
      <w:bookmarkEnd w:id="13"/>
      <w:r w:rsidDel="00000000" w:rsidR="00000000" w:rsidRPr="00000000">
        <w:rPr>
          <w:rtl w:val="0"/>
        </w:rPr>
        <w:t xml:space="preserve">2.3. Dependencias del sistema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Esta sección detalla las herramientas tecnológicas que deben estar instaladas o/y configuradas para que el sistema opere correctamente.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Motor de base de datos </w:t>
      </w:r>
      <w:r w:rsidDel="00000000" w:rsidR="00000000" w:rsidRPr="00000000">
        <w:rPr>
          <w:b w:val="1"/>
          <w:bCs w:val="1"/>
          <w:rtl w:val="0"/>
        </w:rPr>
        <w:t xml:space="preserve">Mysql </w:t>
      </w:r>
      <w:r w:rsidDel="00000000" w:rsidR="00000000" w:rsidRPr="00000000">
        <w:rPr>
          <w:rtl w:val="0"/>
        </w:rPr>
        <w:t xml:space="preserve">en su versión 8.4.7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 de gestión (opcional):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 recomendado en su versión 8.0.44 </w:t>
      </w:r>
    </w:p>
    <w:p w:rsidR="00000000" w:rsidDel="00000000" w:rsidP="00000000" w:rsidRDefault="00000000" w:rsidRPr="00000000" w14:paraId="00000070">
      <w:pPr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Nota: Workbench es opcional, pero recomendado para la gestión visual y consulta de la base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Externos y APIs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Plataforma de Email: </w:t>
      </w:r>
      <w:r w:rsidDel="00000000" w:rsidR="00000000" w:rsidRPr="00000000">
        <w:rPr>
          <w:b w:val="1"/>
          <w:bCs w:val="1"/>
          <w:rtl w:val="0"/>
        </w:rPr>
        <w:t xml:space="preserve">SendGrid 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Propósito Envío de correos electrónicos transaccionales y notificaciones del sistema.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Requisito: Disponer de una clave API (API Key) válida.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Pasarela de Pago: Mercado Pago Checkout Pro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Propósito: Procesamiento de pagos y transacciones del e-commerce.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Requisito: Disponer de las credenciales de Client ID y Client Secret para la integración con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jc w:val="both"/>
        <w:rPr/>
      </w:pPr>
      <w:bookmarkStart w:colFirst="0" w:colLast="0" w:name="_heading=h.2h42x530zpab" w:id="14"/>
      <w:bookmarkEnd w:id="1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Instalación 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Esta sección detalla el proceso paso a paso para obtener el código fuente, instalar las dependencias necesarias, configurar el entorno y realizar la inicialización de la base de datos para el proyecto SIPstore.</w:t>
      </w:r>
    </w:p>
    <w:p w:rsidR="00000000" w:rsidDel="00000000" w:rsidP="00000000" w:rsidRDefault="00000000" w:rsidRPr="00000000" w14:paraId="0000007A">
      <w:pPr>
        <w:pStyle w:val="Heading2"/>
        <w:jc w:val="both"/>
        <w:rPr/>
      </w:pPr>
      <w:bookmarkStart w:colFirst="0" w:colLast="0" w:name="_heading=h.d78pro8ttebz" w:id="15"/>
      <w:bookmarkEnd w:id="15"/>
      <w:r w:rsidDel="00000000" w:rsidR="00000000" w:rsidRPr="00000000">
        <w:rPr>
          <w:rtl w:val="0"/>
        </w:rPr>
        <w:t xml:space="preserve">3.1. Descarga del Proyecto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La obtención del código fuente se realiza clonando el repositorio Git y navegando al directorio del proyecto.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URL</w:t>
      </w:r>
    </w:p>
    <w:sdt>
      <w:sdtPr>
        <w:lock w:val="contentLocked"/>
        <w:id w:val="1940519459"/>
        <w:tag w:val="goog_rdk_1"/>
      </w:sdtPr>
      <w:sdtContent>
        <w:tbl>
          <w:tblPr>
            <w:tblStyle w:val="Table6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https://github.com/paocespedes-bit/Capstone-.git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Ruta Proyecto</w:t>
      </w:r>
      <w:r w:rsidDel="00000000" w:rsidR="00000000" w:rsidRPr="00000000">
        <w:rPr>
          <w:rtl w:val="0"/>
        </w:rPr>
      </w:r>
    </w:p>
    <w:sdt>
      <w:sdtPr>
        <w:lock w:val="contentLocked"/>
        <w:id w:val="419374803"/>
        <w:tag w:val="goog_rdk_2"/>
      </w:sdtPr>
      <w:sdtContent>
        <w:tbl>
          <w:tblPr>
            <w:tblStyle w:val="Table7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Capstone-/Fase 2/Evidencias Proyecto/Evidencias de sistema/Aplicación/SIPstore/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Clonar el repositorio usando la herramienta Git:</w:t>
      </w:r>
      <w:r w:rsidDel="00000000" w:rsidR="00000000" w:rsidRPr="00000000">
        <w:rPr>
          <w:rtl w:val="0"/>
        </w:rPr>
      </w:r>
    </w:p>
    <w:sdt>
      <w:sdtPr>
        <w:lock w:val="contentLocked"/>
        <w:id w:val="-683029926"/>
        <w:tag w:val="goog_rdk_3"/>
      </w:sdtPr>
      <w:sdtContent>
        <w:tbl>
          <w:tblPr>
            <w:tblStyle w:val="Table8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git clone https://github.com/paocespedes-bit/Capstone-.git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Navegar al directorio principal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2081924095"/>
        <w:tag w:val="goog_rdk_4"/>
      </w:sdtPr>
      <w:sdtContent>
        <w:tbl>
          <w:tblPr>
            <w:tblStyle w:val="Table9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cd Capstone-/Fase 2/Evidencias Proyecto/Evidencias de sistema/Aplicación/SIPstore/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pStyle w:val="Heading2"/>
        <w:jc w:val="both"/>
        <w:rPr/>
      </w:pPr>
      <w:bookmarkStart w:colFirst="0" w:colLast="0" w:name="_heading=h.zg6f8zei5atq" w:id="16"/>
      <w:bookmarkEnd w:id="16"/>
      <w:r w:rsidDel="00000000" w:rsidR="00000000" w:rsidRPr="00000000">
        <w:rPr>
          <w:rtl w:val="0"/>
        </w:rPr>
        <w:t xml:space="preserve">3.2. Instalación de Dependencias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Se debe crear un entorno virtual para aislar las dependencias del proyecto del sistema operativo y luego instalar todas las librerías necesarias, incluyendo mysqlclient y python-dotenv.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y activar el entorno virtual (venv):</w:t>
      </w:r>
      <w:r w:rsidDel="00000000" w:rsidR="00000000" w:rsidRPr="00000000">
        <w:rPr>
          <w:rtl w:val="0"/>
        </w:rPr>
      </w:r>
    </w:p>
    <w:sdt>
      <w:sdtPr>
        <w:lock w:val="contentLocked"/>
        <w:id w:val="-952966092"/>
        <w:tag w:val="goog_rdk_5"/>
      </w:sdtPr>
      <w:sdtContent>
        <w:tbl>
          <w:tblPr>
            <w:tblStyle w:val="Table10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  <w:rtl w:val="0"/>
                  </w:rPr>
                  <w:t xml:space="preserve"># Asegurarse de que virtualenv esté instalado globalmente (si no lo está)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pip install virtualenv 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  <w:rtl w:val="0"/>
                  </w:rPr>
                  <w:t xml:space="preserve"># Crear el entorno virtual llamado 'venv'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python -m venv venv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  <w:rtl w:val="0"/>
                  </w:rPr>
                  <w:t xml:space="preserve"># Activar el entorno virtual (para Windows)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venv\Scripts\activate</w:t>
                </w:r>
              </w:p>
            </w:tc>
          </w:tr>
        </w:tbl>
      </w:sdtContent>
    </w:sdt>
    <w:p w:rsidR="00000000" w:rsidDel="00000000" w:rsidP="00000000" w:rsidRDefault="00000000" w:rsidRPr="00000000" w14:paraId="00000092">
      <w:pPr>
        <w:ind w:left="0" w:firstLine="0"/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(Nota: Si utiliza Linux/macOS, el comando de activación es source venv/bin/activate).</w:t>
      </w:r>
    </w:p>
    <w:p w:rsidR="00000000" w:rsidDel="00000000" w:rsidP="00000000" w:rsidRDefault="00000000" w:rsidRPr="00000000" w14:paraId="0000009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Instalar todas las dependencias listadas en requirements.txt:</w:t>
      </w:r>
      <w:r w:rsidDel="00000000" w:rsidR="00000000" w:rsidRPr="00000000">
        <w:rPr>
          <w:rtl w:val="0"/>
        </w:rPr>
      </w:r>
    </w:p>
    <w:sdt>
      <w:sdtPr>
        <w:lock w:val="contentLocked"/>
        <w:id w:val="81729645"/>
        <w:tag w:val="goog_rdk_6"/>
      </w:sdtPr>
      <w:sdtContent>
        <w:tbl>
          <w:tblPr>
            <w:tblStyle w:val="Table11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pip install -r requirements.txt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pStyle w:val="Heading2"/>
        <w:jc w:val="both"/>
        <w:rPr/>
      </w:pPr>
      <w:bookmarkStart w:colFirst="0" w:colLast="0" w:name="_heading=h.roub9k1sorkk" w:id="17"/>
      <w:bookmarkEnd w:id="17"/>
      <w:r w:rsidDel="00000000" w:rsidR="00000000" w:rsidRPr="00000000">
        <w:rPr>
          <w:rtl w:val="0"/>
        </w:rPr>
        <w:t xml:space="preserve">3.3. Configuración de Variables de Entorno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El proyecto requiere un archivo .env para manejar las configuraciones sensibles y las claves de servicios externos.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 archivo llamado .env en el directorio raíz del proyecto.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Copiar y pegar la siguiente plantilla, ajustando la variable DB_PASSWORD, las claves de Mercado Pago, y la clave de SendGrid según sus credenciales.</w:t>
      </w:r>
      <w:r w:rsidDel="00000000" w:rsidR="00000000" w:rsidRPr="00000000">
        <w:rPr>
          <w:rtl w:val="0"/>
        </w:rPr>
      </w:r>
    </w:p>
    <w:sdt>
      <w:sdtPr>
        <w:lock w:val="contentLocked"/>
        <w:id w:val="-475193208"/>
        <w:tag w:val="goog_rdk_7"/>
      </w:sdtPr>
      <w:sdtContent>
        <w:tbl>
          <w:tblPr>
            <w:tblStyle w:val="Table12"/>
            <w:tblW w:w="10020.0" w:type="dxa"/>
            <w:jc w:val="left"/>
            <w:tblInd w:w="-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40"/>
            <w:gridCol w:w="3555"/>
            <w:gridCol w:w="3825"/>
            <w:tblGridChange w:id="0">
              <w:tblGrid>
                <w:gridCol w:w="2640"/>
                <w:gridCol w:w="3555"/>
                <w:gridCol w:w="3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Variable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Valor de Referencia</w:t>
                </w:r>
              </w:p>
            </w:tc>
            <w:tc>
              <w:tcPr>
                <w:shd w:fill="f7a53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SECRET_KEY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django-insecure-h8pccql3i)qwzfhzdqj8$f-^a30f^p&amp;b!%nmo+r^j-bsyp1u74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secreta de Django (mantener este valor para ambientes de desarrollo/pruebas).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DEBUG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True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 de modo de depuración.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DB_PASSWORD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root (Ajustar)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Contraseña del usuario root de MySQL Server definida en la instalación (Sección 2.3).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MERCADOPAGO_PUBLIC_KEY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[Su clave pública de Mercado Pago]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de integración para el frontend.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MERCADOPAGO_ACCESS_TOKEN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[Su token de acceso de Mercado Pago]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de acceso para transacciones backend.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SENDGRID_API_KEY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[Su clave API de SendGrid]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para el servicio de envío de correos electrónicos.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EMAIL_HOST_PASSWORD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SENDGRID_API_KEY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Alias para la clave de SendGrid en la configuración de correo.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Nota: dentro del archivo “.env “ las variables definidas no deben contener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“comillas”</w:t>
      </w:r>
      <w:r w:rsidDel="00000000" w:rsidR="00000000" w:rsidRPr="00000000">
        <w:rPr>
          <w:i w:val="1"/>
          <w:iCs w:val="1"/>
          <w:rtl w:val="0"/>
        </w:rPr>
        <w:t xml:space="preserve"> ni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“espacios</w:t>
      </w:r>
      <w:r w:rsidDel="00000000" w:rsidR="00000000" w:rsidRPr="00000000">
        <w:rPr>
          <w:i w:val="1"/>
          <w:iCs w:val="1"/>
          <w:rtl w:val="0"/>
        </w:rPr>
        <w:t xml:space="preserve">” para el correcto funcionamiento ej.: </w:t>
      </w:r>
      <w:r w:rsidDel="00000000" w:rsidR="00000000" w:rsidRPr="00000000">
        <w:rPr>
          <w:rtl w:val="0"/>
        </w:rPr>
        <w:t xml:space="preserve">SECRET_KEY=django-insecure-h8pccql3i)qwzfhzdqj8$f-^a30f^p&amp;b!%nmo+r^j-bsyp1u74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DEBUG=True</w:t>
      </w:r>
    </w:p>
    <w:p w:rsidR="00000000" w:rsidDel="00000000" w:rsidP="00000000" w:rsidRDefault="00000000" w:rsidRPr="00000000" w14:paraId="000000B4">
      <w:pPr>
        <w:pStyle w:val="Heading2"/>
        <w:jc w:val="both"/>
        <w:rPr/>
      </w:pPr>
      <w:bookmarkStart w:colFirst="0" w:colLast="0" w:name="_heading=h.wfxlkemzsyjt" w:id="18"/>
      <w:bookmarkEnd w:id="18"/>
      <w:r w:rsidDel="00000000" w:rsidR="00000000" w:rsidRPr="00000000">
        <w:rPr>
          <w:rtl w:val="0"/>
        </w:rPr>
        <w:t xml:space="preserve">3.4. Inicialización del Sistema (Esquema y Carga de Datos)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Una vez que las dependencias están instaladas y el archivo .env configurado, se procede a la inicialización de la base de datos y la creación del superusuario.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Creación y Configuración de la Base de Datos</w:t>
      </w:r>
    </w:p>
    <w:p w:rsidR="00000000" w:rsidDel="00000000" w:rsidP="00000000" w:rsidRDefault="00000000" w:rsidRPr="00000000" w14:paraId="000000B7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El primer paso es crear la base de datos vacía en el servidor MySQL.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la Base de Datos SIPstoreDB: Conéctese a la línea de comandos de MySQL (o Workbench) e ingrese la siguiente instrucción para crear la base de datos que será utilizada por Django.</w:t>
      </w:r>
      <w:r w:rsidDel="00000000" w:rsidR="00000000" w:rsidRPr="00000000">
        <w:rPr>
          <w:rtl w:val="0"/>
        </w:rPr>
      </w:r>
    </w:p>
    <w:sdt>
      <w:sdtPr>
        <w:lock w:val="contentLocked"/>
        <w:id w:val="-521196125"/>
        <w:tag w:val="goog_rdk_8"/>
      </w:sdtPr>
      <w:sdtContent>
        <w:tbl>
          <w:tblPr>
            <w:tblStyle w:val="Table13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mysql -u root -p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00ff0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i w:val="1"/>
                    <w:iCs w:val="1"/>
                    <w:color w:val="00ff00"/>
                    <w:rtl w:val="0"/>
                  </w:rPr>
                  <w:t xml:space="preserve"># Ingrese su contraseña cuando se le solicite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mysql&gt; CREATE DATABASE SIPstoreDB;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mysql&gt; EXIT;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(Importante: Asegúrese de que el nombre de la base de datos en su archivo settings.py coincida exactamente con SIPstoreDB).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Generar y Aplicar las Migraciones de Django: Estando en el entorno virtual activo (venv), ejecute los comandos de migración. Estos comandos generarán y aplicarán la estructura de la base de datos (tablas y relaciones) definida en sus modelos de Django.</w:t>
      </w:r>
      <w:r w:rsidDel="00000000" w:rsidR="00000000" w:rsidRPr="00000000">
        <w:rPr>
          <w:rtl w:val="0"/>
        </w:rPr>
      </w:r>
    </w:p>
    <w:sdt>
      <w:sdtPr>
        <w:lock w:val="contentLocked"/>
        <w:id w:val="2074336462"/>
        <w:tag w:val="goog_rdk_9"/>
      </w:sdtPr>
      <w:sdtContent>
        <w:tbl>
          <w:tblPr>
            <w:tblStyle w:val="Table14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python manage.py makemigrations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python manage.py migrate</w:t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Carga de Datos de Prueba</w:t>
      </w:r>
    </w:p>
    <w:p w:rsidR="00000000" w:rsidDel="00000000" w:rsidP="00000000" w:rsidRDefault="00000000" w:rsidRPr="00000000" w14:paraId="000000C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recomienda cargar los datos de prueba para asegurar que el sistema tenga contenido inicial para las validaciones y pruebas funcionales.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 de Datos Iniciales: Ejecute el siguiente comando, asegurándose de usar la ruta correcta al archivo insert_pruebas.sql y el nombre de la base de datos SIPstoreDB</w:t>
      </w:r>
      <w:r w:rsidDel="00000000" w:rsidR="00000000" w:rsidRPr="00000000">
        <w:rPr>
          <w:rtl w:val="0"/>
        </w:rPr>
      </w:r>
    </w:p>
    <w:sdt>
      <w:sdtPr>
        <w:lock w:val="contentLocked"/>
        <w:id w:val="1252852617"/>
        <w:tag w:val="goog_rdk_10"/>
      </w:sdtPr>
      <w:sdtContent>
        <w:tbl>
          <w:tblPr>
            <w:tblStyle w:val="Table15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$ mysql -u root -p SIPstoreDB &lt; "C:\Users\...\insert_pruebas.sql"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(Ingresar la contraseña del usuario root de MySQL cuando sea solicitada).</w:t>
      </w:r>
    </w:p>
    <w:p w:rsidR="00000000" w:rsidDel="00000000" w:rsidP="00000000" w:rsidRDefault="00000000" w:rsidRPr="00000000" w14:paraId="000000C8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del Superusuario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obtener acceso al panel de administración de Django y realizar las tareas de gestión, cree el superusuario.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Superusuario</w:t>
      </w:r>
      <w:r w:rsidDel="00000000" w:rsidR="00000000" w:rsidRPr="00000000">
        <w:rPr>
          <w:rtl w:val="0"/>
        </w:rPr>
      </w:r>
    </w:p>
    <w:sdt>
      <w:sdtPr>
        <w:lock w:val="contentLocked"/>
        <w:id w:val="-2040441755"/>
        <w:tag w:val="goog_rdk_11"/>
      </w:sdtPr>
      <w:sdtContent>
        <w:tbl>
          <w:tblPr>
            <w:tblStyle w:val="Table16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python manage.py createsuperuser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Nota: Es importante utilizar el correo electrónico tonopanelessip@gmail.com al momento de crear este usuario para asegurar la funcionalidad completa de los servicios de correo configurados.</w:t>
      </w:r>
    </w:p>
    <w:p w:rsidR="00000000" w:rsidDel="00000000" w:rsidP="00000000" w:rsidRDefault="00000000" w:rsidRPr="00000000" w14:paraId="000000CE">
      <w:pPr>
        <w:pStyle w:val="Heading1"/>
        <w:jc w:val="both"/>
        <w:rPr/>
      </w:pPr>
      <w:bookmarkStart w:colFirst="0" w:colLast="0" w:name="_heading=h.99jmk0pbo3x6" w:id="19"/>
      <w:bookmarkEnd w:id="19"/>
      <w:r w:rsidDel="00000000" w:rsidR="00000000" w:rsidRPr="00000000">
        <w:rPr>
          <w:rtl w:val="0"/>
        </w:rPr>
        <w:t xml:space="preserve">4. Ejecución del Sistema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Esta sección detalla el proceso para iniciar el servidor de Django y la herramienta ngrok para asegurar la correcta comunicación con servicios externos como Mercado Pago.</w:t>
      </w:r>
    </w:p>
    <w:p w:rsidR="00000000" w:rsidDel="00000000" w:rsidP="00000000" w:rsidRDefault="00000000" w:rsidRPr="00000000" w14:paraId="000000D0">
      <w:pPr>
        <w:pStyle w:val="Heading2"/>
        <w:jc w:val="both"/>
        <w:rPr/>
      </w:pPr>
      <w:bookmarkStart w:colFirst="0" w:colLast="0" w:name="_heading=h.pb2jqimdyri6" w:id="20"/>
      <w:bookmarkEnd w:id="20"/>
      <w:r w:rsidDel="00000000" w:rsidR="00000000" w:rsidRPr="00000000">
        <w:rPr>
          <w:rtl w:val="0"/>
        </w:rPr>
        <w:t xml:space="preserve">4.1. Configuración de Acceso Público (Ngrok)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Para evitar errores con servicios externos y una óptima funcionalidad del sistema en la fase de desarrollo es necesario la herramienta ngrok.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 de Ngrok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Descarga: Descargue el ejecutable de ngrok desde el sitio web oficial o desde Microsoft store.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 Authtoken: Si es su primera vez, configure su token de autenticación (obtenido al registrarse) en la terminal:</w:t>
      </w:r>
      <w:r w:rsidDel="00000000" w:rsidR="00000000" w:rsidRPr="00000000">
        <w:rPr>
          <w:rtl w:val="0"/>
        </w:rPr>
      </w:r>
    </w:p>
    <w:sdt>
      <w:sdtPr>
        <w:lock w:val="contentLocked"/>
        <w:id w:val="976202649"/>
        <w:tag w:val="goog_rdk_12"/>
      </w:sdtPr>
      <w:sdtContent>
        <w:tbl>
          <w:tblPr>
            <w:tblStyle w:val="Table17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ngrok authtoken [SU_TOKEN_DE_AUTENTICACION]</w:t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pStyle w:val="Heading2"/>
        <w:jc w:val="both"/>
        <w:rPr/>
      </w:pPr>
      <w:bookmarkStart w:colFirst="0" w:colLast="0" w:name="_heading=h.iqeqkbdoy8wy" w:id="21"/>
      <w:bookmarkEnd w:id="21"/>
      <w:r w:rsidDel="00000000" w:rsidR="00000000" w:rsidRPr="00000000">
        <w:rPr>
          <w:rtl w:val="0"/>
        </w:rPr>
        <w:t xml:space="preserve">4.2. Levantamiento y Exposición del Servidor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Siga los siguientes pasos en dos terminales separadas:</w:t>
      </w:r>
    </w:p>
    <w:p w:rsidR="00000000" w:rsidDel="00000000" w:rsidP="00000000" w:rsidRDefault="00000000" w:rsidRPr="00000000" w14:paraId="000000D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1: Servidor Django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Asegúrese de que el entorno virtual ((venv)) esté activado.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Inicie el servidor de desarrollo de Django:</w:t>
      </w:r>
      <w:r w:rsidDel="00000000" w:rsidR="00000000" w:rsidRPr="00000000">
        <w:rPr>
          <w:rtl w:val="0"/>
        </w:rPr>
      </w:r>
    </w:p>
    <w:sdt>
      <w:sdtPr>
        <w:lock w:val="contentLocked"/>
        <w:id w:val="1081485537"/>
        <w:tag w:val="goog_rdk_13"/>
      </w:sdtPr>
      <w:sdtContent>
        <w:tbl>
          <w:tblPr>
            <w:tblStyle w:val="Table18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(venv) python manage.py runserver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Nota: El servidor estará ejecutando en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http://127.0.0.1: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8000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/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DD">
      <w:pPr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2: Ngrok (Exposición Pública)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que el servidor de Django esté activo, ejecute ngrok para exponer el puerto 8000:</w:t>
      </w:r>
      <w:r w:rsidDel="00000000" w:rsidR="00000000" w:rsidRPr="00000000">
        <w:rPr>
          <w:rtl w:val="0"/>
        </w:rPr>
      </w:r>
    </w:p>
    <w:sdt>
      <w:sdtPr>
        <w:lock w:val="contentLocked"/>
        <w:id w:val="1426017149"/>
        <w:tag w:val="goog_rdk_14"/>
      </w:sdtPr>
      <w:sdtContent>
        <w:tbl>
          <w:tblPr>
            <w:tblStyle w:val="Table19"/>
            <w:tblW w:w="9029.0" w:type="dxa"/>
            <w:jc w:val="left"/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479.54" w:hRule="atLeast"/>
              <w:tblHeader w:val="0"/>
            </w:trPr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jc w:val="both"/>
                  <w:rPr>
                    <w:rFonts w:ascii="Courier New" w:cs="Courier New" w:eastAsia="Courier New" w:hAnsi="Courier New"/>
                    <w:color w:val="efefef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efefef"/>
                    <w:rtl w:val="0"/>
                  </w:rPr>
                  <w:t xml:space="preserve">ngrok http 8000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pStyle w:val="Heading2"/>
        <w:jc w:val="both"/>
        <w:rPr/>
      </w:pPr>
      <w:bookmarkStart w:colFirst="0" w:colLast="0" w:name="_heading=h.8hq56779rkxp" w:id="22"/>
      <w:bookmarkEnd w:id="22"/>
      <w:r w:rsidDel="00000000" w:rsidR="00000000" w:rsidRPr="00000000">
        <w:rPr>
          <w:rtl w:val="0"/>
        </w:rPr>
        <w:t xml:space="preserve">4.3. Acceso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URL de Acceso (Pública): Utilice la URL HTTPS proporcionada por ngrok (ej. https://abcd1234.ngrok-free.app/) para acceder al sistema desde su navegador.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estará listo funcionalmente para entornos de desarrollo y pruebas.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2400301</wp:posOffset>
              </wp:positionH>
              <wp:positionV relativeFrom="paragraph">
                <wp:posOffset>21050</wp:posOffset>
              </wp:positionV>
              <wp:extent cx="428625" cy="666750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2400301</wp:posOffset>
              </wp:positionH>
              <wp:positionV relativeFrom="paragraph">
                <wp:posOffset>21050</wp:posOffset>
              </wp:positionV>
              <wp:extent cx="428625" cy="666750"/>
              <wp:effectExtent b="0" l="0" r="0" t="0"/>
              <wp:wrapNone/>
              <wp:docPr id="3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8625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-9521</wp:posOffset>
              </wp:positionH>
              <wp:positionV relativeFrom="paragraph">
                <wp:posOffset>22626</wp:posOffset>
              </wp:positionV>
              <wp:extent cx="2324100" cy="66517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-9521</wp:posOffset>
              </wp:positionH>
              <wp:positionV relativeFrom="paragraph">
                <wp:posOffset>22626</wp:posOffset>
              </wp:positionV>
              <wp:extent cx="2324100" cy="665175"/>
              <wp:effectExtent b="0" l="0" r="0" t="0"/>
              <wp:wrapNone/>
              <wp:docPr id="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665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1081088</wp:posOffset>
          </wp:positionH>
          <wp:positionV relativeFrom="page">
            <wp:posOffset>80962</wp:posOffset>
          </wp:positionV>
          <wp:extent cx="1974365" cy="703802"/>
          <wp:effectExtent b="0" l="0" r="0" t="0"/>
          <wp:wrapNone/>
          <wp:docPr descr="Do Better | Juntos, mejor | Consultora | Ingeniería | Suministros |  Consultoría en Logística" id="36" name="image1.png"/>
          <a:graphic>
            <a:graphicData uri="http://schemas.openxmlformats.org/drawingml/2006/picture">
              <pic:pic>
                <pic:nvPicPr>
                  <pic:cNvPr descr="Do Better | Juntos, mejor | Consultora | Ingeniería | Suministros |  Consultoría en Logística" id="0" name="image1.png"/>
                  <pic:cNvPicPr preferRelativeResize="0"/>
                </pic:nvPicPr>
                <pic:blipFill>
                  <a:blip r:embed="rId1"/>
                  <a:srcRect b="30779" l="0" r="0" t="33573"/>
                  <a:stretch>
                    <a:fillRect/>
                  </a:stretch>
                </pic:blipFill>
                <pic:spPr>
                  <a:xfrm>
                    <a:off x="0" y="0"/>
                    <a:ext cx="1974365" cy="7038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-9522</wp:posOffset>
              </wp:positionH>
              <wp:positionV relativeFrom="page">
                <wp:posOffset>-4760</wp:posOffset>
              </wp:positionV>
              <wp:extent cx="2324100" cy="87630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15700" y="2243300"/>
                        <a:ext cx="2260600" cy="3073400"/>
                      </a:xfrm>
                      <a:prstGeom prst="rect">
                        <a:avLst/>
                      </a:prstGeom>
                      <a:solidFill>
                        <a:srgbClr val="F7A53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-9522</wp:posOffset>
              </wp:positionH>
              <wp:positionV relativeFrom="page">
                <wp:posOffset>-4760</wp:posOffset>
              </wp:positionV>
              <wp:extent cx="2324100" cy="876300"/>
              <wp:effectExtent b="0" l="0" r="0" t="0"/>
              <wp:wrapNone/>
              <wp:docPr id="2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876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3314700</wp:posOffset>
              </wp:positionH>
              <wp:positionV relativeFrom="page">
                <wp:posOffset>-4760</wp:posOffset>
              </wp:positionV>
              <wp:extent cx="428625" cy="87630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63120" y="2268700"/>
                        <a:ext cx="365760" cy="3022600"/>
                      </a:xfrm>
                      <a:prstGeom prst="rect">
                        <a:avLst/>
                      </a:prstGeom>
                      <a:solidFill>
                        <a:srgbClr val="322E3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3314700</wp:posOffset>
              </wp:positionH>
              <wp:positionV relativeFrom="page">
                <wp:posOffset>-4760</wp:posOffset>
              </wp:positionV>
              <wp:extent cx="428625" cy="876300"/>
              <wp:effectExtent b="0" l="0" r="0" t="0"/>
              <wp:wrapNone/>
              <wp:docPr id="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8625" cy="876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J3gw8hDEqcDUlMnb/VSJJMx8Q==">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