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bs6tuwsr2nj5" w:id="0"/>
      <w:bookmarkEnd w:id="0"/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3305175</wp:posOffset>
                </wp:positionH>
                <wp:positionV relativeFrom="page">
                  <wp:posOffset>-30063</wp:posOffset>
                </wp:positionV>
                <wp:extent cx="447675" cy="2609850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163120" y="2268700"/>
                          <a:ext cx="365760" cy="3022600"/>
                        </a:xfrm>
                        <a:prstGeom prst="rect">
                          <a:avLst/>
                        </a:prstGeom>
                        <a:solidFill>
                          <a:srgbClr val="322E3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3305175</wp:posOffset>
                </wp:positionH>
                <wp:positionV relativeFrom="page">
                  <wp:posOffset>-30063</wp:posOffset>
                </wp:positionV>
                <wp:extent cx="447675" cy="2609850"/>
                <wp:effectExtent b="0" l="0" r="0" t="0"/>
                <wp:wrapNone/>
                <wp:docPr id="5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2609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-19043</wp:posOffset>
                </wp:positionH>
                <wp:positionV relativeFrom="page">
                  <wp:posOffset>-30063</wp:posOffset>
                </wp:positionV>
                <wp:extent cx="2343150" cy="2606585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215700" y="2243300"/>
                          <a:ext cx="2260600" cy="3073400"/>
                        </a:xfrm>
                        <a:prstGeom prst="rect">
                          <a:avLst/>
                        </a:prstGeom>
                        <a:solidFill>
                          <a:srgbClr val="F7A53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-19043</wp:posOffset>
                </wp:positionH>
                <wp:positionV relativeFrom="page">
                  <wp:posOffset>-30063</wp:posOffset>
                </wp:positionV>
                <wp:extent cx="2343150" cy="2606585"/>
                <wp:effectExtent b="0" l="0" r="0" t="0"/>
                <wp:wrapNone/>
                <wp:docPr id="5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3150" cy="2606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heading=h.d4zjawywft5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rFonts w:ascii="Play" w:cs="Play" w:eastAsia="Play" w:hAnsi="Play"/>
          <w:b w:val="1"/>
          <w:bCs w:val="1"/>
          <w:color w:val="666666"/>
          <w:sz w:val="28"/>
          <w:szCs w:val="28"/>
        </w:rPr>
      </w:pPr>
      <w:bookmarkStart w:colFirst="0" w:colLast="0" w:name="_heading=h.e0ulpbs8me7h" w:id="2"/>
      <w:bookmarkEnd w:id="2"/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895351</wp:posOffset>
                </wp:positionH>
                <wp:positionV relativeFrom="page">
                  <wp:posOffset>2798854</wp:posOffset>
                </wp:positionV>
                <wp:extent cx="5769300" cy="777503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150900" y="3459750"/>
                          <a:ext cx="4855500" cy="64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2"/>
                                <w:vertAlign w:val="baseline"/>
                              </w:rPr>
                              <w:t xml:space="preserve">Manual de U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2"/>
                                <w:vertAlign w:val="baseline"/>
                              </w:rPr>
                              <w:t xml:space="preserve">. Administrador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895351</wp:posOffset>
                </wp:positionH>
                <wp:positionV relativeFrom="page">
                  <wp:posOffset>2798854</wp:posOffset>
                </wp:positionV>
                <wp:extent cx="5769300" cy="777503"/>
                <wp:effectExtent b="0" l="0" r="0" t="0"/>
                <wp:wrapNone/>
                <wp:docPr id="5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9300" cy="7775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895351</wp:posOffset>
                </wp:positionH>
                <wp:positionV relativeFrom="page">
                  <wp:posOffset>3877192</wp:posOffset>
                </wp:positionV>
                <wp:extent cx="4052888" cy="742950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032900" y="3579900"/>
                          <a:ext cx="26262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434343"/>
                                <w:sz w:val="26"/>
                                <w:vertAlign w:val="baseline"/>
                              </w:rPr>
                              <w:t xml:space="preserve">Sistema de ventas SIPstore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434343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895351</wp:posOffset>
                </wp:positionH>
                <wp:positionV relativeFrom="page">
                  <wp:posOffset>3877192</wp:posOffset>
                </wp:positionV>
                <wp:extent cx="4052888" cy="742950"/>
                <wp:effectExtent b="0" l="0" r="0" t="0"/>
                <wp:wrapNone/>
                <wp:docPr id="5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52888" cy="742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3714750</wp:posOffset>
                </wp:positionH>
                <wp:positionV relativeFrom="page">
                  <wp:posOffset>6069957</wp:posOffset>
                </wp:positionV>
                <wp:extent cx="2562225" cy="490008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200600" y="3574800"/>
                          <a:ext cx="2290800" cy="41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666666"/>
                                <w:sz w:val="26"/>
                                <w:vertAlign w:val="baseline"/>
                              </w:rPr>
                              <w:t xml:space="preserve">07 diciembre 2025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3714750</wp:posOffset>
                </wp:positionH>
                <wp:positionV relativeFrom="page">
                  <wp:posOffset>6069957</wp:posOffset>
                </wp:positionV>
                <wp:extent cx="2562225" cy="490008"/>
                <wp:effectExtent b="0" l="0" r="0" t="0"/>
                <wp:wrapNone/>
                <wp:docPr id="5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62225" cy="4900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3305175</wp:posOffset>
                </wp:positionH>
                <wp:positionV relativeFrom="page">
                  <wp:posOffset>4874250</wp:posOffset>
                </wp:positionV>
                <wp:extent cx="447675" cy="5867400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163120" y="2268700"/>
                          <a:ext cx="365760" cy="3022600"/>
                        </a:xfrm>
                        <a:prstGeom prst="rect">
                          <a:avLst/>
                        </a:prstGeom>
                        <a:solidFill>
                          <a:srgbClr val="322E3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3305175</wp:posOffset>
                </wp:positionH>
                <wp:positionV relativeFrom="page">
                  <wp:posOffset>4874250</wp:posOffset>
                </wp:positionV>
                <wp:extent cx="447675" cy="5867400"/>
                <wp:effectExtent b="0" l="0" r="0" t="0"/>
                <wp:wrapNone/>
                <wp:docPr id="5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5867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-19043</wp:posOffset>
                </wp:positionH>
                <wp:positionV relativeFrom="page">
                  <wp:posOffset>4872040</wp:posOffset>
                </wp:positionV>
                <wp:extent cx="2343150" cy="5869612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215700" y="2243300"/>
                          <a:ext cx="2260600" cy="3073400"/>
                        </a:xfrm>
                        <a:prstGeom prst="rect">
                          <a:avLst/>
                        </a:prstGeom>
                        <a:solidFill>
                          <a:srgbClr val="F7A53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-19043</wp:posOffset>
                </wp:positionH>
                <wp:positionV relativeFrom="page">
                  <wp:posOffset>4872040</wp:posOffset>
                </wp:positionV>
                <wp:extent cx="2343150" cy="5869612"/>
                <wp:effectExtent b="0" l="0" r="0" t="0"/>
                <wp:wrapNone/>
                <wp:docPr id="5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3150" cy="58696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Historial de Versiones</w:t>
      </w: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5"/>
        <w:gridCol w:w="1095"/>
        <w:gridCol w:w="2220"/>
        <w:gridCol w:w="4530"/>
        <w:tblGridChange w:id="0">
          <w:tblGrid>
            <w:gridCol w:w="1455"/>
            <w:gridCol w:w="1095"/>
            <w:gridCol w:w="2220"/>
            <w:gridCol w:w="4530"/>
          </w:tblGrid>
        </w:tblGridChange>
      </w:tblGrid>
      <w:tr>
        <w:trPr>
          <w:cantSplit w:val="0"/>
          <w:tblHeader w:val="0"/>
        </w:trPr>
        <w:tc>
          <w:tcPr>
            <w:shd w:fill="f7a535" w:val="clea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shd w:fill="f7a535" w:val="clea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 </w:t>
            </w:r>
          </w:p>
        </w:tc>
        <w:tc>
          <w:tcPr>
            <w:shd w:fill="f7a535" w:val="clea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</w:t>
            </w:r>
          </w:p>
        </w:tc>
        <w:tc>
          <w:tcPr>
            <w:shd w:fill="f7a535" w:val="clea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07/12/2025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Cristian Nuñez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Estructuración e inicio del documento</w:t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rPr>
          <w:rFonts w:ascii="Play" w:cs="Play" w:eastAsia="Play" w:hAnsi="Play"/>
          <w:b w:val="1"/>
          <w:bCs w:val="1"/>
          <w:color w:val="666666"/>
        </w:rPr>
      </w:pPr>
      <w:bookmarkStart w:colFirst="0" w:colLast="0" w:name="_heading=h.etlxt1bd10kj" w:id="3"/>
      <w:bookmarkEnd w:id="3"/>
      <w:r w:rsidDel="00000000" w:rsidR="00000000" w:rsidRPr="00000000">
        <w:rPr>
          <w:rtl w:val="0"/>
        </w:rPr>
        <w:t xml:space="preserve">Equipo de trabajo</w:t>
      </w: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2"/>
        <w:gridCol w:w="2440"/>
        <w:gridCol w:w="3446"/>
        <w:tblGridChange w:id="0">
          <w:tblGrid>
            <w:gridCol w:w="2942"/>
            <w:gridCol w:w="2440"/>
            <w:gridCol w:w="3446"/>
          </w:tblGrid>
        </w:tblGridChange>
      </w:tblGrid>
      <w:tr>
        <w:trPr>
          <w:cantSplit w:val="0"/>
          <w:tblHeader w:val="0"/>
        </w:trPr>
        <w:tc>
          <w:tcPr>
            <w:shd w:fill="f7a535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rtl w:val="0"/>
              </w:rPr>
              <w:t xml:space="preserve">RUN</w:t>
            </w:r>
          </w:p>
        </w:tc>
        <w:tc>
          <w:tcPr>
            <w:shd w:fill="f7a535" w:val="clear"/>
          </w:tcPr>
          <w:p w:rsidR="00000000" w:rsidDel="00000000" w:rsidP="00000000" w:rsidRDefault="00000000" w:rsidRPr="00000000" w14:paraId="00000012">
            <w:pPr>
              <w:rPr>
                <w:rFonts w:ascii="Aptos" w:cs="Aptos" w:eastAsia="Aptos" w:hAnsi="Apto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shd w:fill="f7a535" w:val="clear"/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21.173.688-7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Cristian Nuñez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cr.nunezt@duocuc.cl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19.529.652-9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Paolo Cespedes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pao.cespedes@duocuc.cl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21.496.735-9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Daniel Mondaca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dani.mondaca@duocuc.cl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21.122.527-0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Juan Cardenas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ju.cardenasa@duocuc.cl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rPr>
          <w:rFonts w:ascii="Play" w:cs="Play" w:eastAsia="Play" w:hAnsi="Play"/>
          <w:b w:val="1"/>
          <w:bCs w:val="1"/>
          <w:color w:val="666666"/>
          <w:sz w:val="28"/>
          <w:szCs w:val="28"/>
        </w:rPr>
      </w:pPr>
      <w:bookmarkStart w:colFirst="0" w:colLast="0" w:name="_heading=h.tj1cjsi8s6tt" w:id="4"/>
      <w:bookmarkEnd w:id="4"/>
      <w:r w:rsidDel="00000000" w:rsidR="00000000" w:rsidRPr="00000000">
        <w:rPr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5"/>
        <w:gridCol w:w="5295"/>
        <w:tblGridChange w:id="0">
          <w:tblGrid>
            <w:gridCol w:w="3525"/>
            <w:gridCol w:w="5295"/>
          </w:tblGrid>
        </w:tblGridChange>
      </w:tblGrid>
      <w:tr>
        <w:trPr>
          <w:cantSplit w:val="0"/>
          <w:tblHeader w:val="0"/>
        </w:trPr>
        <w:tc>
          <w:tcPr>
            <w:shd w:fill="f7a535" w:val="clear"/>
          </w:tcPr>
          <w:p w:rsidR="00000000" w:rsidDel="00000000" w:rsidP="00000000" w:rsidRDefault="00000000" w:rsidRPr="00000000" w14:paraId="00000021">
            <w:pPr>
              <w:rPr>
                <w:rFonts w:ascii="Aptos" w:cs="Aptos" w:eastAsia="Aptos" w:hAnsi="Apto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Jose Antonio Campos</w:t>
            </w:r>
          </w:p>
        </w:tc>
      </w:tr>
      <w:tr>
        <w:trPr>
          <w:cantSplit w:val="0"/>
          <w:tblHeader w:val="0"/>
        </w:trPr>
        <w:tc>
          <w:tcPr>
            <w:shd w:fill="f7a535" w:val="clear"/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SIPstore</w:t>
            </w:r>
          </w:p>
        </w:tc>
      </w:tr>
      <w:tr>
        <w:trPr>
          <w:cantSplit w:val="0"/>
          <w:tblHeader w:val="0"/>
        </w:trPr>
        <w:tc>
          <w:tcPr>
            <w:shd w:fill="f7a535" w:val="clear"/>
          </w:tcPr>
          <w:p w:rsidR="00000000" w:rsidDel="00000000" w:rsidP="00000000" w:rsidRDefault="00000000" w:rsidRPr="00000000" w14:paraId="00000025">
            <w:pPr>
              <w:rPr>
                <w:rFonts w:ascii="Aptos" w:cs="Aptos" w:eastAsia="Aptos" w:hAnsi="Apto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Jose Antonio Campos</w:t>
            </w:r>
          </w:p>
        </w:tc>
      </w:tr>
      <w:tr>
        <w:trPr>
          <w:cantSplit w:val="0"/>
          <w:trHeight w:val="444.37499668914825" w:hRule="atLeast"/>
          <w:tblHeader w:val="0"/>
        </w:trPr>
        <w:tc>
          <w:tcPr>
            <w:shd w:fill="f7a535" w:val="clear"/>
          </w:tcPr>
          <w:p w:rsidR="00000000" w:rsidDel="00000000" w:rsidP="00000000" w:rsidRDefault="00000000" w:rsidRPr="00000000" w14:paraId="00000027">
            <w:pPr>
              <w:rPr>
                <w:rFonts w:ascii="Aptos" w:cs="Aptos" w:eastAsia="Aptos" w:hAnsi="Apto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rtl w:val="0"/>
              </w:rPr>
              <w:t xml:space="preserve">Encargado del proyecto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Paolo Cespedes</w:t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eading=h.6cr81dpa9ggd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jc w:val="both"/>
        <w:rPr/>
      </w:pPr>
      <w:bookmarkStart w:colFirst="0" w:colLast="0" w:name="_heading=h.qjpnhmm6st1y" w:id="6"/>
      <w:bookmarkEnd w:id="6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2B">
      <w:pPr>
        <w:pStyle w:val="Heading2"/>
        <w:jc w:val="both"/>
        <w:rPr/>
      </w:pPr>
      <w:bookmarkStart w:colFirst="0" w:colLast="0" w:name="_heading=h.d9jqvcethoyr" w:id="7"/>
      <w:bookmarkEnd w:id="7"/>
      <w:r w:rsidDel="00000000" w:rsidR="00000000" w:rsidRPr="00000000">
        <w:rPr>
          <w:rtl w:val="0"/>
        </w:rPr>
        <w:t xml:space="preserve">1.1. Propósito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El objetivo de este documento es guiar al usuario Operativo y Administrativo a través del uso de las herramientas de la plataforma SIPstore / Control para las funciones de gestión de pedidos, inventario (productos, kits, categorías, locales) y moderación de reseñas dentro del sistema SIPstore.</w:t>
      </w:r>
    </w:p>
    <w:p w:rsidR="00000000" w:rsidDel="00000000" w:rsidP="00000000" w:rsidRDefault="00000000" w:rsidRPr="00000000" w14:paraId="0000002D">
      <w:pPr>
        <w:pStyle w:val="Heading2"/>
        <w:jc w:val="both"/>
        <w:rPr/>
      </w:pPr>
      <w:bookmarkStart w:colFirst="0" w:colLast="0" w:name="_heading=h.y8gsc14tcb5z" w:id="8"/>
      <w:bookmarkEnd w:id="8"/>
      <w:r w:rsidDel="00000000" w:rsidR="00000000" w:rsidRPr="00000000">
        <w:rPr>
          <w:rtl w:val="0"/>
        </w:rPr>
        <w:t xml:space="preserve">1.2. Público Objetivo</w:t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Este manual está dirigido a Personal Operativo Y administrador del sistema, en el caso actual, siendo el mismo dueño de la Empresa / Organización </w:t>
      </w:r>
      <w:r w:rsidDel="00000000" w:rsidR="00000000" w:rsidRPr="00000000">
        <w:rPr>
          <w:rFonts w:ascii="Aptos" w:cs="Aptos" w:eastAsia="Aptos" w:hAnsi="Aptos"/>
          <w:rtl w:val="0"/>
        </w:rPr>
        <w:t xml:space="preserve">Jose Antonio Campos.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jc w:val="both"/>
        <w:rPr/>
      </w:pPr>
      <w:bookmarkStart w:colFirst="0" w:colLast="0" w:name="_heading=h.1w61so18nfvb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jc w:val="both"/>
        <w:rPr>
          <w:b w:val="1"/>
          <w:bCs w:val="1"/>
        </w:rPr>
      </w:pPr>
      <w:bookmarkStart w:colFirst="0" w:colLast="0" w:name="_heading=h.tpis132sbker" w:id="10"/>
      <w:bookmarkEnd w:id="10"/>
      <w:r w:rsidDel="00000000" w:rsidR="00000000" w:rsidRPr="00000000">
        <w:rPr>
          <w:rtl w:val="0"/>
        </w:rPr>
        <w:t xml:space="preserve">2. Requisitos de Acceso</w:t>
      </w:r>
      <w:r w:rsidDel="00000000" w:rsidR="00000000" w:rsidRPr="00000000">
        <w:rPr>
          <w:rtl w:val="0"/>
        </w:rPr>
      </w:r>
    </w:p>
    <w:tbl>
      <w:tblPr>
        <w:tblStyle w:val="Table4"/>
        <w:tblW w:w="9705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6225"/>
        <w:tblGridChange w:id="0">
          <w:tblGrid>
            <w:gridCol w:w="3480"/>
            <w:gridCol w:w="6225"/>
          </w:tblGrid>
        </w:tblGridChange>
      </w:tblGrid>
      <w:tr>
        <w:trPr>
          <w:cantSplit w:val="0"/>
          <w:tblHeader w:val="0"/>
        </w:trPr>
        <w:tc>
          <w:tcPr>
            <w:shd w:fill="f7a53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</w:t>
            </w:r>
          </w:p>
        </w:tc>
        <w:tc>
          <w:tcPr>
            <w:shd w:fill="f7a53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Navegador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Google Chrome, Mozilla Firefox o Microsoft Edge (se recomienda la última versión estable).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Conexión a Internet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Conexión estable necesaria para cargar el catálogo y procesar transacciones de pago.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Permisos Mínimos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Contar con credenciales de Administrador o Superusuario para acceder a la ruta /control/.</w:t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jc w:val="both"/>
        <w:rPr/>
      </w:pPr>
      <w:bookmarkStart w:colFirst="0" w:colLast="0" w:name="_heading=h.2h42x530zpab" w:id="11"/>
      <w:bookmarkEnd w:id="11"/>
      <w:r w:rsidDel="00000000" w:rsidR="00000000" w:rsidRPr="00000000">
        <w:rPr>
          <w:rtl w:val="0"/>
        </w:rPr>
        <w:t xml:space="preserve">3. Inicio 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El acceso a la gestión administrativa se realiza a través del Backend del sistema.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Diríjase a la URL de administración:</w:t>
      </w:r>
      <w:r w:rsidDel="00000000" w:rsidR="00000000" w:rsidRPr="00000000">
        <w:rPr>
          <w:rtl w:val="0"/>
        </w:rPr>
      </w:r>
    </w:p>
    <w:sdt>
      <w:sdtPr>
        <w:lock w:val="contentLocked"/>
        <w:id w:val="1793567633"/>
        <w:tag w:val="goog_rdk_0"/>
      </w:sdtPr>
      <w:sdtContent>
        <w:tbl>
          <w:tblPr>
            <w:tblStyle w:val="Table5"/>
            <w:tblW w:w="9029.0" w:type="dxa"/>
            <w:jc w:val="left"/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line="240" w:lineRule="auto"/>
                  <w:jc w:val="both"/>
                  <w:rPr>
                    <w:rFonts w:ascii="Courier New" w:cs="Courier New" w:eastAsia="Courier New" w:hAnsi="Courier New"/>
                    <w:color w:val="efefef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efefef"/>
                    <w:rtl w:val="0"/>
                  </w:rPr>
                  <w:t xml:space="preserve">https://www.sipstore.com/control/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00ff00"/>
                    <w:rtl w:val="0"/>
                  </w:rPr>
                  <w:t xml:space="preserve">#o la URL definida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D">
      <w:pPr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(Nota: Actualmente el sistema no se encuentra en fase de producción ni tampoco cuenta con dominio por ende queda como supuesto ).</w:t>
      </w:r>
    </w:p>
    <w:p w:rsidR="00000000" w:rsidDel="00000000" w:rsidP="00000000" w:rsidRDefault="00000000" w:rsidRPr="00000000" w14:paraId="0000003E">
      <w:pPr>
        <w:jc w:val="both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Ingreso de Credenciales: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Para poder acceder al sistema de administración deberá ingresar su usuario y contraseña de administrador, luego haga clic en “Acceder”.</w:t>
      </w:r>
    </w:p>
    <w:p w:rsidR="00000000" w:rsidDel="00000000" w:rsidP="00000000" w:rsidRDefault="00000000" w:rsidRPr="00000000" w14:paraId="0000004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sz w:val="38"/>
          <w:szCs w:val="38"/>
          <w:highlight w:val="yellow"/>
        </w:rPr>
      </w:pPr>
      <w:r w:rsidDel="00000000" w:rsidR="00000000" w:rsidRPr="00000000">
        <w:rPr>
          <w:sz w:val="38"/>
          <w:szCs w:val="38"/>
          <w:highlight w:val="yellow"/>
        </w:rPr>
        <w:drawing>
          <wp:inline distB="114300" distT="114300" distL="114300" distR="114300">
            <wp:extent cx="3967163" cy="3182645"/>
            <wp:effectExtent b="0" l="0" r="0" t="0"/>
            <wp:docPr id="7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3182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Pantalla Inicial Mostrada: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Usted será dirigido al Panel de Control (Dashboard), donde se listan todos los módulos de gestión disponibles.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sz w:val="38"/>
          <w:szCs w:val="38"/>
          <w:highlight w:val="yellow"/>
        </w:rPr>
        <w:drawing>
          <wp:inline distB="114300" distT="114300" distL="114300" distR="114300">
            <wp:extent cx="5205413" cy="2444281"/>
            <wp:effectExtent b="0" l="0" r="0" t="0"/>
            <wp:docPr id="7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444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jc w:val="both"/>
        <w:rPr/>
      </w:pPr>
      <w:bookmarkStart w:colFirst="0" w:colLast="0" w:name="_heading=h.99jmk0pbo3x6" w:id="12"/>
      <w:bookmarkEnd w:id="12"/>
      <w:r w:rsidDel="00000000" w:rsidR="00000000" w:rsidRPr="00000000">
        <w:rPr>
          <w:rtl w:val="0"/>
        </w:rPr>
        <w:t xml:space="preserve">4. Navegación Principal</w:t>
      </w:r>
    </w:p>
    <w:p w:rsidR="00000000" w:rsidDel="00000000" w:rsidP="00000000" w:rsidRDefault="00000000" w:rsidRPr="00000000" w14:paraId="00000048">
      <w:pPr>
        <w:pStyle w:val="Heading2"/>
        <w:jc w:val="both"/>
        <w:rPr/>
      </w:pPr>
      <w:bookmarkStart w:colFirst="0" w:colLast="0" w:name="_heading=h.pb2jqimdyri6" w:id="13"/>
      <w:bookmarkEnd w:id="13"/>
      <w:r w:rsidDel="00000000" w:rsidR="00000000" w:rsidRPr="00000000">
        <w:rPr>
          <w:rtl w:val="0"/>
        </w:rPr>
        <w:t xml:space="preserve">4.1. Menú General</w:t>
      </w:r>
    </w:p>
    <w:p w:rsidR="00000000" w:rsidDel="00000000" w:rsidP="00000000" w:rsidRDefault="00000000" w:rsidRPr="00000000" w14:paraId="0000004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El panel de control lista las secciones del sistema que usted tiene permiso para gestionar.</w:t>
      </w:r>
    </w:p>
    <w:p w:rsidR="00000000" w:rsidDel="00000000" w:rsidP="00000000" w:rsidRDefault="00000000" w:rsidRPr="00000000" w14:paraId="0000004A">
      <w:pPr>
        <w:jc w:val="both"/>
        <w:rPr>
          <w:sz w:val="38"/>
          <w:szCs w:val="38"/>
          <w:highlight w:val="yellow"/>
        </w:rPr>
      </w:pPr>
      <w:r w:rsidDel="00000000" w:rsidR="00000000" w:rsidRPr="00000000">
        <w:rPr>
          <w:sz w:val="38"/>
          <w:szCs w:val="38"/>
          <w:highlight w:val="yellow"/>
        </w:rPr>
        <w:drawing>
          <wp:inline distB="114300" distT="114300" distL="114300" distR="114300">
            <wp:extent cx="2338388" cy="4514850"/>
            <wp:effectExtent b="0" l="0" r="0" t="0"/>
            <wp:docPr id="6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sz w:val="38"/>
          <w:szCs w:val="3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sz w:val="38"/>
          <w:szCs w:val="3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sz w:val="38"/>
          <w:szCs w:val="38"/>
          <w:highlight w:val="yellow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10474292"/>
        <w:tag w:val="goog_rdk_1"/>
      </w:sdtPr>
      <w:sdtContent>
        <w:tbl>
          <w:tblPr>
            <w:tblStyle w:val="Table6"/>
            <w:tblW w:w="9705.0" w:type="dxa"/>
            <w:jc w:val="left"/>
            <w:tblInd w:w="-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55"/>
            <w:gridCol w:w="3210"/>
            <w:gridCol w:w="4140"/>
            <w:tblGridChange w:id="0">
              <w:tblGrid>
                <w:gridCol w:w="2355"/>
                <w:gridCol w:w="3210"/>
                <w:gridCol w:w="41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7a535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line="240" w:lineRule="auto"/>
                  <w:jc w:val="both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Módulo Principal</w:t>
                </w:r>
              </w:p>
            </w:tc>
            <w:tc>
              <w:tcPr>
                <w:shd w:fill="f7a535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line="240" w:lineRule="auto"/>
                  <w:jc w:val="both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Sección a gestionar (Crud)</w:t>
                </w:r>
              </w:p>
            </w:tc>
            <w:tc>
              <w:tcPr>
                <w:shd w:fill="f7a535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line="240" w:lineRule="auto"/>
                  <w:jc w:val="both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Propósito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Lista de pedidos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ventas y transacciones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Revisión, actualización de estado y seguimiento de todas las compras realizadas por clientes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Inventario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Productos (Paneles SIP, Kits), categorías, locales.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Creación, edición y eliminación de todos los artículos y sus datos de inventario y ubicación.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Lista de comentarios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Reseñas/Reviews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Moderación y publicación de los comentarios dejados por los clientes sobre los productos.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Permitirá editar la información personal del Usuario</w:t>
                </w:r>
              </w:p>
            </w:tc>
          </w:tr>
        </w:tbl>
      </w:sdtContent>
    </w:sdt>
    <w:p w:rsidR="00000000" w:rsidDel="00000000" w:rsidP="00000000" w:rsidRDefault="00000000" w:rsidRPr="00000000" w14:paraId="0000005D">
      <w:pPr>
        <w:pStyle w:val="Heading1"/>
        <w:jc w:val="both"/>
        <w:rPr/>
      </w:pPr>
      <w:bookmarkStart w:colFirst="0" w:colLast="0" w:name="_heading=h.pcakioxlh4pt" w:id="14"/>
      <w:bookmarkEnd w:id="14"/>
      <w:r w:rsidDel="00000000" w:rsidR="00000000" w:rsidRPr="00000000">
        <w:rPr>
          <w:rtl w:val="0"/>
        </w:rPr>
        <w:t xml:space="preserve">5. Funcionalidades del Sistema (Gestión CRUD)</w:t>
      </w:r>
    </w:p>
    <w:p w:rsidR="00000000" w:rsidDel="00000000" w:rsidP="00000000" w:rsidRDefault="00000000" w:rsidRPr="00000000" w14:paraId="0000005E">
      <w:pPr>
        <w:pStyle w:val="Heading2"/>
        <w:jc w:val="both"/>
        <w:rPr/>
      </w:pPr>
      <w:bookmarkStart w:colFirst="0" w:colLast="0" w:name="_heading=h.y12qr169uc28" w:id="15"/>
      <w:bookmarkEnd w:id="15"/>
      <w:r w:rsidDel="00000000" w:rsidR="00000000" w:rsidRPr="00000000">
        <w:rPr>
          <w:rtl w:val="0"/>
        </w:rPr>
        <w:t xml:space="preserve">5.1. Gestión de Inventario (Creación de Productos, Categorías y Locales)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El proceso para ingresar nuevos artículos y estructuras al catálogo:</w:t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Crear una Nueva Categoría</w:t>
      </w:r>
    </w:p>
    <w:p w:rsidR="00000000" w:rsidDel="00000000" w:rsidP="00000000" w:rsidRDefault="00000000" w:rsidRPr="00000000" w14:paraId="00000061">
      <w:pPr>
        <w:jc w:val="both"/>
        <w:rPr>
          <w:sz w:val="38"/>
          <w:szCs w:val="38"/>
          <w:highlight w:val="yellow"/>
        </w:rPr>
      </w:pPr>
      <w:r w:rsidDel="00000000" w:rsidR="00000000" w:rsidRPr="00000000">
        <w:rPr>
          <w:sz w:val="38"/>
          <w:szCs w:val="38"/>
          <w:highlight w:val="yellow"/>
        </w:rPr>
        <w:drawing>
          <wp:inline distB="114300" distT="114300" distL="114300" distR="114300">
            <wp:extent cx="4271963" cy="2765254"/>
            <wp:effectExtent b="0" l="0" r="0" t="0"/>
            <wp:docPr id="6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276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sz w:val="38"/>
          <w:szCs w:val="3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 el Panel de Control, haga clic en el módulo Categorías.</w:t>
      </w:r>
    </w:p>
    <w:p w:rsidR="00000000" w:rsidDel="00000000" w:rsidP="00000000" w:rsidRDefault="00000000" w:rsidRPr="00000000" w14:paraId="0000006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29113" cy="2221305"/>
            <wp:effectExtent b="0" l="0" r="0" t="0"/>
            <wp:docPr id="6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2221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Haga clic en el botón "Añadir Categoría".</w:t>
      </w:r>
    </w:p>
    <w:p w:rsidR="00000000" w:rsidDel="00000000" w:rsidP="00000000" w:rsidRDefault="00000000" w:rsidRPr="00000000" w14:paraId="0000006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sz w:val="38"/>
          <w:szCs w:val="38"/>
          <w:highlight w:val="yellow"/>
        </w:rPr>
        <w:drawing>
          <wp:inline distB="114300" distT="114300" distL="114300" distR="114300">
            <wp:extent cx="4338638" cy="2225353"/>
            <wp:effectExtent b="0" l="0" r="0" t="0"/>
            <wp:docPr id="7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2225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Ingrese el Nombre de la categoría (ej: Paneles Exteriores).</w:t>
      </w:r>
    </w:p>
    <w:p w:rsidR="00000000" w:rsidDel="00000000" w:rsidP="00000000" w:rsidRDefault="00000000" w:rsidRPr="00000000" w14:paraId="0000006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sz w:val="38"/>
          <w:szCs w:val="38"/>
          <w:highlight w:val="yellow"/>
        </w:rPr>
        <w:drawing>
          <wp:inline distB="114300" distT="114300" distL="114300" distR="114300">
            <wp:extent cx="4283783" cy="2668419"/>
            <wp:effectExtent b="0" l="0" r="0" t="0"/>
            <wp:docPr id="6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3783" cy="2668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Haga clic en "Guardar".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Crear un Nuevo Producto (Panel SIP o Kit)</w:t>
      </w:r>
    </w:p>
    <w:p w:rsidR="00000000" w:rsidDel="00000000" w:rsidP="00000000" w:rsidRDefault="00000000" w:rsidRPr="00000000" w14:paraId="0000006F">
      <w:pPr>
        <w:jc w:val="both"/>
        <w:rPr>
          <w:b w:val="1"/>
          <w:bCs w:val="1"/>
        </w:rPr>
      </w:pPr>
      <w:r w:rsidDel="00000000" w:rsidR="00000000" w:rsidRPr="00000000">
        <w:rPr>
          <w:sz w:val="38"/>
          <w:szCs w:val="38"/>
          <w:highlight w:val="yellow"/>
        </w:rPr>
        <w:drawing>
          <wp:inline distB="114300" distT="114300" distL="114300" distR="114300">
            <wp:extent cx="5043488" cy="2488232"/>
            <wp:effectExtent b="0" l="0" r="0" t="0"/>
            <wp:docPr id="7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488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el Panel de Control, haga clic en el módulo Productos.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sz w:val="38"/>
          <w:szCs w:val="38"/>
          <w:highlight w:val="yellow"/>
        </w:rPr>
        <w:drawing>
          <wp:inline distB="114300" distT="114300" distL="114300" distR="114300">
            <wp:extent cx="3842807" cy="5157788"/>
            <wp:effectExtent b="0" l="0" r="0" t="0"/>
            <wp:docPr id="7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2807" cy="5157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Haga clic en "Añadir Producto".</w:t>
      </w:r>
    </w:p>
    <w:p w:rsidR="00000000" w:rsidDel="00000000" w:rsidP="00000000" w:rsidRDefault="00000000" w:rsidRPr="00000000" w14:paraId="0000007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sz w:val="38"/>
          <w:szCs w:val="38"/>
          <w:highlight w:val="yellow"/>
        </w:rPr>
        <w:drawing>
          <wp:inline distB="114300" distT="114300" distL="114300" distR="114300">
            <wp:extent cx="4424363" cy="6025560"/>
            <wp:effectExtent b="0" l="0" r="0" t="0"/>
            <wp:docPr id="6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602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Complete los campos obligatorios: Nombre, Categoría, Precio de Venta, y Stock Inicial.</w:t>
      </w:r>
    </w:p>
    <w:p w:rsidR="00000000" w:rsidDel="00000000" w:rsidP="00000000" w:rsidRDefault="00000000" w:rsidRPr="00000000" w14:paraId="0000007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sz w:val="38"/>
          <w:szCs w:val="38"/>
          <w:highlight w:val="yellow"/>
        </w:rPr>
        <w:drawing>
          <wp:inline distB="114300" distT="114300" distL="114300" distR="114300">
            <wp:extent cx="3728532" cy="1411432"/>
            <wp:effectExtent b="0" l="0" r="0" t="0"/>
            <wp:docPr id="6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8532" cy="1411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Haga clic en "Guardar".</w:t>
      </w:r>
    </w:p>
    <w:p w:rsidR="00000000" w:rsidDel="00000000" w:rsidP="00000000" w:rsidRDefault="00000000" w:rsidRPr="00000000" w14:paraId="0000007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Crear una Nueva Categoría</w:t>
      </w:r>
    </w:p>
    <w:p w:rsidR="00000000" w:rsidDel="00000000" w:rsidP="00000000" w:rsidRDefault="00000000" w:rsidRPr="00000000" w14:paraId="0000007C">
      <w:pPr>
        <w:jc w:val="both"/>
        <w:rPr>
          <w:b w:val="1"/>
          <w:bCs w:val="1"/>
        </w:rPr>
      </w:pPr>
      <w:r w:rsidDel="00000000" w:rsidR="00000000" w:rsidRPr="00000000">
        <w:rPr>
          <w:sz w:val="38"/>
          <w:szCs w:val="38"/>
          <w:highlight w:val="yellow"/>
        </w:rPr>
        <w:drawing>
          <wp:inline distB="114300" distT="114300" distL="114300" distR="114300">
            <wp:extent cx="4291013" cy="2195402"/>
            <wp:effectExtent b="0" l="0" r="0" t="0"/>
            <wp:docPr id="6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2195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el Panel de Control, acceda al módulo Locales.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sz w:val="38"/>
          <w:szCs w:val="38"/>
          <w:highlight w:val="yellow"/>
        </w:rPr>
        <w:drawing>
          <wp:inline distB="114300" distT="114300" distL="114300" distR="114300">
            <wp:extent cx="2995613" cy="2476142"/>
            <wp:effectExtent b="0" l="0" r="0" t="0"/>
            <wp:docPr id="6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2476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Haga clic en "Añadir Local".</w:t>
      </w:r>
    </w:p>
    <w:p w:rsidR="00000000" w:rsidDel="00000000" w:rsidP="00000000" w:rsidRDefault="00000000" w:rsidRPr="00000000" w14:paraId="0000008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sz w:val="38"/>
          <w:szCs w:val="38"/>
          <w:highlight w:val="yellow"/>
        </w:rPr>
        <w:drawing>
          <wp:inline distB="114300" distT="114300" distL="114300" distR="114300">
            <wp:extent cx="3114646" cy="2466511"/>
            <wp:effectExtent b="0" l="0" r="0" t="0"/>
            <wp:docPr id="7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46" cy="2466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Ingrese el Nombre del Local y la Dirección física completa para el retiro.</w:t>
      </w:r>
    </w:p>
    <w:p w:rsidR="00000000" w:rsidDel="00000000" w:rsidP="00000000" w:rsidRDefault="00000000" w:rsidRPr="00000000" w14:paraId="0000008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sz w:val="38"/>
          <w:szCs w:val="38"/>
          <w:highlight w:val="yellow"/>
        </w:rPr>
        <w:drawing>
          <wp:inline distB="114300" distT="114300" distL="114300" distR="114300">
            <wp:extent cx="2347913" cy="802779"/>
            <wp:effectExtent b="0" l="0" r="0" t="0"/>
            <wp:docPr id="7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802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Haga clic en "Guardar".</w:t>
      </w:r>
    </w:p>
    <w:p w:rsidR="00000000" w:rsidDel="00000000" w:rsidP="00000000" w:rsidRDefault="00000000" w:rsidRPr="00000000" w14:paraId="0000008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jc w:val="both"/>
        <w:rPr/>
      </w:pPr>
      <w:bookmarkStart w:colFirst="0" w:colLast="0" w:name="_heading=h.gf1e1dcr03d3" w:id="16"/>
      <w:bookmarkEnd w:id="16"/>
      <w:r w:rsidDel="00000000" w:rsidR="00000000" w:rsidRPr="00000000">
        <w:rPr>
          <w:rtl w:val="0"/>
        </w:rPr>
        <w:t xml:space="preserve">5.2. Gestión y Seguimiento de Pedidos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El objetivo es actualizar el estado de los pedidos desde la compra hasta el retiro.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sz w:val="38"/>
          <w:szCs w:val="38"/>
          <w:highlight w:val="yellow"/>
        </w:rPr>
        <w:drawing>
          <wp:inline distB="114300" distT="114300" distL="114300" distR="114300">
            <wp:extent cx="3538538" cy="3248939"/>
            <wp:effectExtent b="0" l="0" r="0" t="0"/>
            <wp:docPr id="7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3248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Localizar el Pedido: Acceda al módulo Pedidos. Utilice los filtros (Fecha, Cliente, Estado) para encontrar las transacciones pendientes.</w:t>
      </w:r>
    </w:p>
    <w:p w:rsidR="00000000" w:rsidDel="00000000" w:rsidP="00000000" w:rsidRDefault="00000000" w:rsidRPr="00000000" w14:paraId="0000008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sz w:val="38"/>
          <w:szCs w:val="38"/>
          <w:highlight w:val="yellow"/>
        </w:rPr>
        <w:drawing>
          <wp:inline distB="114300" distT="114300" distL="114300" distR="114300">
            <wp:extent cx="3557588" cy="3061008"/>
            <wp:effectExtent b="0" l="0" r="0" t="0"/>
            <wp:docPr id="6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3061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Abrir Detalle: Haga clic sobre el botón de detalle del pedido.</w:t>
      </w:r>
    </w:p>
    <w:p w:rsidR="00000000" w:rsidDel="00000000" w:rsidP="00000000" w:rsidRDefault="00000000" w:rsidRPr="00000000" w14:paraId="0000008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sz w:val="38"/>
          <w:szCs w:val="38"/>
          <w:highlight w:val="yellow"/>
        </w:rPr>
        <w:drawing>
          <wp:inline distB="114300" distT="114300" distL="114300" distR="114300">
            <wp:extent cx="5731200" cy="1841500"/>
            <wp:effectExtent b="0" l="0" r="0" t="0"/>
            <wp:docPr id="6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Actualizar Estado: En el campo "Estado del Pedido", seleccione el nuevo estado (ej:Pendiente, Completado, Cancelado), que se guarda automáticamente.</w:t>
      </w:r>
    </w:p>
    <w:p w:rsidR="00000000" w:rsidDel="00000000" w:rsidP="00000000" w:rsidRDefault="00000000" w:rsidRPr="00000000" w14:paraId="0000009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jc w:val="both"/>
        <w:rPr>
          <w:b w:val="1"/>
          <w:bCs w:val="1"/>
        </w:rPr>
      </w:pPr>
      <w:bookmarkStart w:colFirst="0" w:colLast="0" w:name="_heading=h.qzh4osc6z58a" w:id="17"/>
      <w:bookmarkEnd w:id="17"/>
      <w:r w:rsidDel="00000000" w:rsidR="00000000" w:rsidRPr="00000000">
        <w:rPr>
          <w:rtl w:val="0"/>
        </w:rPr>
        <w:t xml:space="preserve">6. Preguntas Frecuentes (FAQ)</w:t>
      </w:r>
      <w:r w:rsidDel="00000000" w:rsidR="00000000" w:rsidRPr="00000000">
        <w:rPr>
          <w:rtl w:val="0"/>
        </w:rPr>
      </w:r>
    </w:p>
    <w:sdt>
      <w:sdtPr>
        <w:lock w:val="contentLocked"/>
        <w:id w:val="1624918829"/>
        <w:tag w:val="goog_rdk_2"/>
      </w:sdtPr>
      <w:sdtContent>
        <w:tbl>
          <w:tblPr>
            <w:tblStyle w:val="Table7"/>
            <w:tblW w:w="9705.0" w:type="dxa"/>
            <w:jc w:val="left"/>
            <w:tblInd w:w="-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480"/>
            <w:gridCol w:w="6225"/>
            <w:tblGridChange w:id="0">
              <w:tblGrid>
                <w:gridCol w:w="3480"/>
                <w:gridCol w:w="62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7a535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line="240" w:lineRule="auto"/>
                  <w:jc w:val="both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Pregunta</w:t>
                </w:r>
              </w:p>
            </w:tc>
            <w:tc>
              <w:tcPr>
                <w:shd w:fill="f7a535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spacing w:line="240" w:lineRule="auto"/>
                  <w:jc w:val="both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Respuesta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¿Cómo se ingresa el stock inicial de un producto nuevo?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rellenar el campo Stock Inicial en el formulario de Creación de Producto (Sección 5.1.B). Después, el sistema lo gestionará automáticamente con cada compra.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Olvidé la contraseña de mi cuenta Admin.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Puede acceder al cambio de contraseña directamente al login seguir los pasos de verificación y cambiando la contraseña.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¿Por qué una reseña no aparece en el catálogo?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Probablemente no ha sido Aprobada. Vaya al módulo Reseñas y marque el checkbox de Aprobación para que sea visible públicamente.</w:t>
                </w:r>
              </w:p>
            </w:tc>
          </w:tr>
        </w:tbl>
      </w:sdtContent>
    </w:sdt>
    <w:p w:rsidR="00000000" w:rsidDel="00000000" w:rsidP="00000000" w:rsidRDefault="00000000" w:rsidRPr="00000000" w14:paraId="0000009D">
      <w:pPr>
        <w:pStyle w:val="Heading1"/>
        <w:jc w:val="both"/>
        <w:rPr>
          <w:b w:val="1"/>
          <w:bCs w:val="1"/>
        </w:rPr>
      </w:pPr>
      <w:bookmarkStart w:colFirst="0" w:colLast="0" w:name="_heading=h.zfja5uz8iqj0" w:id="18"/>
      <w:bookmarkEnd w:id="18"/>
      <w:r w:rsidDel="00000000" w:rsidR="00000000" w:rsidRPr="00000000">
        <w:rPr>
          <w:rtl w:val="0"/>
        </w:rPr>
        <w:t xml:space="preserve">7. Soporte</w:t>
      </w:r>
      <w:r w:rsidDel="00000000" w:rsidR="00000000" w:rsidRPr="00000000">
        <w:rPr>
          <w:rtl w:val="0"/>
        </w:rPr>
      </w:r>
    </w:p>
    <w:sdt>
      <w:sdtPr>
        <w:lock w:val="contentLocked"/>
        <w:id w:val="42513243"/>
        <w:tag w:val="goog_rdk_3"/>
      </w:sdtPr>
      <w:sdtContent>
        <w:tbl>
          <w:tblPr>
            <w:tblStyle w:val="Table8"/>
            <w:tblW w:w="9705.0" w:type="dxa"/>
            <w:jc w:val="left"/>
            <w:tblInd w:w="-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480"/>
            <w:gridCol w:w="6225"/>
            <w:tblGridChange w:id="0">
              <w:tblGrid>
                <w:gridCol w:w="3480"/>
                <w:gridCol w:w="62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7a535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spacing w:line="240" w:lineRule="auto"/>
                  <w:jc w:val="both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Medio</w:t>
                </w:r>
              </w:p>
            </w:tc>
            <w:tc>
              <w:tcPr>
                <w:shd w:fill="f7a535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spacing w:line="240" w:lineRule="auto"/>
                  <w:jc w:val="both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Detalle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Correo Electrónico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soporte@SIPstore.com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Teléfono de Contacto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+56 9 1234 5678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Horario de Atención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Lunes a Viernes, de 9:00 a 18:00 hrs.</w:t>
                </w:r>
              </w:p>
            </w:tc>
          </w:tr>
        </w:tbl>
      </w:sdtContent>
    </w:sdt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(Nota: Actualmente el sistema no se encuentra en fase de producción ni tampoco cuenta con dominio por ende queda como supuesto ).</w:t>
      </w:r>
      <w:r w:rsidDel="00000000" w:rsidR="00000000" w:rsidRPr="00000000">
        <w:rPr>
          <w:rtl w:val="0"/>
        </w:rPr>
      </w:r>
    </w:p>
    <w:sectPr>
      <w:headerReference r:id="rId26" w:type="default"/>
      <w:headerReference r:id="rId27" w:type="first"/>
      <w:footerReference r:id="rId28" w:type="default"/>
      <w:footerReference r:id="rId2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2390777</wp:posOffset>
              </wp:positionH>
              <wp:positionV relativeFrom="paragraph">
                <wp:posOffset>11526</wp:posOffset>
              </wp:positionV>
              <wp:extent cx="447675" cy="685800"/>
              <wp:effectExtent b="0" l="0" r="0" t="0"/>
              <wp:wrapNone/>
              <wp:docPr id="59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5163120" y="2268700"/>
                        <a:ext cx="365760" cy="3022600"/>
                      </a:xfrm>
                      <a:prstGeom prst="rect">
                        <a:avLst/>
                      </a:prstGeom>
                      <a:solidFill>
                        <a:srgbClr val="322E3C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2390777</wp:posOffset>
              </wp:positionH>
              <wp:positionV relativeFrom="paragraph">
                <wp:posOffset>11526</wp:posOffset>
              </wp:positionV>
              <wp:extent cx="447675" cy="685800"/>
              <wp:effectExtent b="0" l="0" r="0" t="0"/>
              <wp:wrapNone/>
              <wp:docPr id="59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7675" cy="685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-19042</wp:posOffset>
              </wp:positionH>
              <wp:positionV relativeFrom="paragraph">
                <wp:posOffset>13102</wp:posOffset>
              </wp:positionV>
              <wp:extent cx="2343150" cy="684225"/>
              <wp:effectExtent b="0" l="0" r="0" t="0"/>
              <wp:wrapNone/>
              <wp:docPr id="5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215700" y="2243300"/>
                        <a:ext cx="2260600" cy="3073400"/>
                      </a:xfrm>
                      <a:prstGeom prst="rect">
                        <a:avLst/>
                      </a:prstGeom>
                      <a:solidFill>
                        <a:srgbClr val="F7A53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-19042</wp:posOffset>
              </wp:positionH>
              <wp:positionV relativeFrom="paragraph">
                <wp:posOffset>13102</wp:posOffset>
              </wp:positionV>
              <wp:extent cx="2343150" cy="684225"/>
              <wp:effectExtent b="0" l="0" r="0" t="0"/>
              <wp:wrapNone/>
              <wp:docPr id="50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43150" cy="684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1081088</wp:posOffset>
          </wp:positionH>
          <wp:positionV relativeFrom="page">
            <wp:posOffset>80962</wp:posOffset>
          </wp:positionV>
          <wp:extent cx="1974365" cy="703802"/>
          <wp:effectExtent b="0" l="0" r="0" t="0"/>
          <wp:wrapNone/>
          <wp:docPr descr="Do Better | Juntos, mejor | Consultora | Ingeniería | Suministros |  Consultoría en Logística" id="73" name="image4.png"/>
          <a:graphic>
            <a:graphicData uri="http://schemas.openxmlformats.org/drawingml/2006/picture">
              <pic:pic>
                <pic:nvPicPr>
                  <pic:cNvPr descr="Do Better | Juntos, mejor | Consultora | Ingeniería | Suministros |  Consultoría en Logística" id="0" name="image4.png"/>
                  <pic:cNvPicPr preferRelativeResize="0"/>
                </pic:nvPicPr>
                <pic:blipFill>
                  <a:blip r:embed="rId1"/>
                  <a:srcRect b="30779" l="0" r="0" t="33573"/>
                  <a:stretch>
                    <a:fillRect/>
                  </a:stretch>
                </pic:blipFill>
                <pic:spPr>
                  <a:xfrm>
                    <a:off x="0" y="0"/>
                    <a:ext cx="1974365" cy="70380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posOffset>-19043</wp:posOffset>
              </wp:positionH>
              <wp:positionV relativeFrom="page">
                <wp:posOffset>-14282</wp:posOffset>
              </wp:positionV>
              <wp:extent cx="2343150" cy="895350"/>
              <wp:effectExtent b="0" l="0" r="0" t="0"/>
              <wp:wrapNone/>
              <wp:docPr id="4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215700" y="2243300"/>
                        <a:ext cx="2260600" cy="3073400"/>
                      </a:xfrm>
                      <a:prstGeom prst="rect">
                        <a:avLst/>
                      </a:prstGeom>
                      <a:solidFill>
                        <a:srgbClr val="F7A53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posOffset>-19043</wp:posOffset>
              </wp:positionH>
              <wp:positionV relativeFrom="page">
                <wp:posOffset>-14282</wp:posOffset>
              </wp:positionV>
              <wp:extent cx="2343150" cy="895350"/>
              <wp:effectExtent b="0" l="0" r="0" t="0"/>
              <wp:wrapNone/>
              <wp:docPr id="49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43150" cy="895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3305175</wp:posOffset>
              </wp:positionH>
              <wp:positionV relativeFrom="page">
                <wp:posOffset>-14282</wp:posOffset>
              </wp:positionV>
              <wp:extent cx="447675" cy="895350"/>
              <wp:effectExtent b="0" l="0" r="0" t="0"/>
              <wp:wrapNone/>
              <wp:docPr id="51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163120" y="2268700"/>
                        <a:ext cx="365760" cy="3022600"/>
                      </a:xfrm>
                      <a:prstGeom prst="rect">
                        <a:avLst/>
                      </a:prstGeom>
                      <a:solidFill>
                        <a:srgbClr val="322E3C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3305175</wp:posOffset>
              </wp:positionH>
              <wp:positionV relativeFrom="page">
                <wp:posOffset>-14282</wp:posOffset>
              </wp:positionV>
              <wp:extent cx="447675" cy="895350"/>
              <wp:effectExtent b="0" l="0" r="0" t="0"/>
              <wp:wrapNone/>
              <wp:docPr id="51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7675" cy="895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8.png"/><Relationship Id="rId21" Type="http://schemas.openxmlformats.org/officeDocument/2006/relationships/image" Target="media/image15.png"/><Relationship Id="rId24" Type="http://schemas.openxmlformats.org/officeDocument/2006/relationships/image" Target="media/image16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header" Target="header1.xml"/><Relationship Id="rId25" Type="http://schemas.openxmlformats.org/officeDocument/2006/relationships/image" Target="media/image12.png"/><Relationship Id="rId28" Type="http://schemas.openxmlformats.org/officeDocument/2006/relationships/footer" Target="footer1.xml"/><Relationship Id="rId27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2.xml"/><Relationship Id="rId7" Type="http://schemas.openxmlformats.org/officeDocument/2006/relationships/image" Target="media/image20.png"/><Relationship Id="rId8" Type="http://schemas.openxmlformats.org/officeDocument/2006/relationships/image" Target="media/image7.png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5" Type="http://schemas.openxmlformats.org/officeDocument/2006/relationships/image" Target="media/image14.png"/><Relationship Id="rId14" Type="http://schemas.openxmlformats.org/officeDocument/2006/relationships/image" Target="media/image19.png"/><Relationship Id="rId17" Type="http://schemas.openxmlformats.org/officeDocument/2006/relationships/image" Target="media/image11.png"/><Relationship Id="rId16" Type="http://schemas.openxmlformats.org/officeDocument/2006/relationships/image" Target="media/image8.png"/><Relationship Id="rId19" Type="http://schemas.openxmlformats.org/officeDocument/2006/relationships/image" Target="media/image13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t11xY9oCoURU5NNV5hw1TJVGEA==">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