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713E6" w14:textId="77777777" w:rsidR="00BB270E" w:rsidRPr="00870D6F" w:rsidRDefault="007F6FCD" w:rsidP="007F6FCD">
      <w:pPr>
        <w:jc w:val="center"/>
        <w:rPr>
          <w:b/>
          <w:bCs/>
          <w:lang w:val="en-US"/>
        </w:rPr>
      </w:pPr>
      <w:r w:rsidRPr="00870D6F">
        <w:rPr>
          <w:b/>
          <w:bCs/>
          <w:lang w:val="en-US"/>
        </w:rPr>
        <w:t>ETL Project</w:t>
      </w:r>
    </w:p>
    <w:p w14:paraId="41432044" w14:textId="77777777" w:rsidR="007F6FCD" w:rsidRPr="00FC3582" w:rsidRDefault="00FC3582" w:rsidP="007F6FCD">
      <w:pPr>
        <w:jc w:val="center"/>
        <w:rPr>
          <w:b/>
          <w:bCs/>
          <w:lang w:val="en-US"/>
        </w:rPr>
      </w:pPr>
      <w:r w:rsidRPr="00FC3582">
        <w:rPr>
          <w:b/>
          <w:bCs/>
          <w:lang w:val="en-US"/>
        </w:rPr>
        <w:t>Team Kappa</w:t>
      </w:r>
    </w:p>
    <w:p w14:paraId="4739B602" w14:textId="77777777" w:rsidR="00FC3582" w:rsidRDefault="00FC3582" w:rsidP="007F6FCD">
      <w:pPr>
        <w:jc w:val="center"/>
        <w:rPr>
          <w:i/>
          <w:iCs/>
          <w:lang w:val="en-US"/>
        </w:rPr>
      </w:pPr>
    </w:p>
    <w:p w14:paraId="0C083462" w14:textId="77777777" w:rsidR="007F6FCD" w:rsidRPr="00FC3582" w:rsidRDefault="007F6FCD" w:rsidP="007F6FCD">
      <w:pPr>
        <w:jc w:val="center"/>
        <w:rPr>
          <w:i/>
          <w:iCs/>
          <w:lang w:val="en-US"/>
        </w:rPr>
      </w:pPr>
      <w:r w:rsidRPr="00FC3582">
        <w:rPr>
          <w:i/>
          <w:iCs/>
          <w:lang w:val="en-US"/>
        </w:rPr>
        <w:t>Main Insights</w:t>
      </w:r>
    </w:p>
    <w:p w14:paraId="31CE5C48" w14:textId="77777777" w:rsidR="007F6FCD" w:rsidRPr="00FC3582" w:rsidRDefault="007F6FCD" w:rsidP="007F6FCD">
      <w:pPr>
        <w:jc w:val="center"/>
        <w:rPr>
          <w:i/>
          <w:iCs/>
          <w:lang w:val="en-US"/>
        </w:rPr>
      </w:pPr>
    </w:p>
    <w:p w14:paraId="54B71756" w14:textId="77777777" w:rsidR="007F6FCD" w:rsidRPr="00FC3582" w:rsidRDefault="00FC3582" w:rsidP="007F6FCD">
      <w:pPr>
        <w:jc w:val="both"/>
        <w:rPr>
          <w:lang w:val="en-US"/>
        </w:rPr>
      </w:pPr>
      <w:r>
        <w:rPr>
          <w:lang w:val="en-US"/>
        </w:rPr>
        <w:t xml:space="preserve">1.- </w:t>
      </w:r>
      <w:r w:rsidRPr="00FC3582">
        <w:rPr>
          <w:lang w:val="en-US"/>
        </w:rPr>
        <w:t>Background</w:t>
      </w:r>
    </w:p>
    <w:p w14:paraId="0F072EA3" w14:textId="77777777" w:rsidR="00FC3582" w:rsidRPr="00FC3582" w:rsidRDefault="00FC3582" w:rsidP="007F6FCD">
      <w:pPr>
        <w:jc w:val="both"/>
        <w:rPr>
          <w:lang w:val="en-US"/>
        </w:rPr>
      </w:pPr>
    </w:p>
    <w:p w14:paraId="2194E860" w14:textId="77777777" w:rsidR="00FC3582" w:rsidRPr="00FC3582" w:rsidRDefault="00FC3582" w:rsidP="00FC3582">
      <w:pPr>
        <w:jc w:val="both"/>
        <w:rPr>
          <w:lang w:val="en-US"/>
        </w:rPr>
      </w:pPr>
      <w:r w:rsidRPr="00FC3582">
        <w:rPr>
          <w:lang w:val="en-US"/>
        </w:rPr>
        <w:t xml:space="preserve">The global </w:t>
      </w:r>
      <w:r w:rsidRPr="00FC3582">
        <w:rPr>
          <w:b/>
          <w:bCs/>
          <w:lang w:val="en-US"/>
        </w:rPr>
        <w:t>video streaming</w:t>
      </w:r>
      <w:r w:rsidRPr="00FC3582">
        <w:rPr>
          <w:lang w:val="en-US"/>
        </w:rPr>
        <w:t xml:space="preserve"> market size was estimated at USD 42.6 billion in 2019 and is expected to reach USD 50.1 billion in 2020 and is expected to grow at a compound annual </w:t>
      </w:r>
      <w:r w:rsidRPr="00FC3582">
        <w:rPr>
          <w:b/>
          <w:bCs/>
          <w:lang w:val="en-US"/>
        </w:rPr>
        <w:t>growth</w:t>
      </w:r>
      <w:r w:rsidRPr="00FC3582">
        <w:rPr>
          <w:lang w:val="en-US"/>
        </w:rPr>
        <w:t xml:space="preserve"> rate of 20.4% from 2020 to 2027</w:t>
      </w:r>
      <w:r w:rsidR="005F0166">
        <w:rPr>
          <w:lang w:val="en-US"/>
        </w:rPr>
        <w:t>, in order</w:t>
      </w:r>
      <w:r w:rsidRPr="00FC3582">
        <w:rPr>
          <w:lang w:val="en-US"/>
        </w:rPr>
        <w:t xml:space="preserve"> to reach USD 184.2 billion by 2027.</w:t>
      </w:r>
    </w:p>
    <w:p w14:paraId="68A37773" w14:textId="77777777" w:rsidR="005F0166" w:rsidRDefault="005F0166" w:rsidP="00FC3582">
      <w:pPr>
        <w:jc w:val="both"/>
        <w:rPr>
          <w:lang w:val="en-US"/>
        </w:rPr>
      </w:pPr>
    </w:p>
    <w:p w14:paraId="622A690B" w14:textId="77777777" w:rsidR="00FC3582" w:rsidRPr="00FC3582" w:rsidRDefault="00FC3582" w:rsidP="00FC3582">
      <w:pPr>
        <w:jc w:val="both"/>
        <w:rPr>
          <w:lang w:val="en-US"/>
        </w:rPr>
      </w:pPr>
      <w:r w:rsidRPr="00FC3582">
        <w:rPr>
          <w:lang w:val="en-US"/>
        </w:rPr>
        <w:t xml:space="preserve">The video streaming services have experienced a rise of around 30% in viewership during the </w:t>
      </w:r>
      <w:r w:rsidR="005F0166">
        <w:rPr>
          <w:lang w:val="en-US"/>
        </w:rPr>
        <w:t xml:space="preserve">present </w:t>
      </w:r>
      <w:r w:rsidRPr="00FC3582">
        <w:rPr>
          <w:lang w:val="en-US"/>
        </w:rPr>
        <w:t xml:space="preserve">lockdown. </w:t>
      </w:r>
    </w:p>
    <w:p w14:paraId="100CA4EA" w14:textId="77777777" w:rsidR="00FC3582" w:rsidRDefault="00FC3582" w:rsidP="00FC3582">
      <w:pPr>
        <w:jc w:val="both"/>
        <w:rPr>
          <w:lang w:val="en-US"/>
        </w:rPr>
      </w:pPr>
    </w:p>
    <w:p w14:paraId="501F5749" w14:textId="5323019B" w:rsidR="00FC3582" w:rsidRDefault="00FC3582" w:rsidP="00FC3582">
      <w:pPr>
        <w:jc w:val="both"/>
        <w:rPr>
          <w:b/>
          <w:bCs/>
          <w:lang w:val="en-US"/>
        </w:rPr>
      </w:pPr>
      <w:r w:rsidRPr="00FC3582">
        <w:rPr>
          <w:lang w:val="en-US"/>
        </w:rPr>
        <w:t xml:space="preserve">Our project consists of </w:t>
      </w:r>
      <w:r w:rsidR="005F0166">
        <w:rPr>
          <w:lang w:val="en-US"/>
        </w:rPr>
        <w:t xml:space="preserve">extracting and loading </w:t>
      </w:r>
      <w:r w:rsidR="005F0166">
        <w:rPr>
          <w:b/>
          <w:bCs/>
          <w:lang w:val="en-US"/>
        </w:rPr>
        <w:t>a</w:t>
      </w:r>
      <w:r w:rsidRPr="00FC3582">
        <w:rPr>
          <w:b/>
          <w:bCs/>
          <w:lang w:val="en-US"/>
        </w:rPr>
        <w:t xml:space="preserve"> Movie </w:t>
      </w:r>
      <w:r w:rsidR="005F0166">
        <w:rPr>
          <w:b/>
          <w:bCs/>
          <w:lang w:val="en-US"/>
        </w:rPr>
        <w:t xml:space="preserve">and Series </w:t>
      </w:r>
      <w:r w:rsidRPr="00FC3582">
        <w:rPr>
          <w:b/>
          <w:bCs/>
          <w:lang w:val="en-US"/>
        </w:rPr>
        <w:t>Database</w:t>
      </w:r>
      <w:r w:rsidR="005F0166">
        <w:rPr>
          <w:b/>
          <w:bCs/>
          <w:lang w:val="en-US"/>
        </w:rPr>
        <w:t>s</w:t>
      </w:r>
      <w:r w:rsidRPr="00FC3582">
        <w:rPr>
          <w:b/>
          <w:bCs/>
          <w:lang w:val="en-US"/>
        </w:rPr>
        <w:t xml:space="preserve"> of </w:t>
      </w:r>
      <w:r w:rsidR="005F0166">
        <w:rPr>
          <w:b/>
          <w:bCs/>
          <w:lang w:val="en-US"/>
        </w:rPr>
        <w:t xml:space="preserve">the </w:t>
      </w:r>
      <w:r w:rsidRPr="00FC3582">
        <w:rPr>
          <w:b/>
          <w:bCs/>
          <w:lang w:val="en-US"/>
        </w:rPr>
        <w:t xml:space="preserve">4 major </w:t>
      </w:r>
      <w:r w:rsidR="00602069">
        <w:rPr>
          <w:b/>
          <w:bCs/>
          <w:lang w:val="en-US"/>
        </w:rPr>
        <w:t xml:space="preserve">streaming </w:t>
      </w:r>
      <w:r w:rsidRPr="00FC3582">
        <w:rPr>
          <w:b/>
          <w:bCs/>
          <w:lang w:val="en-US"/>
        </w:rPr>
        <w:t>platforms</w:t>
      </w:r>
      <w:r w:rsidR="005F0166">
        <w:rPr>
          <w:b/>
          <w:bCs/>
          <w:lang w:val="en-US"/>
        </w:rPr>
        <w:t xml:space="preserve">: </w:t>
      </w:r>
      <w:r w:rsidRPr="00FC3582">
        <w:rPr>
          <w:b/>
          <w:bCs/>
          <w:lang w:val="en-US"/>
        </w:rPr>
        <w:t xml:space="preserve">Netflix, Prime Video, Disney+ and Hulu </w:t>
      </w:r>
      <w:r w:rsidR="005F0166">
        <w:rPr>
          <w:b/>
          <w:bCs/>
          <w:lang w:val="en-US"/>
        </w:rPr>
        <w:t>(</w:t>
      </w:r>
      <w:r w:rsidRPr="00FC3582">
        <w:rPr>
          <w:lang w:val="en-US"/>
        </w:rPr>
        <w:t xml:space="preserve">obtained from </w:t>
      </w:r>
      <w:r w:rsidR="005F0166">
        <w:rPr>
          <w:lang w:val="en-US"/>
        </w:rPr>
        <w:t xml:space="preserve">the </w:t>
      </w:r>
      <w:r w:rsidRPr="00FC3582">
        <w:rPr>
          <w:lang w:val="en-US"/>
        </w:rPr>
        <w:t xml:space="preserve">site </w:t>
      </w:r>
      <w:r w:rsidRPr="00FC3582">
        <w:rPr>
          <w:b/>
          <w:bCs/>
          <w:lang w:val="en-US"/>
        </w:rPr>
        <w:t>Kaggle</w:t>
      </w:r>
      <w:r w:rsidR="005F0166">
        <w:rPr>
          <w:b/>
          <w:bCs/>
          <w:lang w:val="en-US"/>
        </w:rPr>
        <w:t>)</w:t>
      </w:r>
      <w:r w:rsidRPr="00FC3582">
        <w:rPr>
          <w:b/>
          <w:bCs/>
          <w:lang w:val="en-US"/>
        </w:rPr>
        <w:t>.</w:t>
      </w:r>
    </w:p>
    <w:p w14:paraId="01017007" w14:textId="77777777" w:rsidR="00FA239E" w:rsidRDefault="00FA239E" w:rsidP="00FC3582">
      <w:pPr>
        <w:jc w:val="both"/>
        <w:rPr>
          <w:b/>
          <w:bCs/>
          <w:lang w:val="en-US"/>
        </w:rPr>
      </w:pPr>
    </w:p>
    <w:p w14:paraId="5065FDA1" w14:textId="3C294190" w:rsidR="00FA239E" w:rsidRDefault="00F560E0" w:rsidP="00FA239E">
      <w:pPr>
        <w:pStyle w:val="Prrafodelista"/>
        <w:numPr>
          <w:ilvl w:val="0"/>
          <w:numId w:val="6"/>
        </w:numPr>
        <w:jc w:val="both"/>
        <w:rPr>
          <w:b/>
          <w:bCs/>
          <w:lang w:val="en-US"/>
        </w:rPr>
      </w:pPr>
      <w:hyperlink r:id="rId5" w:history="1">
        <w:r w:rsidR="00FA239E" w:rsidRPr="00FA239E">
          <w:rPr>
            <w:rStyle w:val="Hipervnculo"/>
            <w:b/>
            <w:bCs/>
            <w:lang w:val="en-US"/>
          </w:rPr>
          <w:t>Tv shows data set</w:t>
        </w:r>
      </w:hyperlink>
    </w:p>
    <w:p w14:paraId="15C503A9" w14:textId="3632BA54" w:rsidR="00FA239E" w:rsidRPr="00FA239E" w:rsidRDefault="00F560E0" w:rsidP="00FA239E">
      <w:pPr>
        <w:pStyle w:val="Prrafodelista"/>
        <w:numPr>
          <w:ilvl w:val="0"/>
          <w:numId w:val="6"/>
        </w:numPr>
        <w:jc w:val="both"/>
        <w:rPr>
          <w:b/>
          <w:bCs/>
          <w:lang w:val="en-US"/>
        </w:rPr>
      </w:pPr>
      <w:hyperlink r:id="rId6" w:history="1">
        <w:r w:rsidR="00FA239E" w:rsidRPr="00FA239E">
          <w:rPr>
            <w:rStyle w:val="Hipervnculo"/>
            <w:b/>
            <w:bCs/>
            <w:lang w:val="en-US"/>
          </w:rPr>
          <w:t>Movies data set</w:t>
        </w:r>
      </w:hyperlink>
    </w:p>
    <w:p w14:paraId="5D6460C9" w14:textId="77777777" w:rsidR="005F0166" w:rsidRDefault="005F0166" w:rsidP="00FC3582">
      <w:pPr>
        <w:jc w:val="both"/>
        <w:rPr>
          <w:b/>
          <w:bCs/>
          <w:lang w:val="en-US"/>
        </w:rPr>
      </w:pPr>
    </w:p>
    <w:p w14:paraId="6EE1F3FB" w14:textId="77777777" w:rsidR="005F0166" w:rsidRPr="00FC3582" w:rsidRDefault="005F0166" w:rsidP="00FC3582">
      <w:pPr>
        <w:jc w:val="both"/>
        <w:rPr>
          <w:lang w:val="en-US"/>
        </w:rPr>
      </w:pPr>
      <w:r>
        <w:rPr>
          <w:lang w:val="en-US"/>
        </w:rPr>
        <w:t>In this sense,</w:t>
      </w:r>
      <w:r w:rsidR="00602069">
        <w:rPr>
          <w:lang w:val="en-US"/>
        </w:rPr>
        <w:t xml:space="preserve"> </w:t>
      </w:r>
      <w:r w:rsidR="001E76C7">
        <w:rPr>
          <w:lang w:val="en-US"/>
        </w:rPr>
        <w:t>we loaded both databases to PgAdmin to join them in order to have one database with both movies and series by each platform. It is important to mention that the database only takes into account movies and series that are exclusive to their corresponding platforms.</w:t>
      </w:r>
    </w:p>
    <w:p w14:paraId="6D59D2C6" w14:textId="77777777" w:rsidR="00FC3582" w:rsidRDefault="00FC3582" w:rsidP="007F6FCD">
      <w:pPr>
        <w:jc w:val="both"/>
        <w:rPr>
          <w:lang w:val="en-US"/>
        </w:rPr>
      </w:pPr>
    </w:p>
    <w:p w14:paraId="29F7FA08" w14:textId="77777777" w:rsidR="00FC3582" w:rsidRDefault="00FC3582" w:rsidP="007F6FCD">
      <w:pPr>
        <w:jc w:val="both"/>
        <w:rPr>
          <w:lang w:val="en-US"/>
        </w:rPr>
      </w:pPr>
      <w:r>
        <w:rPr>
          <w:lang w:val="en-US"/>
        </w:rPr>
        <w:t xml:space="preserve">2.- </w:t>
      </w:r>
      <w:r w:rsidR="005C0A2C">
        <w:rPr>
          <w:lang w:val="en-US"/>
        </w:rPr>
        <w:t>ETL process</w:t>
      </w:r>
    </w:p>
    <w:p w14:paraId="293FC160" w14:textId="77777777" w:rsidR="005C0A2C" w:rsidRDefault="005C0A2C" w:rsidP="007F6FCD">
      <w:pPr>
        <w:jc w:val="both"/>
        <w:rPr>
          <w:lang w:val="en-US"/>
        </w:rPr>
      </w:pPr>
    </w:p>
    <w:p w14:paraId="0DEA49C2" w14:textId="77777777" w:rsidR="009948ED" w:rsidRDefault="009948ED" w:rsidP="009948ED">
      <w:pPr>
        <w:jc w:val="both"/>
        <w:rPr>
          <w:lang w:val="en-US"/>
        </w:rPr>
      </w:pPr>
      <w:r>
        <w:rPr>
          <w:lang w:val="en-US"/>
        </w:rPr>
        <w:t>Both databases have more than 20,000 records, with the Movies database being the largest one (16,000 records); however, the d</w:t>
      </w:r>
      <w:r w:rsidRPr="009948ED">
        <w:rPr>
          <w:lang w:val="en-US"/>
        </w:rPr>
        <w:t xml:space="preserve">ata extracted from source </w:t>
      </w:r>
      <w:r>
        <w:rPr>
          <w:lang w:val="en-US"/>
        </w:rPr>
        <w:t xml:space="preserve">(Kaggle) </w:t>
      </w:r>
      <w:r w:rsidRPr="009948ED">
        <w:rPr>
          <w:lang w:val="en-US"/>
        </w:rPr>
        <w:t xml:space="preserve">is raw and </w:t>
      </w:r>
      <w:r>
        <w:rPr>
          <w:lang w:val="en-US"/>
        </w:rPr>
        <w:t>with some problems</w:t>
      </w:r>
      <w:r w:rsidRPr="009948ED">
        <w:rPr>
          <w:lang w:val="en-US"/>
        </w:rPr>
        <w:t>. Therefore</w:t>
      </w:r>
      <w:r>
        <w:rPr>
          <w:lang w:val="en-US"/>
        </w:rPr>
        <w:t>,</w:t>
      </w:r>
      <w:r w:rsidRPr="009948ED">
        <w:rPr>
          <w:lang w:val="en-US"/>
        </w:rPr>
        <w:t xml:space="preserve"> it needs to be cleansed, mapped and transformed. </w:t>
      </w:r>
    </w:p>
    <w:p w14:paraId="701C4EB2" w14:textId="77777777" w:rsidR="009948ED" w:rsidRDefault="009948ED" w:rsidP="009948ED">
      <w:pPr>
        <w:jc w:val="both"/>
        <w:rPr>
          <w:lang w:val="en-US"/>
        </w:rPr>
      </w:pPr>
    </w:p>
    <w:p w14:paraId="0903FDDA" w14:textId="77777777" w:rsidR="009948ED" w:rsidRDefault="009948ED" w:rsidP="009948ED">
      <w:pPr>
        <w:jc w:val="both"/>
        <w:rPr>
          <w:lang w:val="en-US"/>
        </w:rPr>
      </w:pPr>
      <w:r>
        <w:rPr>
          <w:lang w:val="en-US"/>
        </w:rPr>
        <w:t>Some of the main validations that we did during this stage:</w:t>
      </w:r>
    </w:p>
    <w:p w14:paraId="792E38FB" w14:textId="77777777" w:rsidR="009948ED" w:rsidRPr="009948ED" w:rsidRDefault="009948ED" w:rsidP="009948ED">
      <w:pPr>
        <w:jc w:val="both"/>
        <w:rPr>
          <w:lang w:val="en-US"/>
        </w:rPr>
      </w:pPr>
    </w:p>
    <w:p w14:paraId="7D4CFC80" w14:textId="77777777" w:rsidR="009948ED" w:rsidRPr="009948ED" w:rsidRDefault="009948ED" w:rsidP="009948ED">
      <w:pPr>
        <w:numPr>
          <w:ilvl w:val="0"/>
          <w:numId w:val="1"/>
        </w:numPr>
        <w:jc w:val="both"/>
        <w:rPr>
          <w:lang w:val="en-US"/>
        </w:rPr>
      </w:pPr>
      <w:r w:rsidRPr="009948ED">
        <w:rPr>
          <w:lang w:val="en-US"/>
        </w:rPr>
        <w:t>Filtering – Select only certain columns to load</w:t>
      </w:r>
    </w:p>
    <w:p w14:paraId="0D7FBC81" w14:textId="77777777" w:rsidR="009948ED" w:rsidRPr="009948ED" w:rsidRDefault="009948ED" w:rsidP="009948ED">
      <w:pPr>
        <w:numPr>
          <w:ilvl w:val="0"/>
          <w:numId w:val="1"/>
        </w:numPr>
        <w:jc w:val="both"/>
        <w:rPr>
          <w:lang w:val="en-US"/>
        </w:rPr>
      </w:pPr>
      <w:r w:rsidRPr="009948ED">
        <w:rPr>
          <w:lang w:val="en-US"/>
        </w:rPr>
        <w:t>Using rules and lookup tables for Data standardization</w:t>
      </w:r>
    </w:p>
    <w:p w14:paraId="786F5A08" w14:textId="77777777" w:rsidR="009948ED" w:rsidRPr="009948ED" w:rsidRDefault="009948ED" w:rsidP="009948ED">
      <w:pPr>
        <w:numPr>
          <w:ilvl w:val="0"/>
          <w:numId w:val="1"/>
        </w:numPr>
        <w:jc w:val="both"/>
        <w:rPr>
          <w:lang w:val="en-US"/>
        </w:rPr>
      </w:pPr>
      <w:r w:rsidRPr="009948ED">
        <w:rPr>
          <w:lang w:val="en-US"/>
        </w:rPr>
        <w:t>Required fields should not be left blank</w:t>
      </w:r>
    </w:p>
    <w:p w14:paraId="62DDD572" w14:textId="77777777" w:rsidR="009948ED" w:rsidRDefault="009948ED" w:rsidP="009948ED">
      <w:pPr>
        <w:numPr>
          <w:ilvl w:val="0"/>
          <w:numId w:val="1"/>
        </w:numPr>
        <w:jc w:val="both"/>
        <w:rPr>
          <w:lang w:val="en-US"/>
        </w:rPr>
      </w:pPr>
      <w:r w:rsidRPr="009948ED">
        <w:rPr>
          <w:lang w:val="en-US"/>
        </w:rPr>
        <w:t>Cleaning (for example, mapping NULL to 0</w:t>
      </w:r>
      <w:r>
        <w:rPr>
          <w:lang w:val="en-US"/>
        </w:rPr>
        <w:t>,</w:t>
      </w:r>
      <w:r w:rsidRPr="009948ED">
        <w:rPr>
          <w:lang w:val="en-US"/>
        </w:rPr>
        <w:t xml:space="preserve"> </w:t>
      </w:r>
      <w:r>
        <w:rPr>
          <w:lang w:val="en-US"/>
        </w:rPr>
        <w:t xml:space="preserve">elimination of weird characters, </w:t>
      </w:r>
      <w:r w:rsidRPr="009948ED">
        <w:rPr>
          <w:lang w:val="en-US"/>
        </w:rPr>
        <w:t>etc.)</w:t>
      </w:r>
    </w:p>
    <w:p w14:paraId="73527005" w14:textId="77777777" w:rsidR="009948ED" w:rsidRPr="009948ED" w:rsidRDefault="009948ED" w:rsidP="009948ED">
      <w:pPr>
        <w:numPr>
          <w:ilvl w:val="1"/>
          <w:numId w:val="1"/>
        </w:numPr>
        <w:jc w:val="both"/>
        <w:rPr>
          <w:lang w:val="en-US"/>
        </w:rPr>
      </w:pPr>
      <w:r w:rsidRPr="009948ED">
        <w:rPr>
          <w:lang w:val="en-US"/>
        </w:rPr>
        <w:t>We eliminated 300 record</w:t>
      </w:r>
      <w:r>
        <w:rPr>
          <w:lang w:val="en-US"/>
        </w:rPr>
        <w:t>s</w:t>
      </w:r>
      <w:r w:rsidRPr="009948ED">
        <w:rPr>
          <w:lang w:val="en-US"/>
        </w:rPr>
        <w:t xml:space="preserve"> where 3 important columns had NULLs such as Duration, Country and Language</w:t>
      </w:r>
      <w:r>
        <w:rPr>
          <w:lang w:val="en-US"/>
        </w:rPr>
        <w:t>.</w:t>
      </w:r>
    </w:p>
    <w:p w14:paraId="3CA06874" w14:textId="77777777" w:rsidR="009948ED" w:rsidRPr="009948ED" w:rsidRDefault="009948ED" w:rsidP="009948ED">
      <w:pPr>
        <w:numPr>
          <w:ilvl w:val="1"/>
          <w:numId w:val="1"/>
        </w:numPr>
        <w:jc w:val="both"/>
        <w:rPr>
          <w:lang w:val="en-US"/>
        </w:rPr>
      </w:pPr>
      <w:r w:rsidRPr="009948ED">
        <w:rPr>
          <w:lang w:val="en-US"/>
        </w:rPr>
        <w:t xml:space="preserve">Replaced 31 special characters </w:t>
      </w:r>
      <w:r w:rsidR="008C506C">
        <w:rPr>
          <w:lang w:val="en-US"/>
        </w:rPr>
        <w:t xml:space="preserve">in some of the Movies </w:t>
      </w:r>
      <w:r w:rsidRPr="009948ED">
        <w:rPr>
          <w:lang w:val="en-US"/>
        </w:rPr>
        <w:t>columns</w:t>
      </w:r>
      <w:r>
        <w:rPr>
          <w:lang w:val="en-US"/>
        </w:rPr>
        <w:t>.</w:t>
      </w:r>
    </w:p>
    <w:p w14:paraId="70D3EEB3" w14:textId="77777777" w:rsidR="009948ED" w:rsidRDefault="009948ED" w:rsidP="009948ED">
      <w:pPr>
        <w:numPr>
          <w:ilvl w:val="0"/>
          <w:numId w:val="1"/>
        </w:numPr>
        <w:jc w:val="both"/>
        <w:rPr>
          <w:lang w:val="en-US"/>
        </w:rPr>
      </w:pPr>
      <w:r w:rsidRPr="009948ED">
        <w:rPr>
          <w:lang w:val="en-US"/>
        </w:rPr>
        <w:t>Use lookups to merge data</w:t>
      </w:r>
    </w:p>
    <w:p w14:paraId="0D792A96" w14:textId="77777777" w:rsidR="008C506C" w:rsidRDefault="008C506C" w:rsidP="008C506C">
      <w:pPr>
        <w:jc w:val="both"/>
        <w:rPr>
          <w:lang w:val="en-US"/>
        </w:rPr>
      </w:pPr>
    </w:p>
    <w:p w14:paraId="7C638325" w14:textId="77777777" w:rsidR="008C506C" w:rsidRDefault="00131B1E" w:rsidP="008C506C">
      <w:pPr>
        <w:jc w:val="both"/>
        <w:rPr>
          <w:lang w:val="en-US"/>
        </w:rPr>
      </w:pPr>
      <w:r>
        <w:rPr>
          <w:lang w:val="en-US"/>
        </w:rPr>
        <w:t>Loading</w:t>
      </w:r>
    </w:p>
    <w:p w14:paraId="10AB2DA9" w14:textId="77777777" w:rsidR="00131B1E" w:rsidRDefault="00131B1E" w:rsidP="008C506C">
      <w:pPr>
        <w:jc w:val="both"/>
        <w:rPr>
          <w:lang w:val="en-US"/>
        </w:rPr>
      </w:pPr>
    </w:p>
    <w:p w14:paraId="0B10460E" w14:textId="503E91CC" w:rsidR="00131B1E" w:rsidRDefault="00131B1E" w:rsidP="00870D6F">
      <w:pPr>
        <w:jc w:val="both"/>
        <w:rPr>
          <w:lang w:val="en-US"/>
        </w:rPr>
      </w:pPr>
      <w:r w:rsidRPr="00131B1E">
        <w:rPr>
          <w:lang w:val="en-US"/>
        </w:rPr>
        <w:t xml:space="preserve">In this phase, </w:t>
      </w:r>
      <w:r w:rsidR="00C047EC">
        <w:rPr>
          <w:lang w:val="en-US"/>
        </w:rPr>
        <w:t xml:space="preserve">we </w:t>
      </w:r>
      <w:r w:rsidRPr="00131B1E">
        <w:rPr>
          <w:lang w:val="en-US"/>
        </w:rPr>
        <w:t xml:space="preserve">extracted and transformed </w:t>
      </w:r>
      <w:r w:rsidR="00C047EC">
        <w:rPr>
          <w:lang w:val="en-US"/>
        </w:rPr>
        <w:t xml:space="preserve">the original </w:t>
      </w:r>
      <w:r w:rsidRPr="00131B1E">
        <w:rPr>
          <w:lang w:val="en-US"/>
        </w:rPr>
        <w:t xml:space="preserve">data </w:t>
      </w:r>
      <w:r w:rsidR="00C047EC">
        <w:rPr>
          <w:lang w:val="en-US"/>
        </w:rPr>
        <w:t>and</w:t>
      </w:r>
      <w:r w:rsidRPr="00131B1E">
        <w:rPr>
          <w:lang w:val="en-US"/>
        </w:rPr>
        <w:t xml:space="preserve"> loaded </w:t>
      </w:r>
      <w:r w:rsidR="00C047EC">
        <w:rPr>
          <w:lang w:val="en-US"/>
        </w:rPr>
        <w:t xml:space="preserve">the info </w:t>
      </w:r>
      <w:r w:rsidRPr="00131B1E">
        <w:rPr>
          <w:lang w:val="en-US"/>
        </w:rPr>
        <w:t xml:space="preserve">into </w:t>
      </w:r>
      <w:r w:rsidR="00C047EC">
        <w:rPr>
          <w:lang w:val="en-US"/>
        </w:rPr>
        <w:t xml:space="preserve">PgAdmin to create two specific tables, Movies and Series, that were unified using the “Union” SQL function to consolidate in one table the data records of Movies and Series with the platform (in this case, the variable StreamPL) as the primary key. </w:t>
      </w:r>
      <w:r w:rsidR="00BE1622">
        <w:rPr>
          <w:lang w:val="en-US"/>
        </w:rPr>
        <w:t>With this final step</w:t>
      </w:r>
      <w:r w:rsidR="002C4224">
        <w:rPr>
          <w:lang w:val="en-US"/>
        </w:rPr>
        <w:t xml:space="preserve">, we created a new database that has all the exclusive movies and series per each platform that can be used to perform some business intelligence analysis in the near future (not part of this ETL project).   </w:t>
      </w:r>
    </w:p>
    <w:p w14:paraId="0A5C4DBF" w14:textId="393B0C8D" w:rsidR="009948ED" w:rsidRDefault="009948ED" w:rsidP="009948ED">
      <w:pPr>
        <w:jc w:val="both"/>
        <w:rPr>
          <w:lang w:val="en-US"/>
        </w:rPr>
      </w:pPr>
    </w:p>
    <w:p w14:paraId="295D5138" w14:textId="14A708EF" w:rsidR="00F560E0" w:rsidRDefault="00F560E0" w:rsidP="009948ED">
      <w:pPr>
        <w:jc w:val="both"/>
        <w:rPr>
          <w:lang w:val="en-US"/>
        </w:rPr>
      </w:pPr>
      <w:r>
        <w:rPr>
          <w:lang w:val="en-US"/>
        </w:rPr>
        <w:t>3-. Our insights</w:t>
      </w:r>
    </w:p>
    <w:p w14:paraId="670E6BB3" w14:textId="2F4698AE" w:rsidR="00F560E0" w:rsidRDefault="00F560E0" w:rsidP="009948ED">
      <w:pPr>
        <w:jc w:val="both"/>
        <w:rPr>
          <w:lang w:val="en-US"/>
        </w:rPr>
      </w:pPr>
    </w:p>
    <w:p w14:paraId="425C1F35" w14:textId="6021CC1D" w:rsidR="00F560E0" w:rsidRDefault="00F560E0" w:rsidP="009948ED">
      <w:pPr>
        <w:jc w:val="both"/>
        <w:rPr>
          <w:lang w:val="en-US"/>
        </w:rPr>
      </w:pPr>
      <w:r>
        <w:rPr>
          <w:lang w:val="en-US"/>
        </w:rPr>
        <w:t xml:space="preserve">The ETL process has to be well thought before starting it. How to clean the data &amp; how to manage it has a direct relation to the purpose of use you want to give to the dataset. Also, you have to define if it needs a relational or not relational key for its tables and how you may want the final results look like. </w:t>
      </w:r>
    </w:p>
    <w:p w14:paraId="3C7EA78E" w14:textId="76A30FA8" w:rsidR="00F560E0" w:rsidRDefault="00F560E0" w:rsidP="009948ED">
      <w:pPr>
        <w:jc w:val="both"/>
        <w:rPr>
          <w:lang w:val="en-US"/>
        </w:rPr>
      </w:pPr>
      <w:r>
        <w:rPr>
          <w:lang w:val="en-US"/>
        </w:rPr>
        <w:t>Overthinking is not a good advice but to plan &amp; design before you code is the best tip we learn in this project.</w:t>
      </w:r>
    </w:p>
    <w:p w14:paraId="121F56E1" w14:textId="77777777" w:rsidR="009948ED" w:rsidRPr="009948ED" w:rsidRDefault="009948ED" w:rsidP="009948ED">
      <w:pPr>
        <w:jc w:val="both"/>
        <w:rPr>
          <w:lang w:val="en-US"/>
        </w:rPr>
      </w:pPr>
    </w:p>
    <w:p w14:paraId="5754BBF2" w14:textId="77777777" w:rsidR="009948ED" w:rsidRPr="009948ED" w:rsidRDefault="009948ED" w:rsidP="009948ED">
      <w:pPr>
        <w:jc w:val="both"/>
        <w:rPr>
          <w:lang w:val="en-US"/>
        </w:rPr>
      </w:pPr>
    </w:p>
    <w:p w14:paraId="68BB1452" w14:textId="77777777" w:rsidR="005C0A2C" w:rsidRDefault="005C0A2C" w:rsidP="007F6FCD">
      <w:pPr>
        <w:jc w:val="both"/>
        <w:rPr>
          <w:lang w:val="en-US"/>
        </w:rPr>
      </w:pPr>
    </w:p>
    <w:p w14:paraId="6C076CB9" w14:textId="77777777" w:rsidR="00296EF9" w:rsidRDefault="00296EF9" w:rsidP="007F6FCD">
      <w:pPr>
        <w:jc w:val="both"/>
        <w:rPr>
          <w:lang w:val="en-US"/>
        </w:rPr>
      </w:pPr>
    </w:p>
    <w:p w14:paraId="73E2D45D" w14:textId="77777777" w:rsidR="00296EF9" w:rsidRDefault="00296EF9" w:rsidP="007F6FCD">
      <w:pPr>
        <w:jc w:val="both"/>
        <w:rPr>
          <w:lang w:val="en-US"/>
        </w:rPr>
      </w:pPr>
    </w:p>
    <w:p w14:paraId="5FF9E7FF" w14:textId="77777777" w:rsidR="00296EF9" w:rsidRDefault="00296EF9" w:rsidP="007F6FCD">
      <w:pPr>
        <w:jc w:val="both"/>
        <w:rPr>
          <w:lang w:val="en-US"/>
        </w:rPr>
      </w:pPr>
    </w:p>
    <w:p w14:paraId="1146175A" w14:textId="77777777" w:rsidR="00296EF9" w:rsidRDefault="00296EF9" w:rsidP="007F6FCD">
      <w:pPr>
        <w:jc w:val="both"/>
        <w:rPr>
          <w:lang w:val="en-US"/>
        </w:rPr>
      </w:pPr>
    </w:p>
    <w:p w14:paraId="48FA98E2" w14:textId="77777777" w:rsidR="00296EF9" w:rsidRDefault="00296EF9" w:rsidP="007F6FCD">
      <w:pPr>
        <w:jc w:val="both"/>
        <w:rPr>
          <w:lang w:val="en-US"/>
        </w:rPr>
      </w:pPr>
    </w:p>
    <w:p w14:paraId="50C7F0FD" w14:textId="77777777" w:rsidR="00296EF9" w:rsidRDefault="00296EF9" w:rsidP="007F6FCD">
      <w:pPr>
        <w:jc w:val="both"/>
        <w:rPr>
          <w:lang w:val="en-US"/>
        </w:rPr>
      </w:pPr>
    </w:p>
    <w:p w14:paraId="2175006A" w14:textId="77777777" w:rsidR="00296EF9" w:rsidRDefault="00296EF9" w:rsidP="007F6FCD">
      <w:pPr>
        <w:jc w:val="both"/>
        <w:rPr>
          <w:lang w:val="en-US"/>
        </w:rPr>
      </w:pPr>
    </w:p>
    <w:p w14:paraId="209DA891" w14:textId="77777777" w:rsidR="00FC3582" w:rsidRPr="00FC3582" w:rsidRDefault="00FC3582" w:rsidP="007F6FCD">
      <w:pPr>
        <w:jc w:val="both"/>
        <w:rPr>
          <w:lang w:val="en-US"/>
        </w:rPr>
      </w:pPr>
    </w:p>
    <w:sectPr w:rsidR="00FC3582" w:rsidRPr="00FC3582" w:rsidSect="00DB3F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14EC5"/>
    <w:multiLevelType w:val="hybridMultilevel"/>
    <w:tmpl w:val="48D452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202161"/>
    <w:multiLevelType w:val="hybridMultilevel"/>
    <w:tmpl w:val="8C4483F2"/>
    <w:lvl w:ilvl="0" w:tplc="7F12481A">
      <w:start w:val="1"/>
      <w:numFmt w:val="bullet"/>
      <w:lvlText w:val="•"/>
      <w:lvlJc w:val="left"/>
      <w:pPr>
        <w:tabs>
          <w:tab w:val="num" w:pos="720"/>
        </w:tabs>
        <w:ind w:left="720" w:hanging="360"/>
      </w:pPr>
      <w:rPr>
        <w:rFonts w:ascii="Arial" w:hAnsi="Arial" w:hint="default"/>
      </w:rPr>
    </w:lvl>
    <w:lvl w:ilvl="1" w:tplc="7F844A2E" w:tentative="1">
      <w:start w:val="1"/>
      <w:numFmt w:val="bullet"/>
      <w:lvlText w:val="•"/>
      <w:lvlJc w:val="left"/>
      <w:pPr>
        <w:tabs>
          <w:tab w:val="num" w:pos="1440"/>
        </w:tabs>
        <w:ind w:left="1440" w:hanging="360"/>
      </w:pPr>
      <w:rPr>
        <w:rFonts w:ascii="Arial" w:hAnsi="Arial" w:hint="default"/>
      </w:rPr>
    </w:lvl>
    <w:lvl w:ilvl="2" w:tplc="1590B1BC" w:tentative="1">
      <w:start w:val="1"/>
      <w:numFmt w:val="bullet"/>
      <w:lvlText w:val="•"/>
      <w:lvlJc w:val="left"/>
      <w:pPr>
        <w:tabs>
          <w:tab w:val="num" w:pos="2160"/>
        </w:tabs>
        <w:ind w:left="2160" w:hanging="360"/>
      </w:pPr>
      <w:rPr>
        <w:rFonts w:ascii="Arial" w:hAnsi="Arial" w:hint="default"/>
      </w:rPr>
    </w:lvl>
    <w:lvl w:ilvl="3" w:tplc="0BAC0382" w:tentative="1">
      <w:start w:val="1"/>
      <w:numFmt w:val="bullet"/>
      <w:lvlText w:val="•"/>
      <w:lvlJc w:val="left"/>
      <w:pPr>
        <w:tabs>
          <w:tab w:val="num" w:pos="2880"/>
        </w:tabs>
        <w:ind w:left="2880" w:hanging="360"/>
      </w:pPr>
      <w:rPr>
        <w:rFonts w:ascii="Arial" w:hAnsi="Arial" w:hint="default"/>
      </w:rPr>
    </w:lvl>
    <w:lvl w:ilvl="4" w:tplc="F4BC75FC" w:tentative="1">
      <w:start w:val="1"/>
      <w:numFmt w:val="bullet"/>
      <w:lvlText w:val="•"/>
      <w:lvlJc w:val="left"/>
      <w:pPr>
        <w:tabs>
          <w:tab w:val="num" w:pos="3600"/>
        </w:tabs>
        <w:ind w:left="3600" w:hanging="360"/>
      </w:pPr>
      <w:rPr>
        <w:rFonts w:ascii="Arial" w:hAnsi="Arial" w:hint="default"/>
      </w:rPr>
    </w:lvl>
    <w:lvl w:ilvl="5" w:tplc="D46CB946" w:tentative="1">
      <w:start w:val="1"/>
      <w:numFmt w:val="bullet"/>
      <w:lvlText w:val="•"/>
      <w:lvlJc w:val="left"/>
      <w:pPr>
        <w:tabs>
          <w:tab w:val="num" w:pos="4320"/>
        </w:tabs>
        <w:ind w:left="4320" w:hanging="360"/>
      </w:pPr>
      <w:rPr>
        <w:rFonts w:ascii="Arial" w:hAnsi="Arial" w:hint="default"/>
      </w:rPr>
    </w:lvl>
    <w:lvl w:ilvl="6" w:tplc="541E5A42" w:tentative="1">
      <w:start w:val="1"/>
      <w:numFmt w:val="bullet"/>
      <w:lvlText w:val="•"/>
      <w:lvlJc w:val="left"/>
      <w:pPr>
        <w:tabs>
          <w:tab w:val="num" w:pos="5040"/>
        </w:tabs>
        <w:ind w:left="5040" w:hanging="360"/>
      </w:pPr>
      <w:rPr>
        <w:rFonts w:ascii="Arial" w:hAnsi="Arial" w:hint="default"/>
      </w:rPr>
    </w:lvl>
    <w:lvl w:ilvl="7" w:tplc="13AAD568" w:tentative="1">
      <w:start w:val="1"/>
      <w:numFmt w:val="bullet"/>
      <w:lvlText w:val="•"/>
      <w:lvlJc w:val="left"/>
      <w:pPr>
        <w:tabs>
          <w:tab w:val="num" w:pos="5760"/>
        </w:tabs>
        <w:ind w:left="5760" w:hanging="360"/>
      </w:pPr>
      <w:rPr>
        <w:rFonts w:ascii="Arial" w:hAnsi="Arial" w:hint="default"/>
      </w:rPr>
    </w:lvl>
    <w:lvl w:ilvl="8" w:tplc="991AFC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C4863F9"/>
    <w:multiLevelType w:val="multilevel"/>
    <w:tmpl w:val="1A5CA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729BB"/>
    <w:multiLevelType w:val="hybridMultilevel"/>
    <w:tmpl w:val="252C5A96"/>
    <w:lvl w:ilvl="0" w:tplc="B3C65EA4">
      <w:start w:val="1"/>
      <w:numFmt w:val="bullet"/>
      <w:lvlText w:val="•"/>
      <w:lvlJc w:val="left"/>
      <w:pPr>
        <w:tabs>
          <w:tab w:val="num" w:pos="720"/>
        </w:tabs>
        <w:ind w:left="720" w:hanging="360"/>
      </w:pPr>
      <w:rPr>
        <w:rFonts w:ascii="Arial" w:hAnsi="Arial" w:hint="default"/>
      </w:rPr>
    </w:lvl>
    <w:lvl w:ilvl="1" w:tplc="3E4C563C" w:tentative="1">
      <w:start w:val="1"/>
      <w:numFmt w:val="bullet"/>
      <w:lvlText w:val="•"/>
      <w:lvlJc w:val="left"/>
      <w:pPr>
        <w:tabs>
          <w:tab w:val="num" w:pos="1440"/>
        </w:tabs>
        <w:ind w:left="1440" w:hanging="360"/>
      </w:pPr>
      <w:rPr>
        <w:rFonts w:ascii="Arial" w:hAnsi="Arial" w:hint="default"/>
      </w:rPr>
    </w:lvl>
    <w:lvl w:ilvl="2" w:tplc="D730EB18" w:tentative="1">
      <w:start w:val="1"/>
      <w:numFmt w:val="bullet"/>
      <w:lvlText w:val="•"/>
      <w:lvlJc w:val="left"/>
      <w:pPr>
        <w:tabs>
          <w:tab w:val="num" w:pos="2160"/>
        </w:tabs>
        <w:ind w:left="2160" w:hanging="360"/>
      </w:pPr>
      <w:rPr>
        <w:rFonts w:ascii="Arial" w:hAnsi="Arial" w:hint="default"/>
      </w:rPr>
    </w:lvl>
    <w:lvl w:ilvl="3" w:tplc="82B4C62E" w:tentative="1">
      <w:start w:val="1"/>
      <w:numFmt w:val="bullet"/>
      <w:lvlText w:val="•"/>
      <w:lvlJc w:val="left"/>
      <w:pPr>
        <w:tabs>
          <w:tab w:val="num" w:pos="2880"/>
        </w:tabs>
        <w:ind w:left="2880" w:hanging="360"/>
      </w:pPr>
      <w:rPr>
        <w:rFonts w:ascii="Arial" w:hAnsi="Arial" w:hint="default"/>
      </w:rPr>
    </w:lvl>
    <w:lvl w:ilvl="4" w:tplc="82B4C2A8" w:tentative="1">
      <w:start w:val="1"/>
      <w:numFmt w:val="bullet"/>
      <w:lvlText w:val="•"/>
      <w:lvlJc w:val="left"/>
      <w:pPr>
        <w:tabs>
          <w:tab w:val="num" w:pos="3600"/>
        </w:tabs>
        <w:ind w:left="3600" w:hanging="360"/>
      </w:pPr>
      <w:rPr>
        <w:rFonts w:ascii="Arial" w:hAnsi="Arial" w:hint="default"/>
      </w:rPr>
    </w:lvl>
    <w:lvl w:ilvl="5" w:tplc="639E2B48" w:tentative="1">
      <w:start w:val="1"/>
      <w:numFmt w:val="bullet"/>
      <w:lvlText w:val="•"/>
      <w:lvlJc w:val="left"/>
      <w:pPr>
        <w:tabs>
          <w:tab w:val="num" w:pos="4320"/>
        </w:tabs>
        <w:ind w:left="4320" w:hanging="360"/>
      </w:pPr>
      <w:rPr>
        <w:rFonts w:ascii="Arial" w:hAnsi="Arial" w:hint="default"/>
      </w:rPr>
    </w:lvl>
    <w:lvl w:ilvl="6" w:tplc="BCF6B7EC" w:tentative="1">
      <w:start w:val="1"/>
      <w:numFmt w:val="bullet"/>
      <w:lvlText w:val="•"/>
      <w:lvlJc w:val="left"/>
      <w:pPr>
        <w:tabs>
          <w:tab w:val="num" w:pos="5040"/>
        </w:tabs>
        <w:ind w:left="5040" w:hanging="360"/>
      </w:pPr>
      <w:rPr>
        <w:rFonts w:ascii="Arial" w:hAnsi="Arial" w:hint="default"/>
      </w:rPr>
    </w:lvl>
    <w:lvl w:ilvl="7" w:tplc="5C9C4760" w:tentative="1">
      <w:start w:val="1"/>
      <w:numFmt w:val="bullet"/>
      <w:lvlText w:val="•"/>
      <w:lvlJc w:val="left"/>
      <w:pPr>
        <w:tabs>
          <w:tab w:val="num" w:pos="5760"/>
        </w:tabs>
        <w:ind w:left="5760" w:hanging="360"/>
      </w:pPr>
      <w:rPr>
        <w:rFonts w:ascii="Arial" w:hAnsi="Arial" w:hint="default"/>
      </w:rPr>
    </w:lvl>
    <w:lvl w:ilvl="8" w:tplc="BD0E4F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3BF2441"/>
    <w:multiLevelType w:val="hybridMultilevel"/>
    <w:tmpl w:val="FCD65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5D40DDD"/>
    <w:multiLevelType w:val="hybridMultilevel"/>
    <w:tmpl w:val="29F85F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CD"/>
    <w:rsid w:val="00131B1E"/>
    <w:rsid w:val="00177C45"/>
    <w:rsid w:val="001E76C7"/>
    <w:rsid w:val="00296EF9"/>
    <w:rsid w:val="002C4224"/>
    <w:rsid w:val="00301374"/>
    <w:rsid w:val="00597B8B"/>
    <w:rsid w:val="005A1EA0"/>
    <w:rsid w:val="005C0A2C"/>
    <w:rsid w:val="005F0166"/>
    <w:rsid w:val="00602069"/>
    <w:rsid w:val="0065493F"/>
    <w:rsid w:val="00684881"/>
    <w:rsid w:val="007F6FCD"/>
    <w:rsid w:val="00870D6F"/>
    <w:rsid w:val="008C506C"/>
    <w:rsid w:val="009948ED"/>
    <w:rsid w:val="00BB270E"/>
    <w:rsid w:val="00BE1622"/>
    <w:rsid w:val="00C047EC"/>
    <w:rsid w:val="00DB3FBA"/>
    <w:rsid w:val="00E2762B"/>
    <w:rsid w:val="00E33AB5"/>
    <w:rsid w:val="00EE6935"/>
    <w:rsid w:val="00F560E0"/>
    <w:rsid w:val="00FA239E"/>
    <w:rsid w:val="00FC35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F09D"/>
  <w15:chartTrackingRefBased/>
  <w15:docId w15:val="{2218A709-194E-1743-B3C6-CD647586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48ED"/>
    <w:rPr>
      <w:rFonts w:ascii="Times New Roman" w:hAnsi="Times New Roman" w:cs="Times New Roman"/>
    </w:rPr>
  </w:style>
  <w:style w:type="paragraph" w:styleId="Prrafodelista">
    <w:name w:val="List Paragraph"/>
    <w:basedOn w:val="Normal"/>
    <w:uiPriority w:val="34"/>
    <w:qFormat/>
    <w:rsid w:val="00870D6F"/>
    <w:pPr>
      <w:ind w:left="720"/>
      <w:contextualSpacing/>
    </w:pPr>
  </w:style>
  <w:style w:type="character" w:styleId="Hipervnculo">
    <w:name w:val="Hyperlink"/>
    <w:basedOn w:val="Fuentedeprrafopredeter"/>
    <w:uiPriority w:val="99"/>
    <w:unhideWhenUsed/>
    <w:rsid w:val="00FA239E"/>
    <w:rPr>
      <w:color w:val="0563C1" w:themeColor="hyperlink"/>
      <w:u w:val="single"/>
    </w:rPr>
  </w:style>
  <w:style w:type="character" w:styleId="Mencinsinresolver">
    <w:name w:val="Unresolved Mention"/>
    <w:basedOn w:val="Fuentedeprrafopredeter"/>
    <w:uiPriority w:val="99"/>
    <w:semiHidden/>
    <w:unhideWhenUsed/>
    <w:rsid w:val="00FA2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28703">
      <w:bodyDiv w:val="1"/>
      <w:marLeft w:val="0"/>
      <w:marRight w:val="0"/>
      <w:marTop w:val="0"/>
      <w:marBottom w:val="0"/>
      <w:divBdr>
        <w:top w:val="none" w:sz="0" w:space="0" w:color="auto"/>
        <w:left w:val="none" w:sz="0" w:space="0" w:color="auto"/>
        <w:bottom w:val="none" w:sz="0" w:space="0" w:color="auto"/>
        <w:right w:val="none" w:sz="0" w:space="0" w:color="auto"/>
      </w:divBdr>
      <w:divsChild>
        <w:div w:id="4983408">
          <w:marLeft w:val="907"/>
          <w:marRight w:val="0"/>
          <w:marTop w:val="0"/>
          <w:marBottom w:val="0"/>
          <w:divBdr>
            <w:top w:val="none" w:sz="0" w:space="0" w:color="auto"/>
            <w:left w:val="none" w:sz="0" w:space="0" w:color="auto"/>
            <w:bottom w:val="none" w:sz="0" w:space="0" w:color="auto"/>
            <w:right w:val="none" w:sz="0" w:space="0" w:color="auto"/>
          </w:divBdr>
        </w:div>
      </w:divsChild>
    </w:div>
    <w:div w:id="276522290">
      <w:bodyDiv w:val="1"/>
      <w:marLeft w:val="0"/>
      <w:marRight w:val="0"/>
      <w:marTop w:val="0"/>
      <w:marBottom w:val="0"/>
      <w:divBdr>
        <w:top w:val="none" w:sz="0" w:space="0" w:color="auto"/>
        <w:left w:val="none" w:sz="0" w:space="0" w:color="auto"/>
        <w:bottom w:val="none" w:sz="0" w:space="0" w:color="auto"/>
        <w:right w:val="none" w:sz="0" w:space="0" w:color="auto"/>
      </w:divBdr>
    </w:div>
    <w:div w:id="441266929">
      <w:bodyDiv w:val="1"/>
      <w:marLeft w:val="0"/>
      <w:marRight w:val="0"/>
      <w:marTop w:val="0"/>
      <w:marBottom w:val="0"/>
      <w:divBdr>
        <w:top w:val="none" w:sz="0" w:space="0" w:color="auto"/>
        <w:left w:val="none" w:sz="0" w:space="0" w:color="auto"/>
        <w:bottom w:val="none" w:sz="0" w:space="0" w:color="auto"/>
        <w:right w:val="none" w:sz="0" w:space="0" w:color="auto"/>
      </w:divBdr>
    </w:div>
    <w:div w:id="958146081">
      <w:bodyDiv w:val="1"/>
      <w:marLeft w:val="0"/>
      <w:marRight w:val="0"/>
      <w:marTop w:val="0"/>
      <w:marBottom w:val="0"/>
      <w:divBdr>
        <w:top w:val="none" w:sz="0" w:space="0" w:color="auto"/>
        <w:left w:val="none" w:sz="0" w:space="0" w:color="auto"/>
        <w:bottom w:val="none" w:sz="0" w:space="0" w:color="auto"/>
        <w:right w:val="none" w:sz="0" w:space="0" w:color="auto"/>
      </w:divBdr>
    </w:div>
    <w:div w:id="1156913922">
      <w:bodyDiv w:val="1"/>
      <w:marLeft w:val="0"/>
      <w:marRight w:val="0"/>
      <w:marTop w:val="0"/>
      <w:marBottom w:val="0"/>
      <w:divBdr>
        <w:top w:val="none" w:sz="0" w:space="0" w:color="auto"/>
        <w:left w:val="none" w:sz="0" w:space="0" w:color="auto"/>
        <w:bottom w:val="none" w:sz="0" w:space="0" w:color="auto"/>
        <w:right w:val="none" w:sz="0" w:space="0" w:color="auto"/>
      </w:divBdr>
      <w:divsChild>
        <w:div w:id="217864904">
          <w:marLeft w:val="907"/>
          <w:marRight w:val="0"/>
          <w:marTop w:val="0"/>
          <w:marBottom w:val="0"/>
          <w:divBdr>
            <w:top w:val="none" w:sz="0" w:space="0" w:color="auto"/>
            <w:left w:val="none" w:sz="0" w:space="0" w:color="auto"/>
            <w:bottom w:val="none" w:sz="0" w:space="0" w:color="auto"/>
            <w:right w:val="none" w:sz="0" w:space="0" w:color="auto"/>
          </w:divBdr>
        </w:div>
      </w:divsChild>
    </w:div>
    <w:div w:id="1263876117">
      <w:bodyDiv w:val="1"/>
      <w:marLeft w:val="0"/>
      <w:marRight w:val="0"/>
      <w:marTop w:val="0"/>
      <w:marBottom w:val="0"/>
      <w:divBdr>
        <w:top w:val="none" w:sz="0" w:space="0" w:color="auto"/>
        <w:left w:val="none" w:sz="0" w:space="0" w:color="auto"/>
        <w:bottom w:val="none" w:sz="0" w:space="0" w:color="auto"/>
        <w:right w:val="none" w:sz="0" w:space="0" w:color="auto"/>
      </w:divBdr>
    </w:div>
    <w:div w:id="1644040781">
      <w:bodyDiv w:val="1"/>
      <w:marLeft w:val="0"/>
      <w:marRight w:val="0"/>
      <w:marTop w:val="0"/>
      <w:marBottom w:val="0"/>
      <w:divBdr>
        <w:top w:val="none" w:sz="0" w:space="0" w:color="auto"/>
        <w:left w:val="none" w:sz="0" w:space="0" w:color="auto"/>
        <w:bottom w:val="none" w:sz="0" w:space="0" w:color="auto"/>
        <w:right w:val="none" w:sz="0" w:space="0" w:color="auto"/>
      </w:divBdr>
    </w:div>
    <w:div w:id="180318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uchi798/movies-on-netflix-prime-video-hulu-and-disney" TargetMode="External"/><Relationship Id="rId5" Type="http://schemas.openxmlformats.org/officeDocument/2006/relationships/hyperlink" Target="https://www.kaggle.com/ruchi798/tv-shows-on-netflix-prime-video-hulu-and-disney"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446</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Javier Terrazas Briones</dc:creator>
  <cp:keywords/>
  <dc:description/>
  <cp:lastModifiedBy>paola e 0</cp:lastModifiedBy>
  <cp:revision>32</cp:revision>
  <dcterms:created xsi:type="dcterms:W3CDTF">2020-12-09T16:59:00Z</dcterms:created>
  <dcterms:modified xsi:type="dcterms:W3CDTF">2020-12-10T23:17:00Z</dcterms:modified>
</cp:coreProperties>
</file>