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40"/>
      </w:pPr>
      <w:r>
        <w:rPr>
          <w:rFonts w:ascii="Avenir Next" w:hAnsi="Avenir Next"/>
          <w:b/>
          <w:color w:val="ED1C24"/>
          <w:sz w:val="22"/>
        </w:rPr>
        <w:t>PHARMAGUIDA</w:t>
      </w:r>
    </w:p>
    <w:p>
      <w:pPr>
        <w:keepNext/>
        <w:spacing w:before="80" w:after="100"/>
      </w:pPr>
      <w:r>
        <w:rPr>
          <w:rFonts w:ascii="Avenir Next" w:hAnsi="Avenir Next"/>
          <w:b/>
          <w:color w:val="ED1C24"/>
          <w:sz w:val="40"/>
        </w:rPr>
        <w:t>Reel di ottobre</w:t>
      </w:r>
    </w:p>
    <w:p>
      <w:pPr>
        <w:spacing w:after="160"/>
      </w:pPr>
      <w:r>
        <w:rPr>
          <w:rFonts w:ascii="Avenir Next" w:hAnsi="Avenir Next"/>
          <w:b w:val="0"/>
          <w:sz w:val="22"/>
        </w:rPr>
        <w:t>Dieci reel per Instagram e Facebook con la dott.ssa Debora Cantarutti</w:t>
      </w:r>
    </w:p>
    <w:p>
      <w:pPr>
        <w:spacing w:after="40"/>
      </w:pPr>
      <w:r>
        <w:rPr>
          <w:rFonts w:ascii="Avenir Next" w:hAnsi="Avenir Next"/>
          <w:b w:val="0"/>
          <w:color w:val="595959"/>
          <w:sz w:val="18"/>
        </w:rPr>
        <w:t>Testi realizzati interpretando le indicazioni del dott. Nicola Guida, del dott. Enrico Guida, della dott.ssa Anna Maria Costanzo e della dott.ssa Anna Guida.</w:t>
      </w:r>
    </w:p>
    <w:p>
      <w:pPr>
        <w:spacing w:after="40"/>
      </w:pPr>
      <w:r>
        <w:rPr>
          <w:rFonts w:ascii="Avenir Next" w:hAnsi="Avenir Next"/>
          <w:b w:val="0"/>
          <w:color w:val="595959"/>
          <w:sz w:val="18"/>
        </w:rPr>
        <w:t>Strategia, direzione creativa e pharma copy: Paolo Monesi.</w:t>
      </w:r>
    </w:p>
    <w:p>
      <w:pPr>
        <w:spacing w:after="40"/>
      </w:pPr>
      <w:r>
        <w:rPr>
          <w:rFonts w:ascii="Avenir Next" w:hAnsi="Avenir Next"/>
          <w:b w:val="0"/>
          <w:color w:val="595959"/>
          <w:sz w:val="18"/>
        </w:rPr>
        <w:t>Reel 1 e 2: prima stesura della dott.ssa Debora Cantarutti, revisione della dott.ssa Anna Maria Costanzo.</w:t>
      </w:r>
    </w:p>
    <w:p>
      <w:pPr>
        <w:spacing w:after="80"/>
      </w:pPr>
    </w:p>
    <w:p>
      <w:pPr>
        <w:keepNext/>
        <w:spacing w:before="80" w:after="100"/>
      </w:pPr>
      <w:r>
        <w:rPr>
          <w:rFonts w:ascii="Avenir Next" w:hAnsi="Avenir Next"/>
          <w:b/>
          <w:color w:val="ED1C24"/>
          <w:sz w:val="30"/>
        </w:rPr>
        <w:t>L'idea</w:t>
      </w:r>
    </w:p>
    <w:p>
      <w:pPr>
        <w:spacing w:after="100"/>
      </w:pPr>
      <w:r>
        <w:rPr>
          <w:rFonts w:ascii="Avenir Next" w:hAnsi="Avenir Next"/>
          <w:b w:val="0"/>
        </w:rPr>
        <w:t xml:space="preserve">Ogni prodotto Pharmaguida ha un dettaglio di formula che la concorrenza non ha, oppure non racconta: la lattoferrina saturata di ferro al massimo al 20%, l'assenza di zinco accanto alla lattoferrina, i 100 mg di lattoferrina di XFLOR, lo spray che non brucia, lo sciroppo per bambini senza mucolitici, la K2 vicino alla D3. Su questi dettagli costruiremo la serie, che chiameremo </w:t>
      </w:r>
      <w:r>
        <w:rPr>
          <w:rFonts w:ascii="Avenir Next" w:hAnsi="Avenir Next"/>
          <w:b/>
        </w:rPr>
        <w:t>Il dettaglio che fa la differenza</w:t>
      </w:r>
      <w:r>
        <w:rPr>
          <w:rFonts w:ascii="Avenir Next" w:hAnsi="Avenir Next"/>
          <w:b w:val="0"/>
        </w:rPr>
        <w:t>: ogni reel partirà da una curiosità che riguarda chiunque e arriverà lì.</w:t>
      </w:r>
    </w:p>
    <w:p>
      <w:pPr>
        <w:spacing w:after="100"/>
      </w:pPr>
      <w:r>
        <w:rPr>
          <w:rFonts w:ascii="Avenir Next" w:hAnsi="Avenir Next"/>
          <w:b w:val="0"/>
        </w:rPr>
        <w:t>È anche una scelta di budget. Un video che spiega la lattoferrina in generale fa vendere chiunque la venda; un video che spiega perché la vostra lavora meglio fa vendere voi.</w:t>
      </w:r>
    </w:p>
    <w:p>
      <w:pPr>
        <w:keepNext/>
        <w:spacing w:before="200" w:after="100"/>
      </w:pPr>
      <w:r>
        <w:rPr>
          <w:rFonts w:ascii="Avenir Next" w:hAnsi="Avenir Next"/>
          <w:b/>
          <w:color w:val="ED1C24"/>
          <w:sz w:val="25"/>
        </w:rPr>
        <w:t>La dott.ssa Cantarutti</w:t>
      </w:r>
    </w:p>
    <w:p>
      <w:pPr>
        <w:spacing w:after="100"/>
      </w:pPr>
      <w:r>
        <w:rPr>
          <w:rFonts w:ascii="Avenir Next" w:hAnsi="Avenir Next"/>
          <w:b w:val="0"/>
        </w:rPr>
        <w:t>Instagram è il canale più seguito per i contenuti sulla salute, e tra chi li segue quasi tutti hanno comprato almeno una volta un prodotto consigliato da un creator; prima di qualsiasi canale, però, conta ancora il passaparola. Per questo Debora non reciterà uno spot. Parlerà come una professionista che spiega a un'amica come funziona una cosa, e gireremo in due ambientazioni: lo studio per i reel più scientifici, la casa (cucina, soggiorno, telefono in verticale) per i racconti e per molti hook.</w:t>
      </w:r>
    </w:p>
    <w:tbl>
      <w:tblPr>
        <w:tblW w:type="auto" w:w="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53"/>
        <w:gridCol w:w="2608"/>
        <w:gridCol w:w="850"/>
        <w:gridCol w:w="3742"/>
        <w:gridCol w:w="1701"/>
      </w:tblGrid>
      <w:tr>
        <w:tc>
          <w:tcPr>
            <w:tcW w:type="dxa" w:w="454"/>
            <w:shd w:val="clear" w:color="auto" w:fill="ED1C24"/>
          </w:tcPr>
          <w:p>
            <w:r/>
            <w:r>
              <w:rPr>
                <w:rFonts w:ascii="Avenir Next" w:hAnsi="Avenir Next"/>
                <w:b/>
                <w:color w:val="FFFFFF"/>
                <w:sz w:val="18"/>
              </w:rPr>
              <w:t>#</w:t>
            </w:r>
          </w:p>
        </w:tc>
        <w:tc>
          <w:tcPr>
            <w:tcW w:type="dxa" w:w="2608"/>
            <w:shd w:val="clear" w:color="auto" w:fill="ED1C24"/>
          </w:tcPr>
          <w:p>
            <w:r/>
            <w:r>
              <w:rPr>
                <w:rFonts w:ascii="Avenir Next" w:hAnsi="Avenir Next"/>
                <w:b/>
                <w:color w:val="FFFFFF"/>
                <w:sz w:val="18"/>
              </w:rPr>
              <w:t>Reel</w:t>
            </w:r>
          </w:p>
        </w:tc>
        <w:tc>
          <w:tcPr>
            <w:tcW w:type="dxa" w:w="850"/>
            <w:shd w:val="clear" w:color="auto" w:fill="ED1C24"/>
          </w:tcPr>
          <w:p>
            <w:r/>
            <w:r>
              <w:rPr>
                <w:rFonts w:ascii="Avenir Next" w:hAnsi="Avenir Next"/>
                <w:b/>
                <w:color w:val="FFFFFF"/>
                <w:sz w:val="18"/>
              </w:rPr>
              <w:t>Dove</w:t>
            </w:r>
          </w:p>
        </w:tc>
        <w:tc>
          <w:tcPr>
            <w:tcW w:type="dxa" w:w="3742"/>
            <w:shd w:val="clear" w:color="auto" w:fill="ED1C24"/>
          </w:tcPr>
          <w:p>
            <w:r/>
            <w:r>
              <w:rPr>
                <w:rFonts w:ascii="Avenir Next" w:hAnsi="Avenir Next"/>
                <w:b/>
                <w:color w:val="FFFFFF"/>
                <w:sz w:val="18"/>
              </w:rPr>
              <w:t>Il dettaglio</w:t>
            </w:r>
          </w:p>
        </w:tc>
        <w:tc>
          <w:tcPr>
            <w:tcW w:type="dxa" w:w="1701"/>
            <w:shd w:val="clear" w:color="auto" w:fill="ED1C24"/>
          </w:tcPr>
          <w:p>
            <w:r/>
            <w:r>
              <w:rPr>
                <w:rFonts w:ascii="Avenir Next" w:hAnsi="Avenir Next"/>
                <w:b/>
                <w:color w:val="FFFFFF"/>
                <w:sz w:val="18"/>
              </w:rPr>
              <w:t>Prodotto</w:t>
            </w:r>
          </w:p>
        </w:tc>
      </w:tr>
      <w:tr>
        <w:tc>
          <w:tcPr>
            <w:tcW w:type="dxa" w:w="454"/>
          </w:tcPr>
          <w:p>
            <w:r/>
            <w:r>
              <w:rPr>
                <w:rFonts w:ascii="Avenir Next" w:hAnsi="Avenir Next"/>
                <w:b w:val="0"/>
                <w:sz w:val="18"/>
              </w:rPr>
              <w:t>1</w:t>
            </w:r>
          </w:p>
        </w:tc>
        <w:tc>
          <w:tcPr>
            <w:tcW w:type="dxa" w:w="2608"/>
          </w:tcPr>
          <w:p>
            <w:r/>
            <w:r>
              <w:rPr>
                <w:rFonts w:ascii="Avenir Next" w:hAnsi="Avenir Next"/>
                <w:b w:val="0"/>
                <w:sz w:val="18"/>
              </w:rPr>
              <w:t>Le difese invisibili</w:t>
            </w:r>
          </w:p>
        </w:tc>
        <w:tc>
          <w:tcPr>
            <w:tcW w:type="dxa" w:w="850"/>
          </w:tcPr>
          <w:p>
            <w:r/>
            <w:r>
              <w:rPr>
                <w:rFonts w:ascii="Avenir Next" w:hAnsi="Avenir Next"/>
                <w:b w:val="0"/>
                <w:sz w:val="18"/>
              </w:rPr>
              <w:t>Studio</w:t>
            </w:r>
          </w:p>
        </w:tc>
        <w:tc>
          <w:tcPr>
            <w:tcW w:type="dxa" w:w="3742"/>
          </w:tcPr>
          <w:p>
            <w:r/>
            <w:r>
              <w:rPr>
                <w:rFonts w:ascii="Avenir Next" w:hAnsi="Avenir Next"/>
                <w:b w:val="0"/>
                <w:sz w:val="18"/>
              </w:rPr>
              <w:t>La lattoferrina la produciamo noi, nelle porte d'ingresso del corpo</w:t>
            </w:r>
          </w:p>
        </w:tc>
        <w:tc>
          <w:tcPr>
            <w:tcW w:type="dxa" w:w="1701"/>
          </w:tcPr>
          <w:p>
            <w:r/>
            <w:r>
              <w:rPr>
                <w:rFonts w:ascii="Avenir Next" w:hAnsi="Avenir Next"/>
                <w:b w:val="0"/>
                <w:sz w:val="18"/>
              </w:rPr>
              <w:t>Mosiac</w:t>
            </w:r>
          </w:p>
        </w:tc>
      </w:tr>
      <w:tr>
        <w:tc>
          <w:tcPr>
            <w:tcW w:type="dxa" w:w="454"/>
          </w:tcPr>
          <w:p>
            <w:r/>
            <w:r>
              <w:rPr>
                <w:rFonts w:ascii="Avenir Next" w:hAnsi="Avenir Next"/>
                <w:b w:val="0"/>
                <w:sz w:val="18"/>
              </w:rPr>
              <w:t>2</w:t>
            </w:r>
          </w:p>
        </w:tc>
        <w:tc>
          <w:tcPr>
            <w:tcW w:type="dxa" w:w="2608"/>
          </w:tcPr>
          <w:p>
            <w:r/>
            <w:r>
              <w:rPr>
                <w:rFonts w:ascii="Avenir Next" w:hAnsi="Avenir Next"/>
                <w:b w:val="0"/>
                <w:sz w:val="18"/>
              </w:rPr>
              <w:t>Il primo contatto</w:t>
            </w:r>
          </w:p>
        </w:tc>
        <w:tc>
          <w:tcPr>
            <w:tcW w:type="dxa" w:w="850"/>
          </w:tcPr>
          <w:p>
            <w:r/>
            <w:r>
              <w:rPr>
                <w:rFonts w:ascii="Avenir Next" w:hAnsi="Avenir Next"/>
                <w:b w:val="0"/>
                <w:sz w:val="18"/>
              </w:rPr>
              <w:t>Studio</w:t>
            </w:r>
          </w:p>
        </w:tc>
        <w:tc>
          <w:tcPr>
            <w:tcW w:type="dxa" w:w="3742"/>
          </w:tcPr>
          <w:p>
            <w:r/>
            <w:r>
              <w:rPr>
                <w:rFonts w:ascii="Avenir Next" w:hAnsi="Avenir Next"/>
                <w:b w:val="0"/>
                <w:sz w:val="18"/>
              </w:rPr>
              <w:t>Grande affinità per i punti di aggancio delle cellule</w:t>
            </w:r>
          </w:p>
        </w:tc>
        <w:tc>
          <w:tcPr>
            <w:tcW w:type="dxa" w:w="1701"/>
          </w:tcPr>
          <w:p>
            <w:r/>
            <w:r>
              <w:rPr>
                <w:rFonts w:ascii="Avenir Next" w:hAnsi="Avenir Next"/>
                <w:b w:val="0"/>
                <w:sz w:val="18"/>
              </w:rPr>
              <w:t>Mosiac</w:t>
            </w:r>
          </w:p>
        </w:tc>
      </w:tr>
      <w:tr>
        <w:tc>
          <w:tcPr>
            <w:tcW w:type="dxa" w:w="454"/>
          </w:tcPr>
          <w:p>
            <w:r/>
            <w:r>
              <w:rPr>
                <w:rFonts w:ascii="Avenir Next" w:hAnsi="Avenir Next"/>
                <w:b w:val="0"/>
                <w:sz w:val="18"/>
              </w:rPr>
              <w:t>3</w:t>
            </w:r>
          </w:p>
        </w:tc>
        <w:tc>
          <w:tcPr>
            <w:tcW w:type="dxa" w:w="2608"/>
          </w:tcPr>
          <w:p>
            <w:r/>
            <w:r>
              <w:rPr>
                <w:rFonts w:ascii="Avenir Next" w:hAnsi="Avenir Next"/>
                <w:b w:val="0"/>
                <w:sz w:val="18"/>
              </w:rPr>
              <w:t>La partita del ferro</w:t>
            </w:r>
          </w:p>
        </w:tc>
        <w:tc>
          <w:tcPr>
            <w:tcW w:type="dxa" w:w="850"/>
          </w:tcPr>
          <w:p>
            <w:r/>
            <w:r>
              <w:rPr>
                <w:rFonts w:ascii="Avenir Next" w:hAnsi="Avenir Next"/>
                <w:b w:val="0"/>
                <w:sz w:val="18"/>
              </w:rPr>
              <w:t>Studio</w:t>
            </w:r>
          </w:p>
        </w:tc>
        <w:tc>
          <w:tcPr>
            <w:tcW w:type="dxa" w:w="3742"/>
          </w:tcPr>
          <w:p>
            <w:r/>
            <w:r>
              <w:rPr>
                <w:rFonts w:ascii="Avenir Next" w:hAnsi="Avenir Next"/>
                <w:b w:val="0"/>
                <w:sz w:val="18"/>
              </w:rPr>
              <w:t>Saturazione di ferro al massimo al 20%</w:t>
            </w:r>
          </w:p>
        </w:tc>
        <w:tc>
          <w:tcPr>
            <w:tcW w:type="dxa" w:w="1701"/>
          </w:tcPr>
          <w:p>
            <w:r/>
            <w:r>
              <w:rPr>
                <w:rFonts w:ascii="Avenir Next" w:hAnsi="Avenir Next"/>
                <w:b w:val="0"/>
                <w:sz w:val="18"/>
              </w:rPr>
              <w:t>Mosiac</w:t>
            </w:r>
          </w:p>
        </w:tc>
      </w:tr>
      <w:tr>
        <w:tc>
          <w:tcPr>
            <w:tcW w:type="dxa" w:w="454"/>
          </w:tcPr>
          <w:p>
            <w:r/>
            <w:r>
              <w:rPr>
                <w:rFonts w:ascii="Avenir Next" w:hAnsi="Avenir Next"/>
                <w:b w:val="0"/>
                <w:sz w:val="18"/>
              </w:rPr>
              <w:t>4</w:t>
            </w:r>
          </w:p>
        </w:tc>
        <w:tc>
          <w:tcPr>
            <w:tcW w:type="dxa" w:w="2608"/>
          </w:tcPr>
          <w:p>
            <w:r/>
            <w:r>
              <w:rPr>
                <w:rFonts w:ascii="Avenir Next" w:hAnsi="Avenir Next"/>
                <w:b w:val="0"/>
                <w:sz w:val="18"/>
              </w:rPr>
              <w:t>Il ponte tra due difese</w:t>
            </w:r>
          </w:p>
        </w:tc>
        <w:tc>
          <w:tcPr>
            <w:tcW w:type="dxa" w:w="850"/>
          </w:tcPr>
          <w:p>
            <w:r/>
            <w:r>
              <w:rPr>
                <w:rFonts w:ascii="Avenir Next" w:hAnsi="Avenir Next"/>
                <w:b w:val="0"/>
                <w:sz w:val="18"/>
              </w:rPr>
              <w:t>Studio</w:t>
            </w:r>
          </w:p>
        </w:tc>
        <w:tc>
          <w:tcPr>
            <w:tcW w:type="dxa" w:w="3742"/>
          </w:tcPr>
          <w:p>
            <w:r/>
            <w:r>
              <w:rPr>
                <w:rFonts w:ascii="Avenir Next" w:hAnsi="Avenir Next"/>
                <w:b w:val="0"/>
                <w:sz w:val="18"/>
              </w:rPr>
              <w:t>100 mg di lattoferrina con quattro ceppi probiotici</w:t>
            </w:r>
          </w:p>
        </w:tc>
        <w:tc>
          <w:tcPr>
            <w:tcW w:type="dxa" w:w="1701"/>
          </w:tcPr>
          <w:p>
            <w:r/>
            <w:r>
              <w:rPr>
                <w:rFonts w:ascii="Avenir Next" w:hAnsi="Avenir Next"/>
                <w:b w:val="0"/>
                <w:sz w:val="18"/>
              </w:rPr>
              <w:t>XFLOR capsule</w:t>
            </w:r>
          </w:p>
        </w:tc>
      </w:tr>
      <w:tr>
        <w:tc>
          <w:tcPr>
            <w:tcW w:type="dxa" w:w="454"/>
          </w:tcPr>
          <w:p>
            <w:r/>
            <w:r>
              <w:rPr>
                <w:rFonts w:ascii="Avenir Next" w:hAnsi="Avenir Next"/>
                <w:b w:val="0"/>
                <w:sz w:val="18"/>
              </w:rPr>
              <w:t>5</w:t>
            </w:r>
          </w:p>
        </w:tc>
        <w:tc>
          <w:tcPr>
            <w:tcW w:type="dxa" w:w="2608"/>
          </w:tcPr>
          <w:p>
            <w:r/>
            <w:r>
              <w:rPr>
                <w:rFonts w:ascii="Avenir Next" w:hAnsi="Avenir Next"/>
                <w:b w:val="0"/>
                <w:sz w:val="18"/>
              </w:rPr>
              <w:t>"Ricco di zinco"? Non sempre è una buona notizia</w:t>
            </w:r>
          </w:p>
        </w:tc>
        <w:tc>
          <w:tcPr>
            <w:tcW w:type="dxa" w:w="850"/>
          </w:tcPr>
          <w:p>
            <w:r/>
            <w:r>
              <w:rPr>
                <w:rFonts w:ascii="Avenir Next" w:hAnsi="Avenir Next"/>
                <w:b w:val="0"/>
                <w:sz w:val="18"/>
              </w:rPr>
              <w:t>Casa</w:t>
            </w:r>
          </w:p>
        </w:tc>
        <w:tc>
          <w:tcPr>
            <w:tcW w:type="dxa" w:w="3742"/>
          </w:tcPr>
          <w:p>
            <w:r/>
            <w:r>
              <w:rPr>
                <w:rFonts w:ascii="Avenir Next" w:hAnsi="Avenir Next"/>
                <w:b w:val="0"/>
                <w:sz w:val="18"/>
              </w:rPr>
              <w:t>Niente zinco nella lattoferrina</w:t>
            </w:r>
          </w:p>
        </w:tc>
        <w:tc>
          <w:tcPr>
            <w:tcW w:type="dxa" w:w="1701"/>
          </w:tcPr>
          <w:p>
            <w:r/>
            <w:r>
              <w:rPr>
                <w:rFonts w:ascii="Avenir Next" w:hAnsi="Avenir Next"/>
                <w:b w:val="0"/>
                <w:sz w:val="18"/>
              </w:rPr>
              <w:t>Mosiac</w:t>
            </w:r>
          </w:p>
        </w:tc>
      </w:tr>
      <w:tr>
        <w:tc>
          <w:tcPr>
            <w:tcW w:type="dxa" w:w="454"/>
          </w:tcPr>
          <w:p>
            <w:r/>
            <w:r>
              <w:rPr>
                <w:rFonts w:ascii="Avenir Next" w:hAnsi="Avenir Next"/>
                <w:b w:val="0"/>
                <w:sz w:val="18"/>
              </w:rPr>
              <w:t>6</w:t>
            </w:r>
          </w:p>
        </w:tc>
        <w:tc>
          <w:tcPr>
            <w:tcW w:type="dxa" w:w="2608"/>
          </w:tcPr>
          <w:p>
            <w:r/>
            <w:r>
              <w:rPr>
                <w:rFonts w:ascii="Avenir Next" w:hAnsi="Avenir Next"/>
                <w:b w:val="0"/>
                <w:sz w:val="18"/>
              </w:rPr>
              <w:t>Il mattoncino che manca</w:t>
            </w:r>
          </w:p>
        </w:tc>
        <w:tc>
          <w:tcPr>
            <w:tcW w:type="dxa" w:w="850"/>
          </w:tcPr>
          <w:p>
            <w:r/>
            <w:r>
              <w:rPr>
                <w:rFonts w:ascii="Avenir Next" w:hAnsi="Avenir Next"/>
                <w:b w:val="0"/>
                <w:sz w:val="18"/>
              </w:rPr>
              <w:t>Studio</w:t>
            </w:r>
          </w:p>
        </w:tc>
        <w:tc>
          <w:tcPr>
            <w:tcW w:type="dxa" w:w="3742"/>
          </w:tcPr>
          <w:p>
            <w:r/>
            <w:r>
              <w:rPr>
                <w:rFonts w:ascii="Avenir Next" w:hAnsi="Avenir Next"/>
                <w:b w:val="0"/>
                <w:sz w:val="18"/>
              </w:rPr>
              <w:t>NAC, precursore del glutatione</w:t>
            </w:r>
          </w:p>
        </w:tc>
        <w:tc>
          <w:tcPr>
            <w:tcW w:type="dxa" w:w="1701"/>
          </w:tcPr>
          <w:p>
            <w:r/>
            <w:r>
              <w:rPr>
                <w:rFonts w:ascii="Avenir Next" w:hAnsi="Avenir Next"/>
                <w:b w:val="0"/>
                <w:sz w:val="18"/>
              </w:rPr>
              <w:t>Sanabex</w:t>
            </w:r>
          </w:p>
        </w:tc>
      </w:tr>
      <w:tr>
        <w:tc>
          <w:tcPr>
            <w:tcW w:type="dxa" w:w="454"/>
          </w:tcPr>
          <w:p>
            <w:r/>
            <w:r>
              <w:rPr>
                <w:rFonts w:ascii="Avenir Next" w:hAnsi="Avenir Next"/>
                <w:b w:val="0"/>
                <w:sz w:val="18"/>
              </w:rPr>
              <w:t>7</w:t>
            </w:r>
          </w:p>
        </w:tc>
        <w:tc>
          <w:tcPr>
            <w:tcW w:type="dxa" w:w="2608"/>
          </w:tcPr>
          <w:p>
            <w:r/>
            <w:r>
              <w:rPr>
                <w:rFonts w:ascii="Avenir Next" w:hAnsi="Avenir Next"/>
                <w:b w:val="0"/>
                <w:sz w:val="18"/>
              </w:rPr>
              <w:t>La capsula che si apre</w:t>
            </w:r>
          </w:p>
        </w:tc>
        <w:tc>
          <w:tcPr>
            <w:tcW w:type="dxa" w:w="850"/>
          </w:tcPr>
          <w:p>
            <w:r/>
            <w:r>
              <w:rPr>
                <w:rFonts w:ascii="Avenir Next" w:hAnsi="Avenir Next"/>
                <w:b w:val="0"/>
                <w:sz w:val="18"/>
              </w:rPr>
              <w:t>Casa</w:t>
            </w:r>
          </w:p>
        </w:tc>
        <w:tc>
          <w:tcPr>
            <w:tcW w:type="dxa" w:w="3742"/>
          </w:tcPr>
          <w:p>
            <w:r/>
            <w:r>
              <w:rPr>
                <w:rFonts w:ascii="Avenir Next" w:hAnsi="Avenir Next"/>
                <w:b w:val="0"/>
                <w:sz w:val="18"/>
              </w:rPr>
              <w:t>Una capsula per adulti e bambini</w:t>
            </w:r>
          </w:p>
        </w:tc>
        <w:tc>
          <w:tcPr>
            <w:tcW w:type="dxa" w:w="1701"/>
          </w:tcPr>
          <w:p>
            <w:r/>
            <w:r>
              <w:rPr>
                <w:rFonts w:ascii="Avenir Next" w:hAnsi="Avenir Next"/>
                <w:b w:val="0"/>
                <w:sz w:val="18"/>
              </w:rPr>
              <w:t>XFLOR capsule</w:t>
            </w:r>
          </w:p>
        </w:tc>
      </w:tr>
      <w:tr>
        <w:tc>
          <w:tcPr>
            <w:tcW w:type="dxa" w:w="454"/>
          </w:tcPr>
          <w:p>
            <w:r/>
            <w:r>
              <w:rPr>
                <w:rFonts w:ascii="Avenir Next" w:hAnsi="Avenir Next"/>
                <w:b w:val="0"/>
                <w:sz w:val="18"/>
              </w:rPr>
              <w:t>8</w:t>
            </w:r>
          </w:p>
        </w:tc>
        <w:tc>
          <w:tcPr>
            <w:tcW w:type="dxa" w:w="2608"/>
          </w:tcPr>
          <w:p>
            <w:r/>
            <w:r>
              <w:rPr>
                <w:rFonts w:ascii="Avenir Next" w:hAnsi="Avenir Next"/>
                <w:b w:val="0"/>
                <w:sz w:val="18"/>
              </w:rPr>
              <w:t>Perché niente mucolitico per i più piccoli</w:t>
            </w:r>
          </w:p>
        </w:tc>
        <w:tc>
          <w:tcPr>
            <w:tcW w:type="dxa" w:w="850"/>
          </w:tcPr>
          <w:p>
            <w:r/>
            <w:r>
              <w:rPr>
                <w:rFonts w:ascii="Avenir Next" w:hAnsi="Avenir Next"/>
                <w:b w:val="0"/>
                <w:sz w:val="18"/>
              </w:rPr>
              <w:t>Casa</w:t>
            </w:r>
          </w:p>
        </w:tc>
        <w:tc>
          <w:tcPr>
            <w:tcW w:type="dxa" w:w="3742"/>
          </w:tcPr>
          <w:p>
            <w:r/>
            <w:r>
              <w:rPr>
                <w:rFonts w:ascii="Avenir Next" w:hAnsi="Avenir Next"/>
                <w:b w:val="0"/>
                <w:sz w:val="18"/>
              </w:rPr>
              <w:t>Senza mucolitici, controindicati sotto i 2 anni</w:t>
            </w:r>
          </w:p>
        </w:tc>
        <w:tc>
          <w:tcPr>
            <w:tcW w:type="dxa" w:w="1701"/>
          </w:tcPr>
          <w:p>
            <w:r/>
            <w:r>
              <w:rPr>
                <w:rFonts w:ascii="Avenir Next" w:hAnsi="Avenir Next"/>
                <w:b w:val="0"/>
                <w:sz w:val="18"/>
              </w:rPr>
              <w:t>BimboTUSS</w:t>
            </w:r>
          </w:p>
        </w:tc>
      </w:tr>
      <w:tr>
        <w:tc>
          <w:tcPr>
            <w:tcW w:type="dxa" w:w="454"/>
          </w:tcPr>
          <w:p>
            <w:r/>
            <w:r>
              <w:rPr>
                <w:rFonts w:ascii="Avenir Next" w:hAnsi="Avenir Next"/>
                <w:b w:val="0"/>
                <w:sz w:val="18"/>
              </w:rPr>
              <w:t>9</w:t>
            </w:r>
          </w:p>
        </w:tc>
        <w:tc>
          <w:tcPr>
            <w:tcW w:type="dxa" w:w="2608"/>
          </w:tcPr>
          <w:p>
            <w:r/>
            <w:r>
              <w:rPr>
                <w:rFonts w:ascii="Avenir Next" w:hAnsi="Avenir Next"/>
                <w:b w:val="0"/>
                <w:sz w:val="18"/>
              </w:rPr>
              <w:t>La vitamina D da sola non basta</w:t>
            </w:r>
          </w:p>
        </w:tc>
        <w:tc>
          <w:tcPr>
            <w:tcW w:type="dxa" w:w="850"/>
          </w:tcPr>
          <w:p>
            <w:r/>
            <w:r>
              <w:rPr>
                <w:rFonts w:ascii="Avenir Next" w:hAnsi="Avenir Next"/>
                <w:b w:val="0"/>
                <w:sz w:val="18"/>
              </w:rPr>
              <w:t>Studio</w:t>
            </w:r>
          </w:p>
        </w:tc>
        <w:tc>
          <w:tcPr>
            <w:tcW w:type="dxa" w:w="3742"/>
          </w:tcPr>
          <w:p>
            <w:r/>
            <w:r>
              <w:rPr>
                <w:rFonts w:ascii="Avenir Next" w:hAnsi="Avenir Next"/>
                <w:b w:val="0"/>
                <w:sz w:val="18"/>
              </w:rPr>
              <w:t>D3 e K2 in coppia</w:t>
            </w:r>
          </w:p>
        </w:tc>
        <w:tc>
          <w:tcPr>
            <w:tcW w:type="dxa" w:w="1701"/>
          </w:tcPr>
          <w:p>
            <w:r/>
            <w:r>
              <w:rPr>
                <w:rFonts w:ascii="Avenir Next" w:hAnsi="Avenir Next"/>
                <w:b w:val="0"/>
                <w:sz w:val="18"/>
              </w:rPr>
              <w:t>XD3 Plus</w:t>
            </w:r>
          </w:p>
        </w:tc>
      </w:tr>
      <w:tr>
        <w:tc>
          <w:tcPr>
            <w:tcW w:type="dxa" w:w="454"/>
          </w:tcPr>
          <w:p>
            <w:r/>
            <w:r>
              <w:rPr>
                <w:rFonts w:ascii="Avenir Next" w:hAnsi="Avenir Next"/>
                <w:b w:val="0"/>
                <w:sz w:val="18"/>
              </w:rPr>
              <w:t>10</w:t>
            </w:r>
          </w:p>
        </w:tc>
        <w:tc>
          <w:tcPr>
            <w:tcW w:type="dxa" w:w="2608"/>
          </w:tcPr>
          <w:p>
            <w:r/>
            <w:r>
              <w:rPr>
                <w:rFonts w:ascii="Avenir Next" w:hAnsi="Avenir Next"/>
                <w:b w:val="0"/>
                <w:sz w:val="18"/>
              </w:rPr>
              <w:t>Lo scudo dei batteri</w:t>
            </w:r>
          </w:p>
        </w:tc>
        <w:tc>
          <w:tcPr>
            <w:tcW w:type="dxa" w:w="850"/>
          </w:tcPr>
          <w:p>
            <w:r/>
            <w:r>
              <w:rPr>
                <w:rFonts w:ascii="Avenir Next" w:hAnsi="Avenir Next"/>
                <w:b w:val="0"/>
                <w:sz w:val="18"/>
              </w:rPr>
              <w:t>Studio</w:t>
            </w:r>
          </w:p>
        </w:tc>
        <w:tc>
          <w:tcPr>
            <w:tcW w:type="dxa" w:w="3742"/>
          </w:tcPr>
          <w:p>
            <w:r/>
            <w:r>
              <w:rPr>
                <w:rFonts w:ascii="Avenir Next" w:hAnsi="Avenir Next"/>
                <w:b w:val="0"/>
                <w:sz w:val="18"/>
              </w:rPr>
              <w:t>Il ferro che serve ai batteri per il biofilm</w:t>
            </w:r>
          </w:p>
        </w:tc>
        <w:tc>
          <w:tcPr>
            <w:tcW w:type="dxa" w:w="1701"/>
          </w:tcPr>
          <w:p>
            <w:r/>
            <w:r>
              <w:rPr>
                <w:rFonts w:ascii="Avenir Next" w:hAnsi="Avenir Next"/>
                <w:b w:val="0"/>
                <w:sz w:val="18"/>
              </w:rPr>
              <w:t>Mosiac, XFLOR</w:t>
            </w:r>
          </w:p>
        </w:tc>
      </w:tr>
    </w:tbl>
    <w:p>
      <w:pPr>
        <w:spacing w:after="40"/>
      </w:pPr>
    </w:p>
    <w:p>
      <w:pPr>
        <w:keepNext/>
        <w:pageBreakBefore/>
        <w:spacing w:before="80" w:after="100"/>
      </w:pPr>
      <w:r>
        <w:rPr>
          <w:rFonts w:ascii="Avenir Next" w:hAnsi="Avenir Next"/>
          <w:b/>
          <w:color w:val="ED1C24"/>
          <w:sz w:val="30"/>
        </w:rPr>
        <w:t>Cosa diremo dei prodotti</w:t>
      </w:r>
    </w:p>
    <w:p>
      <w:pPr>
        <w:spacing w:after="100"/>
      </w:pPr>
      <w:r>
        <w:rPr>
          <w:rFonts w:ascii="Avenir Next" w:hAnsi="Avenir Next"/>
          <w:b w:val="0"/>
        </w:rPr>
        <w:t>Ogni prodotto avrà una sola frase, ripetuta con le stesse parole in tutti i reel, perché è così che lo spettatore la impara. Useremo le frasi della seconda colonna. Quelle della terza, indicate da Pharmaguida, le inseriremo dopo il via libera scritto del vostro ufficio regolatorio: attribuiscono ai prodotti effetti che il regolamento europeo sui claim (Reg. CE 1924/2006) non autorizza, oppure richiamano patologie.</w:t>
      </w:r>
    </w:p>
    <w:tbl>
      <w:tblPr>
        <w:tblW w:type="auto" w:w="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644"/>
        <w:gridCol w:w="3742"/>
        <w:gridCol w:w="2494"/>
        <w:gridCol w:w="1474"/>
      </w:tblGrid>
      <w:tr>
        <w:tc>
          <w:tcPr>
            <w:tcW w:type="dxa" w:w="1644"/>
            <w:shd w:val="clear" w:color="auto" w:fill="ED1C24"/>
          </w:tcPr>
          <w:p>
            <w:r/>
            <w:r>
              <w:rPr>
                <w:rFonts w:ascii="Avenir Next" w:hAnsi="Avenir Next"/>
                <w:b/>
                <w:color w:val="FFFFFF"/>
                <w:sz w:val="16"/>
              </w:rPr>
              <w:t>Prodotto</w:t>
            </w:r>
          </w:p>
        </w:tc>
        <w:tc>
          <w:tcPr>
            <w:tcW w:type="dxa" w:w="3742"/>
            <w:shd w:val="clear" w:color="auto" w:fill="ED1C24"/>
          </w:tcPr>
          <w:p>
            <w:r/>
            <w:r>
              <w:rPr>
                <w:rFonts w:ascii="Avenir Next" w:hAnsi="Avenir Next"/>
                <w:b/>
                <w:color w:val="FFFFFF"/>
                <w:sz w:val="16"/>
              </w:rPr>
              <w:t>Cosa diremo</w:t>
            </w:r>
          </w:p>
        </w:tc>
        <w:tc>
          <w:tcPr>
            <w:tcW w:type="dxa" w:w="2494"/>
            <w:shd w:val="clear" w:color="auto" w:fill="ED1C24"/>
          </w:tcPr>
          <w:p>
            <w:r/>
            <w:r>
              <w:rPr>
                <w:rFonts w:ascii="Avenir Next" w:hAnsi="Avenir Next"/>
                <w:b/>
                <w:color w:val="FFFFFF"/>
                <w:sz w:val="16"/>
              </w:rPr>
              <w:t>In attesa del via libera regolatorio</w:t>
            </w:r>
          </w:p>
        </w:tc>
        <w:tc>
          <w:tcPr>
            <w:tcW w:type="dxa" w:w="1474"/>
            <w:shd w:val="clear" w:color="auto" w:fill="ED1C24"/>
          </w:tcPr>
          <w:p>
            <w:r/>
            <w:r>
              <w:rPr>
                <w:rFonts w:ascii="Avenir Next" w:hAnsi="Avenir Next"/>
                <w:b/>
                <w:color w:val="FFFFFF"/>
                <w:sz w:val="16"/>
              </w:rPr>
              <w:t>A schermo</w:t>
            </w:r>
          </w:p>
        </w:tc>
      </w:tr>
      <w:tr>
        <w:tc>
          <w:tcPr>
            <w:tcW w:type="dxa" w:w="1644"/>
          </w:tcPr>
          <w:p>
            <w:r/>
            <w:r>
              <w:rPr>
                <w:rFonts w:ascii="Avenir Next" w:hAnsi="Avenir Next"/>
                <w:b w:val="0"/>
                <w:sz w:val="16"/>
              </w:rPr>
              <w:t>Mosiac (capsule 200 mg, gocce 100 mg/ml)</w:t>
            </w:r>
          </w:p>
          <w:p>
            <w:r>
              <w:rPr>
                <w:rFonts w:ascii="Avenir Next" w:hAnsi="Avenir Next"/>
                <w:b w:val="0"/>
                <w:sz w:val="16"/>
              </w:rPr>
              <w:t>Integratore</w:t>
            </w:r>
          </w:p>
        </w:tc>
        <w:tc>
          <w:tcPr>
            <w:tcW w:type="dxa" w:w="3742"/>
          </w:tcPr>
          <w:p>
            <w:r/>
            <w:r>
              <w:rPr>
                <w:rFonts w:ascii="Avenir Next" w:hAnsi="Avenir Next"/>
                <w:b w:val="0"/>
                <w:sz w:val="16"/>
              </w:rPr>
              <w:t>Lattoferrina, proteina dell'immunità innata: il nostro organismo la secerne attraverso le ghiandole esocrine e la troviamo nel latte materno, nelle lacrime, nella saliva, nel muco nasale e vaginale, cioè nelle porte d'ingresso dell'organismo; i granulociti neutrofili la rilasciano come forma di difesa. Quella di Mosiac è satura di ferro al massimo al 20% [dato da documentare]: ha più spazio libero per legarlo. Non contiene zinco.</w:t>
            </w:r>
          </w:p>
        </w:tc>
        <w:tc>
          <w:tcPr>
            <w:tcW w:type="dxa" w:w="2494"/>
          </w:tcPr>
          <w:p>
            <w:r/>
            <w:r>
              <w:rPr>
                <w:rFonts w:ascii="Avenir Next" w:hAnsi="Avenir Next"/>
                <w:b w:val="0"/>
                <w:sz w:val="16"/>
              </w:rPr>
              <w:t>"Ha una funzione di supporto al sistema immunitario"; "Nell'ambito della difesa dell'organismo c'è anche l'azione antivirale"; "efficace contro batteri, virus e funghi, sinergica con la terapia antibiotica"; "contribuisce a ridurre la proliferazione batterica".</w:t>
            </w:r>
          </w:p>
        </w:tc>
        <w:tc>
          <w:tcPr>
            <w:tcW w:type="dxa" w:w="1474"/>
          </w:tcPr>
          <w:p>
            <w:r/>
            <w:r>
              <w:rPr>
                <w:rFonts w:ascii="Avenir Next" w:hAnsi="Avenir Next"/>
                <w:b w:val="0"/>
                <w:sz w:val="16"/>
              </w:rPr>
              <w:t>MAX 20% DI FERRO · SENZA ZINCO</w:t>
            </w:r>
          </w:p>
        </w:tc>
      </w:tr>
      <w:tr>
        <w:tc>
          <w:tcPr>
            <w:tcW w:type="dxa" w:w="1644"/>
          </w:tcPr>
          <w:p>
            <w:r/>
            <w:r>
              <w:rPr>
                <w:rFonts w:ascii="Avenir Next" w:hAnsi="Avenir Next"/>
                <w:b w:val="0"/>
                <w:sz w:val="16"/>
              </w:rPr>
              <w:t>Mosiac Plus</w:t>
            </w:r>
          </w:p>
          <w:p>
            <w:r>
              <w:rPr>
                <w:rFonts w:ascii="Avenir Next" w:hAnsi="Avenir Next"/>
                <w:b w:val="0"/>
                <w:sz w:val="16"/>
              </w:rPr>
              <w:t>Integratore</w:t>
            </w:r>
          </w:p>
        </w:tc>
        <w:tc>
          <w:tcPr>
            <w:tcW w:type="dxa" w:w="3742"/>
          </w:tcPr>
          <w:p>
            <w:r/>
            <w:r>
              <w:rPr>
                <w:rFonts w:ascii="Avenir Next" w:hAnsi="Avenir Next"/>
                <w:b w:val="0"/>
                <w:sz w:val="16"/>
              </w:rPr>
              <w:t>Formula brevettata con Valpalf: lattoferrina, sodio citrato e bicarbonato di sodio in un unico complesso [brevetto da documentare]. 200 mg di lattoferrina per capsula, una al giorno lontano dai pasti.</w:t>
            </w:r>
          </w:p>
        </w:tc>
        <w:tc>
          <w:tcPr>
            <w:tcW w:type="dxa" w:w="2494"/>
          </w:tcPr>
          <w:p>
            <w:r/>
            <w:r>
              <w:rPr>
                <w:rFonts w:ascii="Avenir Next" w:hAnsi="Avenir Next"/>
                <w:b w:val="0"/>
                <w:sz w:val="16"/>
              </w:rPr>
              <w:t>"Utile dove occorre più potenza della sola lattoferrina, per esempio in caso di cistite"; "La sottrazione del ferro riduce la produzione di radicali liberi, quindi concorre a limitare lo stato infiammatorio".</w:t>
            </w:r>
          </w:p>
        </w:tc>
        <w:tc>
          <w:tcPr>
            <w:tcW w:type="dxa" w:w="1474"/>
          </w:tcPr>
          <w:p>
            <w:r/>
            <w:r>
              <w:rPr>
                <w:rFonts w:ascii="Avenir Next" w:hAnsi="Avenir Next"/>
                <w:b w:val="0"/>
                <w:sz w:val="16"/>
              </w:rPr>
              <w:t>FORMULA BREVETTATA</w:t>
            </w:r>
          </w:p>
        </w:tc>
      </w:tr>
      <w:tr>
        <w:tc>
          <w:tcPr>
            <w:tcW w:type="dxa" w:w="1644"/>
          </w:tcPr>
          <w:p>
            <w:r/>
            <w:r>
              <w:rPr>
                <w:rFonts w:ascii="Avenir Next" w:hAnsi="Avenir Next"/>
                <w:b w:val="0"/>
                <w:sz w:val="16"/>
              </w:rPr>
              <w:t>XFLOR capsule</w:t>
            </w:r>
          </w:p>
          <w:p>
            <w:r>
              <w:rPr>
                <w:rFonts w:ascii="Avenir Next" w:hAnsi="Avenir Next"/>
                <w:b w:val="0"/>
                <w:sz w:val="16"/>
              </w:rPr>
              <w:t>Integratore</w:t>
            </w:r>
          </w:p>
        </w:tc>
        <w:tc>
          <w:tcPr>
            <w:tcW w:type="dxa" w:w="3742"/>
          </w:tcPr>
          <w:p>
            <w:r/>
            <w:r>
              <w:rPr>
                <w:rFonts w:ascii="Avenir Next" w:hAnsi="Avenir Next"/>
                <w:b w:val="0"/>
                <w:sz w:val="16"/>
              </w:rPr>
              <w:t>Quattro ceppi probiotici (7 miliardi di UFC) e 100 mg di lattoferrina. I fermenti probiotici favoriscono l'equilibrio della flora intestinale. Si può assumere anche durante la terapia antibiotica. La capsula si apre.</w:t>
            </w:r>
          </w:p>
        </w:tc>
        <w:tc>
          <w:tcPr>
            <w:tcW w:type="dxa" w:w="2494"/>
          </w:tcPr>
          <w:p>
            <w:r/>
            <w:r>
              <w:rPr>
                <w:rFonts w:ascii="Avenir Next" w:hAnsi="Avenir Next"/>
                <w:b w:val="0"/>
                <w:sz w:val="16"/>
              </w:rPr>
              <w:t>Siamo stati i primi a unire tanta lattoferrina ai probiotici (100 mg, non 10). In abbinamento alla terapia antibiotica ne potenzia l'azione; ostacola la formazione di biofilm batterico.</w:t>
            </w:r>
          </w:p>
        </w:tc>
        <w:tc>
          <w:tcPr>
            <w:tcW w:type="dxa" w:w="1474"/>
          </w:tcPr>
          <w:p>
            <w:r/>
            <w:r>
              <w:rPr>
                <w:rFonts w:ascii="Avenir Next" w:hAnsi="Avenir Next"/>
                <w:b w:val="0"/>
                <w:sz w:val="16"/>
              </w:rPr>
              <w:t>4 CEPPI + 100 mg LATTOFERRINA</w:t>
            </w:r>
          </w:p>
        </w:tc>
      </w:tr>
      <w:tr>
        <w:tc>
          <w:tcPr>
            <w:tcW w:type="dxa" w:w="1644"/>
          </w:tcPr>
          <w:p>
            <w:r/>
            <w:r>
              <w:rPr>
                <w:rFonts w:ascii="Avenir Next" w:hAnsi="Avenir Next"/>
                <w:b w:val="0"/>
                <w:sz w:val="16"/>
              </w:rPr>
              <w:t>XFLOR bustine (12 e 30)</w:t>
            </w:r>
          </w:p>
          <w:p>
            <w:r>
              <w:rPr>
                <w:rFonts w:ascii="Avenir Next" w:hAnsi="Avenir Next"/>
                <w:b w:val="0"/>
                <w:sz w:val="16"/>
              </w:rPr>
              <w:t>Integratore</w:t>
            </w:r>
          </w:p>
        </w:tc>
        <w:tc>
          <w:tcPr>
            <w:tcW w:type="dxa" w:w="3742"/>
          </w:tcPr>
          <w:p>
            <w:r/>
            <w:r>
              <w:rPr>
                <w:rFonts w:ascii="Avenir Next" w:hAnsi="Avenir Next"/>
                <w:b w:val="0"/>
                <w:sz w:val="16"/>
              </w:rPr>
              <w:t>Quattro ceppi probiotici, tra cui S. boulardii (13 miliardi di UFC), 2 g di inulina e 100 mg di lattoferrina. Probiotici e fibre prebiotiche favoriscono l'equilibrio della flora intestinale. Inulina a catene lunghe e corte [da documentare].</w:t>
            </w:r>
          </w:p>
        </w:tc>
        <w:tc>
          <w:tcPr>
            <w:tcW w:type="dxa" w:w="2494"/>
          </w:tcPr>
          <w:p>
            <w:r/>
            <w:r>
              <w:rPr>
                <w:rFonts w:ascii="Avenir Next" w:hAnsi="Avenir Next"/>
                <w:b w:val="0"/>
                <w:sz w:val="16"/>
              </w:rPr>
              <w:t>"La lattoferrina poco satura di ferro sottrae il ferro ai batteri e ne ostacola replicazione e formazione di biofilm, anche nei più resistenti (articolo su Nature)"; "in abbinamento alla terapia antibiotica ne potenzia l'azione"; "aumenta il tasso di eradicazione di Helicobacter pylori".</w:t>
            </w:r>
          </w:p>
        </w:tc>
        <w:tc>
          <w:tcPr>
            <w:tcW w:type="dxa" w:w="1474"/>
          </w:tcPr>
          <w:p>
            <w:r/>
            <w:r>
              <w:rPr>
                <w:rFonts w:ascii="Avenir Next" w:hAnsi="Avenir Next"/>
                <w:b w:val="0"/>
                <w:sz w:val="16"/>
              </w:rPr>
              <w:t>CON INULINA</w:t>
            </w:r>
          </w:p>
        </w:tc>
      </w:tr>
      <w:tr>
        <w:tc>
          <w:tcPr>
            <w:tcW w:type="dxa" w:w="1644"/>
          </w:tcPr>
          <w:p>
            <w:r/>
            <w:r>
              <w:rPr>
                <w:rFonts w:ascii="Avenir Next" w:hAnsi="Avenir Next"/>
                <w:b w:val="0"/>
                <w:sz w:val="16"/>
              </w:rPr>
              <w:t>XFLOR gocce</w:t>
            </w:r>
          </w:p>
          <w:p>
            <w:r>
              <w:rPr>
                <w:rFonts w:ascii="Avenir Next" w:hAnsi="Avenir Next"/>
                <w:b w:val="0"/>
                <w:sz w:val="16"/>
              </w:rPr>
              <w:t>Integratore</w:t>
            </w:r>
          </w:p>
        </w:tc>
        <w:tc>
          <w:tcPr>
            <w:tcW w:type="dxa" w:w="3742"/>
          </w:tcPr>
          <w:p>
            <w:r/>
            <w:r>
              <w:rPr>
                <w:rFonts w:ascii="Avenir Next" w:hAnsi="Avenir Next"/>
                <w:b w:val="0"/>
                <w:sz w:val="16"/>
              </w:rPr>
              <w:t>Due ceppi di due famiglie diverse, L. rhamnosus GG e B. breve BR03, più zinco. I probiotici favoriscono l'equilibrio della flora intestinale; lo zinco contribuisce alla normale funzione del sistema immunitario. Per lattanti, bambini e adulti.</w:t>
            </w:r>
          </w:p>
        </w:tc>
        <w:tc>
          <w:tcPr>
            <w:tcW w:type="dxa" w:w="2494"/>
          </w:tcPr>
          <w:p>
            <w:r/>
            <w:r>
              <w:rPr>
                <w:rFonts w:ascii="Avenir Next" w:hAnsi="Avenir Next"/>
                <w:b w:val="0"/>
                <w:sz w:val="16"/>
              </w:rPr>
              <w:t>—</w:t>
            </w:r>
          </w:p>
        </w:tc>
        <w:tc>
          <w:tcPr>
            <w:tcW w:type="dxa" w:w="1474"/>
          </w:tcPr>
          <w:p>
            <w:r/>
            <w:r>
              <w:rPr>
                <w:rFonts w:ascii="Avenir Next" w:hAnsi="Avenir Next"/>
                <w:b w:val="0"/>
                <w:sz w:val="16"/>
              </w:rPr>
              <w:t>2 CEPPI + ZINCO</w:t>
            </w:r>
          </w:p>
        </w:tc>
      </w:tr>
      <w:tr>
        <w:tc>
          <w:tcPr>
            <w:tcW w:type="dxa" w:w="1644"/>
          </w:tcPr>
          <w:p>
            <w:r/>
            <w:r>
              <w:rPr>
                <w:rFonts w:ascii="Avenir Next" w:hAnsi="Avenir Next"/>
                <w:b w:val="0"/>
                <w:sz w:val="16"/>
              </w:rPr>
              <w:t>XD3 Plus</w:t>
            </w:r>
          </w:p>
          <w:p>
            <w:r>
              <w:rPr>
                <w:rFonts w:ascii="Avenir Next" w:hAnsi="Avenir Next"/>
                <w:b w:val="0"/>
                <w:sz w:val="16"/>
              </w:rPr>
              <w:t>Integratore</w:t>
            </w:r>
          </w:p>
        </w:tc>
        <w:tc>
          <w:tcPr>
            <w:tcW w:type="dxa" w:w="3742"/>
          </w:tcPr>
          <w:p>
            <w:r/>
            <w:r>
              <w:rPr>
                <w:rFonts w:ascii="Avenir Next" w:hAnsi="Avenir Next"/>
                <w:b w:val="0"/>
                <w:sz w:val="16"/>
              </w:rPr>
              <w:t>Vitamina D3 2.000 UI e vitamina K2 200 mcg. La vitamina D contribuisce al normale assorbimento del calcio e alla normale funzione del sistema immunitario; la vitamina K contribuisce al mantenimento di ossa normali. Per questo lavorano in coppia. Chi assume anticoagulanti consulti il medico.</w:t>
            </w:r>
          </w:p>
        </w:tc>
        <w:tc>
          <w:tcPr>
            <w:tcW w:type="dxa" w:w="2494"/>
          </w:tcPr>
          <w:p>
            <w:r/>
            <w:r>
              <w:rPr>
                <w:rFonts w:ascii="Avenir Next" w:hAnsi="Avenir Next"/>
                <w:b w:val="0"/>
                <w:sz w:val="16"/>
              </w:rPr>
              <w:t>La K2 guida il calcio verso i tessuti dove è necessario e libera i tessuti dal calcio dove non dovrebbe esserci.</w:t>
            </w:r>
          </w:p>
        </w:tc>
        <w:tc>
          <w:tcPr>
            <w:tcW w:type="dxa" w:w="1474"/>
          </w:tcPr>
          <w:p>
            <w:r/>
            <w:r>
              <w:rPr>
                <w:rFonts w:ascii="Avenir Next" w:hAnsi="Avenir Next"/>
                <w:b w:val="0"/>
                <w:sz w:val="16"/>
              </w:rPr>
              <w:t>D3 + K2</w:t>
            </w:r>
          </w:p>
        </w:tc>
      </w:tr>
      <w:tr>
        <w:tc>
          <w:tcPr>
            <w:tcW w:type="dxa" w:w="1644"/>
          </w:tcPr>
          <w:p>
            <w:r/>
            <w:r>
              <w:rPr>
                <w:rFonts w:ascii="Avenir Next" w:hAnsi="Avenir Next"/>
                <w:b w:val="0"/>
                <w:sz w:val="16"/>
              </w:rPr>
              <w:t>Xnari</w:t>
            </w:r>
          </w:p>
          <w:p>
            <w:r>
              <w:rPr>
                <w:rFonts w:ascii="Avenir Next" w:hAnsi="Avenir Next"/>
                <w:b w:val="0"/>
                <w:sz w:val="16"/>
              </w:rPr>
              <w:t>DISPOSITIVO MEDICO classe I</w:t>
            </w:r>
          </w:p>
        </w:tc>
        <w:tc>
          <w:tcPr>
            <w:tcW w:type="dxa" w:w="3742"/>
          </w:tcPr>
          <w:p>
            <w:r/>
            <w:r>
              <w:rPr>
                <w:rFonts w:ascii="Avenir Next" w:hAnsi="Avenir Next"/>
                <w:b w:val="0"/>
                <w:sz w:val="16"/>
              </w:rPr>
              <w:t>Soluzione ipertonica tamponata con acqua di mare, sodio ialuronato, D-pantenolo e CM-glucan. Decongestiona la mucosa nasale, fluidifica e aiuta a eliminare le secrezioni; il sodio ialuronato allevia la secchezza. Formulata per non bruciare [da documentare con il fabbricante]. Ogni pubblicità al pubblico, anche sui social, richiede autorizzazione del Ministero della Salute.</w:t>
            </w:r>
          </w:p>
        </w:tc>
        <w:tc>
          <w:tcPr>
            <w:tcW w:type="dxa" w:w="2494"/>
          </w:tcPr>
          <w:p>
            <w:r/>
            <w:r>
              <w:rPr>
                <w:rFonts w:ascii="Avenir Next" w:hAnsi="Avenir Next"/>
                <w:b w:val="0"/>
                <w:sz w:val="16"/>
              </w:rPr>
              <w:t>Il bicarbonato migliora il movimento delle ciglia; il CM-glucan forma una barriera protettiva; nei bambini evita che il muco si trasformi in otite.</w:t>
            </w:r>
          </w:p>
        </w:tc>
        <w:tc>
          <w:tcPr>
            <w:tcW w:type="dxa" w:w="1474"/>
          </w:tcPr>
          <w:p>
            <w:r/>
            <w:r>
              <w:rPr>
                <w:rFonts w:ascii="Avenir Next" w:hAnsi="Avenir Next"/>
                <w:b w:val="0"/>
                <w:sz w:val="16"/>
              </w:rPr>
              <w:t>L'IPERTONICO CHE NON BRUCIA</w:t>
            </w:r>
          </w:p>
        </w:tc>
      </w:tr>
      <w:tr>
        <w:tc>
          <w:tcPr>
            <w:tcW w:type="dxa" w:w="1644"/>
          </w:tcPr>
          <w:p>
            <w:r/>
            <w:r>
              <w:rPr>
                <w:rFonts w:ascii="Avenir Next" w:hAnsi="Avenir Next"/>
                <w:b w:val="0"/>
                <w:sz w:val="16"/>
              </w:rPr>
              <w:t>Sanabex</w:t>
            </w:r>
          </w:p>
          <w:p>
            <w:r>
              <w:rPr>
                <w:rFonts w:ascii="Avenir Next" w:hAnsi="Avenir Next"/>
                <w:b w:val="0"/>
                <w:sz w:val="16"/>
              </w:rPr>
              <w:t>Integratore</w:t>
            </w:r>
          </w:p>
        </w:tc>
        <w:tc>
          <w:tcPr>
            <w:tcW w:type="dxa" w:w="3742"/>
          </w:tcPr>
          <w:p>
            <w:r/>
            <w:r>
              <w:rPr>
                <w:rFonts w:ascii="Avenir Next" w:hAnsi="Avenir Next"/>
                <w:b w:val="0"/>
                <w:sz w:val="16"/>
              </w:rPr>
              <w:t>200 mg di N-acetilcisteina con erisimo, edera, malva, propoli, vitamina C e zinco. Edera e malva favoriscono la fluidità delle secrezioni bronchiali; erisimo e malva un'azione emolliente e lenitiva sulla mucosa oro-faringea e sul tono della voce. Vitamina C e zinco contribuiscono alla normale funzione del sistema immunitario. Per adulti.</w:t>
            </w:r>
          </w:p>
        </w:tc>
        <w:tc>
          <w:tcPr>
            <w:tcW w:type="dxa" w:w="2494"/>
          </w:tcPr>
          <w:p>
            <w:r/>
            <w:r>
              <w:rPr>
                <w:rFonts w:ascii="Avenir Next" w:hAnsi="Avenir Next"/>
                <w:b w:val="0"/>
                <w:sz w:val="16"/>
              </w:rPr>
              <w:t>"Il NAC è protettivo per il fegato"; "nello sciroppo ha anche un'azione antinfiammatoria locale"; propoli "antibiotico naturale".</w:t>
            </w:r>
          </w:p>
        </w:tc>
        <w:tc>
          <w:tcPr>
            <w:tcW w:type="dxa" w:w="1474"/>
          </w:tcPr>
          <w:p>
            <w:r/>
            <w:r>
              <w:rPr>
                <w:rFonts w:ascii="Avenir Next" w:hAnsi="Avenir Next"/>
                <w:b w:val="0"/>
                <w:sz w:val="16"/>
              </w:rPr>
              <w:t>NAC 200 mg · ERISIMO · EDERA · MALVA</w:t>
            </w:r>
          </w:p>
        </w:tc>
      </w:tr>
      <w:tr>
        <w:tc>
          <w:tcPr>
            <w:tcW w:type="dxa" w:w="1644"/>
          </w:tcPr>
          <w:p>
            <w:r/>
            <w:r>
              <w:rPr>
                <w:rFonts w:ascii="Avenir Next" w:hAnsi="Avenir Next"/>
                <w:b w:val="0"/>
                <w:sz w:val="16"/>
              </w:rPr>
              <w:t>BimboTUSS</w:t>
            </w:r>
          </w:p>
          <w:p>
            <w:r>
              <w:rPr>
                <w:rFonts w:ascii="Avenir Next" w:hAnsi="Avenir Next"/>
                <w:b w:val="0"/>
                <w:sz w:val="16"/>
              </w:rPr>
              <w:t>Integratore</w:t>
            </w:r>
          </w:p>
        </w:tc>
        <w:tc>
          <w:tcPr>
            <w:tcW w:type="dxa" w:w="3742"/>
          </w:tcPr>
          <w:p>
            <w:r/>
            <w:r>
              <w:rPr>
                <w:rFonts w:ascii="Avenir Next" w:hAnsi="Avenir Next"/>
                <w:b w:val="0"/>
                <w:sz w:val="16"/>
              </w:rPr>
              <w:t>Senza mucolitici, che sotto i 2 anni sono controindicati. Erisimo, edera, malva, propoli, vitamina C e zinco, con miele di acacia, dolcificato con stevia. Edera e malva favoriscono la fluidità delle secrezioni bronchiali; erisimo e malva un'azione emolliente e lenitiva sulla mucosa oro-faringea. La propoli, la sostanza che le api producono per proteggere l'alveare: azione di sostegno e ripristino del tropismo della mucosa oro-faringea ed effetto balsamico [formula da verificare sull'elenco ministeriale]. Età d'uso: [da etichetta]; per i bambini, sentito il pediatra.</w:t>
            </w:r>
          </w:p>
        </w:tc>
        <w:tc>
          <w:tcPr>
            <w:tcW w:type="dxa" w:w="2494"/>
          </w:tcPr>
          <w:p>
            <w:r/>
            <w:r>
              <w:rPr>
                <w:rFonts w:ascii="Avenir Next" w:hAnsi="Avenir Next"/>
                <w:b w:val="0"/>
                <w:sz w:val="16"/>
              </w:rPr>
              <w:t>Si usa sin dal primo anno di età. Lavora sull'infiammazione. Propoli "antibiotico naturale".</w:t>
            </w:r>
          </w:p>
        </w:tc>
        <w:tc>
          <w:tcPr>
            <w:tcW w:type="dxa" w:w="1474"/>
          </w:tcPr>
          <w:p>
            <w:r/>
            <w:r>
              <w:rPr>
                <w:rFonts w:ascii="Avenir Next" w:hAnsi="Avenir Next"/>
                <w:b w:val="0"/>
                <w:sz w:val="16"/>
              </w:rPr>
              <w:t>SENZA MUCOLITICO</w:t>
            </w:r>
          </w:p>
        </w:tc>
      </w:tr>
      <w:tr>
        <w:tc>
          <w:tcPr>
            <w:tcW w:type="dxa" w:w="1644"/>
          </w:tcPr>
          <w:p>
            <w:r/>
            <w:r>
              <w:rPr>
                <w:rFonts w:ascii="Avenir Next" w:hAnsi="Avenir Next"/>
                <w:b w:val="0"/>
                <w:sz w:val="16"/>
              </w:rPr>
              <w:t>Bimbovit D3</w:t>
            </w:r>
          </w:p>
          <w:p>
            <w:r>
              <w:rPr>
                <w:rFonts w:ascii="Avenir Next" w:hAnsi="Avenir Next"/>
                <w:b w:val="0"/>
                <w:sz w:val="16"/>
              </w:rPr>
              <w:t>Integratore</w:t>
            </w:r>
          </w:p>
        </w:tc>
        <w:tc>
          <w:tcPr>
            <w:tcW w:type="dxa" w:w="3742"/>
          </w:tcPr>
          <w:p>
            <w:r/>
            <w:r>
              <w:rPr>
                <w:rFonts w:ascii="Avenir Next" w:hAnsi="Avenir Next"/>
                <w:b w:val="0"/>
                <w:sz w:val="16"/>
              </w:rPr>
              <w:t>Vitamina D3 in gocce, 400 UI in 4 gocce. La vitamina D è necessaria per la normale crescita e lo sviluppo delle ossa nei bambini.</w:t>
            </w:r>
          </w:p>
        </w:tc>
        <w:tc>
          <w:tcPr>
            <w:tcW w:type="dxa" w:w="2494"/>
          </w:tcPr>
          <w:p>
            <w:r/>
            <w:r>
              <w:rPr>
                <w:rFonts w:ascii="Avenir Next" w:hAnsi="Avenir Next"/>
                <w:b w:val="0"/>
                <w:sz w:val="16"/>
              </w:rPr>
              <w:t>—</w:t>
            </w:r>
          </w:p>
        </w:tc>
        <w:tc>
          <w:tcPr>
            <w:tcW w:type="dxa" w:w="1474"/>
          </w:tcPr>
          <w:p>
            <w:r/>
            <w:r>
              <w:rPr>
                <w:rFonts w:ascii="Avenir Next" w:hAnsi="Avenir Next"/>
                <w:b w:val="0"/>
                <w:sz w:val="16"/>
              </w:rPr>
              <w:t>VITAMINA D PER BAMBINI</w:t>
            </w:r>
          </w:p>
        </w:tc>
      </w:tr>
    </w:tbl>
    <w:p>
      <w:pPr>
        <w:spacing w:after="40"/>
      </w:pPr>
    </w:p>
    <w:p>
      <w:pPr>
        <w:keepNext/>
        <w:pageBreakBefore/>
        <w:spacing w:before="80" w:after="100"/>
      </w:pPr>
      <w:r>
        <w:rPr>
          <w:rFonts w:ascii="Avenir Next" w:hAnsi="Avenir Next"/>
          <w:b/>
          <w:color w:val="ED1C24"/>
          <w:sz w:val="30"/>
        </w:rPr>
        <w:t>Reel 1  ·  Le difese invisibili</w:t>
      </w:r>
    </w:p>
    <w:p>
      <w:pPr>
        <w:spacing w:after="100"/>
      </w:pPr>
      <w:r>
        <w:rPr>
          <w:rFonts w:ascii="Avenir Next" w:hAnsi="Avenir Next"/>
          <w:b w:val="0"/>
          <w:color w:val="595959"/>
          <w:sz w:val="19"/>
        </w:rPr>
        <w:t>Apre la serie. Racconteremo che la prima difesa del corpo sono le mucose e che la lattoferrina la produciamo noi. Durata 45 secondi; il finale lascia in sospeso il tema del ferro, che riprenderemo nel reel 3.</w:t>
      </w:r>
    </w:p>
    <w:tbl>
      <w:tblPr>
        <w:tblW w:type="auto" w:w="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737"/>
        <w:gridCol w:w="3628"/>
        <w:gridCol w:w="2608"/>
        <w:gridCol w:w="2381"/>
      </w:tblGrid>
      <w:tr>
        <w:tc>
          <w:tcPr>
            <w:tcW w:type="dxa" w:w="737"/>
            <w:shd w:val="clear" w:color="auto" w:fill="ED1C24"/>
          </w:tcPr>
          <w:p>
            <w:r/>
            <w:r>
              <w:rPr>
                <w:rFonts w:ascii="Avenir Next" w:hAnsi="Avenir Next"/>
                <w:b/>
                <w:color w:val="FFFFFF"/>
                <w:sz w:val="17"/>
              </w:rPr>
              <w:t>Hook</w:t>
            </w:r>
          </w:p>
        </w:tc>
        <w:tc>
          <w:tcPr>
            <w:tcW w:type="dxa" w:w="3628"/>
            <w:shd w:val="clear" w:color="auto" w:fill="ED1C24"/>
          </w:tcPr>
          <w:p>
            <w:r/>
            <w:r>
              <w:rPr>
                <w:rFonts w:ascii="Avenir Next" w:hAnsi="Avenir Next"/>
                <w:b/>
                <w:color w:val="FFFFFF"/>
                <w:sz w:val="17"/>
              </w:rPr>
              <w:t>Parlato (Debora in camera)</w:t>
            </w:r>
          </w:p>
        </w:tc>
        <w:tc>
          <w:tcPr>
            <w:tcW w:type="dxa" w:w="2608"/>
            <w:shd w:val="clear" w:color="auto" w:fill="ED1C24"/>
          </w:tcPr>
          <w:p>
            <w:r/>
            <w:r>
              <w:rPr>
                <w:rFonts w:ascii="Avenir Next" w:hAnsi="Avenir Next"/>
                <w:b/>
                <w:color w:val="FFFFFF"/>
                <w:sz w:val="17"/>
              </w:rPr>
              <w:t>Primo secondo</w:t>
            </w:r>
          </w:p>
        </w:tc>
        <w:tc>
          <w:tcPr>
            <w:tcW w:type="dxa" w:w="2381"/>
            <w:shd w:val="clear" w:color="auto" w:fill="ED1C24"/>
          </w:tcPr>
          <w:p>
            <w:r/>
            <w:r>
              <w:rPr>
                <w:rFonts w:ascii="Avenir Next" w:hAnsi="Avenir Next"/>
                <w:b/>
                <w:color w:val="FFFFFF"/>
                <w:sz w:val="17"/>
              </w:rPr>
              <w:t>Testo a schermo</w:t>
            </w:r>
          </w:p>
        </w:tc>
      </w:tr>
      <w:tr>
        <w:tc>
          <w:tcPr>
            <w:tcW w:type="dxa" w:w="737"/>
            <w:shd w:val="clear" w:color="auto" w:fill="FFF1F3"/>
          </w:tcPr>
          <w:p>
            <w:r/>
            <w:r>
              <w:rPr>
                <w:rFonts w:ascii="Avenir Next" w:hAnsi="Avenir Next"/>
                <w:b w:val="0"/>
                <w:sz w:val="17"/>
              </w:rPr>
              <w:t>A</w:t>
            </w:r>
          </w:p>
        </w:tc>
        <w:tc>
          <w:tcPr>
            <w:tcW w:type="dxa" w:w="3628"/>
            <w:shd w:val="clear" w:color="auto" w:fill="FFF1F3"/>
          </w:tcPr>
          <w:p>
            <w:r/>
            <w:r>
              <w:rPr>
                <w:rFonts w:ascii="Avenir Next" w:hAnsi="Avenir Next"/>
                <w:b w:val="0"/>
                <w:sz w:val="17"/>
              </w:rPr>
              <w:t>Il tuo naso, in questo momento, sta lavorando. E tu non te ne accorgi.</w:t>
            </w:r>
          </w:p>
        </w:tc>
        <w:tc>
          <w:tcPr>
            <w:tcW w:type="dxa" w:w="2608"/>
            <w:shd w:val="clear" w:color="auto" w:fill="FFF1F3"/>
          </w:tcPr>
          <w:p>
            <w:r/>
            <w:r>
              <w:rPr>
                <w:rFonts w:ascii="Avenir Next" w:hAnsi="Avenir Next"/>
                <w:b w:val="0"/>
                <w:sz w:val="17"/>
              </w:rPr>
              <w:t>Primo piano stretto, Debora si tocca la punta del naso</w:t>
            </w:r>
          </w:p>
        </w:tc>
        <w:tc>
          <w:tcPr>
            <w:tcW w:type="dxa" w:w="2381"/>
            <w:shd w:val="clear" w:color="auto" w:fill="FFF1F3"/>
          </w:tcPr>
          <w:p>
            <w:r/>
            <w:r>
              <w:rPr>
                <w:rFonts w:ascii="Avenir Next" w:hAnsi="Avenir Next"/>
                <w:b w:val="0"/>
                <w:sz w:val="17"/>
              </w:rPr>
              <w:t>IL TUO NASO STA LAVORANDO</w:t>
            </w:r>
          </w:p>
        </w:tc>
      </w:tr>
      <w:tr>
        <w:tc>
          <w:tcPr>
            <w:tcW w:type="dxa" w:w="737"/>
            <w:shd w:val="clear" w:color="auto" w:fill="FFF1F3"/>
          </w:tcPr>
          <w:p>
            <w:r/>
            <w:r>
              <w:rPr>
                <w:rFonts w:ascii="Avenir Next" w:hAnsi="Avenir Next"/>
                <w:b w:val="0"/>
                <w:sz w:val="17"/>
              </w:rPr>
              <w:t>B</w:t>
            </w:r>
          </w:p>
        </w:tc>
        <w:tc>
          <w:tcPr>
            <w:tcW w:type="dxa" w:w="3628"/>
            <w:shd w:val="clear" w:color="auto" w:fill="FFF1F3"/>
          </w:tcPr>
          <w:p>
            <w:r/>
            <w:r>
              <w:rPr>
                <w:rFonts w:ascii="Avenir Next" w:hAnsi="Avenir Next"/>
                <w:b w:val="0"/>
                <w:sz w:val="17"/>
              </w:rPr>
              <w:t>Ogni volta che respiri, migliaia di particelle provano a entrare. Quasi nessuna ce la fa.</w:t>
            </w:r>
          </w:p>
        </w:tc>
        <w:tc>
          <w:tcPr>
            <w:tcW w:type="dxa" w:w="2608"/>
            <w:shd w:val="clear" w:color="auto" w:fill="FFF1F3"/>
          </w:tcPr>
          <w:p>
            <w:r/>
            <w:r>
              <w:rPr>
                <w:rFonts w:ascii="Avenir Next" w:hAnsi="Avenir Next"/>
                <w:b w:val="0"/>
                <w:sz w:val="17"/>
              </w:rPr>
              <w:t>Particelle animate che volano verso la camera e restano intrappolate</w:t>
            </w:r>
          </w:p>
        </w:tc>
        <w:tc>
          <w:tcPr>
            <w:tcW w:type="dxa" w:w="2381"/>
            <w:shd w:val="clear" w:color="auto" w:fill="FFF1F3"/>
          </w:tcPr>
          <w:p>
            <w:r/>
            <w:r>
              <w:rPr>
                <w:rFonts w:ascii="Avenir Next" w:hAnsi="Avenir Next"/>
                <w:b w:val="0"/>
                <w:sz w:val="17"/>
              </w:rPr>
              <w:t>QUASI NESSUNA CE LA FA</w:t>
            </w:r>
          </w:p>
        </w:tc>
      </w:tr>
      <w:tr>
        <w:tc>
          <w:tcPr>
            <w:tcW w:type="dxa" w:w="737"/>
            <w:shd w:val="clear" w:color="auto" w:fill="FFF1F3"/>
          </w:tcPr>
          <w:p>
            <w:r/>
            <w:r>
              <w:rPr>
                <w:rFonts w:ascii="Avenir Next" w:hAnsi="Avenir Next"/>
                <w:b w:val="0"/>
                <w:sz w:val="17"/>
              </w:rPr>
              <w:t>C</w:t>
            </w:r>
          </w:p>
        </w:tc>
        <w:tc>
          <w:tcPr>
            <w:tcW w:type="dxa" w:w="3628"/>
            <w:shd w:val="clear" w:color="auto" w:fill="FFF1F3"/>
          </w:tcPr>
          <w:p>
            <w:r/>
            <w:r>
              <w:rPr>
                <w:rFonts w:ascii="Avenir Next" w:hAnsi="Avenir Next"/>
                <w:b w:val="0"/>
                <w:sz w:val="17"/>
              </w:rPr>
              <w:t>La prima difesa del tuo corpo non è dove pensi.</w:t>
            </w:r>
          </w:p>
        </w:tc>
        <w:tc>
          <w:tcPr>
            <w:tcW w:type="dxa" w:w="2608"/>
            <w:shd w:val="clear" w:color="auto" w:fill="FFF1F3"/>
          </w:tcPr>
          <w:p>
            <w:r/>
            <w:r>
              <w:rPr>
                <w:rFonts w:ascii="Avenir Next" w:hAnsi="Avenir Next"/>
                <w:b w:val="0"/>
                <w:sz w:val="17"/>
              </w:rPr>
              <w:t>Debora scuote la testa, poi indica naso e gola</w:t>
            </w:r>
          </w:p>
        </w:tc>
        <w:tc>
          <w:tcPr>
            <w:tcW w:type="dxa" w:w="2381"/>
            <w:shd w:val="clear" w:color="auto" w:fill="FFF1F3"/>
          </w:tcPr>
          <w:p>
            <w:r/>
            <w:r>
              <w:rPr>
                <w:rFonts w:ascii="Avenir Next" w:hAnsi="Avenir Next"/>
                <w:b w:val="0"/>
                <w:sz w:val="17"/>
              </w:rPr>
              <w:t>NON È DOVE PENSI</w:t>
            </w:r>
          </w:p>
        </w:tc>
      </w:tr>
    </w:tbl>
    <w:p>
      <w:pPr>
        <w:spacing w:after="40"/>
      </w:pPr>
    </w:p>
    <w:tbl>
      <w:tblPr>
        <w:tblW w:type="auto" w:w="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907"/>
        <w:gridCol w:w="3969"/>
        <w:gridCol w:w="2324"/>
        <w:gridCol w:w="2154"/>
      </w:tblGrid>
      <w:tr>
        <w:tc>
          <w:tcPr>
            <w:tcW w:type="dxa" w:w="907"/>
            <w:shd w:val="clear" w:color="auto" w:fill="ED1C24"/>
          </w:tcPr>
          <w:p>
            <w:r/>
            <w:r>
              <w:rPr>
                <w:rFonts w:ascii="Avenir Next" w:hAnsi="Avenir Next"/>
                <w:b/>
                <w:color w:val="FFFFFF"/>
                <w:sz w:val="17"/>
              </w:rPr>
              <w:t>Tempo</w:t>
            </w:r>
          </w:p>
        </w:tc>
        <w:tc>
          <w:tcPr>
            <w:tcW w:type="dxa" w:w="3969"/>
            <w:shd w:val="clear" w:color="auto" w:fill="ED1C24"/>
          </w:tcPr>
          <w:p>
            <w:r/>
            <w:r>
              <w:rPr>
                <w:rFonts w:ascii="Avenir Next" w:hAnsi="Avenir Next"/>
                <w:b/>
                <w:color w:val="FFFFFF"/>
                <w:sz w:val="17"/>
              </w:rPr>
              <w:t>Parlato  ·  [A] Debora in camera  ·  [B] voce su immagini</w:t>
            </w:r>
          </w:p>
        </w:tc>
        <w:tc>
          <w:tcPr>
            <w:tcW w:type="dxa" w:w="2324"/>
            <w:shd w:val="clear" w:color="auto" w:fill="ED1C24"/>
          </w:tcPr>
          <w:p>
            <w:r/>
            <w:r>
              <w:rPr>
                <w:rFonts w:ascii="Avenir Next" w:hAnsi="Avenir Next"/>
                <w:b/>
                <w:color w:val="FFFFFF"/>
                <w:sz w:val="17"/>
              </w:rPr>
              <w:t>Immagini e grafica</w:t>
            </w:r>
          </w:p>
        </w:tc>
        <w:tc>
          <w:tcPr>
            <w:tcW w:type="dxa" w:w="2154"/>
            <w:shd w:val="clear" w:color="auto" w:fill="ED1C24"/>
          </w:tcPr>
          <w:p>
            <w:r/>
            <w:r>
              <w:rPr>
                <w:rFonts w:ascii="Avenir Next" w:hAnsi="Avenir Next"/>
                <w:b/>
                <w:color w:val="FFFFFF"/>
                <w:sz w:val="17"/>
              </w:rPr>
              <w:t>Testo a schermo</w:t>
            </w:r>
          </w:p>
        </w:tc>
      </w:tr>
      <w:tr>
        <w:tc>
          <w:tcPr>
            <w:tcW w:type="dxa" w:w="907"/>
            <w:shd w:val="clear" w:color="auto" w:fill="EEF7F1"/>
          </w:tcPr>
          <w:p>
            <w:r/>
            <w:r>
              <w:rPr>
                <w:rFonts w:ascii="Avenir Next" w:hAnsi="Avenir Next"/>
                <w:b w:val="0"/>
                <w:sz w:val="17"/>
              </w:rPr>
              <w:t>0-3"</w:t>
            </w:r>
          </w:p>
        </w:tc>
        <w:tc>
          <w:tcPr>
            <w:tcW w:type="dxa" w:w="3969"/>
            <w:shd w:val="clear" w:color="auto" w:fill="EEF7F1"/>
          </w:tcPr>
          <w:p>
            <w:r/>
            <w:r>
              <w:rPr>
                <w:rFonts w:ascii="Avenir Next" w:hAnsi="Avenir Next"/>
                <w:b w:val="0"/>
                <w:sz w:val="17"/>
              </w:rPr>
              <w:t>[A] (hook scelto)</w:t>
            </w:r>
          </w:p>
        </w:tc>
        <w:tc>
          <w:tcPr>
            <w:tcW w:type="dxa" w:w="2324"/>
            <w:shd w:val="clear" w:color="auto" w:fill="EEF7F1"/>
          </w:tcPr>
          <w:p>
            <w:r/>
          </w:p>
        </w:tc>
        <w:tc>
          <w:tcPr>
            <w:tcW w:type="dxa" w:w="2154"/>
            <w:shd w:val="clear" w:color="auto" w:fill="EEF7F1"/>
          </w:tcPr>
          <w:p>
            <w:r/>
            <w:r>
              <w:rPr>
                <w:rFonts w:ascii="Avenir Next" w:hAnsi="Avenir Next"/>
                <w:b w:val="0"/>
                <w:sz w:val="17"/>
              </w:rPr>
              <w:t>(vedi hook)</w:t>
            </w:r>
          </w:p>
        </w:tc>
      </w:tr>
      <w:tr>
        <w:tc>
          <w:tcPr>
            <w:tcW w:type="dxa" w:w="907"/>
            <w:shd w:val="clear" w:color="auto" w:fill="EEF7F1"/>
          </w:tcPr>
          <w:p>
            <w:r/>
            <w:r>
              <w:rPr>
                <w:rFonts w:ascii="Avenir Next" w:hAnsi="Avenir Next"/>
                <w:b w:val="0"/>
                <w:sz w:val="17"/>
              </w:rPr>
              <w:t>3-9"</w:t>
            </w:r>
          </w:p>
        </w:tc>
        <w:tc>
          <w:tcPr>
            <w:tcW w:type="dxa" w:w="3969"/>
            <w:shd w:val="clear" w:color="auto" w:fill="EEF7F1"/>
          </w:tcPr>
          <w:p>
            <w:r/>
            <w:r>
              <w:rPr>
                <w:rFonts w:ascii="Avenir Next" w:hAnsi="Avenir Next"/>
                <w:b w:val="0"/>
                <w:sz w:val="17"/>
              </w:rPr>
              <w:t>[A] Naso, gola, intestino: sono rivestiti da mucose. Sono il primo confine tra noi e il mondo esterno.</w:t>
            </w:r>
          </w:p>
        </w:tc>
        <w:tc>
          <w:tcPr>
            <w:tcW w:type="dxa" w:w="2324"/>
            <w:shd w:val="clear" w:color="auto" w:fill="EEF7F1"/>
          </w:tcPr>
          <w:p>
            <w:r/>
          </w:p>
        </w:tc>
        <w:tc>
          <w:tcPr>
            <w:tcW w:type="dxa" w:w="2154"/>
            <w:shd w:val="clear" w:color="auto" w:fill="EEF7F1"/>
          </w:tcPr>
          <w:p>
            <w:r/>
            <w:r>
              <w:rPr>
                <w:rFonts w:ascii="Avenir Next" w:hAnsi="Avenir Next"/>
                <w:b w:val="0"/>
                <w:sz w:val="17"/>
              </w:rPr>
              <w:t>MUCOSE = PRIMO CONFINE</w:t>
            </w:r>
          </w:p>
        </w:tc>
      </w:tr>
      <w:tr>
        <w:tc>
          <w:tcPr>
            <w:tcW w:type="dxa" w:w="907"/>
            <w:shd w:val="clear" w:color="auto" w:fill="F4F4F5"/>
          </w:tcPr>
          <w:p>
            <w:r/>
            <w:r>
              <w:rPr>
                <w:rFonts w:ascii="Avenir Next" w:hAnsi="Avenir Next"/>
                <w:b w:val="0"/>
                <w:sz w:val="17"/>
              </w:rPr>
              <w:t>9-16"</w:t>
            </w:r>
          </w:p>
        </w:tc>
        <w:tc>
          <w:tcPr>
            <w:tcW w:type="dxa" w:w="3969"/>
            <w:shd w:val="clear" w:color="auto" w:fill="F4F4F5"/>
          </w:tcPr>
          <w:p>
            <w:r/>
            <w:r>
              <w:rPr>
                <w:rFonts w:ascii="Avenir Next" w:hAnsi="Avenir Next"/>
                <w:b w:val="0"/>
                <w:sz w:val="17"/>
              </w:rPr>
              <w:t>[B] Il muco intrappola particelle e microrganismi, e minuscole ciglia li spingono fuori, come una scopa sempre in movimento.</w:t>
            </w:r>
          </w:p>
        </w:tc>
        <w:tc>
          <w:tcPr>
            <w:tcW w:type="dxa" w:w="2324"/>
            <w:shd w:val="clear" w:color="auto" w:fill="F4F4F5"/>
          </w:tcPr>
          <w:p>
            <w:r/>
            <w:r>
              <w:rPr>
                <w:rFonts w:ascii="Avenir Next" w:hAnsi="Avenir Next"/>
                <w:b w:val="0"/>
                <w:sz w:val="17"/>
              </w:rPr>
              <w:t>Animazione: strato di muco, ciglia che spazzano</w:t>
            </w:r>
          </w:p>
        </w:tc>
        <w:tc>
          <w:tcPr>
            <w:tcW w:type="dxa" w:w="2154"/>
            <w:shd w:val="clear" w:color="auto" w:fill="F4F4F5"/>
          </w:tcPr>
          <w:p>
            <w:r/>
            <w:r>
              <w:rPr>
                <w:rFonts w:ascii="Avenir Next" w:hAnsi="Avenir Next"/>
                <w:b w:val="0"/>
                <w:sz w:val="17"/>
              </w:rPr>
              <w:t>IL MUCO INTRAPPOLA</w:t>
            </w:r>
          </w:p>
          <w:p>
            <w:r>
              <w:rPr>
                <w:rFonts w:ascii="Avenir Next" w:hAnsi="Avenir Next"/>
                <w:b w:val="0"/>
                <w:sz w:val="17"/>
              </w:rPr>
              <w:t>LE CIGLIA SPAZZANO</w:t>
            </w:r>
          </w:p>
        </w:tc>
      </w:tr>
      <w:tr>
        <w:tc>
          <w:tcPr>
            <w:tcW w:type="dxa" w:w="907"/>
            <w:shd w:val="clear" w:color="auto" w:fill="EEF7F1"/>
          </w:tcPr>
          <w:p>
            <w:r/>
            <w:r>
              <w:rPr>
                <w:rFonts w:ascii="Avenir Next" w:hAnsi="Avenir Next"/>
                <w:b w:val="0"/>
                <w:sz w:val="17"/>
              </w:rPr>
              <w:t>16-24"</w:t>
            </w:r>
          </w:p>
        </w:tc>
        <w:tc>
          <w:tcPr>
            <w:tcW w:type="dxa" w:w="3969"/>
            <w:shd w:val="clear" w:color="auto" w:fill="EEF7F1"/>
          </w:tcPr>
          <w:p>
            <w:r/>
            <w:r>
              <w:rPr>
                <w:rFonts w:ascii="Avenir Next" w:hAnsi="Avenir Next"/>
                <w:b w:val="0"/>
                <w:sz w:val="17"/>
              </w:rPr>
              <w:t>[A] Ma il muco non è solo una barriera. Dentro ci sono molecole di difesa. Una delle più importanti è la lattoferrina, una proteina dell'immunità innata.</w:t>
            </w:r>
          </w:p>
        </w:tc>
        <w:tc>
          <w:tcPr>
            <w:tcW w:type="dxa" w:w="2324"/>
            <w:shd w:val="clear" w:color="auto" w:fill="EEF7F1"/>
          </w:tcPr>
          <w:p>
            <w:r/>
          </w:p>
        </w:tc>
        <w:tc>
          <w:tcPr>
            <w:tcW w:type="dxa" w:w="2154"/>
            <w:shd w:val="clear" w:color="auto" w:fill="EEF7F1"/>
          </w:tcPr>
          <w:p>
            <w:r/>
            <w:r>
              <w:rPr>
                <w:rFonts w:ascii="Avenir Next" w:hAnsi="Avenir Next"/>
                <w:b w:val="0"/>
                <w:sz w:val="17"/>
              </w:rPr>
              <w:t>LATTOFERRINA</w:t>
            </w:r>
          </w:p>
        </w:tc>
      </w:tr>
      <w:tr>
        <w:tc>
          <w:tcPr>
            <w:tcW w:type="dxa" w:w="907"/>
            <w:shd w:val="clear" w:color="auto" w:fill="F4F4F5"/>
          </w:tcPr>
          <w:p>
            <w:r/>
            <w:r>
              <w:rPr>
                <w:rFonts w:ascii="Avenir Next" w:hAnsi="Avenir Next"/>
                <w:b w:val="0"/>
                <w:sz w:val="17"/>
              </w:rPr>
              <w:t>24-32"</w:t>
            </w:r>
          </w:p>
        </w:tc>
        <w:tc>
          <w:tcPr>
            <w:tcW w:type="dxa" w:w="3969"/>
            <w:shd w:val="clear" w:color="auto" w:fill="F4F4F5"/>
          </w:tcPr>
          <w:p>
            <w:r/>
            <w:r>
              <w:rPr>
                <w:rFonts w:ascii="Avenir Next" w:hAnsi="Avenir Next"/>
                <w:b w:val="0"/>
                <w:sz w:val="17"/>
              </w:rPr>
              <w:t>[B] La produciamo noi, attraverso le ghiandole esocrine: è nel latte materno, nelle lacrime, nella saliva, nel muco del naso. Proprio nelle porte d'ingresso del corpo.</w:t>
            </w:r>
          </w:p>
        </w:tc>
        <w:tc>
          <w:tcPr>
            <w:tcW w:type="dxa" w:w="2324"/>
            <w:shd w:val="clear" w:color="auto" w:fill="F4F4F5"/>
          </w:tcPr>
          <w:p>
            <w:r/>
            <w:r>
              <w:rPr>
                <w:rFonts w:ascii="Avenir Next" w:hAnsi="Avenir Next"/>
                <w:b w:val="0"/>
                <w:sz w:val="17"/>
              </w:rPr>
              <w:t>Goccia di latte, lacrima in macro, bocca, naso: la molecola compare su ognuno</w:t>
            </w:r>
          </w:p>
        </w:tc>
        <w:tc>
          <w:tcPr>
            <w:tcW w:type="dxa" w:w="2154"/>
            <w:shd w:val="clear" w:color="auto" w:fill="F4F4F5"/>
          </w:tcPr>
          <w:p>
            <w:r/>
            <w:r>
              <w:rPr>
                <w:rFonts w:ascii="Avenir Next" w:hAnsi="Avenir Next"/>
                <w:b w:val="0"/>
                <w:sz w:val="17"/>
              </w:rPr>
              <w:t>NELLE PORTE D'INGRESSO</w:t>
            </w:r>
          </w:p>
        </w:tc>
      </w:tr>
      <w:tr>
        <w:tc>
          <w:tcPr>
            <w:tcW w:type="dxa" w:w="907"/>
            <w:shd w:val="clear" w:color="auto" w:fill="EEF7F1"/>
          </w:tcPr>
          <w:p>
            <w:r/>
            <w:r>
              <w:rPr>
                <w:rFonts w:ascii="Avenir Next" w:hAnsi="Avenir Next"/>
                <w:b w:val="0"/>
                <w:sz w:val="17"/>
              </w:rPr>
              <w:t>32-38"</w:t>
            </w:r>
          </w:p>
        </w:tc>
        <w:tc>
          <w:tcPr>
            <w:tcW w:type="dxa" w:w="3969"/>
            <w:shd w:val="clear" w:color="auto" w:fill="EEF7F1"/>
          </w:tcPr>
          <w:p>
            <w:r/>
            <w:r>
              <w:rPr>
                <w:rFonts w:ascii="Avenir Next" w:hAnsi="Avenir Next"/>
                <w:b w:val="0"/>
                <w:sz w:val="17"/>
              </w:rPr>
              <w:t>[A] E quando serve, anche alcuni globuli bianchi, i neutrofili, la rilasciano come forma di difesa. Lavora sempre, anche quando stai bene.</w:t>
            </w:r>
          </w:p>
        </w:tc>
        <w:tc>
          <w:tcPr>
            <w:tcW w:type="dxa" w:w="2324"/>
            <w:shd w:val="clear" w:color="auto" w:fill="EEF7F1"/>
          </w:tcPr>
          <w:p>
            <w:r/>
          </w:p>
        </w:tc>
        <w:tc>
          <w:tcPr>
            <w:tcW w:type="dxa" w:w="2154"/>
            <w:shd w:val="clear" w:color="auto" w:fill="EEF7F1"/>
          </w:tcPr>
          <w:p>
            <w:r/>
            <w:r>
              <w:rPr>
                <w:rFonts w:ascii="Avenir Next" w:hAnsi="Avenir Next"/>
                <w:b w:val="0"/>
                <w:sz w:val="17"/>
              </w:rPr>
              <w:t>LAVORA SEMPRE</w:t>
            </w:r>
          </w:p>
        </w:tc>
      </w:tr>
      <w:tr>
        <w:tc>
          <w:tcPr>
            <w:tcW w:type="dxa" w:w="907"/>
            <w:shd w:val="clear" w:color="auto" w:fill="EEF7F1"/>
          </w:tcPr>
          <w:p>
            <w:r/>
            <w:r>
              <w:rPr>
                <w:rFonts w:ascii="Avenir Next" w:hAnsi="Avenir Next"/>
                <w:b w:val="0"/>
                <w:sz w:val="17"/>
              </w:rPr>
              <w:t>38-45"</w:t>
            </w:r>
          </w:p>
        </w:tc>
        <w:tc>
          <w:tcPr>
            <w:tcW w:type="dxa" w:w="3969"/>
            <w:shd w:val="clear" w:color="auto" w:fill="EEF7F1"/>
          </w:tcPr>
          <w:p>
            <w:r/>
            <w:r>
              <w:rPr>
                <w:rFonts w:ascii="Avenir Next" w:hAnsi="Avenir Next"/>
                <w:b w:val="0"/>
                <w:sz w:val="17"/>
              </w:rPr>
              <w:t>[A] Ha un trucco preciso, che riguarda il ferro. Te lo racconto nel prossimo video.</w:t>
            </w:r>
          </w:p>
        </w:tc>
        <w:tc>
          <w:tcPr>
            <w:tcW w:type="dxa" w:w="2324"/>
            <w:shd w:val="clear" w:color="auto" w:fill="EEF7F1"/>
          </w:tcPr>
          <w:p>
            <w:r/>
            <w:r>
              <w:rPr>
                <w:rFonts w:ascii="Avenir Next" w:hAnsi="Avenir Next"/>
                <w:b w:val="0"/>
                <w:sz w:val="17"/>
              </w:rPr>
              <w:t>Logo e firma</w:t>
            </w:r>
          </w:p>
        </w:tc>
        <w:tc>
          <w:tcPr>
            <w:tcW w:type="dxa" w:w="2154"/>
            <w:shd w:val="clear" w:color="auto" w:fill="EEF7F1"/>
          </w:tcPr>
          <w:p>
            <w:r/>
            <w:r>
              <w:rPr>
                <w:rFonts w:ascii="Avenir Next" w:hAnsi="Avenir Next"/>
                <w:b w:val="0"/>
                <w:sz w:val="17"/>
              </w:rPr>
              <w:t>IL TRUCCO DEL FERRO &gt;&gt; PROSSIMO VIDEO</w:t>
            </w:r>
          </w:p>
          <w:p>
            <w:r>
              <w:rPr>
                <w:rFonts w:ascii="Avenir Next" w:hAnsi="Avenir Next"/>
                <w:b w:val="0"/>
                <w:sz w:val="17"/>
              </w:rPr>
              <w:t>Dalla ricerca Pharmaguida</w:t>
            </w:r>
          </w:p>
        </w:tc>
      </w:tr>
    </w:tbl>
    <w:p>
      <w:pPr>
        <w:spacing w:after="40"/>
      </w:pPr>
    </w:p>
    <w:p>
      <w:pPr>
        <w:spacing w:after="100"/>
      </w:pPr>
      <w:r>
        <w:rPr>
          <w:rFonts w:ascii="Avenir Next" w:hAnsi="Avenir Next"/>
          <w:b/>
          <w:sz w:val="19"/>
        </w:rPr>
        <w:t>Caption.</w:t>
      </w:r>
      <w:r>
        <w:rPr>
          <w:rFonts w:ascii="Avenir Next" w:hAnsi="Avenir Next"/>
          <w:b w:val="0"/>
          <w:sz w:val="19"/>
        </w:rPr>
        <w:t xml:space="preserve"> Naso, gola, intestino: la prima linea di difesa del corpo sono le mucose. Dentro c'è una proteina dell'immunità innata che produciamo da soli, la lattoferrina: è nelle lacrime, nella saliva, nel muco del naso, proprio nelle porte d'ingresso del corpo. Nel prossimo video ti raccontiamo il suo trucco con il ferro. Dalla ricerca Pharmaguida.</w:t>
      </w:r>
    </w:p>
    <w:p>
      <w:pPr>
        <w:spacing w:after="100"/>
      </w:pPr>
      <w:r>
        <w:rPr>
          <w:rFonts w:ascii="Avenir Next" w:hAnsi="Avenir Next"/>
          <w:b/>
          <w:color w:val="595959"/>
          <w:sz w:val="18"/>
        </w:rPr>
        <w:t>Regia.</w:t>
      </w:r>
      <w:r>
        <w:rPr>
          <w:rFonts w:ascii="Avenir Next" w:hAnsi="Avenir Next"/>
          <w:b w:val="0"/>
          <w:color w:val="595959"/>
          <w:sz w:val="18"/>
        </w:rPr>
        <w:t xml:space="preserve"> Debora sarà curiosa e complice, senza enfasi. Sull'ultima frase un mezzo sorriso, da chi conosce un segreto; l'unico gesto sarà il dito sul naso nell'hook.</w:t>
      </w:r>
    </w:p>
    <w:p>
      <w:pPr>
        <w:keepNext/>
        <w:pageBreakBefore/>
        <w:spacing w:before="80" w:after="100"/>
      </w:pPr>
      <w:r>
        <w:rPr>
          <w:rFonts w:ascii="Avenir Next" w:hAnsi="Avenir Next"/>
          <w:b/>
          <w:color w:val="ED1C24"/>
          <w:sz w:val="30"/>
        </w:rPr>
        <w:t>Reel 2  ·  Il primo contatto</w:t>
      </w:r>
    </w:p>
    <w:p>
      <w:pPr>
        <w:spacing w:after="100"/>
      </w:pPr>
      <w:r>
        <w:rPr>
          <w:rFonts w:ascii="Avenir Next" w:hAnsi="Avenir Next"/>
          <w:b w:val="0"/>
          <w:color w:val="595959"/>
          <w:sz w:val="19"/>
        </w:rPr>
        <w:t>Mostreremo il punto in cui i microrganismi si agganciano alle cellule e il ruolo che la lattoferrina ha in quel momento, senza attribuire a Mosiac un effetto antivirale. Durata 45 secondi.</w:t>
      </w:r>
    </w:p>
    <w:tbl>
      <w:tblPr>
        <w:tblW w:type="auto" w:w="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737"/>
        <w:gridCol w:w="3628"/>
        <w:gridCol w:w="2608"/>
        <w:gridCol w:w="2381"/>
      </w:tblGrid>
      <w:tr>
        <w:tc>
          <w:tcPr>
            <w:tcW w:type="dxa" w:w="737"/>
            <w:shd w:val="clear" w:color="auto" w:fill="ED1C24"/>
          </w:tcPr>
          <w:p>
            <w:r/>
            <w:r>
              <w:rPr>
                <w:rFonts w:ascii="Avenir Next" w:hAnsi="Avenir Next"/>
                <w:b/>
                <w:color w:val="FFFFFF"/>
                <w:sz w:val="17"/>
              </w:rPr>
              <w:t>Hook</w:t>
            </w:r>
          </w:p>
        </w:tc>
        <w:tc>
          <w:tcPr>
            <w:tcW w:type="dxa" w:w="3628"/>
            <w:shd w:val="clear" w:color="auto" w:fill="ED1C24"/>
          </w:tcPr>
          <w:p>
            <w:r/>
            <w:r>
              <w:rPr>
                <w:rFonts w:ascii="Avenir Next" w:hAnsi="Avenir Next"/>
                <w:b/>
                <w:color w:val="FFFFFF"/>
                <w:sz w:val="17"/>
              </w:rPr>
              <w:t>Parlato (Debora in camera)</w:t>
            </w:r>
          </w:p>
        </w:tc>
        <w:tc>
          <w:tcPr>
            <w:tcW w:type="dxa" w:w="2608"/>
            <w:shd w:val="clear" w:color="auto" w:fill="ED1C24"/>
          </w:tcPr>
          <w:p>
            <w:r/>
            <w:r>
              <w:rPr>
                <w:rFonts w:ascii="Avenir Next" w:hAnsi="Avenir Next"/>
                <w:b/>
                <w:color w:val="FFFFFF"/>
                <w:sz w:val="17"/>
              </w:rPr>
              <w:t>Primo secondo</w:t>
            </w:r>
          </w:p>
        </w:tc>
        <w:tc>
          <w:tcPr>
            <w:tcW w:type="dxa" w:w="2381"/>
            <w:shd w:val="clear" w:color="auto" w:fill="ED1C24"/>
          </w:tcPr>
          <w:p>
            <w:r/>
            <w:r>
              <w:rPr>
                <w:rFonts w:ascii="Avenir Next" w:hAnsi="Avenir Next"/>
                <w:b/>
                <w:color w:val="FFFFFF"/>
                <w:sz w:val="17"/>
              </w:rPr>
              <w:t>Testo a schermo</w:t>
            </w:r>
          </w:p>
        </w:tc>
      </w:tr>
      <w:tr>
        <w:tc>
          <w:tcPr>
            <w:tcW w:type="dxa" w:w="737"/>
            <w:shd w:val="clear" w:color="auto" w:fill="FFF1F3"/>
          </w:tcPr>
          <w:p>
            <w:r/>
            <w:r>
              <w:rPr>
                <w:rFonts w:ascii="Avenir Next" w:hAnsi="Avenir Next"/>
                <w:b w:val="0"/>
                <w:sz w:val="17"/>
              </w:rPr>
              <w:t>A</w:t>
            </w:r>
          </w:p>
        </w:tc>
        <w:tc>
          <w:tcPr>
            <w:tcW w:type="dxa" w:w="3628"/>
            <w:shd w:val="clear" w:color="auto" w:fill="FFF1F3"/>
          </w:tcPr>
          <w:p>
            <w:r/>
            <w:r>
              <w:rPr>
                <w:rFonts w:ascii="Avenir Next" w:hAnsi="Avenir Next"/>
                <w:b w:val="0"/>
                <w:sz w:val="17"/>
              </w:rPr>
              <w:t>Prima di fare qualsiasi cosa, un microrganismo deve trovare dove aggrapparsi.</w:t>
            </w:r>
          </w:p>
        </w:tc>
        <w:tc>
          <w:tcPr>
            <w:tcW w:type="dxa" w:w="2608"/>
            <w:shd w:val="clear" w:color="auto" w:fill="FFF1F3"/>
          </w:tcPr>
          <w:p>
            <w:r/>
            <w:r>
              <w:rPr>
                <w:rFonts w:ascii="Avenir Next" w:hAnsi="Avenir Next"/>
                <w:b w:val="0"/>
                <w:sz w:val="17"/>
              </w:rPr>
              <w:t>Mano che cerca una maniglia che scivola via (B-roll metaforico)</w:t>
            </w:r>
          </w:p>
        </w:tc>
        <w:tc>
          <w:tcPr>
            <w:tcW w:type="dxa" w:w="2381"/>
            <w:shd w:val="clear" w:color="auto" w:fill="FFF1F3"/>
          </w:tcPr>
          <w:p>
            <w:r/>
            <w:r>
              <w:rPr>
                <w:rFonts w:ascii="Avenir Next" w:hAnsi="Avenir Next"/>
                <w:b w:val="0"/>
                <w:sz w:val="17"/>
              </w:rPr>
              <w:t>DEVE AGGRAPPARSI</w:t>
            </w:r>
          </w:p>
        </w:tc>
      </w:tr>
      <w:tr>
        <w:tc>
          <w:tcPr>
            <w:tcW w:type="dxa" w:w="737"/>
            <w:shd w:val="clear" w:color="auto" w:fill="FFF1F3"/>
          </w:tcPr>
          <w:p>
            <w:r/>
            <w:r>
              <w:rPr>
                <w:rFonts w:ascii="Avenir Next" w:hAnsi="Avenir Next"/>
                <w:b w:val="0"/>
                <w:sz w:val="17"/>
              </w:rPr>
              <w:t>B</w:t>
            </w:r>
          </w:p>
        </w:tc>
        <w:tc>
          <w:tcPr>
            <w:tcW w:type="dxa" w:w="3628"/>
            <w:shd w:val="clear" w:color="auto" w:fill="FFF1F3"/>
          </w:tcPr>
          <w:p>
            <w:r/>
            <w:r>
              <w:rPr>
                <w:rFonts w:ascii="Avenir Next" w:hAnsi="Avenir Next"/>
                <w:b w:val="0"/>
                <w:sz w:val="17"/>
              </w:rPr>
              <w:t>Tutto si decide nel primo contatto.</w:t>
            </w:r>
          </w:p>
        </w:tc>
        <w:tc>
          <w:tcPr>
            <w:tcW w:type="dxa" w:w="2608"/>
            <w:shd w:val="clear" w:color="auto" w:fill="FFF1F3"/>
          </w:tcPr>
          <w:p>
            <w:r/>
            <w:r>
              <w:rPr>
                <w:rFonts w:ascii="Avenir Next" w:hAnsi="Avenir Next"/>
                <w:b w:val="0"/>
                <w:sz w:val="17"/>
              </w:rPr>
              <w:t>Debora avvicina due dita senza farle toccare</w:t>
            </w:r>
          </w:p>
        </w:tc>
        <w:tc>
          <w:tcPr>
            <w:tcW w:type="dxa" w:w="2381"/>
            <w:shd w:val="clear" w:color="auto" w:fill="FFF1F3"/>
          </w:tcPr>
          <w:p>
            <w:r/>
            <w:r>
              <w:rPr>
                <w:rFonts w:ascii="Avenir Next" w:hAnsi="Avenir Next"/>
                <w:b w:val="0"/>
                <w:sz w:val="17"/>
              </w:rPr>
              <w:t>IL PRIMO CONTATTO</w:t>
            </w:r>
          </w:p>
        </w:tc>
      </w:tr>
      <w:tr>
        <w:tc>
          <w:tcPr>
            <w:tcW w:type="dxa" w:w="737"/>
            <w:shd w:val="clear" w:color="auto" w:fill="FFF1F3"/>
          </w:tcPr>
          <w:p>
            <w:r/>
            <w:r>
              <w:rPr>
                <w:rFonts w:ascii="Avenir Next" w:hAnsi="Avenir Next"/>
                <w:b w:val="0"/>
                <w:sz w:val="17"/>
              </w:rPr>
              <w:t>C</w:t>
            </w:r>
          </w:p>
        </w:tc>
        <w:tc>
          <w:tcPr>
            <w:tcW w:type="dxa" w:w="3628"/>
            <w:shd w:val="clear" w:color="auto" w:fill="FFF1F3"/>
          </w:tcPr>
          <w:p>
            <w:r/>
            <w:r>
              <w:rPr>
                <w:rFonts w:ascii="Avenir Next" w:hAnsi="Avenir Next"/>
                <w:b w:val="0"/>
                <w:sz w:val="17"/>
              </w:rPr>
              <w:t>Sulle tue cellule ci sono delle maniglie. Indovina chi le sorveglia.</w:t>
            </w:r>
          </w:p>
        </w:tc>
        <w:tc>
          <w:tcPr>
            <w:tcW w:type="dxa" w:w="2608"/>
            <w:shd w:val="clear" w:color="auto" w:fill="FFF1F3"/>
          </w:tcPr>
          <w:p>
            <w:r/>
            <w:r>
              <w:rPr>
                <w:rFonts w:ascii="Avenir Next" w:hAnsi="Avenir Next"/>
                <w:b w:val="0"/>
                <w:sz w:val="17"/>
              </w:rPr>
              <w:t>Animazione: superficie cellulare con maniglie luminose</w:t>
            </w:r>
          </w:p>
        </w:tc>
        <w:tc>
          <w:tcPr>
            <w:tcW w:type="dxa" w:w="2381"/>
            <w:shd w:val="clear" w:color="auto" w:fill="FFF1F3"/>
          </w:tcPr>
          <w:p>
            <w:r/>
            <w:r>
              <w:rPr>
                <w:rFonts w:ascii="Avenir Next" w:hAnsi="Avenir Next"/>
                <w:b w:val="0"/>
                <w:sz w:val="17"/>
              </w:rPr>
              <w:t>CHI SORVEGLIA LE MANIGLIE?</w:t>
            </w:r>
          </w:p>
        </w:tc>
      </w:tr>
    </w:tbl>
    <w:p>
      <w:pPr>
        <w:spacing w:after="40"/>
      </w:pPr>
    </w:p>
    <w:tbl>
      <w:tblPr>
        <w:tblW w:type="auto" w:w="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907"/>
        <w:gridCol w:w="3969"/>
        <w:gridCol w:w="2324"/>
        <w:gridCol w:w="2154"/>
      </w:tblGrid>
      <w:tr>
        <w:tc>
          <w:tcPr>
            <w:tcW w:type="dxa" w:w="907"/>
            <w:shd w:val="clear" w:color="auto" w:fill="ED1C24"/>
          </w:tcPr>
          <w:p>
            <w:r/>
            <w:r>
              <w:rPr>
                <w:rFonts w:ascii="Avenir Next" w:hAnsi="Avenir Next"/>
                <w:b/>
                <w:color w:val="FFFFFF"/>
                <w:sz w:val="17"/>
              </w:rPr>
              <w:t>Tempo</w:t>
            </w:r>
          </w:p>
        </w:tc>
        <w:tc>
          <w:tcPr>
            <w:tcW w:type="dxa" w:w="3969"/>
            <w:shd w:val="clear" w:color="auto" w:fill="ED1C24"/>
          </w:tcPr>
          <w:p>
            <w:r/>
            <w:r>
              <w:rPr>
                <w:rFonts w:ascii="Avenir Next" w:hAnsi="Avenir Next"/>
                <w:b/>
                <w:color w:val="FFFFFF"/>
                <w:sz w:val="17"/>
              </w:rPr>
              <w:t>Parlato  ·  [A] Debora in camera  ·  [B] voce su immagini</w:t>
            </w:r>
          </w:p>
        </w:tc>
        <w:tc>
          <w:tcPr>
            <w:tcW w:type="dxa" w:w="2324"/>
            <w:shd w:val="clear" w:color="auto" w:fill="ED1C24"/>
          </w:tcPr>
          <w:p>
            <w:r/>
            <w:r>
              <w:rPr>
                <w:rFonts w:ascii="Avenir Next" w:hAnsi="Avenir Next"/>
                <w:b/>
                <w:color w:val="FFFFFF"/>
                <w:sz w:val="17"/>
              </w:rPr>
              <w:t>Immagini e grafica</w:t>
            </w:r>
          </w:p>
        </w:tc>
        <w:tc>
          <w:tcPr>
            <w:tcW w:type="dxa" w:w="2154"/>
            <w:shd w:val="clear" w:color="auto" w:fill="ED1C24"/>
          </w:tcPr>
          <w:p>
            <w:r/>
            <w:r>
              <w:rPr>
                <w:rFonts w:ascii="Avenir Next" w:hAnsi="Avenir Next"/>
                <w:b/>
                <w:color w:val="FFFFFF"/>
                <w:sz w:val="17"/>
              </w:rPr>
              <w:t>Testo a schermo</w:t>
            </w:r>
          </w:p>
        </w:tc>
      </w:tr>
      <w:tr>
        <w:tc>
          <w:tcPr>
            <w:tcW w:type="dxa" w:w="907"/>
            <w:shd w:val="clear" w:color="auto" w:fill="EEF7F1"/>
          </w:tcPr>
          <w:p>
            <w:r/>
            <w:r>
              <w:rPr>
                <w:rFonts w:ascii="Avenir Next" w:hAnsi="Avenir Next"/>
                <w:b w:val="0"/>
                <w:sz w:val="17"/>
              </w:rPr>
              <w:t>0-3"</w:t>
            </w:r>
          </w:p>
        </w:tc>
        <w:tc>
          <w:tcPr>
            <w:tcW w:type="dxa" w:w="3969"/>
            <w:shd w:val="clear" w:color="auto" w:fill="EEF7F1"/>
          </w:tcPr>
          <w:p>
            <w:r/>
            <w:r>
              <w:rPr>
                <w:rFonts w:ascii="Avenir Next" w:hAnsi="Avenir Next"/>
                <w:b w:val="0"/>
                <w:sz w:val="17"/>
              </w:rPr>
              <w:t>[A] (hook scelto)</w:t>
            </w:r>
          </w:p>
        </w:tc>
        <w:tc>
          <w:tcPr>
            <w:tcW w:type="dxa" w:w="2324"/>
            <w:shd w:val="clear" w:color="auto" w:fill="EEF7F1"/>
          </w:tcPr>
          <w:p>
            <w:r/>
          </w:p>
        </w:tc>
        <w:tc>
          <w:tcPr>
            <w:tcW w:type="dxa" w:w="2154"/>
            <w:shd w:val="clear" w:color="auto" w:fill="EEF7F1"/>
          </w:tcPr>
          <w:p>
            <w:r/>
            <w:r>
              <w:rPr>
                <w:rFonts w:ascii="Avenir Next" w:hAnsi="Avenir Next"/>
                <w:b w:val="0"/>
                <w:sz w:val="17"/>
              </w:rPr>
              <w:t>(vedi hook)</w:t>
            </w:r>
          </w:p>
        </w:tc>
      </w:tr>
      <w:tr>
        <w:tc>
          <w:tcPr>
            <w:tcW w:type="dxa" w:w="907"/>
            <w:shd w:val="clear" w:color="auto" w:fill="EEF7F1"/>
          </w:tcPr>
          <w:p>
            <w:r/>
            <w:r>
              <w:rPr>
                <w:rFonts w:ascii="Avenir Next" w:hAnsi="Avenir Next"/>
                <w:b w:val="0"/>
                <w:sz w:val="17"/>
              </w:rPr>
              <w:t>3-10"</w:t>
            </w:r>
          </w:p>
        </w:tc>
        <w:tc>
          <w:tcPr>
            <w:tcW w:type="dxa" w:w="3969"/>
            <w:shd w:val="clear" w:color="auto" w:fill="EEF7F1"/>
          </w:tcPr>
          <w:p>
            <w:r/>
            <w:r>
              <w:rPr>
                <w:rFonts w:ascii="Avenir Next" w:hAnsi="Avenir Next"/>
                <w:b w:val="0"/>
                <w:sz w:val="17"/>
              </w:rPr>
              <w:t>[A] Batteri e virus non arrivano alle nostre cellule quando vogliono. Prima devono riconoscere un punto di attracco sulla loro superficie.</w:t>
            </w:r>
          </w:p>
        </w:tc>
        <w:tc>
          <w:tcPr>
            <w:tcW w:type="dxa" w:w="2324"/>
            <w:shd w:val="clear" w:color="auto" w:fill="EEF7F1"/>
          </w:tcPr>
          <w:p>
            <w:r/>
          </w:p>
        </w:tc>
        <w:tc>
          <w:tcPr>
            <w:tcW w:type="dxa" w:w="2154"/>
            <w:shd w:val="clear" w:color="auto" w:fill="EEF7F1"/>
          </w:tcPr>
          <w:p>
            <w:r/>
            <w:r>
              <w:rPr>
                <w:rFonts w:ascii="Avenir Next" w:hAnsi="Avenir Next"/>
                <w:b w:val="0"/>
                <w:sz w:val="17"/>
              </w:rPr>
              <w:t>IL PUNTO DI ATTRACCO</w:t>
            </w:r>
          </w:p>
        </w:tc>
      </w:tr>
      <w:tr>
        <w:tc>
          <w:tcPr>
            <w:tcW w:type="dxa" w:w="907"/>
            <w:shd w:val="clear" w:color="auto" w:fill="F4F4F5"/>
          </w:tcPr>
          <w:p>
            <w:r/>
            <w:r>
              <w:rPr>
                <w:rFonts w:ascii="Avenir Next" w:hAnsi="Avenir Next"/>
                <w:b w:val="0"/>
                <w:sz w:val="17"/>
              </w:rPr>
              <w:t>10-18"</w:t>
            </w:r>
          </w:p>
        </w:tc>
        <w:tc>
          <w:tcPr>
            <w:tcW w:type="dxa" w:w="3969"/>
            <w:shd w:val="clear" w:color="auto" w:fill="F4F4F5"/>
          </w:tcPr>
          <w:p>
            <w:r/>
            <w:r>
              <w:rPr>
                <w:rFonts w:ascii="Avenir Next" w:hAnsi="Avenir Next"/>
                <w:b w:val="0"/>
                <w:sz w:val="17"/>
              </w:rPr>
              <w:t>[B] Questi punti si chiamano glicosaminoglicani. Immaginali come delle maniglie, anche sulle cellule delle mucose.</w:t>
            </w:r>
          </w:p>
        </w:tc>
        <w:tc>
          <w:tcPr>
            <w:tcW w:type="dxa" w:w="2324"/>
            <w:shd w:val="clear" w:color="auto" w:fill="F4F4F5"/>
          </w:tcPr>
          <w:p>
            <w:r/>
            <w:r>
              <w:rPr>
                <w:rFonts w:ascii="Avenir Next" w:hAnsi="Avenir Next"/>
                <w:b w:val="0"/>
                <w:sz w:val="17"/>
              </w:rPr>
              <w:t>Animazione: cellula con maniglie; label "glicosaminoglicani"</w:t>
            </w:r>
          </w:p>
        </w:tc>
        <w:tc>
          <w:tcPr>
            <w:tcW w:type="dxa" w:w="2154"/>
            <w:shd w:val="clear" w:color="auto" w:fill="F4F4F5"/>
          </w:tcPr>
          <w:p>
            <w:r/>
            <w:r>
              <w:rPr>
                <w:rFonts w:ascii="Avenir Next" w:hAnsi="Avenir Next"/>
                <w:b w:val="0"/>
                <w:sz w:val="17"/>
              </w:rPr>
              <w:t>LE MANIGLIE DELLE CELLULE</w:t>
            </w:r>
          </w:p>
        </w:tc>
      </w:tr>
      <w:tr>
        <w:tc>
          <w:tcPr>
            <w:tcW w:type="dxa" w:w="907"/>
            <w:shd w:val="clear" w:color="auto" w:fill="F4F4F5"/>
          </w:tcPr>
          <w:p>
            <w:r/>
            <w:r>
              <w:rPr>
                <w:rFonts w:ascii="Avenir Next" w:hAnsi="Avenir Next"/>
                <w:b w:val="0"/>
                <w:sz w:val="17"/>
              </w:rPr>
              <w:t>18-26"</w:t>
            </w:r>
          </w:p>
        </w:tc>
        <w:tc>
          <w:tcPr>
            <w:tcW w:type="dxa" w:w="3969"/>
            <w:shd w:val="clear" w:color="auto" w:fill="F4F4F5"/>
          </w:tcPr>
          <w:p>
            <w:r/>
            <w:r>
              <w:rPr>
                <w:rFonts w:ascii="Avenir Next" w:hAnsi="Avenir Next"/>
                <w:b w:val="0"/>
                <w:sz w:val="17"/>
              </w:rPr>
              <w:t>[B] La lattoferrina ha una grande affinità proprio per queste maniglie: ci si lega, lì, sulla superficie delle mucose.</w:t>
            </w:r>
          </w:p>
        </w:tc>
        <w:tc>
          <w:tcPr>
            <w:tcW w:type="dxa" w:w="2324"/>
            <w:shd w:val="clear" w:color="auto" w:fill="F4F4F5"/>
          </w:tcPr>
          <w:p>
            <w:r/>
            <w:r>
              <w:rPr>
                <w:rFonts w:ascii="Avenir Next" w:hAnsi="Avenir Next"/>
                <w:b w:val="0"/>
                <w:sz w:val="17"/>
              </w:rPr>
              <w:t>Molecole di lattoferrina che si posano sulle maniglie</w:t>
            </w:r>
          </w:p>
        </w:tc>
        <w:tc>
          <w:tcPr>
            <w:tcW w:type="dxa" w:w="2154"/>
            <w:shd w:val="clear" w:color="auto" w:fill="F4F4F5"/>
          </w:tcPr>
          <w:p>
            <w:r/>
            <w:r>
              <w:rPr>
                <w:rFonts w:ascii="Avenir Next" w:hAnsi="Avenir Next"/>
                <w:b w:val="0"/>
                <w:sz w:val="17"/>
              </w:rPr>
              <w:t>LA LATTOFERRINA SI LEGA LÌ</w:t>
            </w:r>
          </w:p>
        </w:tc>
      </w:tr>
      <w:tr>
        <w:tc>
          <w:tcPr>
            <w:tcW w:type="dxa" w:w="907"/>
            <w:shd w:val="clear" w:color="auto" w:fill="EEF7F1"/>
          </w:tcPr>
          <w:p>
            <w:r/>
            <w:r>
              <w:rPr>
                <w:rFonts w:ascii="Avenir Next" w:hAnsi="Avenir Next"/>
                <w:b w:val="0"/>
                <w:sz w:val="17"/>
              </w:rPr>
              <w:t>26-33"</w:t>
            </w:r>
          </w:p>
        </w:tc>
        <w:tc>
          <w:tcPr>
            <w:tcW w:type="dxa" w:w="3969"/>
            <w:shd w:val="clear" w:color="auto" w:fill="EEF7F1"/>
          </w:tcPr>
          <w:p>
            <w:r/>
            <w:r>
              <w:rPr>
                <w:rFonts w:ascii="Avenir Next" w:hAnsi="Avenir Next"/>
                <w:b w:val="0"/>
                <w:sz w:val="17"/>
              </w:rPr>
              <w:t>[A] E c'è di più: lega anche il ferro, una risorsa che a molti microrganismi serve per moltiplicarsi.</w:t>
            </w:r>
          </w:p>
        </w:tc>
        <w:tc>
          <w:tcPr>
            <w:tcW w:type="dxa" w:w="2324"/>
            <w:shd w:val="clear" w:color="auto" w:fill="EEF7F1"/>
          </w:tcPr>
          <w:p>
            <w:r/>
          </w:p>
        </w:tc>
        <w:tc>
          <w:tcPr>
            <w:tcW w:type="dxa" w:w="2154"/>
            <w:shd w:val="clear" w:color="auto" w:fill="EEF7F1"/>
          </w:tcPr>
          <w:p>
            <w:r/>
            <w:r>
              <w:rPr>
                <w:rFonts w:ascii="Avenir Next" w:hAnsi="Avenir Next"/>
                <w:b w:val="0"/>
                <w:sz w:val="17"/>
              </w:rPr>
              <w:t>LEGA IL FERRO</w:t>
            </w:r>
          </w:p>
        </w:tc>
      </w:tr>
      <w:tr>
        <w:tc>
          <w:tcPr>
            <w:tcW w:type="dxa" w:w="907"/>
            <w:shd w:val="clear" w:color="auto" w:fill="EEF7F1"/>
          </w:tcPr>
          <w:p>
            <w:r/>
            <w:r>
              <w:rPr>
                <w:rFonts w:ascii="Avenir Next" w:hAnsi="Avenir Next"/>
                <w:b w:val="0"/>
                <w:sz w:val="17"/>
              </w:rPr>
              <w:t>33-39"</w:t>
            </w:r>
          </w:p>
        </w:tc>
        <w:tc>
          <w:tcPr>
            <w:tcW w:type="dxa" w:w="3969"/>
            <w:shd w:val="clear" w:color="auto" w:fill="EEF7F1"/>
          </w:tcPr>
          <w:p>
            <w:r/>
            <w:r>
              <w:rPr>
                <w:rFonts w:ascii="Avenir Next" w:hAnsi="Avenir Next"/>
                <w:b w:val="0"/>
                <w:sz w:val="17"/>
              </w:rPr>
              <w:t>[A] Per questo la ricerca la studia da anni come una delle protagoniste delle difese delle mucose.</w:t>
            </w:r>
          </w:p>
        </w:tc>
        <w:tc>
          <w:tcPr>
            <w:tcW w:type="dxa" w:w="2324"/>
            <w:shd w:val="clear" w:color="auto" w:fill="EEF7F1"/>
          </w:tcPr>
          <w:p>
            <w:r/>
          </w:p>
        </w:tc>
        <w:tc>
          <w:tcPr>
            <w:tcW w:type="dxa" w:w="2154"/>
            <w:shd w:val="clear" w:color="auto" w:fill="EEF7F1"/>
          </w:tcPr>
          <w:p>
            <w:r/>
            <w:r>
              <w:rPr>
                <w:rFonts w:ascii="Avenir Next" w:hAnsi="Avenir Next"/>
                <w:b w:val="0"/>
                <w:sz w:val="17"/>
              </w:rPr>
              <w:t>UNA DELLE PROTAGONISTE</w:t>
            </w:r>
          </w:p>
        </w:tc>
      </w:tr>
      <w:tr>
        <w:tc>
          <w:tcPr>
            <w:tcW w:type="dxa" w:w="907"/>
            <w:shd w:val="clear" w:color="auto" w:fill="EEF7F1"/>
          </w:tcPr>
          <w:p>
            <w:r/>
            <w:r>
              <w:rPr>
                <w:rFonts w:ascii="Avenir Next" w:hAnsi="Avenir Next"/>
                <w:b w:val="0"/>
                <w:sz w:val="17"/>
              </w:rPr>
              <w:t>39-45"</w:t>
            </w:r>
          </w:p>
        </w:tc>
        <w:tc>
          <w:tcPr>
            <w:tcW w:type="dxa" w:w="3969"/>
            <w:shd w:val="clear" w:color="auto" w:fill="EEF7F1"/>
          </w:tcPr>
          <w:p>
            <w:r/>
            <w:r>
              <w:rPr>
                <w:rFonts w:ascii="Avenir Next" w:hAnsi="Avenir Next"/>
                <w:b w:val="0"/>
                <w:sz w:val="17"/>
              </w:rPr>
              <w:t>[A] La trovi in Mosiac, in capsule e in gocce. Dalla ricerca Pharmaguida.</w:t>
            </w:r>
          </w:p>
        </w:tc>
        <w:tc>
          <w:tcPr>
            <w:tcW w:type="dxa" w:w="2324"/>
            <w:shd w:val="clear" w:color="auto" w:fill="EEF7F1"/>
          </w:tcPr>
          <w:p>
            <w:r/>
            <w:r>
              <w:rPr>
                <w:rFonts w:ascii="Avenir Next" w:hAnsi="Avenir Next"/>
                <w:b w:val="0"/>
                <w:sz w:val="17"/>
              </w:rPr>
              <w:t>Pack Mosiac capsule e gocce, logo</w:t>
            </w:r>
          </w:p>
        </w:tc>
        <w:tc>
          <w:tcPr>
            <w:tcW w:type="dxa" w:w="2154"/>
            <w:shd w:val="clear" w:color="auto" w:fill="EEF7F1"/>
          </w:tcPr>
          <w:p>
            <w:r/>
            <w:r>
              <w:rPr>
                <w:rFonts w:ascii="Avenir Next" w:hAnsi="Avenir Next"/>
                <w:b w:val="0"/>
                <w:sz w:val="17"/>
              </w:rPr>
              <w:t>MOSIAC</w:t>
            </w:r>
          </w:p>
          <w:p>
            <w:r>
              <w:rPr>
                <w:rFonts w:ascii="Avenir Next" w:hAnsi="Avenir Next"/>
                <w:b w:val="0"/>
                <w:sz w:val="17"/>
              </w:rPr>
              <w:t>Dalla ricerca Pharmaguida</w:t>
            </w:r>
          </w:p>
        </w:tc>
      </w:tr>
    </w:tbl>
    <w:p>
      <w:pPr>
        <w:spacing w:after="40"/>
      </w:pPr>
    </w:p>
    <w:p>
      <w:pPr>
        <w:spacing w:after="100"/>
      </w:pPr>
      <w:r>
        <w:rPr>
          <w:rFonts w:ascii="Avenir Next" w:hAnsi="Avenir Next"/>
          <w:b/>
          <w:sz w:val="19"/>
        </w:rPr>
        <w:t>Caption.</w:t>
      </w:r>
      <w:r>
        <w:rPr>
          <w:rFonts w:ascii="Avenir Next" w:hAnsi="Avenir Next"/>
          <w:b w:val="0"/>
          <w:sz w:val="19"/>
        </w:rPr>
        <w:t xml:space="preserve"> Prima di arrivare alle cellule, un microrganismo deve trovare un punto di attracco. La lattoferrina, proteina dell'immunità innata, ha una grande affinità proprio per quei punti. La trovi in Mosiac, capsule e gocce. Dalla ricerca Pharmaguida.</w:t>
      </w:r>
    </w:p>
    <w:p>
      <w:pPr>
        <w:spacing w:after="100"/>
      </w:pPr>
      <w:r>
        <w:rPr>
          <w:rFonts w:ascii="Avenir Next" w:hAnsi="Avenir Next"/>
          <w:b/>
          <w:color w:val="595959"/>
          <w:sz w:val="18"/>
        </w:rPr>
        <w:t>Regia.</w:t>
      </w:r>
      <w:r>
        <w:rPr>
          <w:rFonts w:ascii="Avenir Next" w:hAnsi="Avenir Next"/>
          <w:b w:val="0"/>
          <w:color w:val="595959"/>
          <w:sz w:val="18"/>
        </w:rPr>
        <w:t xml:space="preserve"> Tono da insegnante paziente. Le due dita che si avvicinano senza toccarsi torneranno nel finale, e questa volta Debora metterà la mano in mezzo. Non nomineremo virus specifici.</w:t>
      </w:r>
    </w:p>
    <w:p>
      <w:pPr>
        <w:spacing w:after="100"/>
      </w:pPr>
      <w:r>
        <w:rPr>
          <w:rFonts w:ascii="Avenir Next" w:hAnsi="Avenir Next"/>
          <w:b/>
          <w:color w:val="595959"/>
          <w:sz w:val="18"/>
        </w:rPr>
        <w:t>Con le frasi indicate da Pharmaguida</w:t>
      </w:r>
      <w:r>
        <w:rPr>
          <w:rFonts w:ascii="Avenir Next" w:hAnsi="Avenir Next"/>
          <w:b w:val="0"/>
          <w:color w:val="595959"/>
          <w:sz w:val="18"/>
        </w:rPr>
        <w:t xml:space="preserve"> (le monteremo dopo il via libera scritto del vostro ufficio regolatorio): nella riga 33-39" Debora dirà: «Nell'ambito delle difese dell'organismo, la lattoferrina ha anche un'azione antivirale e una funzione di supporto al sistema immunitario.» Ricordo che i riferimenti antivirali sono anche un vincolo che ci siamo dati all'inizio del progetto.</w:t>
      </w:r>
    </w:p>
    <w:p>
      <w:pPr>
        <w:keepNext/>
        <w:pageBreakBefore/>
        <w:spacing w:before="80" w:after="100"/>
      </w:pPr>
      <w:r>
        <w:rPr>
          <w:rFonts w:ascii="Avenir Next" w:hAnsi="Avenir Next"/>
          <w:b/>
          <w:color w:val="ED1C24"/>
          <w:sz w:val="30"/>
        </w:rPr>
        <w:t>Reel 3  ·  La partita del ferro</w:t>
      </w:r>
    </w:p>
    <w:p>
      <w:pPr>
        <w:spacing w:after="100"/>
      </w:pPr>
      <w:r>
        <w:rPr>
          <w:rFonts w:ascii="Avenir Next" w:hAnsi="Avenir Next"/>
          <w:b w:val="0"/>
          <w:color w:val="595959"/>
          <w:sz w:val="19"/>
        </w:rPr>
        <w:t>È il reel più legato a Mosiac e lo useremo per primo in sponsorizzata: spiega l'immunità nutrizionale e arriva al ferro al massimo al 20%. Durata 50 secondi.</w:t>
      </w:r>
    </w:p>
    <w:tbl>
      <w:tblPr>
        <w:tblW w:type="auto" w:w="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737"/>
        <w:gridCol w:w="3628"/>
        <w:gridCol w:w="2608"/>
        <w:gridCol w:w="2381"/>
      </w:tblGrid>
      <w:tr>
        <w:tc>
          <w:tcPr>
            <w:tcW w:type="dxa" w:w="737"/>
            <w:shd w:val="clear" w:color="auto" w:fill="ED1C24"/>
          </w:tcPr>
          <w:p>
            <w:r/>
            <w:r>
              <w:rPr>
                <w:rFonts w:ascii="Avenir Next" w:hAnsi="Avenir Next"/>
                <w:b/>
                <w:color w:val="FFFFFF"/>
                <w:sz w:val="17"/>
              </w:rPr>
              <w:t>Hook</w:t>
            </w:r>
          </w:p>
        </w:tc>
        <w:tc>
          <w:tcPr>
            <w:tcW w:type="dxa" w:w="3628"/>
            <w:shd w:val="clear" w:color="auto" w:fill="ED1C24"/>
          </w:tcPr>
          <w:p>
            <w:r/>
            <w:r>
              <w:rPr>
                <w:rFonts w:ascii="Avenir Next" w:hAnsi="Avenir Next"/>
                <w:b/>
                <w:color w:val="FFFFFF"/>
                <w:sz w:val="17"/>
              </w:rPr>
              <w:t>Parlato (Debora in camera)</w:t>
            </w:r>
          </w:p>
        </w:tc>
        <w:tc>
          <w:tcPr>
            <w:tcW w:type="dxa" w:w="2608"/>
            <w:shd w:val="clear" w:color="auto" w:fill="ED1C24"/>
          </w:tcPr>
          <w:p>
            <w:r/>
            <w:r>
              <w:rPr>
                <w:rFonts w:ascii="Avenir Next" w:hAnsi="Avenir Next"/>
                <w:b/>
                <w:color w:val="FFFFFF"/>
                <w:sz w:val="17"/>
              </w:rPr>
              <w:t>Primo secondo</w:t>
            </w:r>
          </w:p>
        </w:tc>
        <w:tc>
          <w:tcPr>
            <w:tcW w:type="dxa" w:w="2381"/>
            <w:shd w:val="clear" w:color="auto" w:fill="ED1C24"/>
          </w:tcPr>
          <w:p>
            <w:r/>
            <w:r>
              <w:rPr>
                <w:rFonts w:ascii="Avenir Next" w:hAnsi="Avenir Next"/>
                <w:b/>
                <w:color w:val="FFFFFF"/>
                <w:sz w:val="17"/>
              </w:rPr>
              <w:t>Testo a schermo</w:t>
            </w:r>
          </w:p>
        </w:tc>
      </w:tr>
      <w:tr>
        <w:tc>
          <w:tcPr>
            <w:tcW w:type="dxa" w:w="737"/>
            <w:shd w:val="clear" w:color="auto" w:fill="FFF1F3"/>
          </w:tcPr>
          <w:p>
            <w:r/>
            <w:r>
              <w:rPr>
                <w:rFonts w:ascii="Avenir Next" w:hAnsi="Avenir Next"/>
                <w:b w:val="0"/>
                <w:sz w:val="17"/>
              </w:rPr>
              <w:t>A</w:t>
            </w:r>
          </w:p>
        </w:tc>
        <w:tc>
          <w:tcPr>
            <w:tcW w:type="dxa" w:w="3628"/>
            <w:shd w:val="clear" w:color="auto" w:fill="FFF1F3"/>
          </w:tcPr>
          <w:p>
            <w:r/>
            <w:r>
              <w:rPr>
                <w:rFonts w:ascii="Avenir Next" w:hAnsi="Avenir Next"/>
                <w:b w:val="0"/>
                <w:sz w:val="17"/>
              </w:rPr>
              <w:t>Ai batteri serve una cosa per moltiplicarsi. E il tuo corpo gliela nasconde.</w:t>
            </w:r>
          </w:p>
        </w:tc>
        <w:tc>
          <w:tcPr>
            <w:tcW w:type="dxa" w:w="2608"/>
            <w:shd w:val="clear" w:color="auto" w:fill="FFF1F3"/>
          </w:tcPr>
          <w:p>
            <w:r/>
            <w:r>
              <w:rPr>
                <w:rFonts w:ascii="Avenir Next" w:hAnsi="Avenir Next"/>
                <w:b w:val="0"/>
                <w:sz w:val="17"/>
              </w:rPr>
              <w:t>Debora chiude un pugno, come a nascondere qualcosa</w:t>
            </w:r>
          </w:p>
        </w:tc>
        <w:tc>
          <w:tcPr>
            <w:tcW w:type="dxa" w:w="2381"/>
            <w:shd w:val="clear" w:color="auto" w:fill="FFF1F3"/>
          </w:tcPr>
          <w:p>
            <w:r/>
            <w:r>
              <w:rPr>
                <w:rFonts w:ascii="Avenir Next" w:hAnsi="Avenir Next"/>
                <w:b w:val="0"/>
                <w:sz w:val="17"/>
              </w:rPr>
              <w:t>IL TUO CORPO NASCONDE IL FERRO</w:t>
            </w:r>
          </w:p>
        </w:tc>
      </w:tr>
      <w:tr>
        <w:tc>
          <w:tcPr>
            <w:tcW w:type="dxa" w:w="737"/>
            <w:shd w:val="clear" w:color="auto" w:fill="FFF1F3"/>
          </w:tcPr>
          <w:p>
            <w:r/>
            <w:r>
              <w:rPr>
                <w:rFonts w:ascii="Avenir Next" w:hAnsi="Avenir Next"/>
                <w:b w:val="0"/>
                <w:sz w:val="17"/>
              </w:rPr>
              <w:t>B</w:t>
            </w:r>
          </w:p>
        </w:tc>
        <w:tc>
          <w:tcPr>
            <w:tcW w:type="dxa" w:w="3628"/>
            <w:shd w:val="clear" w:color="auto" w:fill="FFF1F3"/>
          </w:tcPr>
          <w:p>
            <w:r/>
            <w:r>
              <w:rPr>
                <w:rFonts w:ascii="Avenir Next" w:hAnsi="Avenir Next"/>
                <w:b w:val="0"/>
                <w:sz w:val="17"/>
              </w:rPr>
              <w:t>Non tutte le lattoferrine sono uguali. Dipende da quanto ferro hanno già dentro.</w:t>
            </w:r>
          </w:p>
        </w:tc>
        <w:tc>
          <w:tcPr>
            <w:tcW w:type="dxa" w:w="2608"/>
            <w:shd w:val="clear" w:color="auto" w:fill="FFF1F3"/>
          </w:tcPr>
          <w:p>
            <w:r/>
            <w:r>
              <w:rPr>
                <w:rFonts w:ascii="Avenir Next" w:hAnsi="Avenir Next"/>
                <w:b w:val="0"/>
                <w:sz w:val="17"/>
              </w:rPr>
              <w:t>Due bicchieri: uno pieno, uno quasi vuoto</w:t>
            </w:r>
          </w:p>
        </w:tc>
        <w:tc>
          <w:tcPr>
            <w:tcW w:type="dxa" w:w="2381"/>
            <w:shd w:val="clear" w:color="auto" w:fill="FFF1F3"/>
          </w:tcPr>
          <w:p>
            <w:r/>
            <w:r>
              <w:rPr>
                <w:rFonts w:ascii="Avenir Next" w:hAnsi="Avenir Next"/>
                <w:b w:val="0"/>
                <w:sz w:val="17"/>
              </w:rPr>
              <w:t>NON SONO TUTTE UGUALI</w:t>
            </w:r>
          </w:p>
        </w:tc>
      </w:tr>
      <w:tr>
        <w:tc>
          <w:tcPr>
            <w:tcW w:type="dxa" w:w="737"/>
            <w:shd w:val="clear" w:color="auto" w:fill="FFF1F3"/>
          </w:tcPr>
          <w:p>
            <w:r/>
            <w:r>
              <w:rPr>
                <w:rFonts w:ascii="Avenir Next" w:hAnsi="Avenir Next"/>
                <w:b w:val="0"/>
                <w:sz w:val="17"/>
              </w:rPr>
              <w:t>C</w:t>
            </w:r>
          </w:p>
        </w:tc>
        <w:tc>
          <w:tcPr>
            <w:tcW w:type="dxa" w:w="3628"/>
            <w:shd w:val="clear" w:color="auto" w:fill="FFF1F3"/>
          </w:tcPr>
          <w:p>
            <w:r/>
            <w:r>
              <w:rPr>
                <w:rFonts w:ascii="Avenir Next" w:hAnsi="Avenir Next"/>
                <w:b w:val="0"/>
                <w:sz w:val="17"/>
              </w:rPr>
              <w:t>La lattoferrina migliore è quella quasi vuota. Ti spiego perché.</w:t>
            </w:r>
          </w:p>
        </w:tc>
        <w:tc>
          <w:tcPr>
            <w:tcW w:type="dxa" w:w="2608"/>
            <w:shd w:val="clear" w:color="auto" w:fill="FFF1F3"/>
          </w:tcPr>
          <w:p>
            <w:r/>
            <w:r>
              <w:rPr>
                <w:rFonts w:ascii="Avenir Next" w:hAnsi="Avenir Next"/>
                <w:b w:val="0"/>
                <w:sz w:val="17"/>
              </w:rPr>
              <w:t>Bicchiere quasi vuoto alzato verso la camera</w:t>
            </w:r>
          </w:p>
        </w:tc>
        <w:tc>
          <w:tcPr>
            <w:tcW w:type="dxa" w:w="2381"/>
            <w:shd w:val="clear" w:color="auto" w:fill="FFF1F3"/>
          </w:tcPr>
          <w:p>
            <w:r/>
            <w:r>
              <w:rPr>
                <w:rFonts w:ascii="Avenir Next" w:hAnsi="Avenir Next"/>
                <w:b w:val="0"/>
                <w:sz w:val="17"/>
              </w:rPr>
              <w:t>MEGLIO QUASI VUOTA</w:t>
            </w:r>
          </w:p>
        </w:tc>
      </w:tr>
    </w:tbl>
    <w:p>
      <w:pPr>
        <w:spacing w:after="40"/>
      </w:pPr>
    </w:p>
    <w:tbl>
      <w:tblPr>
        <w:tblW w:type="auto" w:w="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907"/>
        <w:gridCol w:w="3969"/>
        <w:gridCol w:w="2324"/>
        <w:gridCol w:w="2154"/>
      </w:tblGrid>
      <w:tr>
        <w:tc>
          <w:tcPr>
            <w:tcW w:type="dxa" w:w="907"/>
            <w:shd w:val="clear" w:color="auto" w:fill="ED1C24"/>
          </w:tcPr>
          <w:p>
            <w:r/>
            <w:r>
              <w:rPr>
                <w:rFonts w:ascii="Avenir Next" w:hAnsi="Avenir Next"/>
                <w:b/>
                <w:color w:val="FFFFFF"/>
                <w:sz w:val="17"/>
              </w:rPr>
              <w:t>Tempo</w:t>
            </w:r>
          </w:p>
        </w:tc>
        <w:tc>
          <w:tcPr>
            <w:tcW w:type="dxa" w:w="3969"/>
            <w:shd w:val="clear" w:color="auto" w:fill="ED1C24"/>
          </w:tcPr>
          <w:p>
            <w:r/>
            <w:r>
              <w:rPr>
                <w:rFonts w:ascii="Avenir Next" w:hAnsi="Avenir Next"/>
                <w:b/>
                <w:color w:val="FFFFFF"/>
                <w:sz w:val="17"/>
              </w:rPr>
              <w:t>Parlato  ·  [A] Debora in camera  ·  [B] voce su immagini</w:t>
            </w:r>
          </w:p>
        </w:tc>
        <w:tc>
          <w:tcPr>
            <w:tcW w:type="dxa" w:w="2324"/>
            <w:shd w:val="clear" w:color="auto" w:fill="ED1C24"/>
          </w:tcPr>
          <w:p>
            <w:r/>
            <w:r>
              <w:rPr>
                <w:rFonts w:ascii="Avenir Next" w:hAnsi="Avenir Next"/>
                <w:b/>
                <w:color w:val="FFFFFF"/>
                <w:sz w:val="17"/>
              </w:rPr>
              <w:t>Immagini e grafica</w:t>
            </w:r>
          </w:p>
        </w:tc>
        <w:tc>
          <w:tcPr>
            <w:tcW w:type="dxa" w:w="2154"/>
            <w:shd w:val="clear" w:color="auto" w:fill="ED1C24"/>
          </w:tcPr>
          <w:p>
            <w:r/>
            <w:r>
              <w:rPr>
                <w:rFonts w:ascii="Avenir Next" w:hAnsi="Avenir Next"/>
                <w:b/>
                <w:color w:val="FFFFFF"/>
                <w:sz w:val="17"/>
              </w:rPr>
              <w:t>Testo a schermo</w:t>
            </w:r>
          </w:p>
        </w:tc>
      </w:tr>
      <w:tr>
        <w:tc>
          <w:tcPr>
            <w:tcW w:type="dxa" w:w="907"/>
            <w:shd w:val="clear" w:color="auto" w:fill="EEF7F1"/>
          </w:tcPr>
          <w:p>
            <w:r/>
            <w:r>
              <w:rPr>
                <w:rFonts w:ascii="Avenir Next" w:hAnsi="Avenir Next"/>
                <w:b w:val="0"/>
                <w:sz w:val="17"/>
              </w:rPr>
              <w:t>0-3"</w:t>
            </w:r>
          </w:p>
        </w:tc>
        <w:tc>
          <w:tcPr>
            <w:tcW w:type="dxa" w:w="3969"/>
            <w:shd w:val="clear" w:color="auto" w:fill="EEF7F1"/>
          </w:tcPr>
          <w:p>
            <w:r/>
            <w:r>
              <w:rPr>
                <w:rFonts w:ascii="Avenir Next" w:hAnsi="Avenir Next"/>
                <w:b w:val="0"/>
                <w:sz w:val="17"/>
              </w:rPr>
              <w:t>[A] (hook scelto)</w:t>
            </w:r>
          </w:p>
        </w:tc>
        <w:tc>
          <w:tcPr>
            <w:tcW w:type="dxa" w:w="2324"/>
            <w:shd w:val="clear" w:color="auto" w:fill="EEF7F1"/>
          </w:tcPr>
          <w:p>
            <w:r/>
          </w:p>
        </w:tc>
        <w:tc>
          <w:tcPr>
            <w:tcW w:type="dxa" w:w="2154"/>
            <w:shd w:val="clear" w:color="auto" w:fill="EEF7F1"/>
          </w:tcPr>
          <w:p>
            <w:r/>
            <w:r>
              <w:rPr>
                <w:rFonts w:ascii="Avenir Next" w:hAnsi="Avenir Next"/>
                <w:b w:val="0"/>
                <w:sz w:val="17"/>
              </w:rPr>
              <w:t>(vedi hook)</w:t>
            </w:r>
          </w:p>
        </w:tc>
      </w:tr>
      <w:tr>
        <w:tc>
          <w:tcPr>
            <w:tcW w:type="dxa" w:w="907"/>
            <w:shd w:val="clear" w:color="auto" w:fill="EEF7F1"/>
          </w:tcPr>
          <w:p>
            <w:r/>
            <w:r>
              <w:rPr>
                <w:rFonts w:ascii="Avenir Next" w:hAnsi="Avenir Next"/>
                <w:b w:val="0"/>
                <w:sz w:val="17"/>
              </w:rPr>
              <w:t>3-10"</w:t>
            </w:r>
          </w:p>
        </w:tc>
        <w:tc>
          <w:tcPr>
            <w:tcW w:type="dxa" w:w="3969"/>
            <w:shd w:val="clear" w:color="auto" w:fill="EEF7F1"/>
          </w:tcPr>
          <w:p>
            <w:r/>
            <w:r>
              <w:rPr>
                <w:rFonts w:ascii="Avenir Next" w:hAnsi="Avenir Next"/>
                <w:b w:val="0"/>
                <w:sz w:val="17"/>
              </w:rPr>
              <w:t>[A] Il ferro è una risorsa essenziale per molti batteri: serve loro per crescere e moltiplicarsi.</w:t>
            </w:r>
          </w:p>
        </w:tc>
        <w:tc>
          <w:tcPr>
            <w:tcW w:type="dxa" w:w="2324"/>
            <w:shd w:val="clear" w:color="auto" w:fill="EEF7F1"/>
          </w:tcPr>
          <w:p>
            <w:r/>
          </w:p>
        </w:tc>
        <w:tc>
          <w:tcPr>
            <w:tcW w:type="dxa" w:w="2154"/>
            <w:shd w:val="clear" w:color="auto" w:fill="EEF7F1"/>
          </w:tcPr>
          <w:p>
            <w:r/>
            <w:r>
              <w:rPr>
                <w:rFonts w:ascii="Avenir Next" w:hAnsi="Avenir Next"/>
                <w:b w:val="0"/>
                <w:sz w:val="17"/>
              </w:rPr>
              <w:t>AI BATTERI SERVE FERRO</w:t>
            </w:r>
          </w:p>
        </w:tc>
      </w:tr>
      <w:tr>
        <w:tc>
          <w:tcPr>
            <w:tcW w:type="dxa" w:w="907"/>
            <w:shd w:val="clear" w:color="auto" w:fill="F4F4F5"/>
          </w:tcPr>
          <w:p>
            <w:r/>
            <w:r>
              <w:rPr>
                <w:rFonts w:ascii="Avenir Next" w:hAnsi="Avenir Next"/>
                <w:b w:val="0"/>
                <w:sz w:val="17"/>
              </w:rPr>
              <w:t>10-18"</w:t>
            </w:r>
          </w:p>
        </w:tc>
        <w:tc>
          <w:tcPr>
            <w:tcW w:type="dxa" w:w="3969"/>
            <w:shd w:val="clear" w:color="auto" w:fill="F4F4F5"/>
          </w:tcPr>
          <w:p>
            <w:r/>
            <w:r>
              <w:rPr>
                <w:rFonts w:ascii="Avenir Next" w:hAnsi="Avenir Next"/>
                <w:b w:val="0"/>
                <w:sz w:val="17"/>
              </w:rPr>
              <w:t>[B] Il nostro corpo lo sa. E invece di attaccarli, rende il ferro meno disponibile. Si chiama immunità nutrizionale.</w:t>
            </w:r>
          </w:p>
        </w:tc>
        <w:tc>
          <w:tcPr>
            <w:tcW w:type="dxa" w:w="2324"/>
            <w:shd w:val="clear" w:color="auto" w:fill="F4F4F5"/>
          </w:tcPr>
          <w:p>
            <w:r/>
            <w:r>
              <w:rPr>
                <w:rFonts w:ascii="Avenir Next" w:hAnsi="Avenir Next"/>
                <w:b w:val="0"/>
                <w:sz w:val="17"/>
              </w:rPr>
              <w:t>Animazione: ferro ritirato lontano dai batteri</w:t>
            </w:r>
          </w:p>
        </w:tc>
        <w:tc>
          <w:tcPr>
            <w:tcW w:type="dxa" w:w="2154"/>
            <w:shd w:val="clear" w:color="auto" w:fill="F4F4F5"/>
          </w:tcPr>
          <w:p>
            <w:r/>
            <w:r>
              <w:rPr>
                <w:rFonts w:ascii="Avenir Next" w:hAnsi="Avenir Next"/>
                <w:b w:val="0"/>
                <w:sz w:val="17"/>
              </w:rPr>
              <w:t>IMMUNITÀ NUTRIZIONALE</w:t>
            </w:r>
          </w:p>
        </w:tc>
      </w:tr>
      <w:tr>
        <w:tc>
          <w:tcPr>
            <w:tcW w:type="dxa" w:w="907"/>
            <w:shd w:val="clear" w:color="auto" w:fill="EEF7F1"/>
          </w:tcPr>
          <w:p>
            <w:r/>
            <w:r>
              <w:rPr>
                <w:rFonts w:ascii="Avenir Next" w:hAnsi="Avenir Next"/>
                <w:b w:val="0"/>
                <w:sz w:val="17"/>
              </w:rPr>
              <w:t>18-25"</w:t>
            </w:r>
          </w:p>
        </w:tc>
        <w:tc>
          <w:tcPr>
            <w:tcW w:type="dxa" w:w="3969"/>
            <w:shd w:val="clear" w:color="auto" w:fill="EEF7F1"/>
          </w:tcPr>
          <w:p>
            <w:r/>
            <w:r>
              <w:rPr>
                <w:rFonts w:ascii="Avenir Next" w:hAnsi="Avenir Next"/>
                <w:b w:val="0"/>
                <w:sz w:val="17"/>
              </w:rPr>
              <w:t>[A] La protagonista di questa strategia è la lattoferrina: ha due posti per legare il ferro e sottrarlo.</w:t>
            </w:r>
          </w:p>
        </w:tc>
        <w:tc>
          <w:tcPr>
            <w:tcW w:type="dxa" w:w="2324"/>
            <w:shd w:val="clear" w:color="auto" w:fill="EEF7F1"/>
          </w:tcPr>
          <w:p>
            <w:r/>
          </w:p>
        </w:tc>
        <w:tc>
          <w:tcPr>
            <w:tcW w:type="dxa" w:w="2154"/>
            <w:shd w:val="clear" w:color="auto" w:fill="EEF7F1"/>
          </w:tcPr>
          <w:p>
            <w:r/>
            <w:r>
              <w:rPr>
                <w:rFonts w:ascii="Avenir Next" w:hAnsi="Avenir Next"/>
                <w:b w:val="0"/>
                <w:sz w:val="17"/>
              </w:rPr>
              <w:t>2 POSTI PER IL FERRO</w:t>
            </w:r>
          </w:p>
        </w:tc>
      </w:tr>
      <w:tr>
        <w:tc>
          <w:tcPr>
            <w:tcW w:type="dxa" w:w="907"/>
            <w:shd w:val="clear" w:color="auto" w:fill="F4F4F5"/>
          </w:tcPr>
          <w:p>
            <w:r/>
            <w:r>
              <w:rPr>
                <w:rFonts w:ascii="Avenir Next" w:hAnsi="Avenir Next"/>
                <w:b w:val="0"/>
                <w:sz w:val="17"/>
              </w:rPr>
              <w:t>25-32"</w:t>
            </w:r>
          </w:p>
        </w:tc>
        <w:tc>
          <w:tcPr>
            <w:tcW w:type="dxa" w:w="3969"/>
            <w:shd w:val="clear" w:color="auto" w:fill="F4F4F5"/>
          </w:tcPr>
          <w:p>
            <w:r/>
            <w:r>
              <w:rPr>
                <w:rFonts w:ascii="Avenir Next" w:hAnsi="Avenir Next"/>
                <w:b w:val="0"/>
                <w:sz w:val="17"/>
              </w:rPr>
              <w:t>[B] Ma una lattoferrina già carica di ferro ha meno posti liberi. E perde efficacia.</w:t>
            </w:r>
          </w:p>
        </w:tc>
        <w:tc>
          <w:tcPr>
            <w:tcW w:type="dxa" w:w="2324"/>
            <w:shd w:val="clear" w:color="auto" w:fill="F4F4F5"/>
          </w:tcPr>
          <w:p>
            <w:r/>
            <w:r>
              <w:rPr>
                <w:rFonts w:ascii="Avenir Next" w:hAnsi="Avenir Next"/>
                <w:b w:val="0"/>
                <w:sz w:val="17"/>
              </w:rPr>
              <w:t>Grafica: due contenitori, uno pieno uno libero</w:t>
            </w:r>
          </w:p>
        </w:tc>
        <w:tc>
          <w:tcPr>
            <w:tcW w:type="dxa" w:w="2154"/>
            <w:shd w:val="clear" w:color="auto" w:fill="F4F4F5"/>
          </w:tcPr>
          <w:p>
            <w:r/>
            <w:r>
              <w:rPr>
                <w:rFonts w:ascii="Avenir Next" w:hAnsi="Avenir Next"/>
                <w:b w:val="0"/>
                <w:sz w:val="17"/>
              </w:rPr>
              <w:t>PIÙ È CARICA, MENO FUNZIONA</w:t>
            </w:r>
          </w:p>
        </w:tc>
      </w:tr>
      <w:tr>
        <w:tc>
          <w:tcPr>
            <w:tcW w:type="dxa" w:w="907"/>
            <w:shd w:val="clear" w:color="auto" w:fill="EEF7F1"/>
          </w:tcPr>
          <w:p>
            <w:r/>
            <w:r>
              <w:rPr>
                <w:rFonts w:ascii="Avenir Next" w:hAnsi="Avenir Next"/>
                <w:b w:val="0"/>
                <w:sz w:val="17"/>
              </w:rPr>
              <w:t>32-41"</w:t>
            </w:r>
          </w:p>
        </w:tc>
        <w:tc>
          <w:tcPr>
            <w:tcW w:type="dxa" w:w="3969"/>
            <w:shd w:val="clear" w:color="auto" w:fill="EEF7F1"/>
          </w:tcPr>
          <w:p>
            <w:r/>
            <w:r>
              <w:rPr>
                <w:rFonts w:ascii="Avenir Next" w:hAnsi="Avenir Next"/>
                <w:b w:val="0"/>
                <w:sz w:val="17"/>
              </w:rPr>
              <w:t>[A] La lattoferrina di Mosiac è satura di ferro al massimo al 20%. Più spazio libero, più ferro che può legare.</w:t>
            </w:r>
          </w:p>
        </w:tc>
        <w:tc>
          <w:tcPr>
            <w:tcW w:type="dxa" w:w="2324"/>
            <w:shd w:val="clear" w:color="auto" w:fill="EEF7F1"/>
          </w:tcPr>
          <w:p>
            <w:r/>
            <w:r>
              <w:rPr>
                <w:rFonts w:ascii="Avenir Next" w:hAnsi="Avenir Next"/>
                <w:b w:val="0"/>
                <w:sz w:val="17"/>
              </w:rPr>
              <w:t>Sovrimpressione grande "MAX 20%"</w:t>
            </w:r>
          </w:p>
        </w:tc>
        <w:tc>
          <w:tcPr>
            <w:tcW w:type="dxa" w:w="2154"/>
            <w:shd w:val="clear" w:color="auto" w:fill="EEF7F1"/>
          </w:tcPr>
          <w:p>
            <w:r/>
            <w:r>
              <w:rPr>
                <w:rFonts w:ascii="Avenir Next" w:hAnsi="Avenir Next"/>
                <w:b w:val="0"/>
                <w:sz w:val="17"/>
              </w:rPr>
              <w:t>MOSIAC: MAX 20%</w:t>
            </w:r>
          </w:p>
        </w:tc>
      </w:tr>
      <w:tr>
        <w:tc>
          <w:tcPr>
            <w:tcW w:type="dxa" w:w="907"/>
            <w:shd w:val="clear" w:color="auto" w:fill="EEF7F1"/>
          </w:tcPr>
          <w:p>
            <w:r/>
            <w:r>
              <w:rPr>
                <w:rFonts w:ascii="Avenir Next" w:hAnsi="Avenir Next"/>
                <w:b w:val="0"/>
                <w:sz w:val="17"/>
              </w:rPr>
              <w:t>41-50"</w:t>
            </w:r>
          </w:p>
        </w:tc>
        <w:tc>
          <w:tcPr>
            <w:tcW w:type="dxa" w:w="3969"/>
            <w:shd w:val="clear" w:color="auto" w:fill="EEF7F1"/>
          </w:tcPr>
          <w:p>
            <w:r/>
            <w:r>
              <w:rPr>
                <w:rFonts w:ascii="Avenir Next" w:hAnsi="Avenir Next"/>
                <w:b w:val="0"/>
                <w:sz w:val="17"/>
              </w:rPr>
              <w:t>[A] È questo il dettaglio che fa la differenza. Mosiac, su pharmaguida.com. Dalla ricerca Pharmaguida.</w:t>
            </w:r>
          </w:p>
        </w:tc>
        <w:tc>
          <w:tcPr>
            <w:tcW w:type="dxa" w:w="2324"/>
            <w:shd w:val="clear" w:color="auto" w:fill="EEF7F1"/>
          </w:tcPr>
          <w:p>
            <w:r/>
            <w:r>
              <w:rPr>
                <w:rFonts w:ascii="Avenir Next" w:hAnsi="Avenir Next"/>
                <w:b w:val="0"/>
                <w:sz w:val="17"/>
              </w:rPr>
              <w:t>Pack Mosiac, logo</w:t>
            </w:r>
          </w:p>
        </w:tc>
        <w:tc>
          <w:tcPr>
            <w:tcW w:type="dxa" w:w="2154"/>
            <w:shd w:val="clear" w:color="auto" w:fill="EEF7F1"/>
          </w:tcPr>
          <w:p>
            <w:r/>
            <w:r>
              <w:rPr>
                <w:rFonts w:ascii="Avenir Next" w:hAnsi="Avenir Next"/>
                <w:b w:val="0"/>
                <w:sz w:val="17"/>
              </w:rPr>
              <w:t>pharmaguida.com</w:t>
            </w:r>
          </w:p>
          <w:p>
            <w:r>
              <w:rPr>
                <w:rFonts w:ascii="Avenir Next" w:hAnsi="Avenir Next"/>
                <w:b w:val="0"/>
                <w:sz w:val="17"/>
              </w:rPr>
              <w:t>Dalla ricerca Pharmaguida</w:t>
            </w:r>
          </w:p>
        </w:tc>
      </w:tr>
    </w:tbl>
    <w:p>
      <w:pPr>
        <w:spacing w:after="40"/>
      </w:pPr>
    </w:p>
    <w:p>
      <w:pPr>
        <w:spacing w:after="100"/>
      </w:pPr>
      <w:r>
        <w:rPr>
          <w:rFonts w:ascii="Avenir Next" w:hAnsi="Avenir Next"/>
          <w:b/>
          <w:sz w:val="19"/>
        </w:rPr>
        <w:t>Caption.</w:t>
      </w:r>
      <w:r>
        <w:rPr>
          <w:rFonts w:ascii="Avenir Next" w:hAnsi="Avenir Next"/>
          <w:b w:val="0"/>
          <w:sz w:val="19"/>
        </w:rPr>
        <w:t xml:space="preserve"> Il corpo non sempre attacca: a volte toglie ai batteri il ferro che serve loro per crescere. Si chiama immunità nutrizionale e la lattoferrina ne è la protagonista. Ma una lattoferrina già carica di ferro funziona meno. Quella di Mosiac è satura al massimo al 20%. Dalla ricerca Pharmaguida.</w:t>
      </w:r>
    </w:p>
    <w:p>
      <w:pPr>
        <w:spacing w:after="100"/>
      </w:pPr>
      <w:r>
        <w:rPr>
          <w:rFonts w:ascii="Avenir Next" w:hAnsi="Avenir Next"/>
          <w:b/>
          <w:color w:val="595959"/>
          <w:sz w:val="18"/>
        </w:rPr>
        <w:t>Regia.</w:t>
      </w:r>
      <w:r>
        <w:rPr>
          <w:rFonts w:ascii="Avenir Next" w:hAnsi="Avenir Next"/>
          <w:b w:val="0"/>
          <w:color w:val="595959"/>
          <w:sz w:val="18"/>
        </w:rPr>
        <w:t xml:space="preserve"> Al posto dell'animazione useremo due bicchieri trasparenti e delle biglie scure, che Debora riempirà davanti alla camera: un oggetto vero si ricorda meglio di una grafica.</w:t>
      </w:r>
    </w:p>
    <w:p>
      <w:pPr>
        <w:spacing w:after="100"/>
      </w:pPr>
      <w:r>
        <w:rPr>
          <w:rFonts w:ascii="Avenir Next" w:hAnsi="Avenir Next"/>
          <w:b/>
          <w:color w:val="595959"/>
          <w:sz w:val="18"/>
        </w:rPr>
        <w:t>Con le frasi indicate da Pharmaguida</w:t>
      </w:r>
      <w:r>
        <w:rPr>
          <w:rFonts w:ascii="Avenir Next" w:hAnsi="Avenir Next"/>
          <w:b w:val="0"/>
          <w:color w:val="595959"/>
          <w:sz w:val="18"/>
        </w:rPr>
        <w:t xml:space="preserve"> (le monteremo dopo il via libera scritto del vostro ufficio regolatorio): dopo la riga 25-32" aggiungeremo: «Sottraendo il ferro, la lattoferrina contribuisce a ridurre la proliferazione batterica e ostacola la formazione del biofilm, lo scudo dei batteri.»</w:t>
      </w:r>
    </w:p>
    <w:p>
      <w:pPr>
        <w:keepNext/>
        <w:pageBreakBefore/>
        <w:spacing w:before="80" w:after="100"/>
      </w:pPr>
      <w:r>
        <w:rPr>
          <w:rFonts w:ascii="Avenir Next" w:hAnsi="Avenir Next"/>
          <w:b/>
          <w:color w:val="ED1C24"/>
          <w:sz w:val="30"/>
        </w:rPr>
        <w:t>Reel 4  ·  Il ponte tra due difese</w:t>
      </w:r>
    </w:p>
    <w:p>
      <w:pPr>
        <w:spacing w:after="100"/>
      </w:pPr>
      <w:r>
        <w:rPr>
          <w:rFonts w:ascii="Avenir Next" w:hAnsi="Avenir Next"/>
          <w:b w:val="0"/>
          <w:color w:val="595959"/>
          <w:sz w:val="19"/>
        </w:rPr>
        <w:t>Immunità innata e adattativa spiegate con parole semplici, poi XFLOR. Durata 55 secondi.</w:t>
      </w:r>
    </w:p>
    <w:tbl>
      <w:tblPr>
        <w:tblW w:type="auto" w:w="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737"/>
        <w:gridCol w:w="3628"/>
        <w:gridCol w:w="2608"/>
        <w:gridCol w:w="2381"/>
      </w:tblGrid>
      <w:tr>
        <w:tc>
          <w:tcPr>
            <w:tcW w:type="dxa" w:w="737"/>
            <w:shd w:val="clear" w:color="auto" w:fill="ED1C24"/>
          </w:tcPr>
          <w:p>
            <w:r/>
            <w:r>
              <w:rPr>
                <w:rFonts w:ascii="Avenir Next" w:hAnsi="Avenir Next"/>
                <w:b/>
                <w:color w:val="FFFFFF"/>
                <w:sz w:val="17"/>
              </w:rPr>
              <w:t>Hook</w:t>
            </w:r>
          </w:p>
        </w:tc>
        <w:tc>
          <w:tcPr>
            <w:tcW w:type="dxa" w:w="3628"/>
            <w:shd w:val="clear" w:color="auto" w:fill="ED1C24"/>
          </w:tcPr>
          <w:p>
            <w:r/>
            <w:r>
              <w:rPr>
                <w:rFonts w:ascii="Avenir Next" w:hAnsi="Avenir Next"/>
                <w:b/>
                <w:color w:val="FFFFFF"/>
                <w:sz w:val="17"/>
              </w:rPr>
              <w:t>Parlato (Debora in camera)</w:t>
            </w:r>
          </w:p>
        </w:tc>
        <w:tc>
          <w:tcPr>
            <w:tcW w:type="dxa" w:w="2608"/>
            <w:shd w:val="clear" w:color="auto" w:fill="ED1C24"/>
          </w:tcPr>
          <w:p>
            <w:r/>
            <w:r>
              <w:rPr>
                <w:rFonts w:ascii="Avenir Next" w:hAnsi="Avenir Next"/>
                <w:b/>
                <w:color w:val="FFFFFF"/>
                <w:sz w:val="17"/>
              </w:rPr>
              <w:t>Primo secondo</w:t>
            </w:r>
          </w:p>
        </w:tc>
        <w:tc>
          <w:tcPr>
            <w:tcW w:type="dxa" w:w="2381"/>
            <w:shd w:val="clear" w:color="auto" w:fill="ED1C24"/>
          </w:tcPr>
          <w:p>
            <w:r/>
            <w:r>
              <w:rPr>
                <w:rFonts w:ascii="Avenir Next" w:hAnsi="Avenir Next"/>
                <w:b/>
                <w:color w:val="FFFFFF"/>
                <w:sz w:val="17"/>
              </w:rPr>
              <w:t>Testo a schermo</w:t>
            </w:r>
          </w:p>
        </w:tc>
      </w:tr>
      <w:tr>
        <w:tc>
          <w:tcPr>
            <w:tcW w:type="dxa" w:w="737"/>
            <w:shd w:val="clear" w:color="auto" w:fill="FFF1F3"/>
          </w:tcPr>
          <w:p>
            <w:r/>
            <w:r>
              <w:rPr>
                <w:rFonts w:ascii="Avenir Next" w:hAnsi="Avenir Next"/>
                <w:b w:val="0"/>
                <w:sz w:val="17"/>
              </w:rPr>
              <w:t>A</w:t>
            </w:r>
          </w:p>
        </w:tc>
        <w:tc>
          <w:tcPr>
            <w:tcW w:type="dxa" w:w="3628"/>
            <w:shd w:val="clear" w:color="auto" w:fill="FFF1F3"/>
          </w:tcPr>
          <w:p>
            <w:r/>
            <w:r>
              <w:rPr>
                <w:rFonts w:ascii="Avenir Next" w:hAnsi="Avenir Next"/>
                <w:b w:val="0"/>
                <w:sz w:val="17"/>
              </w:rPr>
              <w:t>Le tue difese hanno due squadre. E c'è una molecola che le fa parlare.</w:t>
            </w:r>
          </w:p>
        </w:tc>
        <w:tc>
          <w:tcPr>
            <w:tcW w:type="dxa" w:w="2608"/>
            <w:shd w:val="clear" w:color="auto" w:fill="FFF1F3"/>
          </w:tcPr>
          <w:p>
            <w:r/>
            <w:r>
              <w:rPr>
                <w:rFonts w:ascii="Avenir Next" w:hAnsi="Avenir Next"/>
                <w:b w:val="0"/>
                <w:sz w:val="17"/>
              </w:rPr>
              <w:t>Debora alza due dita, poi le unisce</w:t>
            </w:r>
          </w:p>
        </w:tc>
        <w:tc>
          <w:tcPr>
            <w:tcW w:type="dxa" w:w="2381"/>
            <w:shd w:val="clear" w:color="auto" w:fill="FFF1F3"/>
          </w:tcPr>
          <w:p>
            <w:r/>
            <w:r>
              <w:rPr>
                <w:rFonts w:ascii="Avenir Next" w:hAnsi="Avenir Next"/>
                <w:b w:val="0"/>
                <w:sz w:val="17"/>
              </w:rPr>
              <w:t>DUE SQUADRE, UN PONTE</w:t>
            </w:r>
          </w:p>
        </w:tc>
      </w:tr>
      <w:tr>
        <w:tc>
          <w:tcPr>
            <w:tcW w:type="dxa" w:w="737"/>
            <w:shd w:val="clear" w:color="auto" w:fill="FFF1F3"/>
          </w:tcPr>
          <w:p>
            <w:r/>
            <w:r>
              <w:rPr>
                <w:rFonts w:ascii="Avenir Next" w:hAnsi="Avenir Next"/>
                <w:b w:val="0"/>
                <w:sz w:val="17"/>
              </w:rPr>
              <w:t>B</w:t>
            </w:r>
          </w:p>
        </w:tc>
        <w:tc>
          <w:tcPr>
            <w:tcW w:type="dxa" w:w="3628"/>
            <w:shd w:val="clear" w:color="auto" w:fill="FFF1F3"/>
          </w:tcPr>
          <w:p>
            <w:r/>
            <w:r>
              <w:rPr>
                <w:rFonts w:ascii="Avenir Next" w:hAnsi="Avenir Next"/>
                <w:b w:val="0"/>
                <w:sz w:val="17"/>
              </w:rPr>
              <w:t>Velocità o precisione? Le tue difese non scelgono: usano tutte e due.</w:t>
            </w:r>
          </w:p>
        </w:tc>
        <w:tc>
          <w:tcPr>
            <w:tcW w:type="dxa" w:w="2608"/>
            <w:shd w:val="clear" w:color="auto" w:fill="FFF1F3"/>
          </w:tcPr>
          <w:p>
            <w:r/>
            <w:r>
              <w:rPr>
                <w:rFonts w:ascii="Avenir Next" w:hAnsi="Avenir Next"/>
                <w:b w:val="0"/>
                <w:sz w:val="17"/>
              </w:rPr>
              <w:t>Split screen: un velocista e un arciere</w:t>
            </w:r>
          </w:p>
        </w:tc>
        <w:tc>
          <w:tcPr>
            <w:tcW w:type="dxa" w:w="2381"/>
            <w:shd w:val="clear" w:color="auto" w:fill="FFF1F3"/>
          </w:tcPr>
          <w:p>
            <w:r/>
            <w:r>
              <w:rPr>
                <w:rFonts w:ascii="Avenir Next" w:hAnsi="Avenir Next"/>
                <w:b w:val="0"/>
                <w:sz w:val="17"/>
              </w:rPr>
              <w:t>VELOCITÀ O PRECISIONE?</w:t>
            </w:r>
          </w:p>
        </w:tc>
      </w:tr>
      <w:tr>
        <w:tc>
          <w:tcPr>
            <w:tcW w:type="dxa" w:w="737"/>
            <w:shd w:val="clear" w:color="auto" w:fill="FFF1F3"/>
          </w:tcPr>
          <w:p>
            <w:r/>
            <w:r>
              <w:rPr>
                <w:rFonts w:ascii="Avenir Next" w:hAnsi="Avenir Next"/>
                <w:b w:val="0"/>
                <w:sz w:val="17"/>
              </w:rPr>
              <w:t>C</w:t>
            </w:r>
          </w:p>
        </w:tc>
        <w:tc>
          <w:tcPr>
            <w:tcW w:type="dxa" w:w="3628"/>
            <w:shd w:val="clear" w:color="auto" w:fill="FFF1F3"/>
          </w:tcPr>
          <w:p>
            <w:r/>
            <w:r>
              <w:rPr>
                <w:rFonts w:ascii="Avenir Next" w:hAnsi="Avenir Next"/>
                <w:b w:val="0"/>
                <w:sz w:val="17"/>
              </w:rPr>
              <w:t>Fermenti lattici e lattoferrina nella stessa capsula. Ecco perché.</w:t>
            </w:r>
          </w:p>
        </w:tc>
        <w:tc>
          <w:tcPr>
            <w:tcW w:type="dxa" w:w="2608"/>
            <w:shd w:val="clear" w:color="auto" w:fill="FFF1F3"/>
          </w:tcPr>
          <w:p>
            <w:r/>
            <w:r>
              <w:rPr>
                <w:rFonts w:ascii="Avenir Next" w:hAnsi="Avenir Next"/>
                <w:b w:val="0"/>
                <w:sz w:val="17"/>
              </w:rPr>
              <w:t>Capsula XFLOR che si apre</w:t>
            </w:r>
          </w:p>
        </w:tc>
        <w:tc>
          <w:tcPr>
            <w:tcW w:type="dxa" w:w="2381"/>
            <w:shd w:val="clear" w:color="auto" w:fill="FFF1F3"/>
          </w:tcPr>
          <w:p>
            <w:r/>
            <w:r>
              <w:rPr>
                <w:rFonts w:ascii="Avenir Next" w:hAnsi="Avenir Next"/>
                <w:b w:val="0"/>
                <w:sz w:val="17"/>
              </w:rPr>
              <w:t>NELLA STESSA CAPSULA</w:t>
            </w:r>
          </w:p>
        </w:tc>
      </w:tr>
    </w:tbl>
    <w:p>
      <w:pPr>
        <w:spacing w:after="40"/>
      </w:pPr>
    </w:p>
    <w:tbl>
      <w:tblPr>
        <w:tblW w:type="auto" w:w="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907"/>
        <w:gridCol w:w="3969"/>
        <w:gridCol w:w="2324"/>
        <w:gridCol w:w="2154"/>
      </w:tblGrid>
      <w:tr>
        <w:tc>
          <w:tcPr>
            <w:tcW w:type="dxa" w:w="907"/>
            <w:shd w:val="clear" w:color="auto" w:fill="ED1C24"/>
          </w:tcPr>
          <w:p>
            <w:r/>
            <w:r>
              <w:rPr>
                <w:rFonts w:ascii="Avenir Next" w:hAnsi="Avenir Next"/>
                <w:b/>
                <w:color w:val="FFFFFF"/>
                <w:sz w:val="17"/>
              </w:rPr>
              <w:t>Tempo</w:t>
            </w:r>
          </w:p>
        </w:tc>
        <w:tc>
          <w:tcPr>
            <w:tcW w:type="dxa" w:w="3969"/>
            <w:shd w:val="clear" w:color="auto" w:fill="ED1C24"/>
          </w:tcPr>
          <w:p>
            <w:r/>
            <w:r>
              <w:rPr>
                <w:rFonts w:ascii="Avenir Next" w:hAnsi="Avenir Next"/>
                <w:b/>
                <w:color w:val="FFFFFF"/>
                <w:sz w:val="17"/>
              </w:rPr>
              <w:t>Parlato  ·  [A] Debora in camera  ·  [B] voce su immagini</w:t>
            </w:r>
          </w:p>
        </w:tc>
        <w:tc>
          <w:tcPr>
            <w:tcW w:type="dxa" w:w="2324"/>
            <w:shd w:val="clear" w:color="auto" w:fill="ED1C24"/>
          </w:tcPr>
          <w:p>
            <w:r/>
            <w:r>
              <w:rPr>
                <w:rFonts w:ascii="Avenir Next" w:hAnsi="Avenir Next"/>
                <w:b/>
                <w:color w:val="FFFFFF"/>
                <w:sz w:val="17"/>
              </w:rPr>
              <w:t>Immagini e grafica</w:t>
            </w:r>
          </w:p>
        </w:tc>
        <w:tc>
          <w:tcPr>
            <w:tcW w:type="dxa" w:w="2154"/>
            <w:shd w:val="clear" w:color="auto" w:fill="ED1C24"/>
          </w:tcPr>
          <w:p>
            <w:r/>
            <w:r>
              <w:rPr>
                <w:rFonts w:ascii="Avenir Next" w:hAnsi="Avenir Next"/>
                <w:b/>
                <w:color w:val="FFFFFF"/>
                <w:sz w:val="17"/>
              </w:rPr>
              <w:t>Testo a schermo</w:t>
            </w:r>
          </w:p>
        </w:tc>
      </w:tr>
      <w:tr>
        <w:tc>
          <w:tcPr>
            <w:tcW w:type="dxa" w:w="907"/>
            <w:shd w:val="clear" w:color="auto" w:fill="EEF7F1"/>
          </w:tcPr>
          <w:p>
            <w:r/>
            <w:r>
              <w:rPr>
                <w:rFonts w:ascii="Avenir Next" w:hAnsi="Avenir Next"/>
                <w:b w:val="0"/>
                <w:sz w:val="17"/>
              </w:rPr>
              <w:t>0-3"</w:t>
            </w:r>
          </w:p>
        </w:tc>
        <w:tc>
          <w:tcPr>
            <w:tcW w:type="dxa" w:w="3969"/>
            <w:shd w:val="clear" w:color="auto" w:fill="EEF7F1"/>
          </w:tcPr>
          <w:p>
            <w:r/>
            <w:r>
              <w:rPr>
                <w:rFonts w:ascii="Avenir Next" w:hAnsi="Avenir Next"/>
                <w:b w:val="0"/>
                <w:sz w:val="17"/>
              </w:rPr>
              <w:t>[A] (hook scelto)</w:t>
            </w:r>
          </w:p>
        </w:tc>
        <w:tc>
          <w:tcPr>
            <w:tcW w:type="dxa" w:w="2324"/>
            <w:shd w:val="clear" w:color="auto" w:fill="EEF7F1"/>
          </w:tcPr>
          <w:p>
            <w:r/>
          </w:p>
        </w:tc>
        <w:tc>
          <w:tcPr>
            <w:tcW w:type="dxa" w:w="2154"/>
            <w:shd w:val="clear" w:color="auto" w:fill="EEF7F1"/>
          </w:tcPr>
          <w:p>
            <w:r/>
            <w:r>
              <w:rPr>
                <w:rFonts w:ascii="Avenir Next" w:hAnsi="Avenir Next"/>
                <w:b w:val="0"/>
                <w:sz w:val="17"/>
              </w:rPr>
              <w:t>(vedi hook)</w:t>
            </w:r>
          </w:p>
        </w:tc>
      </w:tr>
      <w:tr>
        <w:tc>
          <w:tcPr>
            <w:tcW w:type="dxa" w:w="907"/>
            <w:shd w:val="clear" w:color="auto" w:fill="EEF7F1"/>
          </w:tcPr>
          <w:p>
            <w:r/>
            <w:r>
              <w:rPr>
                <w:rFonts w:ascii="Avenir Next" w:hAnsi="Avenir Next"/>
                <w:b w:val="0"/>
                <w:sz w:val="17"/>
              </w:rPr>
              <w:t>3-11"</w:t>
            </w:r>
          </w:p>
        </w:tc>
        <w:tc>
          <w:tcPr>
            <w:tcW w:type="dxa" w:w="3969"/>
            <w:shd w:val="clear" w:color="auto" w:fill="EEF7F1"/>
          </w:tcPr>
          <w:p>
            <w:r/>
            <w:r>
              <w:rPr>
                <w:rFonts w:ascii="Avenir Next" w:hAnsi="Avenir Next"/>
                <w:b w:val="0"/>
                <w:sz w:val="17"/>
              </w:rPr>
              <w:t>[A] Sulle mucose lavora prima l'immunità innata: interviene subito. Ci sono cellule specializzate e molecole come la lattoferrina, sempre di guardia.</w:t>
            </w:r>
          </w:p>
        </w:tc>
        <w:tc>
          <w:tcPr>
            <w:tcW w:type="dxa" w:w="2324"/>
            <w:shd w:val="clear" w:color="auto" w:fill="EEF7F1"/>
          </w:tcPr>
          <w:p>
            <w:r/>
          </w:p>
        </w:tc>
        <w:tc>
          <w:tcPr>
            <w:tcW w:type="dxa" w:w="2154"/>
            <w:shd w:val="clear" w:color="auto" w:fill="EEF7F1"/>
          </w:tcPr>
          <w:p>
            <w:r/>
            <w:r>
              <w:rPr>
                <w:rFonts w:ascii="Avenir Next" w:hAnsi="Avenir Next"/>
                <w:b w:val="0"/>
                <w:sz w:val="17"/>
              </w:rPr>
              <w:t>1 · INNATA = SUBITO</w:t>
            </w:r>
          </w:p>
        </w:tc>
      </w:tr>
      <w:tr>
        <w:tc>
          <w:tcPr>
            <w:tcW w:type="dxa" w:w="907"/>
            <w:shd w:val="clear" w:color="auto" w:fill="F4F4F5"/>
          </w:tcPr>
          <w:p>
            <w:r/>
            <w:r>
              <w:rPr>
                <w:rFonts w:ascii="Avenir Next" w:hAnsi="Avenir Next"/>
                <w:b w:val="0"/>
                <w:sz w:val="17"/>
              </w:rPr>
              <w:t>11-21"</w:t>
            </w:r>
          </w:p>
        </w:tc>
        <w:tc>
          <w:tcPr>
            <w:tcW w:type="dxa" w:w="3969"/>
            <w:shd w:val="clear" w:color="auto" w:fill="F4F4F5"/>
          </w:tcPr>
          <w:p>
            <w:r/>
            <w:r>
              <w:rPr>
                <w:rFonts w:ascii="Avenir Next" w:hAnsi="Avenir Next"/>
                <w:b w:val="0"/>
                <w:sz w:val="17"/>
              </w:rPr>
              <w:t>[B] Poi c'è l'immunità adattativa, quella degli anticorpi, che riconoscono in modo mirato un microrganismo. Sulle mucose producono anticorpi speciali: le IgA.</w:t>
            </w:r>
          </w:p>
        </w:tc>
        <w:tc>
          <w:tcPr>
            <w:tcW w:type="dxa" w:w="2324"/>
            <w:shd w:val="clear" w:color="auto" w:fill="F4F4F5"/>
          </w:tcPr>
          <w:p>
            <w:r/>
            <w:r>
              <w:rPr>
                <w:rFonts w:ascii="Avenir Next" w:hAnsi="Avenir Next"/>
                <w:b w:val="0"/>
                <w:sz w:val="17"/>
              </w:rPr>
              <w:t>Animazione: anticorpi a Y; label IgA</w:t>
            </w:r>
          </w:p>
        </w:tc>
        <w:tc>
          <w:tcPr>
            <w:tcW w:type="dxa" w:w="2154"/>
            <w:shd w:val="clear" w:color="auto" w:fill="F4F4F5"/>
          </w:tcPr>
          <w:p>
            <w:r/>
            <w:r>
              <w:rPr>
                <w:rFonts w:ascii="Avenir Next" w:hAnsi="Avenir Next"/>
                <w:b w:val="0"/>
                <w:sz w:val="17"/>
              </w:rPr>
              <w:t>2 · ADATTATIVA = MIRATA</w:t>
            </w:r>
          </w:p>
        </w:tc>
      </w:tr>
      <w:tr>
        <w:tc>
          <w:tcPr>
            <w:tcW w:type="dxa" w:w="907"/>
            <w:shd w:val="clear" w:color="auto" w:fill="EEF7F1"/>
          </w:tcPr>
          <w:p>
            <w:r/>
            <w:r>
              <w:rPr>
                <w:rFonts w:ascii="Avenir Next" w:hAnsi="Avenir Next"/>
                <w:b w:val="0"/>
                <w:sz w:val="17"/>
              </w:rPr>
              <w:t>21-29"</w:t>
            </w:r>
          </w:p>
        </w:tc>
        <w:tc>
          <w:tcPr>
            <w:tcW w:type="dxa" w:w="3969"/>
            <w:shd w:val="clear" w:color="auto" w:fill="EEF7F1"/>
          </w:tcPr>
          <w:p>
            <w:r/>
            <w:r>
              <w:rPr>
                <w:rFonts w:ascii="Avenir Next" w:hAnsi="Avenir Next"/>
                <w:b w:val="0"/>
                <w:sz w:val="17"/>
              </w:rPr>
              <w:t>[A] Le IgA stanno nel muco e aiutano a impedire che i microrganismi si attacchino alle cellule. La lattoferrina sta lì, accanto a loro, e fa da ponte tra le due squadre.</w:t>
            </w:r>
          </w:p>
        </w:tc>
        <w:tc>
          <w:tcPr>
            <w:tcW w:type="dxa" w:w="2324"/>
            <w:shd w:val="clear" w:color="auto" w:fill="EEF7F1"/>
          </w:tcPr>
          <w:p>
            <w:r/>
          </w:p>
        </w:tc>
        <w:tc>
          <w:tcPr>
            <w:tcW w:type="dxa" w:w="2154"/>
            <w:shd w:val="clear" w:color="auto" w:fill="EEF7F1"/>
          </w:tcPr>
          <w:p>
            <w:r/>
            <w:r>
              <w:rPr>
                <w:rFonts w:ascii="Avenir Next" w:hAnsi="Avenir Next"/>
                <w:b w:val="0"/>
                <w:sz w:val="17"/>
              </w:rPr>
              <w:t>IL PONTE</w:t>
            </w:r>
          </w:p>
        </w:tc>
      </w:tr>
      <w:tr>
        <w:tc>
          <w:tcPr>
            <w:tcW w:type="dxa" w:w="907"/>
            <w:shd w:val="clear" w:color="auto" w:fill="EEF7F1"/>
          </w:tcPr>
          <w:p>
            <w:r/>
            <w:r>
              <w:rPr>
                <w:rFonts w:ascii="Avenir Next" w:hAnsi="Avenir Next"/>
                <w:b w:val="0"/>
                <w:sz w:val="17"/>
              </w:rPr>
              <w:t>29-38"</w:t>
            </w:r>
          </w:p>
        </w:tc>
        <w:tc>
          <w:tcPr>
            <w:tcW w:type="dxa" w:w="3969"/>
            <w:shd w:val="clear" w:color="auto" w:fill="EEF7F1"/>
          </w:tcPr>
          <w:p>
            <w:r/>
            <w:r>
              <w:rPr>
                <w:rFonts w:ascii="Avenir Next" w:hAnsi="Avenir Next"/>
                <w:b w:val="0"/>
                <w:sz w:val="17"/>
              </w:rPr>
              <w:t>[A] Da questa idea di squadra è nato XFLOR: ai fermenti lattici abbiamo unito 100 milligrammi di lattoferrina per capsula. [Se documentato: siamo stati i primi a farlo.]</w:t>
            </w:r>
          </w:p>
        </w:tc>
        <w:tc>
          <w:tcPr>
            <w:tcW w:type="dxa" w:w="2324"/>
            <w:shd w:val="clear" w:color="auto" w:fill="EEF7F1"/>
          </w:tcPr>
          <w:p>
            <w:r/>
            <w:r>
              <w:rPr>
                <w:rFonts w:ascii="Avenir Next" w:hAnsi="Avenir Next"/>
                <w:b w:val="0"/>
                <w:sz w:val="17"/>
              </w:rPr>
              <w:t>Cucchiaino colmo</w:t>
            </w:r>
          </w:p>
        </w:tc>
        <w:tc>
          <w:tcPr>
            <w:tcW w:type="dxa" w:w="2154"/>
            <w:shd w:val="clear" w:color="auto" w:fill="EEF7F1"/>
          </w:tcPr>
          <w:p>
            <w:r/>
            <w:r>
              <w:rPr>
                <w:rFonts w:ascii="Avenir Next" w:hAnsi="Avenir Next"/>
                <w:b w:val="0"/>
                <w:sz w:val="17"/>
              </w:rPr>
              <w:t>100 mg DI LATTOFERRINA</w:t>
            </w:r>
          </w:p>
        </w:tc>
      </w:tr>
      <w:tr>
        <w:tc>
          <w:tcPr>
            <w:tcW w:type="dxa" w:w="907"/>
            <w:shd w:val="clear" w:color="auto" w:fill="F4F4F5"/>
          </w:tcPr>
          <w:p>
            <w:r/>
            <w:r>
              <w:rPr>
                <w:rFonts w:ascii="Avenir Next" w:hAnsi="Avenir Next"/>
                <w:b w:val="0"/>
                <w:sz w:val="17"/>
              </w:rPr>
              <w:t>38-47"</w:t>
            </w:r>
          </w:p>
        </w:tc>
        <w:tc>
          <w:tcPr>
            <w:tcW w:type="dxa" w:w="3969"/>
            <w:shd w:val="clear" w:color="auto" w:fill="F4F4F5"/>
          </w:tcPr>
          <w:p>
            <w:r/>
            <w:r>
              <w:rPr>
                <w:rFonts w:ascii="Avenir Next" w:hAnsi="Avenir Next"/>
                <w:b w:val="0"/>
                <w:sz w:val="17"/>
              </w:rPr>
              <w:t>[B] Nelle capsule, quattro ceppi probiotici, 7 miliardi di UFC. I fermenti probiotici favoriscono l'equilibrio della flora intestinale.</w:t>
            </w:r>
          </w:p>
        </w:tc>
        <w:tc>
          <w:tcPr>
            <w:tcW w:type="dxa" w:w="2324"/>
            <w:shd w:val="clear" w:color="auto" w:fill="F4F4F5"/>
          </w:tcPr>
          <w:p>
            <w:r/>
            <w:r>
              <w:rPr>
                <w:rFonts w:ascii="Avenir Next" w:hAnsi="Avenir Next"/>
                <w:b w:val="0"/>
                <w:sz w:val="17"/>
              </w:rPr>
              <w:t>Capsula XFLOR che si apre, polvere in controluce</w:t>
            </w:r>
          </w:p>
        </w:tc>
        <w:tc>
          <w:tcPr>
            <w:tcW w:type="dxa" w:w="2154"/>
            <w:shd w:val="clear" w:color="auto" w:fill="F4F4F5"/>
          </w:tcPr>
          <w:p>
            <w:r/>
            <w:r>
              <w:rPr>
                <w:rFonts w:ascii="Avenir Next" w:hAnsi="Avenir Next"/>
                <w:b w:val="0"/>
                <w:sz w:val="17"/>
              </w:rPr>
              <w:t>4 CEPPI + 100 mg</w:t>
            </w:r>
          </w:p>
        </w:tc>
      </w:tr>
      <w:tr>
        <w:tc>
          <w:tcPr>
            <w:tcW w:type="dxa" w:w="907"/>
            <w:shd w:val="clear" w:color="auto" w:fill="EEF7F1"/>
          </w:tcPr>
          <w:p>
            <w:r/>
            <w:r>
              <w:rPr>
                <w:rFonts w:ascii="Avenir Next" w:hAnsi="Avenir Next"/>
                <w:b w:val="0"/>
                <w:sz w:val="17"/>
              </w:rPr>
              <w:t>47-55"</w:t>
            </w:r>
          </w:p>
        </w:tc>
        <w:tc>
          <w:tcPr>
            <w:tcW w:type="dxa" w:w="3969"/>
            <w:shd w:val="clear" w:color="auto" w:fill="EEF7F1"/>
          </w:tcPr>
          <w:p>
            <w:r/>
            <w:r>
              <w:rPr>
                <w:rFonts w:ascii="Avenir Next" w:hAnsi="Avenir Next"/>
                <w:b w:val="0"/>
                <w:sz w:val="17"/>
              </w:rPr>
              <w:t>[A] Altri parlano di ceppi. Noi di come lavorano insieme. XFLOR capsule. Dalla ricerca Pharmaguida.</w:t>
            </w:r>
          </w:p>
        </w:tc>
        <w:tc>
          <w:tcPr>
            <w:tcW w:type="dxa" w:w="2324"/>
            <w:shd w:val="clear" w:color="auto" w:fill="EEF7F1"/>
          </w:tcPr>
          <w:p>
            <w:r/>
            <w:r>
              <w:rPr>
                <w:rFonts w:ascii="Avenir Next" w:hAnsi="Avenir Next"/>
                <w:b w:val="0"/>
                <w:sz w:val="17"/>
              </w:rPr>
              <w:t>Pack XFLOR, logo</w:t>
            </w:r>
          </w:p>
        </w:tc>
        <w:tc>
          <w:tcPr>
            <w:tcW w:type="dxa" w:w="2154"/>
            <w:shd w:val="clear" w:color="auto" w:fill="EEF7F1"/>
          </w:tcPr>
          <w:p>
            <w:r/>
            <w:r>
              <w:rPr>
                <w:rFonts w:ascii="Avenir Next" w:hAnsi="Avenir Next"/>
                <w:b w:val="0"/>
                <w:sz w:val="17"/>
              </w:rPr>
              <w:t>XFLOR CAPSULE</w:t>
            </w:r>
          </w:p>
          <w:p>
            <w:r>
              <w:rPr>
                <w:rFonts w:ascii="Avenir Next" w:hAnsi="Avenir Next"/>
                <w:b w:val="0"/>
                <w:sz w:val="17"/>
              </w:rPr>
              <w:t>Dalla ricerca Pharmaguida</w:t>
            </w:r>
          </w:p>
        </w:tc>
      </w:tr>
    </w:tbl>
    <w:p>
      <w:pPr>
        <w:spacing w:after="40"/>
      </w:pPr>
    </w:p>
    <w:p>
      <w:pPr>
        <w:spacing w:after="100"/>
      </w:pPr>
      <w:r>
        <w:rPr>
          <w:rFonts w:ascii="Avenir Next" w:hAnsi="Avenir Next"/>
          <w:b/>
          <w:sz w:val="19"/>
        </w:rPr>
        <w:t>Caption.</w:t>
      </w:r>
      <w:r>
        <w:rPr>
          <w:rFonts w:ascii="Avenir Next" w:hAnsi="Avenir Next"/>
          <w:b w:val="0"/>
          <w:sz w:val="19"/>
        </w:rPr>
        <w:t xml:space="preserve"> Le mucose hanno due squadre di difesa: una rapida e una mirata, gli anticorpi IgA. La lattoferrina fa da ponte. Da questa idea è nato XFLOR: 4 ceppi probiotici e 100 mg di lattoferrina nella stessa capsula. I fermenti probiotici favoriscono l'equilibrio della flora intestinale. Dalla ricerca Pharmaguida.</w:t>
      </w:r>
    </w:p>
    <w:p>
      <w:pPr>
        <w:spacing w:after="100"/>
      </w:pPr>
      <w:r>
        <w:rPr>
          <w:rFonts w:ascii="Avenir Next" w:hAnsi="Avenir Next"/>
          <w:b/>
          <w:color w:val="595959"/>
          <w:sz w:val="18"/>
        </w:rPr>
        <w:t>Regia.</w:t>
      </w:r>
      <w:r>
        <w:rPr>
          <w:rFonts w:ascii="Avenir Next" w:hAnsi="Avenir Next"/>
          <w:b w:val="0"/>
          <w:color w:val="595959"/>
          <w:sz w:val="18"/>
        </w:rPr>
        <w:t xml:space="preserve"> Diremo di essere stati i primi solo quando avremo il documento che lo prova. Nessun marchio concorrente comparirà in video.</w:t>
      </w:r>
    </w:p>
    <w:p>
      <w:pPr>
        <w:keepNext/>
        <w:pageBreakBefore/>
        <w:spacing w:before="80" w:after="100"/>
      </w:pPr>
      <w:r>
        <w:rPr>
          <w:rFonts w:ascii="Avenir Next" w:hAnsi="Avenir Next"/>
          <w:b/>
          <w:color w:val="ED1C24"/>
          <w:sz w:val="30"/>
        </w:rPr>
        <w:t>Reel 5  ·  "Ricco di zinco"? Non sempre è una buona notizia</w:t>
      </w:r>
    </w:p>
    <w:p>
      <w:pPr>
        <w:spacing w:after="100"/>
      </w:pPr>
      <w:r>
        <w:rPr>
          <w:rFonts w:ascii="Avenir Next" w:hAnsi="Avenir Next"/>
          <w:b w:val="0"/>
          <w:color w:val="595959"/>
          <w:sz w:val="19"/>
        </w:rPr>
        <w:t>Il tema della lattoferrina insieme allo zinco, che vogliamo rimarcare perché distingue Pharmaguida da molti concorrenti. Durata 40 secondi, in cucina, con un tono da confidenza.</w:t>
      </w:r>
    </w:p>
    <w:tbl>
      <w:tblPr>
        <w:tblW w:type="auto" w:w="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737"/>
        <w:gridCol w:w="3628"/>
        <w:gridCol w:w="2608"/>
        <w:gridCol w:w="2381"/>
      </w:tblGrid>
      <w:tr>
        <w:tc>
          <w:tcPr>
            <w:tcW w:type="dxa" w:w="737"/>
            <w:shd w:val="clear" w:color="auto" w:fill="ED1C24"/>
          </w:tcPr>
          <w:p>
            <w:r/>
            <w:r>
              <w:rPr>
                <w:rFonts w:ascii="Avenir Next" w:hAnsi="Avenir Next"/>
                <w:b/>
                <w:color w:val="FFFFFF"/>
                <w:sz w:val="17"/>
              </w:rPr>
              <w:t>Hook</w:t>
            </w:r>
          </w:p>
        </w:tc>
        <w:tc>
          <w:tcPr>
            <w:tcW w:type="dxa" w:w="3628"/>
            <w:shd w:val="clear" w:color="auto" w:fill="ED1C24"/>
          </w:tcPr>
          <w:p>
            <w:r/>
            <w:r>
              <w:rPr>
                <w:rFonts w:ascii="Avenir Next" w:hAnsi="Avenir Next"/>
                <w:b/>
                <w:color w:val="FFFFFF"/>
                <w:sz w:val="17"/>
              </w:rPr>
              <w:t>Parlato (Debora in camera)</w:t>
            </w:r>
          </w:p>
        </w:tc>
        <w:tc>
          <w:tcPr>
            <w:tcW w:type="dxa" w:w="2608"/>
            <w:shd w:val="clear" w:color="auto" w:fill="ED1C24"/>
          </w:tcPr>
          <w:p>
            <w:r/>
            <w:r>
              <w:rPr>
                <w:rFonts w:ascii="Avenir Next" w:hAnsi="Avenir Next"/>
                <w:b/>
                <w:color w:val="FFFFFF"/>
                <w:sz w:val="17"/>
              </w:rPr>
              <w:t>Primo secondo</w:t>
            </w:r>
          </w:p>
        </w:tc>
        <w:tc>
          <w:tcPr>
            <w:tcW w:type="dxa" w:w="2381"/>
            <w:shd w:val="clear" w:color="auto" w:fill="ED1C24"/>
          </w:tcPr>
          <w:p>
            <w:r/>
            <w:r>
              <w:rPr>
                <w:rFonts w:ascii="Avenir Next" w:hAnsi="Avenir Next"/>
                <w:b/>
                <w:color w:val="FFFFFF"/>
                <w:sz w:val="17"/>
              </w:rPr>
              <w:t>Testo a schermo</w:t>
            </w:r>
          </w:p>
        </w:tc>
      </w:tr>
      <w:tr>
        <w:tc>
          <w:tcPr>
            <w:tcW w:type="dxa" w:w="737"/>
            <w:shd w:val="clear" w:color="auto" w:fill="FFF1F3"/>
          </w:tcPr>
          <w:p>
            <w:r/>
            <w:r>
              <w:rPr>
                <w:rFonts w:ascii="Avenir Next" w:hAnsi="Avenir Next"/>
                <w:b w:val="0"/>
                <w:sz w:val="17"/>
              </w:rPr>
              <w:t>A</w:t>
            </w:r>
          </w:p>
        </w:tc>
        <w:tc>
          <w:tcPr>
            <w:tcW w:type="dxa" w:w="3628"/>
            <w:shd w:val="clear" w:color="auto" w:fill="FFF1F3"/>
          </w:tcPr>
          <w:p>
            <w:r/>
            <w:r>
              <w:rPr>
                <w:rFonts w:ascii="Avenir Next" w:hAnsi="Avenir Next"/>
                <w:b w:val="0"/>
                <w:sz w:val="17"/>
              </w:rPr>
              <w:t>"Arricchito con zinco." Sulla lattoferrina, è un problema.</w:t>
            </w:r>
          </w:p>
        </w:tc>
        <w:tc>
          <w:tcPr>
            <w:tcW w:type="dxa" w:w="2608"/>
            <w:shd w:val="clear" w:color="auto" w:fill="FFF1F3"/>
          </w:tcPr>
          <w:p>
            <w:r/>
            <w:r>
              <w:rPr>
                <w:rFonts w:ascii="Avenir Next" w:hAnsi="Avenir Next"/>
                <w:b w:val="0"/>
                <w:sz w:val="17"/>
              </w:rPr>
              <w:t>Debora gira una confezione neutra (senza marca) e indica la scritta</w:t>
            </w:r>
          </w:p>
        </w:tc>
        <w:tc>
          <w:tcPr>
            <w:tcW w:type="dxa" w:w="2381"/>
            <w:shd w:val="clear" w:color="auto" w:fill="FFF1F3"/>
          </w:tcPr>
          <w:p>
            <w:r/>
            <w:r>
              <w:rPr>
                <w:rFonts w:ascii="Avenir Next" w:hAnsi="Avenir Next"/>
                <w:b w:val="0"/>
                <w:sz w:val="17"/>
              </w:rPr>
              <w:t>ARRICCHITO CON ZINCO?</w:t>
            </w:r>
          </w:p>
        </w:tc>
      </w:tr>
      <w:tr>
        <w:tc>
          <w:tcPr>
            <w:tcW w:type="dxa" w:w="737"/>
            <w:shd w:val="clear" w:color="auto" w:fill="FFF1F3"/>
          </w:tcPr>
          <w:p>
            <w:r/>
            <w:r>
              <w:rPr>
                <w:rFonts w:ascii="Avenir Next" w:hAnsi="Avenir Next"/>
                <w:b w:val="0"/>
                <w:sz w:val="17"/>
              </w:rPr>
              <w:t>B</w:t>
            </w:r>
          </w:p>
        </w:tc>
        <w:tc>
          <w:tcPr>
            <w:tcW w:type="dxa" w:w="3628"/>
            <w:shd w:val="clear" w:color="auto" w:fill="FFF1F3"/>
          </w:tcPr>
          <w:p>
            <w:r/>
            <w:r>
              <w:rPr>
                <w:rFonts w:ascii="Avenir Next" w:hAnsi="Avenir Next"/>
                <w:b w:val="0"/>
                <w:sz w:val="17"/>
              </w:rPr>
              <w:t>Uno più uno, a volte, fa meno di due.</w:t>
            </w:r>
          </w:p>
        </w:tc>
        <w:tc>
          <w:tcPr>
            <w:tcW w:type="dxa" w:w="2608"/>
            <w:shd w:val="clear" w:color="auto" w:fill="FFF1F3"/>
          </w:tcPr>
          <w:p>
            <w:r/>
            <w:r>
              <w:rPr>
                <w:rFonts w:ascii="Avenir Next" w:hAnsi="Avenir Next"/>
                <w:b w:val="0"/>
                <w:sz w:val="17"/>
              </w:rPr>
              <w:t>Lavagnetta: 1 + 1 = 2 barrato, sotto "&lt; 2"</w:t>
            </w:r>
          </w:p>
        </w:tc>
        <w:tc>
          <w:tcPr>
            <w:tcW w:type="dxa" w:w="2381"/>
            <w:shd w:val="clear" w:color="auto" w:fill="FFF1F3"/>
          </w:tcPr>
          <w:p>
            <w:r/>
            <w:r>
              <w:rPr>
                <w:rFonts w:ascii="Avenir Next" w:hAnsi="Avenir Next"/>
                <w:b w:val="0"/>
                <w:sz w:val="17"/>
              </w:rPr>
              <w:t>1 + 1 &lt; 2</w:t>
            </w:r>
          </w:p>
        </w:tc>
      </w:tr>
      <w:tr>
        <w:tc>
          <w:tcPr>
            <w:tcW w:type="dxa" w:w="737"/>
            <w:shd w:val="clear" w:color="auto" w:fill="FFF1F3"/>
          </w:tcPr>
          <w:p>
            <w:r/>
            <w:r>
              <w:rPr>
                <w:rFonts w:ascii="Avenir Next" w:hAnsi="Avenir Next"/>
                <w:b w:val="0"/>
                <w:sz w:val="17"/>
              </w:rPr>
              <w:t>C</w:t>
            </w:r>
          </w:p>
        </w:tc>
        <w:tc>
          <w:tcPr>
            <w:tcW w:type="dxa" w:w="3628"/>
            <w:shd w:val="clear" w:color="auto" w:fill="FFF1F3"/>
          </w:tcPr>
          <w:p>
            <w:r/>
            <w:r>
              <w:rPr>
                <w:rFonts w:ascii="Avenir Next" w:hAnsi="Avenir Next"/>
                <w:b w:val="0"/>
                <w:sz w:val="17"/>
              </w:rPr>
              <w:t>Perché nella nostra lattoferrina non troverai mai lo zinco.</w:t>
            </w:r>
          </w:p>
        </w:tc>
        <w:tc>
          <w:tcPr>
            <w:tcW w:type="dxa" w:w="2608"/>
            <w:shd w:val="clear" w:color="auto" w:fill="FFF1F3"/>
          </w:tcPr>
          <w:p>
            <w:r/>
            <w:r>
              <w:rPr>
                <w:rFonts w:ascii="Avenir Next" w:hAnsi="Avenir Next"/>
                <w:b w:val="0"/>
                <w:sz w:val="17"/>
              </w:rPr>
              <w:t>Debora con Mosiac in mano, primo piano</w:t>
            </w:r>
          </w:p>
        </w:tc>
        <w:tc>
          <w:tcPr>
            <w:tcW w:type="dxa" w:w="2381"/>
            <w:shd w:val="clear" w:color="auto" w:fill="FFF1F3"/>
          </w:tcPr>
          <w:p>
            <w:r/>
            <w:r>
              <w:rPr>
                <w:rFonts w:ascii="Avenir Next" w:hAnsi="Avenir Next"/>
                <w:b w:val="0"/>
                <w:sz w:val="17"/>
              </w:rPr>
              <w:t>PERCHÉ NIENTE ZINCO</w:t>
            </w:r>
          </w:p>
        </w:tc>
      </w:tr>
    </w:tbl>
    <w:p>
      <w:pPr>
        <w:spacing w:after="40"/>
      </w:pPr>
    </w:p>
    <w:tbl>
      <w:tblPr>
        <w:tblW w:type="auto" w:w="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907"/>
        <w:gridCol w:w="3969"/>
        <w:gridCol w:w="2324"/>
        <w:gridCol w:w="2154"/>
      </w:tblGrid>
      <w:tr>
        <w:tc>
          <w:tcPr>
            <w:tcW w:type="dxa" w:w="907"/>
            <w:shd w:val="clear" w:color="auto" w:fill="ED1C24"/>
          </w:tcPr>
          <w:p>
            <w:r/>
            <w:r>
              <w:rPr>
                <w:rFonts w:ascii="Avenir Next" w:hAnsi="Avenir Next"/>
                <w:b/>
                <w:color w:val="FFFFFF"/>
                <w:sz w:val="17"/>
              </w:rPr>
              <w:t>Tempo</w:t>
            </w:r>
          </w:p>
        </w:tc>
        <w:tc>
          <w:tcPr>
            <w:tcW w:type="dxa" w:w="3969"/>
            <w:shd w:val="clear" w:color="auto" w:fill="ED1C24"/>
          </w:tcPr>
          <w:p>
            <w:r/>
            <w:r>
              <w:rPr>
                <w:rFonts w:ascii="Avenir Next" w:hAnsi="Avenir Next"/>
                <w:b/>
                <w:color w:val="FFFFFF"/>
                <w:sz w:val="17"/>
              </w:rPr>
              <w:t>Parlato  ·  [A] Debora in camera  ·  [B] voce su immagini</w:t>
            </w:r>
          </w:p>
        </w:tc>
        <w:tc>
          <w:tcPr>
            <w:tcW w:type="dxa" w:w="2324"/>
            <w:shd w:val="clear" w:color="auto" w:fill="ED1C24"/>
          </w:tcPr>
          <w:p>
            <w:r/>
            <w:r>
              <w:rPr>
                <w:rFonts w:ascii="Avenir Next" w:hAnsi="Avenir Next"/>
                <w:b/>
                <w:color w:val="FFFFFF"/>
                <w:sz w:val="17"/>
              </w:rPr>
              <w:t>Immagini e grafica</w:t>
            </w:r>
          </w:p>
        </w:tc>
        <w:tc>
          <w:tcPr>
            <w:tcW w:type="dxa" w:w="2154"/>
            <w:shd w:val="clear" w:color="auto" w:fill="ED1C24"/>
          </w:tcPr>
          <w:p>
            <w:r/>
            <w:r>
              <w:rPr>
                <w:rFonts w:ascii="Avenir Next" w:hAnsi="Avenir Next"/>
                <w:b/>
                <w:color w:val="FFFFFF"/>
                <w:sz w:val="17"/>
              </w:rPr>
              <w:t>Testo a schermo</w:t>
            </w:r>
          </w:p>
        </w:tc>
      </w:tr>
      <w:tr>
        <w:tc>
          <w:tcPr>
            <w:tcW w:type="dxa" w:w="907"/>
            <w:shd w:val="clear" w:color="auto" w:fill="EEF7F1"/>
          </w:tcPr>
          <w:p>
            <w:r/>
            <w:r>
              <w:rPr>
                <w:rFonts w:ascii="Avenir Next" w:hAnsi="Avenir Next"/>
                <w:b w:val="0"/>
                <w:sz w:val="17"/>
              </w:rPr>
              <w:t>0-3"</w:t>
            </w:r>
          </w:p>
        </w:tc>
        <w:tc>
          <w:tcPr>
            <w:tcW w:type="dxa" w:w="3969"/>
            <w:shd w:val="clear" w:color="auto" w:fill="EEF7F1"/>
          </w:tcPr>
          <w:p>
            <w:r/>
            <w:r>
              <w:rPr>
                <w:rFonts w:ascii="Avenir Next" w:hAnsi="Avenir Next"/>
                <w:b w:val="0"/>
                <w:sz w:val="17"/>
              </w:rPr>
              <w:t>[A] (hook scelto)</w:t>
            </w:r>
          </w:p>
        </w:tc>
        <w:tc>
          <w:tcPr>
            <w:tcW w:type="dxa" w:w="2324"/>
            <w:shd w:val="clear" w:color="auto" w:fill="EEF7F1"/>
          </w:tcPr>
          <w:p>
            <w:r/>
          </w:p>
        </w:tc>
        <w:tc>
          <w:tcPr>
            <w:tcW w:type="dxa" w:w="2154"/>
            <w:shd w:val="clear" w:color="auto" w:fill="EEF7F1"/>
          </w:tcPr>
          <w:p>
            <w:r/>
            <w:r>
              <w:rPr>
                <w:rFonts w:ascii="Avenir Next" w:hAnsi="Avenir Next"/>
                <w:b w:val="0"/>
                <w:sz w:val="17"/>
              </w:rPr>
              <w:t>(vedi hook)</w:t>
            </w:r>
          </w:p>
        </w:tc>
      </w:tr>
      <w:tr>
        <w:tc>
          <w:tcPr>
            <w:tcW w:type="dxa" w:w="907"/>
            <w:shd w:val="clear" w:color="auto" w:fill="EEF7F1"/>
          </w:tcPr>
          <w:p>
            <w:r/>
            <w:r>
              <w:rPr>
                <w:rFonts w:ascii="Avenir Next" w:hAnsi="Avenir Next"/>
                <w:b w:val="0"/>
                <w:sz w:val="17"/>
              </w:rPr>
              <w:t>3-10"</w:t>
            </w:r>
          </w:p>
        </w:tc>
        <w:tc>
          <w:tcPr>
            <w:tcW w:type="dxa" w:w="3969"/>
            <w:shd w:val="clear" w:color="auto" w:fill="EEF7F1"/>
          </w:tcPr>
          <w:p>
            <w:r/>
            <w:r>
              <w:rPr>
                <w:rFonts w:ascii="Avenir Next" w:hAnsi="Avenir Next"/>
                <w:b w:val="0"/>
                <w:sz w:val="17"/>
              </w:rPr>
              <w:t>[A] La lattoferrina lavora legando il ferro. Ha due posti a disposizione.</w:t>
            </w:r>
          </w:p>
        </w:tc>
        <w:tc>
          <w:tcPr>
            <w:tcW w:type="dxa" w:w="2324"/>
            <w:shd w:val="clear" w:color="auto" w:fill="EEF7F1"/>
          </w:tcPr>
          <w:p>
            <w:r/>
          </w:p>
        </w:tc>
        <w:tc>
          <w:tcPr>
            <w:tcW w:type="dxa" w:w="2154"/>
            <w:shd w:val="clear" w:color="auto" w:fill="EEF7F1"/>
          </w:tcPr>
          <w:p>
            <w:r/>
            <w:r>
              <w:rPr>
                <w:rFonts w:ascii="Avenir Next" w:hAnsi="Avenir Next"/>
                <w:b w:val="0"/>
                <w:sz w:val="17"/>
              </w:rPr>
              <w:t>2 POSTI PER IL FERRO</w:t>
            </w:r>
          </w:p>
        </w:tc>
      </w:tr>
      <w:tr>
        <w:tc>
          <w:tcPr>
            <w:tcW w:type="dxa" w:w="907"/>
            <w:shd w:val="clear" w:color="auto" w:fill="F4F4F5"/>
          </w:tcPr>
          <w:p>
            <w:r/>
            <w:r>
              <w:rPr>
                <w:rFonts w:ascii="Avenir Next" w:hAnsi="Avenir Next"/>
                <w:b w:val="0"/>
                <w:sz w:val="17"/>
              </w:rPr>
              <w:t>10-18"</w:t>
            </w:r>
          </w:p>
        </w:tc>
        <w:tc>
          <w:tcPr>
            <w:tcW w:type="dxa" w:w="3969"/>
            <w:shd w:val="clear" w:color="auto" w:fill="F4F4F5"/>
          </w:tcPr>
          <w:p>
            <w:r/>
            <w:r>
              <w:rPr>
                <w:rFonts w:ascii="Avenir Next" w:hAnsi="Avenir Next"/>
                <w:b w:val="0"/>
                <w:sz w:val="17"/>
              </w:rPr>
              <w:t>[B] Gli oligoelementi, come lo zinco, la saturano: occupano quei posti. E una lattoferrina con i posti occupati lavora meno.</w:t>
            </w:r>
          </w:p>
        </w:tc>
        <w:tc>
          <w:tcPr>
            <w:tcW w:type="dxa" w:w="2324"/>
            <w:shd w:val="clear" w:color="auto" w:fill="F4F4F5"/>
          </w:tcPr>
          <w:p>
            <w:r/>
            <w:r>
              <w:rPr>
                <w:rFonts w:ascii="Avenir Next" w:hAnsi="Avenir Next"/>
                <w:b w:val="0"/>
                <w:sz w:val="17"/>
              </w:rPr>
              <w:t>Grafica: i due posti che si riempiono di sfere grigie "Zn"</w:t>
            </w:r>
          </w:p>
        </w:tc>
        <w:tc>
          <w:tcPr>
            <w:tcW w:type="dxa" w:w="2154"/>
            <w:shd w:val="clear" w:color="auto" w:fill="F4F4F5"/>
          </w:tcPr>
          <w:p>
            <w:r/>
            <w:r>
              <w:rPr>
                <w:rFonts w:ascii="Avenir Next" w:hAnsi="Avenir Next"/>
                <w:b w:val="0"/>
                <w:sz w:val="17"/>
              </w:rPr>
              <w:t>POSTI OCCUPATI</w:t>
            </w:r>
          </w:p>
        </w:tc>
      </w:tr>
      <w:tr>
        <w:tc>
          <w:tcPr>
            <w:tcW w:type="dxa" w:w="907"/>
            <w:shd w:val="clear" w:color="auto" w:fill="EEF7F1"/>
          </w:tcPr>
          <w:p>
            <w:r/>
            <w:r>
              <w:rPr>
                <w:rFonts w:ascii="Avenir Next" w:hAnsi="Avenir Next"/>
                <w:b w:val="0"/>
                <w:sz w:val="17"/>
              </w:rPr>
              <w:t>18-25"</w:t>
            </w:r>
          </w:p>
        </w:tc>
        <w:tc>
          <w:tcPr>
            <w:tcW w:type="dxa" w:w="3969"/>
            <w:shd w:val="clear" w:color="auto" w:fill="EEF7F1"/>
          </w:tcPr>
          <w:p>
            <w:r/>
            <w:r>
              <w:rPr>
                <w:rFonts w:ascii="Avenir Next" w:hAnsi="Avenir Next"/>
                <w:b w:val="0"/>
                <w:sz w:val="17"/>
              </w:rPr>
              <w:t>[A] Così lattoferrina e zinco nella stessa formula non sommano le loro azioni. Le riducono.</w:t>
            </w:r>
          </w:p>
        </w:tc>
        <w:tc>
          <w:tcPr>
            <w:tcW w:type="dxa" w:w="2324"/>
            <w:shd w:val="clear" w:color="auto" w:fill="EEF7F1"/>
          </w:tcPr>
          <w:p>
            <w:r/>
          </w:p>
        </w:tc>
        <w:tc>
          <w:tcPr>
            <w:tcW w:type="dxa" w:w="2154"/>
            <w:shd w:val="clear" w:color="auto" w:fill="EEF7F1"/>
          </w:tcPr>
          <w:p>
            <w:r/>
            <w:r>
              <w:rPr>
                <w:rFonts w:ascii="Avenir Next" w:hAnsi="Avenir Next"/>
                <w:b w:val="0"/>
                <w:sz w:val="17"/>
              </w:rPr>
              <w:t>NON SI SOMMANO</w:t>
            </w:r>
          </w:p>
        </w:tc>
      </w:tr>
      <w:tr>
        <w:tc>
          <w:tcPr>
            <w:tcW w:type="dxa" w:w="907"/>
            <w:shd w:val="clear" w:color="auto" w:fill="EEF7F1"/>
          </w:tcPr>
          <w:p>
            <w:r/>
            <w:r>
              <w:rPr>
                <w:rFonts w:ascii="Avenir Next" w:hAnsi="Avenir Next"/>
                <w:b w:val="0"/>
                <w:sz w:val="17"/>
              </w:rPr>
              <w:t>25-32"</w:t>
            </w:r>
          </w:p>
        </w:tc>
        <w:tc>
          <w:tcPr>
            <w:tcW w:type="dxa" w:w="3969"/>
            <w:shd w:val="clear" w:color="auto" w:fill="EEF7F1"/>
          </w:tcPr>
          <w:p>
            <w:r/>
            <w:r>
              <w:rPr>
                <w:rFonts w:ascii="Avenir Next" w:hAnsi="Avenir Next"/>
                <w:b w:val="0"/>
                <w:sz w:val="17"/>
              </w:rPr>
              <w:t>[A] Molti lo fanno lo stesso, anche nei prodotti per bambini, perché "ricco di zinco" vende. Noi abbiamo fatto un'altra scelta.</w:t>
            </w:r>
          </w:p>
        </w:tc>
        <w:tc>
          <w:tcPr>
            <w:tcW w:type="dxa" w:w="2324"/>
            <w:shd w:val="clear" w:color="auto" w:fill="EEF7F1"/>
          </w:tcPr>
          <w:p>
            <w:r/>
          </w:p>
        </w:tc>
        <w:tc>
          <w:tcPr>
            <w:tcW w:type="dxa" w:w="2154"/>
            <w:shd w:val="clear" w:color="auto" w:fill="EEF7F1"/>
          </w:tcPr>
          <w:p>
            <w:r/>
            <w:r>
              <w:rPr>
                <w:rFonts w:ascii="Avenir Next" w:hAnsi="Avenir Next"/>
                <w:b w:val="0"/>
                <w:sz w:val="17"/>
              </w:rPr>
              <w:t>UN'ALTRA SCELTA</w:t>
            </w:r>
          </w:p>
        </w:tc>
      </w:tr>
      <w:tr>
        <w:tc>
          <w:tcPr>
            <w:tcW w:type="dxa" w:w="907"/>
            <w:shd w:val="clear" w:color="auto" w:fill="EEF7F1"/>
          </w:tcPr>
          <w:p>
            <w:r/>
            <w:r>
              <w:rPr>
                <w:rFonts w:ascii="Avenir Next" w:hAnsi="Avenir Next"/>
                <w:b w:val="0"/>
                <w:sz w:val="17"/>
              </w:rPr>
              <w:t>32-40"</w:t>
            </w:r>
          </w:p>
        </w:tc>
        <w:tc>
          <w:tcPr>
            <w:tcW w:type="dxa" w:w="3969"/>
            <w:shd w:val="clear" w:color="auto" w:fill="EEF7F1"/>
          </w:tcPr>
          <w:p>
            <w:r/>
            <w:r>
              <w:rPr>
                <w:rFonts w:ascii="Avenir Next" w:hAnsi="Avenir Next"/>
                <w:b w:val="0"/>
                <w:sz w:val="17"/>
              </w:rPr>
              <w:t>[A] In Mosiac c'è solo lattoferrina, libera di lavorare. È il dettaglio che fa la differenza. Dalla ricerca Pharmaguida.</w:t>
            </w:r>
          </w:p>
        </w:tc>
        <w:tc>
          <w:tcPr>
            <w:tcW w:type="dxa" w:w="2324"/>
            <w:shd w:val="clear" w:color="auto" w:fill="EEF7F1"/>
          </w:tcPr>
          <w:p>
            <w:r/>
            <w:r>
              <w:rPr>
                <w:rFonts w:ascii="Avenir Next" w:hAnsi="Avenir Next"/>
                <w:b w:val="0"/>
                <w:sz w:val="17"/>
              </w:rPr>
              <w:t>Pack Mosiac, logo</w:t>
            </w:r>
          </w:p>
        </w:tc>
        <w:tc>
          <w:tcPr>
            <w:tcW w:type="dxa" w:w="2154"/>
            <w:shd w:val="clear" w:color="auto" w:fill="EEF7F1"/>
          </w:tcPr>
          <w:p>
            <w:r/>
            <w:r>
              <w:rPr>
                <w:rFonts w:ascii="Avenir Next" w:hAnsi="Avenir Next"/>
                <w:b w:val="0"/>
                <w:sz w:val="17"/>
              </w:rPr>
              <w:t>SOLO LATTOFERRINA</w:t>
            </w:r>
          </w:p>
          <w:p>
            <w:r>
              <w:rPr>
                <w:rFonts w:ascii="Avenir Next" w:hAnsi="Avenir Next"/>
                <w:b w:val="0"/>
                <w:sz w:val="17"/>
              </w:rPr>
              <w:t>Dalla ricerca Pharmaguida</w:t>
            </w:r>
          </w:p>
        </w:tc>
      </w:tr>
    </w:tbl>
    <w:p>
      <w:pPr>
        <w:spacing w:after="40"/>
      </w:pPr>
    </w:p>
    <w:p>
      <w:pPr>
        <w:spacing w:after="100"/>
      </w:pPr>
      <w:r>
        <w:rPr>
          <w:rFonts w:ascii="Avenir Next" w:hAnsi="Avenir Next"/>
          <w:b/>
          <w:sz w:val="19"/>
        </w:rPr>
        <w:t>Caption.</w:t>
      </w:r>
      <w:r>
        <w:rPr>
          <w:rFonts w:ascii="Avenir Next" w:hAnsi="Avenir Next"/>
          <w:b w:val="0"/>
          <w:sz w:val="19"/>
        </w:rPr>
        <w:t xml:space="preserve"> Lattoferrina e zinco nella stessa formula? Sembra una somma, ma non lo è: lo zinco la satura e ne riduce l'azione. In Mosiac c'è solo lattoferrina, libera di lavorare. Dalla ricerca Pharmaguida.</w:t>
      </w:r>
    </w:p>
    <w:p>
      <w:pPr>
        <w:spacing w:after="100"/>
      </w:pPr>
      <w:r>
        <w:rPr>
          <w:rFonts w:ascii="Avenir Next" w:hAnsi="Avenir Next"/>
          <w:b/>
          <w:color w:val="595959"/>
          <w:sz w:val="18"/>
        </w:rPr>
        <w:t>Regia.</w:t>
      </w:r>
      <w:r>
        <w:rPr>
          <w:rFonts w:ascii="Avenir Next" w:hAnsi="Avenir Next"/>
          <w:b w:val="0"/>
          <w:color w:val="595959"/>
          <w:sz w:val="18"/>
        </w:rPr>
        <w:t xml:space="preserve"> Mosiac capsule e gocce non contengono zinco, come riporta la composizione pubblicata sul sito. Prima di pubblicare allegheremo la bibliografia sul legame tra lattoferrina e zinco, dato che l'argomento tocca indirettamente prodotti che non mostreremo né nomineremo.</w:t>
      </w:r>
    </w:p>
    <w:p>
      <w:pPr>
        <w:keepNext/>
        <w:pageBreakBefore/>
        <w:spacing w:before="80" w:after="100"/>
      </w:pPr>
      <w:r>
        <w:rPr>
          <w:rFonts w:ascii="Avenir Next" w:hAnsi="Avenir Next"/>
          <w:b/>
          <w:color w:val="ED1C24"/>
          <w:sz w:val="30"/>
        </w:rPr>
        <w:t>Reel 6  ·  Il mattoncino che manca</w:t>
      </w:r>
    </w:p>
    <w:p>
      <w:pPr>
        <w:spacing w:after="100"/>
      </w:pPr>
      <w:r>
        <w:rPr>
          <w:rFonts w:ascii="Avenir Next" w:hAnsi="Avenir Next"/>
          <w:b w:val="0"/>
          <w:color w:val="595959"/>
          <w:sz w:val="19"/>
        </w:rPr>
        <w:t>Il primo reel sulla N-acetilcisteina (NAC), un tema su cui torneremo spesso. Durata 45 secondi.</w:t>
      </w:r>
    </w:p>
    <w:tbl>
      <w:tblPr>
        <w:tblW w:type="auto" w:w="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737"/>
        <w:gridCol w:w="3628"/>
        <w:gridCol w:w="2608"/>
        <w:gridCol w:w="2381"/>
      </w:tblGrid>
      <w:tr>
        <w:tc>
          <w:tcPr>
            <w:tcW w:type="dxa" w:w="737"/>
            <w:shd w:val="clear" w:color="auto" w:fill="ED1C24"/>
          </w:tcPr>
          <w:p>
            <w:r/>
            <w:r>
              <w:rPr>
                <w:rFonts w:ascii="Avenir Next" w:hAnsi="Avenir Next"/>
                <w:b/>
                <w:color w:val="FFFFFF"/>
                <w:sz w:val="17"/>
              </w:rPr>
              <w:t>Hook</w:t>
            </w:r>
          </w:p>
        </w:tc>
        <w:tc>
          <w:tcPr>
            <w:tcW w:type="dxa" w:w="3628"/>
            <w:shd w:val="clear" w:color="auto" w:fill="ED1C24"/>
          </w:tcPr>
          <w:p>
            <w:r/>
            <w:r>
              <w:rPr>
                <w:rFonts w:ascii="Avenir Next" w:hAnsi="Avenir Next"/>
                <w:b/>
                <w:color w:val="FFFFFF"/>
                <w:sz w:val="17"/>
              </w:rPr>
              <w:t>Parlato (Debora in camera)</w:t>
            </w:r>
          </w:p>
        </w:tc>
        <w:tc>
          <w:tcPr>
            <w:tcW w:type="dxa" w:w="2608"/>
            <w:shd w:val="clear" w:color="auto" w:fill="ED1C24"/>
          </w:tcPr>
          <w:p>
            <w:r/>
            <w:r>
              <w:rPr>
                <w:rFonts w:ascii="Avenir Next" w:hAnsi="Avenir Next"/>
                <w:b/>
                <w:color w:val="FFFFFF"/>
                <w:sz w:val="17"/>
              </w:rPr>
              <w:t>Primo secondo</w:t>
            </w:r>
          </w:p>
        </w:tc>
        <w:tc>
          <w:tcPr>
            <w:tcW w:type="dxa" w:w="2381"/>
            <w:shd w:val="clear" w:color="auto" w:fill="ED1C24"/>
          </w:tcPr>
          <w:p>
            <w:r/>
            <w:r>
              <w:rPr>
                <w:rFonts w:ascii="Avenir Next" w:hAnsi="Avenir Next"/>
                <w:b/>
                <w:color w:val="FFFFFF"/>
                <w:sz w:val="17"/>
              </w:rPr>
              <w:t>Testo a schermo</w:t>
            </w:r>
          </w:p>
        </w:tc>
      </w:tr>
      <w:tr>
        <w:tc>
          <w:tcPr>
            <w:tcW w:type="dxa" w:w="737"/>
            <w:shd w:val="clear" w:color="auto" w:fill="FFF1F3"/>
          </w:tcPr>
          <w:p>
            <w:r/>
            <w:r>
              <w:rPr>
                <w:rFonts w:ascii="Avenir Next" w:hAnsi="Avenir Next"/>
                <w:b w:val="0"/>
                <w:sz w:val="17"/>
              </w:rPr>
              <w:t>A</w:t>
            </w:r>
          </w:p>
        </w:tc>
        <w:tc>
          <w:tcPr>
            <w:tcW w:type="dxa" w:w="3628"/>
            <w:shd w:val="clear" w:color="auto" w:fill="FFF1F3"/>
          </w:tcPr>
          <w:p>
            <w:r/>
            <w:r>
              <w:rPr>
                <w:rFonts w:ascii="Avenir Next" w:hAnsi="Avenir Next"/>
                <w:b w:val="0"/>
                <w:sz w:val="17"/>
              </w:rPr>
              <w:t>C'è un antiossidante che il tuo corpo si costruisce da solo. Ma a volte gli manca un pezzo.</w:t>
            </w:r>
          </w:p>
        </w:tc>
        <w:tc>
          <w:tcPr>
            <w:tcW w:type="dxa" w:w="2608"/>
            <w:shd w:val="clear" w:color="auto" w:fill="FFF1F3"/>
          </w:tcPr>
          <w:p>
            <w:r/>
            <w:r>
              <w:rPr>
                <w:rFonts w:ascii="Avenir Next" w:hAnsi="Avenir Next"/>
                <w:b w:val="0"/>
                <w:sz w:val="17"/>
              </w:rPr>
              <w:t>Debora impila tre cubetti, il terzo manca</w:t>
            </w:r>
          </w:p>
        </w:tc>
        <w:tc>
          <w:tcPr>
            <w:tcW w:type="dxa" w:w="2381"/>
            <w:shd w:val="clear" w:color="auto" w:fill="FFF1F3"/>
          </w:tcPr>
          <w:p>
            <w:r/>
            <w:r>
              <w:rPr>
                <w:rFonts w:ascii="Avenir Next" w:hAnsi="Avenir Next"/>
                <w:b w:val="0"/>
                <w:sz w:val="17"/>
              </w:rPr>
              <w:t>GLI MANCA UN PEZZO</w:t>
            </w:r>
          </w:p>
        </w:tc>
      </w:tr>
      <w:tr>
        <w:tc>
          <w:tcPr>
            <w:tcW w:type="dxa" w:w="737"/>
            <w:shd w:val="clear" w:color="auto" w:fill="FFF1F3"/>
          </w:tcPr>
          <w:p>
            <w:r/>
            <w:r>
              <w:rPr>
                <w:rFonts w:ascii="Avenir Next" w:hAnsi="Avenir Next"/>
                <w:b w:val="0"/>
                <w:sz w:val="17"/>
              </w:rPr>
              <w:t>B</w:t>
            </w:r>
          </w:p>
        </w:tc>
        <w:tc>
          <w:tcPr>
            <w:tcW w:type="dxa" w:w="3628"/>
            <w:shd w:val="clear" w:color="auto" w:fill="FFF1F3"/>
          </w:tcPr>
          <w:p>
            <w:r/>
            <w:r>
              <w:rPr>
                <w:rFonts w:ascii="Avenir Next" w:hAnsi="Avenir Next"/>
                <w:b w:val="0"/>
                <w:sz w:val="17"/>
              </w:rPr>
              <w:t>Tre mattoncini. Uno finisce sempre per primo.</w:t>
            </w:r>
          </w:p>
        </w:tc>
        <w:tc>
          <w:tcPr>
            <w:tcW w:type="dxa" w:w="2608"/>
            <w:shd w:val="clear" w:color="auto" w:fill="FFF1F3"/>
          </w:tcPr>
          <w:p>
            <w:r/>
            <w:r>
              <w:rPr>
                <w:rFonts w:ascii="Avenir Next" w:hAnsi="Avenir Next"/>
                <w:b w:val="0"/>
                <w:sz w:val="17"/>
              </w:rPr>
              <w:t>Tre cubetti colorati, uno si dissolve</w:t>
            </w:r>
          </w:p>
        </w:tc>
        <w:tc>
          <w:tcPr>
            <w:tcW w:type="dxa" w:w="2381"/>
            <w:shd w:val="clear" w:color="auto" w:fill="FFF1F3"/>
          </w:tcPr>
          <w:p>
            <w:r/>
            <w:r>
              <w:rPr>
                <w:rFonts w:ascii="Avenir Next" w:hAnsi="Avenir Next"/>
                <w:b w:val="0"/>
                <w:sz w:val="17"/>
              </w:rPr>
              <w:t>UNO FINISCE PRIMA</w:t>
            </w:r>
          </w:p>
        </w:tc>
      </w:tr>
      <w:tr>
        <w:tc>
          <w:tcPr>
            <w:tcW w:type="dxa" w:w="737"/>
            <w:shd w:val="clear" w:color="auto" w:fill="FFF1F3"/>
          </w:tcPr>
          <w:p>
            <w:r/>
            <w:r>
              <w:rPr>
                <w:rFonts w:ascii="Avenir Next" w:hAnsi="Avenir Next"/>
                <w:b w:val="0"/>
                <w:sz w:val="17"/>
              </w:rPr>
              <w:t>C</w:t>
            </w:r>
          </w:p>
        </w:tc>
        <w:tc>
          <w:tcPr>
            <w:tcW w:type="dxa" w:w="3628"/>
            <w:shd w:val="clear" w:color="auto" w:fill="FFF1F3"/>
          </w:tcPr>
          <w:p>
            <w:r/>
            <w:r>
              <w:rPr>
                <w:rFonts w:ascii="Avenir Next" w:hAnsi="Avenir Next"/>
                <w:b w:val="0"/>
                <w:sz w:val="17"/>
              </w:rPr>
              <w:t>Questo sciroppo non parla solo di muco. Parla di glutatione.</w:t>
            </w:r>
          </w:p>
        </w:tc>
        <w:tc>
          <w:tcPr>
            <w:tcW w:type="dxa" w:w="2608"/>
            <w:shd w:val="clear" w:color="auto" w:fill="FFF1F3"/>
          </w:tcPr>
          <w:p>
            <w:r/>
            <w:r>
              <w:rPr>
                <w:rFonts w:ascii="Avenir Next" w:hAnsi="Avenir Next"/>
                <w:b w:val="0"/>
                <w:sz w:val="17"/>
              </w:rPr>
              <w:t>Flacone Sanabex che entra in campo</w:t>
            </w:r>
          </w:p>
        </w:tc>
        <w:tc>
          <w:tcPr>
            <w:tcW w:type="dxa" w:w="2381"/>
            <w:shd w:val="clear" w:color="auto" w:fill="FFF1F3"/>
          </w:tcPr>
          <w:p>
            <w:r/>
            <w:r>
              <w:rPr>
                <w:rFonts w:ascii="Avenir Next" w:hAnsi="Avenir Next"/>
                <w:b w:val="0"/>
                <w:sz w:val="17"/>
              </w:rPr>
              <w:t>NON SOLO MUCO</w:t>
            </w:r>
          </w:p>
        </w:tc>
      </w:tr>
    </w:tbl>
    <w:p>
      <w:pPr>
        <w:spacing w:after="40"/>
      </w:pPr>
    </w:p>
    <w:tbl>
      <w:tblPr>
        <w:tblW w:type="auto" w:w="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907"/>
        <w:gridCol w:w="3969"/>
        <w:gridCol w:w="2324"/>
        <w:gridCol w:w="2154"/>
      </w:tblGrid>
      <w:tr>
        <w:tc>
          <w:tcPr>
            <w:tcW w:type="dxa" w:w="907"/>
            <w:shd w:val="clear" w:color="auto" w:fill="ED1C24"/>
          </w:tcPr>
          <w:p>
            <w:r/>
            <w:r>
              <w:rPr>
                <w:rFonts w:ascii="Avenir Next" w:hAnsi="Avenir Next"/>
                <w:b/>
                <w:color w:val="FFFFFF"/>
                <w:sz w:val="17"/>
              </w:rPr>
              <w:t>Tempo</w:t>
            </w:r>
          </w:p>
        </w:tc>
        <w:tc>
          <w:tcPr>
            <w:tcW w:type="dxa" w:w="3969"/>
            <w:shd w:val="clear" w:color="auto" w:fill="ED1C24"/>
          </w:tcPr>
          <w:p>
            <w:r/>
            <w:r>
              <w:rPr>
                <w:rFonts w:ascii="Avenir Next" w:hAnsi="Avenir Next"/>
                <w:b/>
                <w:color w:val="FFFFFF"/>
                <w:sz w:val="17"/>
              </w:rPr>
              <w:t>Parlato  ·  [A] Debora in camera  ·  [B] voce su immagini</w:t>
            </w:r>
          </w:p>
        </w:tc>
        <w:tc>
          <w:tcPr>
            <w:tcW w:type="dxa" w:w="2324"/>
            <w:shd w:val="clear" w:color="auto" w:fill="ED1C24"/>
          </w:tcPr>
          <w:p>
            <w:r/>
            <w:r>
              <w:rPr>
                <w:rFonts w:ascii="Avenir Next" w:hAnsi="Avenir Next"/>
                <w:b/>
                <w:color w:val="FFFFFF"/>
                <w:sz w:val="17"/>
              </w:rPr>
              <w:t>Immagini e grafica</w:t>
            </w:r>
          </w:p>
        </w:tc>
        <w:tc>
          <w:tcPr>
            <w:tcW w:type="dxa" w:w="2154"/>
            <w:shd w:val="clear" w:color="auto" w:fill="ED1C24"/>
          </w:tcPr>
          <w:p>
            <w:r/>
            <w:r>
              <w:rPr>
                <w:rFonts w:ascii="Avenir Next" w:hAnsi="Avenir Next"/>
                <w:b/>
                <w:color w:val="FFFFFF"/>
                <w:sz w:val="17"/>
              </w:rPr>
              <w:t>Testo a schermo</w:t>
            </w:r>
          </w:p>
        </w:tc>
      </w:tr>
      <w:tr>
        <w:tc>
          <w:tcPr>
            <w:tcW w:type="dxa" w:w="907"/>
            <w:shd w:val="clear" w:color="auto" w:fill="EEF7F1"/>
          </w:tcPr>
          <w:p>
            <w:r/>
            <w:r>
              <w:rPr>
                <w:rFonts w:ascii="Avenir Next" w:hAnsi="Avenir Next"/>
                <w:b w:val="0"/>
                <w:sz w:val="17"/>
              </w:rPr>
              <w:t>0-3"</w:t>
            </w:r>
          </w:p>
        </w:tc>
        <w:tc>
          <w:tcPr>
            <w:tcW w:type="dxa" w:w="3969"/>
            <w:shd w:val="clear" w:color="auto" w:fill="EEF7F1"/>
          </w:tcPr>
          <w:p>
            <w:r/>
            <w:r>
              <w:rPr>
                <w:rFonts w:ascii="Avenir Next" w:hAnsi="Avenir Next"/>
                <w:b w:val="0"/>
                <w:sz w:val="17"/>
              </w:rPr>
              <w:t>[A] (hook scelto)</w:t>
            </w:r>
          </w:p>
        </w:tc>
        <w:tc>
          <w:tcPr>
            <w:tcW w:type="dxa" w:w="2324"/>
            <w:shd w:val="clear" w:color="auto" w:fill="EEF7F1"/>
          </w:tcPr>
          <w:p>
            <w:r/>
          </w:p>
        </w:tc>
        <w:tc>
          <w:tcPr>
            <w:tcW w:type="dxa" w:w="2154"/>
            <w:shd w:val="clear" w:color="auto" w:fill="EEF7F1"/>
          </w:tcPr>
          <w:p>
            <w:r/>
            <w:r>
              <w:rPr>
                <w:rFonts w:ascii="Avenir Next" w:hAnsi="Avenir Next"/>
                <w:b w:val="0"/>
                <w:sz w:val="17"/>
              </w:rPr>
              <w:t>(vedi hook)</w:t>
            </w:r>
          </w:p>
        </w:tc>
      </w:tr>
      <w:tr>
        <w:tc>
          <w:tcPr>
            <w:tcW w:type="dxa" w:w="907"/>
            <w:shd w:val="clear" w:color="auto" w:fill="EEF7F1"/>
          </w:tcPr>
          <w:p>
            <w:r/>
            <w:r>
              <w:rPr>
                <w:rFonts w:ascii="Avenir Next" w:hAnsi="Avenir Next"/>
                <w:b w:val="0"/>
                <w:sz w:val="17"/>
              </w:rPr>
              <w:t>3-10"</w:t>
            </w:r>
          </w:p>
        </w:tc>
        <w:tc>
          <w:tcPr>
            <w:tcW w:type="dxa" w:w="3969"/>
            <w:shd w:val="clear" w:color="auto" w:fill="EEF7F1"/>
          </w:tcPr>
          <w:p>
            <w:r/>
            <w:r>
              <w:rPr>
                <w:rFonts w:ascii="Avenir Next" w:hAnsi="Avenir Next"/>
                <w:b w:val="0"/>
                <w:sz w:val="17"/>
              </w:rPr>
              <w:t>[A] Il glutatione è l'antiossidante che il nostro organismo produce da sé. È fatto di tre aminoacidi: cisteina, glicina e glutammato.</w:t>
            </w:r>
          </w:p>
        </w:tc>
        <w:tc>
          <w:tcPr>
            <w:tcW w:type="dxa" w:w="2324"/>
            <w:shd w:val="clear" w:color="auto" w:fill="EEF7F1"/>
          </w:tcPr>
          <w:p>
            <w:r/>
          </w:p>
        </w:tc>
        <w:tc>
          <w:tcPr>
            <w:tcW w:type="dxa" w:w="2154"/>
            <w:shd w:val="clear" w:color="auto" w:fill="EEF7F1"/>
          </w:tcPr>
          <w:p>
            <w:r/>
            <w:r>
              <w:rPr>
                <w:rFonts w:ascii="Avenir Next" w:hAnsi="Avenir Next"/>
                <w:b w:val="0"/>
                <w:sz w:val="17"/>
              </w:rPr>
              <w:t>GLUTATIONE = 3 MATTONCINI</w:t>
            </w:r>
          </w:p>
        </w:tc>
      </w:tr>
      <w:tr>
        <w:tc>
          <w:tcPr>
            <w:tcW w:type="dxa" w:w="907"/>
            <w:shd w:val="clear" w:color="auto" w:fill="F4F4F5"/>
          </w:tcPr>
          <w:p>
            <w:r/>
            <w:r>
              <w:rPr>
                <w:rFonts w:ascii="Avenir Next" w:hAnsi="Avenir Next"/>
                <w:b w:val="0"/>
                <w:sz w:val="17"/>
              </w:rPr>
              <w:t>10-18"</w:t>
            </w:r>
          </w:p>
        </w:tc>
        <w:tc>
          <w:tcPr>
            <w:tcW w:type="dxa" w:w="3969"/>
            <w:shd w:val="clear" w:color="auto" w:fill="F4F4F5"/>
          </w:tcPr>
          <w:p>
            <w:r/>
            <w:r>
              <w:rPr>
                <w:rFonts w:ascii="Avenir Next" w:hAnsi="Avenir Next"/>
                <w:b w:val="0"/>
                <w:sz w:val="17"/>
              </w:rPr>
              <w:t>[B] Il primo a mancare è la cisteina. E sotto stress ossidativo il glutatione si consuma più in fretta di quanto riusciamo a produrlo.</w:t>
            </w:r>
          </w:p>
        </w:tc>
        <w:tc>
          <w:tcPr>
            <w:tcW w:type="dxa" w:w="2324"/>
            <w:shd w:val="clear" w:color="auto" w:fill="F4F4F5"/>
          </w:tcPr>
          <w:p>
            <w:r/>
            <w:r>
              <w:rPr>
                <w:rFonts w:ascii="Avenir Next" w:hAnsi="Avenir Next"/>
                <w:b w:val="0"/>
                <w:sz w:val="17"/>
              </w:rPr>
              <w:t>Animazione: il mattoncino cisteina si svuota</w:t>
            </w:r>
          </w:p>
        </w:tc>
        <w:tc>
          <w:tcPr>
            <w:tcW w:type="dxa" w:w="2154"/>
            <w:shd w:val="clear" w:color="auto" w:fill="F4F4F5"/>
          </w:tcPr>
          <w:p>
            <w:r/>
            <w:r>
              <w:rPr>
                <w:rFonts w:ascii="Avenir Next" w:hAnsi="Avenir Next"/>
                <w:b w:val="0"/>
                <w:sz w:val="17"/>
              </w:rPr>
              <w:t>LA CISTEINA FINISCE PRIMA</w:t>
            </w:r>
          </w:p>
        </w:tc>
      </w:tr>
      <w:tr>
        <w:tc>
          <w:tcPr>
            <w:tcW w:type="dxa" w:w="907"/>
            <w:shd w:val="clear" w:color="auto" w:fill="EEF7F1"/>
          </w:tcPr>
          <w:p>
            <w:r/>
            <w:r>
              <w:rPr>
                <w:rFonts w:ascii="Avenir Next" w:hAnsi="Avenir Next"/>
                <w:b w:val="0"/>
                <w:sz w:val="17"/>
              </w:rPr>
              <w:t>18-26"</w:t>
            </w:r>
          </w:p>
        </w:tc>
        <w:tc>
          <w:tcPr>
            <w:tcW w:type="dxa" w:w="3969"/>
            <w:shd w:val="clear" w:color="auto" w:fill="EEF7F1"/>
          </w:tcPr>
          <w:p>
            <w:r/>
            <w:r>
              <w:rPr>
                <w:rFonts w:ascii="Avenir Next" w:hAnsi="Avenir Next"/>
                <w:b w:val="0"/>
                <w:sz w:val="17"/>
              </w:rPr>
              <w:t>[A] Il NAC, la N-acetilcisteina, è la cisteina resa stabile e disponibile. È il mattoncino che mancava: aiuta la cellula a tornare in equilibrio.</w:t>
            </w:r>
          </w:p>
        </w:tc>
        <w:tc>
          <w:tcPr>
            <w:tcW w:type="dxa" w:w="2324"/>
            <w:shd w:val="clear" w:color="auto" w:fill="EEF7F1"/>
          </w:tcPr>
          <w:p>
            <w:r/>
          </w:p>
        </w:tc>
        <w:tc>
          <w:tcPr>
            <w:tcW w:type="dxa" w:w="2154"/>
            <w:shd w:val="clear" w:color="auto" w:fill="EEF7F1"/>
          </w:tcPr>
          <w:p>
            <w:r/>
            <w:r>
              <w:rPr>
                <w:rFonts w:ascii="Avenir Next" w:hAnsi="Avenir Next"/>
                <w:b w:val="0"/>
                <w:sz w:val="17"/>
              </w:rPr>
              <w:t>NAC = IL MATTONCINO</w:t>
            </w:r>
          </w:p>
        </w:tc>
      </w:tr>
      <w:tr>
        <w:tc>
          <w:tcPr>
            <w:tcW w:type="dxa" w:w="907"/>
            <w:shd w:val="clear" w:color="auto" w:fill="F4F4F5"/>
          </w:tcPr>
          <w:p>
            <w:r/>
            <w:r>
              <w:rPr>
                <w:rFonts w:ascii="Avenir Next" w:hAnsi="Avenir Next"/>
                <w:b w:val="0"/>
                <w:sz w:val="17"/>
              </w:rPr>
              <w:t>26-33"</w:t>
            </w:r>
          </w:p>
        </w:tc>
        <w:tc>
          <w:tcPr>
            <w:tcW w:type="dxa" w:w="3969"/>
            <w:shd w:val="clear" w:color="auto" w:fill="F4F4F5"/>
          </w:tcPr>
          <w:p>
            <w:r/>
            <w:r>
              <w:rPr>
                <w:rFonts w:ascii="Avenir Next" w:hAnsi="Avenir Next"/>
                <w:b w:val="0"/>
                <w:sz w:val="17"/>
              </w:rPr>
              <w:t>[B] In Sanabex il NAC è insieme a piante della tradizione: edera e malva, che favoriscono la fluidità delle secrezioni bronchiali.</w:t>
            </w:r>
          </w:p>
        </w:tc>
        <w:tc>
          <w:tcPr>
            <w:tcW w:type="dxa" w:w="2324"/>
            <w:shd w:val="clear" w:color="auto" w:fill="F4F4F5"/>
          </w:tcPr>
          <w:p>
            <w:r/>
            <w:r>
              <w:rPr>
                <w:rFonts w:ascii="Avenir Next" w:hAnsi="Avenir Next"/>
                <w:b w:val="0"/>
                <w:sz w:val="17"/>
              </w:rPr>
              <w:t>Foglie di edera e malva, sciroppo in macro</w:t>
            </w:r>
          </w:p>
        </w:tc>
        <w:tc>
          <w:tcPr>
            <w:tcW w:type="dxa" w:w="2154"/>
            <w:shd w:val="clear" w:color="auto" w:fill="F4F4F5"/>
          </w:tcPr>
          <w:p>
            <w:r/>
            <w:r>
              <w:rPr>
                <w:rFonts w:ascii="Avenir Next" w:hAnsi="Avenir Next"/>
                <w:b w:val="0"/>
                <w:sz w:val="17"/>
              </w:rPr>
              <w:t>EDERA + MALVA</w:t>
            </w:r>
          </w:p>
        </w:tc>
      </w:tr>
      <w:tr>
        <w:tc>
          <w:tcPr>
            <w:tcW w:type="dxa" w:w="907"/>
            <w:shd w:val="clear" w:color="auto" w:fill="EEF7F1"/>
          </w:tcPr>
          <w:p>
            <w:r/>
            <w:r>
              <w:rPr>
                <w:rFonts w:ascii="Avenir Next" w:hAnsi="Avenir Next"/>
                <w:b w:val="0"/>
                <w:sz w:val="17"/>
              </w:rPr>
              <w:t>33-45"</w:t>
            </w:r>
          </w:p>
        </w:tc>
        <w:tc>
          <w:tcPr>
            <w:tcW w:type="dxa" w:w="3969"/>
            <w:shd w:val="clear" w:color="auto" w:fill="EEF7F1"/>
          </w:tcPr>
          <w:p>
            <w:r/>
            <w:r>
              <w:rPr>
                <w:rFonts w:ascii="Avenir Next" w:hAnsi="Avenir Next"/>
                <w:b w:val="0"/>
                <w:sz w:val="17"/>
              </w:rPr>
              <w:t>[A] 200 milligrammi di NAC per dose, con erisimo e malva per la gola e la voce, vitamina C e zinco, che contribuiscono alla normale funzione del sistema immunitario. Sanabex. Dalla ricerca Pharmaguida.</w:t>
            </w:r>
          </w:p>
        </w:tc>
        <w:tc>
          <w:tcPr>
            <w:tcW w:type="dxa" w:w="2324"/>
            <w:shd w:val="clear" w:color="auto" w:fill="EEF7F1"/>
          </w:tcPr>
          <w:p>
            <w:r/>
            <w:r>
              <w:rPr>
                <w:rFonts w:ascii="Avenir Next" w:hAnsi="Avenir Next"/>
                <w:b w:val="0"/>
                <w:sz w:val="17"/>
              </w:rPr>
              <w:t>Pack Sanabex, ingredienti a lato, logo</w:t>
            </w:r>
          </w:p>
        </w:tc>
        <w:tc>
          <w:tcPr>
            <w:tcW w:type="dxa" w:w="2154"/>
            <w:shd w:val="clear" w:color="auto" w:fill="EEF7F1"/>
          </w:tcPr>
          <w:p>
            <w:r/>
            <w:r>
              <w:rPr>
                <w:rFonts w:ascii="Avenir Next" w:hAnsi="Avenir Next"/>
                <w:b w:val="0"/>
                <w:sz w:val="17"/>
              </w:rPr>
              <w:t>SANABEX · NAC 200 mg</w:t>
            </w:r>
          </w:p>
          <w:p>
            <w:r>
              <w:rPr>
                <w:rFonts w:ascii="Avenir Next" w:hAnsi="Avenir Next"/>
                <w:b w:val="0"/>
                <w:sz w:val="17"/>
              </w:rPr>
              <w:t>Dalla ricerca Pharmaguida</w:t>
            </w:r>
          </w:p>
        </w:tc>
      </w:tr>
    </w:tbl>
    <w:p>
      <w:pPr>
        <w:spacing w:after="40"/>
      </w:pPr>
    </w:p>
    <w:p>
      <w:pPr>
        <w:spacing w:after="100"/>
      </w:pPr>
      <w:r>
        <w:rPr>
          <w:rFonts w:ascii="Avenir Next" w:hAnsi="Avenir Next"/>
          <w:b/>
          <w:sz w:val="19"/>
        </w:rPr>
        <w:t>Caption.</w:t>
      </w:r>
      <w:r>
        <w:rPr>
          <w:rFonts w:ascii="Avenir Next" w:hAnsi="Avenir Next"/>
          <w:b w:val="0"/>
          <w:sz w:val="19"/>
        </w:rPr>
        <w:t xml:space="preserve"> Il glutatione è l'antiossidante che il corpo produce da solo, con tre mattoncini. Il primo a mancare è la cisteina. Il NAC è proprio quel mattoncino, reso stabile. In Sanabex ce ne sono 200 mg per dose, con erisimo, edera e malva. Dalla ricerca Pharmaguida.</w:t>
      </w:r>
    </w:p>
    <w:p>
      <w:pPr>
        <w:spacing w:after="100"/>
      </w:pPr>
      <w:r>
        <w:rPr>
          <w:rFonts w:ascii="Avenir Next" w:hAnsi="Avenir Next"/>
          <w:b/>
          <w:color w:val="595959"/>
          <w:sz w:val="18"/>
        </w:rPr>
        <w:t>Regia.</w:t>
      </w:r>
      <w:r>
        <w:rPr>
          <w:rFonts w:ascii="Avenir Next" w:hAnsi="Avenir Next"/>
          <w:b w:val="0"/>
          <w:color w:val="595959"/>
          <w:sz w:val="18"/>
        </w:rPr>
        <w:t xml:space="preserve"> Sanabex è un prodotto per adulti: nelle immagini non ci saranno bambini. La parte sul glutatione descrive la molecola, quindi in video non diremo che Sanabex protegge le cellule o il fegato.</w:t>
      </w:r>
    </w:p>
    <w:p>
      <w:pPr>
        <w:spacing w:after="100"/>
      </w:pPr>
      <w:r>
        <w:rPr>
          <w:rFonts w:ascii="Avenir Next" w:hAnsi="Avenir Next"/>
          <w:b/>
          <w:color w:val="595959"/>
          <w:sz w:val="18"/>
        </w:rPr>
        <w:t>Con le frasi indicate da Pharmaguida</w:t>
      </w:r>
      <w:r>
        <w:rPr>
          <w:rFonts w:ascii="Avenir Next" w:hAnsi="Avenir Next"/>
          <w:b w:val="0"/>
          <w:color w:val="595959"/>
          <w:sz w:val="18"/>
        </w:rPr>
        <w:t xml:space="preserve"> (le monteremo dopo il via libera scritto del vostro ufficio regolatorio): nella riga 18-26" aggiungeremo: «Ed è una molecola protettiva per il fegato.»</w:t>
      </w:r>
    </w:p>
    <w:p>
      <w:pPr>
        <w:keepNext/>
        <w:pageBreakBefore/>
        <w:spacing w:before="80" w:after="100"/>
      </w:pPr>
      <w:r>
        <w:rPr>
          <w:rFonts w:ascii="Avenir Next" w:hAnsi="Avenir Next"/>
          <w:b/>
          <w:color w:val="ED1C24"/>
          <w:sz w:val="30"/>
        </w:rPr>
        <w:t>Reel 7  ·  La capsula che si apre</w:t>
      </w:r>
    </w:p>
    <w:p>
      <w:pPr>
        <w:spacing w:after="100"/>
      </w:pPr>
      <w:r>
        <w:rPr>
          <w:rFonts w:ascii="Avenir Next" w:hAnsi="Avenir Next"/>
          <w:b w:val="0"/>
          <w:color w:val="595959"/>
          <w:sz w:val="19"/>
        </w:rPr>
        <w:t>Un consiglio pratico per i genitori, il tipo di contenuto che si salva e si condivide. Durata 35 secondi, in casa.</w:t>
      </w:r>
    </w:p>
    <w:tbl>
      <w:tblPr>
        <w:tblW w:type="auto" w:w="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737"/>
        <w:gridCol w:w="3628"/>
        <w:gridCol w:w="2608"/>
        <w:gridCol w:w="2381"/>
      </w:tblGrid>
      <w:tr>
        <w:tc>
          <w:tcPr>
            <w:tcW w:type="dxa" w:w="737"/>
            <w:shd w:val="clear" w:color="auto" w:fill="ED1C24"/>
          </w:tcPr>
          <w:p>
            <w:r/>
            <w:r>
              <w:rPr>
                <w:rFonts w:ascii="Avenir Next" w:hAnsi="Avenir Next"/>
                <w:b/>
                <w:color w:val="FFFFFF"/>
                <w:sz w:val="17"/>
              </w:rPr>
              <w:t>Hook</w:t>
            </w:r>
          </w:p>
        </w:tc>
        <w:tc>
          <w:tcPr>
            <w:tcW w:type="dxa" w:w="3628"/>
            <w:shd w:val="clear" w:color="auto" w:fill="ED1C24"/>
          </w:tcPr>
          <w:p>
            <w:r/>
            <w:r>
              <w:rPr>
                <w:rFonts w:ascii="Avenir Next" w:hAnsi="Avenir Next"/>
                <w:b/>
                <w:color w:val="FFFFFF"/>
                <w:sz w:val="17"/>
              </w:rPr>
              <w:t>Parlato (Debora in camera)</w:t>
            </w:r>
          </w:p>
        </w:tc>
        <w:tc>
          <w:tcPr>
            <w:tcW w:type="dxa" w:w="2608"/>
            <w:shd w:val="clear" w:color="auto" w:fill="ED1C24"/>
          </w:tcPr>
          <w:p>
            <w:r/>
            <w:r>
              <w:rPr>
                <w:rFonts w:ascii="Avenir Next" w:hAnsi="Avenir Next"/>
                <w:b/>
                <w:color w:val="FFFFFF"/>
                <w:sz w:val="17"/>
              </w:rPr>
              <w:t>Primo secondo</w:t>
            </w:r>
          </w:p>
        </w:tc>
        <w:tc>
          <w:tcPr>
            <w:tcW w:type="dxa" w:w="2381"/>
            <w:shd w:val="clear" w:color="auto" w:fill="ED1C24"/>
          </w:tcPr>
          <w:p>
            <w:r/>
            <w:r>
              <w:rPr>
                <w:rFonts w:ascii="Avenir Next" w:hAnsi="Avenir Next"/>
                <w:b/>
                <w:color w:val="FFFFFF"/>
                <w:sz w:val="17"/>
              </w:rPr>
              <w:t>Testo a schermo</w:t>
            </w:r>
          </w:p>
        </w:tc>
      </w:tr>
      <w:tr>
        <w:tc>
          <w:tcPr>
            <w:tcW w:type="dxa" w:w="737"/>
            <w:shd w:val="clear" w:color="auto" w:fill="FFF1F3"/>
          </w:tcPr>
          <w:p>
            <w:r/>
            <w:r>
              <w:rPr>
                <w:rFonts w:ascii="Avenir Next" w:hAnsi="Avenir Next"/>
                <w:b w:val="0"/>
                <w:sz w:val="17"/>
              </w:rPr>
              <w:t>A</w:t>
            </w:r>
          </w:p>
        </w:tc>
        <w:tc>
          <w:tcPr>
            <w:tcW w:type="dxa" w:w="3628"/>
            <w:shd w:val="clear" w:color="auto" w:fill="FFF1F3"/>
          </w:tcPr>
          <w:p>
            <w:r/>
            <w:r>
              <w:rPr>
                <w:rFonts w:ascii="Avenir Next" w:hAnsi="Avenir Next"/>
                <w:b w:val="0"/>
                <w:sz w:val="17"/>
              </w:rPr>
              <w:t>Tuo figlio non riesce a mandare giù una capsula? Guarda.</w:t>
            </w:r>
          </w:p>
        </w:tc>
        <w:tc>
          <w:tcPr>
            <w:tcW w:type="dxa" w:w="2608"/>
            <w:shd w:val="clear" w:color="auto" w:fill="FFF1F3"/>
          </w:tcPr>
          <w:p>
            <w:r/>
            <w:r>
              <w:rPr>
                <w:rFonts w:ascii="Avenir Next" w:hAnsi="Avenir Next"/>
                <w:b w:val="0"/>
                <w:sz w:val="17"/>
              </w:rPr>
              <w:t>Debora apre una capsula sopra un vasetto di yogurt</w:t>
            </w:r>
          </w:p>
        </w:tc>
        <w:tc>
          <w:tcPr>
            <w:tcW w:type="dxa" w:w="2381"/>
            <w:shd w:val="clear" w:color="auto" w:fill="FFF1F3"/>
          </w:tcPr>
          <w:p>
            <w:r/>
            <w:r>
              <w:rPr>
                <w:rFonts w:ascii="Avenir Next" w:hAnsi="Avenir Next"/>
                <w:b w:val="0"/>
                <w:sz w:val="17"/>
              </w:rPr>
              <w:t>GUARDA</w:t>
            </w:r>
          </w:p>
        </w:tc>
      </w:tr>
      <w:tr>
        <w:tc>
          <w:tcPr>
            <w:tcW w:type="dxa" w:w="737"/>
            <w:shd w:val="clear" w:color="auto" w:fill="FFF1F3"/>
          </w:tcPr>
          <w:p>
            <w:r/>
            <w:r>
              <w:rPr>
                <w:rFonts w:ascii="Avenir Next" w:hAnsi="Avenir Next"/>
                <w:b w:val="0"/>
                <w:sz w:val="17"/>
              </w:rPr>
              <w:t>B</w:t>
            </w:r>
          </w:p>
        </w:tc>
        <w:tc>
          <w:tcPr>
            <w:tcW w:type="dxa" w:w="3628"/>
            <w:shd w:val="clear" w:color="auto" w:fill="FFF1F3"/>
          </w:tcPr>
          <w:p>
            <w:r/>
            <w:r>
              <w:rPr>
                <w:rFonts w:ascii="Avenir Next" w:hAnsi="Avenir Next"/>
                <w:b w:val="0"/>
                <w:sz w:val="17"/>
              </w:rPr>
              <w:t>Un trucco da genitori: la capsula si apre.</w:t>
            </w:r>
          </w:p>
        </w:tc>
        <w:tc>
          <w:tcPr>
            <w:tcW w:type="dxa" w:w="2608"/>
            <w:shd w:val="clear" w:color="auto" w:fill="FFF1F3"/>
          </w:tcPr>
          <w:p>
            <w:r/>
            <w:r>
              <w:rPr>
                <w:rFonts w:ascii="Avenir Next" w:hAnsi="Avenir Next"/>
                <w:b w:val="0"/>
                <w:sz w:val="17"/>
              </w:rPr>
              <w:t>Mani che aprono la capsula</w:t>
            </w:r>
          </w:p>
        </w:tc>
        <w:tc>
          <w:tcPr>
            <w:tcW w:type="dxa" w:w="2381"/>
            <w:shd w:val="clear" w:color="auto" w:fill="FFF1F3"/>
          </w:tcPr>
          <w:p>
            <w:r/>
            <w:r>
              <w:rPr>
                <w:rFonts w:ascii="Avenir Next" w:hAnsi="Avenir Next"/>
                <w:b w:val="0"/>
                <w:sz w:val="17"/>
              </w:rPr>
              <w:t>LA CAPSULA SI APRE</w:t>
            </w:r>
          </w:p>
        </w:tc>
      </w:tr>
      <w:tr>
        <w:tc>
          <w:tcPr>
            <w:tcW w:type="dxa" w:w="737"/>
            <w:shd w:val="clear" w:color="auto" w:fill="FFF1F3"/>
          </w:tcPr>
          <w:p>
            <w:r/>
            <w:r>
              <w:rPr>
                <w:rFonts w:ascii="Avenir Next" w:hAnsi="Avenir Next"/>
                <w:b w:val="0"/>
                <w:sz w:val="17"/>
              </w:rPr>
              <w:t>C</w:t>
            </w:r>
          </w:p>
        </w:tc>
        <w:tc>
          <w:tcPr>
            <w:tcW w:type="dxa" w:w="3628"/>
            <w:shd w:val="clear" w:color="auto" w:fill="FFF1F3"/>
          </w:tcPr>
          <w:p>
            <w:r/>
            <w:r>
              <w:rPr>
                <w:rFonts w:ascii="Avenir Next" w:hAnsi="Avenir Next"/>
                <w:b w:val="0"/>
                <w:sz w:val="17"/>
              </w:rPr>
              <w:t>Lo stesso prodotto per te e per i tuoi figli. Come?</w:t>
            </w:r>
          </w:p>
        </w:tc>
        <w:tc>
          <w:tcPr>
            <w:tcW w:type="dxa" w:w="2608"/>
            <w:shd w:val="clear" w:color="auto" w:fill="FFF1F3"/>
          </w:tcPr>
          <w:p>
            <w:r/>
            <w:r>
              <w:rPr>
                <w:rFonts w:ascii="Avenir Next" w:hAnsi="Avenir Next"/>
                <w:b w:val="0"/>
                <w:sz w:val="17"/>
              </w:rPr>
              <w:t>Due tazze, una grande e una piccola</w:t>
            </w:r>
          </w:p>
        </w:tc>
        <w:tc>
          <w:tcPr>
            <w:tcW w:type="dxa" w:w="2381"/>
            <w:shd w:val="clear" w:color="auto" w:fill="FFF1F3"/>
          </w:tcPr>
          <w:p>
            <w:r/>
            <w:r>
              <w:rPr>
                <w:rFonts w:ascii="Avenir Next" w:hAnsi="Avenir Next"/>
                <w:b w:val="0"/>
                <w:sz w:val="17"/>
              </w:rPr>
              <w:t>PER TE E PER LORO</w:t>
            </w:r>
          </w:p>
        </w:tc>
      </w:tr>
    </w:tbl>
    <w:p>
      <w:pPr>
        <w:spacing w:after="40"/>
      </w:pPr>
    </w:p>
    <w:tbl>
      <w:tblPr>
        <w:tblW w:type="auto" w:w="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907"/>
        <w:gridCol w:w="3969"/>
        <w:gridCol w:w="2324"/>
        <w:gridCol w:w="2154"/>
      </w:tblGrid>
      <w:tr>
        <w:tc>
          <w:tcPr>
            <w:tcW w:type="dxa" w:w="907"/>
            <w:shd w:val="clear" w:color="auto" w:fill="ED1C24"/>
          </w:tcPr>
          <w:p>
            <w:r/>
            <w:r>
              <w:rPr>
                <w:rFonts w:ascii="Avenir Next" w:hAnsi="Avenir Next"/>
                <w:b/>
                <w:color w:val="FFFFFF"/>
                <w:sz w:val="17"/>
              </w:rPr>
              <w:t>Tempo</w:t>
            </w:r>
          </w:p>
        </w:tc>
        <w:tc>
          <w:tcPr>
            <w:tcW w:type="dxa" w:w="3969"/>
            <w:shd w:val="clear" w:color="auto" w:fill="ED1C24"/>
          </w:tcPr>
          <w:p>
            <w:r/>
            <w:r>
              <w:rPr>
                <w:rFonts w:ascii="Avenir Next" w:hAnsi="Avenir Next"/>
                <w:b/>
                <w:color w:val="FFFFFF"/>
                <w:sz w:val="17"/>
              </w:rPr>
              <w:t>Parlato  ·  [A] Debora in camera  ·  [B] voce su immagini</w:t>
            </w:r>
          </w:p>
        </w:tc>
        <w:tc>
          <w:tcPr>
            <w:tcW w:type="dxa" w:w="2324"/>
            <w:shd w:val="clear" w:color="auto" w:fill="ED1C24"/>
          </w:tcPr>
          <w:p>
            <w:r/>
            <w:r>
              <w:rPr>
                <w:rFonts w:ascii="Avenir Next" w:hAnsi="Avenir Next"/>
                <w:b/>
                <w:color w:val="FFFFFF"/>
                <w:sz w:val="17"/>
              </w:rPr>
              <w:t>Immagini e grafica</w:t>
            </w:r>
          </w:p>
        </w:tc>
        <w:tc>
          <w:tcPr>
            <w:tcW w:type="dxa" w:w="2154"/>
            <w:shd w:val="clear" w:color="auto" w:fill="ED1C24"/>
          </w:tcPr>
          <w:p>
            <w:r/>
            <w:r>
              <w:rPr>
                <w:rFonts w:ascii="Avenir Next" w:hAnsi="Avenir Next"/>
                <w:b/>
                <w:color w:val="FFFFFF"/>
                <w:sz w:val="17"/>
              </w:rPr>
              <w:t>Testo a schermo</w:t>
            </w:r>
          </w:p>
        </w:tc>
      </w:tr>
      <w:tr>
        <w:tc>
          <w:tcPr>
            <w:tcW w:type="dxa" w:w="907"/>
            <w:shd w:val="clear" w:color="auto" w:fill="EEF7F1"/>
          </w:tcPr>
          <w:p>
            <w:r/>
            <w:r>
              <w:rPr>
                <w:rFonts w:ascii="Avenir Next" w:hAnsi="Avenir Next"/>
                <w:b w:val="0"/>
                <w:sz w:val="17"/>
              </w:rPr>
              <w:t>0-3"</w:t>
            </w:r>
          </w:p>
        </w:tc>
        <w:tc>
          <w:tcPr>
            <w:tcW w:type="dxa" w:w="3969"/>
            <w:shd w:val="clear" w:color="auto" w:fill="EEF7F1"/>
          </w:tcPr>
          <w:p>
            <w:r/>
            <w:r>
              <w:rPr>
                <w:rFonts w:ascii="Avenir Next" w:hAnsi="Avenir Next"/>
                <w:b w:val="0"/>
                <w:sz w:val="17"/>
              </w:rPr>
              <w:t>[A] (hook scelto)</w:t>
            </w:r>
          </w:p>
        </w:tc>
        <w:tc>
          <w:tcPr>
            <w:tcW w:type="dxa" w:w="2324"/>
            <w:shd w:val="clear" w:color="auto" w:fill="EEF7F1"/>
          </w:tcPr>
          <w:p>
            <w:r/>
          </w:p>
        </w:tc>
        <w:tc>
          <w:tcPr>
            <w:tcW w:type="dxa" w:w="2154"/>
            <w:shd w:val="clear" w:color="auto" w:fill="EEF7F1"/>
          </w:tcPr>
          <w:p>
            <w:r/>
            <w:r>
              <w:rPr>
                <w:rFonts w:ascii="Avenir Next" w:hAnsi="Avenir Next"/>
                <w:b w:val="0"/>
                <w:sz w:val="17"/>
              </w:rPr>
              <w:t>(vedi hook)</w:t>
            </w:r>
          </w:p>
        </w:tc>
      </w:tr>
      <w:tr>
        <w:tc>
          <w:tcPr>
            <w:tcW w:type="dxa" w:w="907"/>
            <w:shd w:val="clear" w:color="auto" w:fill="F4F4F5"/>
          </w:tcPr>
          <w:p>
            <w:r/>
            <w:r>
              <w:rPr>
                <w:rFonts w:ascii="Avenir Next" w:hAnsi="Avenir Next"/>
                <w:b w:val="0"/>
                <w:sz w:val="17"/>
              </w:rPr>
              <w:t>3-10"</w:t>
            </w:r>
          </w:p>
        </w:tc>
        <w:tc>
          <w:tcPr>
            <w:tcW w:type="dxa" w:w="3969"/>
            <w:shd w:val="clear" w:color="auto" w:fill="F4F4F5"/>
          </w:tcPr>
          <w:p>
            <w:r/>
            <w:r>
              <w:rPr>
                <w:rFonts w:ascii="Avenir Next" w:hAnsi="Avenir Next"/>
                <w:b w:val="0"/>
                <w:sz w:val="17"/>
              </w:rPr>
              <w:t>[B] XFLOR capsule si apre: il contenuto si scioglie in poca acqua, latte, succo o nello yogurt, a temperatura ambiente.</w:t>
            </w:r>
          </w:p>
        </w:tc>
        <w:tc>
          <w:tcPr>
            <w:tcW w:type="dxa" w:w="2324"/>
            <w:shd w:val="clear" w:color="auto" w:fill="F4F4F5"/>
          </w:tcPr>
          <w:p>
            <w:r/>
            <w:r>
              <w:rPr>
                <w:rFonts w:ascii="Avenir Next" w:hAnsi="Avenir Next"/>
                <w:b w:val="0"/>
                <w:sz w:val="17"/>
              </w:rPr>
              <w:t>Polvere che cade nello yogurt, cucchiaino che mescola</w:t>
            </w:r>
          </w:p>
        </w:tc>
        <w:tc>
          <w:tcPr>
            <w:tcW w:type="dxa" w:w="2154"/>
            <w:shd w:val="clear" w:color="auto" w:fill="F4F4F5"/>
          </w:tcPr>
          <w:p>
            <w:r/>
            <w:r>
              <w:rPr>
                <w:rFonts w:ascii="Avenir Next" w:hAnsi="Avenir Next"/>
                <w:b w:val="0"/>
                <w:sz w:val="17"/>
              </w:rPr>
              <w:t>ACQUA · LATTE · YOGURT</w:t>
            </w:r>
          </w:p>
        </w:tc>
      </w:tr>
      <w:tr>
        <w:tc>
          <w:tcPr>
            <w:tcW w:type="dxa" w:w="907"/>
            <w:shd w:val="clear" w:color="auto" w:fill="EEF7F1"/>
          </w:tcPr>
          <w:p>
            <w:r/>
            <w:r>
              <w:rPr>
                <w:rFonts w:ascii="Avenir Next" w:hAnsi="Avenir Next"/>
                <w:b w:val="0"/>
                <w:sz w:val="17"/>
              </w:rPr>
              <w:t>10-18"</w:t>
            </w:r>
          </w:p>
        </w:tc>
        <w:tc>
          <w:tcPr>
            <w:tcW w:type="dxa" w:w="3969"/>
            <w:shd w:val="clear" w:color="auto" w:fill="EEF7F1"/>
          </w:tcPr>
          <w:p>
            <w:r/>
            <w:r>
              <w:rPr>
                <w:rFonts w:ascii="Avenir Next" w:hAnsi="Avenir Next"/>
                <w:b w:val="0"/>
                <w:sz w:val="17"/>
              </w:rPr>
              <w:t>[A] Dentro ci sono quattro ceppi probiotici e 100 milligrammi di lattoferrina. I fermenti probiotici favoriscono l'equilibrio della flora intestinale.</w:t>
            </w:r>
          </w:p>
        </w:tc>
        <w:tc>
          <w:tcPr>
            <w:tcW w:type="dxa" w:w="2324"/>
            <w:shd w:val="clear" w:color="auto" w:fill="EEF7F1"/>
          </w:tcPr>
          <w:p>
            <w:r/>
          </w:p>
        </w:tc>
        <w:tc>
          <w:tcPr>
            <w:tcW w:type="dxa" w:w="2154"/>
            <w:shd w:val="clear" w:color="auto" w:fill="EEF7F1"/>
          </w:tcPr>
          <w:p>
            <w:r/>
            <w:r>
              <w:rPr>
                <w:rFonts w:ascii="Avenir Next" w:hAnsi="Avenir Next"/>
                <w:b w:val="0"/>
                <w:sz w:val="17"/>
              </w:rPr>
              <w:t>4 CEPPI + 100 mg</w:t>
            </w:r>
          </w:p>
        </w:tc>
      </w:tr>
      <w:tr>
        <w:tc>
          <w:tcPr>
            <w:tcW w:type="dxa" w:w="907"/>
            <w:shd w:val="clear" w:color="auto" w:fill="EEF7F1"/>
          </w:tcPr>
          <w:p>
            <w:r/>
            <w:r>
              <w:rPr>
                <w:rFonts w:ascii="Avenir Next" w:hAnsi="Avenir Next"/>
                <w:b w:val="0"/>
                <w:sz w:val="17"/>
              </w:rPr>
              <w:t>18-26"</w:t>
            </w:r>
          </w:p>
        </w:tc>
        <w:tc>
          <w:tcPr>
            <w:tcW w:type="dxa" w:w="3969"/>
            <w:shd w:val="clear" w:color="auto" w:fill="EEF7F1"/>
          </w:tcPr>
          <w:p>
            <w:r/>
            <w:r>
              <w:rPr>
                <w:rFonts w:ascii="Avenir Next" w:hAnsi="Avenir Next"/>
                <w:b w:val="0"/>
                <w:sz w:val="17"/>
              </w:rPr>
              <w:t>[A] Una capsula al giorno. E si può prendere anche durante la terapia antibiotica.</w:t>
            </w:r>
          </w:p>
        </w:tc>
        <w:tc>
          <w:tcPr>
            <w:tcW w:type="dxa" w:w="2324"/>
            <w:shd w:val="clear" w:color="auto" w:fill="EEF7F1"/>
          </w:tcPr>
          <w:p>
            <w:r/>
          </w:p>
        </w:tc>
        <w:tc>
          <w:tcPr>
            <w:tcW w:type="dxa" w:w="2154"/>
            <w:shd w:val="clear" w:color="auto" w:fill="EEF7F1"/>
          </w:tcPr>
          <w:p>
            <w:r/>
            <w:r>
              <w:rPr>
                <w:rFonts w:ascii="Avenir Next" w:hAnsi="Avenir Next"/>
                <w:b w:val="0"/>
                <w:sz w:val="17"/>
              </w:rPr>
              <w:t>1 AL GIORNO</w:t>
            </w:r>
          </w:p>
        </w:tc>
      </w:tr>
      <w:tr>
        <w:tc>
          <w:tcPr>
            <w:tcW w:type="dxa" w:w="907"/>
            <w:shd w:val="clear" w:color="auto" w:fill="F4F4F5"/>
          </w:tcPr>
          <w:p>
            <w:r/>
            <w:r>
              <w:rPr>
                <w:rFonts w:ascii="Avenir Next" w:hAnsi="Avenir Next"/>
                <w:b w:val="0"/>
                <w:sz w:val="17"/>
              </w:rPr>
              <w:t>26-31"</w:t>
            </w:r>
          </w:p>
        </w:tc>
        <w:tc>
          <w:tcPr>
            <w:tcW w:type="dxa" w:w="3969"/>
            <w:shd w:val="clear" w:color="auto" w:fill="F4F4F5"/>
          </w:tcPr>
          <w:p>
            <w:r/>
            <w:r>
              <w:rPr>
                <w:rFonts w:ascii="Avenir Next" w:hAnsi="Avenir Next"/>
                <w:b w:val="0"/>
                <w:sz w:val="17"/>
              </w:rPr>
              <w:t>[B] Per i bambini, chiedi sempre al pediatra la dose giusta.</w:t>
            </w:r>
          </w:p>
        </w:tc>
        <w:tc>
          <w:tcPr>
            <w:tcW w:type="dxa" w:w="2324"/>
            <w:shd w:val="clear" w:color="auto" w:fill="F4F4F5"/>
          </w:tcPr>
          <w:p>
            <w:r/>
            <w:r>
              <w:rPr>
                <w:rFonts w:ascii="Avenir Next" w:hAnsi="Avenir Next"/>
                <w:b w:val="0"/>
                <w:sz w:val="17"/>
              </w:rPr>
              <w:t>Bambino che mangia lo yogurt (fuori fuoco)</w:t>
            </w:r>
          </w:p>
        </w:tc>
        <w:tc>
          <w:tcPr>
            <w:tcW w:type="dxa" w:w="2154"/>
            <w:shd w:val="clear" w:color="auto" w:fill="F4F4F5"/>
          </w:tcPr>
          <w:p>
            <w:r/>
            <w:r>
              <w:rPr>
                <w:rFonts w:ascii="Avenir Next" w:hAnsi="Avenir Next"/>
                <w:b w:val="0"/>
                <w:sz w:val="17"/>
              </w:rPr>
              <w:t>CHIEDI AL PEDIATRA</w:t>
            </w:r>
          </w:p>
        </w:tc>
      </w:tr>
      <w:tr>
        <w:tc>
          <w:tcPr>
            <w:tcW w:type="dxa" w:w="907"/>
            <w:shd w:val="clear" w:color="auto" w:fill="EEF7F1"/>
          </w:tcPr>
          <w:p>
            <w:r/>
            <w:r>
              <w:rPr>
                <w:rFonts w:ascii="Avenir Next" w:hAnsi="Avenir Next"/>
                <w:b w:val="0"/>
                <w:sz w:val="17"/>
              </w:rPr>
              <w:t>31-35"</w:t>
            </w:r>
          </w:p>
        </w:tc>
        <w:tc>
          <w:tcPr>
            <w:tcW w:type="dxa" w:w="3969"/>
            <w:shd w:val="clear" w:color="auto" w:fill="EEF7F1"/>
          </w:tcPr>
          <w:p>
            <w:r/>
            <w:r>
              <w:rPr>
                <w:rFonts w:ascii="Avenir Next" w:hAnsi="Avenir Next"/>
                <w:b w:val="0"/>
                <w:sz w:val="17"/>
              </w:rPr>
              <w:t>[A] XFLOR capsule. Dalla ricerca Pharmaguida.</w:t>
            </w:r>
          </w:p>
        </w:tc>
        <w:tc>
          <w:tcPr>
            <w:tcW w:type="dxa" w:w="2324"/>
            <w:shd w:val="clear" w:color="auto" w:fill="EEF7F1"/>
          </w:tcPr>
          <w:p>
            <w:r/>
            <w:r>
              <w:rPr>
                <w:rFonts w:ascii="Avenir Next" w:hAnsi="Avenir Next"/>
                <w:b w:val="0"/>
                <w:sz w:val="17"/>
              </w:rPr>
              <w:t>Pack, logo</w:t>
            </w:r>
          </w:p>
        </w:tc>
        <w:tc>
          <w:tcPr>
            <w:tcW w:type="dxa" w:w="2154"/>
            <w:shd w:val="clear" w:color="auto" w:fill="EEF7F1"/>
          </w:tcPr>
          <w:p>
            <w:r/>
            <w:r>
              <w:rPr>
                <w:rFonts w:ascii="Avenir Next" w:hAnsi="Avenir Next"/>
                <w:b w:val="0"/>
                <w:sz w:val="17"/>
              </w:rPr>
              <w:t>XFLOR CAPSULE</w:t>
            </w:r>
          </w:p>
          <w:p>
            <w:r>
              <w:rPr>
                <w:rFonts w:ascii="Avenir Next" w:hAnsi="Avenir Next"/>
                <w:b w:val="0"/>
                <w:sz w:val="17"/>
              </w:rPr>
              <w:t>Dalla ricerca Pharmaguida</w:t>
            </w:r>
          </w:p>
        </w:tc>
      </w:tr>
    </w:tbl>
    <w:p>
      <w:pPr>
        <w:spacing w:after="40"/>
      </w:pPr>
    </w:p>
    <w:p>
      <w:pPr>
        <w:spacing w:after="100"/>
      </w:pPr>
      <w:r>
        <w:rPr>
          <w:rFonts w:ascii="Avenir Next" w:hAnsi="Avenir Next"/>
          <w:b/>
          <w:sz w:val="19"/>
        </w:rPr>
        <w:t>Caption.</w:t>
      </w:r>
      <w:r>
        <w:rPr>
          <w:rFonts w:ascii="Avenir Next" w:hAnsi="Avenir Next"/>
          <w:b w:val="0"/>
          <w:sz w:val="19"/>
        </w:rPr>
        <w:t xml:space="preserve"> Tuo figlio non riesce a mandare giù una capsula? XFLOR capsule si apre e il contenuto si scioglie nello yogurt, nel latte o in poca acqua. Quattro ceppi probiotici e 100 mg di lattoferrina: i fermenti probiotici favoriscono l'equilibrio della flora intestinale. Per i bambini, chiedi al pediatra. Dalla ricerca Pharmaguida.</w:t>
      </w:r>
    </w:p>
    <w:p>
      <w:pPr>
        <w:spacing w:after="100"/>
      </w:pPr>
      <w:r>
        <w:rPr>
          <w:rFonts w:ascii="Avenir Next" w:hAnsi="Avenir Next"/>
          <w:b/>
          <w:color w:val="595959"/>
          <w:sz w:val="18"/>
        </w:rPr>
        <w:t>Regia.</w:t>
      </w:r>
      <w:r>
        <w:rPr>
          <w:rFonts w:ascii="Avenir Next" w:hAnsi="Avenir Next"/>
          <w:b w:val="0"/>
          <w:color w:val="595959"/>
          <w:sz w:val="18"/>
        </w:rPr>
        <w:t xml:space="preserve"> Il racconto del pediatra che ha cambiato idea su XFLOR lo useremo nei materiali per informatori e medici, segnati "riservato agli operatori sanitari": in un contenuto pubblico, per un integratore, non si può citare la raccomandazione di un medico.</w:t>
      </w:r>
    </w:p>
    <w:p>
      <w:pPr>
        <w:keepNext/>
        <w:pageBreakBefore/>
        <w:spacing w:before="80" w:after="100"/>
      </w:pPr>
      <w:r>
        <w:rPr>
          <w:rFonts w:ascii="Avenir Next" w:hAnsi="Avenir Next"/>
          <w:b/>
          <w:color w:val="ED1C24"/>
          <w:sz w:val="30"/>
        </w:rPr>
        <w:t>Reel 8  ·  Perché niente mucolitico per i più piccoli</w:t>
      </w:r>
    </w:p>
    <w:p>
      <w:pPr>
        <w:spacing w:after="100"/>
      </w:pPr>
      <w:r>
        <w:rPr>
          <w:rFonts w:ascii="Avenir Next" w:hAnsi="Avenir Next"/>
          <w:b w:val="0"/>
          <w:color w:val="595959"/>
          <w:sz w:val="19"/>
        </w:rPr>
        <w:t>Un'informazione utile ai genitori, che porta in modo naturale a BimboTUSS. Durata 45 secondi, in casa.</w:t>
      </w:r>
    </w:p>
    <w:tbl>
      <w:tblPr>
        <w:tblW w:type="auto" w:w="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737"/>
        <w:gridCol w:w="3628"/>
        <w:gridCol w:w="2608"/>
        <w:gridCol w:w="2381"/>
      </w:tblGrid>
      <w:tr>
        <w:tc>
          <w:tcPr>
            <w:tcW w:type="dxa" w:w="737"/>
            <w:shd w:val="clear" w:color="auto" w:fill="ED1C24"/>
          </w:tcPr>
          <w:p>
            <w:r/>
            <w:r>
              <w:rPr>
                <w:rFonts w:ascii="Avenir Next" w:hAnsi="Avenir Next"/>
                <w:b/>
                <w:color w:val="FFFFFF"/>
                <w:sz w:val="17"/>
              </w:rPr>
              <w:t>Hook</w:t>
            </w:r>
          </w:p>
        </w:tc>
        <w:tc>
          <w:tcPr>
            <w:tcW w:type="dxa" w:w="3628"/>
            <w:shd w:val="clear" w:color="auto" w:fill="ED1C24"/>
          </w:tcPr>
          <w:p>
            <w:r/>
            <w:r>
              <w:rPr>
                <w:rFonts w:ascii="Avenir Next" w:hAnsi="Avenir Next"/>
                <w:b/>
                <w:color w:val="FFFFFF"/>
                <w:sz w:val="17"/>
              </w:rPr>
              <w:t>Parlato (Debora in camera)</w:t>
            </w:r>
          </w:p>
        </w:tc>
        <w:tc>
          <w:tcPr>
            <w:tcW w:type="dxa" w:w="2608"/>
            <w:shd w:val="clear" w:color="auto" w:fill="ED1C24"/>
          </w:tcPr>
          <w:p>
            <w:r/>
            <w:r>
              <w:rPr>
                <w:rFonts w:ascii="Avenir Next" w:hAnsi="Avenir Next"/>
                <w:b/>
                <w:color w:val="FFFFFF"/>
                <w:sz w:val="17"/>
              </w:rPr>
              <w:t>Primo secondo</w:t>
            </w:r>
          </w:p>
        </w:tc>
        <w:tc>
          <w:tcPr>
            <w:tcW w:type="dxa" w:w="2381"/>
            <w:shd w:val="clear" w:color="auto" w:fill="ED1C24"/>
          </w:tcPr>
          <w:p>
            <w:r/>
            <w:r>
              <w:rPr>
                <w:rFonts w:ascii="Avenir Next" w:hAnsi="Avenir Next"/>
                <w:b/>
                <w:color w:val="FFFFFF"/>
                <w:sz w:val="17"/>
              </w:rPr>
              <w:t>Testo a schermo</w:t>
            </w:r>
          </w:p>
        </w:tc>
      </w:tr>
      <w:tr>
        <w:tc>
          <w:tcPr>
            <w:tcW w:type="dxa" w:w="737"/>
            <w:shd w:val="clear" w:color="auto" w:fill="FFF1F3"/>
          </w:tcPr>
          <w:p>
            <w:r/>
            <w:r>
              <w:rPr>
                <w:rFonts w:ascii="Avenir Next" w:hAnsi="Avenir Next"/>
                <w:b w:val="0"/>
                <w:sz w:val="17"/>
              </w:rPr>
              <w:t>A</w:t>
            </w:r>
          </w:p>
        </w:tc>
        <w:tc>
          <w:tcPr>
            <w:tcW w:type="dxa" w:w="3628"/>
            <w:shd w:val="clear" w:color="auto" w:fill="FFF1F3"/>
          </w:tcPr>
          <w:p>
            <w:r/>
            <w:r>
              <w:rPr>
                <w:rFonts w:ascii="Avenir Next" w:hAnsi="Avenir Next"/>
                <w:b w:val="0"/>
                <w:sz w:val="17"/>
              </w:rPr>
              <w:t>Sciroppo per la tosse a un bambino di un anno? Prima controlla una cosa.</w:t>
            </w:r>
          </w:p>
        </w:tc>
        <w:tc>
          <w:tcPr>
            <w:tcW w:type="dxa" w:w="2608"/>
            <w:shd w:val="clear" w:color="auto" w:fill="FFF1F3"/>
          </w:tcPr>
          <w:p>
            <w:r/>
            <w:r>
              <w:rPr>
                <w:rFonts w:ascii="Avenir Next" w:hAnsi="Avenir Next"/>
                <w:b w:val="0"/>
                <w:sz w:val="17"/>
              </w:rPr>
              <w:t>Debora gira un flacone generico e guarda l'etichetta</w:t>
            </w:r>
          </w:p>
        </w:tc>
        <w:tc>
          <w:tcPr>
            <w:tcW w:type="dxa" w:w="2381"/>
            <w:shd w:val="clear" w:color="auto" w:fill="FFF1F3"/>
          </w:tcPr>
          <w:p>
            <w:r/>
            <w:r>
              <w:rPr>
                <w:rFonts w:ascii="Avenir Next" w:hAnsi="Avenir Next"/>
                <w:b w:val="0"/>
                <w:sz w:val="17"/>
              </w:rPr>
              <w:t>PRIMA CONTROLLA UNA COSA</w:t>
            </w:r>
          </w:p>
        </w:tc>
      </w:tr>
      <w:tr>
        <w:tc>
          <w:tcPr>
            <w:tcW w:type="dxa" w:w="737"/>
            <w:shd w:val="clear" w:color="auto" w:fill="FFF1F3"/>
          </w:tcPr>
          <w:p>
            <w:r/>
            <w:r>
              <w:rPr>
                <w:rFonts w:ascii="Avenir Next" w:hAnsi="Avenir Next"/>
                <w:b w:val="0"/>
                <w:sz w:val="17"/>
              </w:rPr>
              <w:t>B</w:t>
            </w:r>
          </w:p>
        </w:tc>
        <w:tc>
          <w:tcPr>
            <w:tcW w:type="dxa" w:w="3628"/>
            <w:shd w:val="clear" w:color="auto" w:fill="FFF1F3"/>
          </w:tcPr>
          <w:p>
            <w:r/>
            <w:r>
              <w:rPr>
                <w:rFonts w:ascii="Avenir Next" w:hAnsi="Avenir Next"/>
                <w:b w:val="0"/>
                <w:sz w:val="17"/>
              </w:rPr>
              <w:t>C'è un ingrediente che in uno sciroppo per adulti va bene. Sotto i 2 anni no.</w:t>
            </w:r>
          </w:p>
        </w:tc>
        <w:tc>
          <w:tcPr>
            <w:tcW w:type="dxa" w:w="2608"/>
            <w:shd w:val="clear" w:color="auto" w:fill="FFF1F3"/>
          </w:tcPr>
          <w:p>
            <w:r/>
            <w:r>
              <w:rPr>
                <w:rFonts w:ascii="Avenir Next" w:hAnsi="Avenir Next"/>
                <w:b w:val="0"/>
                <w:sz w:val="17"/>
              </w:rPr>
              <w:t>Debora con due flaconi, uno per mano, ne posa uno</w:t>
            </w:r>
          </w:p>
        </w:tc>
        <w:tc>
          <w:tcPr>
            <w:tcW w:type="dxa" w:w="2381"/>
            <w:shd w:val="clear" w:color="auto" w:fill="FFF1F3"/>
          </w:tcPr>
          <w:p>
            <w:r/>
            <w:r>
              <w:rPr>
                <w:rFonts w:ascii="Avenir Next" w:hAnsi="Avenir Next"/>
                <w:b w:val="0"/>
                <w:sz w:val="17"/>
              </w:rPr>
              <w:t>SOTTO I 2 ANNI NO</w:t>
            </w:r>
          </w:p>
        </w:tc>
      </w:tr>
      <w:tr>
        <w:tc>
          <w:tcPr>
            <w:tcW w:type="dxa" w:w="737"/>
            <w:shd w:val="clear" w:color="auto" w:fill="FFF1F3"/>
          </w:tcPr>
          <w:p>
            <w:r/>
            <w:r>
              <w:rPr>
                <w:rFonts w:ascii="Avenir Next" w:hAnsi="Avenir Next"/>
                <w:b w:val="0"/>
                <w:sz w:val="17"/>
              </w:rPr>
              <w:t>C</w:t>
            </w:r>
          </w:p>
        </w:tc>
        <w:tc>
          <w:tcPr>
            <w:tcW w:type="dxa" w:w="3628"/>
            <w:shd w:val="clear" w:color="auto" w:fill="FFF1F3"/>
          </w:tcPr>
          <w:p>
            <w:r/>
            <w:r>
              <w:rPr>
                <w:rFonts w:ascii="Avenir Next" w:hAnsi="Avenir Next"/>
                <w:b w:val="0"/>
                <w:sz w:val="17"/>
              </w:rPr>
              <w:t>Il miglior ingrediente di questo sciroppo? Quello che non c'è.</w:t>
            </w:r>
          </w:p>
        </w:tc>
        <w:tc>
          <w:tcPr>
            <w:tcW w:type="dxa" w:w="2608"/>
            <w:shd w:val="clear" w:color="auto" w:fill="FFF1F3"/>
          </w:tcPr>
          <w:p>
            <w:r/>
            <w:r>
              <w:rPr>
                <w:rFonts w:ascii="Avenir Next" w:hAnsi="Avenir Next"/>
                <w:b w:val="0"/>
                <w:sz w:val="17"/>
              </w:rPr>
              <w:t>BimboTUSS in primo piano</w:t>
            </w:r>
          </w:p>
        </w:tc>
        <w:tc>
          <w:tcPr>
            <w:tcW w:type="dxa" w:w="2381"/>
            <w:shd w:val="clear" w:color="auto" w:fill="FFF1F3"/>
          </w:tcPr>
          <w:p>
            <w:r/>
            <w:r>
              <w:rPr>
                <w:rFonts w:ascii="Avenir Next" w:hAnsi="Avenir Next"/>
                <w:b w:val="0"/>
                <w:sz w:val="17"/>
              </w:rPr>
              <w:t>QUELLO CHE NON C'È</w:t>
            </w:r>
          </w:p>
        </w:tc>
      </w:tr>
    </w:tbl>
    <w:p>
      <w:pPr>
        <w:spacing w:after="40"/>
      </w:pPr>
    </w:p>
    <w:tbl>
      <w:tblPr>
        <w:tblW w:type="auto" w:w="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907"/>
        <w:gridCol w:w="3969"/>
        <w:gridCol w:w="2324"/>
        <w:gridCol w:w="2154"/>
      </w:tblGrid>
      <w:tr>
        <w:tc>
          <w:tcPr>
            <w:tcW w:type="dxa" w:w="907"/>
            <w:shd w:val="clear" w:color="auto" w:fill="ED1C24"/>
          </w:tcPr>
          <w:p>
            <w:r/>
            <w:r>
              <w:rPr>
                <w:rFonts w:ascii="Avenir Next" w:hAnsi="Avenir Next"/>
                <w:b/>
                <w:color w:val="FFFFFF"/>
                <w:sz w:val="17"/>
              </w:rPr>
              <w:t>Tempo</w:t>
            </w:r>
          </w:p>
        </w:tc>
        <w:tc>
          <w:tcPr>
            <w:tcW w:type="dxa" w:w="3969"/>
            <w:shd w:val="clear" w:color="auto" w:fill="ED1C24"/>
          </w:tcPr>
          <w:p>
            <w:r/>
            <w:r>
              <w:rPr>
                <w:rFonts w:ascii="Avenir Next" w:hAnsi="Avenir Next"/>
                <w:b/>
                <w:color w:val="FFFFFF"/>
                <w:sz w:val="17"/>
              </w:rPr>
              <w:t>Parlato  ·  [A] Debora in camera  ·  [B] voce su immagini</w:t>
            </w:r>
          </w:p>
        </w:tc>
        <w:tc>
          <w:tcPr>
            <w:tcW w:type="dxa" w:w="2324"/>
            <w:shd w:val="clear" w:color="auto" w:fill="ED1C24"/>
          </w:tcPr>
          <w:p>
            <w:r/>
            <w:r>
              <w:rPr>
                <w:rFonts w:ascii="Avenir Next" w:hAnsi="Avenir Next"/>
                <w:b/>
                <w:color w:val="FFFFFF"/>
                <w:sz w:val="17"/>
              </w:rPr>
              <w:t>Immagini e grafica</w:t>
            </w:r>
          </w:p>
        </w:tc>
        <w:tc>
          <w:tcPr>
            <w:tcW w:type="dxa" w:w="2154"/>
            <w:shd w:val="clear" w:color="auto" w:fill="ED1C24"/>
          </w:tcPr>
          <w:p>
            <w:r/>
            <w:r>
              <w:rPr>
                <w:rFonts w:ascii="Avenir Next" w:hAnsi="Avenir Next"/>
                <w:b/>
                <w:color w:val="FFFFFF"/>
                <w:sz w:val="17"/>
              </w:rPr>
              <w:t>Testo a schermo</w:t>
            </w:r>
          </w:p>
        </w:tc>
      </w:tr>
      <w:tr>
        <w:tc>
          <w:tcPr>
            <w:tcW w:type="dxa" w:w="907"/>
            <w:shd w:val="clear" w:color="auto" w:fill="EEF7F1"/>
          </w:tcPr>
          <w:p>
            <w:r/>
            <w:r>
              <w:rPr>
                <w:rFonts w:ascii="Avenir Next" w:hAnsi="Avenir Next"/>
                <w:b w:val="0"/>
                <w:sz w:val="17"/>
              </w:rPr>
              <w:t>0-3"</w:t>
            </w:r>
          </w:p>
        </w:tc>
        <w:tc>
          <w:tcPr>
            <w:tcW w:type="dxa" w:w="3969"/>
            <w:shd w:val="clear" w:color="auto" w:fill="EEF7F1"/>
          </w:tcPr>
          <w:p>
            <w:r/>
            <w:r>
              <w:rPr>
                <w:rFonts w:ascii="Avenir Next" w:hAnsi="Avenir Next"/>
                <w:b w:val="0"/>
                <w:sz w:val="17"/>
              </w:rPr>
              <w:t>[A] (hook scelto)</w:t>
            </w:r>
          </w:p>
        </w:tc>
        <w:tc>
          <w:tcPr>
            <w:tcW w:type="dxa" w:w="2324"/>
            <w:shd w:val="clear" w:color="auto" w:fill="EEF7F1"/>
          </w:tcPr>
          <w:p>
            <w:r/>
          </w:p>
        </w:tc>
        <w:tc>
          <w:tcPr>
            <w:tcW w:type="dxa" w:w="2154"/>
            <w:shd w:val="clear" w:color="auto" w:fill="EEF7F1"/>
          </w:tcPr>
          <w:p>
            <w:r/>
            <w:r>
              <w:rPr>
                <w:rFonts w:ascii="Avenir Next" w:hAnsi="Avenir Next"/>
                <w:b w:val="0"/>
                <w:sz w:val="17"/>
              </w:rPr>
              <w:t>(vedi hook)</w:t>
            </w:r>
          </w:p>
        </w:tc>
      </w:tr>
      <w:tr>
        <w:tc>
          <w:tcPr>
            <w:tcW w:type="dxa" w:w="907"/>
            <w:shd w:val="clear" w:color="auto" w:fill="EEF7F1"/>
          </w:tcPr>
          <w:p>
            <w:r/>
            <w:r>
              <w:rPr>
                <w:rFonts w:ascii="Avenir Next" w:hAnsi="Avenir Next"/>
                <w:b w:val="0"/>
                <w:sz w:val="17"/>
              </w:rPr>
              <w:t>3-10"</w:t>
            </w:r>
          </w:p>
        </w:tc>
        <w:tc>
          <w:tcPr>
            <w:tcW w:type="dxa" w:w="3969"/>
            <w:shd w:val="clear" w:color="auto" w:fill="EEF7F1"/>
          </w:tcPr>
          <w:p>
            <w:r/>
            <w:r>
              <w:rPr>
                <w:rFonts w:ascii="Avenir Next" w:hAnsi="Avenir Next"/>
                <w:b w:val="0"/>
                <w:sz w:val="17"/>
              </w:rPr>
              <w:t>[A] I mucolitici aumentano il volume delle secrezioni dei bronchi. Un adulto le espelle tossendo. Per questo sotto i 2 anni sono controindicati.</w:t>
            </w:r>
          </w:p>
        </w:tc>
        <w:tc>
          <w:tcPr>
            <w:tcW w:type="dxa" w:w="2324"/>
            <w:shd w:val="clear" w:color="auto" w:fill="EEF7F1"/>
          </w:tcPr>
          <w:p>
            <w:r/>
          </w:p>
        </w:tc>
        <w:tc>
          <w:tcPr>
            <w:tcW w:type="dxa" w:w="2154"/>
            <w:shd w:val="clear" w:color="auto" w:fill="EEF7F1"/>
          </w:tcPr>
          <w:p>
            <w:r/>
            <w:r>
              <w:rPr>
                <w:rFonts w:ascii="Avenir Next" w:hAnsi="Avenir Next"/>
                <w:b w:val="0"/>
                <w:sz w:val="17"/>
              </w:rPr>
              <w:t>SOTTO I 2 ANNI: NO MUCOLITICI</w:t>
            </w:r>
          </w:p>
        </w:tc>
      </w:tr>
      <w:tr>
        <w:tc>
          <w:tcPr>
            <w:tcW w:type="dxa" w:w="907"/>
            <w:shd w:val="clear" w:color="auto" w:fill="EEF7F1"/>
          </w:tcPr>
          <w:p>
            <w:r/>
            <w:r>
              <w:rPr>
                <w:rFonts w:ascii="Avenir Next" w:hAnsi="Avenir Next"/>
                <w:b w:val="0"/>
                <w:sz w:val="17"/>
              </w:rPr>
              <w:t>10-18"</w:t>
            </w:r>
          </w:p>
        </w:tc>
        <w:tc>
          <w:tcPr>
            <w:tcW w:type="dxa" w:w="3969"/>
            <w:shd w:val="clear" w:color="auto" w:fill="EEF7F1"/>
          </w:tcPr>
          <w:p>
            <w:r/>
            <w:r>
              <w:rPr>
                <w:rFonts w:ascii="Avenir Next" w:hAnsi="Avenir Next"/>
                <w:b w:val="0"/>
                <w:sz w:val="17"/>
              </w:rPr>
              <w:t>[A] Un bambino piccolo, soprattutto sotto i 2 anni, non ci riesce ancora da solo. E la situazione può peggiorare.</w:t>
            </w:r>
          </w:p>
        </w:tc>
        <w:tc>
          <w:tcPr>
            <w:tcW w:type="dxa" w:w="2324"/>
            <w:shd w:val="clear" w:color="auto" w:fill="EEF7F1"/>
          </w:tcPr>
          <w:p>
            <w:r/>
          </w:p>
        </w:tc>
        <w:tc>
          <w:tcPr>
            <w:tcW w:type="dxa" w:w="2154"/>
            <w:shd w:val="clear" w:color="auto" w:fill="EEF7F1"/>
          </w:tcPr>
          <w:p>
            <w:r/>
            <w:r>
              <w:rPr>
                <w:rFonts w:ascii="Avenir Next" w:hAnsi="Avenir Next"/>
                <w:b w:val="0"/>
                <w:sz w:val="17"/>
              </w:rPr>
              <w:t>UN BAMBINO NON ANCORA</w:t>
            </w:r>
          </w:p>
        </w:tc>
      </w:tr>
      <w:tr>
        <w:tc>
          <w:tcPr>
            <w:tcW w:type="dxa" w:w="907"/>
            <w:shd w:val="clear" w:color="auto" w:fill="F4F4F5"/>
          </w:tcPr>
          <w:p>
            <w:r/>
            <w:r>
              <w:rPr>
                <w:rFonts w:ascii="Avenir Next" w:hAnsi="Avenir Next"/>
                <w:b w:val="0"/>
                <w:sz w:val="17"/>
              </w:rPr>
              <w:t>18-26"</w:t>
            </w:r>
          </w:p>
        </w:tc>
        <w:tc>
          <w:tcPr>
            <w:tcW w:type="dxa" w:w="3969"/>
            <w:shd w:val="clear" w:color="auto" w:fill="F4F4F5"/>
          </w:tcPr>
          <w:p>
            <w:r/>
            <w:r>
              <w:rPr>
                <w:rFonts w:ascii="Avenir Next" w:hAnsi="Avenir Next"/>
                <w:b w:val="0"/>
                <w:sz w:val="17"/>
              </w:rPr>
              <w:t>[B] Per questo BimboTUSS non contiene mucolitici. [Età d'uso: solo come indicato in etichetta.] Per i bambini, sempre sentito il pediatra.</w:t>
            </w:r>
          </w:p>
        </w:tc>
        <w:tc>
          <w:tcPr>
            <w:tcW w:type="dxa" w:w="2324"/>
            <w:shd w:val="clear" w:color="auto" w:fill="F4F4F5"/>
          </w:tcPr>
          <w:p>
            <w:r/>
            <w:r>
              <w:rPr>
                <w:rFonts w:ascii="Avenir Next" w:hAnsi="Avenir Next"/>
                <w:b w:val="0"/>
                <w:sz w:val="17"/>
              </w:rPr>
              <w:t>Pack BimboTUSS, cucchiaino</w:t>
            </w:r>
          </w:p>
        </w:tc>
        <w:tc>
          <w:tcPr>
            <w:tcW w:type="dxa" w:w="2154"/>
            <w:shd w:val="clear" w:color="auto" w:fill="F4F4F5"/>
          </w:tcPr>
          <w:p>
            <w:r/>
            <w:r>
              <w:rPr>
                <w:rFonts w:ascii="Avenir Next" w:hAnsi="Avenir Next"/>
                <w:b w:val="0"/>
                <w:sz w:val="17"/>
              </w:rPr>
              <w:t>SENZA MUCOLITICI</w:t>
            </w:r>
          </w:p>
        </w:tc>
      </w:tr>
      <w:tr>
        <w:tc>
          <w:tcPr>
            <w:tcW w:type="dxa" w:w="907"/>
            <w:shd w:val="clear" w:color="auto" w:fill="F4F4F5"/>
          </w:tcPr>
          <w:p>
            <w:r/>
            <w:r>
              <w:rPr>
                <w:rFonts w:ascii="Avenir Next" w:hAnsi="Avenir Next"/>
                <w:b w:val="0"/>
                <w:sz w:val="17"/>
              </w:rPr>
              <w:t>26-34"</w:t>
            </w:r>
          </w:p>
        </w:tc>
        <w:tc>
          <w:tcPr>
            <w:tcW w:type="dxa" w:w="3969"/>
            <w:shd w:val="clear" w:color="auto" w:fill="F4F4F5"/>
          </w:tcPr>
          <w:p>
            <w:r/>
            <w:r>
              <w:rPr>
                <w:rFonts w:ascii="Avenir Next" w:hAnsi="Avenir Next"/>
                <w:b w:val="0"/>
                <w:sz w:val="17"/>
              </w:rPr>
              <w:t>[B] Dentro c'è miele di acacia, con erisimo e malva, che favoriscono un'azione emolliente e lenitiva sulla gola, edera, vitamina C e zinco. E la propoli, la sostanza che le api producono per proteggere l'alveare, con un effetto balsamico. Il sapore piace: niente retrogusto.</w:t>
            </w:r>
          </w:p>
        </w:tc>
        <w:tc>
          <w:tcPr>
            <w:tcW w:type="dxa" w:w="2324"/>
            <w:shd w:val="clear" w:color="auto" w:fill="F4F4F5"/>
          </w:tcPr>
          <w:p>
            <w:r/>
            <w:r>
              <w:rPr>
                <w:rFonts w:ascii="Avenir Next" w:hAnsi="Avenir Next"/>
                <w:b w:val="0"/>
                <w:sz w:val="17"/>
              </w:rPr>
              <w:t>Miele che cola, foglie, bambino che sorride (fuori fuoco)</w:t>
            </w:r>
          </w:p>
        </w:tc>
        <w:tc>
          <w:tcPr>
            <w:tcW w:type="dxa" w:w="2154"/>
            <w:shd w:val="clear" w:color="auto" w:fill="F4F4F5"/>
          </w:tcPr>
          <w:p>
            <w:r/>
            <w:r>
              <w:rPr>
                <w:rFonts w:ascii="Avenir Next" w:hAnsi="Avenir Next"/>
                <w:b w:val="0"/>
                <w:sz w:val="17"/>
              </w:rPr>
              <w:t>MIELE DI ACACIA</w:t>
            </w:r>
          </w:p>
        </w:tc>
      </w:tr>
      <w:tr>
        <w:tc>
          <w:tcPr>
            <w:tcW w:type="dxa" w:w="907"/>
            <w:shd w:val="clear" w:color="auto" w:fill="EEF7F1"/>
          </w:tcPr>
          <w:p>
            <w:r/>
            <w:r>
              <w:rPr>
                <w:rFonts w:ascii="Avenir Next" w:hAnsi="Avenir Next"/>
                <w:b w:val="0"/>
                <w:sz w:val="17"/>
              </w:rPr>
              <w:t>34-40"</w:t>
            </w:r>
          </w:p>
        </w:tc>
        <w:tc>
          <w:tcPr>
            <w:tcW w:type="dxa" w:w="3969"/>
            <w:shd w:val="clear" w:color="auto" w:fill="EEF7F1"/>
          </w:tcPr>
          <w:p>
            <w:r/>
            <w:r>
              <w:rPr>
                <w:rFonts w:ascii="Avenir Next" w:hAnsi="Avenir Next"/>
                <w:b w:val="0"/>
                <w:sz w:val="17"/>
              </w:rPr>
              <w:t>[A] Un consiglio: dopo averlo preso, non fargli bere subito. L'erisimo lavora per contatto.</w:t>
            </w:r>
          </w:p>
        </w:tc>
        <w:tc>
          <w:tcPr>
            <w:tcW w:type="dxa" w:w="2324"/>
            <w:shd w:val="clear" w:color="auto" w:fill="EEF7F1"/>
          </w:tcPr>
          <w:p>
            <w:r/>
          </w:p>
        </w:tc>
        <w:tc>
          <w:tcPr>
            <w:tcW w:type="dxa" w:w="2154"/>
            <w:shd w:val="clear" w:color="auto" w:fill="EEF7F1"/>
          </w:tcPr>
          <w:p>
            <w:r/>
            <w:r>
              <w:rPr>
                <w:rFonts w:ascii="Avenir Next" w:hAnsi="Avenir Next"/>
                <w:b w:val="0"/>
                <w:sz w:val="17"/>
              </w:rPr>
              <w:t>NON BERE SUBITO</w:t>
            </w:r>
          </w:p>
        </w:tc>
      </w:tr>
      <w:tr>
        <w:tc>
          <w:tcPr>
            <w:tcW w:type="dxa" w:w="907"/>
            <w:shd w:val="clear" w:color="auto" w:fill="EEF7F1"/>
          </w:tcPr>
          <w:p>
            <w:r/>
            <w:r>
              <w:rPr>
                <w:rFonts w:ascii="Avenir Next" w:hAnsi="Avenir Next"/>
                <w:b w:val="0"/>
                <w:sz w:val="17"/>
              </w:rPr>
              <w:t>40-45"</w:t>
            </w:r>
          </w:p>
        </w:tc>
        <w:tc>
          <w:tcPr>
            <w:tcW w:type="dxa" w:w="3969"/>
            <w:shd w:val="clear" w:color="auto" w:fill="EEF7F1"/>
          </w:tcPr>
          <w:p>
            <w:r/>
            <w:r>
              <w:rPr>
                <w:rFonts w:ascii="Avenir Next" w:hAnsi="Avenir Next"/>
                <w:b w:val="0"/>
                <w:sz w:val="17"/>
              </w:rPr>
              <w:t>[A] BimboTUSS, su pharmaguida.com. Dalla ricerca Pharmaguida.</w:t>
            </w:r>
          </w:p>
        </w:tc>
        <w:tc>
          <w:tcPr>
            <w:tcW w:type="dxa" w:w="2324"/>
            <w:shd w:val="clear" w:color="auto" w:fill="EEF7F1"/>
          </w:tcPr>
          <w:p>
            <w:r/>
            <w:r>
              <w:rPr>
                <w:rFonts w:ascii="Avenir Next" w:hAnsi="Avenir Next"/>
                <w:b w:val="0"/>
                <w:sz w:val="17"/>
              </w:rPr>
              <w:t>Pack, logo</w:t>
            </w:r>
          </w:p>
        </w:tc>
        <w:tc>
          <w:tcPr>
            <w:tcW w:type="dxa" w:w="2154"/>
            <w:shd w:val="clear" w:color="auto" w:fill="EEF7F1"/>
          </w:tcPr>
          <w:p>
            <w:r/>
            <w:r>
              <w:rPr>
                <w:rFonts w:ascii="Avenir Next" w:hAnsi="Avenir Next"/>
                <w:b w:val="0"/>
                <w:sz w:val="17"/>
              </w:rPr>
              <w:t>pharmaguida.com</w:t>
            </w:r>
          </w:p>
          <w:p>
            <w:r>
              <w:rPr>
                <w:rFonts w:ascii="Avenir Next" w:hAnsi="Avenir Next"/>
                <w:b w:val="0"/>
                <w:sz w:val="17"/>
              </w:rPr>
              <w:t>Dalla ricerca Pharmaguida</w:t>
            </w:r>
          </w:p>
        </w:tc>
      </w:tr>
    </w:tbl>
    <w:p>
      <w:pPr>
        <w:spacing w:after="40"/>
      </w:pPr>
    </w:p>
    <w:p>
      <w:pPr>
        <w:spacing w:after="100"/>
      </w:pPr>
      <w:r>
        <w:rPr>
          <w:rFonts w:ascii="Avenir Next" w:hAnsi="Avenir Next"/>
          <w:b/>
          <w:sz w:val="19"/>
        </w:rPr>
        <w:t>Caption.</w:t>
      </w:r>
      <w:r>
        <w:rPr>
          <w:rFonts w:ascii="Avenir Next" w:hAnsi="Avenir Next"/>
          <w:b w:val="0"/>
          <w:sz w:val="19"/>
        </w:rPr>
        <w:t xml:space="preserve"> I mucolitici aumentano le secrezioni dei bronchi e un bambino piccolo non sa ancora espellerle: sotto i 2 anni sono controindicati. BimboTUSS non contiene mucolitici. Con miele di acacia, erisimo, edera, malva e propoli. Dopo averlo preso, non bere subito. Per i bambini, sentito il pediatra. Dalla ricerca Pharmaguida.</w:t>
      </w:r>
    </w:p>
    <w:p>
      <w:pPr>
        <w:spacing w:after="100"/>
      </w:pPr>
      <w:r>
        <w:rPr>
          <w:rFonts w:ascii="Avenir Next" w:hAnsi="Avenir Next"/>
          <w:b/>
          <w:color w:val="595959"/>
          <w:sz w:val="18"/>
        </w:rPr>
        <w:t>Regia.</w:t>
      </w:r>
      <w:r>
        <w:rPr>
          <w:rFonts w:ascii="Avenir Next" w:hAnsi="Avenir Next"/>
          <w:b w:val="0"/>
          <w:color w:val="595959"/>
          <w:sz w:val="18"/>
        </w:rPr>
        <w:t xml:space="preserve"> Il tono rassicurerà, senza spaventare. Il consiglio sul non bere subito è il momento che resterà in testa: Debora abbasserà un po' la voce, come chi passa un trucco a un altro genitore.</w:t>
      </w:r>
    </w:p>
    <w:p>
      <w:pPr>
        <w:spacing w:after="100"/>
      </w:pPr>
      <w:r>
        <w:rPr>
          <w:rFonts w:ascii="Avenir Next" w:hAnsi="Avenir Next"/>
          <w:b/>
          <w:color w:val="595959"/>
          <w:sz w:val="18"/>
        </w:rPr>
        <w:t>Con le frasi indicate da Pharmaguida</w:t>
      </w:r>
      <w:r>
        <w:rPr>
          <w:rFonts w:ascii="Avenir Next" w:hAnsi="Avenir Next"/>
          <w:b w:val="0"/>
          <w:color w:val="595959"/>
          <w:sz w:val="18"/>
        </w:rPr>
        <w:t xml:space="preserve"> (le monteremo dopo il via libera scritto del vostro ufficio regolatorio): nella riga 26-34" la propoli diventerebbe «un antibiotico naturale». Su questa frase il mio parere resta contrario anche con il via libera: in un video per genitori può far credere che lo sciroppo sostituisca l'antibiotico.</w:t>
      </w:r>
    </w:p>
    <w:p>
      <w:pPr>
        <w:keepNext/>
        <w:pageBreakBefore/>
        <w:spacing w:before="80" w:after="100"/>
      </w:pPr>
      <w:r>
        <w:rPr>
          <w:rFonts w:ascii="Avenir Next" w:hAnsi="Avenir Next"/>
          <w:b/>
          <w:color w:val="ED1C24"/>
          <w:sz w:val="30"/>
        </w:rPr>
        <w:t>Reel 9  ·  La vitamina D da sola non basta</w:t>
      </w:r>
    </w:p>
    <w:p>
      <w:pPr>
        <w:spacing w:after="100"/>
      </w:pPr>
      <w:r>
        <w:rPr>
          <w:rFonts w:ascii="Avenir Next" w:hAnsi="Avenir Next"/>
          <w:b w:val="0"/>
          <w:color w:val="595959"/>
          <w:sz w:val="19"/>
        </w:rPr>
        <w:t>La vitamina K2 accanto alla D3, per arrivare a XD3 Plus. Durata 45 secondi.</w:t>
      </w:r>
    </w:p>
    <w:tbl>
      <w:tblPr>
        <w:tblW w:type="auto" w:w="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737"/>
        <w:gridCol w:w="3628"/>
        <w:gridCol w:w="2608"/>
        <w:gridCol w:w="2381"/>
      </w:tblGrid>
      <w:tr>
        <w:tc>
          <w:tcPr>
            <w:tcW w:type="dxa" w:w="737"/>
            <w:shd w:val="clear" w:color="auto" w:fill="ED1C24"/>
          </w:tcPr>
          <w:p>
            <w:r/>
            <w:r>
              <w:rPr>
                <w:rFonts w:ascii="Avenir Next" w:hAnsi="Avenir Next"/>
                <w:b/>
                <w:color w:val="FFFFFF"/>
                <w:sz w:val="17"/>
              </w:rPr>
              <w:t>Hook</w:t>
            </w:r>
          </w:p>
        </w:tc>
        <w:tc>
          <w:tcPr>
            <w:tcW w:type="dxa" w:w="3628"/>
            <w:shd w:val="clear" w:color="auto" w:fill="ED1C24"/>
          </w:tcPr>
          <w:p>
            <w:r/>
            <w:r>
              <w:rPr>
                <w:rFonts w:ascii="Avenir Next" w:hAnsi="Avenir Next"/>
                <w:b/>
                <w:color w:val="FFFFFF"/>
                <w:sz w:val="17"/>
              </w:rPr>
              <w:t>Parlato (Debora in camera)</w:t>
            </w:r>
          </w:p>
        </w:tc>
        <w:tc>
          <w:tcPr>
            <w:tcW w:type="dxa" w:w="2608"/>
            <w:shd w:val="clear" w:color="auto" w:fill="ED1C24"/>
          </w:tcPr>
          <w:p>
            <w:r/>
            <w:r>
              <w:rPr>
                <w:rFonts w:ascii="Avenir Next" w:hAnsi="Avenir Next"/>
                <w:b/>
                <w:color w:val="FFFFFF"/>
                <w:sz w:val="17"/>
              </w:rPr>
              <w:t>Primo secondo</w:t>
            </w:r>
          </w:p>
        </w:tc>
        <w:tc>
          <w:tcPr>
            <w:tcW w:type="dxa" w:w="2381"/>
            <w:shd w:val="clear" w:color="auto" w:fill="ED1C24"/>
          </w:tcPr>
          <w:p>
            <w:r/>
            <w:r>
              <w:rPr>
                <w:rFonts w:ascii="Avenir Next" w:hAnsi="Avenir Next"/>
                <w:b/>
                <w:color w:val="FFFFFF"/>
                <w:sz w:val="17"/>
              </w:rPr>
              <w:t>Testo a schermo</w:t>
            </w:r>
          </w:p>
        </w:tc>
      </w:tr>
      <w:tr>
        <w:tc>
          <w:tcPr>
            <w:tcW w:type="dxa" w:w="737"/>
            <w:shd w:val="clear" w:color="auto" w:fill="FFF1F3"/>
          </w:tcPr>
          <w:p>
            <w:r/>
            <w:r>
              <w:rPr>
                <w:rFonts w:ascii="Avenir Next" w:hAnsi="Avenir Next"/>
                <w:b w:val="0"/>
                <w:sz w:val="17"/>
              </w:rPr>
              <w:t>A</w:t>
            </w:r>
          </w:p>
        </w:tc>
        <w:tc>
          <w:tcPr>
            <w:tcW w:type="dxa" w:w="3628"/>
            <w:shd w:val="clear" w:color="auto" w:fill="FFF1F3"/>
          </w:tcPr>
          <w:p>
            <w:r/>
            <w:r>
              <w:rPr>
                <w:rFonts w:ascii="Avenir Next" w:hAnsi="Avenir Next"/>
                <w:b w:val="0"/>
                <w:sz w:val="17"/>
              </w:rPr>
              <w:t>Prendi la vitamina D? Allora devi sapere della K2.</w:t>
            </w:r>
          </w:p>
        </w:tc>
        <w:tc>
          <w:tcPr>
            <w:tcW w:type="dxa" w:w="2608"/>
            <w:shd w:val="clear" w:color="auto" w:fill="FFF1F3"/>
          </w:tcPr>
          <w:p>
            <w:r/>
            <w:r>
              <w:rPr>
                <w:rFonts w:ascii="Avenir Next" w:hAnsi="Avenir Next"/>
                <w:b w:val="0"/>
                <w:sz w:val="17"/>
              </w:rPr>
              <w:t>Debora mostra una softgel tra due dita</w:t>
            </w:r>
          </w:p>
        </w:tc>
        <w:tc>
          <w:tcPr>
            <w:tcW w:type="dxa" w:w="2381"/>
            <w:shd w:val="clear" w:color="auto" w:fill="FFF1F3"/>
          </w:tcPr>
          <w:p>
            <w:r/>
            <w:r>
              <w:rPr>
                <w:rFonts w:ascii="Avenir Next" w:hAnsi="Avenir Next"/>
                <w:b w:val="0"/>
                <w:sz w:val="17"/>
              </w:rPr>
              <w:t>E LA K2?</w:t>
            </w:r>
          </w:p>
        </w:tc>
      </w:tr>
      <w:tr>
        <w:tc>
          <w:tcPr>
            <w:tcW w:type="dxa" w:w="737"/>
            <w:shd w:val="clear" w:color="auto" w:fill="FFF1F3"/>
          </w:tcPr>
          <w:p>
            <w:r/>
            <w:r>
              <w:rPr>
                <w:rFonts w:ascii="Avenir Next" w:hAnsi="Avenir Next"/>
                <w:b w:val="0"/>
                <w:sz w:val="17"/>
              </w:rPr>
              <w:t>B</w:t>
            </w:r>
          </w:p>
        </w:tc>
        <w:tc>
          <w:tcPr>
            <w:tcW w:type="dxa" w:w="3628"/>
            <w:shd w:val="clear" w:color="auto" w:fill="FFF1F3"/>
          </w:tcPr>
          <w:p>
            <w:r/>
            <w:r>
              <w:rPr>
                <w:rFonts w:ascii="Avenir Next" w:hAnsi="Avenir Next"/>
                <w:b w:val="0"/>
                <w:sz w:val="17"/>
              </w:rPr>
              <w:t>La vitamina D fa entrare il calcio. Ma chi gli dice dove andare?</w:t>
            </w:r>
          </w:p>
        </w:tc>
        <w:tc>
          <w:tcPr>
            <w:tcW w:type="dxa" w:w="2608"/>
            <w:shd w:val="clear" w:color="auto" w:fill="FFF1F3"/>
          </w:tcPr>
          <w:p>
            <w:r/>
            <w:r>
              <w:rPr>
                <w:rFonts w:ascii="Avenir Next" w:hAnsi="Avenir Next"/>
                <w:b w:val="0"/>
                <w:sz w:val="17"/>
              </w:rPr>
              <w:t>Animazione: calcio che entra e si ferma, indeciso</w:t>
            </w:r>
          </w:p>
        </w:tc>
        <w:tc>
          <w:tcPr>
            <w:tcW w:type="dxa" w:w="2381"/>
            <w:shd w:val="clear" w:color="auto" w:fill="FFF1F3"/>
          </w:tcPr>
          <w:p>
            <w:r/>
            <w:r>
              <w:rPr>
                <w:rFonts w:ascii="Avenir Next" w:hAnsi="Avenir Next"/>
                <w:b w:val="0"/>
                <w:sz w:val="17"/>
              </w:rPr>
              <w:t>CHI GLI DICE DOVE ANDARE?</w:t>
            </w:r>
          </w:p>
        </w:tc>
      </w:tr>
      <w:tr>
        <w:tc>
          <w:tcPr>
            <w:tcW w:type="dxa" w:w="737"/>
            <w:shd w:val="clear" w:color="auto" w:fill="FFF1F3"/>
          </w:tcPr>
          <w:p>
            <w:r/>
            <w:r>
              <w:rPr>
                <w:rFonts w:ascii="Avenir Next" w:hAnsi="Avenir Next"/>
                <w:b w:val="0"/>
                <w:sz w:val="17"/>
              </w:rPr>
              <w:t>C</w:t>
            </w:r>
          </w:p>
        </w:tc>
        <w:tc>
          <w:tcPr>
            <w:tcW w:type="dxa" w:w="3628"/>
            <w:shd w:val="clear" w:color="auto" w:fill="FFF1F3"/>
          </w:tcPr>
          <w:p>
            <w:r/>
            <w:r>
              <w:rPr>
                <w:rFonts w:ascii="Avenir Next" w:hAnsi="Avenir Next"/>
                <w:b w:val="0"/>
                <w:sz w:val="17"/>
              </w:rPr>
              <w:t>Tra qualche anno parleremo della K2 come oggi parliamo della D3.</w:t>
            </w:r>
          </w:p>
        </w:tc>
        <w:tc>
          <w:tcPr>
            <w:tcW w:type="dxa" w:w="2608"/>
            <w:shd w:val="clear" w:color="auto" w:fill="FFF1F3"/>
          </w:tcPr>
          <w:p>
            <w:r/>
            <w:r>
              <w:rPr>
                <w:rFonts w:ascii="Avenir Next" w:hAnsi="Avenir Next"/>
                <w:b w:val="0"/>
                <w:sz w:val="17"/>
              </w:rPr>
              <w:t>Debora in piano medio, tono da previsione</w:t>
            </w:r>
          </w:p>
        </w:tc>
        <w:tc>
          <w:tcPr>
            <w:tcW w:type="dxa" w:w="2381"/>
            <w:shd w:val="clear" w:color="auto" w:fill="FFF1F3"/>
          </w:tcPr>
          <w:p>
            <w:r/>
            <w:r>
              <w:rPr>
                <w:rFonts w:ascii="Avenir Next" w:hAnsi="Avenir Next"/>
                <w:b w:val="0"/>
                <w:sz w:val="17"/>
              </w:rPr>
              <w:t>LA PROSSIMA D3</w:t>
            </w:r>
          </w:p>
        </w:tc>
      </w:tr>
    </w:tbl>
    <w:p>
      <w:pPr>
        <w:spacing w:after="40"/>
      </w:pPr>
    </w:p>
    <w:tbl>
      <w:tblPr>
        <w:tblW w:type="auto" w:w="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907"/>
        <w:gridCol w:w="3969"/>
        <w:gridCol w:w="2324"/>
        <w:gridCol w:w="2154"/>
      </w:tblGrid>
      <w:tr>
        <w:tc>
          <w:tcPr>
            <w:tcW w:type="dxa" w:w="907"/>
            <w:shd w:val="clear" w:color="auto" w:fill="ED1C24"/>
          </w:tcPr>
          <w:p>
            <w:r/>
            <w:r>
              <w:rPr>
                <w:rFonts w:ascii="Avenir Next" w:hAnsi="Avenir Next"/>
                <w:b/>
                <w:color w:val="FFFFFF"/>
                <w:sz w:val="17"/>
              </w:rPr>
              <w:t>Tempo</w:t>
            </w:r>
          </w:p>
        </w:tc>
        <w:tc>
          <w:tcPr>
            <w:tcW w:type="dxa" w:w="3969"/>
            <w:shd w:val="clear" w:color="auto" w:fill="ED1C24"/>
          </w:tcPr>
          <w:p>
            <w:r/>
            <w:r>
              <w:rPr>
                <w:rFonts w:ascii="Avenir Next" w:hAnsi="Avenir Next"/>
                <w:b/>
                <w:color w:val="FFFFFF"/>
                <w:sz w:val="17"/>
              </w:rPr>
              <w:t>Parlato  ·  [A] Debora in camera  ·  [B] voce su immagini</w:t>
            </w:r>
          </w:p>
        </w:tc>
        <w:tc>
          <w:tcPr>
            <w:tcW w:type="dxa" w:w="2324"/>
            <w:shd w:val="clear" w:color="auto" w:fill="ED1C24"/>
          </w:tcPr>
          <w:p>
            <w:r/>
            <w:r>
              <w:rPr>
                <w:rFonts w:ascii="Avenir Next" w:hAnsi="Avenir Next"/>
                <w:b/>
                <w:color w:val="FFFFFF"/>
                <w:sz w:val="17"/>
              </w:rPr>
              <w:t>Immagini e grafica</w:t>
            </w:r>
          </w:p>
        </w:tc>
        <w:tc>
          <w:tcPr>
            <w:tcW w:type="dxa" w:w="2154"/>
            <w:shd w:val="clear" w:color="auto" w:fill="ED1C24"/>
          </w:tcPr>
          <w:p>
            <w:r/>
            <w:r>
              <w:rPr>
                <w:rFonts w:ascii="Avenir Next" w:hAnsi="Avenir Next"/>
                <w:b/>
                <w:color w:val="FFFFFF"/>
                <w:sz w:val="17"/>
              </w:rPr>
              <w:t>Testo a schermo</w:t>
            </w:r>
          </w:p>
        </w:tc>
      </w:tr>
      <w:tr>
        <w:tc>
          <w:tcPr>
            <w:tcW w:type="dxa" w:w="907"/>
            <w:shd w:val="clear" w:color="auto" w:fill="EEF7F1"/>
          </w:tcPr>
          <w:p>
            <w:r/>
            <w:r>
              <w:rPr>
                <w:rFonts w:ascii="Avenir Next" w:hAnsi="Avenir Next"/>
                <w:b w:val="0"/>
                <w:sz w:val="17"/>
              </w:rPr>
              <w:t>0-3"</w:t>
            </w:r>
          </w:p>
        </w:tc>
        <w:tc>
          <w:tcPr>
            <w:tcW w:type="dxa" w:w="3969"/>
            <w:shd w:val="clear" w:color="auto" w:fill="EEF7F1"/>
          </w:tcPr>
          <w:p>
            <w:r/>
            <w:r>
              <w:rPr>
                <w:rFonts w:ascii="Avenir Next" w:hAnsi="Avenir Next"/>
                <w:b w:val="0"/>
                <w:sz w:val="17"/>
              </w:rPr>
              <w:t>[A] (hook scelto)</w:t>
            </w:r>
          </w:p>
        </w:tc>
        <w:tc>
          <w:tcPr>
            <w:tcW w:type="dxa" w:w="2324"/>
            <w:shd w:val="clear" w:color="auto" w:fill="EEF7F1"/>
          </w:tcPr>
          <w:p>
            <w:r/>
          </w:p>
        </w:tc>
        <w:tc>
          <w:tcPr>
            <w:tcW w:type="dxa" w:w="2154"/>
            <w:shd w:val="clear" w:color="auto" w:fill="EEF7F1"/>
          </w:tcPr>
          <w:p>
            <w:r/>
            <w:r>
              <w:rPr>
                <w:rFonts w:ascii="Avenir Next" w:hAnsi="Avenir Next"/>
                <w:b w:val="0"/>
                <w:sz w:val="17"/>
              </w:rPr>
              <w:t>(vedi hook)</w:t>
            </w:r>
          </w:p>
        </w:tc>
      </w:tr>
      <w:tr>
        <w:tc>
          <w:tcPr>
            <w:tcW w:type="dxa" w:w="907"/>
            <w:shd w:val="clear" w:color="auto" w:fill="EEF7F1"/>
          </w:tcPr>
          <w:p>
            <w:r/>
            <w:r>
              <w:rPr>
                <w:rFonts w:ascii="Avenir Next" w:hAnsi="Avenir Next"/>
                <w:b w:val="0"/>
                <w:sz w:val="17"/>
              </w:rPr>
              <w:t>3-10"</w:t>
            </w:r>
          </w:p>
        </w:tc>
        <w:tc>
          <w:tcPr>
            <w:tcW w:type="dxa" w:w="3969"/>
            <w:shd w:val="clear" w:color="auto" w:fill="EEF7F1"/>
          </w:tcPr>
          <w:p>
            <w:r/>
            <w:r>
              <w:rPr>
                <w:rFonts w:ascii="Avenir Next" w:hAnsi="Avenir Next"/>
                <w:b w:val="0"/>
                <w:sz w:val="17"/>
              </w:rPr>
              <w:t>[A] La vitamina D contribuisce al normale assorbimento del calcio. Ma il calcio, una volta nel sangue, deve arrivare nel posto giusto.</w:t>
            </w:r>
          </w:p>
        </w:tc>
        <w:tc>
          <w:tcPr>
            <w:tcW w:type="dxa" w:w="2324"/>
            <w:shd w:val="clear" w:color="auto" w:fill="EEF7F1"/>
          </w:tcPr>
          <w:p>
            <w:r/>
          </w:p>
        </w:tc>
        <w:tc>
          <w:tcPr>
            <w:tcW w:type="dxa" w:w="2154"/>
            <w:shd w:val="clear" w:color="auto" w:fill="EEF7F1"/>
          </w:tcPr>
          <w:p>
            <w:r/>
            <w:r>
              <w:rPr>
                <w:rFonts w:ascii="Avenir Next" w:hAnsi="Avenir Next"/>
                <w:b w:val="0"/>
                <w:sz w:val="17"/>
              </w:rPr>
              <w:t>IL POSTO GIUSTO</w:t>
            </w:r>
          </w:p>
        </w:tc>
      </w:tr>
      <w:tr>
        <w:tc>
          <w:tcPr>
            <w:tcW w:type="dxa" w:w="907"/>
            <w:shd w:val="clear" w:color="auto" w:fill="F4F4F5"/>
          </w:tcPr>
          <w:p>
            <w:r/>
            <w:r>
              <w:rPr>
                <w:rFonts w:ascii="Avenir Next" w:hAnsi="Avenir Next"/>
                <w:b w:val="0"/>
                <w:sz w:val="17"/>
              </w:rPr>
              <w:t>10-19"</w:t>
            </w:r>
          </w:p>
        </w:tc>
        <w:tc>
          <w:tcPr>
            <w:tcW w:type="dxa" w:w="3969"/>
            <w:shd w:val="clear" w:color="auto" w:fill="F4F4F5"/>
          </w:tcPr>
          <w:p>
            <w:r/>
            <w:r>
              <w:rPr>
                <w:rFonts w:ascii="Avenir Next" w:hAnsi="Avenir Next"/>
                <w:b w:val="0"/>
                <w:sz w:val="17"/>
              </w:rPr>
              <w:t>[B] E qui entra la vitamina K, che contribuisce al mantenimento di ossa normali. Insieme alla D3, una coppia che lavora per le ossa.</w:t>
            </w:r>
          </w:p>
        </w:tc>
        <w:tc>
          <w:tcPr>
            <w:tcW w:type="dxa" w:w="2324"/>
            <w:shd w:val="clear" w:color="auto" w:fill="F4F4F5"/>
          </w:tcPr>
          <w:p>
            <w:r/>
            <w:r>
              <w:rPr>
                <w:rFonts w:ascii="Avenir Next" w:hAnsi="Avenir Next"/>
                <w:b w:val="0"/>
                <w:sz w:val="17"/>
              </w:rPr>
              <w:t>Animazione: calcio che dal sangue va verso un osso</w:t>
            </w:r>
          </w:p>
        </w:tc>
        <w:tc>
          <w:tcPr>
            <w:tcW w:type="dxa" w:w="2154"/>
            <w:shd w:val="clear" w:color="auto" w:fill="F4F4F5"/>
          </w:tcPr>
          <w:p>
            <w:r/>
            <w:r>
              <w:rPr>
                <w:rFonts w:ascii="Avenir Next" w:hAnsi="Avenir Next"/>
                <w:b w:val="0"/>
                <w:sz w:val="17"/>
              </w:rPr>
              <w:t>D3 + K = OSSA</w:t>
            </w:r>
          </w:p>
        </w:tc>
      </w:tr>
      <w:tr>
        <w:tc>
          <w:tcPr>
            <w:tcW w:type="dxa" w:w="907"/>
            <w:shd w:val="clear" w:color="auto" w:fill="EEF7F1"/>
          </w:tcPr>
          <w:p>
            <w:r/>
            <w:r>
              <w:rPr>
                <w:rFonts w:ascii="Avenir Next" w:hAnsi="Avenir Next"/>
                <w:b w:val="0"/>
                <w:sz w:val="17"/>
              </w:rPr>
              <w:t>19-27"</w:t>
            </w:r>
          </w:p>
        </w:tc>
        <w:tc>
          <w:tcPr>
            <w:tcW w:type="dxa" w:w="3969"/>
            <w:shd w:val="clear" w:color="auto" w:fill="EEF7F1"/>
          </w:tcPr>
          <w:p>
            <w:r/>
            <w:r>
              <w:rPr>
                <w:rFonts w:ascii="Avenir Next" w:hAnsi="Avenir Next"/>
                <w:b w:val="0"/>
                <w:sz w:val="17"/>
              </w:rPr>
              <w:t>[A] La vitamina D al normale assorbimento del calcio, la vitamina K al mantenimento di ossa normali. Due ruoli diversi, un'unica squadra.</w:t>
            </w:r>
          </w:p>
        </w:tc>
        <w:tc>
          <w:tcPr>
            <w:tcW w:type="dxa" w:w="2324"/>
            <w:shd w:val="clear" w:color="auto" w:fill="EEF7F1"/>
          </w:tcPr>
          <w:p>
            <w:r/>
          </w:p>
        </w:tc>
        <w:tc>
          <w:tcPr>
            <w:tcW w:type="dxa" w:w="2154"/>
            <w:shd w:val="clear" w:color="auto" w:fill="EEF7F1"/>
          </w:tcPr>
          <w:p>
            <w:r/>
            <w:r>
              <w:rPr>
                <w:rFonts w:ascii="Avenir Next" w:hAnsi="Avenir Next"/>
                <w:b w:val="0"/>
                <w:sz w:val="17"/>
              </w:rPr>
              <w:t>UN'UNICA SQUADRA</w:t>
            </w:r>
          </w:p>
        </w:tc>
      </w:tr>
      <w:tr>
        <w:tc>
          <w:tcPr>
            <w:tcW w:type="dxa" w:w="907"/>
            <w:shd w:val="clear" w:color="auto" w:fill="F4F4F5"/>
          </w:tcPr>
          <w:p>
            <w:r/>
            <w:r>
              <w:rPr>
                <w:rFonts w:ascii="Avenir Next" w:hAnsi="Avenir Next"/>
                <w:b w:val="0"/>
                <w:sz w:val="17"/>
              </w:rPr>
              <w:t>27-35"</w:t>
            </w:r>
          </w:p>
        </w:tc>
        <w:tc>
          <w:tcPr>
            <w:tcW w:type="dxa" w:w="3969"/>
            <w:shd w:val="clear" w:color="auto" w:fill="F4F4F5"/>
          </w:tcPr>
          <w:p>
            <w:r/>
            <w:r>
              <w:rPr>
                <w:rFonts w:ascii="Avenir Next" w:hAnsi="Avenir Next"/>
                <w:b w:val="0"/>
                <w:sz w:val="17"/>
              </w:rPr>
              <w:t>[B] La troviamo nel latte e nei formaggi di animali al pascolo. Oggi in tavola ce n'è poca, e con l'età ne produciamo meno.</w:t>
            </w:r>
          </w:p>
        </w:tc>
        <w:tc>
          <w:tcPr>
            <w:tcW w:type="dxa" w:w="2324"/>
            <w:shd w:val="clear" w:color="auto" w:fill="F4F4F5"/>
          </w:tcPr>
          <w:p>
            <w:r/>
            <w:r>
              <w:rPr>
                <w:rFonts w:ascii="Avenir Next" w:hAnsi="Avenir Next"/>
                <w:b w:val="0"/>
                <w:sz w:val="17"/>
              </w:rPr>
              <w:t>Mucca al pascolo, formaggio, poi un supermercato</w:t>
            </w:r>
          </w:p>
        </w:tc>
        <w:tc>
          <w:tcPr>
            <w:tcW w:type="dxa" w:w="2154"/>
            <w:shd w:val="clear" w:color="auto" w:fill="F4F4F5"/>
          </w:tcPr>
          <w:p>
            <w:r/>
            <w:r>
              <w:rPr>
                <w:rFonts w:ascii="Avenir Next" w:hAnsi="Avenir Next"/>
                <w:b w:val="0"/>
                <w:sz w:val="17"/>
              </w:rPr>
              <w:t>NE ASSUMIAMO POCA</w:t>
            </w:r>
          </w:p>
        </w:tc>
      </w:tr>
      <w:tr>
        <w:tc>
          <w:tcPr>
            <w:tcW w:type="dxa" w:w="907"/>
            <w:shd w:val="clear" w:color="auto" w:fill="EEF7F1"/>
          </w:tcPr>
          <w:p>
            <w:r/>
            <w:r>
              <w:rPr>
                <w:rFonts w:ascii="Avenir Next" w:hAnsi="Avenir Next"/>
                <w:b w:val="0"/>
                <w:sz w:val="17"/>
              </w:rPr>
              <w:t>35-45"</w:t>
            </w:r>
          </w:p>
        </w:tc>
        <w:tc>
          <w:tcPr>
            <w:tcW w:type="dxa" w:w="3969"/>
            <w:shd w:val="clear" w:color="auto" w:fill="EEF7F1"/>
          </w:tcPr>
          <w:p>
            <w:r/>
            <w:r>
              <w:rPr>
                <w:rFonts w:ascii="Avenir Next" w:hAnsi="Avenir Next"/>
                <w:b w:val="0"/>
                <w:sz w:val="17"/>
              </w:rPr>
              <w:t>[A] Per questo XD3 Plus unisce vitamina D3 e K2. Se assumi anticoagulanti, chiedi prima al medico. Dalla ricerca Pharmaguida.</w:t>
            </w:r>
          </w:p>
        </w:tc>
        <w:tc>
          <w:tcPr>
            <w:tcW w:type="dxa" w:w="2324"/>
            <w:shd w:val="clear" w:color="auto" w:fill="EEF7F1"/>
          </w:tcPr>
          <w:p>
            <w:r/>
            <w:r>
              <w:rPr>
                <w:rFonts w:ascii="Avenir Next" w:hAnsi="Avenir Next"/>
                <w:b w:val="0"/>
                <w:sz w:val="17"/>
              </w:rPr>
              <w:t>Pack XD3 Plus, logo</w:t>
            </w:r>
          </w:p>
        </w:tc>
        <w:tc>
          <w:tcPr>
            <w:tcW w:type="dxa" w:w="2154"/>
            <w:shd w:val="clear" w:color="auto" w:fill="EEF7F1"/>
          </w:tcPr>
          <w:p>
            <w:r/>
            <w:r>
              <w:rPr>
                <w:rFonts w:ascii="Avenir Next" w:hAnsi="Avenir Next"/>
                <w:b w:val="0"/>
                <w:sz w:val="17"/>
              </w:rPr>
              <w:t>XD3 PLUS · D3 + K2</w:t>
            </w:r>
          </w:p>
          <w:p>
            <w:r>
              <w:rPr>
                <w:rFonts w:ascii="Avenir Next" w:hAnsi="Avenir Next"/>
                <w:b w:val="0"/>
                <w:sz w:val="17"/>
              </w:rPr>
              <w:t>ANTICOAGULANTI? CHIEDI AL MEDICO</w:t>
            </w:r>
          </w:p>
          <w:p>
            <w:r>
              <w:rPr>
                <w:rFonts w:ascii="Avenir Next" w:hAnsi="Avenir Next"/>
                <w:b w:val="0"/>
                <w:sz w:val="17"/>
              </w:rPr>
              <w:t>Dalla ricerca Pharmaguida</w:t>
            </w:r>
          </w:p>
        </w:tc>
      </w:tr>
    </w:tbl>
    <w:p>
      <w:pPr>
        <w:spacing w:after="40"/>
      </w:pPr>
    </w:p>
    <w:p>
      <w:pPr>
        <w:spacing w:after="100"/>
      </w:pPr>
      <w:r>
        <w:rPr>
          <w:rFonts w:ascii="Avenir Next" w:hAnsi="Avenir Next"/>
          <w:b/>
          <w:sz w:val="19"/>
        </w:rPr>
        <w:t>Caption.</w:t>
      </w:r>
      <w:r>
        <w:rPr>
          <w:rFonts w:ascii="Avenir Next" w:hAnsi="Avenir Next"/>
          <w:b w:val="0"/>
          <w:sz w:val="19"/>
        </w:rPr>
        <w:t xml:space="preserve"> La vitamina D contribuisce al normale assorbimento del calcio, la vitamina K al mantenimento di ossa normali. XD3 Plus le unisce: 2.000 UI di D3 e 200 mcg di K2. Se assumi anticoagulanti, consulta il medico. Dalla ricerca Pharmaguida.</w:t>
      </w:r>
    </w:p>
    <w:p>
      <w:pPr>
        <w:spacing w:after="100"/>
      </w:pPr>
      <w:r>
        <w:rPr>
          <w:rFonts w:ascii="Avenir Next" w:hAnsi="Avenir Next"/>
          <w:b/>
          <w:color w:val="595959"/>
          <w:sz w:val="18"/>
        </w:rPr>
        <w:t>Regia.</w:t>
      </w:r>
      <w:r>
        <w:rPr>
          <w:rFonts w:ascii="Avenir Next" w:hAnsi="Avenir Next"/>
          <w:b w:val="0"/>
          <w:color w:val="595959"/>
          <w:sz w:val="18"/>
        </w:rPr>
        <w:t xml:space="preserve"> Resteremo sui claim autorizzati di vitamina D e vitamina K, senza parlare di placche, arterie, glaucoma o tiroide. L'avvertenza per chi assume anticoagulanti comparirà sempre, in video e in caption.</w:t>
      </w:r>
    </w:p>
    <w:p>
      <w:pPr>
        <w:keepNext/>
        <w:pageBreakBefore/>
        <w:spacing w:before="80" w:after="100"/>
      </w:pPr>
      <w:r>
        <w:rPr>
          <w:rFonts w:ascii="Avenir Next" w:hAnsi="Avenir Next"/>
          <w:b/>
          <w:color w:val="ED1C24"/>
          <w:sz w:val="30"/>
        </w:rPr>
        <w:t>Reel 10  ·  Lo scudo dei batteri</w:t>
      </w:r>
    </w:p>
    <w:p>
      <w:pPr>
        <w:spacing w:after="100"/>
      </w:pPr>
      <w:r>
        <w:rPr>
          <w:rFonts w:ascii="Avenir Next" w:hAnsi="Avenir Next"/>
          <w:b w:val="0"/>
          <w:color w:val="595959"/>
          <w:sz w:val="19"/>
        </w:rPr>
        <w:t>Il biofilm, lo scudo dei batteri, raccontato con un tono di educazione sanitaria. Durata 48 secondi, in studio.</w:t>
      </w:r>
    </w:p>
    <w:tbl>
      <w:tblPr>
        <w:tblW w:type="auto" w:w="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737"/>
        <w:gridCol w:w="3628"/>
        <w:gridCol w:w="2608"/>
        <w:gridCol w:w="2381"/>
      </w:tblGrid>
      <w:tr>
        <w:tc>
          <w:tcPr>
            <w:tcW w:type="dxa" w:w="737"/>
            <w:shd w:val="clear" w:color="auto" w:fill="ED1C24"/>
          </w:tcPr>
          <w:p>
            <w:r/>
            <w:r>
              <w:rPr>
                <w:rFonts w:ascii="Avenir Next" w:hAnsi="Avenir Next"/>
                <w:b/>
                <w:color w:val="FFFFFF"/>
                <w:sz w:val="17"/>
              </w:rPr>
              <w:t>Hook</w:t>
            </w:r>
          </w:p>
        </w:tc>
        <w:tc>
          <w:tcPr>
            <w:tcW w:type="dxa" w:w="3628"/>
            <w:shd w:val="clear" w:color="auto" w:fill="ED1C24"/>
          </w:tcPr>
          <w:p>
            <w:r/>
            <w:r>
              <w:rPr>
                <w:rFonts w:ascii="Avenir Next" w:hAnsi="Avenir Next"/>
                <w:b/>
                <w:color w:val="FFFFFF"/>
                <w:sz w:val="17"/>
              </w:rPr>
              <w:t>Parlato (Debora in camera)</w:t>
            </w:r>
          </w:p>
        </w:tc>
        <w:tc>
          <w:tcPr>
            <w:tcW w:type="dxa" w:w="2608"/>
            <w:shd w:val="clear" w:color="auto" w:fill="ED1C24"/>
          </w:tcPr>
          <w:p>
            <w:r/>
            <w:r>
              <w:rPr>
                <w:rFonts w:ascii="Avenir Next" w:hAnsi="Avenir Next"/>
                <w:b/>
                <w:color w:val="FFFFFF"/>
                <w:sz w:val="17"/>
              </w:rPr>
              <w:t>Primo secondo</w:t>
            </w:r>
          </w:p>
        </w:tc>
        <w:tc>
          <w:tcPr>
            <w:tcW w:type="dxa" w:w="2381"/>
            <w:shd w:val="clear" w:color="auto" w:fill="ED1C24"/>
          </w:tcPr>
          <w:p>
            <w:r/>
            <w:r>
              <w:rPr>
                <w:rFonts w:ascii="Avenir Next" w:hAnsi="Avenir Next"/>
                <w:b/>
                <w:color w:val="FFFFFF"/>
                <w:sz w:val="17"/>
              </w:rPr>
              <w:t>Testo a schermo</w:t>
            </w:r>
          </w:p>
        </w:tc>
      </w:tr>
      <w:tr>
        <w:tc>
          <w:tcPr>
            <w:tcW w:type="dxa" w:w="737"/>
            <w:shd w:val="clear" w:color="auto" w:fill="FFF1F3"/>
          </w:tcPr>
          <w:p>
            <w:r/>
            <w:r>
              <w:rPr>
                <w:rFonts w:ascii="Avenir Next" w:hAnsi="Avenir Next"/>
                <w:b w:val="0"/>
                <w:sz w:val="17"/>
              </w:rPr>
              <w:t>A</w:t>
            </w:r>
          </w:p>
        </w:tc>
        <w:tc>
          <w:tcPr>
            <w:tcW w:type="dxa" w:w="3628"/>
            <w:shd w:val="clear" w:color="auto" w:fill="FFF1F3"/>
          </w:tcPr>
          <w:p>
            <w:r/>
            <w:r>
              <w:rPr>
                <w:rFonts w:ascii="Avenir Next" w:hAnsi="Avenir Next"/>
                <w:b w:val="0"/>
                <w:sz w:val="17"/>
              </w:rPr>
              <w:t>I batteri sanno costruirsi uno scudo. E per farlo hanno bisogno di ferro.</w:t>
            </w:r>
          </w:p>
        </w:tc>
        <w:tc>
          <w:tcPr>
            <w:tcW w:type="dxa" w:w="2608"/>
            <w:shd w:val="clear" w:color="auto" w:fill="FFF1F3"/>
          </w:tcPr>
          <w:p>
            <w:r/>
            <w:r>
              <w:rPr>
                <w:rFonts w:ascii="Avenir Next" w:hAnsi="Avenir Next"/>
                <w:b w:val="0"/>
                <w:sz w:val="17"/>
              </w:rPr>
              <w:t>Debora alza un piccolo scudo di cartone</w:t>
            </w:r>
          </w:p>
        </w:tc>
        <w:tc>
          <w:tcPr>
            <w:tcW w:type="dxa" w:w="2381"/>
            <w:shd w:val="clear" w:color="auto" w:fill="FFF1F3"/>
          </w:tcPr>
          <w:p>
            <w:r/>
            <w:r>
              <w:rPr>
                <w:rFonts w:ascii="Avenir Next" w:hAnsi="Avenir Next"/>
                <w:b w:val="0"/>
                <w:sz w:val="17"/>
              </w:rPr>
              <w:t>UNO SCUDO DI FERRO</w:t>
            </w:r>
          </w:p>
        </w:tc>
      </w:tr>
      <w:tr>
        <w:tc>
          <w:tcPr>
            <w:tcW w:type="dxa" w:w="737"/>
            <w:shd w:val="clear" w:color="auto" w:fill="FFF1F3"/>
          </w:tcPr>
          <w:p>
            <w:r/>
            <w:r>
              <w:rPr>
                <w:rFonts w:ascii="Avenir Next" w:hAnsi="Avenir Next"/>
                <w:b w:val="0"/>
                <w:sz w:val="17"/>
              </w:rPr>
              <w:t>B</w:t>
            </w:r>
          </w:p>
        </w:tc>
        <w:tc>
          <w:tcPr>
            <w:tcW w:type="dxa" w:w="3628"/>
            <w:shd w:val="clear" w:color="auto" w:fill="FFF1F3"/>
          </w:tcPr>
          <w:p>
            <w:r/>
            <w:r>
              <w:rPr>
                <w:rFonts w:ascii="Avenir Next" w:hAnsi="Avenir Next"/>
                <w:b w:val="0"/>
                <w:sz w:val="17"/>
              </w:rPr>
              <w:t>Perché alcuni antibiotici funzionano meno di una volta? Una parte della risposta si chiama biofilm.</w:t>
            </w:r>
          </w:p>
        </w:tc>
        <w:tc>
          <w:tcPr>
            <w:tcW w:type="dxa" w:w="2608"/>
            <w:shd w:val="clear" w:color="auto" w:fill="FFF1F3"/>
          </w:tcPr>
          <w:p>
            <w:r/>
            <w:r>
              <w:rPr>
                <w:rFonts w:ascii="Avenir Next" w:hAnsi="Avenir Next"/>
                <w:b w:val="0"/>
                <w:sz w:val="17"/>
              </w:rPr>
              <w:t>Debora scrive BIOFILM sulla lavagnetta</w:t>
            </w:r>
          </w:p>
        </w:tc>
        <w:tc>
          <w:tcPr>
            <w:tcW w:type="dxa" w:w="2381"/>
            <w:shd w:val="clear" w:color="auto" w:fill="FFF1F3"/>
          </w:tcPr>
          <w:p>
            <w:r/>
            <w:r>
              <w:rPr>
                <w:rFonts w:ascii="Avenir Next" w:hAnsi="Avenir Next"/>
                <w:b w:val="0"/>
                <w:sz w:val="17"/>
              </w:rPr>
              <w:t>BIOFILM</w:t>
            </w:r>
          </w:p>
        </w:tc>
      </w:tr>
      <w:tr>
        <w:tc>
          <w:tcPr>
            <w:tcW w:type="dxa" w:w="737"/>
            <w:shd w:val="clear" w:color="auto" w:fill="FFF1F3"/>
          </w:tcPr>
          <w:p>
            <w:r/>
            <w:r>
              <w:rPr>
                <w:rFonts w:ascii="Avenir Next" w:hAnsi="Avenir Next"/>
                <w:b w:val="0"/>
                <w:sz w:val="17"/>
              </w:rPr>
              <w:t>C</w:t>
            </w:r>
          </w:p>
        </w:tc>
        <w:tc>
          <w:tcPr>
            <w:tcW w:type="dxa" w:w="3628"/>
            <w:shd w:val="clear" w:color="auto" w:fill="FFF1F3"/>
          </w:tcPr>
          <w:p>
            <w:r/>
            <w:r>
              <w:rPr>
                <w:rFonts w:ascii="Avenir Next" w:hAnsi="Avenir Next"/>
                <w:b w:val="0"/>
                <w:sz w:val="17"/>
              </w:rPr>
              <w:t>Uno scudo invisibile che protegge i batteri. Ti mostro com'è fatto.</w:t>
            </w:r>
          </w:p>
        </w:tc>
        <w:tc>
          <w:tcPr>
            <w:tcW w:type="dxa" w:w="2608"/>
            <w:shd w:val="clear" w:color="auto" w:fill="FFF1F3"/>
          </w:tcPr>
          <w:p>
            <w:r/>
            <w:r>
              <w:rPr>
                <w:rFonts w:ascii="Avenir Next" w:hAnsi="Avenir Next"/>
                <w:b w:val="0"/>
                <w:sz w:val="17"/>
              </w:rPr>
              <w:t>Macro: pellicola lucida su un vetrino (stock)</w:t>
            </w:r>
          </w:p>
        </w:tc>
        <w:tc>
          <w:tcPr>
            <w:tcW w:type="dxa" w:w="2381"/>
            <w:shd w:val="clear" w:color="auto" w:fill="FFF1F3"/>
          </w:tcPr>
          <w:p>
            <w:r/>
            <w:r>
              <w:rPr>
                <w:rFonts w:ascii="Avenir Next" w:hAnsi="Avenir Next"/>
                <w:b w:val="0"/>
                <w:sz w:val="17"/>
              </w:rPr>
              <w:t>LO SCUDO INVISIBILE</w:t>
            </w:r>
          </w:p>
        </w:tc>
      </w:tr>
    </w:tbl>
    <w:p>
      <w:pPr>
        <w:spacing w:after="40"/>
      </w:pPr>
    </w:p>
    <w:tbl>
      <w:tblPr>
        <w:tblW w:type="auto" w:w="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907"/>
        <w:gridCol w:w="3969"/>
        <w:gridCol w:w="2324"/>
        <w:gridCol w:w="2154"/>
      </w:tblGrid>
      <w:tr>
        <w:tc>
          <w:tcPr>
            <w:tcW w:type="dxa" w:w="907"/>
            <w:shd w:val="clear" w:color="auto" w:fill="ED1C24"/>
          </w:tcPr>
          <w:p>
            <w:r/>
            <w:r>
              <w:rPr>
                <w:rFonts w:ascii="Avenir Next" w:hAnsi="Avenir Next"/>
                <w:b/>
                <w:color w:val="FFFFFF"/>
                <w:sz w:val="17"/>
              </w:rPr>
              <w:t>Tempo</w:t>
            </w:r>
          </w:p>
        </w:tc>
        <w:tc>
          <w:tcPr>
            <w:tcW w:type="dxa" w:w="3969"/>
            <w:shd w:val="clear" w:color="auto" w:fill="ED1C24"/>
          </w:tcPr>
          <w:p>
            <w:r/>
            <w:r>
              <w:rPr>
                <w:rFonts w:ascii="Avenir Next" w:hAnsi="Avenir Next"/>
                <w:b/>
                <w:color w:val="FFFFFF"/>
                <w:sz w:val="17"/>
              </w:rPr>
              <w:t>Parlato  ·  [A] Debora in camera  ·  [B] voce su immagini</w:t>
            </w:r>
          </w:p>
        </w:tc>
        <w:tc>
          <w:tcPr>
            <w:tcW w:type="dxa" w:w="2324"/>
            <w:shd w:val="clear" w:color="auto" w:fill="ED1C24"/>
          </w:tcPr>
          <w:p>
            <w:r/>
            <w:r>
              <w:rPr>
                <w:rFonts w:ascii="Avenir Next" w:hAnsi="Avenir Next"/>
                <w:b/>
                <w:color w:val="FFFFFF"/>
                <w:sz w:val="17"/>
              </w:rPr>
              <w:t>Immagini e grafica</w:t>
            </w:r>
          </w:p>
        </w:tc>
        <w:tc>
          <w:tcPr>
            <w:tcW w:type="dxa" w:w="2154"/>
            <w:shd w:val="clear" w:color="auto" w:fill="ED1C24"/>
          </w:tcPr>
          <w:p>
            <w:r/>
            <w:r>
              <w:rPr>
                <w:rFonts w:ascii="Avenir Next" w:hAnsi="Avenir Next"/>
                <w:b/>
                <w:color w:val="FFFFFF"/>
                <w:sz w:val="17"/>
              </w:rPr>
              <w:t>Testo a schermo</w:t>
            </w:r>
          </w:p>
        </w:tc>
      </w:tr>
      <w:tr>
        <w:tc>
          <w:tcPr>
            <w:tcW w:type="dxa" w:w="907"/>
            <w:shd w:val="clear" w:color="auto" w:fill="EEF7F1"/>
          </w:tcPr>
          <w:p>
            <w:r/>
            <w:r>
              <w:rPr>
                <w:rFonts w:ascii="Avenir Next" w:hAnsi="Avenir Next"/>
                <w:b w:val="0"/>
                <w:sz w:val="17"/>
              </w:rPr>
              <w:t>0-3"</w:t>
            </w:r>
          </w:p>
        </w:tc>
        <w:tc>
          <w:tcPr>
            <w:tcW w:type="dxa" w:w="3969"/>
            <w:shd w:val="clear" w:color="auto" w:fill="EEF7F1"/>
          </w:tcPr>
          <w:p>
            <w:r/>
            <w:r>
              <w:rPr>
                <w:rFonts w:ascii="Avenir Next" w:hAnsi="Avenir Next"/>
                <w:b w:val="0"/>
                <w:sz w:val="17"/>
              </w:rPr>
              <w:t>[A] (hook scelto)</w:t>
            </w:r>
          </w:p>
        </w:tc>
        <w:tc>
          <w:tcPr>
            <w:tcW w:type="dxa" w:w="2324"/>
            <w:shd w:val="clear" w:color="auto" w:fill="EEF7F1"/>
          </w:tcPr>
          <w:p>
            <w:r/>
          </w:p>
        </w:tc>
        <w:tc>
          <w:tcPr>
            <w:tcW w:type="dxa" w:w="2154"/>
            <w:shd w:val="clear" w:color="auto" w:fill="EEF7F1"/>
          </w:tcPr>
          <w:p>
            <w:r/>
            <w:r>
              <w:rPr>
                <w:rFonts w:ascii="Avenir Next" w:hAnsi="Avenir Next"/>
                <w:b w:val="0"/>
                <w:sz w:val="17"/>
              </w:rPr>
              <w:t>(vedi hook)</w:t>
            </w:r>
          </w:p>
        </w:tc>
      </w:tr>
      <w:tr>
        <w:tc>
          <w:tcPr>
            <w:tcW w:type="dxa" w:w="907"/>
            <w:shd w:val="clear" w:color="auto" w:fill="EEF7F1"/>
          </w:tcPr>
          <w:p>
            <w:r/>
            <w:r>
              <w:rPr>
                <w:rFonts w:ascii="Avenir Next" w:hAnsi="Avenir Next"/>
                <w:b w:val="0"/>
                <w:sz w:val="17"/>
              </w:rPr>
              <w:t>3-10"</w:t>
            </w:r>
          </w:p>
        </w:tc>
        <w:tc>
          <w:tcPr>
            <w:tcW w:type="dxa" w:w="3969"/>
            <w:shd w:val="clear" w:color="auto" w:fill="EEF7F1"/>
          </w:tcPr>
          <w:p>
            <w:r/>
            <w:r>
              <w:rPr>
                <w:rFonts w:ascii="Avenir Next" w:hAnsi="Avenir Next"/>
                <w:b w:val="0"/>
                <w:sz w:val="17"/>
              </w:rPr>
              <w:t>[A] I batteri non vivono sempre da soli: spesso si uniscono e costruiscono uno scudo comune. Si chiama biofilm.</w:t>
            </w:r>
          </w:p>
        </w:tc>
        <w:tc>
          <w:tcPr>
            <w:tcW w:type="dxa" w:w="2324"/>
            <w:shd w:val="clear" w:color="auto" w:fill="EEF7F1"/>
          </w:tcPr>
          <w:p>
            <w:r/>
          </w:p>
        </w:tc>
        <w:tc>
          <w:tcPr>
            <w:tcW w:type="dxa" w:w="2154"/>
            <w:shd w:val="clear" w:color="auto" w:fill="EEF7F1"/>
          </w:tcPr>
          <w:p>
            <w:r/>
            <w:r>
              <w:rPr>
                <w:rFonts w:ascii="Avenir Next" w:hAnsi="Avenir Next"/>
                <w:b w:val="0"/>
                <w:sz w:val="17"/>
              </w:rPr>
              <w:t>IL BIOFILM</w:t>
            </w:r>
          </w:p>
        </w:tc>
      </w:tr>
      <w:tr>
        <w:tc>
          <w:tcPr>
            <w:tcW w:type="dxa" w:w="907"/>
            <w:shd w:val="clear" w:color="auto" w:fill="F4F4F5"/>
          </w:tcPr>
          <w:p>
            <w:r/>
            <w:r>
              <w:rPr>
                <w:rFonts w:ascii="Avenir Next" w:hAnsi="Avenir Next"/>
                <w:b w:val="0"/>
                <w:sz w:val="17"/>
              </w:rPr>
              <w:t>10-18"</w:t>
            </w:r>
          </w:p>
        </w:tc>
        <w:tc>
          <w:tcPr>
            <w:tcW w:type="dxa" w:w="3969"/>
            <w:shd w:val="clear" w:color="auto" w:fill="F4F4F5"/>
          </w:tcPr>
          <w:p>
            <w:r/>
            <w:r>
              <w:rPr>
                <w:rFonts w:ascii="Avenir Next" w:hAnsi="Avenir Next"/>
                <w:b w:val="0"/>
                <w:sz w:val="17"/>
              </w:rPr>
              <w:t>[B] Dentro il biofilm sono più protetti. È una delle principali difese dei batteri, e una delle cause dell'antibiotico-resistenza.</w:t>
            </w:r>
          </w:p>
        </w:tc>
        <w:tc>
          <w:tcPr>
            <w:tcW w:type="dxa" w:w="2324"/>
            <w:shd w:val="clear" w:color="auto" w:fill="F4F4F5"/>
          </w:tcPr>
          <w:p>
            <w:r/>
            <w:r>
              <w:rPr>
                <w:rFonts w:ascii="Avenir Next" w:hAnsi="Avenir Next"/>
                <w:b w:val="0"/>
                <w:sz w:val="17"/>
              </w:rPr>
              <w:t>Animazione: batteri che si raggruppano sotto una pellicola</w:t>
            </w:r>
          </w:p>
        </w:tc>
        <w:tc>
          <w:tcPr>
            <w:tcW w:type="dxa" w:w="2154"/>
            <w:shd w:val="clear" w:color="auto" w:fill="F4F4F5"/>
          </w:tcPr>
          <w:p>
            <w:r/>
            <w:r>
              <w:rPr>
                <w:rFonts w:ascii="Avenir Next" w:hAnsi="Avenir Next"/>
                <w:b w:val="0"/>
                <w:sz w:val="17"/>
              </w:rPr>
              <w:t>LA DIFESA DEI BATTERI</w:t>
            </w:r>
          </w:p>
        </w:tc>
      </w:tr>
      <w:tr>
        <w:tc>
          <w:tcPr>
            <w:tcW w:type="dxa" w:w="907"/>
            <w:shd w:val="clear" w:color="auto" w:fill="EEF7F1"/>
          </w:tcPr>
          <w:p>
            <w:r/>
            <w:r>
              <w:rPr>
                <w:rFonts w:ascii="Avenir Next" w:hAnsi="Avenir Next"/>
                <w:b w:val="0"/>
                <w:sz w:val="17"/>
              </w:rPr>
              <w:t>18-26"</w:t>
            </w:r>
          </w:p>
        </w:tc>
        <w:tc>
          <w:tcPr>
            <w:tcW w:type="dxa" w:w="3969"/>
            <w:shd w:val="clear" w:color="auto" w:fill="EEF7F1"/>
          </w:tcPr>
          <w:p>
            <w:r/>
            <w:r>
              <w:rPr>
                <w:rFonts w:ascii="Avenir Next" w:hAnsi="Avenir Next"/>
                <w:b w:val="0"/>
                <w:sz w:val="17"/>
              </w:rPr>
              <w:t>[A] Per crescere e costruire il biofilm, molti batteri hanno bisogno di ferro.</w:t>
            </w:r>
          </w:p>
        </w:tc>
        <w:tc>
          <w:tcPr>
            <w:tcW w:type="dxa" w:w="2324"/>
            <w:shd w:val="clear" w:color="auto" w:fill="EEF7F1"/>
          </w:tcPr>
          <w:p>
            <w:r/>
          </w:p>
        </w:tc>
        <w:tc>
          <w:tcPr>
            <w:tcW w:type="dxa" w:w="2154"/>
            <w:shd w:val="clear" w:color="auto" w:fill="EEF7F1"/>
          </w:tcPr>
          <w:p>
            <w:r/>
            <w:r>
              <w:rPr>
                <w:rFonts w:ascii="Avenir Next" w:hAnsi="Avenir Next"/>
                <w:b w:val="0"/>
                <w:sz w:val="17"/>
              </w:rPr>
              <w:t>SERVE FERRO</w:t>
            </w:r>
          </w:p>
        </w:tc>
      </w:tr>
      <w:tr>
        <w:tc>
          <w:tcPr>
            <w:tcW w:type="dxa" w:w="907"/>
            <w:shd w:val="clear" w:color="auto" w:fill="F4F4F5"/>
          </w:tcPr>
          <w:p>
            <w:r/>
            <w:r>
              <w:rPr>
                <w:rFonts w:ascii="Avenir Next" w:hAnsi="Avenir Next"/>
                <w:b w:val="0"/>
                <w:sz w:val="17"/>
              </w:rPr>
              <w:t>26-34"</w:t>
            </w:r>
          </w:p>
        </w:tc>
        <w:tc>
          <w:tcPr>
            <w:tcW w:type="dxa" w:w="3969"/>
            <w:shd w:val="clear" w:color="auto" w:fill="F4F4F5"/>
          </w:tcPr>
          <w:p>
            <w:r/>
            <w:r>
              <w:rPr>
                <w:rFonts w:ascii="Avenir Next" w:hAnsi="Avenir Next"/>
                <w:b w:val="0"/>
                <w:sz w:val="17"/>
              </w:rPr>
              <w:t>[B] La lattoferrina, la proteina dell'immunità innata che lega il ferro, è studiata da anni anche per questo legame.</w:t>
            </w:r>
          </w:p>
        </w:tc>
        <w:tc>
          <w:tcPr>
            <w:tcW w:type="dxa" w:w="2324"/>
            <w:shd w:val="clear" w:color="auto" w:fill="F4F4F5"/>
          </w:tcPr>
          <w:p>
            <w:r/>
            <w:r>
              <w:rPr>
                <w:rFonts w:ascii="Avenir Next" w:hAnsi="Avenir Next"/>
                <w:b w:val="0"/>
                <w:sz w:val="17"/>
              </w:rPr>
              <w:t>Animazione: lattoferrina che cattura il ferro intorno alla pellicola</w:t>
            </w:r>
          </w:p>
        </w:tc>
        <w:tc>
          <w:tcPr>
            <w:tcW w:type="dxa" w:w="2154"/>
            <w:shd w:val="clear" w:color="auto" w:fill="F4F4F5"/>
          </w:tcPr>
          <w:p>
            <w:r/>
            <w:r>
              <w:rPr>
                <w:rFonts w:ascii="Avenir Next" w:hAnsi="Avenir Next"/>
                <w:b w:val="0"/>
                <w:sz w:val="17"/>
              </w:rPr>
              <w:t>LA LATTOFERRINA LEGA IL FERRO</w:t>
            </w:r>
          </w:p>
        </w:tc>
      </w:tr>
      <w:tr>
        <w:tc>
          <w:tcPr>
            <w:tcW w:type="dxa" w:w="907"/>
            <w:shd w:val="clear" w:color="auto" w:fill="EEF7F1"/>
          </w:tcPr>
          <w:p>
            <w:r/>
            <w:r>
              <w:rPr>
                <w:rFonts w:ascii="Avenir Next" w:hAnsi="Avenir Next"/>
                <w:b w:val="0"/>
                <w:sz w:val="17"/>
              </w:rPr>
              <w:t>34-41"</w:t>
            </w:r>
          </w:p>
        </w:tc>
        <w:tc>
          <w:tcPr>
            <w:tcW w:type="dxa" w:w="3969"/>
            <w:shd w:val="clear" w:color="auto" w:fill="EEF7F1"/>
          </w:tcPr>
          <w:p>
            <w:r/>
            <w:r>
              <w:rPr>
                <w:rFonts w:ascii="Avenir Next" w:hAnsi="Avenir Next"/>
                <w:b w:val="0"/>
                <w:sz w:val="17"/>
              </w:rPr>
              <w:t>[A] Quella di Mosiac e di XFLOR è satura di ferro al massimo al 20%: ha più spazio libero per legarlo.</w:t>
            </w:r>
          </w:p>
        </w:tc>
        <w:tc>
          <w:tcPr>
            <w:tcW w:type="dxa" w:w="2324"/>
            <w:shd w:val="clear" w:color="auto" w:fill="EEF7F1"/>
          </w:tcPr>
          <w:p>
            <w:r/>
            <w:r>
              <w:rPr>
                <w:rFonts w:ascii="Avenir Next" w:hAnsi="Avenir Next"/>
                <w:b w:val="0"/>
                <w:sz w:val="17"/>
              </w:rPr>
              <w:t>Bicchiere quasi vuoto</w:t>
            </w:r>
          </w:p>
        </w:tc>
        <w:tc>
          <w:tcPr>
            <w:tcW w:type="dxa" w:w="2154"/>
            <w:shd w:val="clear" w:color="auto" w:fill="EEF7F1"/>
          </w:tcPr>
          <w:p>
            <w:r/>
            <w:r>
              <w:rPr>
                <w:rFonts w:ascii="Avenir Next" w:hAnsi="Avenir Next"/>
                <w:b w:val="0"/>
                <w:sz w:val="17"/>
              </w:rPr>
              <w:t>MAX 20%</w:t>
            </w:r>
          </w:p>
        </w:tc>
      </w:tr>
      <w:tr>
        <w:tc>
          <w:tcPr>
            <w:tcW w:type="dxa" w:w="907"/>
            <w:shd w:val="clear" w:color="auto" w:fill="EEF7F1"/>
          </w:tcPr>
          <w:p>
            <w:r/>
            <w:r>
              <w:rPr>
                <w:rFonts w:ascii="Avenir Next" w:hAnsi="Avenir Next"/>
                <w:b w:val="0"/>
                <w:sz w:val="17"/>
              </w:rPr>
              <w:t>41-48"</w:t>
            </w:r>
          </w:p>
        </w:tc>
        <w:tc>
          <w:tcPr>
            <w:tcW w:type="dxa" w:w="3969"/>
            <w:shd w:val="clear" w:color="auto" w:fill="EEF7F1"/>
          </w:tcPr>
          <w:p>
            <w:r/>
            <w:r>
              <w:rPr>
                <w:rFonts w:ascii="Avenir Next" w:hAnsi="Avenir Next"/>
                <w:b w:val="0"/>
                <w:sz w:val="17"/>
              </w:rPr>
              <w:t>[A] E c'è una cosa che possiamo fare tutti: usare gli antibiotici solo quando servono, come indica il medico. Dalla ricerca Pharmaguida.</w:t>
            </w:r>
          </w:p>
        </w:tc>
        <w:tc>
          <w:tcPr>
            <w:tcW w:type="dxa" w:w="2324"/>
            <w:shd w:val="clear" w:color="auto" w:fill="EEF7F1"/>
          </w:tcPr>
          <w:p>
            <w:r/>
            <w:r>
              <w:rPr>
                <w:rFonts w:ascii="Avenir Next" w:hAnsi="Avenir Next"/>
                <w:b w:val="0"/>
                <w:sz w:val="17"/>
              </w:rPr>
              <w:t>Logo</w:t>
            </w:r>
          </w:p>
        </w:tc>
        <w:tc>
          <w:tcPr>
            <w:tcW w:type="dxa" w:w="2154"/>
            <w:shd w:val="clear" w:color="auto" w:fill="EEF7F1"/>
          </w:tcPr>
          <w:p>
            <w:r/>
            <w:r>
              <w:rPr>
                <w:rFonts w:ascii="Avenir Next" w:hAnsi="Avenir Next"/>
                <w:b w:val="0"/>
                <w:sz w:val="17"/>
              </w:rPr>
              <w:t>Dalla ricerca Pharmaguida</w:t>
            </w:r>
          </w:p>
        </w:tc>
      </w:tr>
    </w:tbl>
    <w:p>
      <w:pPr>
        <w:spacing w:after="40"/>
      </w:pPr>
    </w:p>
    <w:p>
      <w:pPr>
        <w:spacing w:after="100"/>
      </w:pPr>
      <w:r>
        <w:rPr>
          <w:rFonts w:ascii="Avenir Next" w:hAnsi="Avenir Next"/>
          <w:b/>
          <w:sz w:val="19"/>
        </w:rPr>
        <w:t>Caption.</w:t>
      </w:r>
      <w:r>
        <w:rPr>
          <w:rFonts w:ascii="Avenir Next" w:hAnsi="Avenir Next"/>
          <w:b w:val="0"/>
          <w:sz w:val="19"/>
        </w:rPr>
        <w:t xml:space="preserve"> I batteri spesso si uniscono e costruiscono uno scudo comune, il biofilm: una delle loro principali difese e una delle cause dell'antibiotico-resistenza. Per costruirlo serve ferro. La lattoferrina lega il ferro, e quella di Mosiac e XFLOR è satura al massimo al 20%. E ricordiamoci: antibiotici solo quando servono, come indica il medico. Dalla ricerca Pharmaguida.</w:t>
      </w:r>
    </w:p>
    <w:p>
      <w:pPr>
        <w:spacing w:after="100"/>
      </w:pPr>
      <w:r>
        <w:rPr>
          <w:rFonts w:ascii="Avenir Next" w:hAnsi="Avenir Next"/>
          <w:b/>
          <w:color w:val="595959"/>
          <w:sz w:val="18"/>
        </w:rPr>
        <w:t>Regia.</w:t>
      </w:r>
      <w:r>
        <w:rPr>
          <w:rFonts w:ascii="Avenir Next" w:hAnsi="Avenir Next"/>
          <w:b w:val="0"/>
          <w:color w:val="595959"/>
          <w:sz w:val="18"/>
        </w:rPr>
        <w:t xml:space="preserve"> Il finale sull'uso corretto degli antibiotici rende il reel credibile e facile da condividere. Non nomineremo infezioni specifiche.</w:t>
      </w:r>
    </w:p>
    <w:p>
      <w:pPr>
        <w:spacing w:after="100"/>
      </w:pPr>
      <w:r>
        <w:rPr>
          <w:rFonts w:ascii="Avenir Next" w:hAnsi="Avenir Next"/>
          <w:b/>
          <w:color w:val="595959"/>
          <w:sz w:val="18"/>
        </w:rPr>
        <w:t>Con le frasi indicate da Pharmaguida</w:t>
      </w:r>
      <w:r>
        <w:rPr>
          <w:rFonts w:ascii="Avenir Next" w:hAnsi="Avenir Next"/>
          <w:b w:val="0"/>
          <w:color w:val="595959"/>
          <w:sz w:val="18"/>
        </w:rPr>
        <w:t xml:space="preserve"> (le monteremo dopo il via libera scritto del vostro ufficio regolatorio): nelle righe 26-34" e 34-41" Debora dirà: «Come riportato in un articolo su Nature, la lattoferrina poco satura di ferro sottrae il ferro ai batteri e ne ostacola la replicazione e la formazione del biofilm, anche nei batteri più resistenti. E con la terapia antibiotica ne potenzia l'azione.» Prima di montarla ci servirà il riferimento completo dell'articolo.</w:t>
      </w:r>
    </w:p>
    <w:p>
      <w:pPr>
        <w:keepNext/>
        <w:pageBreakBefore/>
        <w:spacing w:before="80" w:after="100"/>
      </w:pPr>
      <w:r>
        <w:rPr>
          <w:rFonts w:ascii="Avenir Next" w:hAnsi="Avenir Next"/>
          <w:b/>
          <w:color w:val="ED1C24"/>
          <w:sz w:val="30"/>
        </w:rPr>
        <w:t>Come gireremo</w:t>
      </w:r>
    </w:p>
    <w:p>
      <w:pPr>
        <w:spacing w:after="100"/>
      </w:pPr>
      <w:r>
        <w:rPr>
          <w:rFonts w:ascii="Avenir Next" w:hAnsi="Avenir Next"/>
          <w:b w:val="0"/>
        </w:rPr>
        <w:t>Gireremo tutto in una giornata: la mattina in studio, il pomeriggio in casa. Registreremo i tre hook di ogni reel subito dopo il corpo del video, con la stessa luce, quando Debora sarà più sciolta.</w:t>
      </w:r>
    </w:p>
    <w:p>
      <w:pPr>
        <w:spacing w:after="100"/>
      </w:pPr>
      <w:r>
        <w:rPr>
          <w:rFonts w:ascii="Avenir Next" w:hAnsi="Avenir Next"/>
          <w:b w:val="0"/>
        </w:rPr>
        <w:t>In studio avremo una luce morbida frontale a 45 gradi e una di contorno, con uno sfondo pulito e un solo elemento del marchio; in casa useremo la luce naturale di una finestra laterale e il telefono in verticale. Debora porterà sempre un microfono lavalier, perché un audio scadente fa perdere spettatori più di un'immagine imperfetta.</w:t>
      </w:r>
    </w:p>
    <w:p>
      <w:pPr>
        <w:spacing w:after="100"/>
      </w:pPr>
      <w:r>
        <w:rPr>
          <w:rFonts w:ascii="Avenir Next" w:hAnsi="Avenir Next"/>
          <w:b w:val="0"/>
        </w:rPr>
        <w:t>Prepareremo alcuni oggetti di scena, che si ricordano più delle animazioni: due bicchieri e biglie scure per il ferro, tre cubetti per il glutatione, due cucchiaini, una lavagnetta, un piccolo scudo di cartone.</w:t>
      </w:r>
    </w:p>
    <w:p>
      <w:pPr>
        <w:keepNext/>
        <w:spacing w:before="200" w:after="100"/>
      </w:pPr>
      <w:r>
        <w:rPr>
          <w:rFonts w:ascii="Avenir Next" w:hAnsi="Avenir Next"/>
          <w:b/>
          <w:color w:val="ED1C24"/>
          <w:sz w:val="25"/>
        </w:rPr>
        <w:t>Come parlerà Debora</w:t>
      </w:r>
    </w:p>
    <w:tbl>
      <w:tblPr>
        <w:tblW w:type="auto" w:w="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268"/>
        <w:gridCol w:w="7087"/>
      </w:tblGrid>
      <w:tr>
        <w:tc>
          <w:tcPr>
            <w:tcW w:type="dxa" w:w="2268"/>
            <w:shd w:val="clear" w:color="auto" w:fill="ED1C24"/>
          </w:tcPr>
          <w:p>
            <w:r/>
          </w:p>
        </w:tc>
        <w:tc>
          <w:tcPr>
            <w:tcW w:type="dxa" w:w="7087"/>
            <w:shd w:val="clear" w:color="auto" w:fill="ED1C24"/>
          </w:tcPr>
          <w:p>
            <w:r/>
          </w:p>
        </w:tc>
      </w:tr>
      <w:tr>
        <w:tc>
          <w:tcPr>
            <w:tcW w:type="dxa" w:w="2268"/>
          </w:tcPr>
          <w:p>
            <w:r/>
            <w:r>
              <w:rPr>
                <w:rFonts w:ascii="Avenir Next" w:hAnsi="Avenir Next"/>
                <w:b w:val="0"/>
                <w:sz w:val="18"/>
              </w:rPr>
              <w:t>Chi è nel video</w:t>
            </w:r>
          </w:p>
        </w:tc>
        <w:tc>
          <w:tcPr>
            <w:tcW w:type="dxa" w:w="7087"/>
          </w:tcPr>
          <w:p>
            <w:r/>
            <w:r>
              <w:rPr>
                <w:rFonts w:ascii="Avenir Next" w:hAnsi="Avenir Next"/>
                <w:b w:val="0"/>
                <w:sz w:val="18"/>
              </w:rPr>
              <w:t>Una professionista che spiega a un'amica perché sceglie un prodotto. Non una presentatrice, non una venditrice.</w:t>
            </w:r>
          </w:p>
        </w:tc>
      </w:tr>
      <w:tr>
        <w:tc>
          <w:tcPr>
            <w:tcW w:type="dxa" w:w="2268"/>
          </w:tcPr>
          <w:p>
            <w:r/>
            <w:r>
              <w:rPr>
                <w:rFonts w:ascii="Avenir Next" w:hAnsi="Avenir Next"/>
                <w:b w:val="0"/>
                <w:sz w:val="18"/>
              </w:rPr>
              <w:t>Obiettivo di ogni reel</w:t>
            </w:r>
          </w:p>
        </w:tc>
        <w:tc>
          <w:tcPr>
            <w:tcW w:type="dxa" w:w="7087"/>
          </w:tcPr>
          <w:p>
            <w:r/>
            <w:r>
              <w:rPr>
                <w:rFonts w:ascii="Avenir Next" w:hAnsi="Avenir Next"/>
                <w:b w:val="0"/>
                <w:sz w:val="18"/>
              </w:rPr>
              <w:t>Far pensare "non lo sapevo". Il prodotto arriverà come conseguenza, mai come annuncio.</w:t>
            </w:r>
          </w:p>
        </w:tc>
      </w:tr>
      <w:tr>
        <w:tc>
          <w:tcPr>
            <w:tcW w:type="dxa" w:w="2268"/>
          </w:tcPr>
          <w:p>
            <w:r/>
            <w:r>
              <w:rPr>
                <w:rFonts w:ascii="Avenir Next" w:hAnsi="Avenir Next"/>
                <w:b w:val="0"/>
                <w:sz w:val="18"/>
              </w:rPr>
              <w:t>Intensità</w:t>
            </w:r>
          </w:p>
        </w:tc>
        <w:tc>
          <w:tcPr>
            <w:tcW w:type="dxa" w:w="7087"/>
          </w:tcPr>
          <w:p>
            <w:r/>
            <w:r>
              <w:rPr>
                <w:rFonts w:ascii="Avenir Next" w:hAnsi="Avenir Next"/>
                <w:b w:val="0"/>
                <w:sz w:val="18"/>
              </w:rPr>
              <w:t>Misurata nei reel scientifici, un po' più alta negli hook e nei racconti; mai sopra le righe, perché in salute la credibilità vale più dell'energia.</w:t>
            </w:r>
          </w:p>
        </w:tc>
      </w:tr>
      <w:tr>
        <w:tc>
          <w:tcPr>
            <w:tcW w:type="dxa" w:w="2268"/>
          </w:tcPr>
          <w:p>
            <w:r/>
            <w:r>
              <w:rPr>
                <w:rFonts w:ascii="Avenir Next" w:hAnsi="Avenir Next"/>
                <w:b w:val="0"/>
                <w:sz w:val="18"/>
              </w:rPr>
              <w:t>Sguardo e gesti</w:t>
            </w:r>
          </w:p>
        </w:tc>
        <w:tc>
          <w:tcPr>
            <w:tcW w:type="dxa" w:w="7087"/>
          </w:tcPr>
          <w:p>
            <w:r/>
            <w:r>
              <w:rPr>
                <w:rFonts w:ascii="Avenir Next" w:hAnsi="Avenir Next"/>
                <w:b w:val="0"/>
                <w:sz w:val="18"/>
              </w:rPr>
              <w:t>Sempre in camera; uno sguardo altrove solo quando pensa prima di un dato. Un gesto per reel, con uno scopo preciso, e mani ferme nel resto.</w:t>
            </w:r>
          </w:p>
        </w:tc>
      </w:tr>
      <w:tr>
        <w:tc>
          <w:tcPr>
            <w:tcW w:type="dxa" w:w="2268"/>
          </w:tcPr>
          <w:p>
            <w:r/>
            <w:r>
              <w:rPr>
                <w:rFonts w:ascii="Avenir Next" w:hAnsi="Avenir Next"/>
                <w:b w:val="0"/>
                <w:sz w:val="18"/>
              </w:rPr>
              <w:t>Voce</w:t>
            </w:r>
          </w:p>
        </w:tc>
        <w:tc>
          <w:tcPr>
            <w:tcW w:type="dxa" w:w="7087"/>
          </w:tcPr>
          <w:p>
            <w:r/>
            <w:r>
              <w:rPr>
                <w:rFonts w:ascii="Avenir Next" w:hAnsi="Avenir Next"/>
                <w:b w:val="0"/>
                <w:sz w:val="18"/>
              </w:rPr>
              <w:t>Ritmo da conversazione, con una piccola pausa prima di ogni numero ("al massimo... il 20%").</w:t>
            </w:r>
          </w:p>
        </w:tc>
      </w:tr>
    </w:tbl>
    <w:p>
      <w:pPr>
        <w:spacing w:after="40"/>
      </w:pPr>
    </w:p>
    <w:p>
      <w:pPr>
        <w:keepNext/>
        <w:spacing w:before="200" w:after="100"/>
      </w:pPr>
      <w:r>
        <w:rPr>
          <w:rFonts w:ascii="Avenir Next" w:hAnsi="Avenir Next"/>
          <w:b/>
          <w:color w:val="ED1C24"/>
          <w:sz w:val="25"/>
        </w:rPr>
        <w:t>Montaggio e testi</w:t>
      </w:r>
    </w:p>
    <w:p>
      <w:pPr>
        <w:spacing w:after="100"/>
      </w:pPr>
      <w:r>
        <w:rPr>
          <w:rFonts w:ascii="Avenir Next" w:hAnsi="Avenir Next"/>
          <w:b w:val="0"/>
        </w:rPr>
        <w:t>Alterneremo Debora in camera e immagini ogni 4-6 secondi. Ogni parola a schermo comparirà esattamente quando Debora la pronuncia, mai prima; i sottotitoli avranno al massimo due righe e controlleremo che le maiuscole accentate, come È e PERCHÉ, non vengano tagliate né si sovrappongano. Nelle caption non useremo emoji e terremo gli hashtag a tre o quattro, mirati, evitando quelli che suonano come promesse.</w:t>
      </w:r>
    </w:p>
    <w:p>
      <w:pPr>
        <w:keepNext/>
        <w:spacing w:before="200" w:after="100"/>
      </w:pPr>
      <w:r>
        <w:rPr>
          <w:rFonts w:ascii="Avenir Next" w:hAnsi="Avenir Next"/>
          <w:b/>
          <w:color w:val="ED1C24"/>
          <w:sz w:val="25"/>
        </w:rPr>
        <w:t>Trasparenza</w:t>
      </w:r>
    </w:p>
    <w:p>
      <w:pPr>
        <w:spacing w:after="100"/>
      </w:pPr>
      <w:r>
        <w:rPr>
          <w:rFonts w:ascii="Avenir Next" w:hAnsi="Avenir Next"/>
          <w:b w:val="0"/>
        </w:rPr>
        <w:t>Se i reel usciranno anche sul profilo della dott.ssa Cantarutti, li dichiareremo come pubblicità dai primi secondi, con la scritta in sovrimpressione e #adv #Pharmaguida nella prima riga della caption, come chiedono le linee guida AGCOM sugli influencer e la Digital Chart dello IAP. Prima delle riprese verificheremo con lei gli eventuali vincoli del suo ordine professionale.</w:t>
      </w:r>
    </w:p>
    <w:p>
      <w:pPr>
        <w:keepNext/>
        <w:spacing w:before="200" w:after="100"/>
      </w:pPr>
      <w:r>
        <w:rPr>
          <w:rFonts w:ascii="Avenir Next" w:hAnsi="Avenir Next"/>
          <w:b/>
          <w:color w:val="ED1C24"/>
          <w:sz w:val="25"/>
        </w:rPr>
        <w:t>Pubblicazione e misura</w:t>
      </w:r>
    </w:p>
    <w:p>
      <w:pPr>
        <w:spacing w:after="100"/>
      </w:pPr>
      <w:r>
        <w:rPr>
          <w:rFonts w:ascii="Avenir Next" w:hAnsi="Avenir Next"/>
          <w:b w:val="0"/>
        </w:rPr>
        <w:t>Di ogni reel monteremo tre versioni, una per hook, con lo stesso corpo. In sponsorizzata le metteremo in test su Meta per una settimana con il budget diviso in parti uguali, e terremo l'hook che porta più persone oltre i primi 3 secondi come modello per i reel successivi. Partiremo dal 3 e dal 5, che sono i più distintivi; poi il 10 e l'8; poi gli altri.</w:t>
      </w:r>
    </w:p>
    <w:p>
      <w:pPr>
        <w:spacing w:after="200"/>
      </w:pPr>
    </w:p>
    <w:p>
      <w:pPr>
        <w:spacing w:after="280"/>
      </w:pPr>
      <w:r>
        <w:rPr>
          <w:rFonts w:ascii="Avenir Next" w:hAnsi="Avenir Next"/>
          <w:b w:val="0"/>
        </w:rPr>
        <w:t>Milano, 21 ottobre 2026</w:t>
      </w:r>
    </w:p>
    <w:p>
      <w:pPr>
        <w:spacing w:after="20"/>
      </w:pPr>
      <w:r>
        <w:rPr>
          <w:rFonts w:ascii="Avenir Next" w:hAnsi="Avenir Next"/>
          <w:b/>
        </w:rPr>
        <w:t>Paolo Monesi</w:t>
      </w:r>
    </w:p>
    <w:p>
      <w:pPr>
        <w:spacing w:after="20"/>
      </w:pPr>
      <w:r>
        <w:rPr>
          <w:rFonts w:ascii="Avenir Next" w:hAnsi="Avenir Next"/>
          <w:b w:val="0"/>
          <w:color w:val="595959"/>
          <w:sz w:val="19"/>
        </w:rPr>
        <w:t>Direttore creativo e pharma copywriter</w:t>
      </w:r>
    </w:p>
    <w:p>
      <w:pPr>
        <w:spacing w:after="100"/>
      </w:pPr>
      <w:r>
        <w:rPr>
          <w:rFonts w:ascii="Avenir Next" w:hAnsi="Avenir Next"/>
          <w:b w:val="0"/>
          <w:color w:val="595959"/>
          <w:sz w:val="19"/>
        </w:rPr>
        <w:t>xG publishing srl</w:t>
      </w:r>
    </w:p>
    <w:sectPr w:rsidR="00804A2B" w:rsidRPr="00EF3FC7">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5C9FE9" w14:textId="77777777" w:rsidR="00DB00C1" w:rsidRDefault="00DB00C1" w:rsidP="00587FF6">
      <w:pPr>
        <w:spacing w:line="240" w:lineRule="auto"/>
      </w:pPr>
      <w:r>
        <w:separator/>
      </w:r>
    </w:p>
  </w:endnote>
  <w:endnote w:type="continuationSeparator" w:id="0">
    <w:p w14:paraId="53EF0C37" w14:textId="77777777" w:rsidR="00DB00C1" w:rsidRDefault="00DB00C1" w:rsidP="00587FF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venir Next">
    <w:panose1 w:val="020B0503020202020204"/>
    <w:charset w:val="00"/>
    <w:family w:val="swiss"/>
    <w:pitch w:val="variable"/>
    <w:sig w:usb0="8000002F" w:usb1="5000204A" w:usb2="00000000" w:usb3="00000000" w:csb0="0000009B"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281EF" w14:textId="77777777" w:rsidR="00362E23" w:rsidRDefault="00362E23">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E5070" w14:textId="082EE1A0" w:rsidR="00362E23" w:rsidRPr="00D71F24" w:rsidRDefault="00362E23" w:rsidP="00362E23">
    <w:pPr>
      <w:pStyle w:val="Pidipagina"/>
      <w:jc w:val="center"/>
      <w:rPr>
        <w:rFonts w:ascii="Avenir Next" w:hAnsi="Avenir Next"/>
        <w:sz w:val="15"/>
        <w:szCs w:val="15"/>
        <w:lang w:val="en-US"/>
      </w:rPr>
    </w:pPr>
    <w:r>
      <w:rPr>
        <w:rFonts w:ascii="Avenir Next" w:hAnsi="Avenir Next"/>
        <w:b/>
        <w:sz w:val="15"/>
        <w:szCs w:val="15"/>
        <w:lang w:val="en-US"/>
      </w:rPr>
      <w:t xml:space="preserve">CONTACT: PAOLO MONESI MOBILE +39 3484113090 - </w:t>
    </w:r>
    <w:r w:rsidRPr="00D71F24">
      <w:rPr>
        <w:rFonts w:ascii="Avenir Next" w:hAnsi="Avenir Next"/>
        <w:b/>
        <w:sz w:val="15"/>
        <w:szCs w:val="15"/>
        <w:lang w:val="en-US"/>
      </w:rPr>
      <w:t>NUMERO VERDE 800-467428</w:t>
    </w:r>
    <w:r w:rsidRPr="00D71F24">
      <w:rPr>
        <w:rFonts w:ascii="Avenir Next" w:hAnsi="Avenir Next"/>
        <w:sz w:val="15"/>
        <w:szCs w:val="15"/>
        <w:lang w:val="en-US"/>
      </w:rPr>
      <w:t xml:space="preserve"> (toll free from Italy)</w:t>
    </w:r>
    <w:r w:rsidRPr="00D71F24">
      <w:rPr>
        <w:rFonts w:ascii="Avenir Next" w:hAnsi="Avenir Next"/>
        <w:sz w:val="15"/>
        <w:szCs w:val="15"/>
        <w:lang w:val="en-US"/>
      </w:rPr>
      <w:br/>
      <w:t xml:space="preserve">Milan Headquarters: +39 02 63288 +39 02 8596081 - Rome Facilities +39 </w:t>
    </w:r>
    <w:r>
      <w:rPr>
        <w:rFonts w:ascii="Avenir Next" w:hAnsi="Avenir Next"/>
        <w:sz w:val="15"/>
        <w:szCs w:val="15"/>
        <w:lang w:val="en-US"/>
      </w:rPr>
      <w:t xml:space="preserve">06 </w:t>
    </w:r>
    <w:r w:rsidRPr="00D71F24">
      <w:rPr>
        <w:rFonts w:ascii="Avenir Next" w:hAnsi="Avenir Next"/>
        <w:sz w:val="15"/>
        <w:szCs w:val="15"/>
        <w:lang w:val="en-US"/>
      </w:rPr>
      <w:t xml:space="preserve">94801088 </w:t>
    </w:r>
  </w:p>
  <w:p w14:paraId="45B7AB0D" w14:textId="182AAFCF" w:rsidR="00362E23" w:rsidRDefault="00362E23" w:rsidP="00362E23">
    <w:pPr>
      <w:pStyle w:val="Pidipagina"/>
      <w:jc w:val="center"/>
      <w:rPr>
        <w:rFonts w:ascii="Avenir Next" w:hAnsi="Avenir Next"/>
        <w:sz w:val="15"/>
        <w:szCs w:val="15"/>
      </w:rPr>
    </w:pPr>
    <w:r>
      <w:rPr>
        <w:rFonts w:ascii="Avenir Next" w:hAnsi="Avenir Next"/>
        <w:sz w:val="15"/>
        <w:szCs w:val="15"/>
      </w:rPr>
      <w:t xml:space="preserve">xG publishing srl - </w:t>
    </w:r>
    <w:r w:rsidRPr="00D71F24">
      <w:rPr>
        <w:rFonts w:ascii="Avenir Next" w:hAnsi="Avenir Next"/>
        <w:sz w:val="15"/>
        <w:szCs w:val="15"/>
      </w:rPr>
      <w:t xml:space="preserve">via Cosimo del Fante, 12 20122 </w:t>
    </w:r>
    <w:r>
      <w:rPr>
        <w:rFonts w:ascii="Avenir Next" w:hAnsi="Avenir Next"/>
        <w:sz w:val="15"/>
        <w:szCs w:val="15"/>
      </w:rPr>
      <w:t>–</w:t>
    </w:r>
    <w:r w:rsidRPr="00D71F24">
      <w:rPr>
        <w:rFonts w:ascii="Avenir Next" w:hAnsi="Avenir Next"/>
        <w:sz w:val="15"/>
        <w:szCs w:val="15"/>
      </w:rPr>
      <w:t xml:space="preserve"> Mila</w:t>
    </w:r>
    <w:r>
      <w:rPr>
        <w:rFonts w:ascii="Avenir Next" w:hAnsi="Avenir Next"/>
        <w:sz w:val="15"/>
        <w:szCs w:val="15"/>
      </w:rPr>
      <w:t xml:space="preserve">n </w:t>
    </w:r>
  </w:p>
  <w:p w14:paraId="4F59025E" w14:textId="22CD24D7" w:rsidR="00362E23" w:rsidRPr="00362E23" w:rsidRDefault="00362E23" w:rsidP="00362E23">
    <w:pPr>
      <w:pStyle w:val="Pidipagina"/>
      <w:jc w:val="center"/>
      <w:rPr>
        <w:rFonts w:ascii="Avenir Next" w:hAnsi="Avenir Next"/>
        <w:sz w:val="15"/>
        <w:szCs w:val="15"/>
      </w:rPr>
    </w:pPr>
    <w:r>
      <w:rPr>
        <w:rFonts w:ascii="Avenir Next" w:hAnsi="Avenir Next"/>
        <w:sz w:val="15"/>
        <w:szCs w:val="15"/>
      </w:rPr>
      <w:t xml:space="preserve">P.IVA: e C.F 13060470153 - </w:t>
    </w:r>
    <w:r w:rsidRPr="00362E23">
      <w:rPr>
        <w:rFonts w:ascii="Avenir Next" w:hAnsi="Avenir Next"/>
        <w:sz w:val="15"/>
        <w:szCs w:val="15"/>
      </w:rPr>
      <w:t>CCIAA:1609255</w:t>
    </w:r>
    <w:r>
      <w:rPr>
        <w:rFonts w:ascii="Avenir Next" w:hAnsi="Avenir Next"/>
        <w:sz w:val="15"/>
        <w:szCs w:val="15"/>
      </w:rPr>
      <w:t xml:space="preserve"> - </w:t>
    </w:r>
    <w:r w:rsidRPr="00362E23">
      <w:rPr>
        <w:rFonts w:ascii="Avenir Next" w:hAnsi="Avenir Next"/>
        <w:sz w:val="15"/>
        <w:szCs w:val="15"/>
      </w:rPr>
      <w:t xml:space="preserve">Cap. sociale </w:t>
    </w:r>
    <w:r>
      <w:rPr>
        <w:rFonts w:ascii="Avenir Next" w:hAnsi="Avenir Next"/>
        <w:sz w:val="15"/>
        <w:szCs w:val="15"/>
      </w:rPr>
      <w:t>40</w:t>
    </w:r>
    <w:r w:rsidRPr="00362E23">
      <w:rPr>
        <w:rFonts w:ascii="Avenir Next" w:hAnsi="Avenir Next"/>
        <w:sz w:val="15"/>
        <w:szCs w:val="15"/>
      </w:rPr>
      <w:t xml:space="preserve">.000 € </w:t>
    </w:r>
    <w:r>
      <w:rPr>
        <w:rFonts w:ascii="Avenir Next" w:hAnsi="Avenir Next"/>
        <w:sz w:val="15"/>
        <w:szCs w:val="15"/>
      </w:rPr>
      <w:t xml:space="preserve">- </w:t>
    </w:r>
    <w:r w:rsidRPr="00362E23">
      <w:rPr>
        <w:rFonts w:ascii="Avenir Next" w:hAnsi="Avenir Next"/>
        <w:sz w:val="15"/>
        <w:szCs w:val="15"/>
      </w:rPr>
      <w:t>Iscr. Trib. Mi: 57167</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49A62" w14:textId="77777777" w:rsidR="00362E23" w:rsidRDefault="00362E23">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847723" w14:textId="77777777" w:rsidR="00DB00C1" w:rsidRDefault="00DB00C1" w:rsidP="00587FF6">
      <w:pPr>
        <w:spacing w:line="240" w:lineRule="auto"/>
      </w:pPr>
      <w:r>
        <w:separator/>
      </w:r>
    </w:p>
  </w:footnote>
  <w:footnote w:type="continuationSeparator" w:id="0">
    <w:p w14:paraId="61D431C8" w14:textId="77777777" w:rsidR="00DB00C1" w:rsidRDefault="00DB00C1" w:rsidP="00587FF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A8D9D" w14:textId="77777777" w:rsidR="00362E23" w:rsidRDefault="00362E23">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8456D" w14:textId="3C9E188D" w:rsidR="00587FF6" w:rsidRDefault="00C433FC" w:rsidP="00587FF6">
    <w:pPr>
      <w:pStyle w:val="Intestazione"/>
      <w:jc w:val="center"/>
    </w:pPr>
    <w:r>
      <w:rPr>
        <w:noProof/>
      </w:rPr>
      <w:drawing>
        <wp:inline distT="0" distB="0" distL="0" distR="0" wp14:anchorId="1820AF78" wp14:editId="38457379">
          <wp:extent cx="1387354" cy="428336"/>
          <wp:effectExtent l="0" t="0" r="0" b="3810"/>
          <wp:docPr id="1888228464" name="Immagine 1" descr="Immagine che contiene testo, Carattere, schermata, Elementi grafici&#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228464" name="Immagine 1" descr="Immagine che contiene testo, Carattere, schermata, Elementi grafici&#10;&#10;Il contenuto generato dall'IA potrebbe non essere corretto."/>
                  <pic:cNvPicPr/>
                </pic:nvPicPr>
                <pic:blipFill>
                  <a:blip r:embed="rId1">
                    <a:extLst>
                      <a:ext uri="{28A0092B-C50C-407E-A947-70E740481C1C}">
                        <a14:useLocalDpi xmlns:a14="http://schemas.microsoft.com/office/drawing/2010/main" val="0"/>
                      </a:ext>
                    </a:extLst>
                  </a:blip>
                  <a:stretch>
                    <a:fillRect/>
                  </a:stretch>
                </pic:blipFill>
                <pic:spPr>
                  <a:xfrm>
                    <a:off x="0" y="0"/>
                    <a:ext cx="1517898" cy="468641"/>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3CFA6" w14:textId="77777777" w:rsidR="00362E23" w:rsidRDefault="00362E23">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4A6E5A"/>
    <w:multiLevelType w:val="multilevel"/>
    <w:tmpl w:val="6486E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A98504A"/>
    <w:multiLevelType w:val="hybridMultilevel"/>
    <w:tmpl w:val="D4766088"/>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2" w15:restartNumberingAfterBreak="0">
    <w:nsid w:val="786C1BEF"/>
    <w:multiLevelType w:val="multilevel"/>
    <w:tmpl w:val="92241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81912097">
    <w:abstractNumId w:val="2"/>
  </w:num>
  <w:num w:numId="2" w16cid:durableId="952515802">
    <w:abstractNumId w:val="0"/>
  </w:num>
  <w:num w:numId="3" w16cid:durableId="3794765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1"/>
  <w:hideSpellingErrors/>
  <w:hideGrammaticalErrors/>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4A2B"/>
    <w:rsid w:val="00047E5C"/>
    <w:rsid w:val="00103545"/>
    <w:rsid w:val="0018455F"/>
    <w:rsid w:val="001D7374"/>
    <w:rsid w:val="00307822"/>
    <w:rsid w:val="00326B87"/>
    <w:rsid w:val="00362E23"/>
    <w:rsid w:val="00391A16"/>
    <w:rsid w:val="004626BA"/>
    <w:rsid w:val="00506D82"/>
    <w:rsid w:val="0054346F"/>
    <w:rsid w:val="00587FF6"/>
    <w:rsid w:val="006B5065"/>
    <w:rsid w:val="00732C84"/>
    <w:rsid w:val="007F18EF"/>
    <w:rsid w:val="00804A2B"/>
    <w:rsid w:val="00856609"/>
    <w:rsid w:val="008777A0"/>
    <w:rsid w:val="008F2E38"/>
    <w:rsid w:val="009374DA"/>
    <w:rsid w:val="00A01932"/>
    <w:rsid w:val="00A02B4E"/>
    <w:rsid w:val="00A25ABA"/>
    <w:rsid w:val="00A31A43"/>
    <w:rsid w:val="00A70A9C"/>
    <w:rsid w:val="00A86DFB"/>
    <w:rsid w:val="00B32D23"/>
    <w:rsid w:val="00B53074"/>
    <w:rsid w:val="00BF62F0"/>
    <w:rsid w:val="00C433FC"/>
    <w:rsid w:val="00C55ADB"/>
    <w:rsid w:val="00DB00C1"/>
    <w:rsid w:val="00DB2F0B"/>
    <w:rsid w:val="00DE501C"/>
    <w:rsid w:val="00E31ADC"/>
    <w:rsid w:val="00E3372E"/>
    <w:rsid w:val="00E92DDD"/>
    <w:rsid w:val="00EA1E68"/>
    <w:rsid w:val="00EF3FC7"/>
    <w:rsid w:val="00F74EE1"/>
    <w:rsid w:val="00F931AE"/>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15620E"/>
  <w15:docId w15:val="{2F01860E-269C-9348-8959-EAA4418A0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it-IT"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E31ADC"/>
    <w:rPr>
      <w:rFonts w:ascii="Avenir Next" w:hAnsi="Avenir Next" w:eastAsia="Avenir Next" w:cs="Avenir Next"/>
      <w:color w:val="231F20"/>
      <w:sz w:val="20"/>
    </w:rPr>
  </w:style>
  <w:style w:type="paragraph" w:styleId="Titolo1">
    <w:name w:val="heading 1"/>
    <w:basedOn w:val="Normale"/>
    <w:next w:val="Normale"/>
    <w:uiPriority w:val="9"/>
    <w:qFormat/>
    <w:pPr>
      <w:keepNext/>
      <w:keepLines/>
      <w:spacing w:before="400" w:after="120"/>
      <w:outlineLvl w:val="0"/>
    </w:pPr>
    <w:rPr>
      <w:sz w:val="40"/>
      <w:szCs w:val="40"/>
    </w:rPr>
  </w:style>
  <w:style w:type="paragraph" w:styleId="Titolo2">
    <w:name w:val="heading 2"/>
    <w:basedOn w:val="Normale"/>
    <w:next w:val="Normale"/>
    <w:uiPriority w:val="9"/>
    <w:semiHidden/>
    <w:unhideWhenUsed/>
    <w:qFormat/>
    <w:pPr>
      <w:keepNext/>
      <w:keepLines/>
      <w:spacing w:before="360" w:after="120"/>
      <w:outlineLvl w:val="1"/>
    </w:pPr>
    <w:rPr>
      <w:sz w:val="32"/>
      <w:szCs w:val="32"/>
    </w:rPr>
  </w:style>
  <w:style w:type="paragraph" w:styleId="Titolo3">
    <w:name w:val="heading 3"/>
    <w:basedOn w:val="Normale"/>
    <w:next w:val="Normale"/>
    <w:uiPriority w:val="9"/>
    <w:semiHidden/>
    <w:unhideWhenUsed/>
    <w:qFormat/>
    <w:pPr>
      <w:keepNext/>
      <w:keepLines/>
      <w:spacing w:before="320" w:after="80"/>
      <w:outlineLvl w:val="2"/>
    </w:pPr>
    <w:rPr>
      <w:color w:val="434343"/>
      <w:sz w:val="28"/>
      <w:szCs w:val="28"/>
    </w:rPr>
  </w:style>
  <w:style w:type="paragraph" w:styleId="Titolo4">
    <w:name w:val="heading 4"/>
    <w:basedOn w:val="Normale"/>
    <w:next w:val="Normale"/>
    <w:uiPriority w:val="9"/>
    <w:semiHidden/>
    <w:unhideWhenUsed/>
    <w:qFormat/>
    <w:pPr>
      <w:keepNext/>
      <w:keepLines/>
      <w:spacing w:before="280" w:after="80"/>
      <w:outlineLvl w:val="3"/>
    </w:pPr>
    <w:rPr>
      <w:color w:val="666666"/>
      <w:sz w:val="24"/>
      <w:szCs w:val="24"/>
    </w:rPr>
  </w:style>
  <w:style w:type="paragraph" w:styleId="Titolo5">
    <w:name w:val="heading 5"/>
    <w:basedOn w:val="Normale"/>
    <w:next w:val="Normale"/>
    <w:uiPriority w:val="9"/>
    <w:semiHidden/>
    <w:unhideWhenUsed/>
    <w:qFormat/>
    <w:pPr>
      <w:keepNext/>
      <w:keepLines/>
      <w:spacing w:before="240" w:after="80"/>
      <w:outlineLvl w:val="4"/>
    </w:pPr>
    <w:rPr>
      <w:color w:val="666666"/>
    </w:rPr>
  </w:style>
  <w:style w:type="paragraph" w:styleId="Titolo6">
    <w:name w:val="heading 6"/>
    <w:basedOn w:val="Normale"/>
    <w:next w:val="Normale"/>
    <w:uiPriority w:val="9"/>
    <w:semiHidden/>
    <w:unhideWhenUsed/>
    <w:qFormat/>
    <w:pPr>
      <w:keepNext/>
      <w:keepLines/>
      <w:spacing w:before="240" w:after="80"/>
      <w:outlineLvl w:val="5"/>
    </w:pPr>
    <w:rPr>
      <w:i/>
      <w:color w:val="666666"/>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olo">
    <w:name w:val="Title"/>
    <w:basedOn w:val="Normale"/>
    <w:next w:val="Normale"/>
    <w:uiPriority w:val="10"/>
    <w:qFormat/>
    <w:pPr>
      <w:keepNext/>
      <w:keepLines/>
      <w:spacing w:after="60"/>
    </w:pPr>
    <w:rPr>
      <w:sz w:val="52"/>
      <w:szCs w:val="52"/>
    </w:rPr>
  </w:style>
  <w:style w:type="paragraph" w:styleId="Sottotitolo">
    <w:name w:val="Subtitle"/>
    <w:basedOn w:val="Normale"/>
    <w:next w:val="Normale"/>
    <w:uiPriority w:val="11"/>
    <w:qFormat/>
    <w:pPr>
      <w:keepNext/>
      <w:keepLines/>
      <w:spacing w:after="320"/>
    </w:pPr>
    <w:rPr>
      <w:color w:val="666666"/>
      <w:sz w:val="30"/>
      <w:szCs w:val="30"/>
    </w:rPr>
  </w:style>
  <w:style w:type="paragraph" w:styleId="Intestazione">
    <w:name w:val="header"/>
    <w:basedOn w:val="Normale"/>
    <w:link w:val="IntestazioneCarattere"/>
    <w:uiPriority w:val="99"/>
    <w:unhideWhenUsed/>
    <w:rsid w:val="00587FF6"/>
    <w:pPr>
      <w:tabs>
        <w:tab w:val="center" w:pos="4819"/>
        <w:tab w:val="right" w:pos="9638"/>
      </w:tabs>
      <w:spacing w:line="240" w:lineRule="auto"/>
    </w:pPr>
  </w:style>
  <w:style w:type="character" w:customStyle="1" w:styleId="IntestazioneCarattere">
    <w:name w:val="Intestazione Carattere"/>
    <w:basedOn w:val="Carpredefinitoparagrafo"/>
    <w:link w:val="Intestazione"/>
    <w:uiPriority w:val="99"/>
    <w:rsid w:val="00587FF6"/>
  </w:style>
  <w:style w:type="paragraph" w:styleId="Pidipagina">
    <w:name w:val="footer"/>
    <w:basedOn w:val="Normale"/>
    <w:link w:val="PidipaginaCarattere"/>
    <w:uiPriority w:val="99"/>
    <w:unhideWhenUsed/>
    <w:rsid w:val="00587FF6"/>
    <w:pPr>
      <w:tabs>
        <w:tab w:val="center" w:pos="4819"/>
        <w:tab w:val="right" w:pos="9638"/>
      </w:tabs>
      <w:spacing w:line="240" w:lineRule="auto"/>
    </w:pPr>
  </w:style>
  <w:style w:type="character" w:customStyle="1" w:styleId="PidipaginaCarattere">
    <w:name w:val="Piè di pagina Carattere"/>
    <w:basedOn w:val="Carpredefinitoparagrafo"/>
    <w:link w:val="Pidipagina"/>
    <w:uiPriority w:val="99"/>
    <w:rsid w:val="00587FF6"/>
  </w:style>
  <w:style w:type="character" w:styleId="Collegamentoipertestuale">
    <w:name w:val="Hyperlink"/>
    <w:basedOn w:val="Carpredefinitoparagrafo"/>
    <w:uiPriority w:val="99"/>
    <w:unhideWhenUsed/>
    <w:rsid w:val="00EF3FC7"/>
    <w:rPr>
      <w:color w:val="0000FF" w:themeColor="hyperlink"/>
      <w:u w:val="single"/>
    </w:rPr>
  </w:style>
  <w:style w:type="character" w:styleId="Menzionenonrisolta">
    <w:name w:val="Unresolved Mention"/>
    <w:basedOn w:val="Carpredefinitoparagrafo"/>
    <w:uiPriority w:val="99"/>
    <w:semiHidden/>
    <w:unhideWhenUsed/>
    <w:rsid w:val="00EF3FC7"/>
    <w:rPr>
      <w:color w:val="605E5C"/>
      <w:shd w:val="clear" w:color="auto" w:fill="E1DFDD"/>
    </w:rPr>
  </w:style>
  <w:style w:type="character" w:styleId="Collegamentovisitato">
    <w:name w:val="FollowedHyperlink"/>
    <w:basedOn w:val="Carpredefinitoparagrafo"/>
    <w:uiPriority w:val="99"/>
    <w:semiHidden/>
    <w:unhideWhenUsed/>
    <w:rsid w:val="00EF3FC7"/>
    <w:rPr>
      <w:color w:val="800080" w:themeColor="followedHyperlink"/>
      <w:u w:val="single"/>
    </w:rPr>
  </w:style>
  <w:style w:type="paragraph" w:styleId="Corpotesto">
    <w:name w:val="Body Text"/>
    <w:basedOn w:val="Normale"/>
    <w:link w:val="CorpotestoCarattere"/>
    <w:uiPriority w:val="1"/>
    <w:qFormat/>
    <w:rsid w:val="00362E23"/>
    <w:pPr>
      <w:widowControl w:val="0"/>
      <w:autoSpaceDE w:val="0"/>
      <w:autoSpaceDN w:val="0"/>
      <w:spacing w:line="240" w:lineRule="auto"/>
    </w:pPr>
    <w:rPr>
      <w:rFonts w:ascii="Avenir Next" w:eastAsia="Avenir Next" w:hAnsi="Avenir Next" w:cs="Avenir Next"/>
      <w:sz w:val="20"/>
      <w:szCs w:val="20"/>
      <w:lang w:val="it-IT" w:eastAsia="en-US"/>
    </w:rPr>
  </w:style>
  <w:style w:type="character" w:customStyle="1" w:styleId="CorpotestoCarattere">
    <w:name w:val="Corpo testo Carattere"/>
    <w:basedOn w:val="Carpredefinitoparagrafo"/>
    <w:link w:val="Corpotesto"/>
    <w:uiPriority w:val="1"/>
    <w:rsid w:val="00362E23"/>
    <w:rPr>
      <w:rFonts w:ascii="Avenir Next" w:eastAsia="Avenir Next" w:hAnsi="Avenir Next" w:cs="Avenir Next"/>
      <w:sz w:val="20"/>
      <w:szCs w:val="20"/>
      <w:lang w:val="it-IT"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1</Lines>
  <Paragraphs>0</Paragraphs>
  <ScaleCrop>false</ScaleCrop>
  <HeadingPairs>
    <vt:vector size="2" baseType="variant">
      <vt:variant>
        <vt:lpstr>Titolo</vt:lpstr>
      </vt:variant>
      <vt:variant>
        <vt:i4>1</vt:i4>
      </vt:variant>
    </vt:vector>
  </HeadingPairs>
  <TitlesOfParts>
    <vt:vector size="1" baseType="lpstr">
      <vt:lpstr/>
    </vt:vector>
  </TitlesOfParts>
  <Manager/>
  <Company>xG mediagroup</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Paolo Monesi</dc:creator>
  <cp:keywords/>
  <dc:description/>
  <cp:lastModifiedBy>Paolo Monesi</cp:lastModifiedBy>
  <cp:revision>2</cp:revision>
  <dcterms:created xsi:type="dcterms:W3CDTF">2026-05-05T10:02:00Z</dcterms:created>
  <dcterms:modified xsi:type="dcterms:W3CDTF">2026-05-05T10:02:00Z</dcterms:modified>
  <cp:category/>
</cp:coreProperties>
</file>