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67E" w:rsidRPr="00FC267E" w:rsidRDefault="00FC267E" w:rsidP="00FC267E">
      <w:pPr>
        <w:pStyle w:val="NormalWeb"/>
        <w:shd w:val="clear" w:color="auto" w:fill="FFFFFF"/>
        <w:spacing w:before="120" w:beforeAutospacing="0" w:after="0" w:afterAutospacing="0"/>
        <w:rPr>
          <w:rFonts w:ascii="Arial" w:hAnsi="Arial" w:cs="Arial"/>
          <w:color w:val="202122"/>
          <w:sz w:val="21"/>
          <w:szCs w:val="21"/>
          <w:lang w:val="es-MX"/>
        </w:rPr>
      </w:pPr>
      <w:r w:rsidRPr="00FC267E">
        <w:rPr>
          <w:rFonts w:ascii="Arial" w:hAnsi="Arial" w:cs="Arial"/>
          <w:b/>
          <w:bCs/>
          <w:i/>
          <w:iCs/>
          <w:color w:val="202122"/>
          <w:sz w:val="21"/>
          <w:szCs w:val="21"/>
          <w:lang w:val="es-MX"/>
        </w:rPr>
        <w:t>Los Pitufos</w:t>
      </w:r>
      <w:r w:rsidRPr="00FC267E">
        <w:rPr>
          <w:rFonts w:ascii="Arial" w:hAnsi="Arial" w:cs="Arial"/>
          <w:color w:val="202122"/>
          <w:sz w:val="21"/>
          <w:szCs w:val="21"/>
          <w:lang w:val="es-MX"/>
        </w:rPr>
        <w:t> (en el original </w:t>
      </w:r>
      <w:r w:rsidRPr="005F747F">
        <w:rPr>
          <w:rFonts w:ascii="Arial" w:hAnsi="Arial" w:cs="Arial"/>
          <w:color w:val="202122"/>
          <w:sz w:val="21"/>
          <w:szCs w:val="21"/>
          <w:lang w:val="es-MX"/>
        </w:rPr>
        <w:t>francés</w:t>
      </w:r>
      <w:r w:rsidRPr="00FC267E">
        <w:rPr>
          <w:rFonts w:ascii="Arial" w:hAnsi="Arial" w:cs="Arial"/>
          <w:color w:val="202122"/>
          <w:sz w:val="21"/>
          <w:szCs w:val="21"/>
          <w:lang w:val="es-MX"/>
        </w:rPr>
        <w:t>: </w:t>
      </w:r>
      <w:r w:rsidRPr="00FC267E">
        <w:rPr>
          <w:rFonts w:ascii="Arial" w:hAnsi="Arial" w:cs="Arial"/>
          <w:b/>
          <w:bCs/>
          <w:i/>
          <w:iCs/>
          <w:color w:val="202122"/>
          <w:sz w:val="21"/>
          <w:szCs w:val="21"/>
          <w:lang w:val="es-MX"/>
        </w:rPr>
        <w:t xml:space="preserve">Les </w:t>
      </w:r>
      <w:proofErr w:type="spellStart"/>
      <w:r w:rsidRPr="00FC267E">
        <w:rPr>
          <w:rFonts w:ascii="Arial" w:hAnsi="Arial" w:cs="Arial"/>
          <w:b/>
          <w:bCs/>
          <w:i/>
          <w:iCs/>
          <w:color w:val="202122"/>
          <w:sz w:val="21"/>
          <w:szCs w:val="21"/>
          <w:lang w:val="es-MX"/>
        </w:rPr>
        <w:t>Schtroumpfs</w:t>
      </w:r>
      <w:proofErr w:type="spellEnd"/>
      <w:r w:rsidRPr="00FC267E">
        <w:rPr>
          <w:rFonts w:ascii="Arial" w:hAnsi="Arial" w:cs="Arial"/>
          <w:color w:val="202122"/>
          <w:sz w:val="21"/>
          <w:szCs w:val="21"/>
          <w:lang w:val="es-MX"/>
        </w:rPr>
        <w:t>; </w:t>
      </w:r>
      <w:r w:rsidRPr="005F747F">
        <w:rPr>
          <w:rFonts w:ascii="Arial" w:hAnsi="Arial" w:cs="Arial"/>
          <w:color w:val="202122"/>
          <w:sz w:val="21"/>
          <w:szCs w:val="21"/>
          <w:lang w:val="es-MX"/>
        </w:rPr>
        <w:t>neerlandés</w:t>
      </w:r>
      <w:r w:rsidRPr="00FC267E">
        <w:rPr>
          <w:rFonts w:ascii="Arial" w:hAnsi="Arial" w:cs="Arial"/>
          <w:color w:val="202122"/>
          <w:sz w:val="21"/>
          <w:szCs w:val="21"/>
          <w:lang w:val="es-MX"/>
        </w:rPr>
        <w:t>: </w:t>
      </w:r>
      <w:r w:rsidRPr="00FC267E">
        <w:rPr>
          <w:rFonts w:ascii="Arial" w:hAnsi="Arial" w:cs="Arial"/>
          <w:b/>
          <w:bCs/>
          <w:i/>
          <w:iCs/>
          <w:color w:val="202122"/>
          <w:sz w:val="21"/>
          <w:szCs w:val="21"/>
          <w:lang w:val="es-MX"/>
        </w:rPr>
        <w:t xml:space="preserve">De </w:t>
      </w:r>
      <w:proofErr w:type="spellStart"/>
      <w:r w:rsidRPr="00FC267E">
        <w:rPr>
          <w:rFonts w:ascii="Arial" w:hAnsi="Arial" w:cs="Arial"/>
          <w:b/>
          <w:bCs/>
          <w:i/>
          <w:iCs/>
          <w:color w:val="202122"/>
          <w:sz w:val="21"/>
          <w:szCs w:val="21"/>
          <w:lang w:val="es-MX"/>
        </w:rPr>
        <w:t>Smurfen</w:t>
      </w:r>
      <w:proofErr w:type="spellEnd"/>
      <w:r w:rsidRPr="00FC267E">
        <w:rPr>
          <w:rFonts w:ascii="Arial" w:hAnsi="Arial" w:cs="Arial"/>
          <w:color w:val="202122"/>
          <w:sz w:val="21"/>
          <w:szCs w:val="21"/>
          <w:lang w:val="es-MX"/>
        </w:rPr>
        <w:t>) es una serie de </w:t>
      </w:r>
      <w:r w:rsidRPr="005F747F">
        <w:rPr>
          <w:rFonts w:ascii="Arial" w:hAnsi="Arial" w:cs="Arial"/>
          <w:color w:val="202122"/>
          <w:sz w:val="21"/>
          <w:szCs w:val="21"/>
          <w:lang w:val="es-MX"/>
        </w:rPr>
        <w:t>historietas</w:t>
      </w:r>
      <w:r w:rsidRPr="00FC267E">
        <w:rPr>
          <w:rFonts w:ascii="Arial" w:hAnsi="Arial" w:cs="Arial"/>
          <w:color w:val="202122"/>
          <w:sz w:val="21"/>
          <w:szCs w:val="21"/>
          <w:lang w:val="es-MX"/>
        </w:rPr>
        <w:t> juveniles </w:t>
      </w:r>
      <w:r w:rsidRPr="005F747F">
        <w:rPr>
          <w:rFonts w:ascii="Arial" w:hAnsi="Arial" w:cs="Arial"/>
          <w:color w:val="202122"/>
          <w:sz w:val="21"/>
          <w:szCs w:val="21"/>
          <w:lang w:val="es-MX"/>
        </w:rPr>
        <w:t>belgas</w:t>
      </w:r>
      <w:r w:rsidRPr="00FC267E">
        <w:rPr>
          <w:rFonts w:ascii="Arial" w:hAnsi="Arial" w:cs="Arial"/>
          <w:color w:val="202122"/>
          <w:sz w:val="21"/>
          <w:szCs w:val="21"/>
          <w:lang w:val="es-MX"/>
        </w:rPr>
        <w:t> creada por </w:t>
      </w:r>
      <w:proofErr w:type="spellStart"/>
      <w:r w:rsidRPr="005F747F">
        <w:rPr>
          <w:rFonts w:ascii="Arial" w:hAnsi="Arial" w:cs="Arial"/>
          <w:color w:val="202122"/>
          <w:sz w:val="21"/>
          <w:szCs w:val="21"/>
          <w:lang w:val="es-MX"/>
        </w:rPr>
        <w:t>Peyo</w:t>
      </w:r>
      <w:proofErr w:type="spellEnd"/>
      <w:r w:rsidRPr="00FC267E">
        <w:rPr>
          <w:rFonts w:ascii="Arial" w:hAnsi="Arial" w:cs="Arial"/>
          <w:color w:val="202122"/>
          <w:sz w:val="21"/>
          <w:szCs w:val="21"/>
          <w:lang w:val="es-MX"/>
        </w:rPr>
        <w:t> en 1958 que cuenta la historia de un pueblo imaginario de pequeñas criaturas azules que viven en un pueblo de hongos en medio de un vasto bosque. Los primeros dieciséis álbumes fueron publicados por su autor. Desde su muerte el 24 de diciembre de 1992, su hijo </w:t>
      </w:r>
      <w:r w:rsidRPr="005F747F">
        <w:rPr>
          <w:rFonts w:ascii="Arial" w:hAnsi="Arial" w:cs="Arial"/>
          <w:color w:val="202122"/>
          <w:sz w:val="21"/>
          <w:szCs w:val="21"/>
          <w:lang w:val="es-MX"/>
        </w:rPr>
        <w:t xml:space="preserve">Thierry </w:t>
      </w:r>
      <w:proofErr w:type="spellStart"/>
      <w:r w:rsidRPr="005F747F">
        <w:rPr>
          <w:rFonts w:ascii="Arial" w:hAnsi="Arial" w:cs="Arial"/>
          <w:color w:val="202122"/>
          <w:sz w:val="21"/>
          <w:szCs w:val="21"/>
          <w:lang w:val="es-MX"/>
        </w:rPr>
        <w:t>Culliford</w:t>
      </w:r>
      <w:proofErr w:type="spellEnd"/>
      <w:r w:rsidRPr="00FC267E">
        <w:rPr>
          <w:rFonts w:ascii="Arial" w:hAnsi="Arial" w:cs="Arial"/>
          <w:color w:val="202122"/>
          <w:sz w:val="21"/>
          <w:szCs w:val="21"/>
          <w:lang w:val="es-MX"/>
        </w:rPr>
        <w:t> se ha encargado de la edición de nuevos álbumes.</w:t>
      </w:r>
    </w:p>
    <w:p w:rsidR="00FC267E" w:rsidRPr="00FC267E" w:rsidRDefault="00FC267E" w:rsidP="00FC267E">
      <w:pPr>
        <w:pStyle w:val="NormalWeb"/>
        <w:shd w:val="clear" w:color="auto" w:fill="FFFFFF"/>
        <w:spacing w:before="120" w:beforeAutospacing="0" w:after="0" w:afterAutospacing="0"/>
        <w:rPr>
          <w:rFonts w:ascii="Arial" w:hAnsi="Arial" w:cs="Arial"/>
          <w:color w:val="202122"/>
          <w:sz w:val="21"/>
          <w:szCs w:val="21"/>
          <w:lang w:val="es-MX"/>
        </w:rPr>
      </w:pPr>
      <w:r w:rsidRPr="00FC267E">
        <w:rPr>
          <w:rFonts w:ascii="Arial" w:hAnsi="Arial" w:cs="Arial"/>
          <w:color w:val="202122"/>
          <w:sz w:val="21"/>
          <w:szCs w:val="21"/>
          <w:lang w:val="es-MX"/>
        </w:rPr>
        <w:t>Para 2013 se habían vendido 25 millones de álbumes de </w:t>
      </w:r>
      <w:r w:rsidRPr="00FC267E">
        <w:rPr>
          <w:rFonts w:ascii="Arial" w:hAnsi="Arial" w:cs="Arial"/>
          <w:i/>
          <w:iCs/>
          <w:color w:val="202122"/>
          <w:sz w:val="21"/>
          <w:szCs w:val="21"/>
          <w:lang w:val="es-MX"/>
        </w:rPr>
        <w:t>Los Pitufos</w:t>
      </w:r>
      <w:r w:rsidRPr="00FC267E">
        <w:rPr>
          <w:rFonts w:ascii="Arial" w:hAnsi="Arial" w:cs="Arial"/>
          <w:color w:val="202122"/>
          <w:sz w:val="21"/>
          <w:szCs w:val="21"/>
          <w:lang w:val="es-MX"/>
        </w:rPr>
        <w:t> en todo el mundo, así como 300 millones de figuritas, 40 millones de </w:t>
      </w:r>
      <w:r w:rsidRPr="005F747F">
        <w:rPr>
          <w:rFonts w:ascii="Arial" w:hAnsi="Arial" w:cs="Arial"/>
          <w:color w:val="202122"/>
          <w:sz w:val="21"/>
          <w:szCs w:val="21"/>
          <w:lang w:val="es-MX"/>
        </w:rPr>
        <w:t>CD</w:t>
      </w:r>
      <w:r w:rsidRPr="00FC267E">
        <w:rPr>
          <w:rFonts w:ascii="Arial" w:hAnsi="Arial" w:cs="Arial"/>
          <w:color w:val="202122"/>
          <w:sz w:val="21"/>
          <w:szCs w:val="21"/>
          <w:lang w:val="es-MX"/>
        </w:rPr>
        <w:t> y 8 millones de </w:t>
      </w:r>
      <w:r w:rsidRPr="005F747F">
        <w:rPr>
          <w:rFonts w:ascii="Arial" w:hAnsi="Arial" w:cs="Arial"/>
          <w:color w:val="202122"/>
          <w:sz w:val="21"/>
          <w:szCs w:val="21"/>
          <w:lang w:val="es-MX"/>
        </w:rPr>
        <w:t>DVD</w:t>
      </w:r>
      <w:r w:rsidRPr="00FC267E">
        <w:rPr>
          <w:rFonts w:ascii="Arial" w:hAnsi="Arial" w:cs="Arial"/>
          <w:color w:val="202122"/>
          <w:sz w:val="21"/>
          <w:szCs w:val="21"/>
          <w:lang w:val="es-MX"/>
        </w:rPr>
        <w:t>​</w:t>
      </w:r>
    </w:p>
    <w:p w:rsidR="00FC267E" w:rsidRPr="00FC267E" w:rsidRDefault="00FC267E" w:rsidP="00FC267E">
      <w:pPr>
        <w:pStyle w:val="NormalWeb"/>
        <w:shd w:val="clear" w:color="auto" w:fill="FFFFFF"/>
        <w:spacing w:before="120" w:beforeAutospacing="0" w:after="0" w:afterAutospacing="0"/>
        <w:rPr>
          <w:rFonts w:ascii="Arial" w:hAnsi="Arial" w:cs="Arial"/>
          <w:color w:val="202122"/>
          <w:sz w:val="21"/>
          <w:szCs w:val="21"/>
          <w:lang w:val="es-MX"/>
        </w:rPr>
      </w:pPr>
      <w:r w:rsidRPr="00FC267E">
        <w:rPr>
          <w:rFonts w:ascii="Arial" w:hAnsi="Arial" w:cs="Arial"/>
          <w:color w:val="202122"/>
          <w:sz w:val="21"/>
          <w:szCs w:val="21"/>
          <w:lang w:val="es-MX"/>
        </w:rPr>
        <w:t>En el cine alcanzó más de 560 millones de dólares en ingresos por la </w:t>
      </w:r>
      <w:r w:rsidR="005F747F" w:rsidRPr="005F747F">
        <w:rPr>
          <w:rFonts w:ascii="Arial" w:hAnsi="Arial" w:cs="Arial"/>
          <w:color w:val="202122"/>
          <w:sz w:val="21"/>
          <w:szCs w:val="21"/>
          <w:lang w:val="es-MX"/>
        </w:rPr>
        <w:t xml:space="preserve">primera </w:t>
      </w:r>
      <w:proofErr w:type="spellStart"/>
      <w:r w:rsidR="005F747F" w:rsidRPr="005F747F">
        <w:rPr>
          <w:rFonts w:ascii="Arial" w:hAnsi="Arial" w:cs="Arial"/>
          <w:color w:val="202122"/>
          <w:sz w:val="21"/>
          <w:szCs w:val="21"/>
          <w:lang w:val="es-MX"/>
        </w:rPr>
        <w:t>pelicula</w:t>
      </w:r>
      <w:proofErr w:type="spellEnd"/>
      <w:r w:rsidRPr="005F747F">
        <w:rPr>
          <w:rFonts w:ascii="Arial" w:hAnsi="Arial" w:cs="Arial"/>
          <w:color w:val="202122"/>
          <w:sz w:val="21"/>
          <w:szCs w:val="21"/>
          <w:lang w:val="es-MX"/>
        </w:rPr>
        <w:t xml:space="preserve"> homónima</w:t>
      </w:r>
      <w:r w:rsidRPr="00FC267E">
        <w:rPr>
          <w:rFonts w:ascii="Arial" w:hAnsi="Arial" w:cs="Arial"/>
          <w:color w:val="202122"/>
          <w:sz w:val="21"/>
          <w:szCs w:val="21"/>
          <w:lang w:val="es-MX"/>
        </w:rPr>
        <w:t xml:space="preserve">, </w:t>
      </w:r>
      <w:bookmarkStart w:id="0" w:name="_GoBack"/>
      <w:bookmarkEnd w:id="0"/>
      <w:r w:rsidRPr="00FC267E">
        <w:rPr>
          <w:rFonts w:ascii="Arial" w:hAnsi="Arial" w:cs="Arial"/>
          <w:color w:val="202122"/>
          <w:sz w:val="21"/>
          <w:szCs w:val="21"/>
          <w:lang w:val="es-MX"/>
        </w:rPr>
        <w:t>mezclando </w:t>
      </w:r>
      <w:r w:rsidRPr="005F747F">
        <w:rPr>
          <w:rFonts w:ascii="Arial" w:hAnsi="Arial" w:cs="Arial"/>
          <w:color w:val="202122"/>
          <w:sz w:val="21"/>
          <w:szCs w:val="21"/>
          <w:lang w:val="es-MX"/>
        </w:rPr>
        <w:t>animación y acción real</w:t>
      </w:r>
      <w:r w:rsidRPr="00FC267E">
        <w:rPr>
          <w:rFonts w:ascii="Arial" w:hAnsi="Arial" w:cs="Arial"/>
          <w:color w:val="202122"/>
          <w:sz w:val="21"/>
          <w:szCs w:val="21"/>
          <w:lang w:val="es-MX"/>
        </w:rPr>
        <w:t>, en 2011. En 2013 </w:t>
      </w:r>
      <w:r w:rsidRPr="005F747F">
        <w:rPr>
          <w:rFonts w:ascii="Arial" w:hAnsi="Arial" w:cs="Arial"/>
          <w:i/>
          <w:iCs/>
          <w:color w:val="202122"/>
          <w:sz w:val="21"/>
          <w:szCs w:val="21"/>
          <w:lang w:val="es-MX"/>
        </w:rPr>
        <w:t>Los Pitufos 2</w:t>
      </w:r>
      <w:r w:rsidRPr="00FC267E">
        <w:rPr>
          <w:rFonts w:ascii="Arial" w:hAnsi="Arial" w:cs="Arial"/>
          <w:color w:val="202122"/>
          <w:sz w:val="21"/>
          <w:szCs w:val="21"/>
          <w:lang w:val="es-MX"/>
        </w:rPr>
        <w:t> sumó 347,5 millones de dólares recaudados en todo el mundo.</w:t>
      </w:r>
      <w:hyperlink r:id="rId7" w:anchor="cite_note-2" w:history="1">
        <w:r w:rsidRPr="00FC267E">
          <w:rPr>
            <w:rStyle w:val="Hipervnculo"/>
            <w:rFonts w:ascii="Arial" w:hAnsi="Arial" w:cs="Arial"/>
            <w:color w:val="3366CC"/>
            <w:sz w:val="21"/>
            <w:szCs w:val="21"/>
            <w:vertAlign w:val="superscript"/>
            <w:lang w:val="es-MX"/>
          </w:rPr>
          <w:t>2</w:t>
        </w:r>
      </w:hyperlink>
      <w:r w:rsidRPr="00FC267E">
        <w:rPr>
          <w:rFonts w:ascii="Arial" w:hAnsi="Arial" w:cs="Arial"/>
          <w:color w:val="202122"/>
          <w:sz w:val="21"/>
          <w:szCs w:val="21"/>
          <w:lang w:val="es-MX"/>
        </w:rPr>
        <w:t>​ La tercera adaptación, </w:t>
      </w:r>
      <w:r w:rsidRPr="005F747F">
        <w:rPr>
          <w:rFonts w:ascii="Arial" w:hAnsi="Arial" w:cs="Arial"/>
          <w:i/>
          <w:iCs/>
          <w:color w:val="202122"/>
          <w:sz w:val="21"/>
          <w:szCs w:val="21"/>
          <w:lang w:val="es-MX"/>
        </w:rPr>
        <w:t>Los Pitufos en la Aldea Perdida</w:t>
      </w:r>
      <w:r w:rsidRPr="00FC267E">
        <w:rPr>
          <w:rFonts w:ascii="Arial" w:hAnsi="Arial" w:cs="Arial"/>
          <w:color w:val="202122"/>
          <w:sz w:val="21"/>
          <w:szCs w:val="21"/>
          <w:lang w:val="es-MX"/>
        </w:rPr>
        <w:t>, estrenada en 2017 y que se basa exclusivamente en imágenes generadas por computadora, recaudó 197,2 millones de dólares en ingresos en todo el mundo.</w:t>
      </w:r>
      <w:hyperlink r:id="rId8" w:anchor="cite_note-3" w:history="1">
        <w:r w:rsidRPr="00FC267E">
          <w:rPr>
            <w:rStyle w:val="Hipervnculo"/>
            <w:rFonts w:ascii="Arial" w:hAnsi="Arial" w:cs="Arial"/>
            <w:color w:val="3366CC"/>
            <w:sz w:val="21"/>
            <w:szCs w:val="21"/>
            <w:vertAlign w:val="superscript"/>
            <w:lang w:val="es-MX"/>
          </w:rPr>
          <w:t>3</w:t>
        </w:r>
      </w:hyperlink>
      <w:r w:rsidRPr="00FC267E">
        <w:rPr>
          <w:rFonts w:ascii="Arial" w:hAnsi="Arial" w:cs="Arial"/>
          <w:color w:val="202122"/>
          <w:sz w:val="21"/>
          <w:szCs w:val="21"/>
          <w:lang w:val="es-MX"/>
        </w:rPr>
        <w:t>​</w:t>
      </w:r>
    </w:p>
    <w:p w:rsidR="00FC267E" w:rsidRPr="005F747F" w:rsidRDefault="00FC267E" w:rsidP="00FC267E">
      <w:pPr>
        <w:pStyle w:val="NormalWeb"/>
        <w:shd w:val="clear" w:color="auto" w:fill="FFFFFF"/>
        <w:spacing w:before="120" w:beforeAutospacing="0" w:after="0" w:afterAutospacing="0"/>
        <w:rPr>
          <w:rFonts w:ascii="Arial" w:hAnsi="Arial" w:cs="Arial"/>
          <w:color w:val="202122"/>
          <w:sz w:val="21"/>
          <w:szCs w:val="21"/>
          <w:lang w:val="es-MX"/>
        </w:rPr>
      </w:pPr>
      <w:r w:rsidRPr="00FC267E">
        <w:rPr>
          <w:rFonts w:ascii="Arial" w:hAnsi="Arial" w:cs="Arial"/>
          <w:color w:val="202122"/>
          <w:sz w:val="21"/>
          <w:szCs w:val="21"/>
          <w:lang w:val="es-MX"/>
        </w:rPr>
        <w:t>También han visto la luz otros proyectos como </w:t>
      </w:r>
      <w:proofErr w:type="spellStart"/>
      <w:r w:rsidRPr="00FC267E">
        <w:rPr>
          <w:rFonts w:ascii="Arial" w:hAnsi="Arial" w:cs="Arial"/>
          <w:i/>
          <w:iCs/>
          <w:color w:val="202122"/>
          <w:sz w:val="21"/>
          <w:szCs w:val="21"/>
          <w:lang w:val="es-MX"/>
        </w:rPr>
        <w:t>Smurfs</w:t>
      </w:r>
      <w:proofErr w:type="spellEnd"/>
      <w:r w:rsidRPr="00FC267E">
        <w:rPr>
          <w:rFonts w:ascii="Arial" w:hAnsi="Arial" w:cs="Arial"/>
          <w:i/>
          <w:iCs/>
          <w:color w:val="202122"/>
          <w:sz w:val="21"/>
          <w:szCs w:val="21"/>
          <w:lang w:val="es-MX"/>
        </w:rPr>
        <w:t xml:space="preserve"> </w:t>
      </w:r>
      <w:proofErr w:type="spellStart"/>
      <w:r w:rsidRPr="00FC267E">
        <w:rPr>
          <w:rFonts w:ascii="Arial" w:hAnsi="Arial" w:cs="Arial"/>
          <w:i/>
          <w:iCs/>
          <w:color w:val="202122"/>
          <w:sz w:val="21"/>
          <w:szCs w:val="21"/>
          <w:lang w:val="es-MX"/>
        </w:rPr>
        <w:t>On</w:t>
      </w:r>
      <w:proofErr w:type="spellEnd"/>
      <w:r w:rsidRPr="00FC267E">
        <w:rPr>
          <w:rFonts w:ascii="Arial" w:hAnsi="Arial" w:cs="Arial"/>
          <w:i/>
          <w:iCs/>
          <w:color w:val="202122"/>
          <w:sz w:val="21"/>
          <w:szCs w:val="21"/>
          <w:lang w:val="es-MX"/>
        </w:rPr>
        <w:t xml:space="preserve"> Ice</w:t>
      </w:r>
      <w:r w:rsidRPr="00FC267E">
        <w:rPr>
          <w:rFonts w:ascii="Arial" w:hAnsi="Arial" w:cs="Arial"/>
          <w:color w:val="202122"/>
          <w:sz w:val="21"/>
          <w:szCs w:val="21"/>
          <w:lang w:val="es-MX"/>
        </w:rPr>
        <w:t>, </w:t>
      </w:r>
      <w:r w:rsidRPr="00FC267E">
        <w:rPr>
          <w:rFonts w:ascii="Arial" w:hAnsi="Arial" w:cs="Arial"/>
          <w:i/>
          <w:iCs/>
          <w:color w:val="202122"/>
          <w:sz w:val="21"/>
          <w:szCs w:val="21"/>
          <w:lang w:val="es-MX"/>
        </w:rPr>
        <w:t xml:space="preserve">Les </w:t>
      </w:r>
      <w:proofErr w:type="spellStart"/>
      <w:r w:rsidRPr="00FC267E">
        <w:rPr>
          <w:rFonts w:ascii="Arial" w:hAnsi="Arial" w:cs="Arial"/>
          <w:i/>
          <w:iCs/>
          <w:color w:val="202122"/>
          <w:sz w:val="21"/>
          <w:szCs w:val="21"/>
          <w:lang w:val="es-MX"/>
        </w:rPr>
        <w:lastRenderedPageBreak/>
        <w:t>Schtroumpfs</w:t>
      </w:r>
      <w:proofErr w:type="spellEnd"/>
      <w:r w:rsidRPr="00FC267E">
        <w:rPr>
          <w:rFonts w:ascii="Arial" w:hAnsi="Arial" w:cs="Arial"/>
          <w:i/>
          <w:iCs/>
          <w:color w:val="202122"/>
          <w:sz w:val="21"/>
          <w:szCs w:val="21"/>
          <w:lang w:val="es-MX"/>
        </w:rPr>
        <w:t xml:space="preserve"> Le </w:t>
      </w:r>
      <w:proofErr w:type="spellStart"/>
      <w:r w:rsidRPr="00FC267E">
        <w:rPr>
          <w:rFonts w:ascii="Arial" w:hAnsi="Arial" w:cs="Arial"/>
          <w:i/>
          <w:iCs/>
          <w:color w:val="202122"/>
          <w:sz w:val="21"/>
          <w:szCs w:val="21"/>
          <w:lang w:val="es-MX"/>
        </w:rPr>
        <w:t>Spectacle</w:t>
      </w:r>
      <w:proofErr w:type="spellEnd"/>
      <w:r w:rsidRPr="00FC267E">
        <w:rPr>
          <w:rFonts w:ascii="Arial" w:hAnsi="Arial" w:cs="Arial"/>
          <w:i/>
          <w:iCs/>
          <w:color w:val="202122"/>
          <w:sz w:val="21"/>
          <w:szCs w:val="21"/>
          <w:lang w:val="es-MX"/>
        </w:rPr>
        <w:t xml:space="preserve"> Musical</w:t>
      </w:r>
      <w:r w:rsidRPr="00FC267E">
        <w:rPr>
          <w:rFonts w:ascii="Arial" w:hAnsi="Arial" w:cs="Arial"/>
          <w:color w:val="202122"/>
          <w:sz w:val="21"/>
          <w:szCs w:val="21"/>
          <w:lang w:val="es-MX"/>
        </w:rPr>
        <w:t> o la exposición </w:t>
      </w:r>
      <w:r w:rsidRPr="00FC267E">
        <w:rPr>
          <w:rFonts w:ascii="Arial" w:hAnsi="Arial" w:cs="Arial"/>
          <w:i/>
          <w:iCs/>
          <w:color w:val="202122"/>
          <w:sz w:val="21"/>
          <w:szCs w:val="21"/>
          <w:lang w:val="es-MX"/>
        </w:rPr>
        <w:t xml:space="preserve">La </w:t>
      </w:r>
      <w:proofErr w:type="spellStart"/>
      <w:r w:rsidRPr="00FC267E">
        <w:rPr>
          <w:rFonts w:ascii="Arial" w:hAnsi="Arial" w:cs="Arial"/>
          <w:i/>
          <w:iCs/>
          <w:color w:val="202122"/>
          <w:sz w:val="21"/>
          <w:szCs w:val="21"/>
          <w:lang w:val="es-MX"/>
        </w:rPr>
        <w:t>Schtroumpf</w:t>
      </w:r>
      <w:proofErr w:type="spellEnd"/>
      <w:r w:rsidRPr="00FC267E">
        <w:rPr>
          <w:rFonts w:ascii="Arial" w:hAnsi="Arial" w:cs="Arial"/>
          <w:i/>
          <w:iCs/>
          <w:color w:val="202122"/>
          <w:sz w:val="21"/>
          <w:szCs w:val="21"/>
          <w:lang w:val="es-MX"/>
        </w:rPr>
        <w:t xml:space="preserve"> </w:t>
      </w:r>
      <w:proofErr w:type="spellStart"/>
      <w:r w:rsidRPr="00FC267E">
        <w:rPr>
          <w:rFonts w:ascii="Arial" w:hAnsi="Arial" w:cs="Arial"/>
          <w:i/>
          <w:iCs/>
          <w:color w:val="202122"/>
          <w:sz w:val="21"/>
          <w:szCs w:val="21"/>
          <w:lang w:val="es-MX"/>
        </w:rPr>
        <w:t>Experience</w:t>
      </w:r>
      <w:proofErr w:type="spellEnd"/>
      <w:r w:rsidRPr="00FC267E">
        <w:rPr>
          <w:rFonts w:ascii="Arial" w:hAnsi="Arial" w:cs="Arial"/>
          <w:color w:val="202122"/>
          <w:sz w:val="21"/>
          <w:szCs w:val="21"/>
          <w:lang w:val="es-MX"/>
        </w:rPr>
        <w:t xml:space="preserve">, que atrae a 240 000 visitantes y está nominada a los </w:t>
      </w:r>
      <w:proofErr w:type="spellStart"/>
      <w:r w:rsidRPr="00FC267E">
        <w:rPr>
          <w:rFonts w:ascii="Arial" w:hAnsi="Arial" w:cs="Arial"/>
          <w:color w:val="202122"/>
          <w:sz w:val="21"/>
          <w:szCs w:val="21"/>
          <w:lang w:val="es-MX"/>
        </w:rPr>
        <w:t>Visit</w:t>
      </w:r>
      <w:proofErr w:type="spellEnd"/>
      <w:r w:rsidRPr="00FC267E">
        <w:rPr>
          <w:rFonts w:ascii="Arial" w:hAnsi="Arial" w:cs="Arial"/>
          <w:color w:val="202122"/>
          <w:sz w:val="21"/>
          <w:szCs w:val="21"/>
          <w:lang w:val="es-MX"/>
        </w:rPr>
        <w:t xml:space="preserve"> </w:t>
      </w:r>
      <w:proofErr w:type="spellStart"/>
      <w:r w:rsidRPr="00FC267E">
        <w:rPr>
          <w:rFonts w:ascii="Arial" w:hAnsi="Arial" w:cs="Arial"/>
          <w:color w:val="202122"/>
          <w:sz w:val="21"/>
          <w:szCs w:val="21"/>
          <w:lang w:val="es-MX"/>
        </w:rPr>
        <w:t>Brussels</w:t>
      </w:r>
      <w:proofErr w:type="spellEnd"/>
      <w:r w:rsidRPr="00FC267E">
        <w:rPr>
          <w:rFonts w:ascii="Arial" w:hAnsi="Arial" w:cs="Arial"/>
          <w:color w:val="202122"/>
          <w:sz w:val="21"/>
          <w:szCs w:val="21"/>
          <w:lang w:val="es-MX"/>
        </w:rPr>
        <w:t xml:space="preserve"> </w:t>
      </w:r>
      <w:proofErr w:type="spellStart"/>
      <w:r w:rsidRPr="00FC267E">
        <w:rPr>
          <w:rFonts w:ascii="Arial" w:hAnsi="Arial" w:cs="Arial"/>
          <w:color w:val="202122"/>
          <w:sz w:val="21"/>
          <w:szCs w:val="21"/>
          <w:lang w:val="es-MX"/>
        </w:rPr>
        <w:t>Awards</w:t>
      </w:r>
      <w:proofErr w:type="spellEnd"/>
      <w:r w:rsidRPr="00FC267E">
        <w:rPr>
          <w:rFonts w:ascii="Arial" w:hAnsi="Arial" w:cs="Arial"/>
          <w:color w:val="202122"/>
          <w:sz w:val="21"/>
          <w:szCs w:val="21"/>
          <w:lang w:val="es-MX"/>
        </w:rPr>
        <w:t>.</w:t>
      </w:r>
      <w:hyperlink r:id="rId9" w:anchor="cite_note-4" w:history="1">
        <w:r>
          <w:rPr>
            <w:rStyle w:val="Hipervnculo"/>
            <w:rFonts w:ascii="Arial" w:hAnsi="Arial" w:cs="Arial"/>
            <w:color w:val="3366CC"/>
            <w:sz w:val="21"/>
            <w:szCs w:val="21"/>
            <w:vertAlign w:val="superscript"/>
          </w:rPr>
          <w:t>4</w:t>
        </w:r>
      </w:hyperlink>
      <w:r>
        <w:rPr>
          <w:rFonts w:ascii="Arial" w:hAnsi="Arial" w:cs="Arial"/>
          <w:color w:val="202122"/>
          <w:sz w:val="21"/>
          <w:szCs w:val="21"/>
        </w:rPr>
        <w:t>​</w:t>
      </w:r>
    </w:p>
    <w:p w:rsidR="00126B87" w:rsidRPr="00FC267E" w:rsidRDefault="00126B87">
      <w:pPr>
        <w:rPr>
          <w:lang w:val="es-MX"/>
        </w:rPr>
      </w:pPr>
    </w:p>
    <w:sectPr w:rsidR="00126B87" w:rsidRPr="00FC267E" w:rsidSect="00E01718">
      <w:headerReference w:type="default" r:id="rId10"/>
      <w:footerReference w:type="default" r:id="rId11"/>
      <w:pgSz w:w="12240" w:h="15840"/>
      <w:pgMar w:top="1417" w:right="1701" w:bottom="1417" w:left="1701" w:header="708" w:footer="708" w:gutter="0"/>
      <w:cols w:num="3" w:sep="1"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908" w:rsidRDefault="00F92908" w:rsidP="00E01718">
      <w:pPr>
        <w:spacing w:after="0" w:line="240" w:lineRule="auto"/>
      </w:pPr>
      <w:r>
        <w:separator/>
      </w:r>
    </w:p>
  </w:endnote>
  <w:endnote w:type="continuationSeparator" w:id="0">
    <w:p w:rsidR="00F92908" w:rsidRDefault="00F92908" w:rsidP="00E01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2126981"/>
      <w:docPartObj>
        <w:docPartGallery w:val="Page Numbers (Bottom of Page)"/>
        <w:docPartUnique/>
      </w:docPartObj>
    </w:sdtPr>
    <w:sdtContent>
      <w:p w:rsidR="00482232" w:rsidRDefault="00482232">
        <w:pPr>
          <w:pStyle w:val="Piedepgina"/>
          <w:jc w:val="center"/>
        </w:pPr>
        <w:r>
          <w:t>a</w:t>
        </w:r>
      </w:p>
    </w:sdtContent>
  </w:sdt>
  <w:p w:rsidR="00482232" w:rsidRDefault="0048223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908" w:rsidRDefault="00F92908" w:rsidP="00E01718">
      <w:pPr>
        <w:spacing w:after="0" w:line="240" w:lineRule="auto"/>
      </w:pPr>
      <w:r>
        <w:separator/>
      </w:r>
    </w:p>
  </w:footnote>
  <w:footnote w:type="continuationSeparator" w:id="0">
    <w:p w:rsidR="00F92908" w:rsidRDefault="00F92908" w:rsidP="00E01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116540"/>
      <w:placeholder>
        <w:docPart w:val="A92BF26A16BE4A519456F8EDAC898064"/>
      </w:placeholder>
      <w:temporary/>
      <w:showingPlcHdr/>
      <w15:appearance w15:val="hidden"/>
    </w:sdtPr>
    <w:sdtContent>
      <w:p w:rsidR="00E01718" w:rsidRDefault="00E01718">
        <w:pPr>
          <w:pStyle w:val="Encabezado"/>
        </w:pPr>
        <w:r>
          <w:rPr>
            <w:lang w:val="es-ES"/>
          </w:rPr>
          <w:t>[Escriba aquí]</w:t>
        </w:r>
      </w:p>
    </w:sdtContent>
  </w:sdt>
  <w:p w:rsidR="00E01718" w:rsidRDefault="00E0171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67E"/>
    <w:rsid w:val="00126B87"/>
    <w:rsid w:val="002D1654"/>
    <w:rsid w:val="00482232"/>
    <w:rsid w:val="005F747F"/>
    <w:rsid w:val="00E01718"/>
    <w:rsid w:val="00F92908"/>
    <w:rsid w:val="00FC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7E95B"/>
  <w15:chartTrackingRefBased/>
  <w15:docId w15:val="{90935C06-4E38-4228-9540-7D622000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26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semiHidden/>
    <w:unhideWhenUsed/>
    <w:rsid w:val="00FC267E"/>
    <w:rPr>
      <w:color w:val="0000FF"/>
      <w:u w:val="single"/>
    </w:rPr>
  </w:style>
  <w:style w:type="paragraph" w:styleId="Encabezado">
    <w:name w:val="header"/>
    <w:basedOn w:val="Normal"/>
    <w:link w:val="EncabezadoCar"/>
    <w:uiPriority w:val="99"/>
    <w:unhideWhenUsed/>
    <w:rsid w:val="00E017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1718"/>
    <w:rPr>
      <w:lang w:val="es-GT"/>
    </w:rPr>
  </w:style>
  <w:style w:type="paragraph" w:styleId="Piedepgina">
    <w:name w:val="footer"/>
    <w:basedOn w:val="Normal"/>
    <w:link w:val="PiedepginaCar"/>
    <w:uiPriority w:val="99"/>
    <w:unhideWhenUsed/>
    <w:rsid w:val="00E017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1718"/>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522434">
      <w:bodyDiv w:val="1"/>
      <w:marLeft w:val="0"/>
      <w:marRight w:val="0"/>
      <w:marTop w:val="0"/>
      <w:marBottom w:val="0"/>
      <w:divBdr>
        <w:top w:val="none" w:sz="0" w:space="0" w:color="auto"/>
        <w:left w:val="none" w:sz="0" w:space="0" w:color="auto"/>
        <w:bottom w:val="none" w:sz="0" w:space="0" w:color="auto"/>
        <w:right w:val="none" w:sz="0" w:space="0" w:color="auto"/>
      </w:divBdr>
    </w:div>
    <w:div w:id="160399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os_Pitufos"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es.wikipedia.org/wiki/Los_Pituf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s.wikipedia.org/wiki/Los_Pitufo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2BF26A16BE4A519456F8EDAC898064"/>
        <w:category>
          <w:name w:val="General"/>
          <w:gallery w:val="placeholder"/>
        </w:category>
        <w:types>
          <w:type w:val="bbPlcHdr"/>
        </w:types>
        <w:behaviors>
          <w:behavior w:val="content"/>
        </w:behaviors>
        <w:guid w:val="{83EDE086-D5B1-4CE4-A814-98BBC05044C3}"/>
      </w:docPartPr>
      <w:docPartBody>
        <w:p w:rsidR="00000000" w:rsidRDefault="00084092" w:rsidP="00084092">
          <w:pPr>
            <w:pStyle w:val="A92BF26A16BE4A519456F8EDAC898064"/>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092"/>
    <w:rsid w:val="00084092"/>
    <w:rsid w:val="00C31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FB2EF7D95448BC817231B4DA65729C">
    <w:name w:val="03FB2EF7D95448BC817231B4DA65729C"/>
    <w:rsid w:val="00084092"/>
  </w:style>
  <w:style w:type="paragraph" w:customStyle="1" w:styleId="A92BF26A16BE4A519456F8EDAC898064">
    <w:name w:val="A92BF26A16BE4A519456F8EDAC898064"/>
    <w:rsid w:val="00084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3A676-8F8D-4BC3-BFA1-2DBC3FAB2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224</Words>
  <Characters>1278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2024-03-01T16:39:00Z</dcterms:created>
  <dcterms:modified xsi:type="dcterms:W3CDTF">2024-03-01T17:30:00Z</dcterms:modified>
</cp:coreProperties>
</file>