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b/>
          <w:bCs/>
          <w:color w:val="1F5C4A"/>
          <w:sz w:val="52"/>
          <w:szCs w:val="52"/>
        </w:rPr>
        <w:t xml:space="preserve">Personajes del programa</w:t>
      </w:r>
    </w:p>
    <w:p>
      <w:pPr>
        <w:spacing w:before="200"/>
      </w:pPr>
      <w:r>
        <w:rPr>
          <w:color w:val="44544D"/>
          <w:sz w:val="28"/>
          <w:szCs w:val="28"/>
        </w:rPr>
        <w:t xml:space="preserve">Tu Dinero, Tu Familia, Tu Futuro · Para aprobación</w:t>
      </w:r>
    </w:p>
    <w:p>
      <w:r>
        <w:br w:type="page"/>
      </w:r>
    </w:p>
    <w:p>
      <w:pPr>
        <w:pStyle w:val="Heading1"/>
      </w:pPr>
      <w:r>
        <w:t xml:space="preserve">Personajes del programa</w:t>
      </w:r>
    </w:p>
    <w:p>
      <w:r>
        <w:t xml:space="preserve">Seis personajes acompañan las lecciones. Todos son protagonistas: cada módulo pone al frente a quienes viven más de cerca ese tema. Son personajes inventados; cualquier parecido con personas reales es coincidencia.</w:t>
      </w:r>
    </w:p>
    <w:p>
      <w:pPr>
        <w:pStyle w:val="Heading2"/>
      </w:pPr>
      <w:r>
        <w:t xml:space="preserve">Alex y Mar</w:t>
      </w:r>
    </w:p>
    <w:p>
      <w:r>
        <w:t xml:space="preserve">Pareja que vive en Los Ángeles con sus dos hijos, de 7 y 4 años. La mamá de Alex vive en Michoacán y ellos le envían dinero cada mes.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Alex</w:t>
      </w:r>
      <w:r>
        <w:t xml:space="preserve"> cobra por nómina cada dos semanas, los viernes. Algunos fines de semana hace trabajos por su cuenta con su camioneta.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</w:t>
      </w:r>
      <w:r>
        <w:t xml:space="preserve"> cobra cada semana y recibe la mayor parte de sus propinas en efectivo. A veces le pagan por una aplicación. Algunos fines de semana vende comida por encargo.</w:t>
      </w:r>
    </w:p>
    <w:p>
      <w:pPr>
        <w:pStyle w:val="Heading2"/>
      </w:pPr>
      <w:r>
        <w:t xml:space="preserve">Luis</w:t>
      </w:r>
    </w:p>
    <w:p>
      <w:r>
        <w:t xml:space="preserve">Tiene 24 años. Llegó de Oaxaca hace dos años y comparte departamento con dos compañeros en Los Ángeles. Trabaja en un almacén y cobra cada semana. Le envía dinero a su mamá. No tiene historial de crédito y casi todo lo paga con apps.</w:t>
      </w:r>
    </w:p>
    <w:p>
      <w:pPr>
        <w:pStyle w:val="Heading2"/>
      </w:pPr>
      <w:r>
        <w:t xml:space="preserve">Daniela</w:t>
      </w:r>
    </w:p>
    <w:p>
      <w:r>
        <w:t xml:space="preserve">Tiene 37 años y es de San Salvador. Vive en San Diego con su hijo de 10 años. Trabaja por horas y tiene un pequeño negocio de pasteles por encargo que quiere formalizar. Envía dinero a su hermana en El Salvador.</w:t>
      </w:r>
    </w:p>
    <w:p>
      <w:pPr>
        <w:pStyle w:val="Heading2"/>
      </w:pPr>
      <w:r>
        <w:t xml:space="preserve">Rosa</w:t>
      </w:r>
    </w:p>
    <w:p>
      <w:r>
        <w:t xml:space="preserve">Tiene 61 años y es de Guadalajara, donde trabajó 15 años con seguro del IMSS. Vive en Fresno con su hija y sus nietos. Cuida a otros niños del edificio y le pagan en efectivo. Le preocupan su salud y su retiro.</w:t>
      </w:r>
    </w:p>
    <w:p>
      <w:pPr>
        <w:pStyle w:val="Heading2"/>
      </w:pPr>
      <w:r>
        <w:t xml:space="preserve">Andrés</w:t>
      </w:r>
    </w:p>
    <w:p>
      <w:r>
        <w:t xml:space="preserve">Tiene 44 años y es de León, Guanajuato. Vive en Sacramento con su esposa, Carmen, y su hija de 15 años. Trabaja en una empresa con prestaciones y plan de retiro. Quiere comprar casa y apoya a su hermano en México.</w:t>
      </w:r>
    </w:p>
    <w:p>
      <w:r>
        <w:br w:type="page"/>
      </w:r>
    </w:p>
    <w:p>
      <w:pPr>
        <w:pStyle w:val="Heading2"/>
      </w:pPr>
      <w:r>
        <w:t xml:space="preserve">Reglas para escribir sobre los personajes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se dice la situación migratoria de nadie.</w:t>
      </w:r>
      <w:r>
        <w:t xml:space="preserve"> Cuando un tema depende de los documentos, se dice qué número usa la persona ("declara con ITIN", "tiene SSN") y eso varía entre lecciones para mostrar distintas rutas.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Lenguaje correcto:</w:t>
      </w:r>
      <w:r>
        <w:t xml:space="preserve"> "sin residencia legal", "sin permiso para trabajar", "sin visa de trabajo", "sin estatus migratorio regular". Nunca "ilegal", "indocumentado" como etiqueta de una persona ni "sin papeles".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 roles fijos por género:</w:t>
      </w:r>
      <w:r>
        <w:t xml:space="preserve"> en cada hogar deciden juntos o decide quien tiene la información. Hombres y mujeres cuidan, administran, ganan y se equivocan.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Trabajos variados</w:t>
      </w:r>
      <w:r>
        <w:t xml:space="preserve"> y sin detalle innecesario. No se asocia a ningún país con un solo tipo de trabajo.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 culpa:</w:t>
      </w:r>
      <w:r>
        <w:t xml:space="preserve"> los personajes se equivocan, aprenden y ajustan. No se les juzga.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Rotación:</w:t>
      </w:r>
      <w:r>
        <w:t xml:space="preserve"> en cada módulo aparecen al menos tres personajes distintos.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Personajes principales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M1. Entiende tu dinero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Alex y Mar, Luis, Daniela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M2. Sistema financiero y remesas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Luis, Daniela, Alex y Mar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M3. Crédito y deudas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Luis, Andrés, Mar, Daniela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M4. Protección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Rosa, Daniela, Alex y Mar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M5. Patrimonio y futuro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Andrés, Rosa, Daniela, Luis</w:t>
            </w:r>
          </w:p>
        </w:tc>
      </w:tr>
    </w:tbl>
    <w:p/>
    <w:sectPr>
      <w:footerReference w:type="default" r:id="rId6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A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5C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b/>
      <w:bCs/>
      <w:color w:val="2343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5C4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b/>
      <w:bCs/>
      <w:color w:val="44544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Personajes del programa</dc:title>
  <dc:creator>Desarrolla Talento</dc:creator>
  <cp:lastModifiedBy>Un-named</cp:lastModifiedBy>
  <cp:revision>1</cp:revision>
  <dcterms:created xsi:type="dcterms:W3CDTF">2026-09-28T15:40:48.846Z</dcterms:created>
  <dcterms:modified xsi:type="dcterms:W3CDTF">2026-09-28T15:40:48.858Z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